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F1" w:rsidRDefault="00F245F1" w:rsidP="00F245F1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proofErr w:type="gramStart"/>
      <w:r w:rsidRPr="003D7868">
        <w:t xml:space="preserve">Закона о уређењу простора и грађењу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 и 3/16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4F30DA">
        <w:rPr>
          <w:color w:val="231F20"/>
        </w:rPr>
        <w:t xml:space="preserve"> </w:t>
      </w:r>
      <w:proofErr w:type="gramStart"/>
      <w:r w:rsidRPr="004F30DA">
        <w:rPr>
          <w:color w:val="231F20"/>
        </w:rPr>
        <w:t>став</w:t>
      </w:r>
      <w:proofErr w:type="gramEnd"/>
      <w:r>
        <w:rPr>
          <w:color w:val="231F20"/>
        </w:rPr>
        <w:t xml:space="preserve">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 w:rsidRPr="003D7868">
        <w:rPr>
          <w:color w:val="231F20"/>
        </w:rPr>
        <w:t>(,</w:t>
      </w:r>
      <w:proofErr w:type="gramStart"/>
      <w:r w:rsidRPr="003D7868">
        <w:rPr>
          <w:color w:val="231F20"/>
        </w:rPr>
        <w:t>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proofErr w:type="gramEnd"/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</w:t>
      </w:r>
      <w:proofErr w:type="gramStart"/>
      <w:r w:rsidRPr="003D7868">
        <w:rPr>
          <w:color w:val="231F20"/>
        </w:rPr>
        <w:t>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Pr="003D7868">
        <w:t>1</w:t>
      </w:r>
      <w:r>
        <w:rPr>
          <w:lang w:val="sr-Cyrl-CS"/>
        </w:rPr>
        <w:t>8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F245F1" w:rsidRPr="003F14CD" w:rsidRDefault="00F245F1" w:rsidP="00F245F1">
      <w:pPr>
        <w:rPr>
          <w:lang w:val="sr-Cyrl-CS"/>
        </w:rPr>
      </w:pPr>
    </w:p>
    <w:p w:rsidR="00F245F1" w:rsidRDefault="00F245F1" w:rsidP="00F245F1">
      <w:pPr>
        <w:jc w:val="center"/>
        <w:rPr>
          <w:b/>
          <w:lang w:val="sr-Cyrl-CS"/>
        </w:rPr>
      </w:pPr>
      <w:r w:rsidRPr="00157CC7">
        <w:rPr>
          <w:b/>
          <w:lang w:val="sr-Latn-BA"/>
        </w:rPr>
        <w:t>ОДЛУКУ</w:t>
      </w:r>
      <w:r w:rsidRPr="00157CC7">
        <w:rPr>
          <w:b/>
          <w:lang w:val="sr-Cyrl-CS"/>
        </w:rPr>
        <w:t xml:space="preserve"> </w:t>
      </w:r>
    </w:p>
    <w:p w:rsidR="00F245F1" w:rsidRPr="00157CC7" w:rsidRDefault="00F245F1" w:rsidP="00F245F1">
      <w:pPr>
        <w:jc w:val="center"/>
        <w:rPr>
          <w:b/>
          <w:lang w:val="sr-Cyrl-CS"/>
        </w:rPr>
      </w:pPr>
      <w:r w:rsidRPr="00157CC7">
        <w:rPr>
          <w:b/>
          <w:lang w:val="sr-Cyrl-CS"/>
        </w:rPr>
        <w:t xml:space="preserve">О ПРИСТУПАЊУ ИЗРАДИ </w:t>
      </w:r>
    </w:p>
    <w:p w:rsidR="00F245F1" w:rsidRPr="00157CC7" w:rsidRDefault="00F245F1" w:rsidP="00F245F1">
      <w:pPr>
        <w:jc w:val="center"/>
        <w:rPr>
          <w:b/>
          <w:lang w:val="sr-Latn-BA"/>
        </w:rPr>
      </w:pPr>
      <w:r w:rsidRPr="00157CC7">
        <w:rPr>
          <w:b/>
          <w:lang w:val="sr-Cyrl-CS"/>
        </w:rPr>
        <w:t>УРБАНИСТИЧКОГ ПЛАНА ГРАДА БИЈЕЉИНА</w:t>
      </w:r>
    </w:p>
    <w:p w:rsidR="00722D0C" w:rsidRDefault="00722D0C" w:rsidP="00722D0C">
      <w:pPr>
        <w:rPr>
          <w:lang w:val="sr-Cyrl-CS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F245F1" w:rsidRDefault="00F245F1" w:rsidP="00F245F1">
      <w:pPr>
        <w:ind w:firstLine="720"/>
        <w:jc w:val="both"/>
        <w:rPr>
          <w:lang w:val="sr-Latn-BA"/>
        </w:rPr>
      </w:pPr>
      <w:proofErr w:type="gramStart"/>
      <w:r>
        <w:t xml:space="preserve">Овом Одлуком приступа се изради </w:t>
      </w:r>
      <w:r>
        <w:rPr>
          <w:lang w:val="sr-Latn-BA"/>
        </w:rPr>
        <w:t>У</w:t>
      </w:r>
      <w:r w:rsidR="00CA6C56">
        <w:t>рбанистичк</w:t>
      </w:r>
      <w:r w:rsidR="00CA6C56">
        <w:rPr>
          <w:lang w:val="sr-Cyrl-BA"/>
        </w:rPr>
        <w:t>ог</w:t>
      </w:r>
      <w:r w:rsidR="009C0F5D">
        <w:t xml:space="preserve"> план</w:t>
      </w:r>
      <w:r w:rsidR="00CA6C56">
        <w:rPr>
          <w:lang w:val="sr-Cyrl-BA"/>
        </w:rPr>
        <w:t>а</w:t>
      </w:r>
      <w:r>
        <w:t xml:space="preserve"> </w:t>
      </w:r>
      <w:r>
        <w:rPr>
          <w:lang w:val="sr-Cyrl-BA"/>
        </w:rPr>
        <w:t>Г</w:t>
      </w:r>
      <w:r w:rsidR="002D5832">
        <w:t>рада Бијељин</w:t>
      </w:r>
      <w:r w:rsidR="002D5832">
        <w:rPr>
          <w:lang w:val="sr-Cyrl-BA"/>
        </w:rPr>
        <w:t>а</w:t>
      </w:r>
      <w:r>
        <w:rPr>
          <w:lang w:val="sr-Latn-BA"/>
        </w:rPr>
        <w:t>.</w:t>
      </w:r>
      <w:proofErr w:type="gramEnd"/>
    </w:p>
    <w:p w:rsidR="00F245F1" w:rsidRDefault="00F245F1" w:rsidP="00F245F1">
      <w:pPr>
        <w:jc w:val="both"/>
        <w:rPr>
          <w:lang w:val="sr-Latn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513B6" w:rsidRPr="003513B6" w:rsidRDefault="00F245F1" w:rsidP="003513B6">
      <w:pPr>
        <w:pStyle w:val="ListParagraph"/>
        <w:numPr>
          <w:ilvl w:val="0"/>
          <w:numId w:val="1"/>
        </w:numPr>
        <w:ind w:left="0" w:firstLine="360"/>
        <w:jc w:val="both"/>
        <w:rPr>
          <w:lang w:val="sr-Latn-BA"/>
        </w:rPr>
      </w:pPr>
      <w:r w:rsidRPr="00722D0C">
        <w:rPr>
          <w:lang w:val="sr-Latn-BA"/>
        </w:rPr>
        <w:t>Граница обухвата У</w:t>
      </w:r>
      <w:r w:rsidRPr="00722D0C">
        <w:t xml:space="preserve">рбанистичког плана </w:t>
      </w:r>
      <w:r w:rsidRPr="00722D0C">
        <w:rPr>
          <w:lang w:val="sr-Cyrl-BA"/>
        </w:rPr>
        <w:t>Г</w:t>
      </w:r>
      <w:r w:rsidRPr="00722D0C">
        <w:t>рада Бијељине</w:t>
      </w:r>
      <w:r w:rsidR="00722D0C" w:rsidRPr="00722D0C">
        <w:rPr>
          <w:lang w:val="sr-Cyrl-BA"/>
        </w:rPr>
        <w:t xml:space="preserve"> н</w:t>
      </w:r>
      <w:r w:rsidRPr="00722D0C">
        <w:t>а сјеверу од запада према истоку прати границ</w:t>
      </w:r>
      <w:r w:rsidR="0021260D">
        <w:t xml:space="preserve">у утицаја обилазнице улазећи у </w:t>
      </w:r>
      <w:r w:rsidR="0021260D">
        <w:rPr>
          <w:lang w:val="sr-Cyrl-BA"/>
        </w:rPr>
        <w:t>к</w:t>
      </w:r>
      <w:r w:rsidR="0021260D">
        <w:t>.</w:t>
      </w:r>
      <w:r w:rsidR="0021260D">
        <w:rPr>
          <w:lang w:val="sr-Cyrl-BA"/>
        </w:rPr>
        <w:t>о</w:t>
      </w:r>
      <w:r w:rsidR="0021260D">
        <w:t xml:space="preserve">. Љељенча и </w:t>
      </w:r>
      <w:r w:rsidR="0021260D">
        <w:rPr>
          <w:lang w:val="sr-Cyrl-BA"/>
        </w:rPr>
        <w:t>к</w:t>
      </w:r>
      <w:r w:rsidR="0021260D">
        <w:t>.</w:t>
      </w:r>
      <w:r w:rsidR="0021260D">
        <w:rPr>
          <w:lang w:val="sr-Cyrl-BA"/>
        </w:rPr>
        <w:t>о</w:t>
      </w:r>
      <w:r w:rsidRPr="00722D0C">
        <w:t xml:space="preserve">. Велика Обарска до канала Дашница, односно до моста на каналу на који излази њивски пут означен као к.ч. </w:t>
      </w:r>
      <w:r w:rsidR="00722D0C">
        <w:rPr>
          <w:lang w:val="sr-Cyrl-BA"/>
        </w:rPr>
        <w:t>број</w:t>
      </w:r>
      <w:r w:rsidR="00722D0C" w:rsidRPr="00722D0C">
        <w:t xml:space="preserve"> </w:t>
      </w:r>
      <w:r w:rsidRPr="00722D0C">
        <w:t>1371. Даље граница плана обухвата сљедеће парцеле пратећи њ</w:t>
      </w:r>
      <w:r w:rsidR="00722D0C">
        <w:rPr>
          <w:lang w:val="sr-Cyrl-BA"/>
        </w:rPr>
        <w:t>и</w:t>
      </w:r>
      <w:r w:rsidR="00722D0C">
        <w:t>хове западне катастарске границе (</w:t>
      </w:r>
      <w:r w:rsidR="0021260D">
        <w:t xml:space="preserve">а то је и граница према </w:t>
      </w:r>
      <w:r w:rsidR="0021260D">
        <w:rPr>
          <w:lang w:val="sr-Cyrl-BA"/>
        </w:rPr>
        <w:t>к</w:t>
      </w:r>
      <w:r w:rsidR="0021260D">
        <w:t>.</w:t>
      </w:r>
      <w:r w:rsidR="0021260D">
        <w:rPr>
          <w:lang w:val="sr-Cyrl-BA"/>
        </w:rPr>
        <w:t>о</w:t>
      </w:r>
      <w:r w:rsidRPr="00722D0C">
        <w:t>. Ве</w:t>
      </w:r>
      <w:r w:rsidR="00722D0C">
        <w:t xml:space="preserve">лика </w:t>
      </w:r>
      <w:proofErr w:type="gramStart"/>
      <w:r w:rsidR="00722D0C">
        <w:t>Обарска )</w:t>
      </w:r>
      <w:proofErr w:type="gramEnd"/>
      <w:r w:rsidR="00722D0C">
        <w:t xml:space="preserve"> и то к.ч. </w:t>
      </w:r>
      <w:r w:rsidR="00722D0C">
        <w:rPr>
          <w:lang w:val="sr-Cyrl-BA"/>
        </w:rPr>
        <w:t xml:space="preserve">број </w:t>
      </w:r>
      <w:r w:rsidR="00722D0C">
        <w:t>667</w:t>
      </w:r>
      <w:r w:rsidR="00722D0C">
        <w:rPr>
          <w:lang w:val="sr-Cyrl-BA"/>
        </w:rPr>
        <w:t>,</w:t>
      </w:r>
      <w:r w:rsidR="00722D0C">
        <w:t xml:space="preserve"> к.ч. </w:t>
      </w:r>
      <w:r w:rsidR="00722D0C">
        <w:rPr>
          <w:lang w:val="sr-Cyrl-BA"/>
        </w:rPr>
        <w:t>број</w:t>
      </w:r>
      <w:r w:rsidR="00722D0C">
        <w:t xml:space="preserve"> 665</w:t>
      </w:r>
      <w:r w:rsidR="00722D0C">
        <w:rPr>
          <w:lang w:val="sr-Cyrl-BA"/>
        </w:rPr>
        <w:t>,</w:t>
      </w:r>
      <w:r w:rsidR="00722D0C">
        <w:t xml:space="preserve"> сјеверозападну међу к.ч.</w:t>
      </w:r>
      <w:r w:rsidR="00722D0C" w:rsidRPr="00722D0C">
        <w:rPr>
          <w:lang w:val="sr-Cyrl-BA"/>
        </w:rPr>
        <w:t xml:space="preserve"> </w:t>
      </w:r>
      <w:r w:rsidR="00722D0C">
        <w:rPr>
          <w:lang w:val="sr-Cyrl-BA"/>
        </w:rPr>
        <w:t>број</w:t>
      </w:r>
      <w:r w:rsidR="00722D0C">
        <w:t xml:space="preserve"> 664</w:t>
      </w:r>
      <w:r w:rsidR="00722D0C">
        <w:rPr>
          <w:lang w:val="sr-Cyrl-BA"/>
        </w:rPr>
        <w:t>,</w:t>
      </w:r>
      <w:r w:rsidR="00722D0C">
        <w:t xml:space="preserve"> 663</w:t>
      </w:r>
      <w:r w:rsidR="00722D0C">
        <w:rPr>
          <w:lang w:val="sr-Cyrl-BA"/>
        </w:rPr>
        <w:t>,</w:t>
      </w:r>
      <w:r w:rsidR="00722D0C">
        <w:t xml:space="preserve"> 648</w:t>
      </w:r>
      <w:r w:rsidR="00722D0C">
        <w:rPr>
          <w:lang w:val="sr-Cyrl-BA"/>
        </w:rPr>
        <w:t>,</w:t>
      </w:r>
      <w:r w:rsidR="00722D0C">
        <w:t xml:space="preserve"> 647</w:t>
      </w:r>
      <w:r w:rsidR="00722D0C">
        <w:rPr>
          <w:lang w:val="sr-Cyrl-BA"/>
        </w:rPr>
        <w:t>,</w:t>
      </w:r>
      <w:r w:rsidR="00722D0C">
        <w:t xml:space="preserve"> 646</w:t>
      </w:r>
      <w:r w:rsidR="00722D0C">
        <w:rPr>
          <w:lang w:val="sr-Cyrl-BA"/>
        </w:rPr>
        <w:t xml:space="preserve">, </w:t>
      </w:r>
      <w:r w:rsidR="00722D0C">
        <w:t>645</w:t>
      </w:r>
      <w:r w:rsidR="00722D0C">
        <w:rPr>
          <w:lang w:val="sr-Cyrl-BA"/>
        </w:rPr>
        <w:t>,</w:t>
      </w:r>
      <w:r w:rsidR="00722D0C">
        <w:t xml:space="preserve"> 644/2</w:t>
      </w:r>
      <w:r w:rsidR="00722D0C">
        <w:rPr>
          <w:lang w:val="sr-Cyrl-BA"/>
        </w:rPr>
        <w:t xml:space="preserve"> и </w:t>
      </w:r>
      <w:r w:rsidR="00722D0C">
        <w:t>644/1</w:t>
      </w:r>
      <w:r w:rsidR="00722D0C">
        <w:rPr>
          <w:lang w:val="sr-Cyrl-BA"/>
        </w:rPr>
        <w:t>,</w:t>
      </w:r>
      <w:r w:rsidRPr="00722D0C">
        <w:t xml:space="preserve"> излази и прес</w:t>
      </w:r>
      <w:r w:rsidR="00FC0764">
        <w:rPr>
          <w:lang w:val="sr-Cyrl-BA"/>
        </w:rPr>
        <w:t>и</w:t>
      </w:r>
      <w:r w:rsidRPr="00722D0C">
        <w:t>јеца локални п</w:t>
      </w:r>
      <w:r w:rsidR="00FC0764">
        <w:t>ут Црњелово</w:t>
      </w:r>
      <w:r w:rsidR="00FC0764">
        <w:rPr>
          <w:lang w:val="sr-Cyrl-BA"/>
        </w:rPr>
        <w:t>-</w:t>
      </w:r>
      <w:r w:rsidR="00722D0C">
        <w:t>Бијељина</w:t>
      </w:r>
      <w:r w:rsidR="00722D0C">
        <w:rPr>
          <w:lang w:val="sr-Cyrl-BA"/>
        </w:rPr>
        <w:t>,</w:t>
      </w:r>
      <w:r w:rsidRPr="00722D0C">
        <w:t xml:space="preserve"> код парцела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644/1 са југозападне стране пута и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641 са сјевероисточне стране пута. Даље наставља у правцу истока обухватајући сљедеће парцеле, а пратећи њихове сјеверне међе к.ч.</w:t>
      </w:r>
      <w:r w:rsidR="00722D0C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640</w:t>
      </w:r>
      <w:r w:rsidR="00E559C6">
        <w:rPr>
          <w:lang w:val="sr-Cyrl-BA"/>
        </w:rPr>
        <w:t>,</w:t>
      </w:r>
      <w:r w:rsidR="00E559C6">
        <w:t xml:space="preserve"> 638</w:t>
      </w:r>
      <w:r w:rsidR="00E559C6">
        <w:rPr>
          <w:lang w:val="sr-Cyrl-BA"/>
        </w:rPr>
        <w:t>,</w:t>
      </w:r>
      <w:r w:rsidR="00E559C6">
        <w:t xml:space="preserve"> 636/3</w:t>
      </w:r>
      <w:r w:rsidR="00E559C6">
        <w:rPr>
          <w:lang w:val="sr-Cyrl-BA"/>
        </w:rPr>
        <w:t>,</w:t>
      </w:r>
      <w:r w:rsidR="00E559C6">
        <w:t xml:space="preserve"> 636/2</w:t>
      </w:r>
      <w:r w:rsidR="00E559C6">
        <w:rPr>
          <w:lang w:val="sr-Cyrl-BA"/>
        </w:rPr>
        <w:t>,</w:t>
      </w:r>
      <w:r w:rsidR="00E559C6">
        <w:t xml:space="preserve"> 636/1</w:t>
      </w:r>
      <w:r w:rsidR="00E559C6">
        <w:rPr>
          <w:lang w:val="sr-Cyrl-BA"/>
        </w:rPr>
        <w:t>,</w:t>
      </w:r>
      <w:r w:rsidR="00E559C6">
        <w:t xml:space="preserve"> 635/1</w:t>
      </w:r>
      <w:r w:rsidR="00E559C6">
        <w:rPr>
          <w:lang w:val="sr-Cyrl-BA"/>
        </w:rPr>
        <w:t>,</w:t>
      </w:r>
      <w:r w:rsidR="00E559C6">
        <w:t xml:space="preserve"> 634/2</w:t>
      </w:r>
      <w:r w:rsidR="00E559C6">
        <w:rPr>
          <w:lang w:val="sr-Cyrl-BA"/>
        </w:rPr>
        <w:t>,</w:t>
      </w:r>
      <w:r w:rsidR="00E559C6">
        <w:t xml:space="preserve"> 634/1</w:t>
      </w:r>
      <w:r w:rsidR="00E559C6">
        <w:rPr>
          <w:lang w:val="sr-Cyrl-BA"/>
        </w:rPr>
        <w:t>,</w:t>
      </w:r>
      <w:r w:rsidR="00E559C6">
        <w:t xml:space="preserve"> 633 и </w:t>
      </w:r>
      <w:r w:rsidRPr="00722D0C">
        <w:t xml:space="preserve">632 код које излази на локални пут Бијељина – ЛП – Батковић. У правцу југа, а поменутим путем, граница се спушта до парцеле к.ч.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501, одакле наставља у правцу истока њ</w:t>
      </w:r>
      <w:r w:rsidR="00E559C6">
        <w:rPr>
          <w:lang w:val="sr-Cyrl-BA"/>
        </w:rPr>
        <w:t>и</w:t>
      </w:r>
      <w:r w:rsidRPr="00722D0C">
        <w:t>вским путем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1362</w:t>
      </w:r>
      <w:r w:rsidR="00E559C6">
        <w:t xml:space="preserve"> обухватајући сљедеће парцеле,</w:t>
      </w:r>
      <w:r w:rsidRPr="00722D0C">
        <w:t xml:space="preserve"> а пр</w:t>
      </w:r>
      <w:r w:rsidR="00E559C6">
        <w:t>атећи њхове сјеверозападне међе</w:t>
      </w:r>
      <w:r w:rsidRPr="00722D0C">
        <w:t xml:space="preserve">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501</w:t>
      </w:r>
      <w:r w:rsidR="00E559C6">
        <w:rPr>
          <w:lang w:val="sr-Cyrl-BA"/>
        </w:rPr>
        <w:t>,</w:t>
      </w:r>
      <w:r w:rsidR="00E559C6">
        <w:t xml:space="preserve"> 505</w:t>
      </w:r>
      <w:r w:rsidR="00E559C6">
        <w:rPr>
          <w:lang w:val="sr-Cyrl-BA"/>
        </w:rPr>
        <w:t>,</w:t>
      </w:r>
      <w:r w:rsidR="00E559C6">
        <w:t xml:space="preserve"> 506</w:t>
      </w:r>
      <w:r w:rsidR="00E559C6">
        <w:rPr>
          <w:lang w:val="sr-Cyrl-BA"/>
        </w:rPr>
        <w:t>,</w:t>
      </w:r>
      <w:r w:rsidR="00E559C6">
        <w:t xml:space="preserve"> 507</w:t>
      </w:r>
      <w:r w:rsidR="00E559C6">
        <w:rPr>
          <w:lang w:val="sr-Cyrl-BA"/>
        </w:rPr>
        <w:t>,</w:t>
      </w:r>
      <w:r w:rsidRPr="00722D0C">
        <w:t xml:space="preserve"> </w:t>
      </w:r>
      <w:r w:rsidR="00E559C6">
        <w:t>508</w:t>
      </w:r>
      <w:r w:rsidR="00E559C6">
        <w:rPr>
          <w:lang w:val="sr-Cyrl-BA"/>
        </w:rPr>
        <w:t>,</w:t>
      </w:r>
      <w:r w:rsidR="00E559C6">
        <w:t xml:space="preserve"> 509</w:t>
      </w:r>
      <w:r w:rsidR="00E559C6">
        <w:rPr>
          <w:lang w:val="sr-Cyrl-BA"/>
        </w:rPr>
        <w:t>,</w:t>
      </w:r>
      <w:r w:rsidR="00E559C6">
        <w:t xml:space="preserve"> 510</w:t>
      </w:r>
      <w:r w:rsidR="00E559C6">
        <w:rPr>
          <w:lang w:val="sr-Cyrl-BA"/>
        </w:rPr>
        <w:t xml:space="preserve"> и </w:t>
      </w:r>
      <w:r w:rsidR="00E559C6">
        <w:t>511</w:t>
      </w:r>
      <w:r w:rsidRPr="00722D0C">
        <w:t xml:space="preserve"> прелази њивски пут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1360 и наставља обухватајући парцеле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512</w:t>
      </w:r>
      <w:r w:rsidR="00E559C6">
        <w:rPr>
          <w:lang w:val="sr-Cyrl-BA"/>
        </w:rPr>
        <w:t>,</w:t>
      </w:r>
      <w:r w:rsidR="00E559C6">
        <w:t xml:space="preserve"> 513</w:t>
      </w:r>
      <w:r w:rsidR="00E559C6">
        <w:rPr>
          <w:lang w:val="sr-Cyrl-BA"/>
        </w:rPr>
        <w:t>,</w:t>
      </w:r>
      <w:r w:rsidR="00E559C6">
        <w:t xml:space="preserve"> 514</w:t>
      </w:r>
      <w:r w:rsidR="00E559C6">
        <w:rPr>
          <w:lang w:val="sr-Cyrl-BA"/>
        </w:rPr>
        <w:t>,</w:t>
      </w:r>
      <w:r w:rsidR="00E559C6">
        <w:t xml:space="preserve"> 515</w:t>
      </w:r>
      <w:r w:rsidR="00E559C6">
        <w:rPr>
          <w:lang w:val="sr-Cyrl-BA"/>
        </w:rPr>
        <w:t>,</w:t>
      </w:r>
      <w:r w:rsidR="00E559C6">
        <w:t xml:space="preserve"> 516</w:t>
      </w:r>
      <w:r w:rsidR="00E559C6">
        <w:rPr>
          <w:lang w:val="sr-Cyrl-BA"/>
        </w:rPr>
        <w:t>,</w:t>
      </w:r>
      <w:r w:rsidR="00E559C6">
        <w:t xml:space="preserve"> 518</w:t>
      </w:r>
      <w:r w:rsidR="00E559C6">
        <w:rPr>
          <w:lang w:val="sr-Cyrl-BA"/>
        </w:rPr>
        <w:t>,</w:t>
      </w:r>
      <w:r w:rsidR="00E559C6">
        <w:t xml:space="preserve"> 519</w:t>
      </w:r>
      <w:r w:rsidR="00E559C6">
        <w:rPr>
          <w:lang w:val="sr-Cyrl-BA"/>
        </w:rPr>
        <w:t xml:space="preserve"> и </w:t>
      </w:r>
      <w:r w:rsidR="00E559C6">
        <w:t>520</w:t>
      </w:r>
      <w:r w:rsidR="00E559C6">
        <w:rPr>
          <w:lang w:val="sr-Cyrl-BA"/>
        </w:rPr>
        <w:t>,</w:t>
      </w:r>
      <w:r w:rsidRPr="00722D0C">
        <w:t xml:space="preserve"> њивски пут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1358</w:t>
      </w:r>
      <w:r w:rsidRPr="00722D0C">
        <w:t xml:space="preserve"> и даље обухвата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521 на чијој сјвероисточној међи излази на њивски пут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1356. Овим путем (пратећи га</w:t>
      </w:r>
      <w:r w:rsidRPr="00722D0C">
        <w:t xml:space="preserve">) наставља </w:t>
      </w:r>
      <w:r w:rsidR="00FC0764">
        <w:t xml:space="preserve">у правцу сјевера до границе са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Батковић, а обухватајући парцелу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441 (Узунући</w:t>
      </w:r>
      <w:r w:rsidRPr="00722D0C">
        <w:t>). На сјвероисточној међи ове парцеле излази на њивски пут и наставља у правцу сјевера пратећи њивске путеве и обухватајући парцеле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434/1</w:t>
      </w:r>
      <w:r w:rsidR="00E559C6">
        <w:rPr>
          <w:lang w:val="sr-Cyrl-BA"/>
        </w:rPr>
        <w:t xml:space="preserve"> и </w:t>
      </w:r>
      <w:r w:rsidR="00E559C6">
        <w:t>419</w:t>
      </w:r>
      <w:r w:rsidRPr="00722D0C">
        <w:t xml:space="preserve"> њивским путем и западним међама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138</w:t>
      </w:r>
      <w:r w:rsidR="00E559C6">
        <w:rPr>
          <w:lang w:val="sr-Cyrl-BA"/>
        </w:rPr>
        <w:t xml:space="preserve">, </w:t>
      </w:r>
      <w:r w:rsidR="00E559C6">
        <w:t>137</w:t>
      </w:r>
      <w:r w:rsidR="00E559C6">
        <w:rPr>
          <w:lang w:val="sr-Cyrl-BA"/>
        </w:rPr>
        <w:t>,</w:t>
      </w:r>
      <w:r w:rsidR="00E559C6">
        <w:t xml:space="preserve"> 136</w:t>
      </w:r>
      <w:r w:rsidR="00E559C6">
        <w:rPr>
          <w:lang w:val="sr-Cyrl-BA"/>
        </w:rPr>
        <w:t xml:space="preserve"> и </w:t>
      </w:r>
      <w:r w:rsidRPr="00722D0C">
        <w:t>135. На сјеверној међи парцеле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135 скреће на исток пратећи њивски пут и сјеверну међу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135 све до пута означеног као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1330, а који је наставак улице Семберских ратара. Мало према сјеверу прати овај пут до сјеверне међе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Pr="00722D0C">
        <w:t>139, одакле скреће према истоку пратећи сјеверне м</w:t>
      </w:r>
      <w:r w:rsidR="00E559C6">
        <w:t>еђе и обухватајући парцеле</w:t>
      </w:r>
      <w:r w:rsidR="00E559C6">
        <w:rPr>
          <w:lang w:val="sr-Cyrl-BA"/>
        </w:rPr>
        <w:t xml:space="preserve"> </w:t>
      </w:r>
      <w:r w:rsidR="00E559C6" w:rsidRPr="00722D0C">
        <w:t>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139</w:t>
      </w:r>
      <w:r w:rsidR="00E559C6">
        <w:rPr>
          <w:lang w:val="sr-Cyrl-BA"/>
        </w:rPr>
        <w:t>,</w:t>
      </w:r>
      <w:r w:rsidR="00E559C6">
        <w:t xml:space="preserve"> 146</w:t>
      </w:r>
      <w:r w:rsidR="00E559C6">
        <w:rPr>
          <w:lang w:val="sr-Cyrl-BA"/>
        </w:rPr>
        <w:t>,</w:t>
      </w:r>
      <w:r w:rsidR="00E559C6">
        <w:t xml:space="preserve"> 143</w:t>
      </w:r>
      <w:r w:rsidR="00E559C6">
        <w:rPr>
          <w:lang w:val="sr-Cyrl-BA"/>
        </w:rPr>
        <w:t>,</w:t>
      </w:r>
      <w:r w:rsidR="00E559C6">
        <w:t xml:space="preserve"> 144</w:t>
      </w:r>
      <w:r w:rsidR="00E559C6">
        <w:rPr>
          <w:lang w:val="sr-Cyrl-BA"/>
        </w:rPr>
        <w:t xml:space="preserve">, </w:t>
      </w:r>
      <w:r w:rsidR="00E559C6">
        <w:t>142</w:t>
      </w:r>
      <w:r w:rsidR="00E559C6">
        <w:rPr>
          <w:lang w:val="sr-Cyrl-BA"/>
        </w:rPr>
        <w:t>,</w:t>
      </w:r>
      <w:r w:rsidR="00E559C6">
        <w:t xml:space="preserve"> 145</w:t>
      </w:r>
      <w:r w:rsidR="00E559C6">
        <w:rPr>
          <w:lang w:val="sr-Cyrl-BA"/>
        </w:rPr>
        <w:t xml:space="preserve">, </w:t>
      </w:r>
      <w:r w:rsidR="00E559C6">
        <w:t>147</w:t>
      </w:r>
      <w:r w:rsidR="00E559C6">
        <w:rPr>
          <w:lang w:val="sr-Cyrl-BA"/>
        </w:rPr>
        <w:t>,</w:t>
      </w:r>
      <w:r w:rsidR="00FC0764">
        <w:t xml:space="preserve"> </w:t>
      </w:r>
      <w:r w:rsidR="00E559C6">
        <w:t>149</w:t>
      </w:r>
      <w:r w:rsidR="00E559C6">
        <w:rPr>
          <w:lang w:val="sr-Cyrl-BA"/>
        </w:rPr>
        <w:t>,</w:t>
      </w:r>
      <w:r w:rsidR="00E559C6">
        <w:t xml:space="preserve"> 141/2 и </w:t>
      </w:r>
      <w:r w:rsidRPr="00722D0C">
        <w:t>141/1 до западн</w:t>
      </w:r>
      <w:r w:rsidR="00722D0C">
        <w:t xml:space="preserve">е међе парцеле к.ч. </w:t>
      </w:r>
      <w:r w:rsidR="00E559C6" w:rsidRPr="00722D0C">
        <w:t>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722D0C">
        <w:t>101 (Гојсовац</w:t>
      </w:r>
      <w:r w:rsidR="003513B6">
        <w:t>).</w:t>
      </w:r>
      <w:r w:rsidR="003513B6">
        <w:rPr>
          <w:lang w:val="sr-Cyrl-BA"/>
        </w:rPr>
        <w:t xml:space="preserve"> </w:t>
      </w:r>
      <w:r w:rsidRPr="00722D0C">
        <w:t>Пење се у правцу сјевера западном међом о</w:t>
      </w:r>
      <w:r w:rsidR="00E559C6">
        <w:t xml:space="preserve">ве парцеле све до њивског пута </w:t>
      </w:r>
      <w:r w:rsidR="00E559C6" w:rsidRPr="00722D0C">
        <w:t>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1333</w:t>
      </w:r>
      <w:r w:rsidRPr="00722D0C">
        <w:t>. Пратећи овај њивски пут наставља у правцу истока обухватају</w:t>
      </w:r>
      <w:r w:rsidR="00E559C6">
        <w:t>ћи парцеле њихове сјеверне међе</w:t>
      </w:r>
      <w:r w:rsidRPr="00722D0C">
        <w:t xml:space="preserve"> к.ч.</w:t>
      </w:r>
      <w:r w:rsidR="00E559C6" w:rsidRPr="00E559C6">
        <w:rPr>
          <w:lang w:val="sr-Cyrl-BA"/>
        </w:rPr>
        <w:t xml:space="preserve"> </w:t>
      </w:r>
      <w:r w:rsidR="00E559C6">
        <w:rPr>
          <w:lang w:val="sr-Cyrl-BA"/>
        </w:rPr>
        <w:t>број</w:t>
      </w:r>
      <w:r w:rsidR="00E559C6" w:rsidRPr="00722D0C">
        <w:t xml:space="preserve"> </w:t>
      </w:r>
      <w:r w:rsidR="00E559C6">
        <w:t>101</w:t>
      </w:r>
      <w:r w:rsidR="00E559C6">
        <w:rPr>
          <w:lang w:val="sr-Cyrl-BA"/>
        </w:rPr>
        <w:t>,</w:t>
      </w:r>
      <w:r w:rsidR="00E559C6">
        <w:t xml:space="preserve"> 100</w:t>
      </w:r>
      <w:r w:rsidR="00E559C6">
        <w:rPr>
          <w:lang w:val="sr-Cyrl-BA"/>
        </w:rPr>
        <w:t>,</w:t>
      </w:r>
      <w:r w:rsidR="00E559C6">
        <w:t xml:space="preserve"> 9</w:t>
      </w:r>
      <w:r w:rsidR="00E559C6">
        <w:rPr>
          <w:lang w:val="sr-Cyrl-BA"/>
        </w:rPr>
        <w:t>9,</w:t>
      </w:r>
      <w:r w:rsidR="00E559C6">
        <w:t xml:space="preserve"> 98</w:t>
      </w:r>
      <w:r w:rsidR="00E559C6">
        <w:rPr>
          <w:lang w:val="sr-Cyrl-BA"/>
        </w:rPr>
        <w:t>,</w:t>
      </w:r>
      <w:r w:rsidR="00E559C6">
        <w:t xml:space="preserve"> 97</w:t>
      </w:r>
      <w:r w:rsidR="00E559C6">
        <w:rPr>
          <w:lang w:val="sr-Cyrl-BA"/>
        </w:rPr>
        <w:t>,</w:t>
      </w:r>
      <w:r w:rsidRPr="00722D0C">
        <w:t xml:space="preserve"> </w:t>
      </w:r>
      <w:r w:rsidR="00155CAF">
        <w:t>96</w:t>
      </w:r>
      <w:r w:rsidR="00155CAF">
        <w:rPr>
          <w:lang w:val="sr-Cyrl-BA"/>
        </w:rPr>
        <w:t>,</w:t>
      </w:r>
      <w:r w:rsidR="00155CAF">
        <w:t xml:space="preserve"> 95</w:t>
      </w:r>
      <w:r w:rsidR="00155CAF">
        <w:rPr>
          <w:lang w:val="sr-Cyrl-BA"/>
        </w:rPr>
        <w:t>,</w:t>
      </w:r>
      <w:r w:rsidR="00155CAF">
        <w:t xml:space="preserve"> 94</w:t>
      </w:r>
      <w:r w:rsidR="00155CAF">
        <w:rPr>
          <w:lang w:val="sr-Cyrl-BA"/>
        </w:rPr>
        <w:t>,</w:t>
      </w:r>
      <w:r w:rsidR="00155CAF">
        <w:t xml:space="preserve"> 93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1334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92/1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91/1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90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89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88</w:t>
      </w:r>
      <w:r w:rsidR="00155CAF">
        <w:rPr>
          <w:lang w:val="sr-Cyrl-BA"/>
        </w:rPr>
        <w:t>,</w:t>
      </w:r>
      <w:r w:rsidRPr="00722D0C">
        <w:t xml:space="preserve"> </w:t>
      </w:r>
      <w:r w:rsidR="00155CAF">
        <w:t>87</w:t>
      </w:r>
      <w:r w:rsidR="00155CAF">
        <w:rPr>
          <w:lang w:val="sr-Cyrl-BA"/>
        </w:rPr>
        <w:t xml:space="preserve">, </w:t>
      </w:r>
      <w:r w:rsidR="00155CAF">
        <w:t>83</w:t>
      </w:r>
      <w:r w:rsidR="00155CAF">
        <w:rPr>
          <w:lang w:val="sr-Cyrl-BA"/>
        </w:rPr>
        <w:t>,</w:t>
      </w:r>
      <w:r w:rsidR="00155CAF">
        <w:t xml:space="preserve"> 81</w:t>
      </w:r>
      <w:r w:rsidR="00155CAF">
        <w:rPr>
          <w:lang w:val="sr-Cyrl-BA"/>
        </w:rPr>
        <w:t>,</w:t>
      </w:r>
      <w:r w:rsidR="00155CAF">
        <w:t xml:space="preserve"> 80</w:t>
      </w:r>
      <w:r w:rsidR="00155CAF">
        <w:rPr>
          <w:lang w:val="sr-Cyrl-BA"/>
        </w:rPr>
        <w:t>,</w:t>
      </w:r>
      <w:r w:rsidR="00155CAF">
        <w:t xml:space="preserve"> 76</w:t>
      </w:r>
      <w:r w:rsidR="00155CAF">
        <w:rPr>
          <w:lang w:val="sr-Cyrl-BA"/>
        </w:rPr>
        <w:t>,</w:t>
      </w:r>
      <w:r w:rsidR="00155CAF">
        <w:t xml:space="preserve"> 75</w:t>
      </w:r>
      <w:r w:rsidR="00155CAF">
        <w:rPr>
          <w:lang w:val="sr-Cyrl-BA"/>
        </w:rPr>
        <w:t>,</w:t>
      </w:r>
      <w:r w:rsidR="00155CAF">
        <w:t xml:space="preserve"> 70/1</w:t>
      </w:r>
      <w:r w:rsidR="00155CAF">
        <w:rPr>
          <w:lang w:val="sr-Cyrl-BA"/>
        </w:rPr>
        <w:t>,</w:t>
      </w:r>
      <w:r w:rsidR="00155CAF">
        <w:t xml:space="preserve"> 69</w:t>
      </w:r>
      <w:r w:rsidR="00155CAF">
        <w:rPr>
          <w:lang w:val="sr-Cyrl-BA"/>
        </w:rPr>
        <w:t>,</w:t>
      </w:r>
      <w:r w:rsidR="00155CAF">
        <w:t xml:space="preserve"> 68</w:t>
      </w:r>
      <w:r w:rsidR="00155CAF">
        <w:rPr>
          <w:lang w:val="sr-Cyrl-BA"/>
        </w:rPr>
        <w:t>,</w:t>
      </w:r>
      <w:r w:rsidR="00155CAF">
        <w:t xml:space="preserve"> 67</w:t>
      </w:r>
      <w:r w:rsidR="00155CAF">
        <w:rPr>
          <w:lang w:val="sr-Cyrl-BA"/>
        </w:rPr>
        <w:t>,</w:t>
      </w:r>
      <w:r w:rsidR="00155CAF">
        <w:t xml:space="preserve"> 66</w:t>
      </w:r>
      <w:r w:rsidR="00155CAF">
        <w:rPr>
          <w:lang w:val="sr-Cyrl-BA"/>
        </w:rPr>
        <w:t>,</w:t>
      </w:r>
      <w:r w:rsidR="00155CAF">
        <w:t xml:space="preserve"> 65</w:t>
      </w:r>
      <w:r w:rsidR="00155CAF">
        <w:rPr>
          <w:lang w:val="sr-Cyrl-BA"/>
        </w:rPr>
        <w:t>,</w:t>
      </w:r>
      <w:r w:rsidR="00155CAF">
        <w:t xml:space="preserve"> 64</w:t>
      </w:r>
      <w:r w:rsidR="00155CAF">
        <w:rPr>
          <w:lang w:val="sr-Cyrl-BA"/>
        </w:rPr>
        <w:t>,</w:t>
      </w:r>
      <w:r w:rsidR="00155CAF">
        <w:t xml:space="preserve"> 63</w:t>
      </w:r>
      <w:r w:rsidR="00155CAF">
        <w:rPr>
          <w:lang w:val="sr-Cyrl-BA"/>
        </w:rPr>
        <w:t>,</w:t>
      </w:r>
      <w:r w:rsidR="00155CAF">
        <w:t xml:space="preserve"> 62</w:t>
      </w:r>
      <w:r w:rsidR="00155CAF">
        <w:rPr>
          <w:lang w:val="sr-Cyrl-BA"/>
        </w:rPr>
        <w:t>,</w:t>
      </w:r>
      <w:r w:rsidR="00155CAF">
        <w:t xml:space="preserve"> </w:t>
      </w:r>
      <w:r w:rsidR="004150D3">
        <w:t>61</w:t>
      </w:r>
      <w:r w:rsidR="004150D3">
        <w:rPr>
          <w:lang w:val="sr-Cyrl-BA"/>
        </w:rPr>
        <w:t>,</w:t>
      </w:r>
      <w:r w:rsidR="00155CAF">
        <w:t xml:space="preserve"> </w:t>
      </w:r>
      <w:r w:rsidR="004150D3">
        <w:t>60</w:t>
      </w:r>
      <w:r w:rsidR="004150D3">
        <w:rPr>
          <w:lang w:val="sr-Cyrl-BA"/>
        </w:rPr>
        <w:t>,</w:t>
      </w:r>
      <w:r w:rsidR="00155CAF">
        <w:t xml:space="preserve"> </w:t>
      </w:r>
      <w:r w:rsidR="004150D3">
        <w:t>59</w:t>
      </w:r>
      <w:r w:rsidR="004150D3">
        <w:rPr>
          <w:lang w:val="sr-Cyrl-BA"/>
        </w:rPr>
        <w:t>,</w:t>
      </w:r>
      <w:r w:rsidR="00155CAF">
        <w:t xml:space="preserve"> </w:t>
      </w:r>
      <w:r w:rsidR="004150D3">
        <w:t>58</w:t>
      </w:r>
      <w:r w:rsidR="004150D3">
        <w:rPr>
          <w:lang w:val="sr-Cyrl-BA"/>
        </w:rPr>
        <w:t xml:space="preserve"> </w:t>
      </w:r>
      <w:r w:rsidR="00155CAF">
        <w:t>гдје долази</w:t>
      </w:r>
      <w:r w:rsidR="00155CAF">
        <w:rPr>
          <w:lang w:val="sr-Cyrl-BA"/>
        </w:rPr>
        <w:t xml:space="preserve"> </w:t>
      </w:r>
      <w:r w:rsidRPr="00722D0C">
        <w:t xml:space="preserve">до </w:t>
      </w:r>
      <w:r w:rsidR="00FC0764">
        <w:t xml:space="preserve">границе са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="002D5832">
        <w:t>. Дворови.</w:t>
      </w:r>
      <w:r w:rsidR="002D5832">
        <w:rPr>
          <w:lang w:val="sr-Cyrl-BA"/>
        </w:rPr>
        <w:t xml:space="preserve"> </w:t>
      </w:r>
      <w:r w:rsidRPr="00722D0C">
        <w:t>Са источне стране, граница плана, од сјевера ка југу, полази од сјеверне међе к.ч.</w:t>
      </w:r>
      <w:r w:rsidR="004150D3">
        <w:rPr>
          <w:lang w:val="sr-Cyrl-BA"/>
        </w:rPr>
        <w:t xml:space="preserve"> број </w:t>
      </w:r>
      <w:r w:rsidRPr="00722D0C">
        <w:t xml:space="preserve">58, обухвата парцелу к.ч.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252</w:t>
      </w:r>
      <w:r w:rsidR="004150D3">
        <w:rPr>
          <w:lang w:val="sr-Cyrl-BA"/>
        </w:rPr>
        <w:t>,</w:t>
      </w:r>
      <w:r w:rsidRPr="00722D0C">
        <w:t xml:space="preserve"> прелази пругу Бијељи</w:t>
      </w:r>
      <w:r w:rsidR="00FC0764">
        <w:t>на</w:t>
      </w:r>
      <w:r w:rsidR="00FC0764">
        <w:rPr>
          <w:lang w:val="sr-Cyrl-BA"/>
        </w:rPr>
        <w:t>-</w:t>
      </w:r>
      <w:r w:rsidR="004150D3">
        <w:t>Шид, наставља путем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>
        <w:t xml:space="preserve"> 1348 </w:t>
      </w:r>
      <w:r w:rsidRPr="00722D0C">
        <w:t>на југ</w:t>
      </w:r>
      <w:r w:rsidR="00FC0764">
        <w:t xml:space="preserve"> до магистралног пута Бијељина</w:t>
      </w:r>
      <w:r w:rsidR="00FC0764">
        <w:rPr>
          <w:lang w:val="sr-Cyrl-BA"/>
        </w:rPr>
        <w:t>-</w:t>
      </w:r>
      <w:r w:rsidRPr="00722D0C">
        <w:t>Београд, прелази га и наставља сјевероисточном међом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273</w:t>
      </w:r>
      <w:r w:rsidR="00FC0764">
        <w:t xml:space="preserve"> (граница са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="004150D3">
        <w:t>. Дворови</w:t>
      </w:r>
      <w:r w:rsidRPr="00722D0C">
        <w:t>) до њивског пута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1349. Наставља пратећи овај пут и обухватајући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273</w:t>
      </w:r>
      <w:r w:rsidR="004150D3">
        <w:rPr>
          <w:lang w:val="sr-Cyrl-BA"/>
        </w:rPr>
        <w:t>,</w:t>
      </w:r>
      <w:r w:rsidR="004150D3">
        <w:t xml:space="preserve"> 274</w:t>
      </w:r>
      <w:r w:rsidR="004150D3">
        <w:rPr>
          <w:lang w:val="sr-Cyrl-BA"/>
        </w:rPr>
        <w:t>,</w:t>
      </w:r>
      <w:r w:rsidR="004150D3">
        <w:t xml:space="preserve"> 275</w:t>
      </w:r>
      <w:r w:rsidR="004150D3">
        <w:rPr>
          <w:lang w:val="sr-Cyrl-BA"/>
        </w:rPr>
        <w:t>,</w:t>
      </w:r>
      <w:r w:rsidR="004150D3">
        <w:t xml:space="preserve"> 276</w:t>
      </w:r>
      <w:r w:rsidR="004150D3">
        <w:rPr>
          <w:lang w:val="sr-Cyrl-BA"/>
        </w:rPr>
        <w:t>,</w:t>
      </w:r>
      <w:r w:rsidR="004150D3">
        <w:t xml:space="preserve"> 277</w:t>
      </w:r>
      <w:r w:rsidR="004150D3">
        <w:rPr>
          <w:lang w:val="sr-Cyrl-BA"/>
        </w:rPr>
        <w:t>,</w:t>
      </w:r>
      <w:r w:rsidR="004150D3">
        <w:t xml:space="preserve"> 278</w:t>
      </w:r>
      <w:r w:rsidR="004150D3">
        <w:rPr>
          <w:lang w:val="sr-Cyrl-BA"/>
        </w:rPr>
        <w:t>,</w:t>
      </w:r>
      <w:r w:rsidR="004150D3">
        <w:t xml:space="preserve"> 27</w:t>
      </w:r>
      <w:r w:rsidR="004150D3">
        <w:rPr>
          <w:lang w:val="sr-Cyrl-BA"/>
        </w:rPr>
        <w:t xml:space="preserve">9, </w:t>
      </w:r>
      <w:r w:rsidR="004150D3">
        <w:t>280</w:t>
      </w:r>
      <w:r w:rsidR="004150D3">
        <w:rPr>
          <w:lang w:val="sr-Cyrl-BA"/>
        </w:rPr>
        <w:t>,</w:t>
      </w:r>
      <w:r w:rsidR="004150D3">
        <w:t xml:space="preserve"> 281</w:t>
      </w:r>
      <w:r w:rsidR="004150D3">
        <w:rPr>
          <w:lang w:val="sr-Cyrl-BA"/>
        </w:rPr>
        <w:t>,</w:t>
      </w:r>
      <w:r w:rsidR="004150D3">
        <w:t xml:space="preserve"> </w:t>
      </w:r>
      <w:r w:rsidR="00FC0764">
        <w:t>282</w:t>
      </w:r>
      <w:r w:rsidR="00FC0764">
        <w:rPr>
          <w:lang w:val="sr-Cyrl-BA"/>
        </w:rPr>
        <w:t>,</w:t>
      </w:r>
      <w:r w:rsidR="00FC0764">
        <w:t xml:space="preserve"> </w:t>
      </w:r>
      <w:r w:rsidR="004150D3">
        <w:t>283</w:t>
      </w:r>
      <w:r w:rsidR="004150D3">
        <w:rPr>
          <w:lang w:val="sr-Cyrl-BA"/>
        </w:rPr>
        <w:t>,</w:t>
      </w:r>
      <w:r w:rsidR="004150D3">
        <w:t xml:space="preserve"> 284</w:t>
      </w:r>
      <w:r w:rsidR="004150D3">
        <w:rPr>
          <w:lang w:val="sr-Cyrl-BA"/>
        </w:rPr>
        <w:t xml:space="preserve">, </w:t>
      </w:r>
      <w:r w:rsidR="004150D3">
        <w:t>285</w:t>
      </w:r>
      <w:r w:rsidR="004150D3">
        <w:rPr>
          <w:lang w:val="sr-Cyrl-BA"/>
        </w:rPr>
        <w:t>,</w:t>
      </w:r>
      <w:r w:rsidR="004150D3">
        <w:t xml:space="preserve"> </w:t>
      </w:r>
      <w:r w:rsidR="004150D3">
        <w:lastRenderedPageBreak/>
        <w:t xml:space="preserve">286 </w:t>
      </w:r>
      <w:r w:rsidR="004150D3">
        <w:rPr>
          <w:lang w:val="sr-Cyrl-BA"/>
        </w:rPr>
        <w:t xml:space="preserve">и </w:t>
      </w:r>
      <w:r w:rsidR="004150D3">
        <w:t>287</w:t>
      </w:r>
      <w:r w:rsidRPr="00722D0C">
        <w:t xml:space="preserve"> гдје излази и прес</w:t>
      </w:r>
      <w:r w:rsidR="00FC0764">
        <w:rPr>
          <w:lang w:val="sr-Cyrl-BA"/>
        </w:rPr>
        <w:t>и</w:t>
      </w:r>
      <w:r w:rsidR="00FC0764">
        <w:t xml:space="preserve">јеца пут за Павловића </w:t>
      </w:r>
      <w:r w:rsidR="00FC0764">
        <w:rPr>
          <w:lang w:val="sr-Cyrl-BA"/>
        </w:rPr>
        <w:t>мост</w:t>
      </w:r>
      <w:r w:rsidRPr="00722D0C">
        <w:t>. Даље граница иде у правцу југа прес</w:t>
      </w:r>
      <w:r w:rsidR="00FC0764">
        <w:rPr>
          <w:lang w:val="sr-Cyrl-BA"/>
        </w:rPr>
        <w:t>и</w:t>
      </w:r>
      <w:r w:rsidRPr="00722D0C">
        <w:t>јецајући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1322/157</w:t>
      </w:r>
      <w:r w:rsidR="004150D3">
        <w:rPr>
          <w:lang w:val="sr-Cyrl-BA"/>
        </w:rPr>
        <w:t xml:space="preserve">, </w:t>
      </w:r>
      <w:r w:rsidR="004150D3">
        <w:t>1322/169</w:t>
      </w:r>
      <w:r w:rsidR="004150D3">
        <w:rPr>
          <w:lang w:val="sr-Cyrl-BA"/>
        </w:rPr>
        <w:t>,</w:t>
      </w:r>
      <w:r w:rsidR="004150D3">
        <w:t xml:space="preserve"> 1322/168</w:t>
      </w:r>
      <w:r w:rsidR="004150D3">
        <w:rPr>
          <w:lang w:val="sr-Cyrl-BA"/>
        </w:rPr>
        <w:t xml:space="preserve">, </w:t>
      </w:r>
      <w:r w:rsidR="004150D3">
        <w:t>1322/167</w:t>
      </w:r>
      <w:r w:rsidR="004150D3">
        <w:rPr>
          <w:lang w:val="sr-Cyrl-BA"/>
        </w:rPr>
        <w:t>,</w:t>
      </w:r>
      <w:r w:rsidR="004150D3">
        <w:t xml:space="preserve"> 1322/166</w:t>
      </w:r>
      <w:r w:rsidR="004150D3">
        <w:rPr>
          <w:lang w:val="sr-Cyrl-BA"/>
        </w:rPr>
        <w:t xml:space="preserve"> и </w:t>
      </w:r>
      <w:r w:rsidR="004150D3">
        <w:t>1322/156</w:t>
      </w:r>
      <w:r w:rsidRPr="00722D0C">
        <w:t xml:space="preserve"> излази на југоисточну међу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 xml:space="preserve">1322/155 и </w:t>
      </w:r>
      <w:r w:rsidRPr="00722D0C">
        <w:t>1322/156 прес</w:t>
      </w:r>
      <w:r w:rsidR="00FC0764">
        <w:rPr>
          <w:lang w:val="sr-Cyrl-BA"/>
        </w:rPr>
        <w:t>и</w:t>
      </w:r>
      <w:r w:rsidRPr="00722D0C">
        <w:t>јеца њивски пут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1322/173 и дијагонално сијече парцелу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 xml:space="preserve">1322/1 према граници са К.О. Бијељина Село. У правцу југа спушта се паралелно са овом границом на растојању </w:t>
      </w:r>
      <w:r w:rsidR="00FC0764">
        <w:t>од 135</w:t>
      </w:r>
      <w:proofErr w:type="gramStart"/>
      <w:r w:rsidR="00FC0764">
        <w:t>,0</w:t>
      </w:r>
      <w:proofErr w:type="gramEnd"/>
      <w:r w:rsidR="00FC0764">
        <w:t xml:space="preserve"> м на исток од границе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све до насеља "5 језера". Ту се граница ломи на исток ид</w:t>
      </w:r>
      <w:r w:rsidR="00FC0764">
        <w:t>ући паралелно са путем Бијељина-</w:t>
      </w:r>
      <w:r w:rsidRPr="00722D0C">
        <w:t>Ново Село на удаљености од 15</w:t>
      </w:r>
      <w:r w:rsidR="00FC0764">
        <w:t>0</w:t>
      </w:r>
      <w:r w:rsidRPr="00722D0C">
        <w:t xml:space="preserve"> м од ивице путног појаса, а до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1324. Ту скреће према југоистоку, прелази преко пута Бијељина – Ново Село, те се враћа на југозапад, паралелно</w:t>
      </w:r>
      <w:r w:rsidR="00FC0764">
        <w:t xml:space="preserve"> са путем, а на размаку од 190</w:t>
      </w:r>
      <w:r w:rsidRPr="00722D0C">
        <w:t xml:space="preserve"> м у </w:t>
      </w:r>
      <w:r w:rsidR="00FC0764">
        <w:t>том правцу иде у дужини од 500</w:t>
      </w:r>
      <w:r w:rsidRPr="00722D0C">
        <w:t xml:space="preserve">м, а потом се спушта на </w:t>
      </w:r>
      <w:r w:rsidR="00FC0764">
        <w:t xml:space="preserve">југ паралелно са границом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о.</w:t>
      </w:r>
      <w:r w:rsidRPr="00722D0C">
        <w:t xml:space="preserve"> Бијељин</w:t>
      </w:r>
      <w:r w:rsidR="00FC0764">
        <w:t>а Село, а на удаљености од 560</w:t>
      </w:r>
      <w:r w:rsidRPr="00722D0C">
        <w:t xml:space="preserve"> м источно од поменуте границе. Граница пл</w:t>
      </w:r>
      <w:r w:rsidR="00FC0764">
        <w:t>ана на југ иде до пута Бијељина</w:t>
      </w:r>
      <w:r w:rsidR="00FC0764">
        <w:rPr>
          <w:lang w:val="sr-Cyrl-BA"/>
        </w:rPr>
        <w:t>-</w:t>
      </w:r>
      <w:r w:rsidRPr="00722D0C">
        <w:t>Попови, скреће овим путем у прав</w:t>
      </w:r>
      <w:r w:rsidR="00FC0764">
        <w:t>цу југозапада до пута Бијељина</w:t>
      </w:r>
      <w:r w:rsidR="00FC0764">
        <w:rPr>
          <w:lang w:val="sr-Cyrl-BA"/>
        </w:rPr>
        <w:t>-</w:t>
      </w:r>
      <w:r w:rsidRPr="00722D0C">
        <w:t>Амајлије. Овај пут на југоисток прати до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1269. Даље</w:t>
      </w:r>
      <w:r w:rsidR="004150D3">
        <w:t xml:space="preserve"> граница плана обухвата парцеле</w:t>
      </w:r>
      <w:r w:rsidRPr="00722D0C">
        <w:t xml:space="preserve">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1288</w:t>
      </w:r>
      <w:r w:rsidR="004150D3">
        <w:rPr>
          <w:lang w:val="sr-Cyrl-BA"/>
        </w:rPr>
        <w:t>,</w:t>
      </w:r>
      <w:r w:rsidR="004150D3">
        <w:t xml:space="preserve"> 1271</w:t>
      </w:r>
      <w:r w:rsidR="004150D3">
        <w:rPr>
          <w:lang w:val="sr-Cyrl-BA"/>
        </w:rPr>
        <w:t xml:space="preserve"> и </w:t>
      </w:r>
      <w:r w:rsidR="004150D3">
        <w:t>1283</w:t>
      </w:r>
      <w:r w:rsidR="004150D3">
        <w:rPr>
          <w:lang w:val="sr-Cyrl-BA"/>
        </w:rPr>
        <w:t>,</w:t>
      </w:r>
      <w:r w:rsidRPr="00722D0C">
        <w:t xml:space="preserve"> наставља југоисточним међама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1272</w:t>
      </w:r>
      <w:r w:rsidR="004150D3">
        <w:rPr>
          <w:lang w:val="sr-Cyrl-BA"/>
        </w:rPr>
        <w:t>,</w:t>
      </w:r>
      <w:r w:rsidR="004150D3">
        <w:t xml:space="preserve"> 1274</w:t>
      </w:r>
      <w:r w:rsidR="004150D3">
        <w:rPr>
          <w:lang w:val="sr-Cyrl-BA"/>
        </w:rPr>
        <w:t>,</w:t>
      </w:r>
      <w:r w:rsidR="004150D3">
        <w:t xml:space="preserve"> 1276</w:t>
      </w:r>
      <w:r w:rsidR="004150D3">
        <w:rPr>
          <w:lang w:val="sr-Cyrl-BA"/>
        </w:rPr>
        <w:t>,</w:t>
      </w:r>
      <w:r w:rsidR="004150D3">
        <w:t xml:space="preserve"> 1277</w:t>
      </w:r>
      <w:r w:rsidR="004150D3">
        <w:rPr>
          <w:lang w:val="sr-Cyrl-BA"/>
        </w:rPr>
        <w:t>,</w:t>
      </w:r>
      <w:r w:rsidR="004150D3">
        <w:t xml:space="preserve"> 4102/6</w:t>
      </w:r>
      <w:r w:rsidR="004150D3">
        <w:rPr>
          <w:lang w:val="sr-Cyrl-BA"/>
        </w:rPr>
        <w:t xml:space="preserve"> и </w:t>
      </w:r>
      <w:r w:rsidR="004150D3">
        <w:t>4103 (</w:t>
      </w:r>
      <w:r w:rsidRPr="00722D0C">
        <w:t xml:space="preserve">све прати границу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="004150D3">
        <w:t>. са Бијељина Село – Зубишта)</w:t>
      </w:r>
      <w:r w:rsidR="004150D3">
        <w:rPr>
          <w:lang w:val="sr-Cyrl-BA"/>
        </w:rPr>
        <w:t>,</w:t>
      </w:r>
      <w:r w:rsidRPr="00722D0C">
        <w:t xml:space="preserve">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4117/1</w:t>
      </w:r>
      <w:r w:rsidR="004150D3">
        <w:rPr>
          <w:lang w:val="sr-Cyrl-BA"/>
        </w:rPr>
        <w:t>,</w:t>
      </w:r>
      <w:r w:rsidR="004150D3">
        <w:t xml:space="preserve"> 4117/2</w:t>
      </w:r>
      <w:r w:rsidR="004150D3">
        <w:rPr>
          <w:lang w:val="sr-Cyrl-BA"/>
        </w:rPr>
        <w:t>,</w:t>
      </w:r>
      <w:r w:rsidR="004150D3">
        <w:t xml:space="preserve"> 4120</w:t>
      </w:r>
      <w:r w:rsidR="004150D3">
        <w:rPr>
          <w:lang w:val="sr-Cyrl-BA"/>
        </w:rPr>
        <w:t xml:space="preserve">, </w:t>
      </w:r>
      <w:r w:rsidR="004150D3">
        <w:t>4121</w:t>
      </w:r>
      <w:r w:rsidR="004150D3">
        <w:rPr>
          <w:lang w:val="sr-Cyrl-BA"/>
        </w:rPr>
        <w:t>,</w:t>
      </w:r>
      <w:r w:rsidR="004150D3">
        <w:t xml:space="preserve"> 4123</w:t>
      </w:r>
      <w:r w:rsidR="004150D3">
        <w:rPr>
          <w:lang w:val="sr-Cyrl-BA"/>
        </w:rPr>
        <w:t xml:space="preserve"> и</w:t>
      </w:r>
      <w:r w:rsidR="004150D3">
        <w:t xml:space="preserve"> 4124</w:t>
      </w:r>
      <w:r w:rsidR="004150D3">
        <w:rPr>
          <w:lang w:val="sr-Cyrl-BA"/>
        </w:rPr>
        <w:t xml:space="preserve">, </w:t>
      </w:r>
      <w:r w:rsidRPr="00722D0C">
        <w:t>излази на њивски пут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5191 и прати га на запад до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4142. Даље прати сјевероисточну међу ове парцеле до њивског пута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1236, а онда иде на југ источном међом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4819</w:t>
      </w:r>
      <w:r w:rsidR="004150D3">
        <w:rPr>
          <w:lang w:val="sr-Cyrl-BA"/>
        </w:rPr>
        <w:t>,</w:t>
      </w:r>
      <w:r w:rsidR="004150D3">
        <w:t xml:space="preserve"> 4820/2</w:t>
      </w:r>
      <w:r w:rsidR="004150D3">
        <w:rPr>
          <w:lang w:val="sr-Cyrl-BA"/>
        </w:rPr>
        <w:t>,</w:t>
      </w:r>
      <w:r w:rsidR="004150D3">
        <w:t xml:space="preserve"> 4821/2</w:t>
      </w:r>
      <w:r w:rsidR="004150D3">
        <w:rPr>
          <w:lang w:val="sr-Cyrl-BA"/>
        </w:rPr>
        <w:t>,</w:t>
      </w:r>
      <w:r w:rsidR="004150D3">
        <w:t xml:space="preserve"> 4822/3</w:t>
      </w:r>
      <w:r w:rsidR="004150D3">
        <w:rPr>
          <w:lang w:val="sr-Cyrl-BA"/>
        </w:rPr>
        <w:t>,</w:t>
      </w:r>
      <w:r w:rsidR="004150D3">
        <w:t xml:space="preserve"> 4822/1</w:t>
      </w:r>
      <w:r w:rsidR="004150D3">
        <w:rPr>
          <w:lang w:val="sr-Cyrl-BA"/>
        </w:rPr>
        <w:t>,</w:t>
      </w:r>
      <w:r w:rsidR="004150D3">
        <w:t xml:space="preserve"> </w:t>
      </w:r>
      <w:r w:rsidRPr="00722D0C">
        <w:t>4822/2 и 4823/1. Скреће на југозапад југоисточном међом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4823/1 до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1221/2</w:t>
      </w:r>
      <w:r w:rsidRPr="00722D0C">
        <w:rPr>
          <w:lang w:val="sr-Latn-BA"/>
        </w:rPr>
        <w:t xml:space="preserve"> </w:t>
      </w:r>
      <w:r w:rsidRPr="00722D0C">
        <w:t>чијом се југоисточном међ</w:t>
      </w:r>
      <w:r w:rsidR="004150D3">
        <w:t>ом спушта до улице Краља Твртка</w:t>
      </w:r>
      <w:r w:rsidR="004150D3">
        <w:rPr>
          <w:lang w:val="sr-Cyrl-BA"/>
        </w:rPr>
        <w:t>,</w:t>
      </w:r>
      <w:r w:rsidRPr="00722D0C">
        <w:t xml:space="preserve"> прелази је и наставља источном међом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1209, до њивског пута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1208</w:t>
      </w:r>
      <w:r w:rsidRPr="00722D0C">
        <w:t xml:space="preserve"> и њивског пута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1401</w:t>
      </w:r>
      <w:r w:rsidRPr="00722D0C">
        <w:t xml:space="preserve"> обухвата парцелу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 xml:space="preserve">1202 и </w:t>
      </w:r>
      <w:r w:rsidRPr="00722D0C">
        <w:t>1187</w:t>
      </w:r>
      <w:r w:rsidRPr="00722D0C">
        <w:rPr>
          <w:lang w:val="sr-Latn-BA"/>
        </w:rPr>
        <w:t xml:space="preserve">, </w:t>
      </w:r>
      <w:r w:rsidRPr="00722D0C">
        <w:t>те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1185</w:t>
      </w:r>
      <w:r w:rsidR="004150D3">
        <w:rPr>
          <w:lang w:val="sr-Cyrl-BA"/>
        </w:rPr>
        <w:t>,</w:t>
      </w:r>
      <w:r w:rsidR="004150D3">
        <w:t xml:space="preserve"> 1183</w:t>
      </w:r>
      <w:r w:rsidR="004150D3">
        <w:rPr>
          <w:lang w:val="sr-Cyrl-BA"/>
        </w:rPr>
        <w:t>,</w:t>
      </w:r>
      <w:r w:rsidR="004150D3">
        <w:t xml:space="preserve"> 1173</w:t>
      </w:r>
      <w:r w:rsidR="004150D3">
        <w:rPr>
          <w:lang w:val="sr-Cyrl-BA"/>
        </w:rPr>
        <w:t>,</w:t>
      </w:r>
      <w:r w:rsidR="004150D3">
        <w:t xml:space="preserve"> 1170/12</w:t>
      </w:r>
      <w:r w:rsidR="004150D3">
        <w:rPr>
          <w:lang w:val="sr-Cyrl-BA"/>
        </w:rPr>
        <w:t>,</w:t>
      </w:r>
      <w:r w:rsidR="004150D3">
        <w:t xml:space="preserve"> 1170/13</w:t>
      </w:r>
      <w:r w:rsidR="004150D3">
        <w:rPr>
          <w:lang w:val="sr-Cyrl-BA"/>
        </w:rPr>
        <w:t>,</w:t>
      </w:r>
      <w:r w:rsidR="004150D3">
        <w:t xml:space="preserve"> 1169</w:t>
      </w:r>
      <w:r w:rsidR="004150D3">
        <w:rPr>
          <w:lang w:val="sr-Cyrl-BA"/>
        </w:rPr>
        <w:t xml:space="preserve">, </w:t>
      </w:r>
      <w:r w:rsidR="004150D3">
        <w:t>1168/1</w:t>
      </w:r>
      <w:r w:rsidR="004150D3">
        <w:rPr>
          <w:lang w:val="sr-Cyrl-BA"/>
        </w:rPr>
        <w:t xml:space="preserve">, </w:t>
      </w:r>
      <w:r w:rsidRPr="00722D0C">
        <w:t>1167</w:t>
      </w:r>
      <w:r w:rsidR="004150D3">
        <w:rPr>
          <w:lang w:val="sr-Cyrl-BA"/>
        </w:rPr>
        <w:t xml:space="preserve"> </w:t>
      </w:r>
      <w:r w:rsidR="004150D3">
        <w:t>и</w:t>
      </w:r>
      <w:r w:rsidR="004150D3">
        <w:rPr>
          <w:lang w:val="sr-Cyrl-BA"/>
        </w:rPr>
        <w:t xml:space="preserve"> </w:t>
      </w:r>
      <w:r w:rsidRPr="00722D0C">
        <w:t>1166.</w:t>
      </w:r>
      <w:r w:rsidRPr="00722D0C">
        <w:rPr>
          <w:lang w:val="sr-Latn-BA"/>
        </w:rPr>
        <w:t xml:space="preserve"> </w:t>
      </w:r>
      <w:r w:rsidRPr="00722D0C">
        <w:t>Јужни дио границе на истоку полази од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 xml:space="preserve">1166 прати њену </w:t>
      </w:r>
      <w:r w:rsidR="00FC0764">
        <w:t xml:space="preserve">јужну међу, односно границу са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Патковача. Пратећи гр</w:t>
      </w:r>
      <w:r w:rsidR="00FC0764">
        <w:t xml:space="preserve">аницу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према западу иде до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1060, одакле се на југ спушта паралелно са пу</w:t>
      </w:r>
      <w:r w:rsidR="00FC0764">
        <w:t>тем за Зворник у дужини од 400 м и на удаљености од 200</w:t>
      </w:r>
      <w:r w:rsidRPr="00722D0C">
        <w:t xml:space="preserve"> м источно од пута. Одатле скреће на запад и иде паралелно са планираном трасом обилазног пута на расто</w:t>
      </w:r>
      <w:r w:rsidR="00FC0764">
        <w:t>јању од 350</w:t>
      </w:r>
      <w:r w:rsidRPr="00722D0C">
        <w:t xml:space="preserve"> м од те трасе, а до парцеле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>1006. Даље прати југоисточне међе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="004150D3">
        <w:t>1006</w:t>
      </w:r>
      <w:r w:rsidR="004150D3">
        <w:rPr>
          <w:lang w:val="sr-Cyrl-BA"/>
        </w:rPr>
        <w:t>,</w:t>
      </w:r>
      <w:r w:rsidR="004150D3">
        <w:t xml:space="preserve"> 1002</w:t>
      </w:r>
      <w:r w:rsidR="004150D3">
        <w:rPr>
          <w:lang w:val="sr-Cyrl-BA"/>
        </w:rPr>
        <w:t>,</w:t>
      </w:r>
      <w:r w:rsidR="004150D3">
        <w:t xml:space="preserve"> 1001</w:t>
      </w:r>
      <w:r w:rsidR="004150D3">
        <w:rPr>
          <w:lang w:val="sr-Cyrl-BA"/>
        </w:rPr>
        <w:t>,</w:t>
      </w:r>
      <w:r w:rsidR="004150D3">
        <w:t xml:space="preserve"> 1000</w:t>
      </w:r>
      <w:r w:rsidR="004150D3">
        <w:rPr>
          <w:lang w:val="sr-Cyrl-BA"/>
        </w:rPr>
        <w:t>,</w:t>
      </w:r>
      <w:r w:rsidR="004150D3">
        <w:t xml:space="preserve"> 998</w:t>
      </w:r>
      <w:r w:rsidR="004150D3">
        <w:rPr>
          <w:lang w:val="sr-Cyrl-BA"/>
        </w:rPr>
        <w:t>,</w:t>
      </w:r>
      <w:r w:rsidR="004150D3">
        <w:t xml:space="preserve"> 997</w:t>
      </w:r>
      <w:r w:rsidR="004150D3">
        <w:rPr>
          <w:lang w:val="sr-Cyrl-BA"/>
        </w:rPr>
        <w:t>,</w:t>
      </w:r>
      <w:r w:rsidR="004150D3">
        <w:t xml:space="preserve"> 996</w:t>
      </w:r>
      <w:r w:rsidR="004150D3">
        <w:rPr>
          <w:lang w:val="sr-Cyrl-BA"/>
        </w:rPr>
        <w:t>,</w:t>
      </w:r>
      <w:r w:rsidR="004150D3">
        <w:t xml:space="preserve"> 995</w:t>
      </w:r>
      <w:r w:rsidR="004150D3">
        <w:rPr>
          <w:lang w:val="sr-Cyrl-BA"/>
        </w:rPr>
        <w:t>,</w:t>
      </w:r>
      <w:r w:rsidR="004150D3">
        <w:t xml:space="preserve"> 994</w:t>
      </w:r>
      <w:r w:rsidR="004150D3">
        <w:rPr>
          <w:lang w:val="sr-Cyrl-BA"/>
        </w:rPr>
        <w:t>,</w:t>
      </w:r>
      <w:r w:rsidR="004150D3">
        <w:t xml:space="preserve"> 993</w:t>
      </w:r>
      <w:r w:rsidR="004150D3">
        <w:rPr>
          <w:lang w:val="sr-Cyrl-BA"/>
        </w:rPr>
        <w:t>,</w:t>
      </w:r>
      <w:r w:rsidR="004150D3">
        <w:t xml:space="preserve"> 992</w:t>
      </w:r>
      <w:r w:rsidR="004150D3">
        <w:rPr>
          <w:lang w:val="sr-Cyrl-BA"/>
        </w:rPr>
        <w:t>,</w:t>
      </w:r>
      <w:r w:rsidR="004150D3">
        <w:t xml:space="preserve"> 967</w:t>
      </w:r>
      <w:r w:rsidRPr="00722D0C">
        <w:t xml:space="preserve"> </w:t>
      </w:r>
      <w:r w:rsidR="004150D3">
        <w:rPr>
          <w:lang w:val="sr-Cyrl-BA"/>
        </w:rPr>
        <w:t xml:space="preserve">и </w:t>
      </w:r>
      <w:r w:rsidR="004150D3">
        <w:t>968</w:t>
      </w:r>
      <w:r w:rsidR="004150D3">
        <w:rPr>
          <w:lang w:val="sr-Cyrl-BA"/>
        </w:rPr>
        <w:t>,</w:t>
      </w:r>
      <w:r w:rsidRPr="00722D0C">
        <w:t xml:space="preserve"> обухвата к.ч.</w:t>
      </w:r>
      <w:r w:rsidR="004150D3" w:rsidRPr="004150D3">
        <w:rPr>
          <w:lang w:val="sr-Cyrl-BA"/>
        </w:rPr>
        <w:t xml:space="preserve"> </w:t>
      </w:r>
      <w:r w:rsidR="004150D3">
        <w:rPr>
          <w:lang w:val="sr-Cyrl-BA"/>
        </w:rPr>
        <w:t>број</w:t>
      </w:r>
      <w:r w:rsidR="004150D3" w:rsidRPr="00722D0C">
        <w:t xml:space="preserve"> </w:t>
      </w:r>
      <w:r w:rsidRPr="00722D0C">
        <w:t xml:space="preserve">966 и наставља југозападним </w:t>
      </w:r>
      <w:r w:rsidR="00703574">
        <w:t>међама парцела (Барице) к.ч.</w:t>
      </w:r>
      <w:r w:rsidR="00703574" w:rsidRPr="00703574">
        <w:rPr>
          <w:lang w:val="sr-Cyrl-BA"/>
        </w:rPr>
        <w:t xml:space="preserve"> </w:t>
      </w:r>
      <w:r w:rsidR="00703574">
        <w:rPr>
          <w:lang w:val="sr-Cyrl-BA"/>
        </w:rPr>
        <w:t>број</w:t>
      </w:r>
      <w:r w:rsidR="00703574">
        <w:t xml:space="preserve"> 965</w:t>
      </w:r>
      <w:r w:rsidR="00703574">
        <w:rPr>
          <w:lang w:val="sr-Cyrl-BA"/>
        </w:rPr>
        <w:t>,</w:t>
      </w:r>
      <w:r w:rsidR="00703574">
        <w:t xml:space="preserve"> 964</w:t>
      </w:r>
      <w:r w:rsidR="00703574">
        <w:rPr>
          <w:lang w:val="sr-Cyrl-BA"/>
        </w:rPr>
        <w:t>,</w:t>
      </w:r>
      <w:r w:rsidR="00703574">
        <w:t xml:space="preserve"> 963</w:t>
      </w:r>
      <w:r w:rsidR="00703574">
        <w:rPr>
          <w:lang w:val="sr-Cyrl-BA"/>
        </w:rPr>
        <w:t>,</w:t>
      </w:r>
      <w:r w:rsidR="00703574">
        <w:t xml:space="preserve"> 962</w:t>
      </w:r>
      <w:r w:rsidR="00703574">
        <w:rPr>
          <w:lang w:val="sr-Cyrl-BA"/>
        </w:rPr>
        <w:t>,</w:t>
      </w:r>
      <w:r w:rsidR="00703574">
        <w:t xml:space="preserve"> 961</w:t>
      </w:r>
      <w:r w:rsidR="00703574">
        <w:rPr>
          <w:lang w:val="sr-Cyrl-BA"/>
        </w:rPr>
        <w:t>,</w:t>
      </w:r>
      <w:r w:rsidRPr="00722D0C">
        <w:t xml:space="preserve"> а потом југоисточном међом парцеле к.ч.</w:t>
      </w:r>
      <w:r w:rsidR="00703574" w:rsidRPr="00703574">
        <w:rPr>
          <w:lang w:val="sr-Cyrl-BA"/>
        </w:rPr>
        <w:t xml:space="preserve"> </w:t>
      </w:r>
      <w:r w:rsidR="00703574">
        <w:rPr>
          <w:lang w:val="sr-Cyrl-BA"/>
        </w:rPr>
        <w:t>број</w:t>
      </w:r>
      <w:r w:rsidR="00703574" w:rsidRPr="00722D0C">
        <w:t xml:space="preserve"> </w:t>
      </w:r>
      <w:r w:rsidRPr="00722D0C">
        <w:t>1230 до мјеста гдје се спајају канал Глого</w:t>
      </w:r>
      <w:r w:rsidR="00FC0764">
        <w:t xml:space="preserve">вац и канал Дашница (Буковача–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Пучиле). Одатле граница прати канал Дашницу у правцу југозапада све до канала (Мајевички ободни канал). Прелази овај канал и наставља југоисточним међама</w:t>
      </w:r>
      <w:r w:rsidRPr="003513B6">
        <w:rPr>
          <w:lang w:val="sr-Latn-BA"/>
        </w:rPr>
        <w:t xml:space="preserve"> </w:t>
      </w:r>
      <w:r w:rsidRPr="00722D0C">
        <w:t>к.ч.</w:t>
      </w:r>
      <w:r w:rsidR="00703574" w:rsidRPr="003513B6">
        <w:rPr>
          <w:lang w:val="sr-Cyrl-BA"/>
        </w:rPr>
        <w:t xml:space="preserve"> број</w:t>
      </w:r>
      <w:r w:rsidR="003513B6">
        <w:rPr>
          <w:lang w:val="sr-Cyrl-BA"/>
        </w:rPr>
        <w:t xml:space="preserve"> </w:t>
      </w:r>
      <w:r w:rsidR="00703574">
        <w:t>1510</w:t>
      </w:r>
      <w:r w:rsidR="00703574" w:rsidRPr="003513B6">
        <w:rPr>
          <w:lang w:val="sr-Cyrl-BA"/>
        </w:rPr>
        <w:t>,</w:t>
      </w:r>
      <w:r w:rsidR="003513B6">
        <w:rPr>
          <w:lang w:val="sr-Cyrl-BA"/>
        </w:rPr>
        <w:t xml:space="preserve"> </w:t>
      </w:r>
      <w:r w:rsidR="00703574" w:rsidRPr="003513B6">
        <w:rPr>
          <w:lang w:val="sr-Cyrl-BA"/>
        </w:rPr>
        <w:t>1</w:t>
      </w:r>
      <w:r w:rsidR="00703574">
        <w:t>511</w:t>
      </w:r>
      <w:r w:rsidR="003513B6">
        <w:rPr>
          <w:lang w:val="sr-Cyrl-BA"/>
        </w:rPr>
        <w:t xml:space="preserve"> и </w:t>
      </w:r>
      <w:r w:rsidR="003513B6">
        <w:t>1512.</w:t>
      </w:r>
      <w:r w:rsidR="003513B6">
        <w:rPr>
          <w:lang w:val="sr-Cyrl-BA"/>
        </w:rPr>
        <w:t xml:space="preserve"> </w:t>
      </w:r>
      <w:r w:rsidRPr="00722D0C">
        <w:t>На западној страни граница плана, од југа креће од парцеле к.ч.</w:t>
      </w:r>
      <w:r w:rsidR="003513B6">
        <w:rPr>
          <w:lang w:val="sr-Cyrl-BA"/>
        </w:rPr>
        <w:t xml:space="preserve"> број </w:t>
      </w:r>
      <w:r w:rsidRPr="00722D0C">
        <w:t>1512, прати њену</w:t>
      </w:r>
      <w:r w:rsidR="00FC0764">
        <w:t xml:space="preserve"> југозападну међу </w:t>
      </w:r>
      <w:proofErr w:type="gramStart"/>
      <w:r w:rsidR="00FC0764">
        <w:t>( граница</w:t>
      </w:r>
      <w:proofErr w:type="gramEnd"/>
      <w:r w:rsidR="00FC0764">
        <w:t xml:space="preserve"> са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Пухаре – Пучиле ), те југозападну међу парцеле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1501</w:t>
      </w:r>
      <w:r w:rsidR="00703574" w:rsidRPr="003513B6">
        <w:rPr>
          <w:lang w:val="sr-Cyrl-BA"/>
        </w:rPr>
        <w:t>,</w:t>
      </w:r>
      <w:r w:rsidRPr="00722D0C">
        <w:t xml:space="preserve"> југоисточном и западном међом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>1498/1</w:t>
      </w:r>
      <w:r w:rsidR="00FC0764">
        <w:t xml:space="preserve"> одакле на сјевер иде границом 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и западним међама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1497/1</w:t>
      </w:r>
      <w:r w:rsidR="00703574" w:rsidRPr="003513B6">
        <w:rPr>
          <w:lang w:val="sr-Cyrl-BA"/>
        </w:rPr>
        <w:t>,</w:t>
      </w:r>
      <w:r w:rsidR="00703574">
        <w:t xml:space="preserve"> 1496/1</w:t>
      </w:r>
      <w:r w:rsidR="00703574" w:rsidRPr="003513B6">
        <w:rPr>
          <w:lang w:val="sr-Cyrl-BA"/>
        </w:rPr>
        <w:t>,</w:t>
      </w:r>
      <w:r w:rsidR="00703574">
        <w:t xml:space="preserve"> 1491/1</w:t>
      </w:r>
      <w:r w:rsidR="00703574" w:rsidRPr="003513B6">
        <w:rPr>
          <w:lang w:val="sr-Cyrl-BA"/>
        </w:rPr>
        <w:t>,</w:t>
      </w:r>
      <w:r w:rsidR="00703574">
        <w:t xml:space="preserve"> к.ч.</w:t>
      </w:r>
      <w:r w:rsidR="00FC0764">
        <w:rPr>
          <w:lang w:val="sr-Cyrl-BA"/>
        </w:rPr>
        <w:t xml:space="preserve"> број </w:t>
      </w:r>
      <w:r w:rsidR="00703574">
        <w:t>1483</w:t>
      </w:r>
      <w:r w:rsidR="00703574" w:rsidRPr="003513B6">
        <w:rPr>
          <w:lang w:val="sr-Cyrl-BA"/>
        </w:rPr>
        <w:t xml:space="preserve">, </w:t>
      </w:r>
      <w:r w:rsidR="00703574">
        <w:t>1484</w:t>
      </w:r>
      <w:r w:rsidR="00703574" w:rsidRPr="003513B6">
        <w:rPr>
          <w:lang w:val="sr-Cyrl-BA"/>
        </w:rPr>
        <w:t xml:space="preserve"> и</w:t>
      </w:r>
      <w:r w:rsidR="00703574">
        <w:t xml:space="preserve"> 1481</w:t>
      </w:r>
      <w:r w:rsidRPr="00722D0C">
        <w:t xml:space="preserve"> и сјеврозападном међом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>1472 излази на Мајевички канал. Даље у правцу сјевера прати Мајевички канал</w:t>
      </w:r>
      <w:r w:rsidR="00FC0764">
        <w:t xml:space="preserve"> према магистралном путу Тузла</w:t>
      </w:r>
      <w:r w:rsidR="00FC0764">
        <w:rPr>
          <w:lang w:val="sr-Cyrl-BA"/>
        </w:rPr>
        <w:t>-</w:t>
      </w:r>
      <w:r w:rsidR="00FC0764">
        <w:t>Београд. На 160</w:t>
      </w:r>
      <w:r w:rsidRPr="00722D0C">
        <w:t>м југоисточно од пута скреће према југоистоку прес</w:t>
      </w:r>
      <w:r w:rsidR="00FC0764">
        <w:rPr>
          <w:lang w:val="sr-Cyrl-BA"/>
        </w:rPr>
        <w:t>и</w:t>
      </w:r>
      <w:r w:rsidRPr="00722D0C">
        <w:t>јецајући паралелно са путем парцеле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1471 и 1469</w:t>
      </w:r>
      <w:r w:rsidR="00703574" w:rsidRPr="003513B6">
        <w:rPr>
          <w:lang w:val="sr-Cyrl-BA"/>
        </w:rPr>
        <w:t>,</w:t>
      </w:r>
      <w:r w:rsidRPr="00722D0C">
        <w:t xml:space="preserve"> западном међом парцеле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>1</w:t>
      </w:r>
      <w:r w:rsidR="00703574">
        <w:t>469 излази на магистрални пут (МП18</w:t>
      </w:r>
      <w:r w:rsidRPr="00722D0C">
        <w:t>), обухвата циглану "Дрина" са коповима, те поново излази на Мајевички канал. Одавде граница прати Мајевички канал и то од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>1465 и фабрике "Дрина" циглана на југу до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>1450/03 на сјеверу. Одавде граница наставља југозападном међом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1444</w:t>
      </w:r>
      <w:r w:rsidRPr="00722D0C">
        <w:t xml:space="preserve"> сијече парцеле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1441 и 1438</w:t>
      </w:r>
      <w:r w:rsidR="00703574" w:rsidRPr="003513B6">
        <w:rPr>
          <w:lang w:val="sr-Cyrl-BA"/>
        </w:rPr>
        <w:t>,</w:t>
      </w:r>
      <w:r w:rsidRPr="00722D0C">
        <w:t xml:space="preserve"> затим прати сјеверозападну међу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="00703574">
        <w:t>1437</w:t>
      </w:r>
      <w:r w:rsidR="00703574" w:rsidRPr="003513B6">
        <w:rPr>
          <w:lang w:val="sr-Cyrl-BA"/>
        </w:rPr>
        <w:t>,</w:t>
      </w:r>
      <w:r w:rsidR="00703574">
        <w:t xml:space="preserve"> 1433</w:t>
      </w:r>
      <w:r w:rsidR="00703574" w:rsidRPr="003513B6">
        <w:rPr>
          <w:lang w:val="sr-Cyrl-BA"/>
        </w:rPr>
        <w:t xml:space="preserve"> и </w:t>
      </w:r>
      <w:r w:rsidRPr="00722D0C">
        <w:t>1429 (пратећи истовремено Љељеначки канал) и излази на парцели к.ч.</w:t>
      </w:r>
      <w:r w:rsidR="00703574" w:rsidRPr="003513B6">
        <w:rPr>
          <w:lang w:val="sr-Cyrl-BA"/>
        </w:rPr>
        <w:t xml:space="preserve"> број</w:t>
      </w:r>
      <w:r w:rsidR="00703574" w:rsidRPr="00722D0C">
        <w:t xml:space="preserve"> </w:t>
      </w:r>
      <w:r w:rsidRPr="00722D0C">
        <w:t xml:space="preserve">1427 на магистрални пут Бијељина – Брчко. Прелази овај пут и на сјевер иде до планиране трасе </w:t>
      </w:r>
      <w:r w:rsidR="00FC0764">
        <w:t>обилазног пута (</w:t>
      </w:r>
      <w:r w:rsidR="00FC0764">
        <w:rPr>
          <w:lang w:val="sr-Cyrl-BA"/>
        </w:rPr>
        <w:t>к</w:t>
      </w:r>
      <w:r w:rsidR="00FC0764">
        <w:t>.</w:t>
      </w:r>
      <w:r w:rsidR="00FC0764">
        <w:rPr>
          <w:lang w:val="sr-Cyrl-BA"/>
        </w:rPr>
        <w:t>о</w:t>
      </w:r>
      <w:r w:rsidRPr="00722D0C">
        <w:t>. Љељенча).</w:t>
      </w:r>
    </w:p>
    <w:p w:rsidR="00F245F1" w:rsidRPr="00006CE3" w:rsidRDefault="00F245F1" w:rsidP="00F245F1">
      <w:pPr>
        <w:pStyle w:val="ListParagraph"/>
        <w:numPr>
          <w:ilvl w:val="0"/>
          <w:numId w:val="1"/>
        </w:numPr>
        <w:ind w:left="0" w:firstLine="360"/>
        <w:jc w:val="both"/>
        <w:rPr>
          <w:lang w:val="sr-Latn-BA"/>
        </w:rPr>
      </w:pPr>
      <w:r w:rsidRPr="003513B6">
        <w:rPr>
          <w:bCs/>
        </w:rPr>
        <w:t xml:space="preserve">Обухват </w:t>
      </w:r>
      <w:r w:rsidR="00703574" w:rsidRPr="003513B6">
        <w:rPr>
          <w:lang w:val="sr-Cyrl-BA"/>
        </w:rPr>
        <w:t>У</w:t>
      </w:r>
      <w:r w:rsidR="00703574">
        <w:t xml:space="preserve">рбанистичког плана </w:t>
      </w:r>
      <w:r w:rsidR="00703574" w:rsidRPr="003513B6">
        <w:rPr>
          <w:lang w:val="sr-Cyrl-BA"/>
        </w:rPr>
        <w:t>Г</w:t>
      </w:r>
      <w:r>
        <w:t>рада Бијељине</w:t>
      </w:r>
      <w:r w:rsidR="004E4390">
        <w:rPr>
          <w:bCs/>
        </w:rPr>
        <w:t xml:space="preserve"> има укупну површину од 3110 </w:t>
      </w:r>
      <w:r w:rsidR="00FC0764">
        <w:rPr>
          <w:bCs/>
          <w:lang w:val="sr-Cyrl-BA"/>
        </w:rPr>
        <w:t>х</w:t>
      </w:r>
      <w:r w:rsidRPr="003513B6">
        <w:rPr>
          <w:bCs/>
        </w:rPr>
        <w:t>а</w:t>
      </w:r>
      <w:r w:rsidR="004E4390">
        <w:rPr>
          <w:bCs/>
          <w:lang w:val="sr-Cyrl-BA"/>
        </w:rPr>
        <w:t>.</w:t>
      </w:r>
      <w:r w:rsidRPr="003513B6">
        <w:rPr>
          <w:bCs/>
        </w:rPr>
        <w:t xml:space="preserve"> </w:t>
      </w: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lastRenderedPageBreak/>
        <w:t>Члан 3.</w:t>
      </w:r>
    </w:p>
    <w:p w:rsidR="00F245F1" w:rsidRDefault="00F245F1" w:rsidP="00F245F1">
      <w:pPr>
        <w:ind w:firstLine="720"/>
        <w:jc w:val="both"/>
      </w:pPr>
      <w:r>
        <w:rPr>
          <w:lang w:val="sr-Latn-BA"/>
        </w:rPr>
        <w:t>П</w:t>
      </w:r>
      <w:r>
        <w:t>лански параметри</w:t>
      </w:r>
      <w:r>
        <w:rPr>
          <w:lang w:val="sr-Latn-BA"/>
        </w:rPr>
        <w:t xml:space="preserve"> се утврђују на период до краја </w:t>
      </w:r>
      <w:r>
        <w:t>20</w:t>
      </w:r>
      <w:r>
        <w:rPr>
          <w:lang w:val="sr-Latn-BA"/>
        </w:rPr>
        <w:t>3</w:t>
      </w:r>
      <w:r w:rsidR="00F903F8">
        <w:rPr>
          <w:lang w:val="sr-Cyrl-CS"/>
        </w:rPr>
        <w:t>8</w:t>
      </w:r>
      <w:r>
        <w:t>.</w:t>
      </w:r>
      <w:r>
        <w:rPr>
          <w:lang w:val="sr-Latn-BA"/>
        </w:rPr>
        <w:t xml:space="preserve"> </w:t>
      </w:r>
      <w:proofErr w:type="gramStart"/>
      <w:r>
        <w:t>године</w:t>
      </w:r>
      <w:proofErr w:type="gramEnd"/>
      <w:r>
        <w:t>.</w:t>
      </w:r>
    </w:p>
    <w:p w:rsidR="00F245F1" w:rsidRDefault="00F245F1" w:rsidP="00F245F1">
      <w:pPr>
        <w:jc w:val="center"/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2D5832" w:rsidRPr="002D5832" w:rsidRDefault="00F245F1" w:rsidP="002D5832">
      <w:pPr>
        <w:pStyle w:val="ListParagraph"/>
        <w:numPr>
          <w:ilvl w:val="0"/>
          <w:numId w:val="2"/>
        </w:numPr>
        <w:ind w:left="0" w:firstLine="360"/>
        <w:jc w:val="both"/>
        <w:rPr>
          <w:lang w:val="sr-Latn-BA"/>
        </w:rPr>
      </w:pPr>
      <w:r>
        <w:t>См</w:t>
      </w:r>
      <w:r w:rsidRPr="002D5832">
        <w:rPr>
          <w:lang w:val="sr-Latn-BA"/>
        </w:rPr>
        <w:t>ј</w:t>
      </w:r>
      <w:r>
        <w:t xml:space="preserve">ернице за израду </w:t>
      </w:r>
      <w:r w:rsidR="00722D0C" w:rsidRPr="002D5832">
        <w:rPr>
          <w:lang w:val="sr-Latn-BA"/>
        </w:rPr>
        <w:t xml:space="preserve">Урбанистичког плана </w:t>
      </w:r>
      <w:r w:rsidR="00722D0C" w:rsidRPr="002D5832">
        <w:rPr>
          <w:lang w:val="sr-Cyrl-BA"/>
        </w:rPr>
        <w:t>Г</w:t>
      </w:r>
      <w:r w:rsidRPr="002D5832">
        <w:rPr>
          <w:lang w:val="sr-Latn-BA"/>
        </w:rPr>
        <w:t>рада Бијељине: План је неопходно израдити у свему пре</w:t>
      </w:r>
      <w:r w:rsidR="00006CE3">
        <w:rPr>
          <w:lang w:val="sr-Latn-BA"/>
        </w:rPr>
        <w:t>ма одредбама Закона о уређењу п</w:t>
      </w:r>
      <w:r w:rsidRPr="002D5832">
        <w:rPr>
          <w:lang w:val="sr-Latn-BA"/>
        </w:rPr>
        <w:t>р</w:t>
      </w:r>
      <w:r w:rsidR="00006CE3">
        <w:rPr>
          <w:lang w:val="sr-Cyrl-BA"/>
        </w:rPr>
        <w:t>о</w:t>
      </w:r>
      <w:r w:rsidRPr="002D5832">
        <w:rPr>
          <w:lang w:val="sr-Latn-BA"/>
        </w:rPr>
        <w:t>стора и грађењу („</w:t>
      </w:r>
      <w:r>
        <w:t xml:space="preserve">Службени гласник </w:t>
      </w:r>
      <w:r w:rsidRPr="002D5832">
        <w:rPr>
          <w:lang w:val="sr-Latn-BA"/>
        </w:rPr>
        <w:t>Р</w:t>
      </w:r>
      <w:r w:rsidR="00AE752B">
        <w:rPr>
          <w:lang w:val="sr-Cyrl-BA"/>
        </w:rPr>
        <w:t>епублике Српске</w:t>
      </w:r>
      <w:r w:rsidRPr="002D5832">
        <w:rPr>
          <w:lang w:val="sr-Latn-BA"/>
        </w:rPr>
        <w:t>“,</w:t>
      </w:r>
      <w:r>
        <w:t xml:space="preserve"> број 40/13</w:t>
      </w:r>
      <w:r w:rsidRPr="002D5832">
        <w:rPr>
          <w:lang w:val="sr-Cyrl-CS"/>
        </w:rPr>
        <w:t xml:space="preserve">, </w:t>
      </w:r>
      <w:r w:rsidRPr="002D5832">
        <w:rPr>
          <w:lang w:val="sr-Latn-BA"/>
        </w:rPr>
        <w:t>106/15</w:t>
      </w:r>
      <w:r w:rsidRPr="002D5832">
        <w:rPr>
          <w:lang w:val="sr-Cyrl-CS"/>
        </w:rPr>
        <w:t xml:space="preserve"> и 3/16</w:t>
      </w:r>
      <w:r w:rsidRPr="002D5832">
        <w:rPr>
          <w:lang w:val="sr-Latn-BA"/>
        </w:rPr>
        <w:t>)</w:t>
      </w:r>
      <w:r>
        <w:t>,</w:t>
      </w:r>
      <w:r w:rsidRPr="002D5832">
        <w:rPr>
          <w:lang w:val="sr-Latn-BA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</w:t>
      </w:r>
      <w:r w:rsidR="007B693B">
        <w:rPr>
          <w:lang w:val="sr-Latn-BA"/>
        </w:rPr>
        <w:t>и се односе на: саобраћај, сна</w:t>
      </w:r>
      <w:r w:rsidR="007B693B">
        <w:rPr>
          <w:lang w:val="sr-Cyrl-BA"/>
        </w:rPr>
        <w:t>б</w:t>
      </w:r>
      <w:r w:rsidR="007B693B">
        <w:rPr>
          <w:lang w:val="sr-Latn-BA"/>
        </w:rPr>
        <w:t>дј</w:t>
      </w:r>
      <w:r w:rsidR="007B693B">
        <w:rPr>
          <w:lang w:val="sr-Cyrl-BA"/>
        </w:rPr>
        <w:t>е</w:t>
      </w:r>
      <w:r w:rsidR="007B693B">
        <w:rPr>
          <w:lang w:val="sr-Latn-BA"/>
        </w:rPr>
        <w:t>вање енергијом, сна</w:t>
      </w:r>
      <w:r w:rsidR="005F4165">
        <w:rPr>
          <w:lang w:val="sr-Cyrl-BA"/>
        </w:rPr>
        <w:t>б</w:t>
      </w:r>
      <w:r w:rsidR="007B693B">
        <w:rPr>
          <w:lang w:val="sr-Latn-BA"/>
        </w:rPr>
        <w:t>д</w:t>
      </w:r>
      <w:r w:rsidR="005F4165">
        <w:rPr>
          <w:lang w:val="sr-Latn-BA"/>
        </w:rPr>
        <w:t>ј</w:t>
      </w:r>
      <w:r w:rsidR="005F4165">
        <w:rPr>
          <w:lang w:val="sr-Cyrl-BA"/>
        </w:rPr>
        <w:t>е</w:t>
      </w:r>
      <w:r w:rsidRPr="002D5832">
        <w:rPr>
          <w:lang w:val="sr-Latn-BA"/>
        </w:rPr>
        <w:t>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722D0C" w:rsidRPr="002D5832" w:rsidRDefault="00F245F1" w:rsidP="002D5832">
      <w:pPr>
        <w:pStyle w:val="ListParagraph"/>
        <w:numPr>
          <w:ilvl w:val="0"/>
          <w:numId w:val="2"/>
        </w:numPr>
        <w:ind w:left="0" w:firstLine="360"/>
        <w:jc w:val="both"/>
        <w:rPr>
          <w:lang w:val="sr-Latn-BA"/>
        </w:rPr>
      </w:pPr>
      <w:r w:rsidRPr="002D5832">
        <w:rPr>
          <w:lang w:val="sr-Latn-BA"/>
        </w:rPr>
        <w:t xml:space="preserve">Носилац израде дужан је обезбиједити усаглашеност Урбанистичког плана са одговарајућим планом вишег реда.     </w:t>
      </w:r>
    </w:p>
    <w:p w:rsidR="00722D0C" w:rsidRDefault="00722D0C" w:rsidP="00722D0C">
      <w:pPr>
        <w:jc w:val="center"/>
        <w:rPr>
          <w:lang w:val="sr-Cyrl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722D0C" w:rsidRDefault="00F245F1" w:rsidP="00722D0C">
      <w:pPr>
        <w:ind w:firstLine="720"/>
        <w:jc w:val="both"/>
        <w:rPr>
          <w:lang w:val="sr-Cyrl-BA"/>
        </w:rPr>
      </w:pPr>
      <w:proofErr w:type="gramStart"/>
      <w:r>
        <w:t xml:space="preserve">Рок за израду планског документа је </w:t>
      </w:r>
      <w:r>
        <w:rPr>
          <w:lang w:val="sr-Latn-BA"/>
        </w:rPr>
        <w:t>18</w:t>
      </w:r>
      <w:r>
        <w:t xml:space="preserve">0 дана од дана потписивања уговора са носиоцем израде </w:t>
      </w:r>
      <w:r>
        <w:rPr>
          <w:lang w:val="sr-Latn-BA"/>
        </w:rPr>
        <w:t>У</w:t>
      </w:r>
      <w:r>
        <w:t>рб</w:t>
      </w:r>
      <w:r w:rsidR="00722D0C">
        <w:t xml:space="preserve">анистичког плана </w:t>
      </w:r>
      <w:r w:rsidR="00722D0C">
        <w:rPr>
          <w:lang w:val="sr-Cyrl-BA"/>
        </w:rPr>
        <w:t>Г</w:t>
      </w:r>
      <w:r>
        <w:t>рада Бијељине.</w:t>
      </w:r>
      <w:proofErr w:type="gramEnd"/>
      <w:r>
        <w:rPr>
          <w:lang w:val="sr-Latn-BA"/>
        </w:rPr>
        <w:t xml:space="preserve"> </w:t>
      </w:r>
    </w:p>
    <w:p w:rsidR="00722D0C" w:rsidRDefault="00722D0C" w:rsidP="00722D0C">
      <w:pPr>
        <w:jc w:val="center"/>
        <w:rPr>
          <w:lang w:val="sr-Cyrl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F245F1" w:rsidRPr="003F14CD" w:rsidRDefault="00F245F1" w:rsidP="00F245F1">
      <w:pPr>
        <w:ind w:firstLine="720"/>
        <w:jc w:val="both"/>
        <w:rPr>
          <w:lang w:val="sr-Cyrl-CS"/>
        </w:rPr>
      </w:pPr>
      <w:r>
        <w:rPr>
          <w:lang w:val="sr-Latn-BA"/>
        </w:rPr>
        <w:t xml:space="preserve"> У</w:t>
      </w:r>
      <w:r>
        <w:t>рбанистичк</w:t>
      </w:r>
      <w:r>
        <w:rPr>
          <w:lang w:val="sr-Latn-BA"/>
        </w:rPr>
        <w:t>и</w:t>
      </w:r>
      <w:r w:rsidR="00722D0C">
        <w:t xml:space="preserve"> план </w:t>
      </w:r>
      <w:r w:rsidR="00722D0C">
        <w:rPr>
          <w:lang w:val="sr-Cyrl-BA"/>
        </w:rPr>
        <w:t>Г</w:t>
      </w:r>
      <w:r>
        <w:t xml:space="preserve">рада Бијељине </w:t>
      </w:r>
      <w:r>
        <w:rPr>
          <w:lang w:val="sr-Latn-BA"/>
        </w:rPr>
        <w:t>мора с</w:t>
      </w:r>
      <w:r>
        <w:rPr>
          <w:lang w:val="sr-Cyrl-CS"/>
        </w:rPr>
        <w:t>а</w:t>
      </w:r>
      <w:r>
        <w:rPr>
          <w:lang w:val="sr-Latn-BA"/>
        </w:rPr>
        <w:t>држати</w:t>
      </w:r>
      <w:r>
        <w:t xml:space="preserve"> све елементе прописане чланом 33</w:t>
      </w:r>
      <w:r w:rsidR="00722D0C">
        <w:rPr>
          <w:lang w:val="sr-Cyrl-BA"/>
        </w:rPr>
        <w:t>.</w:t>
      </w:r>
      <w:r>
        <w:rPr>
          <w:lang w:val="sr-Latn-BA"/>
        </w:rPr>
        <w:t xml:space="preserve"> </w:t>
      </w:r>
      <w:proofErr w:type="gramStart"/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t xml:space="preserve">, другим законима, као и </w:t>
      </w:r>
      <w:r w:rsidR="00C232C9">
        <w:rPr>
          <w:lang w:val="sr-Cyrl-BA"/>
        </w:rPr>
        <w:t>елементе прописане чланом 113.</w:t>
      </w:r>
      <w:proofErr w:type="gramEnd"/>
      <w:r w:rsidR="00C232C9">
        <w:rPr>
          <w:lang w:val="sr-Cyrl-BA"/>
        </w:rPr>
        <w:t xml:space="preserve"> и 114</w:t>
      </w:r>
      <w:r w:rsidR="00CA6C56">
        <w:rPr>
          <w:lang w:val="sr-Cyrl-BA"/>
        </w:rPr>
        <w:t xml:space="preserve">. </w:t>
      </w:r>
      <w:proofErr w:type="gramStart"/>
      <w:r w:rsidR="00006CE3">
        <w:t>Правилник</w:t>
      </w:r>
      <w:r w:rsidR="00006CE3"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Latn-BA"/>
        </w:rPr>
        <w:t xml:space="preserve"> („</w:t>
      </w:r>
      <w:r>
        <w:t>Службени гласник Републике Српске</w:t>
      </w:r>
      <w:r>
        <w:rPr>
          <w:lang w:val="sr-Latn-BA"/>
        </w:rPr>
        <w:t>“,</w:t>
      </w:r>
      <w:r>
        <w:t xml:space="preserve"> број 69/13</w:t>
      </w:r>
      <w:r>
        <w:rPr>
          <w:lang w:val="sr-Latn-BA"/>
        </w:rPr>
        <w:t>)</w:t>
      </w:r>
      <w:r>
        <w:t>.</w:t>
      </w:r>
      <w:proofErr w:type="gramEnd"/>
      <w:r>
        <w:rPr>
          <w:lang w:val="sr-Latn-BA"/>
        </w:rPr>
        <w:t xml:space="preserve"> </w:t>
      </w:r>
    </w:p>
    <w:p w:rsidR="00F245F1" w:rsidRDefault="00F245F1" w:rsidP="00F245F1">
      <w:pPr>
        <w:jc w:val="both"/>
        <w:rPr>
          <w:lang w:val="sr-Latn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>
        <w:t xml:space="preserve">Скупштина </w:t>
      </w:r>
      <w:r w:rsidRPr="002D5832">
        <w:rPr>
          <w:lang w:val="sr-Cyrl-CS"/>
        </w:rPr>
        <w:t>г</w:t>
      </w:r>
      <w:r>
        <w:t>рада Бијељине</w:t>
      </w:r>
      <w:r w:rsidRPr="002D5832">
        <w:rPr>
          <w:lang w:val="sr-Latn-BA"/>
        </w:rPr>
        <w:t xml:space="preserve"> на приједлог носиоца припреме утвр</w:t>
      </w:r>
      <w:r w:rsidR="00722D0C" w:rsidRPr="002D5832">
        <w:rPr>
          <w:lang w:val="sr-Latn-BA"/>
        </w:rPr>
        <w:t xml:space="preserve">ђује нацрт Урбанистичког плана </w:t>
      </w:r>
      <w:r w:rsidR="00722D0C" w:rsidRPr="002D5832">
        <w:rPr>
          <w:lang w:val="sr-Cyrl-BA"/>
        </w:rPr>
        <w:t>Г</w:t>
      </w:r>
      <w:r w:rsidRPr="002D5832">
        <w:rPr>
          <w:lang w:val="sr-Latn-BA"/>
        </w:rPr>
        <w:t xml:space="preserve">рада Бијељине, </w:t>
      </w:r>
      <w:r>
        <w:t>као и м</w:t>
      </w:r>
      <w:r w:rsidRPr="002D5832">
        <w:rPr>
          <w:lang w:val="sr-Latn-BA"/>
        </w:rPr>
        <w:t>ј</w:t>
      </w:r>
      <w:r>
        <w:t>есто, вр</w:t>
      </w:r>
      <w:r w:rsidRPr="002D5832">
        <w:rPr>
          <w:lang w:val="sr-Latn-BA"/>
        </w:rPr>
        <w:t>иј</w:t>
      </w:r>
      <w:r>
        <w:t>еме и начин излагања нацрта на јaвни увид.</w:t>
      </w:r>
      <w:r w:rsidRPr="002D5832">
        <w:rPr>
          <w:lang w:val="sr-Latn-BA"/>
        </w:rPr>
        <w:t xml:space="preserve"> 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Нацрт</w:t>
      </w:r>
      <w:r>
        <w:t xml:space="preserve"> </w:t>
      </w:r>
      <w:r w:rsidR="00722D0C" w:rsidRPr="002D5832">
        <w:rPr>
          <w:lang w:val="sr-Latn-BA"/>
        </w:rPr>
        <w:t xml:space="preserve">Урбанистичког плана </w:t>
      </w:r>
      <w:r w:rsidR="00722D0C" w:rsidRPr="002D5832">
        <w:rPr>
          <w:lang w:val="sr-Cyrl-BA"/>
        </w:rPr>
        <w:t>Г</w:t>
      </w:r>
      <w:r w:rsidRPr="002D5832">
        <w:rPr>
          <w:lang w:val="sr-Latn-BA"/>
        </w:rPr>
        <w:t>рада</w:t>
      </w:r>
      <w:r>
        <w:t xml:space="preserve"> Бијељин</w:t>
      </w:r>
      <w:r w:rsidRPr="002D5832">
        <w:rPr>
          <w:lang w:val="sr-Latn-BA"/>
        </w:rPr>
        <w:t>е, биће стављен на јавни увид у трајању од 30 дана</w:t>
      </w:r>
      <w:r>
        <w:t>.</w:t>
      </w:r>
      <w:r w:rsidRPr="002D5832">
        <w:rPr>
          <w:lang w:val="sr-Latn-BA"/>
        </w:rPr>
        <w:t xml:space="preserve"> 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15 дана од почетка излагања нацрта плана на јавни увид. Оглас мора садржати све елементе прописане чланом 47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став 4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Закона о уређењу простора и грађењу.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Нацрт Урбанистичког плана, излаже се на јавни увид у складу са одредбама члана 47</w:t>
      </w:r>
      <w:r w:rsidR="00006CE3">
        <w:rPr>
          <w:lang w:val="sr-Cyrl-BA"/>
        </w:rPr>
        <w:t>.</w:t>
      </w:r>
      <w:r w:rsidRPr="002D5832">
        <w:rPr>
          <w:lang w:val="sr-Latn-BA"/>
        </w:rPr>
        <w:t xml:space="preserve"> Закона о уређењу простора и грађењу.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Носилац израде обавезан је да размотри све примједбе, приједлоге и мишљења, који су достављени током јавног увида, и да о њима заузме став прије утврђивана приједлога плана, те да образложен став у писаној форми достави носиоцу припреме плана и лицима која су доставила приједлоге, примједбе и мишљења на нацрт.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 w:rsidR="00722D0C" w:rsidRPr="002D5832">
        <w:rPr>
          <w:lang w:val="sr-Latn-BA"/>
        </w:rPr>
        <w:t>гана и правних лица из члана 42</w:t>
      </w:r>
      <w:r w:rsidR="00722D0C" w:rsidRPr="002D5832">
        <w:rPr>
          <w:lang w:val="sr-Cyrl-BA"/>
        </w:rPr>
        <w:t>.</w:t>
      </w:r>
      <w:r w:rsidR="00722D0C" w:rsidRPr="002D5832">
        <w:rPr>
          <w:lang w:val="sr-Latn-BA"/>
        </w:rPr>
        <w:t xml:space="preserve"> став 3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Закона о уређењ</w:t>
      </w:r>
      <w:r w:rsidR="00722D0C" w:rsidRPr="002D5832">
        <w:rPr>
          <w:lang w:val="sr-Latn-BA"/>
        </w:rPr>
        <w:t xml:space="preserve">у простора и грађењу и чланови </w:t>
      </w:r>
      <w:r w:rsidR="00722D0C" w:rsidRPr="002D5832">
        <w:rPr>
          <w:lang w:val="sr-Cyrl-BA"/>
        </w:rPr>
        <w:t>С</w:t>
      </w:r>
      <w:r w:rsidRPr="002D5832">
        <w:rPr>
          <w:lang w:val="sr-Latn-BA"/>
        </w:rPr>
        <w:t>авјета плана.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lastRenderedPageBreak/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2D5832" w:rsidRPr="002D5832" w:rsidRDefault="00F245F1" w:rsidP="002D5832">
      <w:pPr>
        <w:pStyle w:val="ListParagraph"/>
        <w:numPr>
          <w:ilvl w:val="0"/>
          <w:numId w:val="3"/>
        </w:numPr>
        <w:ind w:left="0" w:firstLine="360"/>
        <w:jc w:val="both"/>
      </w:pPr>
      <w:r>
        <w:t xml:space="preserve">Уколико се </w:t>
      </w:r>
      <w:r w:rsidRPr="002D5832">
        <w:rPr>
          <w:lang w:val="sr-Latn-BA"/>
        </w:rPr>
        <w:t>приједлог</w:t>
      </w:r>
      <w:r>
        <w:t xml:space="preserve"> планског документа</w:t>
      </w:r>
      <w:r w:rsidRPr="002D5832">
        <w:rPr>
          <w:lang w:val="sr-Latn-BA"/>
        </w:rPr>
        <w:t>,</w:t>
      </w:r>
      <w:r>
        <w:t xml:space="preserve"> на основу прихваћених примед</w:t>
      </w:r>
      <w:r w:rsidR="005F4165">
        <w:rPr>
          <w:lang w:val="sr-Cyrl-BA"/>
        </w:rPr>
        <w:t>а</w:t>
      </w:r>
      <w:r w:rsidR="005F4165">
        <w:t>б</w:t>
      </w:r>
      <w:r w:rsidR="005F4165"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2D5832" w:rsidRPr="002D5832" w:rsidRDefault="00F245F1" w:rsidP="00F245F1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Поновни јавни увид</w:t>
      </w:r>
      <w:r>
        <w:t xml:space="preserve"> </w:t>
      </w:r>
      <w:r w:rsidRPr="002D5832">
        <w:rPr>
          <w:lang w:val="sr-Latn-BA"/>
        </w:rPr>
        <w:t>спровешће се у складу са чланом 49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Закона о уређењу простора и грађењу.</w:t>
      </w:r>
    </w:p>
    <w:p w:rsidR="00F245F1" w:rsidRPr="002D5832" w:rsidRDefault="00F245F1" w:rsidP="00F245F1">
      <w:pPr>
        <w:pStyle w:val="ListParagraph"/>
        <w:numPr>
          <w:ilvl w:val="0"/>
          <w:numId w:val="3"/>
        </w:numPr>
        <w:ind w:left="0" w:firstLine="360"/>
        <w:jc w:val="both"/>
      </w:pPr>
      <w:r w:rsidRPr="002D5832">
        <w:rPr>
          <w:lang w:val="sr-Latn-BA"/>
        </w:rPr>
        <w:t>Након одржане јавне расправе из члана 48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став 4</w:t>
      </w:r>
      <w:r w:rsidR="00722D0C" w:rsidRPr="002D5832">
        <w:rPr>
          <w:lang w:val="sr-Cyrl-BA"/>
        </w:rPr>
        <w:t>.</w:t>
      </w:r>
      <w:r w:rsidRPr="002D5832">
        <w:rPr>
          <w:lang w:val="sr-Latn-BA"/>
        </w:rPr>
        <w:t xml:space="preserve"> Закона о уређењу простора и грађењу, носилац припреме утврђује</w:t>
      </w:r>
      <w:r w:rsidR="00722D0C" w:rsidRPr="002D5832">
        <w:rPr>
          <w:lang w:val="sr-Latn-BA"/>
        </w:rPr>
        <w:t xml:space="preserve"> приједлог Урбанистичког плана </w:t>
      </w:r>
      <w:r w:rsidR="00722D0C" w:rsidRPr="002D5832">
        <w:rPr>
          <w:lang w:val="sr-Cyrl-BA"/>
        </w:rPr>
        <w:t>Г</w:t>
      </w:r>
      <w:r w:rsidRPr="002D5832">
        <w:rPr>
          <w:lang w:val="sr-Latn-BA"/>
        </w:rPr>
        <w:t xml:space="preserve">рада Бијељине, који се доставља Скупштини </w:t>
      </w:r>
      <w:r w:rsidRPr="002D5832">
        <w:rPr>
          <w:lang w:val="sr-Cyrl-CS"/>
        </w:rPr>
        <w:t>г</w:t>
      </w:r>
      <w:r w:rsidRPr="002D5832">
        <w:rPr>
          <w:lang w:val="sr-Latn-BA"/>
        </w:rPr>
        <w:t>рада Бијељина на усвајање.</w:t>
      </w:r>
    </w:p>
    <w:p w:rsidR="00F245F1" w:rsidRDefault="00F245F1" w:rsidP="00F245F1">
      <w:pPr>
        <w:rPr>
          <w:lang w:val="sr-Latn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F245F1" w:rsidRDefault="00F245F1" w:rsidP="00F245F1">
      <w:pPr>
        <w:ind w:firstLine="720"/>
        <w:jc w:val="both"/>
        <w:rPr>
          <w:lang w:val="sr-Latn-BA"/>
        </w:rPr>
      </w:pPr>
      <w:proofErr w:type="gramStart"/>
      <w:r>
        <w:t xml:space="preserve">Финансијска средства потребна за израду </w:t>
      </w:r>
      <w:r w:rsidR="00722D0C">
        <w:rPr>
          <w:lang w:val="sr-Latn-BA"/>
        </w:rPr>
        <w:t xml:space="preserve">Урбанистичког плана </w:t>
      </w:r>
      <w:r w:rsidR="00722D0C">
        <w:rPr>
          <w:lang w:val="sr-Cyrl-BA"/>
        </w:rPr>
        <w:t>Г</w:t>
      </w:r>
      <w:r>
        <w:rPr>
          <w:lang w:val="sr-Latn-BA"/>
        </w:rPr>
        <w:t>рада Бијељине, обезбјеђују се из буџета</w:t>
      </w:r>
      <w:r>
        <w:t xml:space="preserve"> </w:t>
      </w:r>
      <w:r w:rsidR="00722D0C">
        <w:rPr>
          <w:lang w:val="sr-Cyrl-CS"/>
        </w:rPr>
        <w:t>Г</w:t>
      </w:r>
      <w:r>
        <w:t>рада Бијељин</w:t>
      </w:r>
      <w:r>
        <w:rPr>
          <w:lang w:val="sr-Latn-BA"/>
        </w:rPr>
        <w:t>а.</w:t>
      </w:r>
      <w:proofErr w:type="gramEnd"/>
    </w:p>
    <w:p w:rsidR="00F245F1" w:rsidRDefault="00F245F1" w:rsidP="00F245F1">
      <w:pPr>
        <w:jc w:val="center"/>
        <w:rPr>
          <w:lang w:val="sr-Latn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722D0C" w:rsidRPr="00703574" w:rsidRDefault="00F245F1" w:rsidP="00703574">
      <w:pPr>
        <w:ind w:firstLine="720"/>
        <w:jc w:val="both"/>
        <w:rPr>
          <w:lang w:val="sr-Cyrl-CS"/>
        </w:rPr>
      </w:pPr>
      <w:proofErr w:type="gramStart"/>
      <w:r>
        <w:t xml:space="preserve">Носилац израде </w:t>
      </w:r>
      <w:r w:rsidR="00722D0C">
        <w:rPr>
          <w:lang w:val="sr-Latn-BA"/>
        </w:rPr>
        <w:t xml:space="preserve">Урбанистичког плана </w:t>
      </w:r>
      <w:r w:rsidR="00722D0C">
        <w:rPr>
          <w:lang w:val="sr-Cyrl-BA"/>
        </w:rPr>
        <w:t>Г</w:t>
      </w:r>
      <w:r>
        <w:rPr>
          <w:lang w:val="sr-Latn-BA"/>
        </w:rPr>
        <w:t>рада Бијељине, биће правно лице које има одговарајућу лиценцу за израду ове врсте докумената просторног уређења.</w:t>
      </w:r>
      <w:proofErr w:type="gramEnd"/>
      <w:r>
        <w:rPr>
          <w:lang w:val="sr-Latn-BA"/>
        </w:rPr>
        <w:t xml:space="preserve"> Избор носиоца израде врши се у складу са прописима о јавним набавкама. </w:t>
      </w: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F245F1" w:rsidRDefault="00F245F1" w:rsidP="00F245F1">
      <w:pPr>
        <w:ind w:firstLine="720"/>
        <w:jc w:val="both"/>
        <w:rPr>
          <w:lang w:val="sr-Latn-BA"/>
        </w:rPr>
      </w:pPr>
      <w:r>
        <w:rPr>
          <w:lang w:val="sr-Latn-BA"/>
        </w:rPr>
        <w:t>Носила</w:t>
      </w:r>
      <w:r w:rsidR="00722D0C">
        <w:rPr>
          <w:lang w:val="sr-Latn-BA"/>
        </w:rPr>
        <w:t xml:space="preserve">ц припреме Урбанистичког плана </w:t>
      </w:r>
      <w:r w:rsidR="00722D0C">
        <w:rPr>
          <w:lang w:val="sr-Cyrl-BA"/>
        </w:rPr>
        <w:t>Г</w:t>
      </w:r>
      <w:r>
        <w:rPr>
          <w:lang w:val="sr-Latn-BA"/>
        </w:rPr>
        <w:t>рада Бијељине, биће Одјељење за просторно уређење Градске управе Бијељина.</w:t>
      </w:r>
    </w:p>
    <w:p w:rsidR="00F245F1" w:rsidRPr="00545DB2" w:rsidRDefault="00F245F1" w:rsidP="00F245F1">
      <w:pPr>
        <w:ind w:firstLine="720"/>
        <w:jc w:val="both"/>
        <w:rPr>
          <w:lang w:val="sr-Cyrl-CS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F245F1" w:rsidRPr="00545DB2" w:rsidRDefault="00F245F1" w:rsidP="00F245F1">
      <w:pPr>
        <w:ind w:firstLine="720"/>
        <w:jc w:val="both"/>
        <w:rPr>
          <w:lang w:val="sr-Cyrl-CS"/>
        </w:rPr>
      </w:pPr>
      <w:r>
        <w:rPr>
          <w:lang w:val="sr-Cyrl-CS"/>
        </w:rPr>
        <w:t>Ступањем на снагу ове Одлуке престаје да важи Одлука о приступ</w:t>
      </w:r>
      <w:r w:rsidR="00FD7D8E">
        <w:rPr>
          <w:lang w:val="sr-Cyrl-CS"/>
        </w:rPr>
        <w:t>ању изради Урбанистичког плана Г</w:t>
      </w:r>
      <w:r>
        <w:rPr>
          <w:lang w:val="sr-Cyrl-CS"/>
        </w:rPr>
        <w:t>рада Бијељина („Службени гласник града Бијељина“, број 12/16).</w:t>
      </w:r>
    </w:p>
    <w:p w:rsidR="00F245F1" w:rsidRDefault="00F245F1" w:rsidP="00F245F1">
      <w:pPr>
        <w:jc w:val="center"/>
        <w:rPr>
          <w:lang w:val="sr-Latn-BA"/>
        </w:rPr>
      </w:pPr>
    </w:p>
    <w:p w:rsidR="00F245F1" w:rsidRPr="00722D0C" w:rsidRDefault="00722D0C" w:rsidP="00722D0C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F245F1" w:rsidRDefault="00F245F1" w:rsidP="00F245F1">
      <w:pPr>
        <w:jc w:val="both"/>
        <w:rPr>
          <w:lang w:val="sr-Cyrl-CS"/>
        </w:rPr>
      </w:pPr>
      <w:r>
        <w:tab/>
        <w:t xml:space="preserve">Ова Одлука ступа на снагу осмог дана од дана објављивања у „Службеном гласнику </w:t>
      </w:r>
      <w:proofErr w:type="gramStart"/>
      <w:r>
        <w:rPr>
          <w:lang w:val="sr-Cyrl-CS"/>
        </w:rPr>
        <w:t>г</w:t>
      </w:r>
      <w:r>
        <w:t>рада  Бијељин</w:t>
      </w:r>
      <w:r>
        <w:rPr>
          <w:lang w:val="sr-Latn-BA"/>
        </w:rPr>
        <w:t>а</w:t>
      </w:r>
      <w:proofErr w:type="gramEnd"/>
      <w:r>
        <w:t>“.</w:t>
      </w:r>
    </w:p>
    <w:p w:rsidR="00F245F1" w:rsidRPr="00A966B1" w:rsidRDefault="00F245F1" w:rsidP="00F245F1">
      <w:pPr>
        <w:jc w:val="both"/>
        <w:rPr>
          <w:lang w:val="sr-Cyrl-CS"/>
        </w:rPr>
      </w:pPr>
    </w:p>
    <w:p w:rsidR="00F245F1" w:rsidRDefault="00F245F1" w:rsidP="00F245F1"/>
    <w:p w:rsidR="00F245F1" w:rsidRDefault="00F245F1" w:rsidP="00F245F1">
      <w:pPr>
        <w:jc w:val="center"/>
        <w:rPr>
          <w:lang w:val="sr-Cyrl-CS"/>
        </w:rPr>
      </w:pPr>
      <w:r>
        <w:rPr>
          <w:lang w:val="sr-Latn-BA"/>
        </w:rPr>
        <w:t xml:space="preserve">СКУПШТИНА ГРАДА  </w:t>
      </w:r>
      <w:r>
        <w:t>БИЈЕЉИНА</w:t>
      </w:r>
    </w:p>
    <w:p w:rsidR="00F245F1" w:rsidRPr="00A966B1" w:rsidRDefault="00F245F1" w:rsidP="00F245F1">
      <w:pPr>
        <w:jc w:val="center"/>
        <w:rPr>
          <w:lang w:val="sr-Cyrl-CS"/>
        </w:rPr>
      </w:pPr>
    </w:p>
    <w:p w:rsidR="00F245F1" w:rsidRDefault="00F245F1" w:rsidP="00F245F1">
      <w:pPr>
        <w:jc w:val="center"/>
        <w:rPr>
          <w:lang w:val="sr-Latn-BA"/>
        </w:rPr>
      </w:pPr>
    </w:p>
    <w:p w:rsidR="00F245F1" w:rsidRPr="00722D0C" w:rsidRDefault="00F245F1" w:rsidP="00F245F1">
      <w:pPr>
        <w:rPr>
          <w:lang w:val="sr-Cyrl-BA"/>
        </w:rPr>
      </w:pPr>
      <w:r>
        <w:rPr>
          <w:lang w:val="sr-Latn-BA"/>
        </w:rPr>
        <w:t>Број:</w:t>
      </w:r>
      <w:r w:rsidR="00722D0C">
        <w:t xml:space="preserve"> </w:t>
      </w:r>
      <w:r w:rsidR="00722D0C">
        <w:rPr>
          <w:lang w:val="sr-Cyrl-BA"/>
        </w:rPr>
        <w:t>_________</w:t>
      </w:r>
    </w:p>
    <w:p w:rsidR="00F245F1" w:rsidRDefault="00F245F1" w:rsidP="00F245F1">
      <w:pPr>
        <w:rPr>
          <w:lang w:val="sr-Latn-BA"/>
        </w:rPr>
      </w:pPr>
      <w:r>
        <w:rPr>
          <w:lang w:val="sr-Latn-BA"/>
        </w:rPr>
        <w:t xml:space="preserve">Бијељина                                     </w:t>
      </w:r>
      <w:r>
        <w:t xml:space="preserve">                     </w:t>
      </w:r>
      <w:r>
        <w:rPr>
          <w:lang w:val="sr-Latn-BA"/>
        </w:rPr>
        <w:t xml:space="preserve">                    </w:t>
      </w:r>
      <w:r w:rsidR="00FA5AD1">
        <w:rPr>
          <w:lang w:val="sr-Cyrl-BA"/>
        </w:rPr>
        <w:t xml:space="preserve">             </w:t>
      </w:r>
      <w:r>
        <w:rPr>
          <w:lang w:val="sr-Latn-BA"/>
        </w:rPr>
        <w:t xml:space="preserve">П Р Е Д С </w:t>
      </w:r>
      <w:r>
        <w:rPr>
          <w:lang w:val="sr-Cyrl-CS"/>
        </w:rPr>
        <w:t xml:space="preserve">Ј </w:t>
      </w:r>
      <w:r>
        <w:rPr>
          <w:lang w:val="sr-Latn-BA"/>
        </w:rPr>
        <w:t xml:space="preserve">Е Д Н И К </w:t>
      </w:r>
    </w:p>
    <w:p w:rsidR="00F245F1" w:rsidRDefault="00722D0C" w:rsidP="00F245F1">
      <w:pPr>
        <w:rPr>
          <w:lang w:val="sr-Latn-BA"/>
        </w:rPr>
      </w:pPr>
      <w:r>
        <w:rPr>
          <w:lang w:val="sr-Latn-BA"/>
        </w:rPr>
        <w:t xml:space="preserve">Датум: </w:t>
      </w:r>
      <w:r>
        <w:rPr>
          <w:lang w:val="sr-Cyrl-BA"/>
        </w:rPr>
        <w:t>________</w:t>
      </w:r>
      <w:r w:rsidR="00F245F1">
        <w:rPr>
          <w:lang w:val="sr-Latn-BA"/>
        </w:rPr>
        <w:t xml:space="preserve"> 201</w:t>
      </w:r>
      <w:r>
        <w:rPr>
          <w:lang w:val="sr-Cyrl-CS"/>
        </w:rPr>
        <w:t>8</w:t>
      </w:r>
      <w:r w:rsidR="00F245F1">
        <w:rPr>
          <w:lang w:val="sr-Latn-BA"/>
        </w:rPr>
        <w:t xml:space="preserve">. године                           </w:t>
      </w:r>
      <w:r>
        <w:rPr>
          <w:lang w:val="sr-Cyrl-BA"/>
        </w:rPr>
        <w:t xml:space="preserve">   </w:t>
      </w:r>
      <w:r w:rsidR="00FA5AD1">
        <w:rPr>
          <w:lang w:val="sr-Cyrl-BA"/>
        </w:rPr>
        <w:t xml:space="preserve">                </w:t>
      </w:r>
      <w:r w:rsidR="00F245F1">
        <w:rPr>
          <w:lang w:val="sr-Latn-BA"/>
        </w:rPr>
        <w:t xml:space="preserve">СКУПШТИНЕ ГРАДА БИЈЕЉИНА                       </w:t>
      </w:r>
      <w:r w:rsidR="00F245F1">
        <w:t xml:space="preserve">                          </w:t>
      </w:r>
    </w:p>
    <w:p w:rsidR="00F245F1" w:rsidRDefault="00F245F1" w:rsidP="00F245F1">
      <w:r>
        <w:t xml:space="preserve">                                                                                         </w:t>
      </w:r>
    </w:p>
    <w:p w:rsidR="00F245F1" w:rsidRPr="00FA5AD1" w:rsidRDefault="00F245F1" w:rsidP="00FA5AD1">
      <w:pPr>
        <w:rPr>
          <w:lang w:val="sr-Cyrl-BA"/>
        </w:rPr>
      </w:pPr>
      <w:r>
        <w:t xml:space="preserve">                                                                                            </w:t>
      </w:r>
      <w:r w:rsidR="00FA5AD1">
        <w:rPr>
          <w:lang w:val="sr-Cyrl-BA"/>
        </w:rPr>
        <w:t xml:space="preserve">             </w:t>
      </w:r>
      <w:r>
        <w:rPr>
          <w:lang w:val="sr-Cyrl-CS"/>
        </w:rPr>
        <w:t>Славиша Марковић</w:t>
      </w:r>
      <w:r>
        <w:t>, с.р.</w:t>
      </w:r>
    </w:p>
    <w:p w:rsidR="00FA5AD1" w:rsidRDefault="00FA5AD1" w:rsidP="00BC66B8">
      <w:pPr>
        <w:jc w:val="center"/>
        <w:rPr>
          <w:b/>
          <w:lang w:val="sr-Cyrl-BA"/>
        </w:rPr>
      </w:pPr>
    </w:p>
    <w:p w:rsidR="00FA5AD1" w:rsidRDefault="00FA5AD1" w:rsidP="00BC66B8">
      <w:pPr>
        <w:jc w:val="center"/>
        <w:rPr>
          <w:b/>
          <w:lang w:val="sr-Cyrl-BA"/>
        </w:rPr>
      </w:pPr>
    </w:p>
    <w:p w:rsidR="00FA5AD1" w:rsidRDefault="00FA5AD1" w:rsidP="00BC66B8">
      <w:pPr>
        <w:jc w:val="center"/>
        <w:rPr>
          <w:b/>
          <w:lang w:val="sr-Cyrl-BA"/>
        </w:rPr>
      </w:pPr>
    </w:p>
    <w:p w:rsidR="00FA5AD1" w:rsidRDefault="00FA5AD1" w:rsidP="00AB2813">
      <w:pPr>
        <w:rPr>
          <w:b/>
          <w:lang w:val="sr-Cyrl-BA"/>
        </w:rPr>
      </w:pPr>
    </w:p>
    <w:p w:rsidR="006D75C4" w:rsidRDefault="006D75C4" w:rsidP="00BC66B8">
      <w:pPr>
        <w:jc w:val="center"/>
        <w:rPr>
          <w:b/>
          <w:lang w:val="sr-Latn-BA"/>
        </w:rPr>
      </w:pPr>
    </w:p>
    <w:p w:rsidR="006D75C4" w:rsidRDefault="006D75C4" w:rsidP="00BC66B8">
      <w:pPr>
        <w:jc w:val="center"/>
        <w:rPr>
          <w:b/>
          <w:lang w:val="sr-Latn-BA"/>
        </w:rPr>
      </w:pPr>
    </w:p>
    <w:p w:rsidR="00006CE3" w:rsidRDefault="00006CE3" w:rsidP="00BC66B8">
      <w:pPr>
        <w:jc w:val="center"/>
        <w:rPr>
          <w:b/>
          <w:lang w:val="sr-Cyrl-BA"/>
        </w:rPr>
      </w:pPr>
    </w:p>
    <w:p w:rsidR="00006CE3" w:rsidRDefault="00006CE3" w:rsidP="00BC66B8">
      <w:pPr>
        <w:jc w:val="center"/>
        <w:rPr>
          <w:b/>
          <w:lang w:val="sr-Cyrl-BA"/>
        </w:rPr>
      </w:pPr>
    </w:p>
    <w:p w:rsidR="00F245F1" w:rsidRPr="00BC66B8" w:rsidRDefault="00F245F1" w:rsidP="00BC66B8">
      <w:pPr>
        <w:jc w:val="center"/>
        <w:rPr>
          <w:b/>
          <w:lang w:val="sr-Cyrl-CS"/>
        </w:rPr>
      </w:pPr>
      <w:r w:rsidRPr="00BC66B8">
        <w:rPr>
          <w:b/>
          <w:lang w:val="sr-Latn-BA"/>
        </w:rPr>
        <w:lastRenderedPageBreak/>
        <w:t>ОБРАЗЛОЖЕЊЕ</w:t>
      </w:r>
    </w:p>
    <w:p w:rsidR="00F245F1" w:rsidRPr="007975D9" w:rsidRDefault="00F245F1" w:rsidP="00BC66B8">
      <w:pPr>
        <w:rPr>
          <w:lang w:val="sr-Cyrl-CS"/>
        </w:rPr>
      </w:pPr>
    </w:p>
    <w:p w:rsidR="00F245F1" w:rsidRPr="00BC66B8" w:rsidRDefault="00F245F1" w:rsidP="00BC66B8">
      <w:pPr>
        <w:rPr>
          <w:b/>
          <w:lang w:val="sr-Cyrl-CS"/>
        </w:rPr>
      </w:pPr>
      <w:r w:rsidRPr="00BC66B8">
        <w:rPr>
          <w:b/>
          <w:lang w:val="sr-Latn-BA"/>
        </w:rPr>
        <w:t>ПРАВНИ ОСНОВ ЗА ДОНОШЕЊЕ ОДЛУКЕ</w:t>
      </w:r>
    </w:p>
    <w:p w:rsidR="00F245F1" w:rsidRPr="00FD3D4F" w:rsidRDefault="00F245F1" w:rsidP="00BC66B8">
      <w:pPr>
        <w:rPr>
          <w:lang w:val="sr-Cyrl-CS"/>
        </w:rPr>
      </w:pPr>
    </w:p>
    <w:p w:rsidR="00BC66B8" w:rsidRDefault="00BC66B8" w:rsidP="00BC66B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proofErr w:type="gramStart"/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  <w:proofErr w:type="gramEnd"/>
    </w:p>
    <w:p w:rsidR="00BC66B8" w:rsidRDefault="00BC66B8" w:rsidP="00BC66B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BC66B8" w:rsidRPr="00C852B1" w:rsidRDefault="00BC66B8" w:rsidP="00BC66B8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 w:rsidR="00B078B4"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F245F1" w:rsidRDefault="00F245F1" w:rsidP="00BC66B8">
      <w:pPr>
        <w:rPr>
          <w:lang w:val="sr-Latn-BA"/>
        </w:rPr>
      </w:pPr>
      <w:r>
        <w:rPr>
          <w:lang w:val="sr-Latn-BA"/>
        </w:rPr>
        <w:tab/>
      </w:r>
      <w:r>
        <w:rPr>
          <w:lang w:val="sr-Latn-BA"/>
        </w:rPr>
        <w:tab/>
      </w:r>
    </w:p>
    <w:p w:rsidR="00F245F1" w:rsidRPr="00BC66B8" w:rsidRDefault="00F245F1" w:rsidP="00BC66B8">
      <w:pPr>
        <w:rPr>
          <w:b/>
          <w:lang w:val="sr-Cyrl-CS"/>
        </w:rPr>
      </w:pPr>
      <w:r w:rsidRPr="00BC66B8">
        <w:rPr>
          <w:b/>
          <w:lang w:val="sr-Latn-BA"/>
        </w:rPr>
        <w:t>РАЗЛОЗИ ЗА ДОНОШЕЊЕ ОДЛУКЕ</w:t>
      </w:r>
      <w:r w:rsidRPr="00BC66B8">
        <w:rPr>
          <w:b/>
        </w:rPr>
        <w:t xml:space="preserve"> </w:t>
      </w:r>
    </w:p>
    <w:p w:rsidR="00F245F1" w:rsidRPr="00C852B1" w:rsidRDefault="00F245F1" w:rsidP="00BC66B8">
      <w:pPr>
        <w:rPr>
          <w:lang w:val="sr-Cyrl-CS"/>
        </w:rPr>
      </w:pPr>
    </w:p>
    <w:p w:rsidR="00F245F1" w:rsidRDefault="00F245F1" w:rsidP="00BC66B8">
      <w:pPr>
        <w:ind w:firstLine="708"/>
        <w:jc w:val="both"/>
        <w:rPr>
          <w:lang w:val="sr-Latn-BA"/>
        </w:rPr>
      </w:pPr>
      <w:r>
        <w:rPr>
          <w:lang w:val="sr-Latn-BA"/>
        </w:rPr>
        <w:t>Ревизија и измјена урбанистичког плана града Бијељина усвојена је 14.07.2011.године, (</w:t>
      </w:r>
      <w:r>
        <w:rPr>
          <w:lang w:val="sr-Cyrl-CS"/>
        </w:rPr>
        <w:t>„</w:t>
      </w:r>
      <w:r>
        <w:rPr>
          <w:lang w:val="sr-Latn-BA"/>
        </w:rPr>
        <w:t>Службени гласник општине Бијељина</w:t>
      </w:r>
      <w:r>
        <w:rPr>
          <w:lang w:val="sr-Cyrl-CS"/>
        </w:rPr>
        <w:t>“,</w:t>
      </w:r>
      <w:r>
        <w:rPr>
          <w:lang w:val="sr-Latn-BA"/>
        </w:rPr>
        <w:t xml:space="preserve"> 14/11) на плански период до 2015. године. Овај плански документ представљао је ревизију Урбанистичког плана Бијељине (</w:t>
      </w:r>
      <w:r>
        <w:rPr>
          <w:lang w:val="sr-Cyrl-CS"/>
        </w:rPr>
        <w:t>„</w:t>
      </w:r>
      <w:r>
        <w:rPr>
          <w:lang w:val="sr-Latn-BA"/>
        </w:rPr>
        <w:t>Службени гласник општине Бијељина</w:t>
      </w:r>
      <w:r>
        <w:rPr>
          <w:lang w:val="sr-Cyrl-CS"/>
        </w:rPr>
        <w:t>“,</w:t>
      </w:r>
      <w:r>
        <w:rPr>
          <w:lang w:val="sr-Latn-BA"/>
        </w:rPr>
        <w:t xml:space="preserve"> </w:t>
      </w:r>
      <w:r>
        <w:t xml:space="preserve">број </w:t>
      </w:r>
      <w:r>
        <w:rPr>
          <w:iCs/>
          <w:lang w:val="sr-Latn-BA"/>
        </w:rPr>
        <w:t>10/04</w:t>
      </w:r>
      <w:r>
        <w:rPr>
          <w:lang w:val="sr-Latn-BA"/>
        </w:rPr>
        <w:t>). Повод за израду Ревизије био је да се преиспита реализација планских рјешења из Урбанистичког плана, те је посебно вршена анализа и корекција смјерница за спровођење плана, усаглашавање са у међувремену донесеним законима и подзаконским актима, а све у циљу лакше реализације планских рјешења.</w:t>
      </w:r>
    </w:p>
    <w:p w:rsidR="00F245F1" w:rsidRDefault="00F245F1" w:rsidP="00BC66B8">
      <w:pPr>
        <w:ind w:firstLine="708"/>
        <w:jc w:val="both"/>
        <w:rPr>
          <w:lang w:val="sr-Latn-BA"/>
        </w:rPr>
      </w:pPr>
      <w:r>
        <w:rPr>
          <w:lang w:val="sr-Latn-BA"/>
        </w:rPr>
        <w:t>Током 2015. године, донесена је одлука о продужењу планског периода Урбанистичког плана града Бијељина. Доношењем овакве одлуке створили су се предуслови за израду измјена и допуна планова нижег реда, које су биле неопходне да би се удовољило потребама развоја локалне заједнице, а ограничавајући фактор за то био је управо дефинисани плански период Урбанистичког плана до 2015.</w:t>
      </w:r>
    </w:p>
    <w:p w:rsidR="00F245F1" w:rsidRDefault="00F245F1" w:rsidP="00FA5AD1">
      <w:pPr>
        <w:ind w:firstLine="708"/>
        <w:jc w:val="both"/>
        <w:rPr>
          <w:lang w:val="sr-Cyrl-CS"/>
        </w:rPr>
      </w:pPr>
      <w:r>
        <w:rPr>
          <w:lang w:val="sr-Latn-BA"/>
        </w:rPr>
        <w:t>Међутим, у анализи овог просторно-планског документа, која је претходила усвајању одлуке о продужењу планског периода, установљено је да у графичком и текстуалном дијелу постоје грешке и неусаглашености по питању намјене површина појединих дијелова унутар обухвата, у односу на већ важеће спроведбене документе просторног уређења, али и стварно стање на терену. Стога,  у анализи је и наведено да је у што краћем времену неопходно приступити изради новог урбан</w:t>
      </w:r>
      <w:r w:rsidR="003513B6">
        <w:rPr>
          <w:lang w:val="sr-Latn-BA"/>
        </w:rPr>
        <w:t xml:space="preserve">истичког плана. Изради новог </w:t>
      </w:r>
      <w:r w:rsidR="003513B6">
        <w:rPr>
          <w:lang w:val="sr-Cyrl-BA"/>
        </w:rPr>
        <w:t>У</w:t>
      </w:r>
      <w:r w:rsidR="003513B6">
        <w:rPr>
          <w:lang w:val="sr-Latn-BA"/>
        </w:rPr>
        <w:t>р</w:t>
      </w:r>
      <w:r>
        <w:rPr>
          <w:lang w:val="sr-Latn-BA"/>
        </w:rPr>
        <w:t xml:space="preserve">банистичког плана неопходно је приступити и због тога што је донесен Просторни план Републике Српске, са којим морају бити усаглашени сви стратешки документи просторног уређења, које доноси локална самоуправа. </w:t>
      </w:r>
    </w:p>
    <w:p w:rsidR="00F245F1" w:rsidRPr="00CA690D" w:rsidRDefault="00F245F1" w:rsidP="00BC66B8">
      <w:pPr>
        <w:rPr>
          <w:lang w:val="sr-Cyrl-CS"/>
        </w:rPr>
      </w:pPr>
    </w:p>
    <w:p w:rsidR="00F245F1" w:rsidRPr="003513B6" w:rsidRDefault="00F245F1" w:rsidP="00BC66B8">
      <w:pPr>
        <w:rPr>
          <w:rFonts w:eastAsia="Calibri" w:cs="Calibri"/>
          <w:b/>
          <w:lang w:val="sr-Latn-BA" w:eastAsia="ar-SA"/>
        </w:rPr>
      </w:pPr>
      <w:r w:rsidRPr="003513B6">
        <w:rPr>
          <w:b/>
          <w:lang w:val="sr-Latn-BA"/>
        </w:rPr>
        <w:t>ФИНАНСИЈСКА СРЕДСТВА</w:t>
      </w:r>
    </w:p>
    <w:p w:rsidR="00F245F1" w:rsidRDefault="00F245F1" w:rsidP="00BC66B8">
      <w:pPr>
        <w:rPr>
          <w:rFonts w:eastAsia="Calibri" w:cs="Calibri"/>
          <w:lang w:val="sr-Cyrl-CS" w:eastAsia="ar-SA"/>
        </w:rPr>
      </w:pPr>
      <w:r>
        <w:rPr>
          <w:rFonts w:eastAsia="Calibri" w:cs="Calibri"/>
          <w:lang w:val="sr-Latn-BA" w:eastAsia="ar-SA"/>
        </w:rPr>
        <w:tab/>
      </w:r>
    </w:p>
    <w:p w:rsidR="00F245F1" w:rsidRDefault="00F245F1" w:rsidP="00A517FC">
      <w:pPr>
        <w:ind w:firstLine="708"/>
        <w:jc w:val="both"/>
        <w:rPr>
          <w:rFonts w:eastAsia="Calibri" w:cs="Calibri"/>
          <w:lang w:val="sr-Cyrl-CS" w:eastAsia="ar-SA"/>
        </w:rPr>
      </w:pPr>
      <w:r>
        <w:rPr>
          <w:rFonts w:eastAsia="Calibri" w:cs="Calibri"/>
          <w:lang w:val="sr-Latn-BA" w:eastAsia="ar-SA"/>
        </w:rPr>
        <w:t>Финансијска средства потребна за доношење ове Одлуке обезб</w:t>
      </w:r>
      <w:r>
        <w:rPr>
          <w:rFonts w:eastAsia="Calibri" w:cs="Calibri"/>
          <w:lang w:val="sr-Cyrl-CS" w:eastAsia="ar-SA"/>
        </w:rPr>
        <w:t>иј</w:t>
      </w:r>
      <w:r>
        <w:rPr>
          <w:rFonts w:eastAsia="Calibri" w:cs="Calibri"/>
          <w:lang w:val="sr-Latn-BA" w:eastAsia="ar-SA"/>
        </w:rPr>
        <w:t>еђена с</w:t>
      </w:r>
      <w:r w:rsidR="003513B6">
        <w:rPr>
          <w:rFonts w:eastAsia="Calibri" w:cs="Calibri"/>
          <w:lang w:val="sr-Latn-BA" w:eastAsia="ar-SA"/>
        </w:rPr>
        <w:t xml:space="preserve">у </w:t>
      </w:r>
      <w:r w:rsidR="00A517FC">
        <w:rPr>
          <w:rFonts w:eastAsia="Calibri" w:cs="Calibri"/>
          <w:lang w:val="sr-Cyrl-BA" w:eastAsia="ar-SA"/>
        </w:rPr>
        <w:t>буџетом Града Бијељина</w:t>
      </w:r>
      <w:r>
        <w:rPr>
          <w:rFonts w:eastAsia="Calibri" w:cs="Calibri"/>
          <w:lang w:val="sr-Latn-BA" w:eastAsia="ar-SA"/>
        </w:rPr>
        <w:t>.</w:t>
      </w:r>
    </w:p>
    <w:p w:rsidR="00F245F1" w:rsidRPr="00C852B1" w:rsidRDefault="00F245F1" w:rsidP="00BC66B8">
      <w:pPr>
        <w:rPr>
          <w:rFonts w:eastAsia="Calibri" w:cs="Calibri"/>
          <w:lang w:val="sr-Cyrl-CS" w:eastAsia="ar-SA"/>
        </w:rPr>
      </w:pPr>
    </w:p>
    <w:p w:rsidR="00F245F1" w:rsidRPr="00C852B1" w:rsidRDefault="003513B6" w:rsidP="00FA5AD1">
      <w:pPr>
        <w:ind w:left="3540" w:firstLine="708"/>
        <w:rPr>
          <w:lang w:val="sr-Cyrl-CS"/>
        </w:rPr>
      </w:pPr>
      <w:r>
        <w:rPr>
          <w:lang w:val="sr-Cyrl-BA"/>
        </w:rPr>
        <w:t xml:space="preserve">  </w:t>
      </w:r>
      <w:r w:rsidR="00FA5AD1">
        <w:rPr>
          <w:lang w:val="sr-Cyrl-BA"/>
        </w:rPr>
        <w:t xml:space="preserve">                  </w:t>
      </w:r>
      <w:r w:rsidR="00F245F1">
        <w:rPr>
          <w:lang w:val="sr-Latn-BA"/>
        </w:rPr>
        <w:t>ОДЕЉЕЊЕ ЗА ПРОСТОРНО УРЕЂЕЊЕ</w:t>
      </w:r>
    </w:p>
    <w:p w:rsidR="00F245F1" w:rsidRPr="003513B6" w:rsidRDefault="00FA5AD1" w:rsidP="003513B6">
      <w:pPr>
        <w:ind w:left="5664" w:firstLine="708"/>
        <w:rPr>
          <w:lang w:val="sr-Cyrl-BA"/>
        </w:rPr>
      </w:pPr>
      <w:r>
        <w:rPr>
          <w:lang w:val="sr-Cyrl-BA"/>
        </w:rPr>
        <w:t xml:space="preserve">        </w:t>
      </w:r>
      <w:r w:rsidR="003513B6">
        <w:rPr>
          <w:lang w:val="sr-Latn-BA"/>
        </w:rPr>
        <w:t>НАЧЕЛНИК</w:t>
      </w:r>
    </w:p>
    <w:p w:rsidR="00F245F1" w:rsidRPr="00C852B1" w:rsidRDefault="00F245F1" w:rsidP="00BC66B8">
      <w:pPr>
        <w:rPr>
          <w:lang w:val="sr-Cyrl-CS"/>
        </w:rPr>
      </w:pPr>
    </w:p>
    <w:p w:rsidR="00F245F1" w:rsidRDefault="00FA5AD1" w:rsidP="00FA5AD1">
      <w:pPr>
        <w:ind w:left="4956"/>
        <w:rPr>
          <w:lang w:val="sr-Latn-BA"/>
        </w:rPr>
      </w:pPr>
      <w:r>
        <w:rPr>
          <w:lang w:val="sr-Cyrl-BA"/>
        </w:rPr>
        <w:t xml:space="preserve">           </w:t>
      </w:r>
      <w:r w:rsidR="00F245F1">
        <w:rPr>
          <w:lang w:val="sr-Latn-BA"/>
        </w:rPr>
        <w:t>Миладин Ракић, дипл. инж. саобраћаја</w:t>
      </w:r>
    </w:p>
    <w:sectPr w:rsidR="00F245F1" w:rsidSect="00FA5AD1">
      <w:footerReference w:type="even" r:id="rId7"/>
      <w:footerReference w:type="default" r:id="rId8"/>
      <w:pgSz w:w="12240" w:h="15840"/>
      <w:pgMar w:top="1247" w:right="1247" w:bottom="1247" w:left="1247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9B" w:rsidRDefault="0095059B" w:rsidP="00DF299B">
      <w:r>
        <w:separator/>
      </w:r>
    </w:p>
  </w:endnote>
  <w:endnote w:type="continuationSeparator" w:id="0">
    <w:p w:rsidR="0095059B" w:rsidRDefault="0095059B" w:rsidP="00DF2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8E" w:rsidRDefault="00AA07E6" w:rsidP="00FD7D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D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7D8E" w:rsidRDefault="00FD7D8E" w:rsidP="00FD7D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8E" w:rsidRDefault="00AA07E6" w:rsidP="00FD7D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D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165">
      <w:rPr>
        <w:rStyle w:val="PageNumber"/>
        <w:noProof/>
      </w:rPr>
      <w:t>4</w:t>
    </w:r>
    <w:r>
      <w:rPr>
        <w:rStyle w:val="PageNumber"/>
      </w:rPr>
      <w:fldChar w:fldCharType="end"/>
    </w:r>
  </w:p>
  <w:p w:rsidR="00FD7D8E" w:rsidRDefault="00FD7D8E" w:rsidP="00FD7D8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9B" w:rsidRDefault="0095059B" w:rsidP="00DF299B">
      <w:r>
        <w:separator/>
      </w:r>
    </w:p>
  </w:footnote>
  <w:footnote w:type="continuationSeparator" w:id="0">
    <w:p w:rsidR="0095059B" w:rsidRDefault="0095059B" w:rsidP="00DF2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92160"/>
    <w:multiLevelType w:val="hybridMultilevel"/>
    <w:tmpl w:val="3C12085A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C12E6"/>
    <w:multiLevelType w:val="hybridMultilevel"/>
    <w:tmpl w:val="68BA223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72AC3"/>
    <w:multiLevelType w:val="hybridMultilevel"/>
    <w:tmpl w:val="8C6A606A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5F1"/>
    <w:rsid w:val="00006CE3"/>
    <w:rsid w:val="000F670D"/>
    <w:rsid w:val="00155CAF"/>
    <w:rsid w:val="001D3658"/>
    <w:rsid w:val="0021260D"/>
    <w:rsid w:val="002B3E1F"/>
    <w:rsid w:val="002D5832"/>
    <w:rsid w:val="003513B6"/>
    <w:rsid w:val="004150D3"/>
    <w:rsid w:val="004E4390"/>
    <w:rsid w:val="005F4165"/>
    <w:rsid w:val="006A42C9"/>
    <w:rsid w:val="006D75C4"/>
    <w:rsid w:val="00703574"/>
    <w:rsid w:val="00722D0C"/>
    <w:rsid w:val="007B693B"/>
    <w:rsid w:val="00802F6D"/>
    <w:rsid w:val="00830CF4"/>
    <w:rsid w:val="009306A4"/>
    <w:rsid w:val="0095059B"/>
    <w:rsid w:val="009C0F5D"/>
    <w:rsid w:val="00A517FC"/>
    <w:rsid w:val="00AA07E6"/>
    <w:rsid w:val="00AA6F2E"/>
    <w:rsid w:val="00AB2813"/>
    <w:rsid w:val="00AC0D3F"/>
    <w:rsid w:val="00AE752B"/>
    <w:rsid w:val="00B078B4"/>
    <w:rsid w:val="00B546A6"/>
    <w:rsid w:val="00BB2246"/>
    <w:rsid w:val="00BC66B8"/>
    <w:rsid w:val="00C232C9"/>
    <w:rsid w:val="00CA6C56"/>
    <w:rsid w:val="00D613E8"/>
    <w:rsid w:val="00DB14DC"/>
    <w:rsid w:val="00DB6126"/>
    <w:rsid w:val="00DC3FC3"/>
    <w:rsid w:val="00DE5B8D"/>
    <w:rsid w:val="00DF299B"/>
    <w:rsid w:val="00E559C6"/>
    <w:rsid w:val="00E560F2"/>
    <w:rsid w:val="00F245F1"/>
    <w:rsid w:val="00F67EC6"/>
    <w:rsid w:val="00F903F8"/>
    <w:rsid w:val="00FA5AD1"/>
    <w:rsid w:val="00FC0764"/>
    <w:rsid w:val="00FD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F1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rsid w:val="00F245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45F1"/>
    <w:rPr>
      <w:rFonts w:ascii="Times New Roman" w:eastAsia="Times New Roman" w:hAnsi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F245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18</cp:revision>
  <cp:lastPrinted>2018-05-15T13:01:00Z</cp:lastPrinted>
  <dcterms:created xsi:type="dcterms:W3CDTF">2018-04-18T07:54:00Z</dcterms:created>
  <dcterms:modified xsi:type="dcterms:W3CDTF">2018-05-15T13:11:00Z</dcterms:modified>
</cp:coreProperties>
</file>