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13127F" w14:textId="30E03C17" w:rsidR="006D5CA8" w:rsidRDefault="006D5CA8" w:rsidP="008A4AB5">
      <w:pPr>
        <w:tabs>
          <w:tab w:val="left" w:pos="0"/>
        </w:tabs>
        <w:rPr>
          <w:b/>
          <w:bCs/>
          <w:i w:val="0"/>
          <w:szCs w:val="24"/>
          <w:lang w:val="sr-Cyrl-RS"/>
        </w:rPr>
      </w:pPr>
      <w:r>
        <w:rPr>
          <w:b/>
          <w:bCs/>
          <w:i w:val="0"/>
          <w:szCs w:val="24"/>
          <w:lang w:val="sr-Cyrl-RS"/>
        </w:rPr>
        <w:t>Информација о степену реализације пројеката Одјељења за друштвене дјелатности</w:t>
      </w:r>
    </w:p>
    <w:p w14:paraId="6A65DD30" w14:textId="60E37565" w:rsidR="006D5CA8" w:rsidRDefault="006D5CA8" w:rsidP="008A4AB5">
      <w:pPr>
        <w:tabs>
          <w:tab w:val="left" w:pos="0"/>
        </w:tabs>
        <w:rPr>
          <w:b/>
          <w:bCs/>
          <w:i w:val="0"/>
          <w:szCs w:val="24"/>
          <w:lang w:val="sr-Cyrl-RS"/>
        </w:rPr>
      </w:pPr>
    </w:p>
    <w:p w14:paraId="111B804E" w14:textId="77777777" w:rsidR="006D5CA8" w:rsidRDefault="006D5CA8" w:rsidP="008A4AB5">
      <w:pPr>
        <w:tabs>
          <w:tab w:val="left" w:pos="0"/>
        </w:tabs>
        <w:rPr>
          <w:b/>
          <w:bCs/>
          <w:i w:val="0"/>
          <w:szCs w:val="24"/>
          <w:lang w:val="sr-Cyrl-RS"/>
        </w:rPr>
      </w:pPr>
    </w:p>
    <w:p w14:paraId="3B7C4F91" w14:textId="24ACD924" w:rsidR="008A4AB5" w:rsidRPr="00B04844" w:rsidRDefault="008A4AB5" w:rsidP="008A4AB5">
      <w:pPr>
        <w:tabs>
          <w:tab w:val="left" w:pos="0"/>
        </w:tabs>
        <w:rPr>
          <w:b/>
          <w:bCs/>
          <w:i w:val="0"/>
          <w:szCs w:val="24"/>
          <w:lang w:val="sr-Cyrl-CS"/>
        </w:rPr>
      </w:pPr>
      <w:r w:rsidRPr="00B04844">
        <w:rPr>
          <w:b/>
          <w:bCs/>
          <w:i w:val="0"/>
          <w:szCs w:val="24"/>
          <w:lang w:val="sr-Cyrl-CS"/>
        </w:rPr>
        <w:t>Изградња радионица за потребе практичне наставе ЈУ Техничка школа „Михајло Пупин“ у Бијељини – I фаза</w:t>
      </w:r>
    </w:p>
    <w:p w14:paraId="2B053635" w14:textId="77777777" w:rsidR="008A4AB5" w:rsidRPr="00B04844" w:rsidRDefault="008A4AB5" w:rsidP="008A4AB5">
      <w:pPr>
        <w:tabs>
          <w:tab w:val="left" w:pos="0"/>
        </w:tabs>
        <w:rPr>
          <w:i w:val="0"/>
          <w:szCs w:val="24"/>
          <w:lang w:val="sr-Cyrl-CS"/>
        </w:rPr>
      </w:pPr>
      <w:r w:rsidRPr="00B04844">
        <w:rPr>
          <w:i w:val="0"/>
          <w:szCs w:val="24"/>
          <w:lang w:val="sr-Cyrl-CS"/>
        </w:rPr>
        <w:t xml:space="preserve">Изградња радионица за потребе практичне наставе за потребе ЈУ Техничка школа „Михајло Пупин“ у Бијељини – I фаза подразумјева грубе грађевинске радове и дио грађевинско-занатских радова. Средства за ову намјену обезбјеђена су из кредита у 2019. години, у укупном износу од 1.000.000,00 КМ. Радови су завршени у уговореном року, записничка примопредаја је извршена 08.10.2020. године. Укупна вриједност изведених радова у првој фази изградње износи 975.202,77 КМ. </w:t>
      </w:r>
    </w:p>
    <w:p w14:paraId="01FD6281" w14:textId="77777777" w:rsidR="008A4AB5" w:rsidRPr="00B04844" w:rsidRDefault="008A4AB5" w:rsidP="008A4AB5">
      <w:pPr>
        <w:tabs>
          <w:tab w:val="left" w:pos="0"/>
        </w:tabs>
        <w:rPr>
          <w:i w:val="0"/>
          <w:szCs w:val="24"/>
          <w:lang w:val="sr-Cyrl-CS"/>
        </w:rPr>
      </w:pPr>
      <w:r w:rsidRPr="00B04844">
        <w:rPr>
          <w:i w:val="0"/>
          <w:szCs w:val="24"/>
          <w:lang w:val="sr-Cyrl-CS"/>
        </w:rPr>
        <w:t xml:space="preserve">У току извођења радова – I појавили су се одређени вишкови и непредвиђени радови (вишкови радова се односе највише на грешку у изради пројектне документације у виду пограшних мјера у количинама жељеза, а непредвиђени радови се односе термоизолацију тавана). За вишкове и непредвиђене радове потребно је обезбједити средства у износу од око 175.000,00КМ.  Наставак изградње (II фаза) планирана је 2021. године. </w:t>
      </w:r>
    </w:p>
    <w:p w14:paraId="70B89AC5" w14:textId="77777777" w:rsidR="008A4AB5" w:rsidRPr="00B04844" w:rsidRDefault="008A4AB5" w:rsidP="008A4AB5">
      <w:pPr>
        <w:tabs>
          <w:tab w:val="left" w:pos="0"/>
        </w:tabs>
        <w:rPr>
          <w:i w:val="0"/>
          <w:szCs w:val="24"/>
          <w:lang w:val="sr-Cyrl-CS"/>
        </w:rPr>
      </w:pPr>
    </w:p>
    <w:p w14:paraId="75166257" w14:textId="5FD4A9F6" w:rsidR="008A4AB5" w:rsidRPr="00B04844" w:rsidRDefault="008A4AB5" w:rsidP="008A4AB5">
      <w:pPr>
        <w:tabs>
          <w:tab w:val="left" w:pos="0"/>
        </w:tabs>
        <w:rPr>
          <w:b/>
          <w:bCs/>
          <w:i w:val="0"/>
          <w:szCs w:val="24"/>
          <w:lang w:val="sr-Cyrl-CS"/>
        </w:rPr>
      </w:pPr>
      <w:r w:rsidRPr="00B04844">
        <w:rPr>
          <w:b/>
          <w:bCs/>
          <w:i w:val="0"/>
          <w:szCs w:val="24"/>
          <w:lang w:val="sr-Cyrl-CS"/>
        </w:rPr>
        <w:t>Санација и реконструкција објекта јавне намјене Соколски дом у Бијељини</w:t>
      </w:r>
    </w:p>
    <w:p w14:paraId="76C78E3A" w14:textId="77777777" w:rsidR="008A4AB5" w:rsidRPr="00B04844" w:rsidRDefault="008A4AB5" w:rsidP="008A4AB5">
      <w:pPr>
        <w:tabs>
          <w:tab w:val="left" w:pos="0"/>
        </w:tabs>
        <w:rPr>
          <w:i w:val="0"/>
          <w:szCs w:val="24"/>
          <w:lang w:val="sr-Cyrl-CS"/>
        </w:rPr>
      </w:pPr>
      <w:r w:rsidRPr="00B04844">
        <w:rPr>
          <w:i w:val="0"/>
          <w:szCs w:val="24"/>
          <w:lang w:val="sr-Cyrl-CS"/>
        </w:rPr>
        <w:t>Санација и реконструкција објекта јавне намјене Соколски дом у Бијељини започета је 2018. године. У I и II фази реконструкције изведени су радови на дограђеном дијелу објекта у износу од око 200.000,00 КМ. III фаза реконструкције подразумјевала је комплетну реконструкцију објекта (грађевински и грађевинско-занатски радови). За завршетак санације и реконструкције објекта обезбјеђена су средства у износу од 2.100.000,00 КМ (1.000.000,00 КМ кредитна средства из 2019. године, 600.000,00 КМ кредитна средства из 2020. године и 500.000,00 КМ Споразумом о финансирању пројеката донаторским средствима у оквиру механизма сарадње по Споразуму о успостављању специјалниј паралелних односа односа између Републике Српске и Републике Србије). Уговором 1 продужен је рок извођења радова до 18.11.2020. године. У току су активности на примопредаји радова.</w:t>
      </w:r>
    </w:p>
    <w:p w14:paraId="60A83331" w14:textId="77777777" w:rsidR="008A4AB5" w:rsidRPr="00B04844" w:rsidRDefault="008A4AB5" w:rsidP="008A4AB5">
      <w:pPr>
        <w:tabs>
          <w:tab w:val="left" w:pos="0"/>
        </w:tabs>
        <w:rPr>
          <w:i w:val="0"/>
          <w:szCs w:val="24"/>
          <w:lang w:val="sr-Cyrl-CS"/>
        </w:rPr>
      </w:pPr>
      <w:r w:rsidRPr="00B04844">
        <w:rPr>
          <w:i w:val="0"/>
          <w:szCs w:val="24"/>
          <w:lang w:val="sr-Cyrl-CS"/>
        </w:rPr>
        <w:t>За уговарање вишка и непредвиђених радова као и радова који нису били предмет уговора, а односе се на вањско уређење и прилагођавање просторија намјени  културе на буџетској позицији „Реконструкција спортских објеката – ново кредитно задужење“ ек. 511200-7 расположива су средства у износу од  600.000,00 КМ. За комплетан завршетак реконструкције потребно је обезбједити додатних 100.000,00 КМ.</w:t>
      </w:r>
    </w:p>
    <w:p w14:paraId="74214130" w14:textId="77777777" w:rsidR="008A4AB5" w:rsidRDefault="008A4AB5" w:rsidP="008A4AB5"/>
    <w:p w14:paraId="3EA49965" w14:textId="63144279" w:rsidR="008A4AB5" w:rsidRPr="005A06B9" w:rsidRDefault="008A4AB5" w:rsidP="008A4AB5">
      <w:pPr>
        <w:rPr>
          <w:b/>
          <w:bCs/>
          <w:i w:val="0"/>
          <w:iCs/>
        </w:rPr>
      </w:pPr>
      <w:r w:rsidRPr="005A06B9">
        <w:rPr>
          <w:b/>
          <w:bCs/>
          <w:i w:val="0"/>
          <w:iCs/>
        </w:rPr>
        <w:t xml:space="preserve">Изградња студентског центра у Бијељини </w:t>
      </w:r>
    </w:p>
    <w:p w14:paraId="4B9D9414" w14:textId="476D1450" w:rsidR="008A4AB5" w:rsidRPr="008A4AB5" w:rsidRDefault="008A4AB5" w:rsidP="008A4AB5">
      <w:pPr>
        <w:rPr>
          <w:i w:val="0"/>
          <w:iCs/>
        </w:rPr>
      </w:pPr>
      <w:r w:rsidRPr="008A4AB5">
        <w:rPr>
          <w:i w:val="0"/>
          <w:iCs/>
        </w:rPr>
        <w:t>Локација:</w:t>
      </w:r>
      <w:r w:rsidR="005A06B9">
        <w:rPr>
          <w:i w:val="0"/>
          <w:iCs/>
          <w:lang w:val="sr-Latn-RS"/>
        </w:rPr>
        <w:t xml:space="preserve"> </w:t>
      </w:r>
      <w:r w:rsidRPr="008A4AB5">
        <w:rPr>
          <w:i w:val="0"/>
          <w:iCs/>
        </w:rPr>
        <w:t>Центар за високо образовање у Бијељини, Семберских ратара 1</w:t>
      </w:r>
      <w:r w:rsidR="005A06B9">
        <w:rPr>
          <w:i w:val="0"/>
          <w:iCs/>
          <w:lang w:val="sr-Latn-RS"/>
        </w:rPr>
        <w:t xml:space="preserve">. </w:t>
      </w:r>
      <w:r w:rsidRPr="008A4AB5">
        <w:rPr>
          <w:i w:val="0"/>
          <w:iCs/>
        </w:rPr>
        <w:t xml:space="preserve">Пројекат </w:t>
      </w:r>
      <w:r w:rsidR="005A06B9">
        <w:rPr>
          <w:i w:val="0"/>
          <w:iCs/>
          <w:lang w:val="sr-Latn-RS"/>
        </w:rPr>
        <w:t>„</w:t>
      </w:r>
      <w:r w:rsidRPr="008A4AB5">
        <w:rPr>
          <w:i w:val="0"/>
          <w:iCs/>
        </w:rPr>
        <w:t>Изградња студентског центра у Бијељини</w:t>
      </w:r>
      <w:r w:rsidR="005A06B9">
        <w:rPr>
          <w:i w:val="0"/>
          <w:iCs/>
          <w:lang w:val="sr-Latn-RS"/>
        </w:rPr>
        <w:t>“</w:t>
      </w:r>
      <w:r w:rsidRPr="008A4AB5">
        <w:rPr>
          <w:i w:val="0"/>
          <w:iCs/>
        </w:rPr>
        <w:t xml:space="preserve"> уврштен је у Стратегију локалног развоја</w:t>
      </w:r>
      <w:r w:rsidR="005A06B9">
        <w:rPr>
          <w:i w:val="0"/>
          <w:iCs/>
          <w:lang w:val="sr-Cyrl-RS"/>
        </w:rPr>
        <w:t xml:space="preserve"> Г</w:t>
      </w:r>
      <w:r w:rsidRPr="008A4AB5">
        <w:rPr>
          <w:i w:val="0"/>
          <w:iCs/>
        </w:rPr>
        <w:t>рада Бијељина за период 2014-2023. године.</w:t>
      </w:r>
      <w:r w:rsidR="005A06B9">
        <w:rPr>
          <w:i w:val="0"/>
          <w:iCs/>
          <w:lang w:val="sr-Cyrl-RS"/>
        </w:rPr>
        <w:t xml:space="preserve"> </w:t>
      </w:r>
      <w:r w:rsidRPr="008A4AB5">
        <w:rPr>
          <w:i w:val="0"/>
          <w:iCs/>
        </w:rPr>
        <w:t>У Плану имплементације стратешких пројеката и мјера за период 2019-2023. наведени пројекат није био обухваћен због немогућности обезбјеђења сигурних извора финансирања. У оквиру програма Владе Републике Српске за побољшање студентског стандарда изражена је жеља и идеја да се обезбиједе повољни услови студирања у Бијељини. За изградњу</w:t>
      </w:r>
      <w:r w:rsidR="005A06B9">
        <w:rPr>
          <w:i w:val="0"/>
          <w:iCs/>
          <w:lang w:val="sr-Cyrl-RS"/>
        </w:rPr>
        <w:t xml:space="preserve"> </w:t>
      </w:r>
      <w:r w:rsidRPr="008A4AB5">
        <w:rPr>
          <w:i w:val="0"/>
          <w:iCs/>
        </w:rPr>
        <w:t>Студентског центра у Бијељин</w:t>
      </w:r>
      <w:r w:rsidR="005A06B9">
        <w:rPr>
          <w:i w:val="0"/>
          <w:iCs/>
          <w:lang w:val="sr-Cyrl-RS"/>
        </w:rPr>
        <w:t>и</w:t>
      </w:r>
      <w:r w:rsidRPr="008A4AB5">
        <w:rPr>
          <w:i w:val="0"/>
          <w:iCs/>
        </w:rPr>
        <w:t>, Град ће обезбиједити земљиште, пројектно-техничку документацију и потребне сагласности, а Влада Републике Српске средства за изградњу објекта.</w:t>
      </w:r>
    </w:p>
    <w:p w14:paraId="77469BAE" w14:textId="77777777" w:rsidR="008A4AB5" w:rsidRPr="008A4AB5" w:rsidRDefault="008A4AB5" w:rsidP="008A4AB5">
      <w:pPr>
        <w:rPr>
          <w:i w:val="0"/>
          <w:iCs/>
        </w:rPr>
      </w:pPr>
      <w:r w:rsidRPr="008A4AB5">
        <w:rPr>
          <w:i w:val="0"/>
          <w:iCs/>
        </w:rPr>
        <w:lastRenderedPageBreak/>
        <w:t>Анализом документације која нам је достављена са факултета, који су саставни дио Универзитета у Источном Сарајеву и приватних високошколских установа дошло се до сљедећих података:</w:t>
      </w:r>
    </w:p>
    <w:p w14:paraId="6ACF48EF" w14:textId="77777777" w:rsidR="008A4AB5" w:rsidRPr="008A4AB5" w:rsidRDefault="008A4AB5" w:rsidP="008A4AB5">
      <w:pPr>
        <w:rPr>
          <w:i w:val="0"/>
          <w:iCs/>
        </w:rPr>
      </w:pPr>
    </w:p>
    <w:p w14:paraId="2D2DFA3A" w14:textId="77777777" w:rsidR="008A4AB5" w:rsidRPr="008A4AB5" w:rsidRDefault="008A4AB5" w:rsidP="008A4AB5">
      <w:pPr>
        <w:rPr>
          <w:i w:val="0"/>
          <w:iCs/>
        </w:rPr>
      </w:pPr>
      <w:r w:rsidRPr="008A4AB5">
        <w:rPr>
          <w:i w:val="0"/>
          <w:iCs/>
        </w:rPr>
        <w:t>-</w:t>
      </w:r>
      <w:r w:rsidRPr="008A4AB5">
        <w:rPr>
          <w:i w:val="0"/>
          <w:iCs/>
        </w:rPr>
        <w:tab/>
        <w:t>На четири јавана факултета студира укупно 1590 студената у  првом циклусу студија. На другом и трећем циклусу студира око 100 студената.</w:t>
      </w:r>
    </w:p>
    <w:p w14:paraId="57E55138" w14:textId="77777777" w:rsidR="008A4AB5" w:rsidRPr="008A4AB5" w:rsidRDefault="008A4AB5" w:rsidP="008A4AB5">
      <w:pPr>
        <w:rPr>
          <w:i w:val="0"/>
          <w:iCs/>
        </w:rPr>
      </w:pPr>
      <w:r w:rsidRPr="008A4AB5">
        <w:rPr>
          <w:i w:val="0"/>
          <w:iCs/>
        </w:rPr>
        <w:t>-</w:t>
      </w:r>
      <w:r w:rsidRPr="008A4AB5">
        <w:rPr>
          <w:i w:val="0"/>
          <w:iCs/>
        </w:rPr>
        <w:tab/>
        <w:t>Од укупног броја студената њих 736 нема мјесто пребивалишта у Бијељини.</w:t>
      </w:r>
    </w:p>
    <w:p w14:paraId="1369BC7F" w14:textId="77777777" w:rsidR="008A4AB5" w:rsidRPr="008A4AB5" w:rsidRDefault="008A4AB5" w:rsidP="008A4AB5">
      <w:pPr>
        <w:rPr>
          <w:i w:val="0"/>
          <w:iCs/>
        </w:rPr>
      </w:pPr>
      <w:r w:rsidRPr="008A4AB5">
        <w:rPr>
          <w:i w:val="0"/>
          <w:iCs/>
        </w:rPr>
        <w:t>-</w:t>
      </w:r>
      <w:r w:rsidRPr="008A4AB5">
        <w:rPr>
          <w:i w:val="0"/>
          <w:iCs/>
        </w:rPr>
        <w:tab/>
        <w:t>На наведена четири факултета ради око 100 гостујућих професора и асистената.</w:t>
      </w:r>
    </w:p>
    <w:p w14:paraId="5A70FDDF" w14:textId="77777777" w:rsidR="008A4AB5" w:rsidRPr="008A4AB5" w:rsidRDefault="008A4AB5" w:rsidP="008A4AB5">
      <w:pPr>
        <w:rPr>
          <w:i w:val="0"/>
          <w:iCs/>
        </w:rPr>
      </w:pPr>
      <w:r w:rsidRPr="008A4AB5">
        <w:rPr>
          <w:i w:val="0"/>
          <w:iCs/>
        </w:rPr>
        <w:t>-</w:t>
      </w:r>
      <w:r w:rsidRPr="008A4AB5">
        <w:rPr>
          <w:i w:val="0"/>
          <w:iCs/>
        </w:rPr>
        <w:tab/>
        <w:t>На приватним високошколским установама студира око 1400 студена</w:t>
      </w:r>
    </w:p>
    <w:p w14:paraId="43A4D6D1" w14:textId="54DBB4BF" w:rsidR="008A4AB5" w:rsidRPr="007F61FC" w:rsidRDefault="008A4AB5" w:rsidP="008A4AB5">
      <w:pPr>
        <w:rPr>
          <w:i w:val="0"/>
          <w:iCs/>
          <w:lang w:val="en-US"/>
        </w:rPr>
      </w:pPr>
      <w:r w:rsidRPr="008A4AB5">
        <w:rPr>
          <w:i w:val="0"/>
          <w:iCs/>
        </w:rPr>
        <w:t xml:space="preserve">Студентски дом је концептуално замишљен као савремен објекат са довољно расположивог простора за 300 лежајева намјењених за студенте и 12 смјештајних јединица за професоре као и пратеће садржаје за исте. Око објекта би требало планирати одвојен паркинг простор за административне раднике и паркинг простор за студенте као и зелену површину са адекватним пратећим садржајима и мобилијаром. Такодје у непосредној близини новог објекта би требало пројектовати површину за спортске активности на отвореном (кошаркашки терен, и терен за мали фудбал, трим стаза, теретана на отвореном </w:t>
      </w:r>
      <w:r w:rsidR="005A06B9">
        <w:rPr>
          <w:i w:val="0"/>
          <w:iCs/>
          <w:lang w:val="sr-Cyrl-RS"/>
        </w:rPr>
        <w:t>и</w:t>
      </w:r>
      <w:r w:rsidRPr="008A4AB5">
        <w:rPr>
          <w:i w:val="0"/>
          <w:iCs/>
        </w:rPr>
        <w:t xml:space="preserve"> сл.)</w:t>
      </w:r>
      <w:r w:rsidR="005A06B9">
        <w:rPr>
          <w:i w:val="0"/>
          <w:iCs/>
          <w:lang w:val="sr-Cyrl-RS"/>
        </w:rPr>
        <w:t xml:space="preserve">. </w:t>
      </w:r>
      <w:r w:rsidRPr="008A4AB5">
        <w:rPr>
          <w:i w:val="0"/>
          <w:iCs/>
        </w:rPr>
        <w:t>Поред прибављања техничке документације и потребних сагласности, обавеза Града Бијељина је уклањање старог постојећег објекта – штале за краве, на чијој локацији је планирана изградња новог студентског дома (планирана вриједност радова око 50.000 КМ).</w:t>
      </w:r>
      <w:r w:rsidR="007F61FC">
        <w:rPr>
          <w:i w:val="0"/>
          <w:iCs/>
          <w:lang w:val="sr-Cyrl-RS"/>
        </w:rPr>
        <w:t xml:space="preserve"> </w:t>
      </w:r>
      <w:r w:rsidRPr="008A4AB5">
        <w:rPr>
          <w:i w:val="0"/>
          <w:iCs/>
        </w:rPr>
        <w:t>Укупна вриједност пројекта биће утврђена израдом пројектно-техничке домунентације</w:t>
      </w:r>
      <w:r w:rsidR="007F61FC">
        <w:rPr>
          <w:i w:val="0"/>
          <w:iCs/>
          <w:lang w:val="sr-Cyrl-RS"/>
        </w:rPr>
        <w:t xml:space="preserve">, а у току је израда урбанистичко-техничких услова </w:t>
      </w:r>
      <w:r w:rsidRPr="008A4AB5">
        <w:rPr>
          <w:i w:val="0"/>
          <w:iCs/>
        </w:rPr>
        <w:t>кој</w:t>
      </w:r>
      <w:r w:rsidR="007F61FC">
        <w:rPr>
          <w:i w:val="0"/>
          <w:iCs/>
          <w:lang w:val="sr-Cyrl-RS"/>
        </w:rPr>
        <w:t>е</w:t>
      </w:r>
      <w:r w:rsidRPr="008A4AB5">
        <w:rPr>
          <w:i w:val="0"/>
          <w:iCs/>
        </w:rPr>
        <w:t xml:space="preserve"> припрема ЈП </w:t>
      </w:r>
      <w:r w:rsidR="007F61FC">
        <w:rPr>
          <w:i w:val="0"/>
          <w:iCs/>
          <w:lang w:val="sr-Cyrl-RS"/>
        </w:rPr>
        <w:t>„</w:t>
      </w:r>
      <w:r w:rsidRPr="008A4AB5">
        <w:rPr>
          <w:i w:val="0"/>
          <w:iCs/>
        </w:rPr>
        <w:t>Дирекција за изградњу и развој Града Бијељин</w:t>
      </w:r>
      <w:r w:rsidR="007F61FC">
        <w:rPr>
          <w:i w:val="0"/>
          <w:iCs/>
          <w:lang w:val="sr-Cyrl-RS"/>
        </w:rPr>
        <w:t>а“.</w:t>
      </w:r>
    </w:p>
    <w:p w14:paraId="08746852" w14:textId="256DFB80" w:rsidR="007F61FC" w:rsidRDefault="007F61FC">
      <w:pPr>
        <w:rPr>
          <w:i w:val="0"/>
          <w:iCs/>
          <w:lang w:val="sr-Cyrl-RS"/>
        </w:rPr>
      </w:pPr>
    </w:p>
    <w:p w14:paraId="0756195F" w14:textId="0D180A03" w:rsidR="006D5CA8" w:rsidRDefault="006D5CA8">
      <w:pPr>
        <w:rPr>
          <w:i w:val="0"/>
          <w:iCs/>
          <w:lang w:val="sr-Cyrl-RS"/>
        </w:rPr>
      </w:pPr>
    </w:p>
    <w:p w14:paraId="16D3C042" w14:textId="77777777" w:rsidR="006D5CA8" w:rsidRDefault="006D5CA8" w:rsidP="006D5CA8">
      <w:pPr>
        <w:jc w:val="right"/>
        <w:rPr>
          <w:i w:val="0"/>
          <w:iCs/>
          <w:lang w:val="sr-Cyrl-RS"/>
        </w:rPr>
      </w:pPr>
    </w:p>
    <w:p w14:paraId="6E44C6EA" w14:textId="21DBCE11" w:rsidR="006D5CA8" w:rsidRDefault="006D5CA8" w:rsidP="006D5CA8">
      <w:pPr>
        <w:jc w:val="left"/>
        <w:rPr>
          <w:i w:val="0"/>
          <w:iCs/>
          <w:lang w:val="sr-Cyrl-RS"/>
        </w:rPr>
      </w:pPr>
      <w:r>
        <w:rPr>
          <w:i w:val="0"/>
          <w:iCs/>
          <w:lang w:val="sr-Cyrl-RS"/>
        </w:rPr>
        <w:t xml:space="preserve"> </w:t>
      </w:r>
      <w:bookmarkStart w:id="0" w:name="_Hlk67397981"/>
      <w:r>
        <w:rPr>
          <w:i w:val="0"/>
          <w:iCs/>
          <w:lang w:val="sr-Cyrl-RS"/>
        </w:rPr>
        <w:t>П.О. ГРАДОНАЧЕЛНИКА                                                                  ГРАДОНАЧЕЛНИК</w:t>
      </w:r>
    </w:p>
    <w:p w14:paraId="4BF3444A" w14:textId="4E8FAE50" w:rsidR="006D5CA8" w:rsidRDefault="006D5CA8" w:rsidP="006D5CA8">
      <w:pPr>
        <w:jc w:val="left"/>
        <w:rPr>
          <w:i w:val="0"/>
          <w:iCs/>
          <w:lang w:val="sr-Cyrl-RS"/>
        </w:rPr>
      </w:pPr>
    </w:p>
    <w:p w14:paraId="352C65BF" w14:textId="0BA0A305" w:rsidR="006D5CA8" w:rsidRDefault="006D5CA8" w:rsidP="006D5CA8">
      <w:pPr>
        <w:jc w:val="left"/>
        <w:rPr>
          <w:i w:val="0"/>
          <w:iCs/>
          <w:lang w:val="sr-Cyrl-RS"/>
        </w:rPr>
      </w:pPr>
      <w:r>
        <w:rPr>
          <w:i w:val="0"/>
          <w:iCs/>
          <w:lang w:val="sr-Cyrl-RS"/>
        </w:rPr>
        <w:t>_________________________                                                         ________________________</w:t>
      </w:r>
    </w:p>
    <w:p w14:paraId="791F0E52" w14:textId="5D445773" w:rsidR="006D5CA8" w:rsidRPr="007F61FC" w:rsidRDefault="006D5CA8" w:rsidP="006D5CA8">
      <w:pPr>
        <w:jc w:val="left"/>
        <w:rPr>
          <w:i w:val="0"/>
          <w:iCs/>
          <w:lang w:val="sr-Cyrl-RS"/>
        </w:rPr>
      </w:pPr>
      <w:r>
        <w:rPr>
          <w:i w:val="0"/>
          <w:iCs/>
          <w:lang w:val="sr-Cyrl-RS"/>
        </w:rPr>
        <w:t xml:space="preserve">    Љубиша Танацковић                                                                             Љубиша Петровић      </w:t>
      </w:r>
      <w:bookmarkEnd w:id="0"/>
    </w:p>
    <w:sectPr w:rsidR="006D5CA8" w:rsidRPr="007F61FC" w:rsidSect="001001F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8A4AB5"/>
    <w:rsid w:val="001001F8"/>
    <w:rsid w:val="005A06B9"/>
    <w:rsid w:val="006D5CA8"/>
    <w:rsid w:val="007F61FC"/>
    <w:rsid w:val="00816685"/>
    <w:rsid w:val="008A4AB5"/>
    <w:rsid w:val="00BB35E3"/>
    <w:rsid w:val="00D45D7C"/>
    <w:rsid w:val="00DE080E"/>
    <w:rsid w:val="00E3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392C3"/>
  <w15:chartTrackingRefBased/>
  <w15:docId w15:val="{F2E562EF-4554-420C-88B1-B6B03F17C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4AB5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18"/>
      <w:lang w:val="sr-Cyrl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751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DRUSTVENE DJELATNOSTI</dc:creator>
  <cp:keywords/>
  <dc:description/>
  <cp:lastModifiedBy>DRUSTVENE DJELATNOSTI</cp:lastModifiedBy>
  <cp:revision>3</cp:revision>
  <cp:lastPrinted>2021-03-23T12:23:00Z</cp:lastPrinted>
  <dcterms:created xsi:type="dcterms:W3CDTF">2021-03-23T11:33:00Z</dcterms:created>
  <dcterms:modified xsi:type="dcterms:W3CDTF">2021-03-23T12:31:00Z</dcterms:modified>
</cp:coreProperties>
</file>