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D334D" w:rsidRPr="00AD0881" w:rsidRDefault="00AD0881" w:rsidP="00AD0881">
      <w:pPr>
        <w:pStyle w:val="NoSpacing"/>
        <w:rPr>
          <w:rFonts w:ascii="Times New Roman" w:hAnsi="Times New Roman" w:cs="Times New Roman"/>
          <w:sz w:val="24"/>
          <w:szCs w:val="24"/>
          <w:lang w:val="sr-Cyrl-BA"/>
        </w:rPr>
      </w:pPr>
      <w:r w:rsidRPr="00AD0881">
        <w:rPr>
          <w:rFonts w:ascii="Times New Roman" w:hAnsi="Times New Roman" w:cs="Times New Roman"/>
          <w:sz w:val="24"/>
          <w:szCs w:val="24"/>
          <w:lang w:val="sr-Cyrl-BA"/>
        </w:rPr>
        <w:t xml:space="preserve">РЕПУБЛИКА СРПСКА </w:t>
      </w:r>
    </w:p>
    <w:p w:rsidR="00AD0881" w:rsidRPr="00AD0881" w:rsidRDefault="00AD0881" w:rsidP="00AD0881">
      <w:pPr>
        <w:pStyle w:val="NoSpacing"/>
        <w:rPr>
          <w:rFonts w:ascii="Times New Roman" w:hAnsi="Times New Roman" w:cs="Times New Roman"/>
          <w:sz w:val="24"/>
          <w:szCs w:val="24"/>
          <w:lang w:val="sr-Cyrl-BA"/>
        </w:rPr>
      </w:pPr>
      <w:r w:rsidRPr="00AD0881">
        <w:rPr>
          <w:rFonts w:ascii="Times New Roman" w:hAnsi="Times New Roman" w:cs="Times New Roman"/>
          <w:sz w:val="24"/>
          <w:szCs w:val="24"/>
          <w:lang w:val="sr-Cyrl-BA"/>
        </w:rPr>
        <w:t>ГРАД БИЈЕЉИНА</w:t>
      </w:r>
    </w:p>
    <w:p w:rsidR="00AD0881" w:rsidRPr="00AD0881" w:rsidRDefault="00AD0881" w:rsidP="00AD0881">
      <w:pPr>
        <w:pStyle w:val="NoSpacing"/>
        <w:rPr>
          <w:rFonts w:ascii="Times New Roman" w:hAnsi="Times New Roman" w:cs="Times New Roman"/>
          <w:sz w:val="24"/>
          <w:szCs w:val="24"/>
          <w:lang w:val="sr-Cyrl-BA"/>
        </w:rPr>
      </w:pPr>
      <w:r w:rsidRPr="00AD0881">
        <w:rPr>
          <w:rFonts w:ascii="Times New Roman" w:hAnsi="Times New Roman" w:cs="Times New Roman"/>
          <w:sz w:val="24"/>
          <w:szCs w:val="24"/>
          <w:lang w:val="sr-Cyrl-BA"/>
        </w:rPr>
        <w:t>ГРАДОНАЧЕЛНИК</w:t>
      </w:r>
    </w:p>
    <w:p w:rsidR="00AD0881" w:rsidRPr="00AD0881" w:rsidRDefault="00AD0881" w:rsidP="00AD0881">
      <w:pPr>
        <w:pStyle w:val="NoSpacing"/>
        <w:rPr>
          <w:rFonts w:ascii="Times New Roman" w:hAnsi="Times New Roman" w:cs="Times New Roman"/>
          <w:sz w:val="24"/>
          <w:szCs w:val="24"/>
          <w:lang w:val="sr-Cyrl-BA"/>
        </w:rPr>
      </w:pPr>
      <w:r w:rsidRPr="00AD0881">
        <w:rPr>
          <w:rFonts w:ascii="Times New Roman" w:hAnsi="Times New Roman" w:cs="Times New Roman"/>
          <w:sz w:val="24"/>
          <w:szCs w:val="24"/>
          <w:lang w:val="sr-Cyrl-BA"/>
        </w:rPr>
        <w:t>Градска управа Града Бијељина</w:t>
      </w:r>
    </w:p>
    <w:p w:rsidR="00AD0881" w:rsidRDefault="00AD0881" w:rsidP="00AD0881">
      <w:pPr>
        <w:pStyle w:val="NoSpacing"/>
        <w:rPr>
          <w:rFonts w:ascii="Times New Roman" w:hAnsi="Times New Roman" w:cs="Times New Roman"/>
          <w:b/>
          <w:sz w:val="24"/>
          <w:szCs w:val="24"/>
          <w:lang w:val="sr-Cyrl-BA"/>
        </w:rPr>
      </w:pPr>
      <w:r w:rsidRPr="00AD0881">
        <w:rPr>
          <w:rFonts w:ascii="Times New Roman" w:hAnsi="Times New Roman" w:cs="Times New Roman"/>
          <w:b/>
          <w:sz w:val="24"/>
          <w:szCs w:val="24"/>
          <w:lang w:val="sr-Cyrl-BA"/>
        </w:rPr>
        <w:t>Одјељење за стамбено-комуналне послове</w:t>
      </w:r>
    </w:p>
    <w:p w:rsidR="00AD0881" w:rsidRDefault="00AD0881" w:rsidP="00AD0881">
      <w:pPr>
        <w:pStyle w:val="NoSpacing"/>
        <w:rPr>
          <w:rFonts w:ascii="Times New Roman" w:hAnsi="Times New Roman" w:cs="Times New Roman"/>
          <w:b/>
          <w:sz w:val="24"/>
          <w:szCs w:val="24"/>
          <w:lang w:val="sr-Cyrl-BA"/>
        </w:rPr>
      </w:pPr>
      <w:r w:rsidRPr="00AD0881">
        <w:rPr>
          <w:rFonts w:ascii="Times New Roman" w:hAnsi="Times New Roman" w:cs="Times New Roman"/>
          <w:b/>
          <w:sz w:val="24"/>
          <w:szCs w:val="24"/>
          <w:lang w:val="sr-Cyrl-BA"/>
        </w:rPr>
        <w:t xml:space="preserve"> и заштиту животне средине</w:t>
      </w:r>
    </w:p>
    <w:p w:rsidR="00C14B10" w:rsidRPr="00C14B10" w:rsidRDefault="00C14B10" w:rsidP="00AD0881">
      <w:pPr>
        <w:pStyle w:val="NoSpacing"/>
        <w:rPr>
          <w:rFonts w:ascii="Times New Roman" w:hAnsi="Times New Roman" w:cs="Times New Roman"/>
          <w:b/>
          <w:i/>
          <w:sz w:val="24"/>
          <w:szCs w:val="24"/>
          <w:lang w:val="sr-Cyrl-BA"/>
        </w:rPr>
      </w:pPr>
      <w:r w:rsidRPr="00C14B10">
        <w:rPr>
          <w:rFonts w:ascii="Times New Roman" w:hAnsi="Times New Roman" w:cs="Times New Roman"/>
          <w:b/>
          <w:i/>
          <w:sz w:val="24"/>
          <w:szCs w:val="24"/>
          <w:lang w:val="sr-Cyrl-BA"/>
        </w:rPr>
        <w:t>Одсјек за послове комуналне накнаде</w:t>
      </w:r>
    </w:p>
    <w:p w:rsidR="00C14B10" w:rsidRDefault="00C14B10" w:rsidP="00AD0881">
      <w:pPr>
        <w:pStyle w:val="NoSpacing"/>
        <w:rPr>
          <w:rFonts w:ascii="Times New Roman" w:hAnsi="Times New Roman" w:cs="Times New Roman"/>
          <w:b/>
          <w:sz w:val="24"/>
          <w:szCs w:val="24"/>
          <w:lang w:val="sr-Cyrl-BA"/>
        </w:rPr>
      </w:pPr>
    </w:p>
    <w:p w:rsidR="00AD0881" w:rsidRPr="00D86953" w:rsidRDefault="00AD0881" w:rsidP="00AD0881">
      <w:pPr>
        <w:pStyle w:val="NoSpacing"/>
        <w:rPr>
          <w:rFonts w:ascii="Times New Roman" w:hAnsi="Times New Roman" w:cs="Times New Roman"/>
          <w:color w:val="002060"/>
          <w:sz w:val="24"/>
          <w:szCs w:val="24"/>
          <w:lang w:val="sr-Cyrl-BA"/>
        </w:rPr>
      </w:pPr>
      <w:r>
        <w:rPr>
          <w:rFonts w:ascii="Times New Roman" w:hAnsi="Times New Roman" w:cs="Times New Roman"/>
          <w:b/>
          <w:sz w:val="24"/>
          <w:szCs w:val="24"/>
          <w:lang w:val="sr-Cyrl-BA"/>
        </w:rPr>
        <w:t xml:space="preserve">Број: </w:t>
      </w:r>
      <w:r w:rsidRPr="00AD0881">
        <w:rPr>
          <w:rFonts w:ascii="Times New Roman" w:hAnsi="Times New Roman" w:cs="Times New Roman"/>
          <w:sz w:val="24"/>
          <w:szCs w:val="24"/>
          <w:lang w:val="sr-Cyrl-BA"/>
        </w:rPr>
        <w:t>02/3-37-1-</w:t>
      </w:r>
      <w:r w:rsidR="00D86953" w:rsidRPr="00D86953">
        <w:rPr>
          <w:rFonts w:ascii="Times New Roman" w:hAnsi="Times New Roman" w:cs="Times New Roman"/>
          <w:color w:val="002060"/>
          <w:sz w:val="24"/>
          <w:szCs w:val="24"/>
          <w:lang w:val="sr-Cyrl-BA"/>
        </w:rPr>
        <w:t>78/22</w:t>
      </w:r>
    </w:p>
    <w:p w:rsidR="00AD0881" w:rsidRPr="00D86953" w:rsidRDefault="00AD0881" w:rsidP="00AD0881">
      <w:pPr>
        <w:pStyle w:val="NoSpacing"/>
        <w:rPr>
          <w:rFonts w:ascii="Times New Roman" w:hAnsi="Times New Roman" w:cs="Times New Roman"/>
          <w:color w:val="002060"/>
          <w:sz w:val="24"/>
          <w:szCs w:val="24"/>
          <w:lang w:val="sr-Cyrl-BA"/>
        </w:rPr>
      </w:pPr>
      <w:r w:rsidRPr="00D86953">
        <w:rPr>
          <w:rFonts w:ascii="Times New Roman" w:hAnsi="Times New Roman" w:cs="Times New Roman"/>
          <w:b/>
          <w:color w:val="002060"/>
          <w:sz w:val="24"/>
          <w:szCs w:val="24"/>
          <w:lang w:val="sr-Cyrl-BA"/>
        </w:rPr>
        <w:t xml:space="preserve">Датум: </w:t>
      </w:r>
      <w:r w:rsidR="00D86953">
        <w:rPr>
          <w:rFonts w:ascii="Times New Roman" w:hAnsi="Times New Roman" w:cs="Times New Roman"/>
          <w:color w:val="002060"/>
          <w:sz w:val="24"/>
          <w:szCs w:val="24"/>
          <w:lang w:val="sr-Cyrl-BA"/>
        </w:rPr>
        <w:t>28.01.2022</w:t>
      </w:r>
      <w:r w:rsidRPr="00D86953">
        <w:rPr>
          <w:rFonts w:ascii="Times New Roman" w:hAnsi="Times New Roman" w:cs="Times New Roman"/>
          <w:color w:val="002060"/>
          <w:sz w:val="24"/>
          <w:szCs w:val="24"/>
          <w:lang w:val="sr-Cyrl-BA"/>
        </w:rPr>
        <w:t>. године</w:t>
      </w:r>
    </w:p>
    <w:p w:rsidR="00AD0881" w:rsidRDefault="00AD0881" w:rsidP="00AD0881">
      <w:pPr>
        <w:pStyle w:val="NoSpacing"/>
        <w:rPr>
          <w:rFonts w:ascii="Times New Roman" w:hAnsi="Times New Roman" w:cs="Times New Roman"/>
          <w:sz w:val="24"/>
          <w:szCs w:val="24"/>
          <w:lang w:val="sr-Cyrl-BA"/>
        </w:rPr>
      </w:pPr>
    </w:p>
    <w:p w:rsidR="00AD0881" w:rsidRDefault="00AD0881" w:rsidP="00AD0881">
      <w:pPr>
        <w:pStyle w:val="NoSpacing"/>
        <w:jc w:val="both"/>
        <w:rPr>
          <w:rFonts w:ascii="Times New Roman" w:hAnsi="Times New Roman" w:cs="Times New Roman"/>
          <w:sz w:val="24"/>
          <w:szCs w:val="24"/>
          <w:lang w:val="sr-Cyrl-BA"/>
        </w:rPr>
      </w:pPr>
    </w:p>
    <w:p w:rsidR="003B58BD" w:rsidRDefault="003B58BD" w:rsidP="00AD0881">
      <w:pPr>
        <w:pStyle w:val="NoSpacing"/>
        <w:jc w:val="both"/>
        <w:rPr>
          <w:rFonts w:ascii="Times New Roman" w:hAnsi="Times New Roman" w:cs="Times New Roman"/>
          <w:sz w:val="24"/>
          <w:szCs w:val="24"/>
          <w:lang w:val="sr-Cyrl-BA"/>
        </w:rPr>
      </w:pPr>
    </w:p>
    <w:p w:rsidR="003B58BD" w:rsidRDefault="003B58BD" w:rsidP="00AD0881">
      <w:pPr>
        <w:pStyle w:val="NoSpacing"/>
        <w:jc w:val="both"/>
        <w:rPr>
          <w:rFonts w:ascii="Times New Roman" w:hAnsi="Times New Roman" w:cs="Times New Roman"/>
          <w:sz w:val="24"/>
          <w:szCs w:val="24"/>
          <w:lang w:val="sr-Cyrl-BA"/>
        </w:rPr>
      </w:pPr>
    </w:p>
    <w:p w:rsidR="003B58BD" w:rsidRDefault="003B58BD" w:rsidP="00AD0881">
      <w:pPr>
        <w:pStyle w:val="NoSpacing"/>
        <w:jc w:val="both"/>
        <w:rPr>
          <w:rFonts w:ascii="Times New Roman" w:hAnsi="Times New Roman" w:cs="Times New Roman"/>
          <w:sz w:val="24"/>
          <w:szCs w:val="24"/>
          <w:lang w:val="sr-Cyrl-BA"/>
        </w:rPr>
      </w:pPr>
    </w:p>
    <w:p w:rsidR="003B58BD" w:rsidRPr="004A11E1" w:rsidRDefault="004A11E1" w:rsidP="004A11E1">
      <w:pPr>
        <w:pStyle w:val="NoSpacing"/>
        <w:jc w:val="center"/>
        <w:rPr>
          <w:rFonts w:ascii="Times New Roman" w:hAnsi="Times New Roman" w:cs="Times New Roman"/>
          <w:b/>
          <w:sz w:val="24"/>
          <w:szCs w:val="24"/>
          <w:lang w:val="sr-Cyrl-BA"/>
        </w:rPr>
      </w:pPr>
      <w:r w:rsidRPr="004A11E1">
        <w:rPr>
          <w:rFonts w:ascii="Times New Roman" w:hAnsi="Times New Roman" w:cs="Times New Roman"/>
          <w:b/>
          <w:sz w:val="24"/>
          <w:szCs w:val="24"/>
          <w:lang w:val="sr-Cyrl-BA"/>
        </w:rPr>
        <w:t>СКУПШТИНА ГРАДА БИЈЕЉИНА</w:t>
      </w:r>
    </w:p>
    <w:p w:rsidR="003B58BD" w:rsidRDefault="003B58BD" w:rsidP="00AD0881">
      <w:pPr>
        <w:pStyle w:val="NoSpacing"/>
        <w:jc w:val="both"/>
        <w:rPr>
          <w:rFonts w:ascii="Times New Roman" w:hAnsi="Times New Roman" w:cs="Times New Roman"/>
          <w:sz w:val="24"/>
          <w:szCs w:val="24"/>
          <w:lang w:val="sr-Cyrl-BA"/>
        </w:rPr>
      </w:pPr>
    </w:p>
    <w:p w:rsidR="003B58BD" w:rsidRDefault="003B58BD" w:rsidP="00AD0881">
      <w:pPr>
        <w:pStyle w:val="NoSpacing"/>
        <w:jc w:val="both"/>
        <w:rPr>
          <w:rFonts w:ascii="Times New Roman" w:hAnsi="Times New Roman" w:cs="Times New Roman"/>
          <w:sz w:val="24"/>
          <w:szCs w:val="24"/>
          <w:lang w:val="sr-Cyrl-BA"/>
        </w:rPr>
      </w:pPr>
    </w:p>
    <w:p w:rsidR="003B58BD" w:rsidRDefault="003B58BD" w:rsidP="00AD0881">
      <w:pPr>
        <w:pStyle w:val="NoSpacing"/>
        <w:jc w:val="both"/>
        <w:rPr>
          <w:rFonts w:ascii="Times New Roman" w:hAnsi="Times New Roman" w:cs="Times New Roman"/>
          <w:sz w:val="24"/>
          <w:szCs w:val="24"/>
          <w:lang w:val="sr-Cyrl-BA"/>
        </w:rPr>
      </w:pPr>
    </w:p>
    <w:p w:rsidR="003B58BD" w:rsidRPr="003B58BD" w:rsidRDefault="003B58BD" w:rsidP="00AD0881">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p>
    <w:p w:rsidR="004A11E1" w:rsidRDefault="004A11E1" w:rsidP="004A11E1">
      <w:pPr>
        <w:pStyle w:val="NoSpacing"/>
        <w:jc w:val="center"/>
        <w:rPr>
          <w:rFonts w:ascii="Times New Roman" w:hAnsi="Times New Roman" w:cs="Times New Roman"/>
          <w:sz w:val="24"/>
          <w:szCs w:val="24"/>
          <w:lang w:val="sr-Cyrl-BA"/>
        </w:rPr>
      </w:pPr>
      <w:r w:rsidRPr="004A11E1">
        <w:rPr>
          <w:rFonts w:ascii="Times New Roman" w:hAnsi="Times New Roman" w:cs="Times New Roman"/>
          <w:b/>
          <w:sz w:val="24"/>
          <w:szCs w:val="24"/>
          <w:lang w:val="sr-Cyrl-BA"/>
        </w:rPr>
        <w:t>ПРЕДМЕТ:</w:t>
      </w:r>
      <w:r>
        <w:rPr>
          <w:rFonts w:ascii="Times New Roman" w:hAnsi="Times New Roman" w:cs="Times New Roman"/>
          <w:sz w:val="24"/>
          <w:szCs w:val="24"/>
          <w:lang w:val="sr-Cyrl-BA"/>
        </w:rPr>
        <w:t xml:space="preserve"> Информација</w:t>
      </w:r>
      <w:r w:rsidRPr="004A11E1">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о наплати комуналне накнаде за 2021. годину.-</w:t>
      </w:r>
    </w:p>
    <w:p w:rsidR="004A11E1" w:rsidRDefault="004A11E1" w:rsidP="004A11E1">
      <w:pPr>
        <w:pStyle w:val="NoSpacing"/>
        <w:jc w:val="center"/>
        <w:rPr>
          <w:rFonts w:ascii="Times New Roman" w:hAnsi="Times New Roman" w:cs="Times New Roman"/>
          <w:sz w:val="24"/>
          <w:szCs w:val="24"/>
          <w:lang w:val="sr-Cyrl-BA"/>
        </w:rPr>
      </w:pPr>
    </w:p>
    <w:p w:rsidR="003B58BD" w:rsidRPr="003B58BD" w:rsidRDefault="003B58BD" w:rsidP="004A11E1">
      <w:pPr>
        <w:pStyle w:val="NoSpacing"/>
        <w:rPr>
          <w:rFonts w:ascii="Times New Roman" w:hAnsi="Times New Roman" w:cs="Times New Roman"/>
          <w:sz w:val="24"/>
          <w:szCs w:val="24"/>
          <w:lang w:val="sr-Cyrl-BA"/>
        </w:rPr>
      </w:pPr>
    </w:p>
    <w:p w:rsidR="003B58BD" w:rsidRDefault="003B58BD" w:rsidP="003B58BD">
      <w:pPr>
        <w:pStyle w:val="NoSpacing"/>
        <w:jc w:val="center"/>
        <w:rPr>
          <w:rFonts w:ascii="Times New Roman" w:hAnsi="Times New Roman" w:cs="Times New Roman"/>
          <w:sz w:val="24"/>
          <w:szCs w:val="24"/>
          <w:lang w:val="sr-Cyrl-BA"/>
        </w:rPr>
      </w:pPr>
    </w:p>
    <w:p w:rsidR="003B58BD" w:rsidRDefault="003B58BD" w:rsidP="003B58BD">
      <w:pPr>
        <w:pStyle w:val="NoSpacing"/>
        <w:jc w:val="center"/>
        <w:rPr>
          <w:rFonts w:ascii="Times New Roman" w:hAnsi="Times New Roman" w:cs="Times New Roman"/>
          <w:sz w:val="24"/>
          <w:szCs w:val="24"/>
          <w:lang w:val="sr-Cyrl-BA"/>
        </w:rPr>
      </w:pPr>
    </w:p>
    <w:p w:rsidR="003B58BD" w:rsidRDefault="003B58BD" w:rsidP="003B58BD">
      <w:pPr>
        <w:pStyle w:val="NoSpacing"/>
        <w:jc w:val="center"/>
        <w:rPr>
          <w:rFonts w:ascii="Times New Roman" w:hAnsi="Times New Roman" w:cs="Times New Roman"/>
          <w:sz w:val="24"/>
          <w:szCs w:val="24"/>
          <w:lang w:val="sr-Cyrl-BA"/>
        </w:rPr>
      </w:pPr>
    </w:p>
    <w:p w:rsidR="003B58BD" w:rsidRDefault="003B58BD" w:rsidP="003B58BD">
      <w:pPr>
        <w:pStyle w:val="NoSpacing"/>
        <w:jc w:val="center"/>
        <w:rPr>
          <w:rFonts w:ascii="Times New Roman" w:hAnsi="Times New Roman" w:cs="Times New Roman"/>
          <w:sz w:val="24"/>
          <w:szCs w:val="24"/>
          <w:lang w:val="sr-Cyrl-BA"/>
        </w:rPr>
      </w:pPr>
    </w:p>
    <w:p w:rsidR="003B58BD" w:rsidRDefault="003B58BD" w:rsidP="003B58BD">
      <w:pPr>
        <w:pStyle w:val="NoSpacing"/>
        <w:jc w:val="center"/>
        <w:rPr>
          <w:rFonts w:ascii="Times New Roman" w:hAnsi="Times New Roman" w:cs="Times New Roman"/>
          <w:sz w:val="24"/>
          <w:szCs w:val="24"/>
          <w:lang w:val="sr-Cyrl-BA"/>
        </w:rPr>
      </w:pPr>
    </w:p>
    <w:p w:rsidR="003B58BD" w:rsidRDefault="003B58BD" w:rsidP="003B58BD">
      <w:pPr>
        <w:pStyle w:val="NoSpacing"/>
        <w:jc w:val="center"/>
        <w:rPr>
          <w:rFonts w:ascii="Times New Roman" w:hAnsi="Times New Roman" w:cs="Times New Roman"/>
          <w:sz w:val="24"/>
          <w:szCs w:val="24"/>
          <w:lang w:val="sr-Cyrl-BA"/>
        </w:rPr>
      </w:pPr>
    </w:p>
    <w:p w:rsidR="003B58BD" w:rsidRDefault="003B58BD" w:rsidP="003B58BD">
      <w:pPr>
        <w:pStyle w:val="NoSpacing"/>
        <w:jc w:val="center"/>
        <w:rPr>
          <w:rFonts w:ascii="Times New Roman" w:hAnsi="Times New Roman" w:cs="Times New Roman"/>
          <w:sz w:val="24"/>
          <w:szCs w:val="24"/>
          <w:lang w:val="sr-Cyrl-BA"/>
        </w:rPr>
      </w:pPr>
    </w:p>
    <w:p w:rsidR="003B58BD" w:rsidRDefault="003B58BD" w:rsidP="003B58BD">
      <w:pPr>
        <w:pStyle w:val="NoSpacing"/>
        <w:jc w:val="center"/>
        <w:rPr>
          <w:rFonts w:ascii="Times New Roman" w:hAnsi="Times New Roman" w:cs="Times New Roman"/>
          <w:sz w:val="24"/>
          <w:szCs w:val="24"/>
          <w:lang w:val="sr-Cyrl-BA"/>
        </w:rPr>
      </w:pPr>
    </w:p>
    <w:p w:rsidR="003B58BD" w:rsidRDefault="003B58BD" w:rsidP="003B58BD">
      <w:pPr>
        <w:pStyle w:val="NoSpacing"/>
        <w:jc w:val="center"/>
        <w:rPr>
          <w:rFonts w:ascii="Times New Roman" w:hAnsi="Times New Roman" w:cs="Times New Roman"/>
          <w:sz w:val="24"/>
          <w:szCs w:val="24"/>
          <w:lang w:val="sr-Cyrl-BA"/>
        </w:rPr>
      </w:pPr>
    </w:p>
    <w:p w:rsidR="003B58BD" w:rsidRDefault="003B58BD" w:rsidP="003B58BD">
      <w:pPr>
        <w:pStyle w:val="NoSpacing"/>
        <w:jc w:val="center"/>
        <w:rPr>
          <w:rFonts w:ascii="Times New Roman" w:hAnsi="Times New Roman" w:cs="Times New Roman"/>
          <w:sz w:val="24"/>
          <w:szCs w:val="24"/>
          <w:lang w:val="sr-Cyrl-BA"/>
        </w:rPr>
      </w:pPr>
    </w:p>
    <w:p w:rsidR="003B58BD" w:rsidRDefault="003B58BD" w:rsidP="003B58BD">
      <w:pPr>
        <w:pStyle w:val="NoSpacing"/>
        <w:jc w:val="center"/>
        <w:rPr>
          <w:rFonts w:ascii="Times New Roman" w:hAnsi="Times New Roman" w:cs="Times New Roman"/>
          <w:sz w:val="24"/>
          <w:szCs w:val="24"/>
          <w:lang w:val="sr-Cyrl-BA"/>
        </w:rPr>
      </w:pPr>
    </w:p>
    <w:p w:rsidR="003B58BD" w:rsidRDefault="003B58BD" w:rsidP="003B58BD">
      <w:pPr>
        <w:pStyle w:val="NoSpacing"/>
        <w:jc w:val="center"/>
        <w:rPr>
          <w:rFonts w:ascii="Times New Roman" w:hAnsi="Times New Roman" w:cs="Times New Roman"/>
          <w:sz w:val="24"/>
          <w:szCs w:val="24"/>
          <w:lang w:val="sr-Cyrl-BA"/>
        </w:rPr>
      </w:pPr>
    </w:p>
    <w:p w:rsidR="003B58BD" w:rsidRDefault="003B58BD" w:rsidP="003B58BD">
      <w:pPr>
        <w:pStyle w:val="NoSpacing"/>
        <w:jc w:val="center"/>
        <w:rPr>
          <w:rFonts w:ascii="Times New Roman" w:hAnsi="Times New Roman" w:cs="Times New Roman"/>
          <w:sz w:val="24"/>
          <w:szCs w:val="24"/>
          <w:lang w:val="sr-Cyrl-BA"/>
        </w:rPr>
      </w:pPr>
    </w:p>
    <w:p w:rsidR="003B58BD" w:rsidRDefault="003B58BD" w:rsidP="003B58BD">
      <w:pPr>
        <w:pStyle w:val="NoSpacing"/>
        <w:jc w:val="center"/>
        <w:rPr>
          <w:rFonts w:ascii="Times New Roman" w:hAnsi="Times New Roman" w:cs="Times New Roman"/>
          <w:sz w:val="24"/>
          <w:szCs w:val="24"/>
          <w:lang w:val="sr-Cyrl-BA"/>
        </w:rPr>
      </w:pPr>
    </w:p>
    <w:p w:rsidR="003B58BD" w:rsidRDefault="003B58BD" w:rsidP="003B58BD">
      <w:pPr>
        <w:pStyle w:val="NoSpacing"/>
        <w:jc w:val="center"/>
        <w:rPr>
          <w:rFonts w:ascii="Times New Roman" w:hAnsi="Times New Roman" w:cs="Times New Roman"/>
          <w:sz w:val="24"/>
          <w:szCs w:val="24"/>
          <w:lang w:val="sr-Cyrl-BA"/>
        </w:rPr>
      </w:pPr>
    </w:p>
    <w:p w:rsidR="003B58BD" w:rsidRDefault="003B58BD" w:rsidP="003B58BD">
      <w:pPr>
        <w:pStyle w:val="NoSpacing"/>
        <w:jc w:val="center"/>
        <w:rPr>
          <w:rFonts w:ascii="Times New Roman" w:hAnsi="Times New Roman" w:cs="Times New Roman"/>
          <w:sz w:val="24"/>
          <w:szCs w:val="24"/>
          <w:lang w:val="sr-Cyrl-BA"/>
        </w:rPr>
      </w:pPr>
    </w:p>
    <w:p w:rsidR="003B58BD" w:rsidRDefault="003B58BD" w:rsidP="003B58BD">
      <w:pPr>
        <w:pStyle w:val="NoSpacing"/>
        <w:jc w:val="center"/>
        <w:rPr>
          <w:rFonts w:ascii="Times New Roman" w:hAnsi="Times New Roman" w:cs="Times New Roman"/>
          <w:sz w:val="24"/>
          <w:szCs w:val="24"/>
          <w:lang w:val="sr-Cyrl-BA"/>
        </w:rPr>
      </w:pPr>
    </w:p>
    <w:p w:rsidR="003B58BD" w:rsidRDefault="003B58BD" w:rsidP="003B58BD">
      <w:pPr>
        <w:pStyle w:val="NoSpacing"/>
        <w:jc w:val="center"/>
        <w:rPr>
          <w:rFonts w:ascii="Times New Roman" w:hAnsi="Times New Roman" w:cs="Times New Roman"/>
          <w:sz w:val="24"/>
          <w:szCs w:val="24"/>
          <w:lang w:val="sr-Cyrl-BA"/>
        </w:rPr>
      </w:pPr>
    </w:p>
    <w:p w:rsidR="003B58BD" w:rsidRDefault="003B58BD" w:rsidP="003B58BD">
      <w:pPr>
        <w:pStyle w:val="NoSpacing"/>
        <w:jc w:val="center"/>
        <w:rPr>
          <w:rFonts w:ascii="Times New Roman" w:hAnsi="Times New Roman" w:cs="Times New Roman"/>
          <w:sz w:val="24"/>
          <w:szCs w:val="24"/>
          <w:lang w:val="sr-Cyrl-BA"/>
        </w:rPr>
      </w:pPr>
      <w:r>
        <w:rPr>
          <w:rFonts w:ascii="Times New Roman" w:hAnsi="Times New Roman" w:cs="Times New Roman"/>
          <w:sz w:val="24"/>
          <w:szCs w:val="24"/>
          <w:lang w:val="sr-Cyrl-BA"/>
        </w:rPr>
        <w:t>Бијељина, 28.01.2022. године</w:t>
      </w:r>
    </w:p>
    <w:p w:rsidR="003B58BD" w:rsidRDefault="003B58BD" w:rsidP="003B58BD">
      <w:pPr>
        <w:pStyle w:val="NoSpacing"/>
        <w:jc w:val="center"/>
        <w:rPr>
          <w:rFonts w:ascii="Times New Roman" w:hAnsi="Times New Roman" w:cs="Times New Roman"/>
          <w:sz w:val="24"/>
          <w:szCs w:val="24"/>
          <w:lang w:val="sr-Cyrl-BA"/>
        </w:rPr>
      </w:pPr>
    </w:p>
    <w:p w:rsidR="00744C96" w:rsidRDefault="00744C96" w:rsidP="003B58BD">
      <w:pPr>
        <w:pStyle w:val="NoSpacing"/>
        <w:jc w:val="center"/>
        <w:rPr>
          <w:rFonts w:ascii="Times New Roman" w:hAnsi="Times New Roman" w:cs="Times New Roman"/>
          <w:sz w:val="24"/>
          <w:szCs w:val="24"/>
          <w:lang w:val="sr-Cyrl-BA"/>
        </w:rPr>
      </w:pPr>
    </w:p>
    <w:p w:rsidR="007B1F57" w:rsidRDefault="007B1F57" w:rsidP="007B1F57">
      <w:pPr>
        <w:pStyle w:val="NoSpacing"/>
        <w:jc w:val="both"/>
        <w:rPr>
          <w:rFonts w:ascii="Times New Roman" w:hAnsi="Times New Roman" w:cs="Times New Roman"/>
          <w:sz w:val="24"/>
          <w:szCs w:val="24"/>
          <w:lang w:val="sr-Cyrl-BA"/>
        </w:rPr>
      </w:pPr>
    </w:p>
    <w:p w:rsidR="004A11E1" w:rsidRDefault="004A11E1" w:rsidP="00B50DFB">
      <w:pPr>
        <w:pStyle w:val="NoSpacing"/>
        <w:ind w:firstLine="720"/>
        <w:jc w:val="both"/>
        <w:rPr>
          <w:rFonts w:ascii="Times New Roman" w:hAnsi="Times New Roman" w:cs="Times New Roman"/>
          <w:b/>
          <w:sz w:val="24"/>
          <w:szCs w:val="24"/>
          <w:lang w:val="sr-Cyrl-BA"/>
        </w:rPr>
      </w:pPr>
    </w:p>
    <w:p w:rsidR="003B58BD" w:rsidRDefault="003B58BD" w:rsidP="00B50DFB">
      <w:pPr>
        <w:pStyle w:val="NoSpacing"/>
        <w:ind w:firstLine="720"/>
        <w:jc w:val="both"/>
        <w:rPr>
          <w:rFonts w:ascii="Times New Roman" w:hAnsi="Times New Roman" w:cs="Times New Roman"/>
          <w:b/>
          <w:sz w:val="24"/>
          <w:szCs w:val="24"/>
          <w:lang w:val="sr-Cyrl-BA"/>
        </w:rPr>
      </w:pPr>
      <w:r w:rsidRPr="003B58BD">
        <w:rPr>
          <w:rFonts w:ascii="Times New Roman" w:hAnsi="Times New Roman" w:cs="Times New Roman"/>
          <w:b/>
          <w:sz w:val="24"/>
          <w:szCs w:val="24"/>
          <w:lang w:val="sr-Cyrl-BA"/>
        </w:rPr>
        <w:lastRenderedPageBreak/>
        <w:t>У</w:t>
      </w:r>
      <w:r>
        <w:rPr>
          <w:rFonts w:ascii="Times New Roman" w:hAnsi="Times New Roman" w:cs="Times New Roman"/>
          <w:b/>
          <w:sz w:val="24"/>
          <w:szCs w:val="24"/>
          <w:lang w:val="sr-Cyrl-BA"/>
        </w:rPr>
        <w:t xml:space="preserve"> </w:t>
      </w:r>
      <w:r w:rsidRPr="003B58BD">
        <w:rPr>
          <w:rFonts w:ascii="Times New Roman" w:hAnsi="Times New Roman" w:cs="Times New Roman"/>
          <w:b/>
          <w:sz w:val="24"/>
          <w:szCs w:val="24"/>
          <w:lang w:val="sr-Cyrl-BA"/>
        </w:rPr>
        <w:t>В</w:t>
      </w:r>
      <w:r>
        <w:rPr>
          <w:rFonts w:ascii="Times New Roman" w:hAnsi="Times New Roman" w:cs="Times New Roman"/>
          <w:b/>
          <w:sz w:val="24"/>
          <w:szCs w:val="24"/>
          <w:lang w:val="sr-Cyrl-BA"/>
        </w:rPr>
        <w:t xml:space="preserve"> </w:t>
      </w:r>
      <w:r w:rsidRPr="003B58BD">
        <w:rPr>
          <w:rFonts w:ascii="Times New Roman" w:hAnsi="Times New Roman" w:cs="Times New Roman"/>
          <w:b/>
          <w:sz w:val="24"/>
          <w:szCs w:val="24"/>
          <w:lang w:val="sr-Cyrl-BA"/>
        </w:rPr>
        <w:t>О</w:t>
      </w:r>
      <w:r>
        <w:rPr>
          <w:rFonts w:ascii="Times New Roman" w:hAnsi="Times New Roman" w:cs="Times New Roman"/>
          <w:b/>
          <w:sz w:val="24"/>
          <w:szCs w:val="24"/>
          <w:lang w:val="sr-Cyrl-BA"/>
        </w:rPr>
        <w:t xml:space="preserve"> </w:t>
      </w:r>
      <w:r w:rsidRPr="003B58BD">
        <w:rPr>
          <w:rFonts w:ascii="Times New Roman" w:hAnsi="Times New Roman" w:cs="Times New Roman"/>
          <w:b/>
          <w:sz w:val="24"/>
          <w:szCs w:val="24"/>
          <w:lang w:val="sr-Cyrl-BA"/>
        </w:rPr>
        <w:t>Д</w:t>
      </w:r>
    </w:p>
    <w:p w:rsidR="009B4CB9" w:rsidRDefault="009B4CB9" w:rsidP="009B4CB9">
      <w:pPr>
        <w:pStyle w:val="NoSpacing"/>
        <w:ind w:firstLine="720"/>
        <w:jc w:val="both"/>
        <w:rPr>
          <w:rFonts w:ascii="Times New Roman" w:hAnsi="Times New Roman" w:cs="Times New Roman"/>
          <w:b/>
          <w:sz w:val="24"/>
          <w:szCs w:val="24"/>
          <w:lang w:val="sr-Cyrl-BA"/>
        </w:rPr>
      </w:pPr>
    </w:p>
    <w:p w:rsidR="009B4CB9" w:rsidRDefault="009B4CB9" w:rsidP="009B4CB9">
      <w:pPr>
        <w:pStyle w:val="NoSpacing"/>
        <w:ind w:firstLine="720"/>
        <w:jc w:val="both"/>
        <w:rPr>
          <w:rFonts w:ascii="Times New Roman" w:hAnsi="Times New Roman" w:cs="Times New Roman"/>
          <w:b/>
          <w:sz w:val="24"/>
          <w:szCs w:val="24"/>
          <w:lang w:val="sr-Cyrl-BA"/>
        </w:rPr>
      </w:pPr>
    </w:p>
    <w:p w:rsidR="003B58BD" w:rsidRDefault="003B58BD" w:rsidP="009B4CB9">
      <w:pPr>
        <w:pStyle w:val="NoSpacing"/>
        <w:ind w:firstLine="720"/>
        <w:jc w:val="both"/>
        <w:rPr>
          <w:rFonts w:ascii="Times New Roman" w:hAnsi="Times New Roman" w:cs="Times New Roman"/>
          <w:sz w:val="24"/>
          <w:szCs w:val="24"/>
          <w:lang w:val="sr-Cyrl-BA"/>
        </w:rPr>
      </w:pPr>
      <w:r w:rsidRPr="003B58BD">
        <w:rPr>
          <w:rFonts w:ascii="Times New Roman" w:hAnsi="Times New Roman" w:cs="Times New Roman"/>
          <w:sz w:val="24"/>
          <w:szCs w:val="24"/>
          <w:lang w:val="sr-Cyrl-BA"/>
        </w:rPr>
        <w:t>Програмом рада Скупштине Града Бијељина предвиђена је израда Информације о наплати комуналне накнаде за 2021. годину.</w:t>
      </w:r>
    </w:p>
    <w:p w:rsidR="003B58BD" w:rsidRDefault="003B58BD" w:rsidP="00B50DFB">
      <w:pPr>
        <w:pStyle w:val="NoSpacing"/>
        <w:ind w:firstLine="720"/>
        <w:jc w:val="both"/>
        <w:rPr>
          <w:rFonts w:ascii="Times New Roman" w:hAnsi="Times New Roman" w:cs="Times New Roman"/>
          <w:sz w:val="24"/>
          <w:szCs w:val="24"/>
          <w:lang w:val="sr-Cyrl-BA"/>
        </w:rPr>
      </w:pPr>
    </w:p>
    <w:p w:rsidR="003B58BD" w:rsidRDefault="003B58BD" w:rsidP="00B50DFB">
      <w:pPr>
        <w:pStyle w:val="NoSpacing"/>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За израду Информације кориштени су подаци којима располаже Одјељење за стамбено-комуналне послове и заштиту животне средине – Одсјек за послове комуналне накнаде.</w:t>
      </w:r>
    </w:p>
    <w:p w:rsidR="003B58BD" w:rsidRDefault="003B58BD" w:rsidP="00B50DFB">
      <w:pPr>
        <w:pStyle w:val="NoSpacing"/>
        <w:ind w:firstLine="720"/>
        <w:jc w:val="both"/>
        <w:rPr>
          <w:rFonts w:ascii="Times New Roman" w:hAnsi="Times New Roman" w:cs="Times New Roman"/>
          <w:sz w:val="24"/>
          <w:szCs w:val="24"/>
          <w:lang w:val="sr-Cyrl-BA"/>
        </w:rPr>
      </w:pPr>
    </w:p>
    <w:p w:rsidR="00B50DFB" w:rsidRDefault="003B58BD" w:rsidP="003B58BD">
      <w:pPr>
        <w:pStyle w:val="NoSpacing"/>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Одсјек за послове комуналне накнаде врши израду рјешења обвезницима у складу </w:t>
      </w:r>
      <w:r w:rsidR="00B50DFB">
        <w:rPr>
          <w:rFonts w:ascii="Times New Roman" w:hAnsi="Times New Roman" w:cs="Times New Roman"/>
          <w:sz w:val="24"/>
          <w:szCs w:val="24"/>
          <w:lang w:val="sr-Cyrl-BA"/>
        </w:rPr>
        <w:t>са Законом</w:t>
      </w:r>
      <w:r w:rsidR="000521F3">
        <w:rPr>
          <w:rFonts w:ascii="Times New Roman" w:hAnsi="Times New Roman" w:cs="Times New Roman"/>
          <w:sz w:val="24"/>
          <w:szCs w:val="24"/>
          <w:lang w:val="sr-Cyrl-BA"/>
        </w:rPr>
        <w:t xml:space="preserve"> о комуналним дјелатностима</w:t>
      </w:r>
      <w:r>
        <w:rPr>
          <w:rFonts w:ascii="Times New Roman" w:hAnsi="Times New Roman" w:cs="Times New Roman"/>
          <w:sz w:val="24"/>
          <w:szCs w:val="24"/>
          <w:lang w:val="sr-Cyrl-BA"/>
        </w:rPr>
        <w:t xml:space="preserve"> („Службени гласник Републике Српске“, број: 124/11 и 100/17) и Одлуком о комуналној накнади („Службени гласник Града Бијељина“, број: 5/17).</w:t>
      </w:r>
    </w:p>
    <w:p w:rsidR="003B58BD" w:rsidRDefault="003B58BD" w:rsidP="003B58BD">
      <w:pPr>
        <w:pStyle w:val="NoSpacing"/>
        <w:ind w:firstLine="720"/>
        <w:jc w:val="both"/>
        <w:rPr>
          <w:rFonts w:ascii="Times New Roman" w:hAnsi="Times New Roman" w:cs="Times New Roman"/>
          <w:sz w:val="24"/>
          <w:szCs w:val="24"/>
          <w:lang w:val="sr-Cyrl-BA"/>
        </w:rPr>
      </w:pPr>
    </w:p>
    <w:p w:rsidR="003B58BD" w:rsidRDefault="003B58BD" w:rsidP="003B58BD">
      <w:pPr>
        <w:pStyle w:val="NoSpacing"/>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Обавеза плаћања комуналне накнаде утврђује се на основу података из евиденције Републичке управе за геодетске и имовинско-правне послове</w:t>
      </w:r>
      <w:r w:rsidR="00356D5A">
        <w:rPr>
          <w:rFonts w:ascii="Times New Roman" w:hAnsi="Times New Roman" w:cs="Times New Roman"/>
          <w:sz w:val="24"/>
          <w:szCs w:val="24"/>
          <w:lang w:val="sr-Cyrl-BA"/>
        </w:rPr>
        <w:t xml:space="preserve"> Бања Лука – Подручна јединица Бијељина, других јавних евиденција о непокретностима или увиђајем на лицу мјеста.</w:t>
      </w:r>
    </w:p>
    <w:p w:rsidR="00356D5A" w:rsidRDefault="00356D5A" w:rsidP="003B58BD">
      <w:pPr>
        <w:pStyle w:val="NoSpacing"/>
        <w:ind w:firstLine="720"/>
        <w:jc w:val="both"/>
        <w:rPr>
          <w:rFonts w:ascii="Times New Roman" w:hAnsi="Times New Roman" w:cs="Times New Roman"/>
          <w:sz w:val="24"/>
          <w:szCs w:val="24"/>
          <w:lang w:val="sr-Cyrl-BA"/>
        </w:rPr>
      </w:pPr>
    </w:p>
    <w:p w:rsidR="00636AB6" w:rsidRDefault="00636AB6" w:rsidP="00636AB6">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ab/>
        <w:t>Обвезници плаћања комуналне накнаде су власници, носиоци права располагања или права коришћења (привременог или трајног) на стамбеном, пословном или другом простору, корисници изграђених објеката, са одобрењем или без одобрења за грађење, који су грађевински завршени, закупци као привремени корисници простора, односно физичка и правна лица која су корисници објеката и уређај</w:t>
      </w:r>
      <w:r w:rsidR="00356D5A">
        <w:rPr>
          <w:rFonts w:ascii="Times New Roman" w:hAnsi="Times New Roman" w:cs="Times New Roman"/>
          <w:sz w:val="24"/>
          <w:szCs w:val="24"/>
          <w:lang w:val="sr-Cyrl-BA"/>
        </w:rPr>
        <w:t>а заједничке комуналне потрошње.</w:t>
      </w:r>
    </w:p>
    <w:p w:rsidR="00356D5A" w:rsidRDefault="00356D5A" w:rsidP="00636AB6">
      <w:pPr>
        <w:pStyle w:val="NoSpacing"/>
        <w:jc w:val="both"/>
        <w:rPr>
          <w:rFonts w:ascii="Times New Roman" w:hAnsi="Times New Roman" w:cs="Times New Roman"/>
          <w:sz w:val="24"/>
          <w:szCs w:val="24"/>
          <w:lang w:val="sr-Cyrl-BA"/>
        </w:rPr>
      </w:pPr>
    </w:p>
    <w:p w:rsidR="00636AB6" w:rsidRDefault="00636AB6" w:rsidP="00C86CD8">
      <w:pPr>
        <w:pStyle w:val="NoSpacing"/>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Обавеза плаћања комуналне накнаде настаје са даном изградње, стицања у власништво или стицања права коришћења простора, а престаје са даном престанка коришћења, односно постојања објекта на основу коначног рјешења о рушењу, односно рушењем објекта, те је обвезник дужан да у року од 15 дана од дана изградње, стицања у власништво или стицања права коришћења простора, или у случају престанка коришћења</w:t>
      </w:r>
      <w:r w:rsidR="00C86CD8">
        <w:rPr>
          <w:rFonts w:ascii="Times New Roman" w:hAnsi="Times New Roman" w:cs="Times New Roman"/>
          <w:sz w:val="24"/>
          <w:szCs w:val="24"/>
          <w:lang w:val="sr-Cyrl-BA"/>
        </w:rPr>
        <w:t>, односно постојања објекта, поднесе пријаву надлежном органу за комуналне послове Града, ради утврђивања висине накнаде или ради обуставе задужења по основу комуналне накнаде.</w:t>
      </w:r>
      <w:r w:rsidR="00356D5A">
        <w:rPr>
          <w:rFonts w:ascii="Times New Roman" w:hAnsi="Times New Roman" w:cs="Times New Roman"/>
          <w:sz w:val="24"/>
          <w:szCs w:val="24"/>
          <w:lang w:val="sr-Cyrl-BA"/>
        </w:rPr>
        <w:t xml:space="preserve">  </w:t>
      </w:r>
    </w:p>
    <w:p w:rsidR="00356D5A" w:rsidRDefault="00356D5A" w:rsidP="00C86CD8">
      <w:pPr>
        <w:pStyle w:val="NoSpacing"/>
        <w:ind w:firstLine="720"/>
        <w:jc w:val="both"/>
        <w:rPr>
          <w:rFonts w:ascii="Times New Roman" w:hAnsi="Times New Roman" w:cs="Times New Roman"/>
          <w:sz w:val="24"/>
          <w:szCs w:val="24"/>
          <w:lang w:val="sr-Cyrl-BA"/>
        </w:rPr>
      </w:pPr>
    </w:p>
    <w:p w:rsidR="00356D5A" w:rsidRDefault="000B1D19" w:rsidP="00C86CD8">
      <w:pPr>
        <w:pStyle w:val="NoSpacing"/>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Основ за обрачун комуналне накнаде је јединица изграђене корисне површине (м2) за стамбени, пословни и други простор (гаражни простор, помоћни простор).</w:t>
      </w:r>
    </w:p>
    <w:p w:rsidR="00356D5A" w:rsidRDefault="00356D5A" w:rsidP="00C86CD8">
      <w:pPr>
        <w:pStyle w:val="NoSpacing"/>
        <w:ind w:firstLine="720"/>
        <w:jc w:val="both"/>
        <w:rPr>
          <w:rFonts w:ascii="Times New Roman" w:hAnsi="Times New Roman" w:cs="Times New Roman"/>
          <w:sz w:val="24"/>
          <w:szCs w:val="24"/>
          <w:lang w:val="sr-Cyrl-BA"/>
        </w:rPr>
      </w:pPr>
    </w:p>
    <w:p w:rsidR="00356D5A" w:rsidRDefault="00356D5A" w:rsidP="00C86CD8">
      <w:pPr>
        <w:pStyle w:val="NoSpacing"/>
        <w:ind w:firstLine="720"/>
        <w:jc w:val="both"/>
        <w:rPr>
          <w:rFonts w:ascii="Times New Roman" w:hAnsi="Times New Roman" w:cs="Times New Roman"/>
          <w:sz w:val="24"/>
          <w:szCs w:val="24"/>
          <w:lang w:val="sr-Cyrl-BA"/>
        </w:rPr>
      </w:pPr>
    </w:p>
    <w:p w:rsidR="00356D5A" w:rsidRDefault="00356D5A" w:rsidP="00C86CD8">
      <w:pPr>
        <w:pStyle w:val="NoSpacing"/>
        <w:ind w:firstLine="720"/>
        <w:jc w:val="both"/>
        <w:rPr>
          <w:rFonts w:ascii="Times New Roman" w:hAnsi="Times New Roman" w:cs="Times New Roman"/>
          <w:sz w:val="24"/>
          <w:szCs w:val="24"/>
          <w:lang w:val="sr-Cyrl-BA"/>
        </w:rPr>
      </w:pPr>
    </w:p>
    <w:p w:rsidR="00356D5A" w:rsidRDefault="00356D5A" w:rsidP="00C86CD8">
      <w:pPr>
        <w:pStyle w:val="NoSpacing"/>
        <w:ind w:firstLine="720"/>
        <w:jc w:val="both"/>
        <w:rPr>
          <w:rFonts w:ascii="Times New Roman" w:hAnsi="Times New Roman" w:cs="Times New Roman"/>
          <w:sz w:val="24"/>
          <w:szCs w:val="24"/>
          <w:lang w:val="sr-Cyrl-BA"/>
        </w:rPr>
      </w:pPr>
    </w:p>
    <w:p w:rsidR="00356D5A" w:rsidRDefault="00356D5A" w:rsidP="00C86CD8">
      <w:pPr>
        <w:pStyle w:val="NoSpacing"/>
        <w:ind w:firstLine="720"/>
        <w:jc w:val="both"/>
        <w:rPr>
          <w:rFonts w:ascii="Times New Roman" w:hAnsi="Times New Roman" w:cs="Times New Roman"/>
          <w:sz w:val="24"/>
          <w:szCs w:val="24"/>
          <w:lang w:val="sr-Cyrl-BA"/>
        </w:rPr>
      </w:pPr>
    </w:p>
    <w:p w:rsidR="00356D5A" w:rsidRDefault="00356D5A" w:rsidP="00C86CD8">
      <w:pPr>
        <w:pStyle w:val="NoSpacing"/>
        <w:ind w:firstLine="720"/>
        <w:jc w:val="both"/>
        <w:rPr>
          <w:rFonts w:ascii="Times New Roman" w:hAnsi="Times New Roman" w:cs="Times New Roman"/>
          <w:sz w:val="24"/>
          <w:szCs w:val="24"/>
          <w:lang w:val="sr-Cyrl-BA"/>
        </w:rPr>
      </w:pPr>
    </w:p>
    <w:p w:rsidR="00356D5A" w:rsidRDefault="00356D5A" w:rsidP="00C86CD8">
      <w:pPr>
        <w:pStyle w:val="NoSpacing"/>
        <w:ind w:firstLine="720"/>
        <w:jc w:val="both"/>
        <w:rPr>
          <w:rFonts w:ascii="Times New Roman" w:hAnsi="Times New Roman" w:cs="Times New Roman"/>
          <w:sz w:val="24"/>
          <w:szCs w:val="24"/>
          <w:lang w:val="sr-Cyrl-BA"/>
        </w:rPr>
      </w:pPr>
    </w:p>
    <w:p w:rsidR="00356D5A" w:rsidRDefault="00356D5A" w:rsidP="00C86CD8">
      <w:pPr>
        <w:pStyle w:val="NoSpacing"/>
        <w:ind w:firstLine="720"/>
        <w:jc w:val="both"/>
        <w:rPr>
          <w:rFonts w:ascii="Times New Roman" w:hAnsi="Times New Roman" w:cs="Times New Roman"/>
          <w:sz w:val="24"/>
          <w:szCs w:val="24"/>
          <w:lang w:val="sr-Cyrl-BA"/>
        </w:rPr>
      </w:pPr>
    </w:p>
    <w:p w:rsidR="00356D5A" w:rsidRPr="00356D5A" w:rsidRDefault="00356D5A" w:rsidP="00356D5A">
      <w:pPr>
        <w:pStyle w:val="NoSpacing"/>
        <w:ind w:firstLine="720"/>
        <w:jc w:val="center"/>
        <w:rPr>
          <w:rFonts w:ascii="Times New Roman" w:hAnsi="Times New Roman" w:cs="Times New Roman"/>
          <w:b/>
          <w:sz w:val="24"/>
          <w:szCs w:val="24"/>
          <w:lang w:val="sr-Cyrl-BA"/>
        </w:rPr>
      </w:pPr>
      <w:r w:rsidRPr="00356D5A">
        <w:rPr>
          <w:rFonts w:ascii="Times New Roman" w:hAnsi="Times New Roman" w:cs="Times New Roman"/>
          <w:b/>
          <w:sz w:val="24"/>
          <w:szCs w:val="24"/>
          <w:lang w:val="sr-Cyrl-BA"/>
        </w:rPr>
        <w:lastRenderedPageBreak/>
        <w:t>АКТИВНОСТИ НА НАПЛАТИ КОМУНАЛНЕ НАКНАДЕ</w:t>
      </w:r>
    </w:p>
    <w:p w:rsidR="00356D5A" w:rsidRDefault="00356D5A" w:rsidP="00356D5A">
      <w:pPr>
        <w:pStyle w:val="NoSpacing"/>
        <w:ind w:firstLine="720"/>
        <w:jc w:val="center"/>
        <w:rPr>
          <w:rFonts w:ascii="Times New Roman" w:hAnsi="Times New Roman" w:cs="Times New Roman"/>
          <w:sz w:val="24"/>
          <w:szCs w:val="24"/>
          <w:lang w:val="sr-Cyrl-BA"/>
        </w:rPr>
      </w:pPr>
    </w:p>
    <w:p w:rsidR="00356D5A" w:rsidRDefault="00356D5A" w:rsidP="00C86CD8">
      <w:pPr>
        <w:pStyle w:val="NoSpacing"/>
        <w:ind w:firstLine="720"/>
        <w:jc w:val="both"/>
        <w:rPr>
          <w:rFonts w:ascii="Times New Roman" w:hAnsi="Times New Roman" w:cs="Times New Roman"/>
          <w:sz w:val="24"/>
          <w:szCs w:val="24"/>
          <w:lang w:val="sr-Cyrl-BA"/>
        </w:rPr>
      </w:pPr>
    </w:p>
    <w:p w:rsidR="00356D5A" w:rsidRDefault="00356D5A" w:rsidP="00C86CD8">
      <w:pPr>
        <w:pStyle w:val="NoSpacing"/>
        <w:ind w:firstLine="720"/>
        <w:jc w:val="both"/>
        <w:rPr>
          <w:rFonts w:ascii="Times New Roman" w:hAnsi="Times New Roman" w:cs="Times New Roman"/>
          <w:sz w:val="24"/>
          <w:szCs w:val="24"/>
          <w:lang w:val="sr-Cyrl-BA"/>
        </w:rPr>
      </w:pPr>
    </w:p>
    <w:p w:rsidR="00356D5A" w:rsidRDefault="000B1D19" w:rsidP="00C86CD8">
      <w:pPr>
        <w:pStyle w:val="NoSpacing"/>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Висина комуналне накнаде утврђује се према јединици изграђене корисне површине стамбеног, пословног и другог простора, у зависности од грађевинске зоне у којој се објекат налази</w:t>
      </w:r>
      <w:r w:rsidR="00D2106B">
        <w:rPr>
          <w:rFonts w:ascii="Times New Roman" w:hAnsi="Times New Roman" w:cs="Times New Roman"/>
          <w:sz w:val="24"/>
          <w:szCs w:val="24"/>
          <w:lang w:val="sr-Cyrl-BA"/>
        </w:rPr>
        <w:t xml:space="preserve"> и степена опремљености насеља комуналним објектима и уређајима заједничке комуналне потрошње</w:t>
      </w:r>
      <w:r w:rsidR="00356D5A">
        <w:rPr>
          <w:rFonts w:ascii="Times New Roman" w:hAnsi="Times New Roman" w:cs="Times New Roman"/>
          <w:sz w:val="24"/>
          <w:szCs w:val="24"/>
          <w:lang w:val="sr-Cyrl-BA"/>
        </w:rPr>
        <w:t xml:space="preserve"> и за један мјесец износи:</w:t>
      </w:r>
    </w:p>
    <w:p w:rsidR="00356D5A" w:rsidRDefault="00356D5A" w:rsidP="00C86CD8">
      <w:pPr>
        <w:pStyle w:val="NoSpacing"/>
        <w:ind w:firstLine="720"/>
        <w:jc w:val="both"/>
        <w:rPr>
          <w:rFonts w:ascii="Times New Roman" w:hAnsi="Times New Roman" w:cs="Times New Roman"/>
          <w:sz w:val="24"/>
          <w:szCs w:val="24"/>
          <w:lang w:val="sr-Cyrl-BA"/>
        </w:rPr>
      </w:pPr>
    </w:p>
    <w:p w:rsidR="00356D5A" w:rsidRDefault="00356D5A" w:rsidP="00356D5A">
      <w:pPr>
        <w:pStyle w:val="NoSpacing"/>
        <w:numPr>
          <w:ilvl w:val="0"/>
          <w:numId w:val="5"/>
        </w:numPr>
        <w:jc w:val="both"/>
        <w:rPr>
          <w:rFonts w:ascii="Times New Roman" w:hAnsi="Times New Roman" w:cs="Times New Roman"/>
          <w:sz w:val="24"/>
          <w:szCs w:val="24"/>
          <w:lang w:val="sr-Cyrl-BA"/>
        </w:rPr>
      </w:pPr>
      <w:r>
        <w:rPr>
          <w:rFonts w:ascii="Times New Roman" w:hAnsi="Times New Roman" w:cs="Times New Roman"/>
          <w:sz w:val="24"/>
          <w:szCs w:val="24"/>
          <w:lang w:val="sr-Cyrl-BA"/>
        </w:rPr>
        <w:t>За стамбене објекте:</w:t>
      </w:r>
    </w:p>
    <w:p w:rsidR="00356D5A" w:rsidRDefault="00356D5A" w:rsidP="00356D5A">
      <w:pPr>
        <w:pStyle w:val="NoSpacing"/>
        <w:ind w:left="1440"/>
        <w:jc w:val="both"/>
        <w:rPr>
          <w:rFonts w:ascii="Times New Roman" w:hAnsi="Times New Roman" w:cs="Times New Roman"/>
          <w:sz w:val="24"/>
          <w:szCs w:val="24"/>
          <w:lang w:val="sr-Latn-BA"/>
        </w:rPr>
      </w:pPr>
      <w:r>
        <w:rPr>
          <w:rFonts w:ascii="Times New Roman" w:hAnsi="Times New Roman" w:cs="Times New Roman"/>
          <w:sz w:val="24"/>
          <w:szCs w:val="24"/>
          <w:lang w:val="sr-Latn-BA"/>
        </w:rPr>
        <w:t>I зона 0,048 КМ/м2</w:t>
      </w:r>
    </w:p>
    <w:p w:rsidR="00356D5A" w:rsidRPr="00356D5A" w:rsidRDefault="00356D5A" w:rsidP="00356D5A">
      <w:pPr>
        <w:pStyle w:val="NoSpacing"/>
        <w:ind w:left="1440"/>
        <w:jc w:val="both"/>
        <w:rPr>
          <w:rFonts w:ascii="Times New Roman" w:hAnsi="Times New Roman" w:cs="Times New Roman"/>
          <w:sz w:val="24"/>
          <w:szCs w:val="24"/>
          <w:lang w:val="sr-Cyrl-BA"/>
        </w:rPr>
      </w:pPr>
      <w:r>
        <w:rPr>
          <w:rFonts w:ascii="Times New Roman" w:hAnsi="Times New Roman" w:cs="Times New Roman"/>
          <w:sz w:val="24"/>
          <w:szCs w:val="24"/>
          <w:lang w:val="sr-Latn-BA"/>
        </w:rPr>
        <w:t xml:space="preserve">II </w:t>
      </w:r>
      <w:r>
        <w:rPr>
          <w:rFonts w:ascii="Times New Roman" w:hAnsi="Times New Roman" w:cs="Times New Roman"/>
          <w:sz w:val="24"/>
          <w:szCs w:val="24"/>
          <w:lang w:val="sr-Cyrl-BA"/>
        </w:rPr>
        <w:t>зона 0, 042 КМ/м2</w:t>
      </w:r>
    </w:p>
    <w:p w:rsidR="00356D5A" w:rsidRPr="00356D5A" w:rsidRDefault="00356D5A" w:rsidP="00356D5A">
      <w:pPr>
        <w:pStyle w:val="NoSpacing"/>
        <w:ind w:left="1440"/>
        <w:jc w:val="both"/>
        <w:rPr>
          <w:rFonts w:ascii="Times New Roman" w:hAnsi="Times New Roman" w:cs="Times New Roman"/>
          <w:sz w:val="24"/>
          <w:szCs w:val="24"/>
          <w:lang w:val="sr-Cyrl-BA"/>
        </w:rPr>
      </w:pPr>
      <w:r>
        <w:rPr>
          <w:rFonts w:ascii="Times New Roman" w:hAnsi="Times New Roman" w:cs="Times New Roman"/>
          <w:sz w:val="24"/>
          <w:szCs w:val="24"/>
          <w:lang w:val="sr-Latn-BA"/>
        </w:rPr>
        <w:t>III</w:t>
      </w:r>
      <w:r>
        <w:rPr>
          <w:rFonts w:ascii="Times New Roman" w:hAnsi="Times New Roman" w:cs="Times New Roman"/>
          <w:sz w:val="24"/>
          <w:szCs w:val="24"/>
          <w:lang w:val="sr-Cyrl-BA"/>
        </w:rPr>
        <w:t xml:space="preserve"> зона 0,030 КМ/м2</w:t>
      </w:r>
    </w:p>
    <w:p w:rsidR="00356D5A" w:rsidRPr="00356D5A" w:rsidRDefault="00356D5A" w:rsidP="00356D5A">
      <w:pPr>
        <w:pStyle w:val="NoSpacing"/>
        <w:ind w:left="1440"/>
        <w:jc w:val="both"/>
        <w:rPr>
          <w:rFonts w:ascii="Times New Roman" w:hAnsi="Times New Roman" w:cs="Times New Roman"/>
          <w:sz w:val="24"/>
          <w:szCs w:val="24"/>
          <w:lang w:val="sr-Cyrl-BA"/>
        </w:rPr>
      </w:pPr>
      <w:r>
        <w:rPr>
          <w:rFonts w:ascii="Times New Roman" w:hAnsi="Times New Roman" w:cs="Times New Roman"/>
          <w:sz w:val="24"/>
          <w:szCs w:val="24"/>
          <w:lang w:val="sr-Latn-BA"/>
        </w:rPr>
        <w:t>IV</w:t>
      </w:r>
      <w:r>
        <w:rPr>
          <w:rFonts w:ascii="Times New Roman" w:hAnsi="Times New Roman" w:cs="Times New Roman"/>
          <w:sz w:val="24"/>
          <w:szCs w:val="24"/>
          <w:lang w:val="sr-Cyrl-BA"/>
        </w:rPr>
        <w:t xml:space="preserve"> зона 0,024 КМ/м2</w:t>
      </w:r>
    </w:p>
    <w:p w:rsidR="00356D5A" w:rsidRPr="00356D5A" w:rsidRDefault="00356D5A" w:rsidP="00356D5A">
      <w:pPr>
        <w:pStyle w:val="NoSpacing"/>
        <w:ind w:left="1440"/>
        <w:jc w:val="both"/>
        <w:rPr>
          <w:rFonts w:ascii="Times New Roman" w:hAnsi="Times New Roman" w:cs="Times New Roman"/>
          <w:sz w:val="24"/>
          <w:szCs w:val="24"/>
          <w:lang w:val="sr-Cyrl-BA"/>
        </w:rPr>
      </w:pPr>
      <w:r>
        <w:rPr>
          <w:rFonts w:ascii="Times New Roman" w:hAnsi="Times New Roman" w:cs="Times New Roman"/>
          <w:sz w:val="24"/>
          <w:szCs w:val="24"/>
          <w:lang w:val="sr-Latn-BA"/>
        </w:rPr>
        <w:t>V</w:t>
      </w:r>
      <w:r>
        <w:rPr>
          <w:rFonts w:ascii="Times New Roman" w:hAnsi="Times New Roman" w:cs="Times New Roman"/>
          <w:sz w:val="24"/>
          <w:szCs w:val="24"/>
          <w:lang w:val="sr-Cyrl-BA"/>
        </w:rPr>
        <w:t xml:space="preserve"> зона 0,017 КМ/м2</w:t>
      </w:r>
    </w:p>
    <w:p w:rsidR="00356D5A" w:rsidRDefault="00356D5A" w:rsidP="00356D5A">
      <w:pPr>
        <w:pStyle w:val="NoSpacing"/>
        <w:ind w:left="1440"/>
        <w:jc w:val="both"/>
        <w:rPr>
          <w:rFonts w:ascii="Times New Roman" w:hAnsi="Times New Roman" w:cs="Times New Roman"/>
          <w:sz w:val="24"/>
          <w:szCs w:val="24"/>
          <w:lang w:val="sr-Cyrl-BA"/>
        </w:rPr>
      </w:pPr>
      <w:r>
        <w:rPr>
          <w:rFonts w:ascii="Times New Roman" w:hAnsi="Times New Roman" w:cs="Times New Roman"/>
          <w:sz w:val="24"/>
          <w:szCs w:val="24"/>
          <w:lang w:val="sr-Latn-BA"/>
        </w:rPr>
        <w:t>VI</w:t>
      </w:r>
      <w:r>
        <w:rPr>
          <w:rFonts w:ascii="Times New Roman" w:hAnsi="Times New Roman" w:cs="Times New Roman"/>
          <w:sz w:val="24"/>
          <w:szCs w:val="24"/>
          <w:lang w:val="sr-Cyrl-BA"/>
        </w:rPr>
        <w:t xml:space="preserve"> зона 0,011 КМ/м2</w:t>
      </w:r>
    </w:p>
    <w:p w:rsidR="00356D5A" w:rsidRDefault="00356D5A" w:rsidP="00356D5A">
      <w:pPr>
        <w:pStyle w:val="NoSpacing"/>
        <w:ind w:left="1440"/>
        <w:jc w:val="both"/>
        <w:rPr>
          <w:rFonts w:ascii="Times New Roman" w:hAnsi="Times New Roman" w:cs="Times New Roman"/>
          <w:sz w:val="24"/>
          <w:szCs w:val="24"/>
          <w:lang w:val="sr-Cyrl-BA"/>
        </w:rPr>
      </w:pPr>
    </w:p>
    <w:p w:rsidR="00356D5A" w:rsidRDefault="00356D5A" w:rsidP="00356D5A">
      <w:pPr>
        <w:pStyle w:val="NoSpacing"/>
        <w:numPr>
          <w:ilvl w:val="0"/>
          <w:numId w:val="5"/>
        </w:numPr>
        <w:jc w:val="both"/>
        <w:rPr>
          <w:rFonts w:ascii="Times New Roman" w:hAnsi="Times New Roman" w:cs="Times New Roman"/>
          <w:sz w:val="24"/>
          <w:szCs w:val="24"/>
          <w:lang w:val="sr-Cyrl-BA"/>
        </w:rPr>
      </w:pPr>
      <w:r>
        <w:rPr>
          <w:rFonts w:ascii="Times New Roman" w:hAnsi="Times New Roman" w:cs="Times New Roman"/>
          <w:sz w:val="24"/>
          <w:szCs w:val="24"/>
          <w:lang w:val="sr-Cyrl-BA"/>
        </w:rPr>
        <w:t>За пословне објекте:</w:t>
      </w:r>
    </w:p>
    <w:p w:rsidR="00356D5A" w:rsidRDefault="00356D5A" w:rsidP="00356D5A">
      <w:pPr>
        <w:pStyle w:val="NoSpacing"/>
        <w:ind w:left="1440"/>
        <w:jc w:val="both"/>
        <w:rPr>
          <w:rFonts w:ascii="Times New Roman" w:hAnsi="Times New Roman" w:cs="Times New Roman"/>
          <w:sz w:val="24"/>
          <w:szCs w:val="24"/>
          <w:lang w:val="sr-Latn-BA"/>
        </w:rPr>
      </w:pPr>
      <w:r>
        <w:rPr>
          <w:rFonts w:ascii="Times New Roman" w:hAnsi="Times New Roman" w:cs="Times New Roman"/>
          <w:sz w:val="24"/>
          <w:szCs w:val="24"/>
          <w:lang w:val="sr-Latn-BA"/>
        </w:rPr>
        <w:t>I зона 0,</w:t>
      </w:r>
      <w:r>
        <w:rPr>
          <w:rFonts w:ascii="Times New Roman" w:hAnsi="Times New Roman" w:cs="Times New Roman"/>
          <w:sz w:val="24"/>
          <w:szCs w:val="24"/>
          <w:lang w:val="sr-Cyrl-BA"/>
        </w:rPr>
        <w:t>19</w:t>
      </w:r>
      <w:r>
        <w:rPr>
          <w:rFonts w:ascii="Times New Roman" w:hAnsi="Times New Roman" w:cs="Times New Roman"/>
          <w:sz w:val="24"/>
          <w:szCs w:val="24"/>
          <w:lang w:val="sr-Latn-BA"/>
        </w:rPr>
        <w:t xml:space="preserve"> КМ/м2</w:t>
      </w:r>
    </w:p>
    <w:p w:rsidR="00356D5A" w:rsidRPr="00356D5A" w:rsidRDefault="00356D5A" w:rsidP="00356D5A">
      <w:pPr>
        <w:pStyle w:val="NoSpacing"/>
        <w:ind w:left="1440"/>
        <w:jc w:val="both"/>
        <w:rPr>
          <w:rFonts w:ascii="Times New Roman" w:hAnsi="Times New Roman" w:cs="Times New Roman"/>
          <w:sz w:val="24"/>
          <w:szCs w:val="24"/>
          <w:lang w:val="sr-Cyrl-BA"/>
        </w:rPr>
      </w:pPr>
      <w:r>
        <w:rPr>
          <w:rFonts w:ascii="Times New Roman" w:hAnsi="Times New Roman" w:cs="Times New Roman"/>
          <w:sz w:val="24"/>
          <w:szCs w:val="24"/>
          <w:lang w:val="sr-Latn-BA"/>
        </w:rPr>
        <w:t xml:space="preserve">II </w:t>
      </w:r>
      <w:r>
        <w:rPr>
          <w:rFonts w:ascii="Times New Roman" w:hAnsi="Times New Roman" w:cs="Times New Roman"/>
          <w:sz w:val="24"/>
          <w:szCs w:val="24"/>
          <w:lang w:val="sr-Cyrl-BA"/>
        </w:rPr>
        <w:t>зона 0, 166 КМ/м2</w:t>
      </w:r>
    </w:p>
    <w:p w:rsidR="00356D5A" w:rsidRPr="00356D5A" w:rsidRDefault="00356D5A" w:rsidP="00356D5A">
      <w:pPr>
        <w:pStyle w:val="NoSpacing"/>
        <w:ind w:left="1440"/>
        <w:jc w:val="both"/>
        <w:rPr>
          <w:rFonts w:ascii="Times New Roman" w:hAnsi="Times New Roman" w:cs="Times New Roman"/>
          <w:sz w:val="24"/>
          <w:szCs w:val="24"/>
          <w:lang w:val="sr-Cyrl-BA"/>
        </w:rPr>
      </w:pPr>
      <w:r>
        <w:rPr>
          <w:rFonts w:ascii="Times New Roman" w:hAnsi="Times New Roman" w:cs="Times New Roman"/>
          <w:sz w:val="24"/>
          <w:szCs w:val="24"/>
          <w:lang w:val="sr-Latn-BA"/>
        </w:rPr>
        <w:t>III</w:t>
      </w:r>
      <w:r>
        <w:rPr>
          <w:rFonts w:ascii="Times New Roman" w:hAnsi="Times New Roman" w:cs="Times New Roman"/>
          <w:sz w:val="24"/>
          <w:szCs w:val="24"/>
          <w:lang w:val="sr-Cyrl-BA"/>
        </w:rPr>
        <w:t xml:space="preserve"> зона 0,142 КМ/м2</w:t>
      </w:r>
    </w:p>
    <w:p w:rsidR="00356D5A" w:rsidRPr="00356D5A" w:rsidRDefault="00356D5A" w:rsidP="00356D5A">
      <w:pPr>
        <w:pStyle w:val="NoSpacing"/>
        <w:ind w:left="1440"/>
        <w:jc w:val="both"/>
        <w:rPr>
          <w:rFonts w:ascii="Times New Roman" w:hAnsi="Times New Roman" w:cs="Times New Roman"/>
          <w:sz w:val="24"/>
          <w:szCs w:val="24"/>
          <w:lang w:val="sr-Cyrl-BA"/>
        </w:rPr>
      </w:pPr>
      <w:r>
        <w:rPr>
          <w:rFonts w:ascii="Times New Roman" w:hAnsi="Times New Roman" w:cs="Times New Roman"/>
          <w:sz w:val="24"/>
          <w:szCs w:val="24"/>
          <w:lang w:val="sr-Latn-BA"/>
        </w:rPr>
        <w:t>IV</w:t>
      </w:r>
      <w:r>
        <w:rPr>
          <w:rFonts w:ascii="Times New Roman" w:hAnsi="Times New Roman" w:cs="Times New Roman"/>
          <w:sz w:val="24"/>
          <w:szCs w:val="24"/>
          <w:lang w:val="sr-Cyrl-BA"/>
        </w:rPr>
        <w:t xml:space="preserve"> зона 0,095 КМ/м2</w:t>
      </w:r>
    </w:p>
    <w:p w:rsidR="00356D5A" w:rsidRPr="00356D5A" w:rsidRDefault="00356D5A" w:rsidP="00356D5A">
      <w:pPr>
        <w:pStyle w:val="NoSpacing"/>
        <w:ind w:left="1440"/>
        <w:jc w:val="both"/>
        <w:rPr>
          <w:rFonts w:ascii="Times New Roman" w:hAnsi="Times New Roman" w:cs="Times New Roman"/>
          <w:sz w:val="24"/>
          <w:szCs w:val="24"/>
          <w:lang w:val="sr-Cyrl-BA"/>
        </w:rPr>
      </w:pPr>
      <w:r>
        <w:rPr>
          <w:rFonts w:ascii="Times New Roman" w:hAnsi="Times New Roman" w:cs="Times New Roman"/>
          <w:sz w:val="24"/>
          <w:szCs w:val="24"/>
          <w:lang w:val="sr-Latn-BA"/>
        </w:rPr>
        <w:t>V</w:t>
      </w:r>
      <w:r>
        <w:rPr>
          <w:rFonts w:ascii="Times New Roman" w:hAnsi="Times New Roman" w:cs="Times New Roman"/>
          <w:sz w:val="24"/>
          <w:szCs w:val="24"/>
          <w:lang w:val="sr-Cyrl-BA"/>
        </w:rPr>
        <w:t xml:space="preserve"> зона 0,</w:t>
      </w:r>
      <w:r w:rsidR="00E74AC4">
        <w:rPr>
          <w:rFonts w:ascii="Times New Roman" w:hAnsi="Times New Roman" w:cs="Times New Roman"/>
          <w:sz w:val="24"/>
          <w:szCs w:val="24"/>
          <w:lang w:val="sr-Cyrl-BA"/>
        </w:rPr>
        <w:t>071</w:t>
      </w:r>
      <w:r>
        <w:rPr>
          <w:rFonts w:ascii="Times New Roman" w:hAnsi="Times New Roman" w:cs="Times New Roman"/>
          <w:sz w:val="24"/>
          <w:szCs w:val="24"/>
          <w:lang w:val="sr-Cyrl-BA"/>
        </w:rPr>
        <w:t xml:space="preserve"> КМ/м2</w:t>
      </w:r>
    </w:p>
    <w:p w:rsidR="00356D5A" w:rsidRDefault="00356D5A" w:rsidP="00356D5A">
      <w:pPr>
        <w:pStyle w:val="NoSpacing"/>
        <w:ind w:left="1440"/>
        <w:jc w:val="both"/>
        <w:rPr>
          <w:rFonts w:ascii="Times New Roman" w:hAnsi="Times New Roman" w:cs="Times New Roman"/>
          <w:sz w:val="24"/>
          <w:szCs w:val="24"/>
          <w:lang w:val="sr-Cyrl-BA"/>
        </w:rPr>
      </w:pPr>
      <w:r>
        <w:rPr>
          <w:rFonts w:ascii="Times New Roman" w:hAnsi="Times New Roman" w:cs="Times New Roman"/>
          <w:sz w:val="24"/>
          <w:szCs w:val="24"/>
          <w:lang w:val="sr-Latn-BA"/>
        </w:rPr>
        <w:t>VI</w:t>
      </w:r>
      <w:r w:rsidR="00E74AC4">
        <w:rPr>
          <w:rFonts w:ascii="Times New Roman" w:hAnsi="Times New Roman" w:cs="Times New Roman"/>
          <w:sz w:val="24"/>
          <w:szCs w:val="24"/>
          <w:lang w:val="sr-Cyrl-BA"/>
        </w:rPr>
        <w:t xml:space="preserve"> зона 0,035</w:t>
      </w:r>
      <w:r>
        <w:rPr>
          <w:rFonts w:ascii="Times New Roman" w:hAnsi="Times New Roman" w:cs="Times New Roman"/>
          <w:sz w:val="24"/>
          <w:szCs w:val="24"/>
          <w:lang w:val="sr-Cyrl-BA"/>
        </w:rPr>
        <w:t xml:space="preserve"> КМ/м2</w:t>
      </w:r>
      <w:r w:rsidR="00E74AC4">
        <w:rPr>
          <w:rFonts w:ascii="Times New Roman" w:hAnsi="Times New Roman" w:cs="Times New Roman"/>
          <w:sz w:val="24"/>
          <w:szCs w:val="24"/>
          <w:lang w:val="sr-Cyrl-BA"/>
        </w:rPr>
        <w:t>.</w:t>
      </w:r>
    </w:p>
    <w:p w:rsidR="00356D5A" w:rsidRDefault="00356D5A" w:rsidP="00356D5A">
      <w:pPr>
        <w:pStyle w:val="NoSpacing"/>
        <w:ind w:left="1440"/>
        <w:jc w:val="both"/>
        <w:rPr>
          <w:rFonts w:ascii="Times New Roman" w:hAnsi="Times New Roman" w:cs="Times New Roman"/>
          <w:sz w:val="24"/>
          <w:szCs w:val="24"/>
          <w:lang w:val="sr-Cyrl-BA"/>
        </w:rPr>
      </w:pPr>
    </w:p>
    <w:p w:rsidR="00356D5A" w:rsidRPr="00356D5A" w:rsidRDefault="00356D5A" w:rsidP="00356D5A">
      <w:pPr>
        <w:pStyle w:val="NoSpacing"/>
        <w:ind w:left="1440"/>
        <w:jc w:val="both"/>
        <w:rPr>
          <w:rFonts w:ascii="Times New Roman" w:hAnsi="Times New Roman" w:cs="Times New Roman"/>
          <w:sz w:val="24"/>
          <w:szCs w:val="24"/>
          <w:lang w:val="sr-Cyrl-BA"/>
        </w:rPr>
      </w:pPr>
    </w:p>
    <w:p w:rsidR="00E74AC4" w:rsidRDefault="00E74AC4" w:rsidP="00C86CD8">
      <w:pPr>
        <w:pStyle w:val="NoSpacing"/>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Комунална накнада за производне објекте и објекте од општег друштвеног значаја плаћа се у висини од 30% од накнаде у одређеној зони предвиђеној за пословне објекте. У објекте од општег друштвеног значаја спадају:</w:t>
      </w:r>
    </w:p>
    <w:p w:rsidR="004A11E1" w:rsidRDefault="004A11E1" w:rsidP="00C86CD8">
      <w:pPr>
        <w:pStyle w:val="NoSpacing"/>
        <w:ind w:firstLine="720"/>
        <w:jc w:val="both"/>
        <w:rPr>
          <w:rFonts w:ascii="Times New Roman" w:hAnsi="Times New Roman" w:cs="Times New Roman"/>
          <w:sz w:val="24"/>
          <w:szCs w:val="24"/>
          <w:lang w:val="sr-Cyrl-BA"/>
        </w:rPr>
      </w:pPr>
    </w:p>
    <w:p w:rsidR="00E74AC4" w:rsidRDefault="00865650" w:rsidP="00E74AC4">
      <w:pPr>
        <w:pStyle w:val="NoSpacing"/>
        <w:numPr>
          <w:ilvl w:val="0"/>
          <w:numId w:val="6"/>
        </w:numPr>
        <w:jc w:val="both"/>
        <w:rPr>
          <w:rFonts w:ascii="Times New Roman" w:hAnsi="Times New Roman" w:cs="Times New Roman"/>
          <w:sz w:val="24"/>
          <w:szCs w:val="24"/>
          <w:lang w:val="sr-Cyrl-BA"/>
        </w:rPr>
      </w:pPr>
      <w:r>
        <w:rPr>
          <w:rFonts w:ascii="Times New Roman" w:hAnsi="Times New Roman" w:cs="Times New Roman"/>
          <w:sz w:val="24"/>
          <w:szCs w:val="24"/>
          <w:lang w:val="sr-Cyrl-BA"/>
        </w:rPr>
        <w:t>о</w:t>
      </w:r>
      <w:r w:rsidR="00E74AC4">
        <w:rPr>
          <w:rFonts w:ascii="Times New Roman" w:hAnsi="Times New Roman" w:cs="Times New Roman"/>
          <w:sz w:val="24"/>
          <w:szCs w:val="24"/>
          <w:lang w:val="sr-Cyrl-BA"/>
        </w:rPr>
        <w:t>бјекти студентских, ђачких и дјечијих домова,</w:t>
      </w:r>
    </w:p>
    <w:p w:rsidR="00E74AC4" w:rsidRDefault="00865650" w:rsidP="00E74AC4">
      <w:pPr>
        <w:pStyle w:val="NoSpacing"/>
        <w:numPr>
          <w:ilvl w:val="0"/>
          <w:numId w:val="6"/>
        </w:numPr>
        <w:jc w:val="both"/>
        <w:rPr>
          <w:rFonts w:ascii="Times New Roman" w:hAnsi="Times New Roman" w:cs="Times New Roman"/>
          <w:sz w:val="24"/>
          <w:szCs w:val="24"/>
          <w:lang w:val="sr-Cyrl-BA"/>
        </w:rPr>
      </w:pPr>
      <w:r>
        <w:rPr>
          <w:rFonts w:ascii="Times New Roman" w:hAnsi="Times New Roman" w:cs="Times New Roman"/>
          <w:sz w:val="24"/>
          <w:szCs w:val="24"/>
          <w:lang w:val="sr-Cyrl-BA"/>
        </w:rPr>
        <w:t>о</w:t>
      </w:r>
      <w:r w:rsidR="00E74AC4">
        <w:rPr>
          <w:rFonts w:ascii="Times New Roman" w:hAnsi="Times New Roman" w:cs="Times New Roman"/>
          <w:sz w:val="24"/>
          <w:szCs w:val="24"/>
          <w:lang w:val="sr-Cyrl-BA"/>
        </w:rPr>
        <w:t>бјекти за смјештај старих, изнемоглих и незбринутих лица,</w:t>
      </w:r>
    </w:p>
    <w:p w:rsidR="00E74AC4" w:rsidRDefault="00865650" w:rsidP="00E74AC4">
      <w:pPr>
        <w:pStyle w:val="NoSpacing"/>
        <w:numPr>
          <w:ilvl w:val="0"/>
          <w:numId w:val="6"/>
        </w:numPr>
        <w:jc w:val="both"/>
        <w:rPr>
          <w:rFonts w:ascii="Times New Roman" w:hAnsi="Times New Roman" w:cs="Times New Roman"/>
          <w:sz w:val="24"/>
          <w:szCs w:val="24"/>
          <w:lang w:val="sr-Cyrl-BA"/>
        </w:rPr>
      </w:pPr>
      <w:r>
        <w:rPr>
          <w:rFonts w:ascii="Times New Roman" w:hAnsi="Times New Roman" w:cs="Times New Roman"/>
          <w:sz w:val="24"/>
          <w:szCs w:val="24"/>
          <w:lang w:val="sr-Cyrl-BA"/>
        </w:rPr>
        <w:t>о</w:t>
      </w:r>
      <w:r w:rsidR="00E74AC4">
        <w:rPr>
          <w:rFonts w:ascii="Times New Roman" w:hAnsi="Times New Roman" w:cs="Times New Roman"/>
          <w:sz w:val="24"/>
          <w:szCs w:val="24"/>
          <w:lang w:val="sr-Cyrl-BA"/>
        </w:rPr>
        <w:t>бјекти социјалне и дјечије заштите који се користе у хуманитарне сврхе,</w:t>
      </w:r>
    </w:p>
    <w:p w:rsidR="00E74AC4" w:rsidRDefault="00865650" w:rsidP="00E74AC4">
      <w:pPr>
        <w:pStyle w:val="NoSpacing"/>
        <w:numPr>
          <w:ilvl w:val="0"/>
          <w:numId w:val="6"/>
        </w:numPr>
        <w:jc w:val="both"/>
        <w:rPr>
          <w:rFonts w:ascii="Times New Roman" w:hAnsi="Times New Roman" w:cs="Times New Roman"/>
          <w:sz w:val="24"/>
          <w:szCs w:val="24"/>
          <w:lang w:val="sr-Cyrl-BA"/>
        </w:rPr>
      </w:pPr>
      <w:r>
        <w:rPr>
          <w:rFonts w:ascii="Times New Roman" w:hAnsi="Times New Roman" w:cs="Times New Roman"/>
          <w:sz w:val="24"/>
          <w:szCs w:val="24"/>
          <w:lang w:val="sr-Cyrl-BA"/>
        </w:rPr>
        <w:t>о</w:t>
      </w:r>
      <w:r w:rsidR="00E74AC4">
        <w:rPr>
          <w:rFonts w:ascii="Times New Roman" w:hAnsi="Times New Roman" w:cs="Times New Roman"/>
          <w:sz w:val="24"/>
          <w:szCs w:val="24"/>
          <w:lang w:val="sr-Cyrl-BA"/>
        </w:rPr>
        <w:t>бјекти државних и ентитетских органа и органа локалне самоуправе,</w:t>
      </w:r>
    </w:p>
    <w:p w:rsidR="00E74AC4" w:rsidRDefault="00865650" w:rsidP="00E74AC4">
      <w:pPr>
        <w:pStyle w:val="NoSpacing"/>
        <w:numPr>
          <w:ilvl w:val="0"/>
          <w:numId w:val="6"/>
        </w:numPr>
        <w:jc w:val="both"/>
        <w:rPr>
          <w:rFonts w:ascii="Times New Roman" w:hAnsi="Times New Roman" w:cs="Times New Roman"/>
          <w:sz w:val="24"/>
          <w:szCs w:val="24"/>
          <w:lang w:val="sr-Cyrl-BA"/>
        </w:rPr>
      </w:pPr>
      <w:r>
        <w:rPr>
          <w:rFonts w:ascii="Times New Roman" w:hAnsi="Times New Roman" w:cs="Times New Roman"/>
          <w:sz w:val="24"/>
          <w:szCs w:val="24"/>
          <w:lang w:val="sr-Cyrl-BA"/>
        </w:rPr>
        <w:t>о</w:t>
      </w:r>
      <w:r w:rsidR="00E74AC4">
        <w:rPr>
          <w:rFonts w:ascii="Times New Roman" w:hAnsi="Times New Roman" w:cs="Times New Roman"/>
          <w:sz w:val="24"/>
          <w:szCs w:val="24"/>
          <w:lang w:val="sr-Cyrl-BA"/>
        </w:rPr>
        <w:t>бјекти Министарства одбране, односно оружаних снага,</w:t>
      </w:r>
    </w:p>
    <w:p w:rsidR="00E74AC4" w:rsidRDefault="00865650" w:rsidP="00E74AC4">
      <w:pPr>
        <w:pStyle w:val="NoSpacing"/>
        <w:numPr>
          <w:ilvl w:val="0"/>
          <w:numId w:val="6"/>
        </w:numPr>
        <w:jc w:val="both"/>
        <w:rPr>
          <w:rFonts w:ascii="Times New Roman" w:hAnsi="Times New Roman" w:cs="Times New Roman"/>
          <w:sz w:val="24"/>
          <w:szCs w:val="24"/>
          <w:lang w:val="sr-Cyrl-BA"/>
        </w:rPr>
      </w:pPr>
      <w:r>
        <w:rPr>
          <w:rFonts w:ascii="Times New Roman" w:hAnsi="Times New Roman" w:cs="Times New Roman"/>
          <w:sz w:val="24"/>
          <w:szCs w:val="24"/>
          <w:lang w:val="sr-Cyrl-BA"/>
        </w:rPr>
        <w:t>о</w:t>
      </w:r>
      <w:r w:rsidR="00E74AC4">
        <w:rPr>
          <w:rFonts w:ascii="Times New Roman" w:hAnsi="Times New Roman" w:cs="Times New Roman"/>
          <w:sz w:val="24"/>
          <w:szCs w:val="24"/>
          <w:lang w:val="sr-Cyrl-BA"/>
        </w:rPr>
        <w:t>бјекти за обављање погребних дјелатности,</w:t>
      </w:r>
    </w:p>
    <w:p w:rsidR="00E74AC4" w:rsidRDefault="00865650" w:rsidP="00E74AC4">
      <w:pPr>
        <w:pStyle w:val="NoSpacing"/>
        <w:numPr>
          <w:ilvl w:val="0"/>
          <w:numId w:val="6"/>
        </w:numPr>
        <w:jc w:val="both"/>
        <w:rPr>
          <w:rFonts w:ascii="Times New Roman" w:hAnsi="Times New Roman" w:cs="Times New Roman"/>
          <w:sz w:val="24"/>
          <w:szCs w:val="24"/>
          <w:lang w:val="sr-Cyrl-BA"/>
        </w:rPr>
      </w:pPr>
      <w:r>
        <w:rPr>
          <w:rFonts w:ascii="Times New Roman" w:hAnsi="Times New Roman" w:cs="Times New Roman"/>
          <w:sz w:val="24"/>
          <w:szCs w:val="24"/>
          <w:lang w:val="sr-Cyrl-BA"/>
        </w:rPr>
        <w:t>о</w:t>
      </w:r>
      <w:r w:rsidR="00E74AC4">
        <w:rPr>
          <w:rFonts w:ascii="Times New Roman" w:hAnsi="Times New Roman" w:cs="Times New Roman"/>
          <w:sz w:val="24"/>
          <w:szCs w:val="24"/>
          <w:lang w:val="sr-Cyrl-BA"/>
        </w:rPr>
        <w:t>бјекти здравства (домови здравља, болнице и амбуланте),</w:t>
      </w:r>
    </w:p>
    <w:p w:rsidR="00E74AC4" w:rsidRDefault="00865650" w:rsidP="00E74AC4">
      <w:pPr>
        <w:pStyle w:val="NoSpacing"/>
        <w:numPr>
          <w:ilvl w:val="0"/>
          <w:numId w:val="6"/>
        </w:numPr>
        <w:jc w:val="both"/>
        <w:rPr>
          <w:rFonts w:ascii="Times New Roman" w:hAnsi="Times New Roman" w:cs="Times New Roman"/>
          <w:sz w:val="24"/>
          <w:szCs w:val="24"/>
          <w:lang w:val="sr-Cyrl-BA"/>
        </w:rPr>
      </w:pPr>
      <w:r>
        <w:rPr>
          <w:rFonts w:ascii="Times New Roman" w:hAnsi="Times New Roman" w:cs="Times New Roman"/>
          <w:sz w:val="24"/>
          <w:szCs w:val="24"/>
          <w:lang w:val="sr-Cyrl-BA"/>
        </w:rPr>
        <w:t>о</w:t>
      </w:r>
      <w:r w:rsidR="00E74AC4">
        <w:rPr>
          <w:rFonts w:ascii="Times New Roman" w:hAnsi="Times New Roman" w:cs="Times New Roman"/>
          <w:sz w:val="24"/>
          <w:szCs w:val="24"/>
          <w:lang w:val="sr-Cyrl-BA"/>
        </w:rPr>
        <w:t>бјекти основног, средњег и високог образовања,</w:t>
      </w:r>
    </w:p>
    <w:p w:rsidR="00E74AC4" w:rsidRDefault="00865650" w:rsidP="00E74AC4">
      <w:pPr>
        <w:pStyle w:val="NoSpacing"/>
        <w:numPr>
          <w:ilvl w:val="0"/>
          <w:numId w:val="6"/>
        </w:numPr>
        <w:jc w:val="both"/>
        <w:rPr>
          <w:rFonts w:ascii="Times New Roman" w:hAnsi="Times New Roman" w:cs="Times New Roman"/>
          <w:sz w:val="24"/>
          <w:szCs w:val="24"/>
          <w:lang w:val="sr-Cyrl-BA"/>
        </w:rPr>
      </w:pPr>
      <w:r>
        <w:rPr>
          <w:rFonts w:ascii="Times New Roman" w:hAnsi="Times New Roman" w:cs="Times New Roman"/>
          <w:sz w:val="24"/>
          <w:szCs w:val="24"/>
          <w:lang w:val="sr-Cyrl-BA"/>
        </w:rPr>
        <w:t>о</w:t>
      </w:r>
      <w:r w:rsidR="00E74AC4">
        <w:rPr>
          <w:rFonts w:ascii="Times New Roman" w:hAnsi="Times New Roman" w:cs="Times New Roman"/>
          <w:sz w:val="24"/>
          <w:szCs w:val="24"/>
          <w:lang w:val="sr-Cyrl-BA"/>
        </w:rPr>
        <w:t>бјекти науке, културе и умјетности,</w:t>
      </w:r>
    </w:p>
    <w:p w:rsidR="00E74AC4" w:rsidRDefault="00865650" w:rsidP="00865650">
      <w:pPr>
        <w:pStyle w:val="NoSpacing"/>
        <w:numPr>
          <w:ilvl w:val="0"/>
          <w:numId w:val="6"/>
        </w:numPr>
        <w:jc w:val="both"/>
        <w:rPr>
          <w:rFonts w:ascii="Times New Roman" w:hAnsi="Times New Roman" w:cs="Times New Roman"/>
          <w:sz w:val="24"/>
          <w:szCs w:val="24"/>
          <w:lang w:val="sr-Cyrl-BA"/>
        </w:rPr>
      </w:pPr>
      <w:r>
        <w:rPr>
          <w:rFonts w:ascii="Times New Roman" w:hAnsi="Times New Roman" w:cs="Times New Roman"/>
          <w:sz w:val="24"/>
          <w:szCs w:val="24"/>
          <w:lang w:val="sr-Cyrl-BA"/>
        </w:rPr>
        <w:t>о</w:t>
      </w:r>
      <w:r w:rsidR="00E74AC4" w:rsidRPr="00865650">
        <w:rPr>
          <w:rFonts w:ascii="Times New Roman" w:hAnsi="Times New Roman" w:cs="Times New Roman"/>
          <w:sz w:val="24"/>
          <w:szCs w:val="24"/>
          <w:lang w:val="sr-Cyrl-BA"/>
        </w:rPr>
        <w:t>бјекти физичке културе и спорта,</w:t>
      </w:r>
    </w:p>
    <w:p w:rsidR="00865650" w:rsidRDefault="00865650" w:rsidP="00865650">
      <w:pPr>
        <w:pStyle w:val="NoSpacing"/>
        <w:numPr>
          <w:ilvl w:val="0"/>
          <w:numId w:val="6"/>
        </w:numPr>
        <w:jc w:val="both"/>
        <w:rPr>
          <w:rFonts w:ascii="Times New Roman" w:hAnsi="Times New Roman" w:cs="Times New Roman"/>
          <w:sz w:val="24"/>
          <w:szCs w:val="24"/>
          <w:lang w:val="sr-Cyrl-BA"/>
        </w:rPr>
      </w:pPr>
      <w:r>
        <w:rPr>
          <w:rFonts w:ascii="Times New Roman" w:hAnsi="Times New Roman" w:cs="Times New Roman"/>
          <w:sz w:val="24"/>
          <w:szCs w:val="24"/>
          <w:lang w:val="sr-Cyrl-BA"/>
        </w:rPr>
        <w:t>објекти противпожарне заштите и</w:t>
      </w:r>
    </w:p>
    <w:p w:rsidR="00865650" w:rsidRDefault="00865650" w:rsidP="00865650">
      <w:pPr>
        <w:pStyle w:val="NoSpacing"/>
        <w:numPr>
          <w:ilvl w:val="0"/>
          <w:numId w:val="6"/>
        </w:numPr>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о</w:t>
      </w:r>
      <w:r w:rsidRPr="00865650">
        <w:rPr>
          <w:rFonts w:ascii="Times New Roman" w:hAnsi="Times New Roman" w:cs="Times New Roman"/>
          <w:sz w:val="24"/>
          <w:szCs w:val="24"/>
          <w:lang w:val="sr-Cyrl-BA"/>
        </w:rPr>
        <w:t>бјекти ветеринарских дјелатности (амбуланте)</w:t>
      </w:r>
      <w:r>
        <w:rPr>
          <w:rFonts w:ascii="Times New Roman" w:hAnsi="Times New Roman" w:cs="Times New Roman"/>
          <w:sz w:val="24"/>
          <w:szCs w:val="24"/>
          <w:lang w:val="sr-Cyrl-BA"/>
        </w:rPr>
        <w:t>.</w:t>
      </w:r>
    </w:p>
    <w:p w:rsidR="00865650" w:rsidRDefault="00865650" w:rsidP="00865650">
      <w:pPr>
        <w:pStyle w:val="NoSpacing"/>
        <w:ind w:left="1080"/>
        <w:jc w:val="both"/>
        <w:rPr>
          <w:rFonts w:ascii="Times New Roman" w:hAnsi="Times New Roman" w:cs="Times New Roman"/>
          <w:sz w:val="24"/>
          <w:szCs w:val="24"/>
          <w:lang w:val="sr-Cyrl-BA"/>
        </w:rPr>
      </w:pPr>
    </w:p>
    <w:p w:rsidR="009A741B" w:rsidRDefault="00865650" w:rsidP="00865650">
      <w:pPr>
        <w:pStyle w:val="NoSpacing"/>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Комунална накнада за помоћни простор у привреди плаћа се у висини од 30% од накнаде у одређеној зони предвиђеној за плаћање за пословне објекте. </w:t>
      </w:r>
    </w:p>
    <w:p w:rsidR="00865650" w:rsidRDefault="00865650" w:rsidP="00865650">
      <w:pPr>
        <w:pStyle w:val="NoSpacing"/>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lastRenderedPageBreak/>
        <w:t>Комунална накнада за други простор под којим се подразумијевају помоћни објекти, гараже и слично, плаћа се у висини од 50% од накнаде у одређеној зони предвиђеној за плаћање накнаде за стамбене објекте.</w:t>
      </w:r>
    </w:p>
    <w:p w:rsidR="00865650" w:rsidRPr="00865650" w:rsidRDefault="00865650" w:rsidP="00865650">
      <w:pPr>
        <w:pStyle w:val="NoSpacing"/>
        <w:ind w:left="1080"/>
        <w:jc w:val="both"/>
        <w:rPr>
          <w:rFonts w:ascii="Times New Roman" w:hAnsi="Times New Roman" w:cs="Times New Roman"/>
          <w:sz w:val="24"/>
          <w:szCs w:val="24"/>
          <w:lang w:val="sr-Cyrl-BA"/>
        </w:rPr>
      </w:pPr>
    </w:p>
    <w:p w:rsidR="000B1D19" w:rsidRDefault="00512C5E" w:rsidP="00865650">
      <w:pPr>
        <w:pStyle w:val="NoSpacing"/>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Обвезници комуналне накнаде, у складу са одредбама Одлуке о комуналној накнади, дужни су надлежном органу градске управе пријавити све чињенице и промјене од којих зависи утврђивање висине накнаде у року од 15 дана од дана њиховог настанка.</w:t>
      </w:r>
      <w:r w:rsidR="00356D5A">
        <w:rPr>
          <w:rFonts w:ascii="Times New Roman" w:hAnsi="Times New Roman" w:cs="Times New Roman"/>
          <w:sz w:val="24"/>
          <w:szCs w:val="24"/>
          <w:lang w:val="sr-Cyrl-BA"/>
        </w:rPr>
        <w:t xml:space="preserve"> </w:t>
      </w:r>
    </w:p>
    <w:p w:rsidR="00356D5A" w:rsidRDefault="00356D5A" w:rsidP="00C86CD8">
      <w:pPr>
        <w:pStyle w:val="NoSpacing"/>
        <w:ind w:firstLine="720"/>
        <w:jc w:val="both"/>
        <w:rPr>
          <w:rFonts w:ascii="Times New Roman" w:hAnsi="Times New Roman" w:cs="Times New Roman"/>
          <w:sz w:val="24"/>
          <w:szCs w:val="24"/>
          <w:lang w:val="sr-Cyrl-BA"/>
        </w:rPr>
      </w:pPr>
    </w:p>
    <w:p w:rsidR="00D466BD" w:rsidRDefault="00D466BD" w:rsidP="00C86CD8">
      <w:pPr>
        <w:pStyle w:val="NoSpacing"/>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Обавези плаћања комуналне накнаде не подлијежу:</w:t>
      </w:r>
    </w:p>
    <w:p w:rsidR="00D466BD" w:rsidRPr="00D466BD" w:rsidRDefault="00D466BD" w:rsidP="00D466BD">
      <w:pPr>
        <w:pStyle w:val="NoSpacing"/>
        <w:numPr>
          <w:ilvl w:val="0"/>
          <w:numId w:val="3"/>
        </w:numPr>
        <w:jc w:val="both"/>
        <w:rPr>
          <w:rFonts w:ascii="Times New Roman" w:hAnsi="Times New Roman" w:cs="Times New Roman"/>
          <w:sz w:val="24"/>
          <w:szCs w:val="24"/>
        </w:rPr>
      </w:pPr>
      <w:r>
        <w:rPr>
          <w:rFonts w:ascii="Times New Roman" w:hAnsi="Times New Roman" w:cs="Times New Roman"/>
          <w:sz w:val="24"/>
          <w:szCs w:val="24"/>
          <w:lang w:val="sr-Cyrl-BA"/>
        </w:rPr>
        <w:t xml:space="preserve"> објекти који служе физичким и правним лицима, а нису сачињени од чврстог материјала (надстрешнице, сјенаре, шупе и слично),</w:t>
      </w:r>
    </w:p>
    <w:p w:rsidR="00D466BD" w:rsidRPr="00D466BD" w:rsidRDefault="00D466BD" w:rsidP="00D466BD">
      <w:pPr>
        <w:pStyle w:val="NoSpacing"/>
        <w:numPr>
          <w:ilvl w:val="0"/>
          <w:numId w:val="3"/>
        </w:numPr>
        <w:jc w:val="both"/>
        <w:rPr>
          <w:rFonts w:ascii="Times New Roman" w:hAnsi="Times New Roman" w:cs="Times New Roman"/>
          <w:sz w:val="24"/>
          <w:szCs w:val="24"/>
        </w:rPr>
      </w:pPr>
      <w:r>
        <w:rPr>
          <w:rFonts w:ascii="Times New Roman" w:hAnsi="Times New Roman" w:cs="Times New Roman"/>
          <w:sz w:val="24"/>
          <w:szCs w:val="24"/>
          <w:lang w:val="sr-Cyrl-BA"/>
        </w:rPr>
        <w:t>објекти који служе за обављање вјерских обреда и остала имовина вјерских заједница,</w:t>
      </w:r>
    </w:p>
    <w:p w:rsidR="00D466BD" w:rsidRPr="00D466BD" w:rsidRDefault="00D466BD" w:rsidP="00D466BD">
      <w:pPr>
        <w:pStyle w:val="NoSpacing"/>
        <w:numPr>
          <w:ilvl w:val="0"/>
          <w:numId w:val="3"/>
        </w:numPr>
        <w:jc w:val="both"/>
        <w:rPr>
          <w:rFonts w:ascii="Times New Roman" w:hAnsi="Times New Roman" w:cs="Times New Roman"/>
          <w:sz w:val="24"/>
          <w:szCs w:val="24"/>
        </w:rPr>
      </w:pPr>
      <w:r>
        <w:rPr>
          <w:rFonts w:ascii="Times New Roman" w:hAnsi="Times New Roman" w:cs="Times New Roman"/>
          <w:sz w:val="24"/>
          <w:szCs w:val="24"/>
          <w:lang w:val="sr-Cyrl-BA"/>
        </w:rPr>
        <w:t>дјечији вртићи,</w:t>
      </w:r>
    </w:p>
    <w:p w:rsidR="00D466BD" w:rsidRPr="00865650" w:rsidRDefault="00D466BD" w:rsidP="00D466BD">
      <w:pPr>
        <w:pStyle w:val="NoSpacing"/>
        <w:numPr>
          <w:ilvl w:val="0"/>
          <w:numId w:val="3"/>
        </w:numPr>
        <w:jc w:val="both"/>
        <w:rPr>
          <w:rFonts w:ascii="Times New Roman" w:hAnsi="Times New Roman" w:cs="Times New Roman"/>
          <w:sz w:val="24"/>
          <w:szCs w:val="24"/>
        </w:rPr>
      </w:pPr>
      <w:r>
        <w:rPr>
          <w:rFonts w:ascii="Times New Roman" w:hAnsi="Times New Roman" w:cs="Times New Roman"/>
          <w:sz w:val="24"/>
          <w:szCs w:val="24"/>
          <w:lang w:val="sr-Cyrl-BA"/>
        </w:rPr>
        <w:t>лица која примају сталну социјалну помоћ и корисници јавне кухиње.</w:t>
      </w:r>
    </w:p>
    <w:p w:rsidR="00865650" w:rsidRPr="00D466BD" w:rsidRDefault="00865650" w:rsidP="00865650">
      <w:pPr>
        <w:pStyle w:val="NoSpacing"/>
        <w:ind w:left="1080"/>
        <w:jc w:val="both"/>
        <w:rPr>
          <w:rFonts w:ascii="Times New Roman" w:hAnsi="Times New Roman" w:cs="Times New Roman"/>
          <w:sz w:val="24"/>
          <w:szCs w:val="24"/>
        </w:rPr>
      </w:pPr>
      <w:r>
        <w:rPr>
          <w:rFonts w:ascii="Times New Roman" w:hAnsi="Times New Roman" w:cs="Times New Roman"/>
          <w:sz w:val="24"/>
          <w:szCs w:val="24"/>
          <w:lang w:val="sr-Cyrl-BA"/>
        </w:rPr>
        <w:t xml:space="preserve"> </w:t>
      </w:r>
    </w:p>
    <w:p w:rsidR="00D466BD" w:rsidRDefault="00D466BD" w:rsidP="00D466BD">
      <w:pPr>
        <w:pStyle w:val="NoSpacing"/>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Средства по основу комуналне накнаде прикупљају се и обједињују на посебном рачуну и користе се искључиво за финансирање заједничке комуналне потрошње према Програму одржавања и модернизације комуналних објеката и уређаја заједничке комуналне потрошње.</w:t>
      </w:r>
      <w:r w:rsidR="00673CED">
        <w:rPr>
          <w:rFonts w:ascii="Times New Roman" w:hAnsi="Times New Roman" w:cs="Times New Roman"/>
          <w:sz w:val="24"/>
          <w:szCs w:val="24"/>
          <w:lang w:val="sr-Cyrl-BA"/>
        </w:rPr>
        <w:t xml:space="preserve"> Сврха убирања средстава по основу комуналне накнаде је убирање прихода који служе за побољшање инфраструктуре, те се</w:t>
      </w:r>
      <w:r w:rsidR="00A724E4">
        <w:rPr>
          <w:rFonts w:ascii="Times New Roman" w:hAnsi="Times New Roman" w:cs="Times New Roman"/>
          <w:sz w:val="24"/>
          <w:szCs w:val="24"/>
          <w:lang w:val="sr-Cyrl-BA"/>
        </w:rPr>
        <w:t xml:space="preserve"> иста средства на тај начин поново враћају грађанима.</w:t>
      </w:r>
    </w:p>
    <w:p w:rsidR="00D466BD" w:rsidRDefault="00D466BD" w:rsidP="00D466BD">
      <w:pPr>
        <w:pStyle w:val="NoSpacing"/>
        <w:ind w:firstLine="720"/>
        <w:jc w:val="both"/>
        <w:rPr>
          <w:rFonts w:ascii="Times New Roman" w:hAnsi="Times New Roman" w:cs="Times New Roman"/>
          <w:sz w:val="24"/>
          <w:szCs w:val="24"/>
          <w:lang w:val="sr-Cyrl-BA"/>
        </w:rPr>
      </w:pPr>
    </w:p>
    <w:p w:rsidR="00865650" w:rsidRDefault="00865650" w:rsidP="00D466BD">
      <w:pPr>
        <w:pStyle w:val="NoSpacing"/>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Подручје Града Бијељина подијељено је у шест стамбено-пословних зона. Обвезници комуналне накнаде разврстани су према зони у којој се налази некретнина коју посједују.</w:t>
      </w:r>
    </w:p>
    <w:p w:rsidR="00865650" w:rsidRDefault="00865650" w:rsidP="00D466BD">
      <w:pPr>
        <w:pStyle w:val="NoSpacing"/>
        <w:ind w:firstLine="720"/>
        <w:jc w:val="both"/>
        <w:rPr>
          <w:rFonts w:ascii="Times New Roman" w:hAnsi="Times New Roman" w:cs="Times New Roman"/>
          <w:sz w:val="24"/>
          <w:szCs w:val="24"/>
          <w:lang w:val="sr-Cyrl-BA"/>
        </w:rPr>
      </w:pPr>
    </w:p>
    <w:p w:rsidR="0078069C" w:rsidRDefault="0078069C" w:rsidP="00D466BD">
      <w:pPr>
        <w:pStyle w:val="NoSpacing"/>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Укупан број издатих рјешења којима је</w:t>
      </w:r>
      <w:r w:rsidR="004717A9">
        <w:rPr>
          <w:rFonts w:ascii="Times New Roman" w:hAnsi="Times New Roman" w:cs="Times New Roman"/>
          <w:sz w:val="24"/>
          <w:szCs w:val="24"/>
          <w:lang w:val="sr-Cyrl-BA"/>
        </w:rPr>
        <w:t xml:space="preserve"> обвезницима у свим стамбено-пословним зонама</w:t>
      </w:r>
      <w:r>
        <w:rPr>
          <w:rFonts w:ascii="Times New Roman" w:hAnsi="Times New Roman" w:cs="Times New Roman"/>
          <w:sz w:val="24"/>
          <w:szCs w:val="24"/>
          <w:lang w:val="sr-Cyrl-BA"/>
        </w:rPr>
        <w:t xml:space="preserve"> утврђена оба</w:t>
      </w:r>
      <w:r w:rsidR="004717A9">
        <w:rPr>
          <w:rFonts w:ascii="Times New Roman" w:hAnsi="Times New Roman" w:cs="Times New Roman"/>
          <w:sz w:val="24"/>
          <w:szCs w:val="24"/>
          <w:lang w:val="sr-Cyrl-BA"/>
        </w:rPr>
        <w:t xml:space="preserve">веза плаћања комуналне накнаде </w:t>
      </w:r>
      <w:r>
        <w:rPr>
          <w:rFonts w:ascii="Times New Roman" w:hAnsi="Times New Roman" w:cs="Times New Roman"/>
          <w:sz w:val="24"/>
          <w:szCs w:val="24"/>
          <w:lang w:val="sr-Cyrl-BA"/>
        </w:rPr>
        <w:t xml:space="preserve">закључно са 31.12.2021. године </w:t>
      </w:r>
      <w:r w:rsidR="00B50DFB">
        <w:rPr>
          <w:rFonts w:ascii="Times New Roman" w:hAnsi="Times New Roman" w:cs="Times New Roman"/>
          <w:sz w:val="24"/>
          <w:szCs w:val="24"/>
          <w:lang w:val="sr-Cyrl-BA"/>
        </w:rPr>
        <w:t xml:space="preserve">је </w:t>
      </w:r>
      <w:r>
        <w:rPr>
          <w:rFonts w:ascii="Times New Roman" w:hAnsi="Times New Roman" w:cs="Times New Roman"/>
          <w:sz w:val="24"/>
          <w:szCs w:val="24"/>
          <w:lang w:val="sr-Cyrl-BA"/>
        </w:rPr>
        <w:t>износи</w:t>
      </w:r>
      <w:r w:rsidR="00B50DFB">
        <w:rPr>
          <w:rFonts w:ascii="Times New Roman" w:hAnsi="Times New Roman" w:cs="Times New Roman"/>
          <w:sz w:val="24"/>
          <w:szCs w:val="24"/>
          <w:lang w:val="sr-Cyrl-BA"/>
        </w:rPr>
        <w:t>о</w:t>
      </w:r>
      <w:r>
        <w:rPr>
          <w:rFonts w:ascii="Times New Roman" w:hAnsi="Times New Roman" w:cs="Times New Roman"/>
          <w:sz w:val="24"/>
          <w:szCs w:val="24"/>
          <w:lang w:val="sr-Cyrl-BA"/>
        </w:rPr>
        <w:t xml:space="preserve"> 25 083, од којих је активних 17 285 (физичка и правна лица), док је 7798 обвезника којима је обустваљено задужење по основу комуналне накнаде</w:t>
      </w:r>
      <w:r w:rsidR="0078433F">
        <w:rPr>
          <w:rFonts w:ascii="Times New Roman" w:hAnsi="Times New Roman" w:cs="Times New Roman"/>
          <w:sz w:val="24"/>
          <w:szCs w:val="24"/>
          <w:lang w:val="sr-Cyrl-BA"/>
        </w:rPr>
        <w:t xml:space="preserve"> из разлога што имовина за коју им је рјешењем обрачуната комунална накнада, није више у њиховом власништву</w:t>
      </w:r>
      <w:r w:rsidR="007F4BF0">
        <w:rPr>
          <w:rFonts w:ascii="Times New Roman" w:hAnsi="Times New Roman" w:cs="Times New Roman"/>
          <w:sz w:val="24"/>
          <w:szCs w:val="24"/>
          <w:lang w:val="sr-Cyrl-BA"/>
        </w:rPr>
        <w:t>, те је новим власницима непокретности утврђена обавеза плаћања комуналне накнаде</w:t>
      </w:r>
      <w:r>
        <w:rPr>
          <w:rFonts w:ascii="Times New Roman" w:hAnsi="Times New Roman" w:cs="Times New Roman"/>
          <w:sz w:val="24"/>
          <w:szCs w:val="24"/>
          <w:lang w:val="sr-Cyrl-BA"/>
        </w:rPr>
        <w:t>.</w:t>
      </w:r>
    </w:p>
    <w:p w:rsidR="004717A9" w:rsidRDefault="004717A9" w:rsidP="00D466BD">
      <w:pPr>
        <w:pStyle w:val="NoSpacing"/>
        <w:ind w:firstLine="720"/>
        <w:jc w:val="both"/>
        <w:rPr>
          <w:rFonts w:ascii="Times New Roman" w:hAnsi="Times New Roman" w:cs="Times New Roman"/>
          <w:sz w:val="24"/>
          <w:szCs w:val="24"/>
          <w:lang w:val="sr-Cyrl-BA"/>
        </w:rPr>
      </w:pPr>
    </w:p>
    <w:p w:rsidR="00D615D7" w:rsidRDefault="0078433F" w:rsidP="00D466BD">
      <w:pPr>
        <w:pStyle w:val="NoSpacing"/>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Одсјек за послове комуналне накнаде </w:t>
      </w:r>
      <w:r w:rsidR="004717A9">
        <w:rPr>
          <w:rFonts w:ascii="Times New Roman" w:hAnsi="Times New Roman" w:cs="Times New Roman"/>
          <w:sz w:val="24"/>
          <w:szCs w:val="24"/>
          <w:lang w:val="sr-Cyrl-BA"/>
        </w:rPr>
        <w:t xml:space="preserve">у периоду </w:t>
      </w:r>
      <w:r>
        <w:rPr>
          <w:rFonts w:ascii="Times New Roman" w:hAnsi="Times New Roman" w:cs="Times New Roman"/>
          <w:sz w:val="24"/>
          <w:szCs w:val="24"/>
          <w:lang w:val="sr-Cyrl-BA"/>
        </w:rPr>
        <w:t>од 01.01.2021. године до 31.12.2021. године</w:t>
      </w:r>
      <w:r w:rsidR="00B474DF">
        <w:rPr>
          <w:rFonts w:ascii="Times New Roman" w:hAnsi="Times New Roman" w:cs="Times New Roman"/>
          <w:sz w:val="24"/>
          <w:szCs w:val="24"/>
          <w:lang w:val="sr-Cyrl-BA"/>
        </w:rPr>
        <w:t xml:space="preserve"> је издао </w:t>
      </w:r>
      <w:r w:rsidR="007F4BF0">
        <w:rPr>
          <w:rFonts w:ascii="Times New Roman" w:hAnsi="Times New Roman" w:cs="Times New Roman"/>
          <w:sz w:val="24"/>
          <w:szCs w:val="24"/>
          <w:lang w:val="sr-Cyrl-BA"/>
        </w:rPr>
        <w:t>укупно</w:t>
      </w:r>
      <w:r w:rsidR="00D615D7">
        <w:rPr>
          <w:rFonts w:ascii="Times New Roman" w:hAnsi="Times New Roman" w:cs="Times New Roman"/>
          <w:sz w:val="24"/>
          <w:szCs w:val="24"/>
          <w:lang w:val="sr-Cyrl-BA"/>
        </w:rPr>
        <w:t>:</w:t>
      </w:r>
    </w:p>
    <w:p w:rsidR="00D615D7" w:rsidRDefault="00D615D7" w:rsidP="004717A9">
      <w:pPr>
        <w:pStyle w:val="NoSpacing"/>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w:t>
      </w:r>
      <w:r w:rsidR="007F4BF0">
        <w:rPr>
          <w:rFonts w:ascii="Times New Roman" w:hAnsi="Times New Roman" w:cs="Times New Roman"/>
          <w:sz w:val="24"/>
          <w:szCs w:val="24"/>
          <w:lang w:val="sr-Cyrl-BA"/>
        </w:rPr>
        <w:t xml:space="preserve"> </w:t>
      </w:r>
      <w:r w:rsidR="004717A9">
        <w:rPr>
          <w:rFonts w:ascii="Times New Roman" w:hAnsi="Times New Roman" w:cs="Times New Roman"/>
          <w:sz w:val="24"/>
          <w:szCs w:val="24"/>
          <w:lang w:val="sr-Cyrl-BA"/>
        </w:rPr>
        <w:t>996 Рјешења, од којих је 606</w:t>
      </w:r>
      <w:r w:rsidR="00B474DF">
        <w:rPr>
          <w:rFonts w:ascii="Times New Roman" w:hAnsi="Times New Roman" w:cs="Times New Roman"/>
          <w:sz w:val="24"/>
          <w:szCs w:val="24"/>
          <w:lang w:val="sr-Cyrl-BA"/>
        </w:rPr>
        <w:t xml:space="preserve"> нових рјешења којима је </w:t>
      </w:r>
      <w:r w:rsidR="004717A9">
        <w:rPr>
          <w:rFonts w:ascii="Times New Roman" w:hAnsi="Times New Roman" w:cs="Times New Roman"/>
          <w:sz w:val="24"/>
          <w:szCs w:val="24"/>
          <w:lang w:val="sr-Cyrl-BA"/>
        </w:rPr>
        <w:t xml:space="preserve">новим </w:t>
      </w:r>
      <w:r w:rsidR="00B474DF">
        <w:rPr>
          <w:rFonts w:ascii="Times New Roman" w:hAnsi="Times New Roman" w:cs="Times New Roman"/>
          <w:sz w:val="24"/>
          <w:szCs w:val="24"/>
          <w:lang w:val="sr-Cyrl-BA"/>
        </w:rPr>
        <w:t>обвезницима утврђена оба</w:t>
      </w:r>
      <w:r w:rsidR="004717A9">
        <w:rPr>
          <w:rFonts w:ascii="Times New Roman" w:hAnsi="Times New Roman" w:cs="Times New Roman"/>
          <w:sz w:val="24"/>
          <w:szCs w:val="24"/>
          <w:lang w:val="sr-Cyrl-BA"/>
        </w:rPr>
        <w:t xml:space="preserve">веза плаћања комуналне накнаде и 390 </w:t>
      </w:r>
      <w:r w:rsidR="00B474DF">
        <w:rPr>
          <w:rFonts w:ascii="Times New Roman" w:hAnsi="Times New Roman" w:cs="Times New Roman"/>
          <w:sz w:val="24"/>
          <w:szCs w:val="24"/>
          <w:lang w:val="sr-Cyrl-BA"/>
        </w:rPr>
        <w:t xml:space="preserve"> Рјешења</w:t>
      </w:r>
      <w:r w:rsidR="004717A9">
        <w:rPr>
          <w:rFonts w:ascii="Times New Roman" w:hAnsi="Times New Roman" w:cs="Times New Roman"/>
          <w:sz w:val="24"/>
          <w:szCs w:val="24"/>
          <w:lang w:val="sr-Cyrl-BA"/>
        </w:rPr>
        <w:t xml:space="preserve"> на основу вршених измјена,</w:t>
      </w:r>
      <w:r w:rsidR="00B474DF">
        <w:rPr>
          <w:rFonts w:ascii="Times New Roman" w:hAnsi="Times New Roman" w:cs="Times New Roman"/>
          <w:sz w:val="24"/>
          <w:szCs w:val="24"/>
          <w:lang w:val="sr-Cyrl-BA"/>
        </w:rPr>
        <w:t xml:space="preserve"> </w:t>
      </w:r>
    </w:p>
    <w:p w:rsidR="00D615D7" w:rsidRDefault="00D615D7" w:rsidP="00D466BD">
      <w:pPr>
        <w:pStyle w:val="NoSpacing"/>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- 370 Закључака</w:t>
      </w:r>
      <w:r w:rsidR="004717A9">
        <w:rPr>
          <w:rFonts w:ascii="Times New Roman" w:hAnsi="Times New Roman" w:cs="Times New Roman"/>
          <w:sz w:val="24"/>
          <w:szCs w:val="24"/>
          <w:lang w:val="sr-Cyrl-BA"/>
        </w:rPr>
        <w:t xml:space="preserve"> и 31 Службена забиљешка</w:t>
      </w:r>
      <w:r w:rsidR="003C2705">
        <w:rPr>
          <w:rFonts w:ascii="Times New Roman" w:hAnsi="Times New Roman" w:cs="Times New Roman"/>
          <w:sz w:val="24"/>
          <w:szCs w:val="24"/>
          <w:lang w:val="sr-Cyrl-BA"/>
        </w:rPr>
        <w:t xml:space="preserve"> за обвезнике који више не посједују имовину у власништву</w:t>
      </w:r>
      <w:r>
        <w:rPr>
          <w:rFonts w:ascii="Times New Roman" w:hAnsi="Times New Roman" w:cs="Times New Roman"/>
          <w:sz w:val="24"/>
          <w:szCs w:val="24"/>
          <w:lang w:val="sr-Cyrl-BA"/>
        </w:rPr>
        <w:t xml:space="preserve">, </w:t>
      </w:r>
    </w:p>
    <w:p w:rsidR="0078433F" w:rsidRPr="003C2705" w:rsidRDefault="00D615D7" w:rsidP="00D466BD">
      <w:pPr>
        <w:pStyle w:val="NoSpacing"/>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B474DF">
        <w:rPr>
          <w:rFonts w:ascii="Times New Roman" w:hAnsi="Times New Roman" w:cs="Times New Roman"/>
          <w:sz w:val="24"/>
          <w:szCs w:val="24"/>
          <w:lang w:val="sr-Cyrl-BA"/>
        </w:rPr>
        <w:t>295 ИОС-а</w:t>
      </w:r>
      <w:r w:rsidR="007F4BF0">
        <w:rPr>
          <w:rFonts w:ascii="Times New Roman" w:hAnsi="Times New Roman" w:cs="Times New Roman"/>
          <w:sz w:val="24"/>
          <w:szCs w:val="24"/>
          <w:lang w:val="sr-Cyrl-BA"/>
        </w:rPr>
        <w:t xml:space="preserve"> (Изводи отворених ставки за правна лица)</w:t>
      </w:r>
      <w:r w:rsidR="003C2705">
        <w:rPr>
          <w:rFonts w:ascii="Times New Roman" w:hAnsi="Times New Roman" w:cs="Times New Roman"/>
          <w:sz w:val="24"/>
          <w:szCs w:val="24"/>
          <w:lang w:val="sr-Cyrl-BA"/>
        </w:rPr>
        <w:t xml:space="preserve"> и</w:t>
      </w:r>
    </w:p>
    <w:p w:rsidR="00836CDF" w:rsidRDefault="003C2705" w:rsidP="00D466BD">
      <w:pPr>
        <w:pStyle w:val="NoSpacing"/>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- 6492 опомена, од којих је издато 6437 опомена</w:t>
      </w:r>
      <w:r w:rsidR="00D615D7">
        <w:rPr>
          <w:rFonts w:ascii="Times New Roman" w:hAnsi="Times New Roman" w:cs="Times New Roman"/>
          <w:sz w:val="24"/>
          <w:szCs w:val="24"/>
          <w:lang w:val="sr-Cyrl-BA"/>
        </w:rPr>
        <w:t xml:space="preserve"> за плаћање дуга </w:t>
      </w:r>
      <w:r>
        <w:rPr>
          <w:rFonts w:ascii="Times New Roman" w:hAnsi="Times New Roman" w:cs="Times New Roman"/>
          <w:sz w:val="24"/>
          <w:szCs w:val="24"/>
          <w:lang w:val="sr-Cyrl-BA"/>
        </w:rPr>
        <w:t xml:space="preserve">и 55 опомена пред тужбу обвезницима који нису измирили дуговања </w:t>
      </w:r>
      <w:r w:rsidR="009A741B">
        <w:rPr>
          <w:rFonts w:ascii="Times New Roman" w:hAnsi="Times New Roman" w:cs="Times New Roman"/>
          <w:sz w:val="24"/>
          <w:szCs w:val="24"/>
          <w:lang w:val="sr-Cyrl-BA"/>
        </w:rPr>
        <w:t xml:space="preserve">ни </w:t>
      </w:r>
      <w:r>
        <w:rPr>
          <w:rFonts w:ascii="Times New Roman" w:hAnsi="Times New Roman" w:cs="Times New Roman"/>
          <w:sz w:val="24"/>
          <w:szCs w:val="24"/>
          <w:lang w:val="sr-Cyrl-BA"/>
        </w:rPr>
        <w:t>након опомене за плаћање дуга.</w:t>
      </w:r>
    </w:p>
    <w:p w:rsidR="003C2705" w:rsidRDefault="003C2705" w:rsidP="00D466BD">
      <w:pPr>
        <w:pStyle w:val="NoSpacing"/>
        <w:ind w:firstLine="720"/>
        <w:jc w:val="both"/>
        <w:rPr>
          <w:rFonts w:ascii="Times New Roman" w:hAnsi="Times New Roman" w:cs="Times New Roman"/>
          <w:sz w:val="24"/>
          <w:szCs w:val="24"/>
          <w:lang w:val="sr-Cyrl-BA"/>
        </w:rPr>
      </w:pPr>
    </w:p>
    <w:p w:rsidR="00437C8B" w:rsidRDefault="00437C8B" w:rsidP="00D466BD">
      <w:pPr>
        <w:pStyle w:val="NoSpacing"/>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lastRenderedPageBreak/>
        <w:t xml:space="preserve">Одсјек за послове комуналне накнаде запримио је укупно </w:t>
      </w:r>
      <w:r w:rsidR="00697F23">
        <w:rPr>
          <w:rFonts w:ascii="Times New Roman" w:hAnsi="Times New Roman" w:cs="Times New Roman"/>
          <w:sz w:val="24"/>
          <w:szCs w:val="24"/>
          <w:lang w:val="sr-Cyrl-BA"/>
        </w:rPr>
        <w:t>27</w:t>
      </w:r>
      <w:r>
        <w:rPr>
          <w:rFonts w:ascii="Times New Roman" w:hAnsi="Times New Roman" w:cs="Times New Roman"/>
          <w:sz w:val="24"/>
          <w:szCs w:val="24"/>
          <w:lang w:val="sr-Cyrl-BA"/>
        </w:rPr>
        <w:t xml:space="preserve"> жалби од којих је </w:t>
      </w:r>
      <w:r w:rsidR="00697F23">
        <w:rPr>
          <w:rFonts w:ascii="Times New Roman" w:hAnsi="Times New Roman" w:cs="Times New Roman"/>
          <w:sz w:val="24"/>
          <w:szCs w:val="24"/>
          <w:lang w:val="sr-Cyrl-BA"/>
        </w:rPr>
        <w:t>19</w:t>
      </w:r>
      <w:r>
        <w:rPr>
          <w:rFonts w:ascii="Times New Roman" w:hAnsi="Times New Roman" w:cs="Times New Roman"/>
          <w:sz w:val="24"/>
          <w:szCs w:val="24"/>
          <w:lang w:val="sr-Cyrl-BA"/>
        </w:rPr>
        <w:t xml:space="preserve"> жалби ријешено на основу приложених доказа од стране обвезника (Лист непокретности, ЗК уложак, Рјешење о проведеној промјени и др.), док је 8 жалби прослијеђено Министарству за просторно уређење, грађевинарство и екологију Републике Српске, као другостепеном органу, </w:t>
      </w:r>
      <w:r w:rsidR="00697F23">
        <w:rPr>
          <w:rFonts w:ascii="Times New Roman" w:hAnsi="Times New Roman" w:cs="Times New Roman"/>
          <w:sz w:val="24"/>
          <w:szCs w:val="24"/>
          <w:lang w:val="sr-Cyrl-BA"/>
        </w:rPr>
        <w:t>које Министарство је 3 жалбе одби</w:t>
      </w:r>
      <w:r w:rsidR="009A741B">
        <w:rPr>
          <w:rFonts w:ascii="Times New Roman" w:hAnsi="Times New Roman" w:cs="Times New Roman"/>
          <w:sz w:val="24"/>
          <w:szCs w:val="24"/>
          <w:lang w:val="sr-Cyrl-BA"/>
        </w:rPr>
        <w:t>л</w:t>
      </w:r>
      <w:r w:rsidR="00697F23">
        <w:rPr>
          <w:rFonts w:ascii="Times New Roman" w:hAnsi="Times New Roman" w:cs="Times New Roman"/>
          <w:sz w:val="24"/>
          <w:szCs w:val="24"/>
          <w:lang w:val="sr-Cyrl-BA"/>
        </w:rPr>
        <w:t>о као неосноване, 1 жалбу усвоји</w:t>
      </w:r>
      <w:r w:rsidR="009A741B">
        <w:rPr>
          <w:rFonts w:ascii="Times New Roman" w:hAnsi="Times New Roman" w:cs="Times New Roman"/>
          <w:sz w:val="24"/>
          <w:szCs w:val="24"/>
          <w:lang w:val="sr-Cyrl-BA"/>
        </w:rPr>
        <w:t>л</w:t>
      </w:r>
      <w:r w:rsidR="00697F23">
        <w:rPr>
          <w:rFonts w:ascii="Times New Roman" w:hAnsi="Times New Roman" w:cs="Times New Roman"/>
          <w:sz w:val="24"/>
          <w:szCs w:val="24"/>
          <w:lang w:val="sr-Cyrl-BA"/>
        </w:rPr>
        <w:t>о и поништи</w:t>
      </w:r>
      <w:r w:rsidR="009A741B">
        <w:rPr>
          <w:rFonts w:ascii="Times New Roman" w:hAnsi="Times New Roman" w:cs="Times New Roman"/>
          <w:sz w:val="24"/>
          <w:szCs w:val="24"/>
          <w:lang w:val="sr-Cyrl-BA"/>
        </w:rPr>
        <w:t>л</w:t>
      </w:r>
      <w:r w:rsidR="00697F23">
        <w:rPr>
          <w:rFonts w:ascii="Times New Roman" w:hAnsi="Times New Roman" w:cs="Times New Roman"/>
          <w:sz w:val="24"/>
          <w:szCs w:val="24"/>
          <w:lang w:val="sr-Cyrl-BA"/>
        </w:rPr>
        <w:t>о рјешење првостепеног органа, док се за 4 жалбе чека одлука другостепеног органа</w:t>
      </w:r>
      <w:r>
        <w:rPr>
          <w:rFonts w:ascii="Times New Roman" w:hAnsi="Times New Roman" w:cs="Times New Roman"/>
          <w:sz w:val="24"/>
          <w:szCs w:val="24"/>
          <w:lang w:val="sr-Cyrl-BA"/>
        </w:rPr>
        <w:t>.</w:t>
      </w:r>
    </w:p>
    <w:p w:rsidR="00437C8B" w:rsidRDefault="00437C8B" w:rsidP="00D466BD">
      <w:pPr>
        <w:pStyle w:val="NoSpacing"/>
        <w:ind w:firstLine="720"/>
        <w:jc w:val="both"/>
        <w:rPr>
          <w:rFonts w:ascii="Times New Roman" w:hAnsi="Times New Roman" w:cs="Times New Roman"/>
          <w:sz w:val="24"/>
          <w:szCs w:val="24"/>
          <w:lang w:val="sr-Cyrl-BA"/>
        </w:rPr>
      </w:pPr>
    </w:p>
    <w:p w:rsidR="003C2705" w:rsidRPr="00836CDF" w:rsidRDefault="003C2705" w:rsidP="00D466BD">
      <w:pPr>
        <w:pStyle w:val="NoSpacing"/>
        <w:ind w:firstLine="720"/>
        <w:jc w:val="both"/>
        <w:rPr>
          <w:rFonts w:ascii="Times New Roman" w:hAnsi="Times New Roman" w:cs="Times New Roman"/>
          <w:sz w:val="24"/>
          <w:szCs w:val="24"/>
          <w:lang w:val="sr-Latn-BA"/>
        </w:rPr>
      </w:pPr>
      <w:r>
        <w:rPr>
          <w:rFonts w:ascii="Times New Roman" w:hAnsi="Times New Roman" w:cs="Times New Roman"/>
          <w:sz w:val="24"/>
          <w:szCs w:val="24"/>
          <w:lang w:val="sr-Cyrl-BA"/>
        </w:rPr>
        <w:t xml:space="preserve">Такође, службеници Одсјека за послове комуналне накнаде извршили су </w:t>
      </w:r>
      <w:r w:rsidR="00EB672A">
        <w:rPr>
          <w:rFonts w:ascii="Times New Roman" w:hAnsi="Times New Roman" w:cs="Times New Roman"/>
          <w:sz w:val="24"/>
          <w:szCs w:val="24"/>
          <w:lang w:val="sr-Cyrl-BA"/>
        </w:rPr>
        <w:t>26</w:t>
      </w:r>
      <w:r>
        <w:rPr>
          <w:rFonts w:ascii="Times New Roman" w:hAnsi="Times New Roman" w:cs="Times New Roman"/>
          <w:sz w:val="24"/>
          <w:szCs w:val="24"/>
          <w:lang w:val="sr-Cyrl-BA"/>
        </w:rPr>
        <w:t xml:space="preserve"> увиђаја на лицу мјеста, како би утврдили </w:t>
      </w:r>
      <w:r w:rsidR="00D02BB9">
        <w:rPr>
          <w:rFonts w:ascii="Times New Roman" w:hAnsi="Times New Roman" w:cs="Times New Roman"/>
          <w:sz w:val="24"/>
          <w:szCs w:val="24"/>
          <w:lang w:val="sr-Cyrl-BA"/>
        </w:rPr>
        <w:t>тачно чињенично стање у погледу</w:t>
      </w:r>
      <w:r w:rsidR="00EB672A">
        <w:rPr>
          <w:rFonts w:ascii="Times New Roman" w:hAnsi="Times New Roman" w:cs="Times New Roman"/>
          <w:sz w:val="24"/>
          <w:szCs w:val="24"/>
          <w:lang w:val="sr-Cyrl-BA"/>
        </w:rPr>
        <w:t xml:space="preserve"> стања</w:t>
      </w:r>
      <w:r w:rsidR="00D02BB9">
        <w:rPr>
          <w:rFonts w:ascii="Times New Roman" w:hAnsi="Times New Roman" w:cs="Times New Roman"/>
          <w:sz w:val="24"/>
          <w:szCs w:val="24"/>
          <w:lang w:val="sr-Cyrl-BA"/>
        </w:rPr>
        <w:t xml:space="preserve"> имовине за коју је обвезницима утврђена обавеза плаћања комуналне накнаде.</w:t>
      </w:r>
    </w:p>
    <w:p w:rsidR="00D615D7" w:rsidRPr="00D466BD" w:rsidRDefault="00D615D7" w:rsidP="00D466BD">
      <w:pPr>
        <w:pStyle w:val="NoSpacing"/>
        <w:ind w:firstLine="720"/>
        <w:jc w:val="both"/>
        <w:rPr>
          <w:rFonts w:ascii="Times New Roman" w:hAnsi="Times New Roman" w:cs="Times New Roman"/>
          <w:sz w:val="24"/>
          <w:szCs w:val="24"/>
        </w:rPr>
      </w:pPr>
    </w:p>
    <w:p w:rsidR="006C49EA" w:rsidRDefault="00B474DF" w:rsidP="00285C6A">
      <w:pPr>
        <w:pStyle w:val="NoSpacing"/>
        <w:jc w:val="both"/>
        <w:rPr>
          <w:rFonts w:ascii="Times New Roman" w:hAnsi="Times New Roman" w:cs="Times New Roman"/>
          <w:sz w:val="24"/>
          <w:szCs w:val="24"/>
          <w:lang w:val="sr-Cyrl-BA"/>
        </w:rPr>
      </w:pPr>
      <w:r>
        <w:rPr>
          <w:rFonts w:ascii="Times New Roman" w:hAnsi="Times New Roman" w:cs="Times New Roman"/>
          <w:b/>
          <w:sz w:val="24"/>
          <w:szCs w:val="24"/>
          <w:lang w:val="sr-Cyrl-BA"/>
        </w:rPr>
        <w:tab/>
      </w:r>
      <w:r w:rsidR="00755BD3">
        <w:rPr>
          <w:rFonts w:ascii="Times New Roman" w:hAnsi="Times New Roman" w:cs="Times New Roman"/>
          <w:sz w:val="24"/>
          <w:szCs w:val="24"/>
          <w:lang w:val="sr-Cyrl-BA"/>
        </w:rPr>
        <w:t>Укупна наплата</w:t>
      </w:r>
      <w:r w:rsidR="00697F23">
        <w:rPr>
          <w:rFonts w:ascii="Times New Roman" w:hAnsi="Times New Roman" w:cs="Times New Roman"/>
          <w:sz w:val="24"/>
          <w:szCs w:val="24"/>
          <w:lang w:val="sr-Cyrl-BA"/>
        </w:rPr>
        <w:t xml:space="preserve"> по основу</w:t>
      </w:r>
      <w:r w:rsidR="00755BD3">
        <w:rPr>
          <w:rFonts w:ascii="Times New Roman" w:hAnsi="Times New Roman" w:cs="Times New Roman"/>
          <w:sz w:val="24"/>
          <w:szCs w:val="24"/>
          <w:lang w:val="sr-Cyrl-BA"/>
        </w:rPr>
        <w:t xml:space="preserve"> комуналне накнаде за временски период од 01.01.2021. године до 31.12.2021. године износила је </w:t>
      </w:r>
      <w:r w:rsidR="00755BD3" w:rsidRPr="00210186">
        <w:rPr>
          <w:rFonts w:ascii="Times New Roman" w:hAnsi="Times New Roman" w:cs="Times New Roman"/>
          <w:b/>
          <w:sz w:val="24"/>
          <w:szCs w:val="24"/>
          <w:lang w:val="sr-Cyrl-BA"/>
        </w:rPr>
        <w:t>489.910,32 КМ</w:t>
      </w:r>
      <w:r w:rsidR="00755BD3">
        <w:rPr>
          <w:rFonts w:ascii="Times New Roman" w:hAnsi="Times New Roman" w:cs="Times New Roman"/>
          <w:sz w:val="24"/>
          <w:szCs w:val="24"/>
          <w:lang w:val="sr-Cyrl-BA"/>
        </w:rPr>
        <w:t>, док су ре</w:t>
      </w:r>
      <w:r w:rsidR="00D615D7">
        <w:rPr>
          <w:rFonts w:ascii="Times New Roman" w:hAnsi="Times New Roman" w:cs="Times New Roman"/>
          <w:sz w:val="24"/>
          <w:szCs w:val="24"/>
          <w:lang w:val="sr-Cyrl-BA"/>
        </w:rPr>
        <w:t xml:space="preserve">довна потраживања </w:t>
      </w:r>
      <w:r w:rsidR="00D615D7">
        <w:rPr>
          <w:rFonts w:ascii="Times New Roman" w:hAnsi="Times New Roman" w:cs="Times New Roman"/>
          <w:sz w:val="24"/>
          <w:szCs w:val="24"/>
          <w:lang w:val="sr-Latn-BA"/>
        </w:rPr>
        <w:t xml:space="preserve">закључно са 31.12.2021. године </w:t>
      </w:r>
      <w:r w:rsidR="00D615D7">
        <w:rPr>
          <w:rFonts w:ascii="Times New Roman" w:hAnsi="Times New Roman" w:cs="Times New Roman"/>
          <w:sz w:val="24"/>
          <w:szCs w:val="24"/>
          <w:lang w:val="sr-Cyrl-BA"/>
        </w:rPr>
        <w:t>износила 1.89</w:t>
      </w:r>
      <w:r w:rsidR="00697F23">
        <w:rPr>
          <w:rFonts w:ascii="Times New Roman" w:hAnsi="Times New Roman" w:cs="Times New Roman"/>
          <w:sz w:val="24"/>
          <w:szCs w:val="24"/>
          <w:lang w:val="sr-Cyrl-BA"/>
        </w:rPr>
        <w:t xml:space="preserve">2.090,61 КМ. Наплата у 2021. </w:t>
      </w:r>
      <w:r w:rsidR="00D615D7">
        <w:rPr>
          <w:rFonts w:ascii="Times New Roman" w:hAnsi="Times New Roman" w:cs="Times New Roman"/>
          <w:sz w:val="24"/>
          <w:szCs w:val="24"/>
          <w:lang w:val="sr-Cyrl-BA"/>
        </w:rPr>
        <w:t xml:space="preserve">години, у односу на 2020. </w:t>
      </w:r>
      <w:r w:rsidR="006F46AB">
        <w:rPr>
          <w:rFonts w:ascii="Times New Roman" w:hAnsi="Times New Roman" w:cs="Times New Roman"/>
          <w:sz w:val="24"/>
          <w:szCs w:val="24"/>
          <w:lang w:val="sr-Cyrl-BA"/>
        </w:rPr>
        <w:t>г</w:t>
      </w:r>
      <w:r w:rsidR="00D615D7">
        <w:rPr>
          <w:rFonts w:ascii="Times New Roman" w:hAnsi="Times New Roman" w:cs="Times New Roman"/>
          <w:sz w:val="24"/>
          <w:szCs w:val="24"/>
          <w:lang w:val="sr-Cyrl-BA"/>
        </w:rPr>
        <w:t>одину</w:t>
      </w:r>
      <w:r w:rsidR="006F46AB">
        <w:rPr>
          <w:rFonts w:ascii="Times New Roman" w:hAnsi="Times New Roman" w:cs="Times New Roman"/>
          <w:sz w:val="24"/>
          <w:szCs w:val="24"/>
          <w:lang w:val="sr-Cyrl-BA"/>
        </w:rPr>
        <w:t>,</w:t>
      </w:r>
      <w:r w:rsidR="00D615D7">
        <w:rPr>
          <w:rFonts w:ascii="Times New Roman" w:hAnsi="Times New Roman" w:cs="Times New Roman"/>
          <w:sz w:val="24"/>
          <w:szCs w:val="24"/>
          <w:lang w:val="sr-Cyrl-BA"/>
        </w:rPr>
        <w:t xml:space="preserve"> је повећана за 155.967,43 КМ.</w:t>
      </w:r>
    </w:p>
    <w:p w:rsidR="00601B51" w:rsidRDefault="00601B51" w:rsidP="00285C6A">
      <w:pPr>
        <w:pStyle w:val="NoSpacing"/>
        <w:jc w:val="both"/>
        <w:rPr>
          <w:rFonts w:ascii="Times New Roman" w:hAnsi="Times New Roman" w:cs="Times New Roman"/>
          <w:sz w:val="24"/>
          <w:szCs w:val="24"/>
          <w:lang w:val="sr-Cyrl-BA"/>
        </w:rPr>
      </w:pPr>
    </w:p>
    <w:p w:rsidR="00601B51" w:rsidRPr="00D615D7" w:rsidRDefault="00755BD3" w:rsidP="00285C6A">
      <w:pPr>
        <w:pStyle w:val="NoSpacing"/>
        <w:jc w:val="both"/>
        <w:rPr>
          <w:rFonts w:ascii="Times New Roman" w:hAnsi="Times New Roman" w:cs="Times New Roman"/>
          <w:sz w:val="24"/>
          <w:szCs w:val="24"/>
          <w:lang w:val="sr-Latn-BA"/>
        </w:rPr>
      </w:pPr>
      <w:r>
        <w:rPr>
          <w:rFonts w:ascii="Times New Roman" w:hAnsi="Times New Roman" w:cs="Times New Roman"/>
          <w:sz w:val="24"/>
          <w:szCs w:val="24"/>
          <w:lang w:val="sr-Cyrl-BA"/>
        </w:rPr>
        <w:t xml:space="preserve">          </w:t>
      </w:r>
      <w:r w:rsidR="007F4BF0">
        <w:rPr>
          <w:rFonts w:ascii="Times New Roman" w:hAnsi="Times New Roman" w:cs="Times New Roman"/>
          <w:sz w:val="24"/>
          <w:szCs w:val="24"/>
          <w:lang w:val="sr-Cyrl-BA"/>
        </w:rPr>
        <w:t>Како би представници градске власти, као и јавност, били упознати, ваља истаћи и чињеницу да је</w:t>
      </w:r>
      <w:r>
        <w:rPr>
          <w:rFonts w:ascii="Times New Roman" w:hAnsi="Times New Roman" w:cs="Times New Roman"/>
          <w:sz w:val="24"/>
          <w:szCs w:val="24"/>
          <w:lang w:val="sr-Cyrl-BA"/>
        </w:rPr>
        <w:t xml:space="preserve"> Град Бијељина покренуо укупно 42 судска предмета принудне наплате новчаног потраживања по основу комуналне накнаде. </w:t>
      </w:r>
      <w:r w:rsidR="00601B51">
        <w:rPr>
          <w:rFonts w:ascii="Times New Roman" w:hAnsi="Times New Roman" w:cs="Times New Roman"/>
          <w:sz w:val="24"/>
          <w:szCs w:val="24"/>
          <w:lang w:val="sr-Cyrl-BA"/>
        </w:rPr>
        <w:t>Проблем који се јавља током извршних-судских предмета, јесте истицање приговора застарјелости потраживања од стране извршеника, које суд усваја, имајући у виду да је Законом о облигационим односима Републике Српске, чланом 372. став 1. прописано да потраживања повремених давања која доспијевају годишње или у краћим одређеним размацима времена застаријевају за три године од доспјелости сваког појединачног давања, а да су новчана потраживања по основу комуналне накнаде утврђена рјешењима Одсјека за ко</w:t>
      </w:r>
      <w:r w:rsidR="00DE44D7">
        <w:rPr>
          <w:rFonts w:ascii="Times New Roman" w:hAnsi="Times New Roman" w:cs="Times New Roman"/>
          <w:sz w:val="24"/>
          <w:szCs w:val="24"/>
          <w:lang w:val="sr-Cyrl-BA"/>
        </w:rPr>
        <w:t xml:space="preserve">муналну накнаду из 2011. </w:t>
      </w:r>
      <w:r w:rsidR="00551574">
        <w:rPr>
          <w:rFonts w:ascii="Times New Roman" w:hAnsi="Times New Roman" w:cs="Times New Roman"/>
          <w:sz w:val="24"/>
          <w:szCs w:val="24"/>
          <w:lang w:val="sr-Cyrl-BA"/>
        </w:rPr>
        <w:t>г</w:t>
      </w:r>
      <w:r w:rsidR="00DE44D7">
        <w:rPr>
          <w:rFonts w:ascii="Times New Roman" w:hAnsi="Times New Roman" w:cs="Times New Roman"/>
          <w:sz w:val="24"/>
          <w:szCs w:val="24"/>
          <w:lang w:val="sr-Cyrl-BA"/>
        </w:rPr>
        <w:t>одине</w:t>
      </w:r>
      <w:r w:rsidR="00551574">
        <w:rPr>
          <w:rFonts w:ascii="Times New Roman" w:hAnsi="Times New Roman" w:cs="Times New Roman"/>
          <w:sz w:val="24"/>
          <w:szCs w:val="24"/>
          <w:lang w:val="sr-Cyrl-BA"/>
        </w:rPr>
        <w:t>.</w:t>
      </w:r>
    </w:p>
    <w:p w:rsidR="00755BD3" w:rsidRDefault="00601B51" w:rsidP="00601B51">
      <w:pPr>
        <w:pStyle w:val="NoSpacing"/>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755BD3">
        <w:rPr>
          <w:rFonts w:ascii="Times New Roman" w:hAnsi="Times New Roman" w:cs="Times New Roman"/>
          <w:sz w:val="24"/>
          <w:szCs w:val="24"/>
          <w:lang w:val="sr-Cyrl-BA"/>
        </w:rPr>
        <w:t>Морамо истаћи чињеницу да је од 42 судска предмета принудне наплате  новчаног потраживања по основу комуналне накнаде до сада наплаћено укупно два потраживања, и то након што је суд усвојио приговор застаре извршеника, те одредио извршење и обавезао извршеника на плаћање незастарјелог дијела комуналне накнаде.</w:t>
      </w:r>
    </w:p>
    <w:p w:rsidR="00551574" w:rsidRDefault="00551574" w:rsidP="00601B51">
      <w:pPr>
        <w:pStyle w:val="NoSpacing"/>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Поред приговора застарјелости појединачних потраживања (застаријевају за три године од доспјелости), Основни суд у Бијељини, као извршни суд, је код Врховног суда Републике Српске затражио мишљење у погледу приговора дужника на застарјелост цијелог потраживања, односно застарјелости права да уопште Град Бијељина захтијева да се плати комунална накна</w:t>
      </w:r>
      <w:r w:rsidR="009A741B">
        <w:rPr>
          <w:rFonts w:ascii="Times New Roman" w:hAnsi="Times New Roman" w:cs="Times New Roman"/>
          <w:sz w:val="24"/>
          <w:szCs w:val="24"/>
          <w:lang w:val="sr-Cyrl-BA"/>
        </w:rPr>
        <w:t>да утврђена рјешењима из 2011. г</w:t>
      </w:r>
      <w:r>
        <w:rPr>
          <w:rFonts w:ascii="Times New Roman" w:hAnsi="Times New Roman" w:cs="Times New Roman"/>
          <w:sz w:val="24"/>
          <w:szCs w:val="24"/>
          <w:lang w:val="sr-Cyrl-BA"/>
        </w:rPr>
        <w:t>одине. Законом о облигационим односима рок за застарјелост самог права потраживања је десет година од дана када се стекло право на наплату потраживања. Међутим, не бисмо око овога превише спекулисали, јер тек очекујемо да ће Врховни суд РС о овом захтјеву Основног суда у Бијељини доставити свој став.</w:t>
      </w:r>
    </w:p>
    <w:p w:rsidR="005B586E" w:rsidRDefault="006F46AB" w:rsidP="00601B51">
      <w:pPr>
        <w:pStyle w:val="NoSpacing"/>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p>
    <w:p w:rsidR="006F46AB" w:rsidRDefault="006F46AB" w:rsidP="00601B51">
      <w:pPr>
        <w:pStyle w:val="NoSpacing"/>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Такође, отежавајућу околност за </w:t>
      </w:r>
      <w:r w:rsidR="00EB672A">
        <w:rPr>
          <w:rFonts w:ascii="Times New Roman" w:hAnsi="Times New Roman" w:cs="Times New Roman"/>
          <w:sz w:val="24"/>
          <w:szCs w:val="24"/>
          <w:lang w:val="sr-Cyrl-BA"/>
        </w:rPr>
        <w:t xml:space="preserve">неометано </w:t>
      </w:r>
      <w:r>
        <w:rPr>
          <w:rFonts w:ascii="Times New Roman" w:hAnsi="Times New Roman" w:cs="Times New Roman"/>
          <w:sz w:val="24"/>
          <w:szCs w:val="24"/>
          <w:lang w:val="sr-Cyrl-BA"/>
        </w:rPr>
        <w:t xml:space="preserve">функционисање Одсјека за послове комуналне накнаде представља </w:t>
      </w:r>
      <w:r w:rsidR="00EB672A">
        <w:rPr>
          <w:rFonts w:ascii="Times New Roman" w:hAnsi="Times New Roman" w:cs="Times New Roman"/>
          <w:sz w:val="24"/>
          <w:szCs w:val="24"/>
          <w:lang w:val="sr-Cyrl-BA"/>
        </w:rPr>
        <w:t xml:space="preserve">неефикасна </w:t>
      </w:r>
      <w:r>
        <w:rPr>
          <w:rFonts w:ascii="Times New Roman" w:hAnsi="Times New Roman" w:cs="Times New Roman"/>
          <w:sz w:val="24"/>
          <w:szCs w:val="24"/>
          <w:lang w:val="sr-Cyrl-BA"/>
        </w:rPr>
        <w:t>сарадња са Републичком управом за геодетске и имовинско-правне послове Бања Лука, Подручна јединица Бијељина</w:t>
      </w:r>
      <w:r w:rsidR="00EB672A">
        <w:rPr>
          <w:rFonts w:ascii="Times New Roman" w:hAnsi="Times New Roman" w:cs="Times New Roman"/>
          <w:sz w:val="24"/>
          <w:szCs w:val="24"/>
          <w:lang w:val="sr-Cyrl-BA"/>
        </w:rPr>
        <w:t xml:space="preserve"> у погледу прибављања доказа о посједу имовине, односно Листова непокретности. Имајући у виду да је обавезно плаћање доказа о посједовању имовине, а да </w:t>
      </w:r>
      <w:r w:rsidR="00381893">
        <w:rPr>
          <w:rFonts w:ascii="Times New Roman" w:hAnsi="Times New Roman" w:cs="Times New Roman"/>
          <w:sz w:val="24"/>
          <w:szCs w:val="24"/>
          <w:lang w:val="sr-Cyrl-BA"/>
        </w:rPr>
        <w:t xml:space="preserve">овај Одсјек утврђује обавезу </w:t>
      </w:r>
      <w:r w:rsidR="00381893">
        <w:rPr>
          <w:rFonts w:ascii="Times New Roman" w:hAnsi="Times New Roman" w:cs="Times New Roman"/>
          <w:sz w:val="24"/>
          <w:szCs w:val="24"/>
          <w:lang w:val="sr-Cyrl-BA"/>
        </w:rPr>
        <w:lastRenderedPageBreak/>
        <w:t xml:space="preserve">плаћања комуналне накнаде на основу података из јавних евиденција о непокретностима те да је у обавези да свакодневно прибавља доказе о посједовању имовине, јасно и недвосмислено произилази да су потребна </w:t>
      </w:r>
      <w:r w:rsidR="00673CED">
        <w:rPr>
          <w:rFonts w:ascii="Times New Roman" w:hAnsi="Times New Roman" w:cs="Times New Roman"/>
          <w:sz w:val="24"/>
          <w:szCs w:val="24"/>
          <w:lang w:val="sr-Cyrl-BA"/>
        </w:rPr>
        <w:t>огромна</w:t>
      </w:r>
      <w:r w:rsidR="00381893">
        <w:rPr>
          <w:rFonts w:ascii="Times New Roman" w:hAnsi="Times New Roman" w:cs="Times New Roman"/>
          <w:sz w:val="24"/>
          <w:szCs w:val="24"/>
          <w:lang w:val="sr-Cyrl-BA"/>
        </w:rPr>
        <w:t xml:space="preserve"> финансијска средстава </w:t>
      </w:r>
      <w:r w:rsidR="003C2CE3">
        <w:rPr>
          <w:rFonts w:ascii="Times New Roman" w:hAnsi="Times New Roman" w:cs="Times New Roman"/>
          <w:sz w:val="24"/>
          <w:szCs w:val="24"/>
          <w:lang w:val="sr-Cyrl-BA"/>
        </w:rPr>
        <w:t>која је немогуће издвојити за прибављање истих</w:t>
      </w:r>
      <w:r w:rsidR="00673CED">
        <w:rPr>
          <w:rFonts w:ascii="Times New Roman" w:hAnsi="Times New Roman" w:cs="Times New Roman"/>
          <w:sz w:val="24"/>
          <w:szCs w:val="24"/>
          <w:lang w:val="sr-Cyrl-BA"/>
        </w:rPr>
        <w:t>.</w:t>
      </w:r>
    </w:p>
    <w:p w:rsidR="009A741B" w:rsidRDefault="009A741B" w:rsidP="00601B51">
      <w:pPr>
        <w:pStyle w:val="NoSpacing"/>
        <w:ind w:firstLine="720"/>
        <w:jc w:val="both"/>
        <w:rPr>
          <w:rFonts w:ascii="Times New Roman" w:hAnsi="Times New Roman" w:cs="Times New Roman"/>
          <w:sz w:val="24"/>
          <w:szCs w:val="24"/>
          <w:lang w:val="sr-Cyrl-BA"/>
        </w:rPr>
      </w:pPr>
    </w:p>
    <w:p w:rsidR="00381893" w:rsidRDefault="003C2CE3" w:rsidP="00601B51">
      <w:pPr>
        <w:pStyle w:val="NoSpacing"/>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Ј</w:t>
      </w:r>
      <w:r w:rsidR="00381893">
        <w:rPr>
          <w:rFonts w:ascii="Times New Roman" w:hAnsi="Times New Roman" w:cs="Times New Roman"/>
          <w:sz w:val="24"/>
          <w:szCs w:val="24"/>
          <w:lang w:val="sr-Cyrl-BA"/>
        </w:rPr>
        <w:t>едан од проблема који постоји још од самог увођења обавезе плаћања комуналне накнаде, јесу неажурирани катастарски подаци који су основ за обрачун комуналне накнаде</w:t>
      </w:r>
      <w:r>
        <w:rPr>
          <w:rFonts w:ascii="Times New Roman" w:hAnsi="Times New Roman" w:cs="Times New Roman"/>
          <w:sz w:val="24"/>
          <w:szCs w:val="24"/>
          <w:lang w:val="sr-Cyrl-BA"/>
        </w:rPr>
        <w:t>, из разлога што неки обвезници након проведене промјене, односно, након промјене права власништва на непокретностима, исту чињеницу не пријаве код надлежног органа. Такође, постоји велики број непокретности које су напуштене, а власници истих су преминули или се налазе у иностранству и не одржавају непокретност</w:t>
      </w:r>
      <w:r w:rsidR="00D86953">
        <w:rPr>
          <w:rFonts w:ascii="Times New Roman" w:hAnsi="Times New Roman" w:cs="Times New Roman"/>
          <w:sz w:val="24"/>
          <w:szCs w:val="24"/>
          <w:lang w:val="sr-Cyrl-BA"/>
        </w:rPr>
        <w:t>и које су</w:t>
      </w:r>
      <w:r>
        <w:rPr>
          <w:rFonts w:ascii="Times New Roman" w:hAnsi="Times New Roman" w:cs="Times New Roman"/>
          <w:sz w:val="24"/>
          <w:szCs w:val="24"/>
          <w:lang w:val="sr-Cyrl-BA"/>
        </w:rPr>
        <w:t xml:space="preserve"> често у рушевном стању. Ово су проблеми због којих ће један број предмета бити тешко ријешен док се не завшре оставинске расправе иза преминулих обвезника, или док се имовина, која је у рушевном стању или напуштена, не уреди, реновира или отуђи, па се тек онда за исте може утврдити обавеза плаћања комуналне накнаде власницима.</w:t>
      </w:r>
    </w:p>
    <w:p w:rsidR="003C2CE3" w:rsidRDefault="003C2CE3" w:rsidP="00601B51">
      <w:pPr>
        <w:pStyle w:val="NoSpacing"/>
        <w:ind w:firstLine="720"/>
        <w:jc w:val="both"/>
        <w:rPr>
          <w:rFonts w:ascii="Times New Roman" w:hAnsi="Times New Roman" w:cs="Times New Roman"/>
          <w:sz w:val="24"/>
          <w:szCs w:val="24"/>
          <w:lang w:val="sr-Cyrl-BA"/>
        </w:rPr>
      </w:pPr>
    </w:p>
    <w:p w:rsidR="00673CED" w:rsidRPr="008F731F" w:rsidRDefault="00673CED" w:rsidP="00673CED">
      <w:pPr>
        <w:ind w:right="64" w:firstLine="720"/>
        <w:jc w:val="both"/>
        <w:rPr>
          <w:rFonts w:ascii="Times New Roman" w:hAnsi="Times New Roman"/>
          <w:bCs/>
          <w:sz w:val="24"/>
          <w:szCs w:val="24"/>
          <w:lang w:val="sr-Cyrl-BA"/>
        </w:rPr>
      </w:pPr>
      <w:r>
        <w:rPr>
          <w:rFonts w:ascii="Times New Roman" w:hAnsi="Times New Roman"/>
          <w:sz w:val="24"/>
          <w:szCs w:val="24"/>
          <w:lang w:val="sr-Cyrl-BA"/>
        </w:rPr>
        <w:t xml:space="preserve">Такође, важно је напоменути да је дана </w:t>
      </w:r>
      <w:r>
        <w:rPr>
          <w:rFonts w:ascii="Times New Roman" w:hAnsi="Times New Roman"/>
          <w:bCs/>
          <w:sz w:val="24"/>
          <w:szCs w:val="24"/>
          <w:lang w:val="sr-Cyrl-BA"/>
        </w:rPr>
        <w:t xml:space="preserve">20.01.2021. године </w:t>
      </w:r>
      <w:r w:rsidRPr="008F731F">
        <w:rPr>
          <w:rFonts w:ascii="Times New Roman" w:hAnsi="Times New Roman"/>
          <w:bCs/>
          <w:sz w:val="24"/>
          <w:szCs w:val="24"/>
          <w:lang w:val="sr-Cyrl-BA"/>
        </w:rPr>
        <w:t>Уставном суду РС</w:t>
      </w:r>
      <w:r>
        <w:rPr>
          <w:rFonts w:ascii="Times New Roman" w:hAnsi="Times New Roman"/>
          <w:bCs/>
          <w:sz w:val="24"/>
          <w:szCs w:val="24"/>
          <w:lang w:val="sr-Cyrl-BA"/>
        </w:rPr>
        <w:t xml:space="preserve"> поднијета</w:t>
      </w:r>
      <w:r w:rsidRPr="008F731F">
        <w:rPr>
          <w:rFonts w:ascii="Times New Roman" w:hAnsi="Times New Roman"/>
          <w:bCs/>
          <w:sz w:val="24"/>
          <w:szCs w:val="24"/>
          <w:lang w:val="sr-Cyrl-BA"/>
        </w:rPr>
        <w:t xml:space="preserve"> Иницијатив</w:t>
      </w:r>
      <w:r>
        <w:rPr>
          <w:rFonts w:ascii="Times New Roman" w:hAnsi="Times New Roman"/>
          <w:bCs/>
          <w:sz w:val="24"/>
          <w:szCs w:val="24"/>
          <w:lang w:val="sr-Cyrl-BA"/>
        </w:rPr>
        <w:t>а</w:t>
      </w:r>
      <w:r w:rsidRPr="008F731F">
        <w:rPr>
          <w:rFonts w:ascii="Times New Roman" w:hAnsi="Times New Roman"/>
          <w:bCs/>
          <w:sz w:val="24"/>
          <w:szCs w:val="24"/>
          <w:lang w:val="sr-Cyrl-BA"/>
        </w:rPr>
        <w:t xml:space="preserve"> за покретање поступка за оцјену уставности и законитости члана 4.</w:t>
      </w:r>
      <w:r>
        <w:rPr>
          <w:rFonts w:ascii="Times New Roman" w:hAnsi="Times New Roman"/>
          <w:bCs/>
          <w:sz w:val="24"/>
          <w:szCs w:val="24"/>
          <w:lang w:val="sr-Cyrl-BA"/>
        </w:rPr>
        <w:t xml:space="preserve"> </w:t>
      </w:r>
      <w:r w:rsidRPr="008F731F">
        <w:rPr>
          <w:rFonts w:ascii="Times New Roman" w:hAnsi="Times New Roman"/>
          <w:bCs/>
          <w:sz w:val="24"/>
          <w:szCs w:val="24"/>
          <w:lang w:val="sr-Cyrl-BA"/>
        </w:rPr>
        <w:t>став 2 тачка 2), члана 5</w:t>
      </w:r>
      <w:r>
        <w:rPr>
          <w:rFonts w:ascii="Times New Roman" w:hAnsi="Times New Roman"/>
          <w:bCs/>
          <w:sz w:val="24"/>
          <w:szCs w:val="24"/>
          <w:lang w:val="sr-Cyrl-BA"/>
        </w:rPr>
        <w:t>.</w:t>
      </w:r>
      <w:r w:rsidRPr="008F731F">
        <w:rPr>
          <w:rFonts w:ascii="Times New Roman" w:hAnsi="Times New Roman"/>
          <w:bCs/>
          <w:sz w:val="24"/>
          <w:szCs w:val="24"/>
          <w:lang w:val="sr-Cyrl-BA"/>
        </w:rPr>
        <w:t>, члана 6. став 3, те члана 13. Одлуке о комуналној накнади објављене у „Службено</w:t>
      </w:r>
      <w:r>
        <w:rPr>
          <w:rFonts w:ascii="Times New Roman" w:hAnsi="Times New Roman"/>
          <w:bCs/>
          <w:sz w:val="24"/>
          <w:szCs w:val="24"/>
          <w:lang w:val="sr-Cyrl-BA"/>
        </w:rPr>
        <w:t xml:space="preserve">м гласнику Града Бијељина“ </w:t>
      </w:r>
      <w:r w:rsidRPr="008F731F">
        <w:rPr>
          <w:rFonts w:ascii="Times New Roman" w:hAnsi="Times New Roman"/>
          <w:bCs/>
          <w:sz w:val="24"/>
          <w:szCs w:val="24"/>
          <w:lang w:val="sr-Cyrl-BA"/>
        </w:rPr>
        <w:t>број: 5/17 и усаглашености истог са Законом о комуналним дјелатностима објављеног у „Службеном гласнику РС“ број: 124/2011 и 100/2017 и одредбама члана 102. став 1 тачка 2 и члана 108. став 2 Устава Републике Српске</w:t>
      </w:r>
      <w:r>
        <w:rPr>
          <w:rFonts w:ascii="Times New Roman" w:hAnsi="Times New Roman"/>
          <w:bCs/>
          <w:sz w:val="24"/>
          <w:szCs w:val="24"/>
          <w:lang w:val="sr-Cyrl-BA"/>
        </w:rPr>
        <w:t>, за коју се чека одлука Уставног суда РС.</w:t>
      </w:r>
    </w:p>
    <w:p w:rsidR="00673CED" w:rsidRDefault="00673CED" w:rsidP="00601B51">
      <w:pPr>
        <w:pStyle w:val="NoSpacing"/>
        <w:ind w:firstLine="720"/>
        <w:jc w:val="both"/>
        <w:rPr>
          <w:rFonts w:ascii="Times New Roman" w:hAnsi="Times New Roman" w:cs="Times New Roman"/>
          <w:sz w:val="24"/>
          <w:szCs w:val="24"/>
          <w:lang w:val="sr-Cyrl-BA"/>
        </w:rPr>
      </w:pPr>
    </w:p>
    <w:p w:rsidR="003C2CE3" w:rsidRDefault="003C2CE3" w:rsidP="00601B51">
      <w:pPr>
        <w:pStyle w:val="NoSpacing"/>
        <w:ind w:firstLine="720"/>
        <w:jc w:val="both"/>
        <w:rPr>
          <w:rFonts w:ascii="Times New Roman" w:hAnsi="Times New Roman" w:cs="Times New Roman"/>
          <w:sz w:val="24"/>
          <w:szCs w:val="24"/>
          <w:lang w:val="sr-Cyrl-BA"/>
        </w:rPr>
      </w:pPr>
    </w:p>
    <w:p w:rsidR="009B4CB9" w:rsidRDefault="009B4CB9" w:rsidP="00601B51">
      <w:pPr>
        <w:pStyle w:val="NoSpacing"/>
        <w:ind w:firstLine="720"/>
        <w:jc w:val="both"/>
        <w:rPr>
          <w:rFonts w:ascii="Times New Roman" w:hAnsi="Times New Roman" w:cs="Times New Roman"/>
          <w:sz w:val="24"/>
          <w:szCs w:val="24"/>
          <w:lang w:val="sr-Cyrl-BA"/>
        </w:rPr>
      </w:pPr>
    </w:p>
    <w:p w:rsidR="009670B9" w:rsidRDefault="009670B9" w:rsidP="00601B51">
      <w:pPr>
        <w:pStyle w:val="NoSpacing"/>
        <w:ind w:firstLine="720"/>
        <w:jc w:val="both"/>
        <w:rPr>
          <w:rFonts w:ascii="Times New Roman" w:hAnsi="Times New Roman" w:cs="Times New Roman"/>
          <w:sz w:val="24"/>
          <w:szCs w:val="24"/>
          <w:lang w:val="sr-Cyrl-BA"/>
        </w:rPr>
      </w:pPr>
    </w:p>
    <w:p w:rsidR="009670B9" w:rsidRDefault="009670B9" w:rsidP="00601B51">
      <w:pPr>
        <w:pStyle w:val="NoSpacing"/>
        <w:ind w:firstLine="720"/>
        <w:jc w:val="both"/>
        <w:rPr>
          <w:rFonts w:ascii="Times New Roman" w:hAnsi="Times New Roman" w:cs="Times New Roman"/>
          <w:sz w:val="24"/>
          <w:szCs w:val="24"/>
          <w:lang w:val="sr-Cyrl-BA"/>
        </w:rPr>
      </w:pPr>
    </w:p>
    <w:p w:rsidR="009670B9" w:rsidRDefault="009670B9" w:rsidP="00601B51">
      <w:pPr>
        <w:pStyle w:val="NoSpacing"/>
        <w:ind w:firstLine="720"/>
        <w:jc w:val="both"/>
        <w:rPr>
          <w:rFonts w:ascii="Times New Roman" w:hAnsi="Times New Roman" w:cs="Times New Roman"/>
          <w:sz w:val="24"/>
          <w:szCs w:val="24"/>
          <w:lang w:val="sr-Cyrl-BA"/>
        </w:rPr>
      </w:pPr>
    </w:p>
    <w:p w:rsidR="009670B9" w:rsidRDefault="009670B9" w:rsidP="00601B51">
      <w:pPr>
        <w:pStyle w:val="NoSpacing"/>
        <w:ind w:firstLine="720"/>
        <w:jc w:val="both"/>
        <w:rPr>
          <w:rFonts w:ascii="Times New Roman" w:hAnsi="Times New Roman" w:cs="Times New Roman"/>
          <w:sz w:val="24"/>
          <w:szCs w:val="24"/>
          <w:lang w:val="sr-Cyrl-BA"/>
        </w:rPr>
      </w:pPr>
    </w:p>
    <w:p w:rsidR="009670B9" w:rsidRDefault="009670B9" w:rsidP="00601B51">
      <w:pPr>
        <w:pStyle w:val="NoSpacing"/>
        <w:ind w:firstLine="720"/>
        <w:jc w:val="both"/>
        <w:rPr>
          <w:rFonts w:ascii="Times New Roman" w:hAnsi="Times New Roman" w:cs="Times New Roman"/>
          <w:sz w:val="24"/>
          <w:szCs w:val="24"/>
          <w:lang w:val="sr-Cyrl-BA"/>
        </w:rPr>
      </w:pPr>
    </w:p>
    <w:p w:rsidR="009670B9" w:rsidRDefault="009670B9" w:rsidP="00601B51">
      <w:pPr>
        <w:pStyle w:val="NoSpacing"/>
        <w:ind w:firstLine="720"/>
        <w:jc w:val="both"/>
        <w:rPr>
          <w:rFonts w:ascii="Times New Roman" w:hAnsi="Times New Roman" w:cs="Times New Roman"/>
          <w:sz w:val="24"/>
          <w:szCs w:val="24"/>
          <w:lang w:val="sr-Cyrl-BA"/>
        </w:rPr>
      </w:pPr>
    </w:p>
    <w:p w:rsidR="009670B9" w:rsidRDefault="009670B9" w:rsidP="00601B51">
      <w:pPr>
        <w:pStyle w:val="NoSpacing"/>
        <w:ind w:firstLine="720"/>
        <w:jc w:val="both"/>
        <w:rPr>
          <w:rFonts w:ascii="Times New Roman" w:hAnsi="Times New Roman" w:cs="Times New Roman"/>
          <w:sz w:val="24"/>
          <w:szCs w:val="24"/>
          <w:lang w:val="sr-Cyrl-BA"/>
        </w:rPr>
      </w:pPr>
    </w:p>
    <w:p w:rsidR="009670B9" w:rsidRDefault="009670B9" w:rsidP="00601B51">
      <w:pPr>
        <w:pStyle w:val="NoSpacing"/>
        <w:ind w:firstLine="720"/>
        <w:jc w:val="both"/>
        <w:rPr>
          <w:rFonts w:ascii="Times New Roman" w:hAnsi="Times New Roman" w:cs="Times New Roman"/>
          <w:sz w:val="24"/>
          <w:szCs w:val="24"/>
          <w:lang w:val="sr-Cyrl-BA"/>
        </w:rPr>
      </w:pPr>
    </w:p>
    <w:p w:rsidR="009670B9" w:rsidRDefault="009670B9" w:rsidP="00601B51">
      <w:pPr>
        <w:pStyle w:val="NoSpacing"/>
        <w:ind w:firstLine="720"/>
        <w:jc w:val="both"/>
        <w:rPr>
          <w:rFonts w:ascii="Times New Roman" w:hAnsi="Times New Roman" w:cs="Times New Roman"/>
          <w:sz w:val="24"/>
          <w:szCs w:val="24"/>
          <w:lang w:val="sr-Cyrl-BA"/>
        </w:rPr>
      </w:pPr>
    </w:p>
    <w:p w:rsidR="009670B9" w:rsidRDefault="009670B9" w:rsidP="00601B51">
      <w:pPr>
        <w:pStyle w:val="NoSpacing"/>
        <w:ind w:firstLine="720"/>
        <w:jc w:val="both"/>
        <w:rPr>
          <w:rFonts w:ascii="Times New Roman" w:hAnsi="Times New Roman" w:cs="Times New Roman"/>
          <w:sz w:val="24"/>
          <w:szCs w:val="24"/>
          <w:lang w:val="sr-Cyrl-BA"/>
        </w:rPr>
      </w:pPr>
    </w:p>
    <w:p w:rsidR="009670B9" w:rsidRDefault="009670B9" w:rsidP="00601B51">
      <w:pPr>
        <w:pStyle w:val="NoSpacing"/>
        <w:ind w:firstLine="720"/>
        <w:jc w:val="both"/>
        <w:rPr>
          <w:rFonts w:ascii="Times New Roman" w:hAnsi="Times New Roman" w:cs="Times New Roman"/>
          <w:sz w:val="24"/>
          <w:szCs w:val="24"/>
          <w:lang w:val="sr-Cyrl-BA"/>
        </w:rPr>
      </w:pPr>
    </w:p>
    <w:p w:rsidR="009670B9" w:rsidRDefault="009670B9" w:rsidP="00601B51">
      <w:pPr>
        <w:pStyle w:val="NoSpacing"/>
        <w:ind w:firstLine="720"/>
        <w:jc w:val="both"/>
        <w:rPr>
          <w:rFonts w:ascii="Times New Roman" w:hAnsi="Times New Roman" w:cs="Times New Roman"/>
          <w:sz w:val="24"/>
          <w:szCs w:val="24"/>
          <w:lang w:val="sr-Cyrl-BA"/>
        </w:rPr>
      </w:pPr>
    </w:p>
    <w:p w:rsidR="009670B9" w:rsidRDefault="009670B9" w:rsidP="00601B51">
      <w:pPr>
        <w:pStyle w:val="NoSpacing"/>
        <w:ind w:firstLine="720"/>
        <w:jc w:val="both"/>
        <w:rPr>
          <w:rFonts w:ascii="Times New Roman" w:hAnsi="Times New Roman" w:cs="Times New Roman"/>
          <w:sz w:val="24"/>
          <w:szCs w:val="24"/>
          <w:lang w:val="sr-Cyrl-BA"/>
        </w:rPr>
      </w:pPr>
    </w:p>
    <w:p w:rsidR="009670B9" w:rsidRDefault="009670B9" w:rsidP="00601B51">
      <w:pPr>
        <w:pStyle w:val="NoSpacing"/>
        <w:ind w:firstLine="720"/>
        <w:jc w:val="both"/>
        <w:rPr>
          <w:rFonts w:ascii="Times New Roman" w:hAnsi="Times New Roman" w:cs="Times New Roman"/>
          <w:sz w:val="24"/>
          <w:szCs w:val="24"/>
          <w:lang w:val="sr-Cyrl-BA"/>
        </w:rPr>
      </w:pPr>
    </w:p>
    <w:p w:rsidR="009670B9" w:rsidRDefault="009670B9" w:rsidP="00601B51">
      <w:pPr>
        <w:pStyle w:val="NoSpacing"/>
        <w:ind w:firstLine="720"/>
        <w:jc w:val="both"/>
        <w:rPr>
          <w:rFonts w:ascii="Times New Roman" w:hAnsi="Times New Roman" w:cs="Times New Roman"/>
          <w:sz w:val="24"/>
          <w:szCs w:val="24"/>
          <w:lang w:val="sr-Cyrl-BA"/>
        </w:rPr>
      </w:pPr>
    </w:p>
    <w:p w:rsidR="009670B9" w:rsidRDefault="009670B9" w:rsidP="00601B51">
      <w:pPr>
        <w:pStyle w:val="NoSpacing"/>
        <w:ind w:firstLine="720"/>
        <w:jc w:val="both"/>
        <w:rPr>
          <w:rFonts w:ascii="Times New Roman" w:hAnsi="Times New Roman" w:cs="Times New Roman"/>
          <w:sz w:val="24"/>
          <w:szCs w:val="24"/>
          <w:lang w:val="sr-Cyrl-BA"/>
        </w:rPr>
      </w:pPr>
    </w:p>
    <w:p w:rsidR="009670B9" w:rsidRDefault="009670B9" w:rsidP="00601B51">
      <w:pPr>
        <w:pStyle w:val="NoSpacing"/>
        <w:ind w:firstLine="720"/>
        <w:jc w:val="both"/>
        <w:rPr>
          <w:rFonts w:ascii="Times New Roman" w:hAnsi="Times New Roman" w:cs="Times New Roman"/>
          <w:sz w:val="24"/>
          <w:szCs w:val="24"/>
          <w:lang w:val="sr-Cyrl-BA"/>
        </w:rPr>
      </w:pPr>
    </w:p>
    <w:p w:rsidR="009670B9" w:rsidRDefault="009670B9" w:rsidP="00601B51">
      <w:pPr>
        <w:pStyle w:val="NoSpacing"/>
        <w:ind w:firstLine="720"/>
        <w:jc w:val="both"/>
        <w:rPr>
          <w:rFonts w:ascii="Times New Roman" w:hAnsi="Times New Roman" w:cs="Times New Roman"/>
          <w:sz w:val="24"/>
          <w:szCs w:val="24"/>
          <w:lang w:val="sr-Cyrl-BA"/>
        </w:rPr>
      </w:pPr>
    </w:p>
    <w:p w:rsidR="009670B9" w:rsidRDefault="009670B9" w:rsidP="00601B51">
      <w:pPr>
        <w:pStyle w:val="NoSpacing"/>
        <w:ind w:firstLine="720"/>
        <w:jc w:val="both"/>
        <w:rPr>
          <w:rFonts w:ascii="Times New Roman" w:hAnsi="Times New Roman" w:cs="Times New Roman"/>
          <w:sz w:val="24"/>
          <w:szCs w:val="24"/>
          <w:lang w:val="sr-Cyrl-BA"/>
        </w:rPr>
      </w:pPr>
    </w:p>
    <w:p w:rsidR="009670B9" w:rsidRDefault="009670B9" w:rsidP="00601B51">
      <w:pPr>
        <w:pStyle w:val="NoSpacing"/>
        <w:ind w:firstLine="720"/>
        <w:jc w:val="both"/>
        <w:rPr>
          <w:rFonts w:ascii="Times New Roman" w:hAnsi="Times New Roman" w:cs="Times New Roman"/>
          <w:sz w:val="24"/>
          <w:szCs w:val="24"/>
          <w:lang w:val="sr-Cyrl-BA"/>
        </w:rPr>
      </w:pPr>
    </w:p>
    <w:p w:rsidR="009670B9" w:rsidRDefault="009670B9" w:rsidP="00601B51">
      <w:pPr>
        <w:pStyle w:val="NoSpacing"/>
        <w:ind w:firstLine="720"/>
        <w:jc w:val="both"/>
        <w:rPr>
          <w:rFonts w:ascii="Times New Roman" w:hAnsi="Times New Roman" w:cs="Times New Roman"/>
          <w:sz w:val="24"/>
          <w:szCs w:val="24"/>
          <w:lang w:val="sr-Cyrl-BA"/>
        </w:rPr>
      </w:pPr>
    </w:p>
    <w:p w:rsidR="009670B9" w:rsidRDefault="009670B9" w:rsidP="00601B51">
      <w:pPr>
        <w:pStyle w:val="NoSpacing"/>
        <w:ind w:firstLine="720"/>
        <w:jc w:val="both"/>
        <w:rPr>
          <w:rFonts w:ascii="Times New Roman" w:hAnsi="Times New Roman" w:cs="Times New Roman"/>
          <w:sz w:val="24"/>
          <w:szCs w:val="24"/>
          <w:lang w:val="sr-Cyrl-BA"/>
        </w:rPr>
      </w:pPr>
    </w:p>
    <w:p w:rsidR="009B4CB9" w:rsidRPr="009B4CB9" w:rsidRDefault="009B4CB9" w:rsidP="00B91797">
      <w:pPr>
        <w:pStyle w:val="NoSpacing"/>
        <w:jc w:val="both"/>
        <w:rPr>
          <w:rFonts w:ascii="Times New Roman" w:hAnsi="Times New Roman" w:cs="Times New Roman"/>
          <w:b/>
          <w:sz w:val="24"/>
          <w:szCs w:val="24"/>
          <w:lang w:val="sr-Cyrl-BA"/>
        </w:rPr>
      </w:pPr>
      <w:r w:rsidRPr="009B4CB9">
        <w:rPr>
          <w:rFonts w:ascii="Times New Roman" w:hAnsi="Times New Roman" w:cs="Times New Roman"/>
          <w:b/>
          <w:sz w:val="24"/>
          <w:szCs w:val="24"/>
          <w:lang w:val="sr-Cyrl-BA"/>
        </w:rPr>
        <w:t>З</w:t>
      </w:r>
      <w:r>
        <w:rPr>
          <w:rFonts w:ascii="Times New Roman" w:hAnsi="Times New Roman" w:cs="Times New Roman"/>
          <w:b/>
          <w:sz w:val="24"/>
          <w:szCs w:val="24"/>
          <w:lang w:val="sr-Cyrl-BA"/>
        </w:rPr>
        <w:t xml:space="preserve"> </w:t>
      </w:r>
      <w:r w:rsidRPr="009B4CB9">
        <w:rPr>
          <w:rFonts w:ascii="Times New Roman" w:hAnsi="Times New Roman" w:cs="Times New Roman"/>
          <w:b/>
          <w:sz w:val="24"/>
          <w:szCs w:val="24"/>
          <w:lang w:val="sr-Cyrl-BA"/>
        </w:rPr>
        <w:t>А</w:t>
      </w:r>
      <w:r>
        <w:rPr>
          <w:rFonts w:ascii="Times New Roman" w:hAnsi="Times New Roman" w:cs="Times New Roman"/>
          <w:b/>
          <w:sz w:val="24"/>
          <w:szCs w:val="24"/>
          <w:lang w:val="sr-Cyrl-BA"/>
        </w:rPr>
        <w:t xml:space="preserve"> </w:t>
      </w:r>
      <w:r w:rsidRPr="009B4CB9">
        <w:rPr>
          <w:rFonts w:ascii="Times New Roman" w:hAnsi="Times New Roman" w:cs="Times New Roman"/>
          <w:b/>
          <w:sz w:val="24"/>
          <w:szCs w:val="24"/>
          <w:lang w:val="sr-Cyrl-BA"/>
        </w:rPr>
        <w:t>К</w:t>
      </w:r>
      <w:r>
        <w:rPr>
          <w:rFonts w:ascii="Times New Roman" w:hAnsi="Times New Roman" w:cs="Times New Roman"/>
          <w:b/>
          <w:sz w:val="24"/>
          <w:szCs w:val="24"/>
          <w:lang w:val="sr-Cyrl-BA"/>
        </w:rPr>
        <w:t xml:space="preserve"> </w:t>
      </w:r>
      <w:r w:rsidRPr="009B4CB9">
        <w:rPr>
          <w:rFonts w:ascii="Times New Roman" w:hAnsi="Times New Roman" w:cs="Times New Roman"/>
          <w:b/>
          <w:sz w:val="24"/>
          <w:szCs w:val="24"/>
          <w:lang w:val="sr-Cyrl-BA"/>
        </w:rPr>
        <w:t>Љ</w:t>
      </w:r>
      <w:r>
        <w:rPr>
          <w:rFonts w:ascii="Times New Roman" w:hAnsi="Times New Roman" w:cs="Times New Roman"/>
          <w:b/>
          <w:sz w:val="24"/>
          <w:szCs w:val="24"/>
          <w:lang w:val="sr-Cyrl-BA"/>
        </w:rPr>
        <w:t xml:space="preserve"> </w:t>
      </w:r>
      <w:r w:rsidRPr="009B4CB9">
        <w:rPr>
          <w:rFonts w:ascii="Times New Roman" w:hAnsi="Times New Roman" w:cs="Times New Roman"/>
          <w:b/>
          <w:sz w:val="24"/>
          <w:szCs w:val="24"/>
          <w:lang w:val="sr-Cyrl-BA"/>
        </w:rPr>
        <w:t>У</w:t>
      </w:r>
      <w:r>
        <w:rPr>
          <w:rFonts w:ascii="Times New Roman" w:hAnsi="Times New Roman" w:cs="Times New Roman"/>
          <w:b/>
          <w:sz w:val="24"/>
          <w:szCs w:val="24"/>
          <w:lang w:val="sr-Cyrl-BA"/>
        </w:rPr>
        <w:t xml:space="preserve"> </w:t>
      </w:r>
      <w:r w:rsidRPr="009B4CB9">
        <w:rPr>
          <w:rFonts w:ascii="Times New Roman" w:hAnsi="Times New Roman" w:cs="Times New Roman"/>
          <w:b/>
          <w:sz w:val="24"/>
          <w:szCs w:val="24"/>
          <w:lang w:val="sr-Cyrl-BA"/>
        </w:rPr>
        <w:t>Ч</w:t>
      </w:r>
      <w:r>
        <w:rPr>
          <w:rFonts w:ascii="Times New Roman" w:hAnsi="Times New Roman" w:cs="Times New Roman"/>
          <w:b/>
          <w:sz w:val="24"/>
          <w:szCs w:val="24"/>
          <w:lang w:val="sr-Cyrl-BA"/>
        </w:rPr>
        <w:t xml:space="preserve"> </w:t>
      </w:r>
      <w:r w:rsidRPr="009B4CB9">
        <w:rPr>
          <w:rFonts w:ascii="Times New Roman" w:hAnsi="Times New Roman" w:cs="Times New Roman"/>
          <w:b/>
          <w:sz w:val="24"/>
          <w:szCs w:val="24"/>
          <w:lang w:val="sr-Cyrl-BA"/>
        </w:rPr>
        <w:t>А</w:t>
      </w:r>
      <w:r>
        <w:rPr>
          <w:rFonts w:ascii="Times New Roman" w:hAnsi="Times New Roman" w:cs="Times New Roman"/>
          <w:b/>
          <w:sz w:val="24"/>
          <w:szCs w:val="24"/>
          <w:lang w:val="sr-Cyrl-BA"/>
        </w:rPr>
        <w:t xml:space="preserve"> </w:t>
      </w:r>
      <w:r w:rsidRPr="009B4CB9">
        <w:rPr>
          <w:rFonts w:ascii="Times New Roman" w:hAnsi="Times New Roman" w:cs="Times New Roman"/>
          <w:b/>
          <w:sz w:val="24"/>
          <w:szCs w:val="24"/>
          <w:lang w:val="sr-Cyrl-BA"/>
        </w:rPr>
        <w:t>К:</w:t>
      </w:r>
    </w:p>
    <w:p w:rsidR="009B4CB9" w:rsidRDefault="009B4CB9" w:rsidP="009B4CB9">
      <w:pPr>
        <w:pStyle w:val="NoSpacing"/>
        <w:ind w:firstLine="720"/>
        <w:jc w:val="both"/>
        <w:rPr>
          <w:rFonts w:ascii="Times New Roman" w:hAnsi="Times New Roman" w:cs="Times New Roman"/>
          <w:sz w:val="24"/>
          <w:szCs w:val="24"/>
          <w:lang w:val="sr-Cyrl-BA"/>
        </w:rPr>
      </w:pPr>
    </w:p>
    <w:p w:rsidR="009B4CB9" w:rsidRDefault="009B4CB9" w:rsidP="009B4CB9">
      <w:pPr>
        <w:pStyle w:val="NoSpacing"/>
        <w:ind w:firstLine="720"/>
        <w:jc w:val="both"/>
        <w:rPr>
          <w:rFonts w:ascii="Times New Roman" w:hAnsi="Times New Roman" w:cs="Times New Roman"/>
          <w:sz w:val="24"/>
          <w:szCs w:val="24"/>
          <w:lang w:val="sr-Cyrl-BA"/>
        </w:rPr>
      </w:pPr>
    </w:p>
    <w:p w:rsidR="009B4CB9" w:rsidRDefault="006C49EA" w:rsidP="009B4CB9">
      <w:pPr>
        <w:pStyle w:val="NoSpacing"/>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На основу свега наведеног</w:t>
      </w:r>
      <w:r w:rsidR="002214AA" w:rsidRPr="002214AA">
        <w:rPr>
          <w:rFonts w:ascii="Times New Roman" w:hAnsi="Times New Roman" w:cs="Times New Roman"/>
          <w:sz w:val="24"/>
          <w:szCs w:val="24"/>
          <w:lang w:val="sr-Cyrl-BA"/>
        </w:rPr>
        <w:t>,</w:t>
      </w:r>
      <w:r w:rsidR="0003766D">
        <w:rPr>
          <w:rFonts w:ascii="Times New Roman" w:hAnsi="Times New Roman" w:cs="Times New Roman"/>
          <w:sz w:val="24"/>
          <w:szCs w:val="24"/>
          <w:lang w:val="sr-Cyrl-BA"/>
        </w:rPr>
        <w:t xml:space="preserve"> и поред тога што је наплата у 2021. години повећана у односу на </w:t>
      </w:r>
      <w:r w:rsidR="009B4CB9">
        <w:rPr>
          <w:rFonts w:ascii="Times New Roman" w:hAnsi="Times New Roman" w:cs="Times New Roman"/>
          <w:sz w:val="24"/>
          <w:szCs w:val="24"/>
          <w:lang w:val="sr-Cyrl-BA"/>
        </w:rPr>
        <w:t>2020.</w:t>
      </w:r>
      <w:r w:rsidR="0003766D">
        <w:rPr>
          <w:rFonts w:ascii="Times New Roman" w:hAnsi="Times New Roman" w:cs="Times New Roman"/>
          <w:sz w:val="24"/>
          <w:szCs w:val="24"/>
          <w:lang w:val="sr-Cyrl-BA"/>
        </w:rPr>
        <w:t xml:space="preserve"> годину,</w:t>
      </w:r>
      <w:r w:rsidR="002214AA" w:rsidRPr="002214AA">
        <w:rPr>
          <w:rFonts w:ascii="Times New Roman" w:hAnsi="Times New Roman" w:cs="Times New Roman"/>
          <w:sz w:val="24"/>
          <w:szCs w:val="24"/>
          <w:lang w:val="sr-Cyrl-BA"/>
        </w:rPr>
        <w:t xml:space="preserve"> сматрамо</w:t>
      </w:r>
      <w:r w:rsidR="002214AA">
        <w:rPr>
          <w:rFonts w:ascii="Times New Roman" w:hAnsi="Times New Roman" w:cs="Times New Roman"/>
          <w:sz w:val="24"/>
          <w:szCs w:val="24"/>
          <w:lang w:val="sr-Cyrl-BA"/>
        </w:rPr>
        <w:t xml:space="preserve"> да</w:t>
      </w:r>
      <w:r>
        <w:rPr>
          <w:rFonts w:ascii="Times New Roman" w:hAnsi="Times New Roman" w:cs="Times New Roman"/>
          <w:sz w:val="24"/>
          <w:szCs w:val="24"/>
          <w:lang w:val="sr-Cyrl-BA"/>
        </w:rPr>
        <w:t xml:space="preserve"> је</w:t>
      </w:r>
      <w:r w:rsidR="005556C8">
        <w:rPr>
          <w:rFonts w:ascii="Times New Roman" w:hAnsi="Times New Roman" w:cs="Times New Roman"/>
          <w:sz w:val="24"/>
          <w:szCs w:val="24"/>
          <w:lang w:val="sr-Cyrl-BA"/>
        </w:rPr>
        <w:t>, прије свега,</w:t>
      </w:r>
      <w:r>
        <w:rPr>
          <w:rFonts w:ascii="Times New Roman" w:hAnsi="Times New Roman" w:cs="Times New Roman"/>
          <w:sz w:val="24"/>
          <w:szCs w:val="24"/>
          <w:lang w:val="sr-Cyrl-BA"/>
        </w:rPr>
        <w:t xml:space="preserve"> нужно</w:t>
      </w:r>
      <w:r w:rsidR="002214AA">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 xml:space="preserve">предузети све мјере у циљу отписа </w:t>
      </w:r>
      <w:r w:rsidR="002214AA">
        <w:rPr>
          <w:rFonts w:ascii="Times New Roman" w:hAnsi="Times New Roman" w:cs="Times New Roman"/>
          <w:sz w:val="24"/>
          <w:szCs w:val="24"/>
          <w:lang w:val="sr-Cyrl-BA"/>
        </w:rPr>
        <w:t>потраживања по основу комуналне накнаде која су застарила</w:t>
      </w:r>
      <w:r>
        <w:rPr>
          <w:rFonts w:ascii="Times New Roman" w:hAnsi="Times New Roman" w:cs="Times New Roman"/>
          <w:sz w:val="24"/>
          <w:szCs w:val="24"/>
          <w:lang w:val="sr-Cyrl-BA"/>
        </w:rPr>
        <w:t xml:space="preserve">, </w:t>
      </w:r>
      <w:r w:rsidR="005B586E">
        <w:rPr>
          <w:rFonts w:ascii="Times New Roman" w:hAnsi="Times New Roman" w:cs="Times New Roman"/>
          <w:sz w:val="24"/>
          <w:szCs w:val="24"/>
          <w:lang w:val="sr-Cyrl-BA"/>
        </w:rPr>
        <w:t>како бисмо још више побољшали наплату комуналне накнаде</w:t>
      </w:r>
      <w:r w:rsidR="0003766D">
        <w:rPr>
          <w:rFonts w:ascii="Times New Roman" w:hAnsi="Times New Roman" w:cs="Times New Roman"/>
          <w:sz w:val="24"/>
          <w:szCs w:val="24"/>
          <w:lang w:val="sr-Cyrl-BA"/>
        </w:rPr>
        <w:t xml:space="preserve"> у наредном периоду, те </w:t>
      </w:r>
      <w:r w:rsidR="00301A07">
        <w:rPr>
          <w:rFonts w:ascii="Times New Roman" w:hAnsi="Times New Roman" w:cs="Times New Roman"/>
          <w:sz w:val="24"/>
          <w:szCs w:val="24"/>
          <w:lang w:val="sr-Cyrl-BA"/>
        </w:rPr>
        <w:t>самим тиме побољшали одржавање и модернизацију комуналних објеката и уређаја заједничке комуналне потрошње.</w:t>
      </w:r>
      <w:r w:rsidR="00A5737F">
        <w:rPr>
          <w:rFonts w:ascii="Times New Roman" w:hAnsi="Times New Roman" w:cs="Times New Roman"/>
          <w:sz w:val="24"/>
          <w:szCs w:val="24"/>
          <w:lang w:val="sr-Cyrl-BA"/>
        </w:rPr>
        <w:t xml:space="preserve"> </w:t>
      </w:r>
    </w:p>
    <w:p w:rsidR="00B91797" w:rsidRDefault="00B91797" w:rsidP="00B91797">
      <w:pPr>
        <w:pStyle w:val="NoSpacing"/>
        <w:ind w:firstLine="720"/>
        <w:jc w:val="both"/>
        <w:rPr>
          <w:rFonts w:ascii="Times New Roman" w:hAnsi="Times New Roman" w:cs="Times New Roman"/>
          <w:b/>
          <w:sz w:val="24"/>
          <w:szCs w:val="24"/>
          <w:lang w:val="sr-Cyrl-BA"/>
        </w:rPr>
      </w:pPr>
      <w:r>
        <w:rPr>
          <w:rFonts w:ascii="Times New Roman" w:hAnsi="Times New Roman" w:cs="Times New Roman"/>
          <w:sz w:val="24"/>
          <w:szCs w:val="24"/>
          <w:lang w:val="sr-Cyrl-BA"/>
        </w:rPr>
        <w:t xml:space="preserve">Одсјек за послове комуналне накнаде је мишљења да би се требало ићи ка реализацији увођења система обједињене наплате на нивоу града као што је уређено у Градишци гдје је наплативост по основу комуналне накнаде преко 90%, а који би довео </w:t>
      </w:r>
      <w:r w:rsidR="005556C8">
        <w:rPr>
          <w:rFonts w:ascii="Times New Roman" w:hAnsi="Times New Roman" w:cs="Times New Roman"/>
          <w:sz w:val="24"/>
          <w:szCs w:val="24"/>
          <w:lang w:val="sr-Cyrl-BA"/>
        </w:rPr>
        <w:t xml:space="preserve">и </w:t>
      </w:r>
      <w:r>
        <w:rPr>
          <w:rFonts w:ascii="Times New Roman" w:hAnsi="Times New Roman" w:cs="Times New Roman"/>
          <w:sz w:val="24"/>
          <w:szCs w:val="24"/>
          <w:lang w:val="sr-Cyrl-BA"/>
        </w:rPr>
        <w:t>до повећања транспарентности и обезбиједио да сви власници непокретности испуњавају своје обавезе, без изузетака.</w:t>
      </w:r>
    </w:p>
    <w:p w:rsidR="00744C96" w:rsidRDefault="009B4CB9" w:rsidP="00B91797">
      <w:pPr>
        <w:pStyle w:val="NoSpacing"/>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Такође, потребно је унаприједити сарадњу са Републичком управом за геодетске и имовинско-правне послове Бања Лука, Подручна јединица Бијељина у погледу прибављања доказа о посједовању имовине, на који начин бисмо све грађане, односно власнике непокретности на подручју Града Бијељина</w:t>
      </w:r>
      <w:r w:rsidR="009670B9">
        <w:rPr>
          <w:rFonts w:ascii="Times New Roman" w:hAnsi="Times New Roman" w:cs="Times New Roman"/>
          <w:sz w:val="24"/>
          <w:szCs w:val="24"/>
          <w:lang w:val="sr-Cyrl-BA"/>
        </w:rPr>
        <w:t xml:space="preserve"> ставили у равноправан положај, те и на овај начин побољшали наплату.</w:t>
      </w:r>
    </w:p>
    <w:p w:rsidR="00744C96" w:rsidRDefault="00744C96" w:rsidP="00285C6A">
      <w:pPr>
        <w:pStyle w:val="NoSpacing"/>
        <w:jc w:val="both"/>
        <w:rPr>
          <w:rFonts w:ascii="Times New Roman" w:hAnsi="Times New Roman" w:cs="Times New Roman"/>
          <w:b/>
          <w:sz w:val="24"/>
          <w:szCs w:val="24"/>
          <w:lang w:val="sr-Cyrl-BA"/>
        </w:rPr>
      </w:pPr>
    </w:p>
    <w:p w:rsidR="00673CED" w:rsidRDefault="00673CED" w:rsidP="00285C6A">
      <w:pPr>
        <w:pStyle w:val="NoSpacing"/>
        <w:jc w:val="both"/>
        <w:rPr>
          <w:rFonts w:ascii="Times New Roman" w:hAnsi="Times New Roman" w:cs="Times New Roman"/>
          <w:b/>
          <w:sz w:val="24"/>
          <w:szCs w:val="24"/>
          <w:lang w:val="sr-Cyrl-BA"/>
        </w:rPr>
      </w:pPr>
    </w:p>
    <w:p w:rsidR="00673CED" w:rsidRDefault="00673CED" w:rsidP="00285C6A">
      <w:pPr>
        <w:pStyle w:val="NoSpacing"/>
        <w:jc w:val="both"/>
        <w:rPr>
          <w:rFonts w:ascii="Times New Roman" w:hAnsi="Times New Roman" w:cs="Times New Roman"/>
          <w:b/>
          <w:sz w:val="24"/>
          <w:szCs w:val="24"/>
          <w:lang w:val="sr-Cyrl-BA"/>
        </w:rPr>
      </w:pPr>
    </w:p>
    <w:p w:rsidR="00673CED" w:rsidRPr="00673CED" w:rsidRDefault="00673CED" w:rsidP="00673CED">
      <w:pPr>
        <w:pStyle w:val="NoSpacing"/>
        <w:jc w:val="center"/>
        <w:rPr>
          <w:rFonts w:ascii="Times New Roman" w:hAnsi="Times New Roman" w:cs="Times New Roman"/>
          <w:sz w:val="24"/>
          <w:szCs w:val="24"/>
          <w:lang w:val="sr-Cyrl-BA"/>
        </w:rPr>
      </w:pPr>
      <w:r w:rsidRPr="00673CED">
        <w:rPr>
          <w:rFonts w:ascii="Times New Roman" w:hAnsi="Times New Roman" w:cs="Times New Roman"/>
          <w:sz w:val="24"/>
          <w:szCs w:val="24"/>
          <w:lang w:val="sr-Cyrl-BA"/>
        </w:rPr>
        <w:t>Обрађивач:</w:t>
      </w:r>
    </w:p>
    <w:p w:rsidR="00673CED" w:rsidRPr="00673CED" w:rsidRDefault="00673CED" w:rsidP="00673CED">
      <w:pPr>
        <w:pStyle w:val="NoSpacing"/>
        <w:jc w:val="center"/>
        <w:rPr>
          <w:rFonts w:ascii="Times New Roman" w:hAnsi="Times New Roman" w:cs="Times New Roman"/>
          <w:sz w:val="24"/>
          <w:szCs w:val="24"/>
          <w:lang w:val="sr-Cyrl-BA"/>
        </w:rPr>
      </w:pPr>
      <w:r w:rsidRPr="00673CED">
        <w:rPr>
          <w:rFonts w:ascii="Times New Roman" w:hAnsi="Times New Roman" w:cs="Times New Roman"/>
          <w:sz w:val="24"/>
          <w:szCs w:val="24"/>
          <w:lang w:val="sr-Cyrl-BA"/>
        </w:rPr>
        <w:t>ОДЈЕЉЕЊЕ ЗА СТАМБЕНО-КОМУНАЛНЕ ПОСЛОВЕ И ЗАШТИТУ ЖИВОТНЕ СРЕДИНЕ</w:t>
      </w:r>
    </w:p>
    <w:p w:rsidR="00285C6A" w:rsidRDefault="00285C6A" w:rsidP="00285C6A">
      <w:pPr>
        <w:pStyle w:val="NoSpacing"/>
        <w:jc w:val="both"/>
        <w:rPr>
          <w:rFonts w:ascii="Times New Roman" w:hAnsi="Times New Roman" w:cs="Times New Roman"/>
          <w:b/>
          <w:sz w:val="24"/>
          <w:szCs w:val="24"/>
          <w:lang w:val="sr-Cyrl-BA"/>
        </w:rPr>
      </w:pPr>
    </w:p>
    <w:p w:rsidR="00285C6A" w:rsidRDefault="00285C6A" w:rsidP="00285C6A">
      <w:pPr>
        <w:pStyle w:val="NoSpacing"/>
        <w:jc w:val="both"/>
        <w:rPr>
          <w:rFonts w:ascii="Times New Roman" w:hAnsi="Times New Roman" w:cs="Times New Roman"/>
          <w:b/>
          <w:sz w:val="24"/>
          <w:szCs w:val="24"/>
          <w:lang w:val="sr-Cyrl-BA"/>
        </w:rPr>
      </w:pPr>
    </w:p>
    <w:p w:rsidR="00285C6A" w:rsidRPr="00D86953" w:rsidRDefault="00285C6A" w:rsidP="00285C6A">
      <w:pPr>
        <w:pStyle w:val="NoSpacing"/>
        <w:jc w:val="both"/>
        <w:rPr>
          <w:rFonts w:ascii="Times New Roman" w:hAnsi="Times New Roman" w:cs="Times New Roman"/>
          <w:sz w:val="24"/>
          <w:szCs w:val="24"/>
          <w:lang w:val="sr-Cyrl-BA"/>
        </w:rPr>
      </w:pPr>
      <w:r w:rsidRPr="00D86953">
        <w:rPr>
          <w:rFonts w:ascii="Times New Roman" w:hAnsi="Times New Roman" w:cs="Times New Roman"/>
          <w:sz w:val="24"/>
          <w:szCs w:val="24"/>
          <w:lang w:val="sr-Cyrl-BA"/>
        </w:rPr>
        <w:t xml:space="preserve">                                                        </w:t>
      </w:r>
      <w:r w:rsidR="006F4DC3" w:rsidRPr="00D86953">
        <w:rPr>
          <w:rFonts w:ascii="Times New Roman" w:hAnsi="Times New Roman" w:cs="Times New Roman"/>
          <w:sz w:val="24"/>
          <w:szCs w:val="24"/>
          <w:lang w:val="sr-Latn-BA"/>
        </w:rPr>
        <w:t xml:space="preserve">                              </w:t>
      </w:r>
      <w:r w:rsidRPr="00D86953">
        <w:rPr>
          <w:rFonts w:ascii="Times New Roman" w:hAnsi="Times New Roman" w:cs="Times New Roman"/>
          <w:sz w:val="24"/>
          <w:szCs w:val="24"/>
          <w:lang w:val="sr-Cyrl-BA"/>
        </w:rPr>
        <w:t xml:space="preserve"> п.о. ГРАДОНАЧЕЛНИКА</w:t>
      </w:r>
    </w:p>
    <w:p w:rsidR="00285C6A" w:rsidRPr="00285C6A" w:rsidRDefault="00285C6A" w:rsidP="006F4DC3">
      <w:pPr>
        <w:pStyle w:val="NoSpacing"/>
        <w:ind w:left="720"/>
        <w:jc w:val="both"/>
        <w:rPr>
          <w:rFonts w:ascii="Times New Roman" w:hAnsi="Times New Roman" w:cs="Times New Roman"/>
          <w:sz w:val="24"/>
          <w:szCs w:val="24"/>
          <w:lang w:val="sr-Cyrl-BA"/>
        </w:rPr>
      </w:pPr>
    </w:p>
    <w:p w:rsidR="00285C6A" w:rsidRDefault="00285C6A" w:rsidP="006F4DC3">
      <w:pPr>
        <w:pStyle w:val="NoSpacing"/>
        <w:ind w:left="72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6F4DC3">
        <w:rPr>
          <w:rFonts w:ascii="Times New Roman" w:hAnsi="Times New Roman" w:cs="Times New Roman"/>
          <w:sz w:val="24"/>
          <w:szCs w:val="24"/>
          <w:lang w:val="sr-Latn-BA"/>
        </w:rPr>
        <w:t xml:space="preserve">                      </w:t>
      </w:r>
      <w:r>
        <w:rPr>
          <w:rFonts w:ascii="Times New Roman" w:hAnsi="Times New Roman" w:cs="Times New Roman"/>
          <w:sz w:val="24"/>
          <w:szCs w:val="24"/>
          <w:lang w:val="sr-Cyrl-BA"/>
        </w:rPr>
        <w:t xml:space="preserve"> ______________________________</w:t>
      </w:r>
    </w:p>
    <w:p w:rsidR="00285C6A" w:rsidRDefault="00285C6A" w:rsidP="00285C6A">
      <w:pPr>
        <w:pStyle w:val="NoSpacing"/>
        <w:ind w:left="72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Богдан Тадић, маст. инж. електр. и рачунар.</w:t>
      </w:r>
    </w:p>
    <w:p w:rsidR="00740C36" w:rsidRDefault="00740C36" w:rsidP="00285C6A">
      <w:pPr>
        <w:pStyle w:val="NoSpacing"/>
        <w:ind w:left="720"/>
        <w:jc w:val="both"/>
        <w:rPr>
          <w:rFonts w:ascii="Times New Roman" w:hAnsi="Times New Roman" w:cs="Times New Roman"/>
          <w:sz w:val="24"/>
          <w:szCs w:val="24"/>
        </w:rPr>
      </w:pPr>
    </w:p>
    <w:p w:rsidR="00740C36" w:rsidRDefault="00740C36" w:rsidP="00285C6A">
      <w:pPr>
        <w:pStyle w:val="NoSpacing"/>
        <w:ind w:left="720"/>
        <w:jc w:val="both"/>
        <w:rPr>
          <w:rFonts w:ascii="Times New Roman" w:hAnsi="Times New Roman" w:cs="Times New Roman"/>
          <w:sz w:val="24"/>
          <w:szCs w:val="24"/>
        </w:rPr>
      </w:pPr>
    </w:p>
    <w:p w:rsidR="00740C36" w:rsidRDefault="00740C36" w:rsidP="009B4CB9">
      <w:pPr>
        <w:pStyle w:val="NoSpacing"/>
        <w:ind w:firstLine="720"/>
        <w:jc w:val="both"/>
        <w:rPr>
          <w:rFonts w:ascii="Times New Roman" w:hAnsi="Times New Roman" w:cs="Times New Roman"/>
          <w:sz w:val="24"/>
          <w:szCs w:val="24"/>
          <w:lang w:val="sr-Cyrl-BA"/>
        </w:rPr>
      </w:pPr>
      <w:r>
        <w:rPr>
          <w:rFonts w:ascii="Times New Roman" w:hAnsi="Times New Roman" w:cs="Times New Roman"/>
          <w:sz w:val="24"/>
          <w:szCs w:val="24"/>
          <w:lang w:val="sr-Cyrl-BA"/>
        </w:rPr>
        <w:t>Градоначелник Града Бијељина раз</w:t>
      </w:r>
      <w:r w:rsidR="00673CED">
        <w:rPr>
          <w:rFonts w:ascii="Times New Roman" w:hAnsi="Times New Roman" w:cs="Times New Roman"/>
          <w:sz w:val="24"/>
          <w:szCs w:val="24"/>
          <w:lang w:val="sr-Cyrl-BA"/>
        </w:rPr>
        <w:t>матрао је ИНФОРМАЦИЈУ</w:t>
      </w:r>
      <w:r>
        <w:rPr>
          <w:rFonts w:ascii="Times New Roman" w:hAnsi="Times New Roman" w:cs="Times New Roman"/>
          <w:sz w:val="24"/>
          <w:szCs w:val="24"/>
          <w:lang w:val="sr-Cyrl-BA"/>
        </w:rPr>
        <w:t xml:space="preserve"> О НАПЛАТИ КОМУНАЛНЕ НАКНАДЕ ЗА 2021. ГОДИНУ, те </w:t>
      </w:r>
      <w:r w:rsidR="00673CED">
        <w:rPr>
          <w:rFonts w:ascii="Times New Roman" w:hAnsi="Times New Roman" w:cs="Times New Roman"/>
          <w:sz w:val="24"/>
          <w:szCs w:val="24"/>
          <w:lang w:val="sr-Cyrl-BA"/>
        </w:rPr>
        <w:t>исту</w:t>
      </w:r>
      <w:r>
        <w:rPr>
          <w:rFonts w:ascii="Times New Roman" w:hAnsi="Times New Roman" w:cs="Times New Roman"/>
          <w:sz w:val="24"/>
          <w:szCs w:val="24"/>
          <w:lang w:val="sr-Cyrl-BA"/>
        </w:rPr>
        <w:t xml:space="preserve"> прослеђује Скупштини Града Бијељина на разматрање и усвајање.</w:t>
      </w:r>
    </w:p>
    <w:p w:rsidR="00740C36" w:rsidRDefault="00740C36" w:rsidP="00285C6A">
      <w:pPr>
        <w:pStyle w:val="NoSpacing"/>
        <w:ind w:left="720"/>
        <w:jc w:val="both"/>
        <w:rPr>
          <w:rFonts w:ascii="Times New Roman" w:hAnsi="Times New Roman" w:cs="Times New Roman"/>
          <w:sz w:val="24"/>
          <w:szCs w:val="24"/>
          <w:lang w:val="sr-Cyrl-BA"/>
        </w:rPr>
      </w:pPr>
    </w:p>
    <w:p w:rsidR="00740C36" w:rsidRDefault="00740C36" w:rsidP="00285C6A">
      <w:pPr>
        <w:pStyle w:val="NoSpacing"/>
        <w:ind w:left="720"/>
        <w:jc w:val="both"/>
        <w:rPr>
          <w:rFonts w:ascii="Times New Roman" w:hAnsi="Times New Roman" w:cs="Times New Roman"/>
          <w:sz w:val="24"/>
          <w:szCs w:val="24"/>
          <w:lang w:val="sr-Cyrl-BA"/>
        </w:rPr>
      </w:pPr>
    </w:p>
    <w:p w:rsidR="00740C36" w:rsidRPr="00D86953" w:rsidRDefault="00740C36" w:rsidP="00285C6A">
      <w:pPr>
        <w:pStyle w:val="NoSpacing"/>
        <w:ind w:left="720"/>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Pr="00D86953">
        <w:rPr>
          <w:rFonts w:ascii="Times New Roman" w:hAnsi="Times New Roman" w:cs="Times New Roman"/>
          <w:sz w:val="24"/>
          <w:szCs w:val="24"/>
          <w:lang w:val="sr-Cyrl-BA"/>
        </w:rPr>
        <w:t>ГРАДОНАЧЕЛНИК ГРАДА БИЈЕЉИНА</w:t>
      </w:r>
    </w:p>
    <w:p w:rsidR="00740C36" w:rsidRDefault="00740C36" w:rsidP="00285C6A">
      <w:pPr>
        <w:pStyle w:val="NoSpacing"/>
        <w:ind w:left="720"/>
        <w:jc w:val="both"/>
        <w:rPr>
          <w:rFonts w:ascii="Times New Roman" w:hAnsi="Times New Roman" w:cs="Times New Roman"/>
          <w:b/>
          <w:sz w:val="24"/>
          <w:szCs w:val="24"/>
          <w:lang w:val="sr-Cyrl-BA"/>
        </w:rPr>
      </w:pPr>
    </w:p>
    <w:p w:rsidR="00740C36" w:rsidRDefault="00740C36" w:rsidP="00285C6A">
      <w:pPr>
        <w:pStyle w:val="NoSpacing"/>
        <w:ind w:left="720"/>
        <w:jc w:val="both"/>
        <w:rPr>
          <w:rFonts w:ascii="Times New Roman" w:hAnsi="Times New Roman" w:cs="Times New Roman"/>
          <w:b/>
          <w:sz w:val="24"/>
          <w:szCs w:val="24"/>
          <w:lang w:val="sr-Cyrl-BA"/>
        </w:rPr>
      </w:pPr>
      <w:r>
        <w:rPr>
          <w:rFonts w:ascii="Times New Roman" w:hAnsi="Times New Roman" w:cs="Times New Roman"/>
          <w:b/>
          <w:sz w:val="24"/>
          <w:szCs w:val="24"/>
          <w:lang w:val="sr-Cyrl-BA"/>
        </w:rPr>
        <w:t xml:space="preserve">                                                                   </w:t>
      </w:r>
      <w:r w:rsidR="006F4DC3">
        <w:rPr>
          <w:rFonts w:ascii="Times New Roman" w:hAnsi="Times New Roman" w:cs="Times New Roman"/>
          <w:b/>
          <w:sz w:val="24"/>
          <w:szCs w:val="24"/>
          <w:lang w:val="sr-Latn-BA"/>
        </w:rPr>
        <w:t xml:space="preserve">   </w:t>
      </w:r>
      <w:r>
        <w:rPr>
          <w:rFonts w:ascii="Times New Roman" w:hAnsi="Times New Roman" w:cs="Times New Roman"/>
          <w:b/>
          <w:sz w:val="24"/>
          <w:szCs w:val="24"/>
          <w:lang w:val="sr-Cyrl-BA"/>
        </w:rPr>
        <w:t>_______________________________</w:t>
      </w:r>
    </w:p>
    <w:p w:rsidR="00740C36" w:rsidRPr="00740C36" w:rsidRDefault="00740C36" w:rsidP="00740C36">
      <w:pPr>
        <w:pStyle w:val="NoSpacing"/>
        <w:jc w:val="both"/>
        <w:rPr>
          <w:rFonts w:ascii="Times New Roman" w:hAnsi="Times New Roman" w:cs="Times New Roman"/>
          <w:sz w:val="24"/>
          <w:szCs w:val="24"/>
          <w:lang w:val="sr-Cyrl-BA"/>
        </w:rPr>
      </w:pPr>
      <w:r>
        <w:rPr>
          <w:rFonts w:ascii="Times New Roman" w:hAnsi="Times New Roman" w:cs="Times New Roman"/>
          <w:sz w:val="24"/>
          <w:szCs w:val="24"/>
          <w:lang w:val="sr-Cyrl-BA"/>
        </w:rPr>
        <w:t xml:space="preserve">                                                          </w:t>
      </w:r>
      <w:r w:rsidR="00EB0A18">
        <w:rPr>
          <w:rFonts w:ascii="Times New Roman" w:hAnsi="Times New Roman" w:cs="Times New Roman"/>
          <w:sz w:val="24"/>
          <w:szCs w:val="24"/>
          <w:lang w:val="sr-Cyrl-BA"/>
        </w:rPr>
        <w:t xml:space="preserve"> </w:t>
      </w:r>
      <w:r w:rsidR="006F4DC3">
        <w:rPr>
          <w:rFonts w:ascii="Times New Roman" w:hAnsi="Times New Roman" w:cs="Times New Roman"/>
          <w:sz w:val="24"/>
          <w:szCs w:val="24"/>
          <w:lang w:val="sr-Latn-BA"/>
        </w:rPr>
        <w:t xml:space="preserve">  </w:t>
      </w:r>
      <w:r w:rsidR="00EB0A18">
        <w:rPr>
          <w:rFonts w:ascii="Times New Roman" w:hAnsi="Times New Roman" w:cs="Times New Roman"/>
          <w:sz w:val="24"/>
          <w:szCs w:val="24"/>
          <w:lang w:val="sr-Cyrl-BA"/>
        </w:rPr>
        <w:t xml:space="preserve"> </w:t>
      </w:r>
      <w:r w:rsidR="00673CED">
        <w:rPr>
          <w:rFonts w:ascii="Times New Roman" w:hAnsi="Times New Roman" w:cs="Times New Roman"/>
          <w:sz w:val="24"/>
          <w:szCs w:val="24"/>
          <w:lang w:val="sr-Cyrl-BA"/>
        </w:rPr>
        <w:t xml:space="preserve">                                 </w:t>
      </w:r>
      <w:r>
        <w:rPr>
          <w:rFonts w:ascii="Times New Roman" w:hAnsi="Times New Roman" w:cs="Times New Roman"/>
          <w:sz w:val="24"/>
          <w:szCs w:val="24"/>
          <w:lang w:val="sr-Cyrl-BA"/>
        </w:rPr>
        <w:t>Љубиша Петровић</w:t>
      </w:r>
    </w:p>
    <w:p w:rsidR="00740C36" w:rsidRPr="00740C36" w:rsidRDefault="00740C36" w:rsidP="00673CED">
      <w:pPr>
        <w:pStyle w:val="NoSpacing"/>
        <w:ind w:left="720"/>
        <w:jc w:val="both"/>
        <w:rPr>
          <w:rFonts w:ascii="Times New Roman" w:hAnsi="Times New Roman" w:cs="Times New Roman"/>
          <w:sz w:val="24"/>
          <w:szCs w:val="24"/>
          <w:lang w:val="sr-Cyrl-BA"/>
        </w:rPr>
      </w:pPr>
    </w:p>
    <w:p w:rsidR="00740C36" w:rsidRPr="00740C36" w:rsidRDefault="00740C36" w:rsidP="00673CED">
      <w:pPr>
        <w:pStyle w:val="NoSpacing"/>
        <w:ind w:left="720"/>
        <w:jc w:val="both"/>
        <w:rPr>
          <w:rFonts w:ascii="Times New Roman" w:hAnsi="Times New Roman" w:cs="Times New Roman"/>
          <w:sz w:val="24"/>
          <w:szCs w:val="24"/>
          <w:lang w:val="sr-Cyrl-BA"/>
        </w:rPr>
      </w:pPr>
      <w:r w:rsidRPr="00740C36">
        <w:rPr>
          <w:rFonts w:ascii="Times New Roman" w:hAnsi="Times New Roman" w:cs="Times New Roman"/>
          <w:sz w:val="24"/>
          <w:szCs w:val="24"/>
          <w:lang w:val="sr-Cyrl-BA"/>
        </w:rPr>
        <w:t xml:space="preserve">                                                                              </w:t>
      </w:r>
    </w:p>
    <w:sectPr w:rsidR="00740C36" w:rsidRPr="00740C36" w:rsidSect="004A11E1">
      <w:footerReference w:type="default" r:id="rId7"/>
      <w:pgSz w:w="12240" w:h="15840"/>
      <w:pgMar w:top="1440" w:right="1440" w:bottom="1440" w:left="1440" w:header="720" w:footer="720" w:gutter="0"/>
      <w:pgNumType w:start="1" w:chapStyle="1"/>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F18C1" w:rsidRDefault="00DF18C1" w:rsidP="004A11E1">
      <w:r>
        <w:separator/>
      </w:r>
    </w:p>
  </w:endnote>
  <w:endnote w:type="continuationSeparator" w:id="1">
    <w:p w:rsidR="00DF18C1" w:rsidRDefault="00DF18C1" w:rsidP="004A11E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YU C Times">
    <w:altName w:val="Courier New"/>
    <w:charset w:val="00"/>
    <w:family w:val="roman"/>
    <w:pitch w:val="variable"/>
    <w:sig w:usb0="00000087" w:usb1="00000000" w:usb2="00000000" w:usb3="00000000" w:csb0="0000001B"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01488223"/>
      <w:docPartObj>
        <w:docPartGallery w:val="Page Numbers (Bottom of Page)"/>
        <w:docPartUnique/>
      </w:docPartObj>
    </w:sdtPr>
    <w:sdtContent>
      <w:p w:rsidR="00D86953" w:rsidRDefault="00080540">
        <w:pPr>
          <w:pStyle w:val="Footer"/>
          <w:jc w:val="center"/>
        </w:pPr>
        <w:fldSimple w:instr=" PAGE   \* MERGEFORMAT ">
          <w:r w:rsidR="005556C8">
            <w:rPr>
              <w:noProof/>
            </w:rPr>
            <w:t>7</w:t>
          </w:r>
        </w:fldSimple>
      </w:p>
    </w:sdtContent>
  </w:sdt>
  <w:p w:rsidR="00D86953" w:rsidRDefault="00D86953">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F18C1" w:rsidRDefault="00DF18C1" w:rsidP="004A11E1">
      <w:r>
        <w:separator/>
      </w:r>
    </w:p>
  </w:footnote>
  <w:footnote w:type="continuationSeparator" w:id="1">
    <w:p w:rsidR="00DF18C1" w:rsidRDefault="00DF18C1" w:rsidP="004A11E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D8431F6"/>
    <w:multiLevelType w:val="hybridMultilevel"/>
    <w:tmpl w:val="0008A522"/>
    <w:lvl w:ilvl="0" w:tplc="4F2A515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nsid w:val="20657703"/>
    <w:multiLevelType w:val="hybridMultilevel"/>
    <w:tmpl w:val="E4D2122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FA1ECF"/>
    <w:multiLevelType w:val="hybridMultilevel"/>
    <w:tmpl w:val="29FE61CA"/>
    <w:lvl w:ilvl="0" w:tplc="F6026AA4">
      <w:start w:val="1"/>
      <w:numFmt w:val="decimal"/>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BDE02DF"/>
    <w:multiLevelType w:val="hybridMultilevel"/>
    <w:tmpl w:val="82D00F5A"/>
    <w:lvl w:ilvl="0" w:tplc="62A26344">
      <w:numFmt w:val="bullet"/>
      <w:lvlText w:val="-"/>
      <w:lvlJc w:val="left"/>
      <w:pPr>
        <w:ind w:left="1080" w:hanging="360"/>
      </w:pPr>
      <w:rPr>
        <w:rFonts w:ascii="Times New Roman" w:eastAsiaTheme="minorHAnsi" w:hAnsi="Times New Roman" w:cs="Times New Roman"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4">
    <w:nsid w:val="47A37DD7"/>
    <w:multiLevelType w:val="hybridMultilevel"/>
    <w:tmpl w:val="D9EE15D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64C762EC"/>
    <w:multiLevelType w:val="hybridMultilevel"/>
    <w:tmpl w:val="051205AA"/>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4"/>
  </w:num>
  <w:num w:numId="2">
    <w:abstractNumId w:val="1"/>
  </w:num>
  <w:num w:numId="3">
    <w:abstractNumId w:val="3"/>
  </w:num>
  <w:num w:numId="4">
    <w:abstractNumId w:val="2"/>
  </w:num>
  <w:num w:numId="5">
    <w:abstractNumId w:val="5"/>
  </w:num>
  <w:num w:numId="6">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footnotePr>
    <w:footnote w:id="0"/>
    <w:footnote w:id="1"/>
  </w:footnotePr>
  <w:endnotePr>
    <w:endnote w:id="0"/>
    <w:endnote w:id="1"/>
  </w:endnotePr>
  <w:compat/>
  <w:rsids>
    <w:rsidRoot w:val="00AD0881"/>
    <w:rsid w:val="0003766D"/>
    <w:rsid w:val="000521F3"/>
    <w:rsid w:val="00080540"/>
    <w:rsid w:val="000B1615"/>
    <w:rsid w:val="000B16B1"/>
    <w:rsid w:val="000B1D19"/>
    <w:rsid w:val="000E426A"/>
    <w:rsid w:val="001A76CC"/>
    <w:rsid w:val="00201CCF"/>
    <w:rsid w:val="00210186"/>
    <w:rsid w:val="002214AA"/>
    <w:rsid w:val="00285C6A"/>
    <w:rsid w:val="00296E2B"/>
    <w:rsid w:val="00301A07"/>
    <w:rsid w:val="00325D77"/>
    <w:rsid w:val="003332F8"/>
    <w:rsid w:val="00356D5A"/>
    <w:rsid w:val="00381893"/>
    <w:rsid w:val="003B58BD"/>
    <w:rsid w:val="003C2705"/>
    <w:rsid w:val="003C2CE3"/>
    <w:rsid w:val="004002E7"/>
    <w:rsid w:val="00437C8B"/>
    <w:rsid w:val="004717A9"/>
    <w:rsid w:val="004A11E1"/>
    <w:rsid w:val="004A595F"/>
    <w:rsid w:val="004B3587"/>
    <w:rsid w:val="004E2586"/>
    <w:rsid w:val="004E74DD"/>
    <w:rsid w:val="00512C5E"/>
    <w:rsid w:val="005165A0"/>
    <w:rsid w:val="00551574"/>
    <w:rsid w:val="005556C8"/>
    <w:rsid w:val="005B586E"/>
    <w:rsid w:val="005D0A32"/>
    <w:rsid w:val="005D311C"/>
    <w:rsid w:val="00601B51"/>
    <w:rsid w:val="00626267"/>
    <w:rsid w:val="00636AB6"/>
    <w:rsid w:val="006503E5"/>
    <w:rsid w:val="00673CED"/>
    <w:rsid w:val="00697F23"/>
    <w:rsid w:val="006C49EA"/>
    <w:rsid w:val="006F46AB"/>
    <w:rsid w:val="006F4DC3"/>
    <w:rsid w:val="00714A09"/>
    <w:rsid w:val="00740C36"/>
    <w:rsid w:val="00744C96"/>
    <w:rsid w:val="00755BD3"/>
    <w:rsid w:val="0078069C"/>
    <w:rsid w:val="0078433F"/>
    <w:rsid w:val="007B1F57"/>
    <w:rsid w:val="007C0339"/>
    <w:rsid w:val="007F4BF0"/>
    <w:rsid w:val="00836CDF"/>
    <w:rsid w:val="00865650"/>
    <w:rsid w:val="00943D01"/>
    <w:rsid w:val="009670B9"/>
    <w:rsid w:val="009A741B"/>
    <w:rsid w:val="009B4CB9"/>
    <w:rsid w:val="00A5737F"/>
    <w:rsid w:val="00A61DA3"/>
    <w:rsid w:val="00A724E4"/>
    <w:rsid w:val="00AD0881"/>
    <w:rsid w:val="00B10950"/>
    <w:rsid w:val="00B474DF"/>
    <w:rsid w:val="00B50DFB"/>
    <w:rsid w:val="00B91797"/>
    <w:rsid w:val="00BF1793"/>
    <w:rsid w:val="00C14B10"/>
    <w:rsid w:val="00C86CD8"/>
    <w:rsid w:val="00C93E0F"/>
    <w:rsid w:val="00CF753F"/>
    <w:rsid w:val="00D02BB9"/>
    <w:rsid w:val="00D2106B"/>
    <w:rsid w:val="00D466BD"/>
    <w:rsid w:val="00D615D7"/>
    <w:rsid w:val="00D86953"/>
    <w:rsid w:val="00DE44D7"/>
    <w:rsid w:val="00DF18C1"/>
    <w:rsid w:val="00E74AC4"/>
    <w:rsid w:val="00EB0A18"/>
    <w:rsid w:val="00EB672A"/>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73CED"/>
    <w:pPr>
      <w:spacing w:after="0" w:line="240" w:lineRule="auto"/>
    </w:pPr>
    <w:rPr>
      <w:rFonts w:ascii="YU C Times" w:eastAsia="Times New Roman" w:hAnsi="YU C Times" w:cs="Times New Roman"/>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AD0881"/>
    <w:pPr>
      <w:spacing w:after="0" w:line="240" w:lineRule="auto"/>
    </w:pPr>
  </w:style>
  <w:style w:type="paragraph" w:styleId="Header">
    <w:name w:val="header"/>
    <w:basedOn w:val="Normal"/>
    <w:link w:val="HeaderChar"/>
    <w:uiPriority w:val="99"/>
    <w:unhideWhenUsed/>
    <w:rsid w:val="004A11E1"/>
    <w:pPr>
      <w:tabs>
        <w:tab w:val="center" w:pos="4680"/>
        <w:tab w:val="right" w:pos="9360"/>
      </w:tabs>
    </w:pPr>
  </w:style>
  <w:style w:type="character" w:customStyle="1" w:styleId="HeaderChar">
    <w:name w:val="Header Char"/>
    <w:basedOn w:val="DefaultParagraphFont"/>
    <w:link w:val="Header"/>
    <w:uiPriority w:val="99"/>
    <w:rsid w:val="004A11E1"/>
    <w:rPr>
      <w:rFonts w:ascii="YU C Times" w:eastAsia="Times New Roman" w:hAnsi="YU C Times" w:cs="Times New Roman"/>
      <w:szCs w:val="20"/>
    </w:rPr>
  </w:style>
  <w:style w:type="paragraph" w:styleId="Footer">
    <w:name w:val="footer"/>
    <w:basedOn w:val="Normal"/>
    <w:link w:val="FooterChar"/>
    <w:uiPriority w:val="99"/>
    <w:unhideWhenUsed/>
    <w:rsid w:val="004A11E1"/>
    <w:pPr>
      <w:tabs>
        <w:tab w:val="center" w:pos="4680"/>
        <w:tab w:val="right" w:pos="9360"/>
      </w:tabs>
    </w:pPr>
  </w:style>
  <w:style w:type="character" w:customStyle="1" w:styleId="FooterChar">
    <w:name w:val="Footer Char"/>
    <w:basedOn w:val="DefaultParagraphFont"/>
    <w:link w:val="Footer"/>
    <w:uiPriority w:val="99"/>
    <w:rsid w:val="004A11E1"/>
    <w:rPr>
      <w:rFonts w:ascii="YU C Times" w:eastAsia="Times New Roman" w:hAnsi="YU C Times" w:cs="Times New Roman"/>
      <w:szCs w:val="20"/>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653</TotalTime>
  <Pages>1</Pages>
  <Words>2002</Words>
  <Characters>11417</Characters>
  <Application>Microsoft Office Word</Application>
  <DocSecurity>0</DocSecurity>
  <Lines>95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13393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gilic</dc:creator>
  <cp:lastModifiedBy>gilic</cp:lastModifiedBy>
  <cp:revision>23</cp:revision>
  <cp:lastPrinted>2022-01-28T10:52:00Z</cp:lastPrinted>
  <dcterms:created xsi:type="dcterms:W3CDTF">2022-01-26T08:55:00Z</dcterms:created>
  <dcterms:modified xsi:type="dcterms:W3CDTF">2022-01-28T10:55:00Z</dcterms:modified>
</cp:coreProperties>
</file>