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A6A" w:rsidRDefault="00904A6A" w:rsidP="00904A6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ПРИЈЕДЛОГ ТАЧАКА ДНЕВНОГ РЕДА ЗА 12. СЈЕДНИЦУ СКУПШТИНЕ</w:t>
      </w:r>
    </w:p>
    <w:p w:rsidR="00904A6A" w:rsidRDefault="00904A6A" w:rsidP="00904A6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ГРАДА БИЈЕЉИНА</w:t>
      </w:r>
    </w:p>
    <w:p w:rsidR="00904A6A" w:rsidRDefault="00904A6A" w:rsidP="00904A6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04A6A" w:rsidRDefault="00904A6A" w:rsidP="00904A6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04A6A" w:rsidRDefault="00904A6A" w:rsidP="00904A6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ИЗВОД ИЗ ЗАПИСНИКА СА </w:t>
      </w:r>
      <w:r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  <w:lang w:val="sr-Cyrl-CS"/>
        </w:rPr>
        <w:t>. СЈЕДНИЦЕ СКУПШТИНЕ ГРАДА БИЈЕЉИНА ОДРЖАНЕ 2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ФЕБРУАРА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2022. ГОДИНЕ</w:t>
      </w:r>
    </w:p>
    <w:p w:rsidR="00904A6A" w:rsidRDefault="00904A6A" w:rsidP="00904A6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ИЗВОД ИЗ ЗАПИСНИКА СА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ВАНРЕДНЕ СЈЕДНИЦЕ СКУПШТИНЕ ГРАДА БИЈЕЉИНА ОДРЖАНЕ 4. </w:t>
      </w:r>
      <w:r>
        <w:rPr>
          <w:rFonts w:ascii="Times New Roman" w:hAnsi="Times New Roman" w:cs="Times New Roman"/>
          <w:sz w:val="24"/>
          <w:szCs w:val="24"/>
          <w:lang w:val="sr-Cyrl-BA"/>
        </w:rPr>
        <w:t>МАРТА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2022. ГОДИНЕ</w:t>
      </w:r>
    </w:p>
    <w:p w:rsidR="00904A6A" w:rsidRDefault="00904A6A" w:rsidP="00904A6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ОДБОРНИЧКА ПИТАЊА И ИНИЦИЈАТИВЕ</w:t>
      </w:r>
    </w:p>
    <w:p w:rsidR="00904A6A" w:rsidRDefault="00904A6A" w:rsidP="00904A6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ИЗВЈЕШТАЈ О РАДУ ГРАДОНАЧЕЛНИКА И ГРАДСКЕ УПРАВЕ ГРАДА БИЈЕЉИНА ЗА 2021. ГОДИНУ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ОДЛУКЕ О ПРОСЈЕЧНОЈ КОНАЧНОЈ ГРАЂЕВИНСКОЈ ЦИЈЕНИ ЈЕДНОГ КВАДРАТНОГ МЕТРА КОРИСНЕ ПОВРШИНЕ СТАМБЕНОГ И ПОСЛОВНОГ ПРОСТОРА ИЗ ПРЕТХОДНЕ ГОДИНЕ НА ПОДРУЧЈУ ГРАДА БИЈЕЉИНА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ОДЛУКЕ О ВИСИНИ НАКНАДЕ ЗА ТРОШКОВЕ УРЕЂЕЊА ГРАДСКОГ ГРАЂЕВИНСКОГ ЗЕМЉИШТА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ОДЛУКЕ О УТВРЂИВАЊУ ПРОСЈЕЧНО ОСТВ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sr-Cyrl-CS"/>
        </w:rPr>
        <w:t>РЕНИХ ЈЕДИНИЧНИХ ЦИЈЕНА РАДОВА КОМУНАЛНЕ И ДРУГЕ ЈАВНЕ ИНФРАСТРУКТУРЕ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ОДЛУКЕ О ПОСТУПКУ ЗА РАСПОЛАГАЊЕ ПОСЛОВНИМ ПРОСТОРИМА У СВОЈИНИ ГРАДА БИЈЕЉИНА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6007F" w:rsidRDefault="00904A6A" w:rsidP="0066007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ОДЛУКЕ О ПРЕНОСУ СВОЈИНЕ СА ГРАДА БИЈЕЉИНА НА РЕПУБЛИКУ СРПСКУ У СВРХУ УРЕЂЕЊА ТОКА РИЈЕКЕ ДРИНЕ – 2 ФАЗА ЕТАПА 4, У ПРОЈЕКТУ СПРЕЧАВАЊА ПОПЛАВА ОД РИЈЕКЕ ДРИНЕ НА ПОДРУЧЈУ СЕМБЕРИЈЕ</w:t>
      </w:r>
    </w:p>
    <w:p w:rsidR="0066007F" w:rsidRPr="0066007F" w:rsidRDefault="0066007F" w:rsidP="0066007F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6007F" w:rsidRPr="0066007F" w:rsidRDefault="0066007F" w:rsidP="0066007F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537ED" w:rsidRDefault="007537ED" w:rsidP="00904A6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ОДЛУКЕ О ПРИСТУПАЊУ ИЗРАДИ РЕГУЛАЦИНОГ ПЛАНА „ИНДУСТРИЈСКА ЗОНА 4“ У БИЈЕЉИНИ</w:t>
      </w:r>
    </w:p>
    <w:p w:rsidR="007537ED" w:rsidRPr="007537ED" w:rsidRDefault="007537ED" w:rsidP="007537ED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755D6" w:rsidRDefault="007537ED" w:rsidP="002755D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ОДЛУКЕ О ПРИСТУПАЊУ ИЗРАДИ РЕГУЛАЦИОНОГ ПЛАНА „АГРО-ТРЖНИ ЦЕНТАР“ У БИЈЕЉИНИ</w:t>
      </w:r>
    </w:p>
    <w:p w:rsidR="002755D6" w:rsidRPr="002755D6" w:rsidRDefault="002755D6" w:rsidP="002755D6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ПРИЈЕДЛОГ ОДЛУКЕ О ПРИСТУПАЊУ ИЗРАДИ РЕГУЛАЦИОНОГ ПЛАНА „ЛЕДИНЦИ 2</w:t>
      </w:r>
      <w:r w:rsidR="00CF566A">
        <w:rPr>
          <w:rFonts w:ascii="Times New Roman" w:hAnsi="Times New Roman" w:cs="Times New Roman"/>
          <w:sz w:val="24"/>
          <w:szCs w:val="24"/>
          <w:lang w:val="sr-Cyrl-CS"/>
        </w:rPr>
        <w:t>“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БИЈЕЉИНИ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ОДЛУКЕ О УСВАЈАЊУ РЕГУЛАЦИОНОГ ПЛАНА „ГВОЗДЕВИЋИ“ У БИЈЕЉИНИ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ОДЛУКЕ О УСВАЈАЊУ РЕГУЛАЦИОНОГ ПЛАНА „ДАШНИЦА 1“ У БИЈЕЉИНИ</w:t>
      </w:r>
    </w:p>
    <w:p w:rsidR="005256EF" w:rsidRPr="005256EF" w:rsidRDefault="005256EF" w:rsidP="005256EF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56EF" w:rsidRDefault="005256EF" w:rsidP="005256E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ОДЛУКЕ О ПРОШИРЕНИМ ПРАВИМА И УСЛУГАМА У ОБЛАСТИ СОЦИЈАЛНЕ ЗАШТИТЕ</w:t>
      </w:r>
    </w:p>
    <w:p w:rsidR="005256EF" w:rsidRPr="005256EF" w:rsidRDefault="005256EF" w:rsidP="005256EF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ОДЛУКЕ О ПРИЈЕДЛОГУ БРОЈА, ПРОСТОРНОГ РАСПОРЕДА И УПИСНИХ ПОДРУЧЈА У ОСНОВНИМ ШКОЛАМА НА ПОДРУЧЈУ ГРАДА БИЈЕЉИНА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ОДЛУКЕ О РАСПОДЈЕЛИ ДОБИТИ ПО ГОДИШЊЕМ ОБРАЧУНУ ЗА 2021. ГОДИНУ ЈУ БАЊА „ДВОРОВИ“ ДВОРОВИ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ОДЛУКЕ О ПРОГРАМУ КОРИШТЕЊА СРЕДСТАВА ЗА ПОДСТИЦАЈ ПОЉОПРИВРЕДНЕ ПРОИЗВОДЊЕ У 2022. ГОДИНИ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ПРОГРАМА МЈЕРА ЗА СПРЕЧАВАЊЕ И СУЗБИЈАЊЕ, ЕЛИМИНАЦИЈУ И ЕРАДИКАЦИЈУ ЗАРАЗНИХ БОЛЕСТИ НА ПОДРУЧЈУ ГРАДА БИЈЕЉИНА ЗА 2022. ГОДИНУ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ПРОГРАМА КОРИШЋЕЊА СРЕДСТАВА ПРИКУПЉЕНИХ ПО ОСНОВУ ПРОМЈЕНЕ НАМЈЕНЕ ПОЉОПРИВРЕДНОГ ЗЕМЉИШТА У НЕПОЉОПРИВРЕДНЕ СВРХЕ И ПРИКУПЉЕНЕ ЗАКУПНИНЕ ЗА ПОЉОПРИВРЕДНО ЗЕМЉИШТЕ У СВОЈИНИ РЕПУБЛИКЕ У 2022. ГОДИНЕ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ПРОГРАМА КОРИШЋЕЊА СРЕДСТАВА ПРИКУПЉЕНИХ ОД НАКНАДЕ ПО ОСНОВУ ПРОДАЈЕ ШУМСКИХ ДРВНИХ СОРТИМЕНАТА У 2022. ГОДИНИ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ПРОГРАМА МЈЕРА СИСТЕМАТСКЕ ПРЕВЕНТИВНЕ ДЕЗИНСЕКЦИЈЕ И ДЕРАТИЗАЦИЈЕ ЗА ПОДРУЧЈЕ ГРАДА БИЈЕЉИНА ЗА 2022. ГОДИНУ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Pr="00904A6A" w:rsidRDefault="00904A6A" w:rsidP="00904A6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ПРИЈЕДЛОГ ПЛАНА СИСТЕМАТСКЕ ПРЕВЕНТИВНЕ ДЕЗИНСЕКЦИЈЕ И ДЕРАТИЗАЦИЈЕ ЗА ПОДРУЧЈЕ ГРАДА БИЈЕЉИНА ЗА 2022. ГОДИНУ</w:t>
      </w:r>
    </w:p>
    <w:p w:rsidR="00904A6A" w:rsidRP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ИЗВЈЕШТАЈ О РЕАЛИЗАЦИЈИ ПРОГРАМА ЗАЈЕДНИЧКЕ КОМУНАЛНЕ ПОТРОШЊЕ ЗА 2021. ГОДИНУ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ПРОГРАМА ЗАЈЕДНИЧКЕ КОМУНАЛНЕ ПОТРОШЊЕ ЗА 2022. ГОДИНУ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Pr="00B00D0B" w:rsidRDefault="00904A6A" w:rsidP="00904A6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ПРОГРАМА О НАЧИНУ КОРИШЋЕЊА НОВЧАНИХ СРЕДСТАВА ПРИКУПЉЕНИХ НА ОСНОВУ ПРИХОДА ОД ПОСЕБНИХ ВОДНИХ НАКНАДА ЗА 2022. ГОДИНУ</w:t>
      </w:r>
    </w:p>
    <w:p w:rsidR="00B00D0B" w:rsidRPr="00B00D0B" w:rsidRDefault="00B00D0B" w:rsidP="00B00D0B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0D0B" w:rsidRDefault="00B00D0B" w:rsidP="00B00D0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ИЗВЈЕШТАЈ О РЕАЛИЗАЦИЈИ АКЦИОНОГ ПЛАНА ЗАПОШЉАВАЊА ГРАДА БИЈЕЉИНА ЗА 2021. ГОДИНУ</w:t>
      </w:r>
    </w:p>
    <w:p w:rsidR="00B00D0B" w:rsidRDefault="00B00D0B" w:rsidP="00B00D0B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0D0B" w:rsidRDefault="00B00D0B" w:rsidP="00B00D0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ГОДИШЊИ ПЛАН ИМПЛЕМЕНТАЦИЈЕ СТРАТЕГИЈЕ ЛОКАЛНОГ РАЗВОЈА ГРАДА БИЈЕЉИНА ЗА 2022. ГОДИНУ</w:t>
      </w:r>
    </w:p>
    <w:p w:rsidR="00B00D0B" w:rsidRDefault="00B00D0B" w:rsidP="00B00D0B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00D0B" w:rsidRPr="00B00D0B" w:rsidRDefault="00B00D0B" w:rsidP="00B00D0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ТРОГОДИШЊИ ИНДИКАТИВНИ ФИНАНСИЈСКИ ПЛАН ИМПЛЕМЕНТАЦИЈЕ СТРАТЕГИЈЕ ЛОКАЛНОГ РАЗВОЈА ГРАДА БИЈЕЉИНА ЗА ПЕРИОД 2022-2024. ГОДИНА (САЖЕТАК)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Pr="00904A6A" w:rsidRDefault="00904A6A" w:rsidP="00904A6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ИНФОРМАЦИЈА О РЕАЛИЗАЦИЈИ ЈЕСЕЊЕ СЈЕТВЕ У 2021. ГОДИНИ И ПРИПРЕМЕ ЗА ПРОЉЕТНУ СЈЕТВУ У 2022. ГОДИНИ</w:t>
      </w:r>
    </w:p>
    <w:p w:rsidR="00904A6A" w:rsidRP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Pr="00904A6A" w:rsidRDefault="00904A6A" w:rsidP="00904A6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ИНФОРМАЦИЈА О ЗАШТИТИ ЖИВОТНЕ СРЕДИНЕ И ОДРЖАВАЊУ ЈАВНИХ ЗЕЛЕНИХ ПОВРШНА НА ПОДРУЧЈУ ГРАДА БИЈЕЉИНА ЗА 2021. ГОДИНУ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ИНФОРМАЦИЈА О РАДУ МЈЕСНИХ ЗАЈЕДНИЦА И О СТАЊУ И КОРИШЋЕЊУ ОБЈЕКАТА МЈЕСНИХ ЗАЈЕДНИЦА НА ПОДРУЧЈУ ГРАДА БИЈЕЉИНА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Pr="00B00D0B" w:rsidRDefault="00904A6A" w:rsidP="00B00D0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ИНФОРМАЦИЈА О СТАЊУ ЕЛЕКТРОЕНЕРГЕТИКЕ НА ПОДРУЧЈУ ГРАДА БИЈЕЉИНА СА ПРОГРАМОМ ПРОШИРЕЊА ЕЛЕКТРОЕНЕРГЕТСКИХ КАПАЦИТЕТА</w:t>
      </w:r>
    </w:p>
    <w:p w:rsidR="00B00D0B" w:rsidRPr="00B00D0B" w:rsidRDefault="00B00D0B" w:rsidP="00B00D0B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ИЗВЈЕШТАЈ О РАДУ ЈАВНЕ УСТАНОВЕ ЦЕНТАР ЗА КУЛТУРУ „СЕМБЕРИЈА“ БИЈЕЉИНА ЗА 2021. ГОДИНУ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СА ПЛАНОМ И ПРОГРАМОМ РАДА ЗА 2022. ГОДИНУ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1)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ИЗВЈЕШТАЈ О РАДУ ЈАВНЕ УСТАНОВЕ ЦЕНТАР ЗА КУЛТУРУ „СЕМБЕРИЈА“ БИЈЕЉИНА ЗА 2021. ГОДИНУ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2)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ПЛАН И ПРОГРАМ РАДА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ЈАВНЕ УСТАНОВЕ ЦЕНТАР ЗА КУЛТУРУ „СЕМБЕРИЈА“ БИЈЕЉИНА </w:t>
      </w:r>
      <w:r>
        <w:rPr>
          <w:rFonts w:ascii="Times New Roman" w:hAnsi="Times New Roman" w:cs="Times New Roman"/>
          <w:sz w:val="24"/>
          <w:szCs w:val="24"/>
          <w:lang w:val="sr-Cyrl-BA"/>
        </w:rPr>
        <w:t>ЗА 2022. ГОДИНУ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ИЗВЈЕШТАЈ О РАДУ АГРАРНОГ ФОНДА ГРАДА БИЈЕЉИНА ЗА 2021. ГОДИНУ СА ПРОГРАМОМ РАДА ЗА 2022. ГОДИНУ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1) ИЗВЈЕШТАЈ О РАДУ АГРАРНОГ ФОНДА ГРАДА БИЈЕЉИНА ЗА 2021. ГОДИНУ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2) ПРОГРАМ РАДА АГРАРНОГ ФОНДА ГРАДА БИЈЕЉИНА ЗА 2022. ГОДИНУ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ИЗВЈЕШТАЈ О РАДУ ЈАВНЕ УСТАНОВЕ БАЊА „ДВОРОВИ“ ДВОРОВИ ЗА 2021. ГОДИНУ СА ПРОГРАМ РАДА И ФИНАНСИЈСКИМ ПЛАНОМ ЗА 2022. ГОДИНУ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1) ИЗВЈЕШТАЈ О РАДУ ЈАВНЕ УСТАНОВЕ БАЊА „ДВОРОВИ“ ДВОРОВИ ЗА 2021. ГОДИНУ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2) ПРОГРАМ РАДА И ФИНАНСИЈСКИ ПЛАН ЈАВНЕ УСТАНОВЕ БАЊА „ДВОРОВИ“ ДВОРОВИ ЗА 2022. ГОДИНУ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ГОДИШЊИ ИЗВЈЕШТАЈ О РАДУ ЈУ „МУЗЕЈ СЕМБЕРИЈЕ“ ЗА 2021. ГОДИНУ СА ПЛАНОМ РАДА ЗА 2022. ГОДИНУ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1) ГОДИШЊИ ИЗВЈЕШТАЈ О РАДУ ЈУ „МУЗЕЈ СЕМБЕРИЈЕ“ ЗА 2021. ГОДИНУ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2) ПЛАН РАДА ЈУ „МУЗЕЈ СЕМБЕРИЈЕ“ ЗА 2022. ГОДИНУ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ИНФОРМАЦИЈА О РАДУ ЈУ НАРОДНА БИБЛИОТЕКА „ФИЛИП ВИШЊИЋ“ БИЈЕЉИНА ЗА 2021. ГОДИНУ СА ПЛАНОМ РАДА ЗА 2022. ГОДИНУ</w:t>
      </w:r>
    </w:p>
    <w:p w:rsidR="00904A6A" w:rsidRDefault="00904A6A" w:rsidP="00904A6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ИНФОРМАЦИЈА О РАДУ ЈУ НАРОДНА БИБЛИОТЕКА ФИЛИП ВИШЊИЋ“ БИЈЕЉИНА ЗА 2021. ГОДИНУ</w:t>
      </w:r>
    </w:p>
    <w:p w:rsidR="00904A6A" w:rsidRPr="003A5B36" w:rsidRDefault="00904A6A" w:rsidP="003A5B3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ПЛАН РАДА ЈУ НАРОДНА БИБЛИОТЕКА „ФИЛИП ВИШЊИЋ“ БИЈЕЉИНА ЗА 2022. ГОДИНУ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ИЗВЈЕШТАЈ О РАДУ ЈАВНЕ УСТАНОВЕ СРПСКО-КУЛТУРНО УМЈЕТНИЧКО ДРУШТВО „СЕМБЕРИЈА“ БИЈЕЉИНА ЗА 2021. ГОДИНУ СА ПЛАНОМ И ПРОГРАМОМ РАДА ЗА 2022. ГОДИНУ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1) ИЗВЈЕШТАЈ О РАДУ ЈАВНЕ УСТАНОВЕ СРПСКО-КУЛТУРНО УМЈЕТНИЧКО ДРУШТВО „СЕМБЕРИЈА“ БИЈЕЉИНА ЗА 2021. ГОДИНУ</w:t>
      </w:r>
    </w:p>
    <w:p w:rsidR="00904A6A" w:rsidRDefault="00904A6A" w:rsidP="00904A6A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2) ПЛАН И ПРОГРАМ РАДА ЈАВНЕ УСТАНОВЕ СРПСКО-КУЛТУРНО УМЈЕТНИЧКО ДРУШТВО „СЕМБЕРИЈА“ БИЈЕЉИНА ЗА 2022. ГОДИНУ</w:t>
      </w:r>
    </w:p>
    <w:p w:rsidR="00904A6A" w:rsidRDefault="00904A6A" w:rsidP="00904A6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ПРИЈЕДЛОЗИ КОМИСИЈЕ ЗА ИЗБОР И ИМЕНОВАЊА</w:t>
      </w:r>
    </w:p>
    <w:p w:rsidR="00904A6A" w:rsidRDefault="00904A6A" w:rsidP="00904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Default="00904A6A" w:rsidP="00904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A6A" w:rsidRPr="003A5B36" w:rsidRDefault="00904A6A" w:rsidP="003A5B36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5E0C4E" w:rsidRDefault="005E0C4E"/>
    <w:sectPr w:rsidR="005E0C4E" w:rsidSect="005E0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Helv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63517"/>
    <w:multiLevelType w:val="hybridMultilevel"/>
    <w:tmpl w:val="7610BBCE"/>
    <w:lvl w:ilvl="0" w:tplc="D1DC6544">
      <w:start w:val="1"/>
      <w:numFmt w:val="decimal"/>
      <w:lvlText w:val="%1)"/>
      <w:lvlJc w:val="left"/>
      <w:pPr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495FBD"/>
    <w:multiLevelType w:val="hybridMultilevel"/>
    <w:tmpl w:val="3C50247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hyphenationZone w:val="425"/>
  <w:characterSpacingControl w:val="doNotCompress"/>
  <w:compat/>
  <w:rsids>
    <w:rsidRoot w:val="00904A6A"/>
    <w:rsid w:val="00015F3D"/>
    <w:rsid w:val="002755D6"/>
    <w:rsid w:val="003538E6"/>
    <w:rsid w:val="003A5B36"/>
    <w:rsid w:val="005256EF"/>
    <w:rsid w:val="005A42E2"/>
    <w:rsid w:val="005E0C4E"/>
    <w:rsid w:val="0066007F"/>
    <w:rsid w:val="007537ED"/>
    <w:rsid w:val="00904A6A"/>
    <w:rsid w:val="00AB6619"/>
    <w:rsid w:val="00AF6C62"/>
    <w:rsid w:val="00B00D0B"/>
    <w:rsid w:val="00BE0241"/>
    <w:rsid w:val="00C67989"/>
    <w:rsid w:val="00CF566A"/>
    <w:rsid w:val="00E36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A6A"/>
    <w:rPr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256EF"/>
    <w:pPr>
      <w:keepNext/>
      <w:spacing w:after="0" w:line="240" w:lineRule="auto"/>
      <w:jc w:val="both"/>
      <w:outlineLvl w:val="0"/>
    </w:pPr>
    <w:rPr>
      <w:rFonts w:ascii="CHelvPlain" w:eastAsia="Times New Roman" w:hAnsi="CHelvPlain" w:cs="Times New Roman"/>
      <w:b/>
      <w:bCs/>
      <w:sz w:val="28"/>
      <w:szCs w:val="20"/>
      <w:lang w:val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256EF"/>
    <w:pPr>
      <w:keepNext/>
      <w:spacing w:after="0" w:line="240" w:lineRule="auto"/>
      <w:jc w:val="center"/>
      <w:outlineLvl w:val="1"/>
    </w:pPr>
    <w:rPr>
      <w:rFonts w:ascii="CHelvPlain" w:eastAsia="Times New Roman" w:hAnsi="CHelvPlain" w:cs="Times New Roman"/>
      <w:b/>
      <w:bCs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04A6A"/>
    <w:pPr>
      <w:spacing w:after="0" w:line="240" w:lineRule="auto"/>
    </w:pPr>
    <w:rPr>
      <w:lang w:val="sr-Latn-CS"/>
    </w:rPr>
  </w:style>
  <w:style w:type="paragraph" w:styleId="ListParagraph">
    <w:name w:val="List Paragraph"/>
    <w:basedOn w:val="Normal"/>
    <w:uiPriority w:val="34"/>
    <w:qFormat/>
    <w:rsid w:val="00904A6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256EF"/>
    <w:rPr>
      <w:rFonts w:ascii="CHelvPlain" w:eastAsia="Times New Roman" w:hAnsi="CHelvPlain" w:cs="Times New Roman"/>
      <w:b/>
      <w:bCs/>
      <w:sz w:val="28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5256EF"/>
    <w:rPr>
      <w:rFonts w:ascii="CHelvPlain" w:eastAsia="Times New Roman" w:hAnsi="CHelvPlain" w:cs="Times New Roman"/>
      <w:b/>
      <w:bCs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7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793</Words>
  <Characters>4522</Characters>
  <Application>Microsoft Office Word</Application>
  <DocSecurity>0</DocSecurity>
  <Lines>37</Lines>
  <Paragraphs>10</Paragraphs>
  <ScaleCrop>false</ScaleCrop>
  <Company/>
  <LinksUpToDate>false</LinksUpToDate>
  <CharactersWithSpaces>5305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mira.ristic</dc:creator>
  <cp:lastModifiedBy>mpetrovic</cp:lastModifiedBy>
  <cp:revision>10</cp:revision>
  <cp:lastPrinted>2022-03-22T08:17:00Z</cp:lastPrinted>
  <dcterms:created xsi:type="dcterms:W3CDTF">2022-03-22T08:08:00Z</dcterms:created>
  <dcterms:modified xsi:type="dcterms:W3CDTF">2022-04-06T08:32:00Z</dcterms:modified>
</cp:coreProperties>
</file>