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D6" w:rsidRDefault="003463D6" w:rsidP="003463D6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3463D6" w:rsidRPr="00020ED4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463D6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</w:p>
    <w:p w:rsidR="003463D6" w:rsidRDefault="00212B29" w:rsidP="003463D6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„ДАШНИЦА 1</w:t>
      </w:r>
      <w:r w:rsidR="003463D6">
        <w:rPr>
          <w:b/>
          <w:color w:val="231F20"/>
          <w:lang w:val="sr-Cyrl-CS"/>
        </w:rPr>
        <w:t>“ У БИЈЕЉИНИ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3463D6" w:rsidRDefault="003463D6" w:rsidP="003463D6">
      <w:pPr>
        <w:pStyle w:val="p0"/>
        <w:ind w:firstLine="720"/>
        <w:jc w:val="both"/>
      </w:pPr>
      <w:r>
        <w:rPr>
          <w:lang w:val="sr-Cyrl-BA"/>
        </w:rPr>
        <w:t>Усвај</w:t>
      </w:r>
      <w:r w:rsidR="00212B29">
        <w:rPr>
          <w:lang w:val="sr-Cyrl-BA"/>
        </w:rPr>
        <w:t>а се Регулциони план „Дашница 1</w:t>
      </w:r>
      <w:r>
        <w:rPr>
          <w:lang w:val="sr-Cyrl-BA"/>
        </w:rPr>
        <w:t>“ у Бијељини</w:t>
      </w:r>
      <w:r>
        <w:t>.</w:t>
      </w:r>
    </w:p>
    <w:p w:rsidR="003463D6" w:rsidRDefault="003463D6" w:rsidP="003463D6">
      <w:pPr>
        <w:pStyle w:val="p0"/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3463D6" w:rsidRPr="00A575F7" w:rsidRDefault="00212B29" w:rsidP="003463D6">
      <w:pPr>
        <w:pStyle w:val="p0"/>
        <w:ind w:firstLine="720"/>
        <w:jc w:val="both"/>
      </w:pPr>
      <w:r>
        <w:rPr>
          <w:lang w:val="sr-Cyrl-BA"/>
        </w:rPr>
        <w:t>Регулациони план „Дашница 1</w:t>
      </w:r>
      <w:r w:rsidR="003463D6">
        <w:rPr>
          <w:lang w:val="sr-Cyrl-BA"/>
        </w:rPr>
        <w:t>“ у Бијељини</w:t>
      </w:r>
      <w:r w:rsidR="003463D6">
        <w:t xml:space="preserve"> с</w:t>
      </w:r>
      <w:r w:rsidR="003463D6">
        <w:rPr>
          <w:lang w:val="sr-Cyrl-BA"/>
        </w:rPr>
        <w:t>адржи текстуални и графички дио</w:t>
      </w:r>
      <w:r w:rsidR="003463D6">
        <w:t>.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 w:rsidR="00212B29">
        <w:rPr>
          <w:lang w:val="sr-Cyrl-BA"/>
        </w:rPr>
        <w:t>з Регулационог плана „Дашница 1</w:t>
      </w:r>
      <w:r w:rsidRPr="007A35AC">
        <w:rPr>
          <w:lang w:val="sr-Cyrl-BA"/>
        </w:rPr>
        <w:t xml:space="preserve">“ у Бијељини („Службени гласник </w:t>
      </w:r>
      <w:r w:rsidR="00212B29">
        <w:rPr>
          <w:lang w:val="sr-Cyrl-BA"/>
        </w:rPr>
        <w:t>Општине Бијељина“, број 12/10</w:t>
      </w:r>
      <w:r w:rsidRPr="007A35AC">
        <w:rPr>
          <w:lang w:val="sr-Cyrl-BA"/>
        </w:rPr>
        <w:t>)-план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парцелације,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регулационих и грађевинских линија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хидротехничке инфрструктуре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електроенергетске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телекомуникационе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топлификације и гасификације</w:t>
      </w:r>
    </w:p>
    <w:p w:rsidR="003463D6" w:rsidRDefault="003463D6" w:rsidP="003463D6">
      <w:pPr>
        <w:pStyle w:val="p0"/>
        <w:ind w:left="720"/>
        <w:jc w:val="both"/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3463D6" w:rsidRPr="00CB5327" w:rsidRDefault="003463D6" w:rsidP="003463D6">
      <w:pPr>
        <w:ind w:firstLine="708"/>
        <w:jc w:val="both"/>
        <w:rPr>
          <w:lang w:val="sr-Cyrl-CS"/>
        </w:rPr>
      </w:pPr>
      <w:r>
        <w:rPr>
          <w:lang w:val="sr-Cyrl-CS"/>
        </w:rPr>
        <w:t>Носила</w:t>
      </w:r>
      <w:r w:rsidR="00212B29">
        <w:rPr>
          <w:lang w:val="sr-Cyrl-CS"/>
        </w:rPr>
        <w:t>ц израде Регулационог плана „Дашница 1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марту 2022. године.</w:t>
      </w: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Члан 4</w:t>
      </w:r>
      <w:r w:rsidRPr="00676980">
        <w:rPr>
          <w:color w:val="231F20"/>
          <w:lang w:val="sr-Cyrl-CS"/>
        </w:rPr>
        <w:t xml:space="preserve">. </w:t>
      </w:r>
    </w:p>
    <w:p w:rsidR="003463D6" w:rsidRDefault="003463D6" w:rsidP="003463D6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3463D6" w:rsidRPr="006742EC" w:rsidRDefault="003463D6" w:rsidP="003463D6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463D6" w:rsidRDefault="003463D6" w:rsidP="003463D6">
      <w:pPr>
        <w:pStyle w:val="p0"/>
        <w:rPr>
          <w:lang w:val="sr-Cyrl-CS"/>
        </w:rPr>
      </w:pPr>
    </w:p>
    <w:p w:rsidR="003463D6" w:rsidRDefault="003463D6" w:rsidP="003463D6">
      <w:pPr>
        <w:pStyle w:val="p0"/>
        <w:rPr>
          <w:lang w:val="sr-Cyrl-CS"/>
        </w:rPr>
      </w:pPr>
    </w:p>
    <w:p w:rsidR="003463D6" w:rsidRPr="00DD5DCA" w:rsidRDefault="003463D6" w:rsidP="003463D6">
      <w:pPr>
        <w:pStyle w:val="p0"/>
        <w:rPr>
          <w:lang w:val="sr-Cyrl-CS"/>
        </w:rPr>
      </w:pPr>
    </w:p>
    <w:p w:rsidR="003463D6" w:rsidRPr="006742EC" w:rsidRDefault="003463D6" w:rsidP="003463D6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463D6" w:rsidRDefault="003463D6" w:rsidP="003463D6">
      <w:pPr>
        <w:pStyle w:val="p0"/>
        <w:jc w:val="center"/>
      </w:pPr>
    </w:p>
    <w:p w:rsidR="003463D6" w:rsidRDefault="003463D6" w:rsidP="003463D6">
      <w:pPr>
        <w:pStyle w:val="p0"/>
        <w:rPr>
          <w:lang w:val="sr-Cyrl-CS"/>
        </w:rPr>
      </w:pPr>
    </w:p>
    <w:p w:rsidR="003463D6" w:rsidRPr="00F63163" w:rsidRDefault="003463D6" w:rsidP="003463D6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463D6" w:rsidRDefault="003463D6" w:rsidP="003463D6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463D6" w:rsidRDefault="003463D6" w:rsidP="003463D6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 xml:space="preserve">2022.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463D6" w:rsidRDefault="003463D6" w:rsidP="003463D6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463D6" w:rsidRPr="006742EC" w:rsidRDefault="003463D6" w:rsidP="003463D6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Александар Ђурђевић</w:t>
      </w:r>
      <w:r>
        <w:t>, с.</w:t>
      </w:r>
      <w:r>
        <w:rPr>
          <w:lang w:val="sr-Cyrl-BA"/>
        </w:rPr>
        <w:t>р</w:t>
      </w:r>
    </w:p>
    <w:p w:rsidR="003463D6" w:rsidRDefault="003463D6" w:rsidP="003463D6">
      <w:pPr>
        <w:spacing w:before="115"/>
        <w:rPr>
          <w:b/>
          <w:bCs/>
          <w:sz w:val="26"/>
          <w:szCs w:val="26"/>
          <w:lang w:val="sr-Cyrl-CS"/>
        </w:rPr>
      </w:pPr>
    </w:p>
    <w:p w:rsidR="003463D6" w:rsidRDefault="003463D6" w:rsidP="003463D6">
      <w:pPr>
        <w:jc w:val="both"/>
        <w:rPr>
          <w:lang w:val="sr-Cyrl-BA"/>
        </w:rPr>
      </w:pPr>
    </w:p>
    <w:p w:rsidR="003463D6" w:rsidRDefault="003463D6" w:rsidP="003463D6"/>
    <w:p w:rsidR="003463D6" w:rsidRDefault="003463D6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Pr="00D76027" w:rsidRDefault="00301C77" w:rsidP="00301C77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301C77" w:rsidRPr="00D76027" w:rsidRDefault="00301C77" w:rsidP="00301C77">
      <w:pPr>
        <w:jc w:val="both"/>
        <w:rPr>
          <w:b/>
          <w:lang w:val="sr-Cyrl-CS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301C77" w:rsidRPr="00DD5DCA" w:rsidRDefault="00301C77" w:rsidP="00301C7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301C77" w:rsidRDefault="00301C77" w:rsidP="00301C77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301C77" w:rsidRPr="0041652F" w:rsidRDefault="00301C77" w:rsidP="00301C77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301C77" w:rsidRDefault="00301C77" w:rsidP="00301C77">
      <w:pPr>
        <w:jc w:val="both"/>
        <w:rPr>
          <w:lang w:val="sr-Cyrl-BA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301C77" w:rsidRDefault="00301C77" w:rsidP="00301C77">
      <w:pPr>
        <w:ind w:firstLine="708"/>
        <w:jc w:val="both"/>
      </w:pPr>
      <w:r>
        <w:t>Након што је донесена Одлука о приступању изради</w:t>
      </w:r>
      <w:r w:rsidR="00212B29">
        <w:rPr>
          <w:lang w:val="sr-Cyrl-BA"/>
        </w:rPr>
        <w:t xml:space="preserve"> Регулационог плана „Дашница 1</w:t>
      </w:r>
      <w:r>
        <w:rPr>
          <w:lang w:val="sr-Cyrl-BA"/>
        </w:rPr>
        <w:t>“ у Бијељини</w:t>
      </w:r>
      <w:r w:rsidR="00873243">
        <w:rPr>
          <w:lang w:val="sr-Cyrl-BA"/>
        </w:rPr>
        <w:t xml:space="preserve"> број 01-022-50/21 од 09.06.2021. године („Службени гласник Града Бијељина“, број 16/21)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906780" w:rsidRDefault="00301C77" w:rsidP="00301C77">
      <w:pPr>
        <w:ind w:firstLine="708"/>
        <w:jc w:val="both"/>
        <w:rPr>
          <w:lang w:val="sr-Cyrl-CS"/>
        </w:rPr>
      </w:pPr>
      <w:r>
        <w:t>Стручна расправа</w:t>
      </w:r>
      <w:r w:rsidR="00906780">
        <w:t xml:space="preserve"> је одржана 26.11.2021. године, након чега је утврђен </w:t>
      </w:r>
      <w:r>
        <w:t xml:space="preserve">нацрт плана </w:t>
      </w:r>
      <w:r w:rsidR="00906780">
        <w:t xml:space="preserve">који </w:t>
      </w:r>
      <w:r>
        <w:t xml:space="preserve">је био изложен на јавни увид у периоду </w:t>
      </w:r>
      <w:r w:rsidR="00906780">
        <w:t>од 13.01.-11.02.2022. године. Током јавног увида заинтересована лица су поднијела 26 примједаба/приједлога</w:t>
      </w:r>
      <w:r w:rsidR="00D42986">
        <w:t xml:space="preserve">, </w:t>
      </w:r>
      <w:r w:rsidR="00D42986">
        <w:rPr>
          <w:lang w:val="sr-Cyrl-CS"/>
        </w:rPr>
        <w:t xml:space="preserve">од чега је 16 усвојено у цјелини, 4 дјелимично, а 6 је одбијено. </w:t>
      </w:r>
      <w:r w:rsidR="00885420">
        <w:rPr>
          <w:lang w:val="sr-Cyrl-CS"/>
        </w:rPr>
        <w:t>Мишљења правних лица и институција на н</w:t>
      </w:r>
      <w:r w:rsidR="00D42986">
        <w:rPr>
          <w:lang w:val="sr-Cyrl-CS"/>
        </w:rPr>
        <w:t>ацрт плана</w:t>
      </w:r>
      <w:r w:rsidR="00885420">
        <w:rPr>
          <w:lang w:val="sr-Cyrl-CS"/>
        </w:rPr>
        <w:t xml:space="preserve"> су усвојена</w:t>
      </w:r>
      <w:r w:rsidR="00A23A53">
        <w:rPr>
          <w:lang w:val="sr-Cyrl-CS"/>
        </w:rPr>
        <w:t>.</w:t>
      </w:r>
    </w:p>
    <w:p w:rsidR="00D42986" w:rsidRDefault="00885420" w:rsidP="00301C77">
      <w:pPr>
        <w:ind w:firstLine="708"/>
        <w:jc w:val="both"/>
      </w:pPr>
      <w:r>
        <w:t>Јавна расправа је одржана 07.03.2022. године.</w:t>
      </w:r>
    </w:p>
    <w:p w:rsidR="00301C77" w:rsidRPr="00301C77" w:rsidRDefault="00301C77" w:rsidP="00301C77">
      <w:pPr>
        <w:ind w:firstLine="708"/>
        <w:jc w:val="both"/>
      </w:pPr>
      <w:r>
        <w:t>Након јавне расправе Одјељење за просторно уређење је утврдило приједлог плана 15.03.2022. године</w:t>
      </w:r>
      <w:r w:rsidR="005C747F">
        <w:t xml:space="preserve"> и доставило Скупштини града на усвајање.</w:t>
      </w:r>
    </w:p>
    <w:p w:rsidR="00301C77" w:rsidRDefault="00301C77" w:rsidP="00301C77">
      <w:pPr>
        <w:jc w:val="both"/>
        <w:rPr>
          <w:b/>
          <w:lang w:val="sr-Cyrl-BA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301C77" w:rsidRPr="00AF3014" w:rsidRDefault="00301C77" w:rsidP="00301C77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5C747F" w:rsidRDefault="005C747F" w:rsidP="005C747F">
      <w:pPr>
        <w:jc w:val="both"/>
        <w:rPr>
          <w:bCs/>
          <w:lang w:val="sr-Cyrl-CS"/>
        </w:rPr>
      </w:pPr>
    </w:p>
    <w:p w:rsidR="00D9383B" w:rsidRDefault="00D9383B" w:rsidP="005C747F">
      <w:pPr>
        <w:jc w:val="both"/>
        <w:rPr>
          <w:bCs/>
          <w:lang w:val="sr-Cyrl-CS"/>
        </w:rPr>
      </w:pPr>
    </w:p>
    <w:p w:rsidR="005C747F" w:rsidRDefault="005C747F" w:rsidP="005C747F">
      <w:pPr>
        <w:jc w:val="both"/>
        <w:rPr>
          <w:bCs/>
          <w:lang w:val="sr-Cyrl-CS"/>
        </w:rPr>
      </w:pPr>
    </w:p>
    <w:p w:rsidR="00301C77" w:rsidRDefault="005C747F" w:rsidP="005C747F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="00301C77" w:rsidRPr="00F43FA6">
        <w:rPr>
          <w:bCs/>
          <w:lang w:val="sr-Cyrl-CS"/>
        </w:rPr>
        <w:t>П.О. ГРАДОНАЧЕЛНИКА</w:t>
      </w:r>
    </w:p>
    <w:p w:rsidR="005C747F" w:rsidRDefault="005C747F" w:rsidP="005C747F">
      <w:pPr>
        <w:jc w:val="both"/>
        <w:rPr>
          <w:bCs/>
          <w:lang w:val="sr-Cyrl-CS"/>
        </w:rPr>
      </w:pPr>
    </w:p>
    <w:p w:rsidR="00873243" w:rsidRPr="00F43FA6" w:rsidRDefault="00873243" w:rsidP="005C747F">
      <w:pPr>
        <w:jc w:val="both"/>
        <w:rPr>
          <w:bCs/>
          <w:lang w:val="sr-Cyrl-CS"/>
        </w:rPr>
      </w:pPr>
    </w:p>
    <w:p w:rsidR="005C747F" w:rsidRDefault="005C747F" w:rsidP="005C747F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="00301C77" w:rsidRPr="00F43FA6">
        <w:rPr>
          <w:lang w:val="sr-Cyrl-CS"/>
        </w:rPr>
        <w:t>Борјан Максимовић,</w:t>
      </w:r>
    </w:p>
    <w:p w:rsidR="00301C77" w:rsidRPr="005C747F" w:rsidRDefault="00301C77" w:rsidP="005C747F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3463D6" w:rsidRDefault="003463D6" w:rsidP="003463D6"/>
    <w:p w:rsidR="003463D6" w:rsidRDefault="003463D6" w:rsidP="003463D6"/>
    <w:p w:rsidR="003463D6" w:rsidRDefault="003463D6" w:rsidP="003463D6"/>
    <w:p w:rsidR="003463D6" w:rsidRDefault="003463D6" w:rsidP="003463D6"/>
    <w:p w:rsidR="00D9383B" w:rsidRDefault="00D9383B" w:rsidP="00D9383B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D9383B" w:rsidRDefault="00D9383B" w:rsidP="00D9383B">
      <w:pPr>
        <w:pStyle w:val="NoSpacing"/>
        <w:jc w:val="center"/>
      </w:pPr>
    </w:p>
    <w:p w:rsidR="00D9383B" w:rsidRPr="00C34701" w:rsidRDefault="00D9383B" w:rsidP="00D9383B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D9383B" w:rsidRPr="00A317AA" w:rsidRDefault="00D9383B" w:rsidP="00D9383B">
      <w:pPr>
        <w:jc w:val="center"/>
      </w:pPr>
      <w:r>
        <w:t xml:space="preserve">                                                                                             </w:t>
      </w:r>
      <w:r w:rsidR="00825D25">
        <w:t xml:space="preserve">                        </w:t>
      </w:r>
      <w:r>
        <w:t>Љубиша Петровић</w:t>
      </w:r>
    </w:p>
    <w:sectPr w:rsidR="00D9383B" w:rsidRPr="00A317AA" w:rsidSect="00301C77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FDF" w:rsidRDefault="008C5FDF" w:rsidP="008C5FDF">
      <w:r>
        <w:separator/>
      </w:r>
    </w:p>
  </w:endnote>
  <w:endnote w:type="continuationSeparator" w:id="0">
    <w:p w:rsidR="008C5FDF" w:rsidRDefault="008C5FDF" w:rsidP="008C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A23A53" w:rsidRDefault="008C5FDF">
        <w:pPr>
          <w:pStyle w:val="Footer"/>
          <w:jc w:val="right"/>
        </w:pPr>
        <w:fldSimple w:instr=" PAGE   \* MERGEFORMAT ">
          <w:r w:rsidR="00EF450D">
            <w:rPr>
              <w:noProof/>
            </w:rPr>
            <w:t>3</w:t>
          </w:r>
        </w:fldSimple>
      </w:p>
    </w:sdtContent>
  </w:sdt>
  <w:p w:rsidR="00A23A53" w:rsidRDefault="00A23A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FDF" w:rsidRDefault="008C5FDF" w:rsidP="008C5FDF">
      <w:r>
        <w:separator/>
      </w:r>
    </w:p>
  </w:footnote>
  <w:footnote w:type="continuationSeparator" w:id="0">
    <w:p w:rsidR="008C5FDF" w:rsidRDefault="008C5FDF" w:rsidP="008C5F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D6"/>
    <w:rsid w:val="0001654C"/>
    <w:rsid w:val="00212B29"/>
    <w:rsid w:val="00301C77"/>
    <w:rsid w:val="003463D6"/>
    <w:rsid w:val="005C747F"/>
    <w:rsid w:val="00825D25"/>
    <w:rsid w:val="00873243"/>
    <w:rsid w:val="00885420"/>
    <w:rsid w:val="008C5FDF"/>
    <w:rsid w:val="00906780"/>
    <w:rsid w:val="00A23A53"/>
    <w:rsid w:val="00BF7460"/>
    <w:rsid w:val="00CB4EDE"/>
    <w:rsid w:val="00D42986"/>
    <w:rsid w:val="00D9383B"/>
    <w:rsid w:val="00E5219E"/>
    <w:rsid w:val="00EF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463D6"/>
  </w:style>
  <w:style w:type="paragraph" w:styleId="Footer">
    <w:name w:val="footer"/>
    <w:basedOn w:val="Normal"/>
    <w:link w:val="FooterChar"/>
    <w:uiPriority w:val="99"/>
    <w:unhideWhenUsed/>
    <w:rsid w:val="003463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3D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9383B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8</cp:revision>
  <cp:lastPrinted>2022-03-15T11:36:00Z</cp:lastPrinted>
  <dcterms:created xsi:type="dcterms:W3CDTF">2022-03-15T09:32:00Z</dcterms:created>
  <dcterms:modified xsi:type="dcterms:W3CDTF">2022-03-15T11:52:00Z</dcterms:modified>
</cp:coreProperties>
</file>