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05" w:rsidRPr="00A52310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sr-Cyrl-BA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  <w:bookmarkStart w:id="0" w:name="_GoBack"/>
      <w:bookmarkEnd w:id="0"/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  <w:lang w:val="sr-Cyrl-RS"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CF5436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И Н Ф О Р М А Ц И Ј А</w:t>
      </w: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0233C7" w:rsidRDefault="009D5E17" w:rsidP="000233C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о стању </w:t>
      </w:r>
      <w:r w:rsidR="00A6516E">
        <w:rPr>
          <w:rFonts w:ascii="Calibri" w:hAnsi="Calibri"/>
          <w:b/>
          <w:bCs w:val="0"/>
          <w:iCs/>
          <w:sz w:val="28"/>
          <w:szCs w:val="28"/>
          <w:lang w:val="sr-Cyrl-RS"/>
        </w:rPr>
        <w:t>малољетничке делинквенције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 на подручју  града </w:t>
      </w:r>
      <w:r w:rsidR="000233C7">
        <w:rPr>
          <w:rFonts w:ascii="Calibri" w:hAnsi="Calibri"/>
          <w:b/>
          <w:bCs w:val="0"/>
          <w:iCs/>
          <w:sz w:val="28"/>
          <w:szCs w:val="28"/>
        </w:rPr>
        <w:t xml:space="preserve"> Бијељина </w:t>
      </w:r>
    </w:p>
    <w:p w:rsidR="000233C7" w:rsidRDefault="000233C7" w:rsidP="000233C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>
        <w:rPr>
          <w:rFonts w:ascii="Calibri" w:hAnsi="Calibri"/>
          <w:b/>
          <w:bCs w:val="0"/>
          <w:iCs/>
          <w:sz w:val="28"/>
          <w:szCs w:val="28"/>
        </w:rPr>
        <w:t>за</w:t>
      </w:r>
      <w:r>
        <w:rPr>
          <w:rFonts w:ascii="Calibri" w:hAnsi="Calibri"/>
          <w:b/>
          <w:bCs w:val="0"/>
          <w:iCs/>
          <w:sz w:val="28"/>
          <w:szCs w:val="28"/>
        </w:rPr>
        <w:t xml:space="preserve"> </w:t>
      </w:r>
      <w:r>
        <w:rPr>
          <w:rFonts w:ascii="Calibri" w:hAnsi="Calibri"/>
          <w:b/>
          <w:bCs w:val="0"/>
          <w:iCs/>
          <w:sz w:val="28"/>
          <w:szCs w:val="28"/>
        </w:rPr>
        <w:t>период</w:t>
      </w:r>
      <w:r>
        <w:rPr>
          <w:rFonts w:ascii="Calibri" w:hAnsi="Calibri"/>
          <w:b/>
          <w:bCs w:val="0"/>
          <w:iCs/>
          <w:sz w:val="28"/>
          <w:szCs w:val="28"/>
        </w:rPr>
        <w:t xml:space="preserve"> 01.0</w:t>
      </w:r>
      <w:r>
        <w:rPr>
          <w:rFonts w:ascii="Calibri" w:hAnsi="Calibri"/>
          <w:b/>
          <w:bCs w:val="0"/>
          <w:iCs/>
          <w:sz w:val="28"/>
          <w:szCs w:val="28"/>
          <w:lang w:val="sr-Cyrl-RS"/>
        </w:rPr>
        <w:t>1</w:t>
      </w:r>
      <w:r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>
        <w:rPr>
          <w:rFonts w:ascii="Calibri" w:hAnsi="Calibri"/>
          <w:b/>
          <w:bCs w:val="0"/>
          <w:iCs/>
          <w:sz w:val="28"/>
          <w:szCs w:val="28"/>
          <w:lang w:val="sr-Cyrl-RS"/>
        </w:rPr>
        <w:t>0</w:t>
      </w:r>
      <w:r>
        <w:rPr>
          <w:rFonts w:ascii="Calibri" w:hAnsi="Calibri"/>
          <w:b/>
          <w:bCs w:val="0"/>
          <w:iCs/>
          <w:sz w:val="28"/>
          <w:szCs w:val="28"/>
        </w:rPr>
        <w:t>.</w:t>
      </w:r>
      <w:r>
        <w:rPr>
          <w:rFonts w:ascii="Calibri" w:hAnsi="Calibri"/>
          <w:b/>
          <w:bCs w:val="0"/>
          <w:iCs/>
          <w:sz w:val="28"/>
          <w:szCs w:val="28"/>
          <w:lang w:val="sr-Cyrl-RS"/>
        </w:rPr>
        <w:t>06</w:t>
      </w:r>
      <w:r>
        <w:rPr>
          <w:rFonts w:ascii="Calibri" w:hAnsi="Calibri"/>
          <w:b/>
          <w:bCs w:val="0"/>
          <w:iCs/>
          <w:sz w:val="28"/>
          <w:szCs w:val="28"/>
        </w:rPr>
        <w:t>.20</w:t>
      </w:r>
      <w:r>
        <w:rPr>
          <w:rFonts w:ascii="Calibri" w:hAnsi="Calibri"/>
          <w:b/>
          <w:bCs w:val="0"/>
          <w:iCs/>
          <w:sz w:val="28"/>
          <w:szCs w:val="28"/>
          <w:lang w:val="hr-HR"/>
        </w:rPr>
        <w:t>2</w:t>
      </w:r>
      <w:r>
        <w:rPr>
          <w:rFonts w:ascii="Calibri" w:hAnsi="Calibri"/>
          <w:b/>
          <w:bCs w:val="0"/>
          <w:iCs/>
          <w:sz w:val="28"/>
          <w:szCs w:val="28"/>
          <w:lang w:val="sr-Cyrl-RS"/>
        </w:rPr>
        <w:t>2</w:t>
      </w:r>
      <w:r>
        <w:rPr>
          <w:rFonts w:ascii="Calibri" w:hAnsi="Calibri"/>
          <w:b/>
          <w:bCs w:val="0"/>
          <w:iCs/>
          <w:sz w:val="28"/>
          <w:szCs w:val="28"/>
        </w:rPr>
        <w:t xml:space="preserve">. </w:t>
      </w:r>
      <w:r>
        <w:rPr>
          <w:rFonts w:ascii="Calibri" w:hAnsi="Calibri"/>
          <w:b/>
          <w:bCs w:val="0"/>
          <w:iCs/>
          <w:sz w:val="28"/>
          <w:szCs w:val="28"/>
        </w:rPr>
        <w:t>године</w:t>
      </w:r>
    </w:p>
    <w:p w:rsidR="000233C7" w:rsidRDefault="000233C7" w:rsidP="000233C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rPr>
          <w:rFonts w:ascii="Calibri" w:hAnsi="Calibri"/>
          <w:lang w:val="hr-HR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F42F90" w:rsidRDefault="009D5E17" w:rsidP="009D5E17">
      <w:pPr>
        <w:jc w:val="center"/>
        <w:rPr>
          <w:rFonts w:ascii="Calibri" w:hAnsi="Calibri" w:cs="Calibri"/>
          <w:b/>
          <w:bCs w:val="0"/>
        </w:rPr>
      </w:pPr>
      <w:r w:rsidRPr="00F42F90">
        <w:rPr>
          <w:rFonts w:ascii="Calibri" w:hAnsi="Calibri" w:cs="Calibri"/>
          <w:b/>
          <w:bCs w:val="0"/>
        </w:rPr>
        <w:t xml:space="preserve">Бијељина, </w:t>
      </w:r>
      <w:r w:rsidRPr="00F42F90">
        <w:rPr>
          <w:rFonts w:ascii="Calibri" w:hAnsi="Calibri" w:cs="Calibri"/>
          <w:b/>
          <w:bCs w:val="0"/>
          <w:lang w:val="sr-Cyrl-RS"/>
        </w:rPr>
        <w:t>јули</w:t>
      </w:r>
      <w:r w:rsidRPr="00F42F90">
        <w:rPr>
          <w:rFonts w:ascii="Calibri" w:hAnsi="Calibri" w:cs="Calibri"/>
          <w:b/>
          <w:bCs w:val="0"/>
          <w:lang w:val="hr-HR"/>
        </w:rPr>
        <w:t xml:space="preserve"> </w:t>
      </w:r>
      <w:r w:rsidR="00AD5556" w:rsidRPr="00F42F90">
        <w:rPr>
          <w:rFonts w:ascii="Calibri" w:hAnsi="Calibri" w:cs="Calibri"/>
          <w:b/>
          <w:bCs w:val="0"/>
        </w:rPr>
        <w:t xml:space="preserve"> 2022</w:t>
      </w:r>
      <w:r w:rsidRPr="00F42F90">
        <w:rPr>
          <w:rFonts w:ascii="Calibri" w:hAnsi="Calibri" w:cs="Calibri"/>
          <w:b/>
          <w:bCs w:val="0"/>
        </w:rPr>
        <w:t>. године</w:t>
      </w:r>
    </w:p>
    <w:p w:rsid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E84335" w:rsidRDefault="009D5E17" w:rsidP="00A6516E">
      <w:pPr>
        <w:ind w:left="-180" w:right="-180" w:firstLine="900"/>
        <w:jc w:val="both"/>
        <w:rPr>
          <w:rFonts w:ascii="Calibri" w:hAnsi="Calibri" w:cs="Calibri"/>
          <w:lang w:val="sr-Cyrl-RS"/>
        </w:rPr>
      </w:pPr>
      <w:r w:rsidRPr="00252235">
        <w:rPr>
          <w:rFonts w:ascii="Calibri" w:hAnsi="Calibri" w:cs="Calibri"/>
          <w:highlight w:val="yellow"/>
        </w:rPr>
        <w:br w:type="page"/>
      </w:r>
    </w:p>
    <w:p w:rsidR="00A6516E" w:rsidRPr="00A6516E" w:rsidRDefault="00A6516E" w:rsidP="00A6516E">
      <w:pPr>
        <w:ind w:left="-180" w:right="-180" w:firstLine="900"/>
        <w:jc w:val="both"/>
        <w:rPr>
          <w:rFonts w:asciiTheme="minorHAnsi" w:hAnsiTheme="minorHAnsi"/>
        </w:rPr>
      </w:pPr>
    </w:p>
    <w:p w:rsidR="0070219C" w:rsidRDefault="008967D5" w:rsidP="00A6516E">
      <w:pPr>
        <w:ind w:left="-180" w:right="-180" w:firstLine="900"/>
        <w:jc w:val="both"/>
        <w:rPr>
          <w:rFonts w:asciiTheme="minorHAnsi" w:hAnsiTheme="minorHAnsi"/>
          <w:b/>
          <w:lang w:val="sr-Cyrl-RS"/>
        </w:rPr>
      </w:pPr>
      <w:r>
        <w:rPr>
          <w:rFonts w:asciiTheme="minorHAnsi" w:hAnsiTheme="minorHAnsi"/>
          <w:b/>
          <w:lang w:val="sr-Cyrl-RS"/>
        </w:rPr>
        <w:t>Током посматраног периода јануар-јуни 2022. године, на подручју ПУ Бијељина, односно станица на подручју града Бијељина евидентирана су четири малољетна извршиоца кривичних дјела што је за 69,13% мање малољетних извршилаца кривичних дјела у односу на исти период претходне године. Сви извршиоци су мушког пола, а три извршиоца су узраста од 16-18 година, док је један извршилац узраста од 7-14 година.</w:t>
      </w:r>
    </w:p>
    <w:p w:rsidR="008967D5" w:rsidRDefault="008967D5" w:rsidP="00A6516E">
      <w:pPr>
        <w:ind w:left="-180" w:right="-180" w:firstLine="900"/>
        <w:jc w:val="both"/>
        <w:rPr>
          <w:rFonts w:asciiTheme="minorHAnsi" w:hAnsiTheme="minorHAnsi"/>
          <w:b/>
          <w:lang w:val="sr-Cyrl-RS"/>
        </w:rPr>
      </w:pPr>
    </w:p>
    <w:p w:rsidR="008967D5" w:rsidRDefault="008967D5" w:rsidP="00A6516E">
      <w:pPr>
        <w:ind w:left="-180" w:right="-180" w:firstLine="900"/>
        <w:jc w:val="both"/>
        <w:rPr>
          <w:rFonts w:asciiTheme="minorHAnsi" w:hAnsiTheme="minorHAnsi"/>
          <w:b/>
          <w:lang w:val="sr-Cyrl-RS"/>
        </w:rPr>
      </w:pPr>
      <w:r>
        <w:rPr>
          <w:rFonts w:asciiTheme="minorHAnsi" w:hAnsiTheme="minorHAnsi"/>
          <w:b/>
          <w:lang w:val="sr-Cyrl-RS"/>
        </w:rPr>
        <w:t>Наведена четири делинквента су извршила три кривична дјела против имовине и то крађу, тешку крађу и кривично дјело оштећење и одузимање туђе ствари.</w:t>
      </w:r>
    </w:p>
    <w:p w:rsidR="008967D5" w:rsidRDefault="008967D5" w:rsidP="00A6516E">
      <w:pPr>
        <w:ind w:left="-180" w:right="-180" w:firstLine="900"/>
        <w:jc w:val="both"/>
        <w:rPr>
          <w:rFonts w:asciiTheme="minorHAnsi" w:hAnsiTheme="minorHAnsi"/>
          <w:b/>
          <w:lang w:val="sr-Cyrl-RS"/>
        </w:rPr>
      </w:pPr>
    </w:p>
    <w:p w:rsidR="008967D5" w:rsidRDefault="008967D5" w:rsidP="00A6516E">
      <w:pPr>
        <w:ind w:left="-180" w:right="-180" w:firstLine="900"/>
        <w:jc w:val="both"/>
        <w:rPr>
          <w:rFonts w:asciiTheme="minorHAnsi" w:hAnsiTheme="minorHAnsi"/>
          <w:b/>
          <w:lang w:val="sr-Cyrl-RS"/>
        </w:rPr>
      </w:pPr>
      <w:r>
        <w:rPr>
          <w:rFonts w:asciiTheme="minorHAnsi" w:hAnsiTheme="minorHAnsi"/>
          <w:b/>
          <w:lang w:val="sr-Cyrl-RS"/>
        </w:rPr>
        <w:t>Поред наведених извршилаца, полицијски службеници су евидентирали и 11 малољетних жртава у кривичним дјелима.</w:t>
      </w:r>
    </w:p>
    <w:p w:rsidR="0070219C" w:rsidRDefault="0070219C" w:rsidP="00A6516E">
      <w:pPr>
        <w:ind w:left="-180" w:right="-180" w:firstLine="900"/>
        <w:jc w:val="both"/>
        <w:rPr>
          <w:rFonts w:asciiTheme="minorHAnsi" w:hAnsiTheme="minorHAnsi"/>
          <w:b/>
        </w:rPr>
      </w:pPr>
    </w:p>
    <w:p w:rsidR="00A6516E" w:rsidRPr="00E84335" w:rsidRDefault="00A6516E" w:rsidP="00A6516E">
      <w:pPr>
        <w:ind w:left="-180" w:right="-180" w:firstLine="900"/>
        <w:jc w:val="both"/>
        <w:rPr>
          <w:rFonts w:asciiTheme="minorHAnsi" w:hAnsiTheme="minorHAnsi"/>
          <w:b/>
        </w:rPr>
      </w:pPr>
      <w:r w:rsidRPr="00E84335">
        <w:rPr>
          <w:rFonts w:asciiTheme="minorHAnsi" w:hAnsiTheme="minorHAnsi"/>
          <w:b/>
        </w:rPr>
        <w:t xml:space="preserve"> На подручју ове Управе, у предходном периоду, превентивне активности које су предузимане од стране полиције огледале су се кроз реализацију пројекта „Школски полицајац“, </w:t>
      </w:r>
      <w:r w:rsidRPr="00E84335">
        <w:rPr>
          <w:rFonts w:asciiTheme="minorHAnsi" w:hAnsiTheme="minorHAnsi"/>
          <w:b/>
          <w:lang w:val="sr-Cyrl-RS"/>
        </w:rPr>
        <w:t xml:space="preserve">и </w:t>
      </w:r>
      <w:r w:rsidRPr="00E84335">
        <w:rPr>
          <w:rFonts w:asciiTheme="minorHAnsi" w:hAnsiTheme="minorHAnsi"/>
          <w:b/>
        </w:rPr>
        <w:t xml:space="preserve">„Отворена врата“. </w:t>
      </w:r>
    </w:p>
    <w:p w:rsidR="00A6516E" w:rsidRPr="00A6516E" w:rsidRDefault="00A6516E" w:rsidP="00A6516E">
      <w:pPr>
        <w:tabs>
          <w:tab w:val="left" w:pos="-180"/>
        </w:tabs>
        <w:ind w:left="-180"/>
        <w:jc w:val="both"/>
        <w:rPr>
          <w:rFonts w:asciiTheme="minorHAnsi" w:hAnsiTheme="minorHAnsi"/>
        </w:rPr>
      </w:pPr>
      <w:r w:rsidRPr="00A6516E">
        <w:rPr>
          <w:rFonts w:asciiTheme="minorHAnsi" w:hAnsiTheme="minorHAnsi"/>
        </w:rPr>
        <w:tab/>
      </w:r>
      <w:r w:rsidRPr="00A6516E">
        <w:rPr>
          <w:rFonts w:asciiTheme="minorHAnsi" w:hAnsiTheme="minorHAnsi"/>
        </w:rPr>
        <w:tab/>
      </w:r>
    </w:p>
    <w:p w:rsidR="00A6516E" w:rsidRPr="00E84335" w:rsidRDefault="00A6516E" w:rsidP="0070219C">
      <w:pPr>
        <w:tabs>
          <w:tab w:val="left" w:pos="-171"/>
        </w:tabs>
        <w:ind w:left="-180"/>
        <w:jc w:val="both"/>
        <w:rPr>
          <w:rFonts w:asciiTheme="minorHAnsi" w:hAnsiTheme="minorHAnsi"/>
          <w:lang w:val="sr-Cyrl-RS"/>
        </w:rPr>
      </w:pPr>
      <w:r w:rsidRPr="00A6516E">
        <w:rPr>
          <w:rFonts w:asciiTheme="minorHAnsi" w:hAnsiTheme="minorHAnsi"/>
        </w:rPr>
        <w:tab/>
        <w:t xml:space="preserve">     </w:t>
      </w:r>
      <w:r w:rsidRPr="00A6516E">
        <w:rPr>
          <w:rFonts w:asciiTheme="minorHAnsi" w:hAnsiTheme="minorHAnsi"/>
        </w:rPr>
        <w:tab/>
      </w:r>
      <w:r w:rsidRPr="00A6516E">
        <w:rPr>
          <w:rFonts w:asciiTheme="minorHAnsi" w:hAnsiTheme="minorHAnsi"/>
          <w:lang w:val="sr-Cyrl-RS"/>
        </w:rPr>
        <w:t xml:space="preserve"> </w:t>
      </w:r>
    </w:p>
    <w:p w:rsidR="00A6516E" w:rsidRPr="00E84335" w:rsidRDefault="00A6516E" w:rsidP="00A6516E">
      <w:pPr>
        <w:ind w:left="-180" w:right="-180" w:firstLine="900"/>
        <w:jc w:val="both"/>
        <w:rPr>
          <w:rFonts w:asciiTheme="minorHAnsi" w:hAnsiTheme="minorHAnsi"/>
          <w:b/>
        </w:rPr>
      </w:pPr>
      <w:r w:rsidRPr="00E84335">
        <w:rPr>
          <w:rFonts w:asciiTheme="minorHAnsi" w:hAnsiTheme="minorHAnsi"/>
          <w:b/>
        </w:rPr>
        <w:t>Сарадња са надлежним субјектима, односно тужилаштвом и судовима, Центрo</w:t>
      </w:r>
      <w:r w:rsidRPr="00E84335">
        <w:rPr>
          <w:rFonts w:asciiTheme="minorHAnsi" w:hAnsiTheme="minorHAnsi"/>
          <w:b/>
          <w:lang w:val="sr-Cyrl-RS"/>
        </w:rPr>
        <w:t>м</w:t>
      </w:r>
      <w:r w:rsidRPr="00E84335">
        <w:rPr>
          <w:rFonts w:asciiTheme="minorHAnsi" w:hAnsiTheme="minorHAnsi"/>
          <w:b/>
        </w:rPr>
        <w:t xml:space="preserve"> за социјални рад, здравственим установама и школама је на задовољавајућем нивоу, а одвијала се континуирано кроз међусобну сарадњу, односно размјену података, информација, консултација, и сл. У школама је редовно присутан школски полицајац, који сарађује са наставним особљем и ученицима.</w:t>
      </w:r>
    </w:p>
    <w:p w:rsidR="00A6516E" w:rsidRPr="00A6516E" w:rsidRDefault="00A6516E" w:rsidP="00A6516E">
      <w:pPr>
        <w:ind w:left="-180" w:right="-180" w:firstLine="900"/>
        <w:jc w:val="both"/>
        <w:rPr>
          <w:rFonts w:asciiTheme="minorHAnsi" w:hAnsiTheme="minorHAnsi"/>
        </w:rPr>
      </w:pPr>
    </w:p>
    <w:p w:rsidR="00A6516E" w:rsidRPr="00E84335" w:rsidRDefault="00A6516E" w:rsidP="00A6516E">
      <w:pPr>
        <w:tabs>
          <w:tab w:val="left" w:pos="-171"/>
        </w:tabs>
        <w:ind w:left="-180"/>
        <w:jc w:val="both"/>
        <w:rPr>
          <w:rFonts w:asciiTheme="minorHAnsi" w:hAnsiTheme="minorHAnsi"/>
          <w:b/>
          <w:u w:val="single"/>
        </w:rPr>
      </w:pPr>
      <w:r w:rsidRPr="00A6516E">
        <w:rPr>
          <w:rFonts w:asciiTheme="minorHAnsi" w:hAnsiTheme="minorHAnsi"/>
        </w:rPr>
        <w:tab/>
      </w:r>
      <w:r w:rsidRPr="00A6516E">
        <w:rPr>
          <w:rFonts w:asciiTheme="minorHAnsi" w:hAnsiTheme="minorHAnsi"/>
        </w:rPr>
        <w:tab/>
      </w:r>
      <w:r w:rsidRPr="00A6516E">
        <w:rPr>
          <w:rFonts w:asciiTheme="minorHAnsi" w:hAnsiTheme="minorHAnsi"/>
        </w:rPr>
        <w:tab/>
      </w:r>
      <w:r w:rsidRPr="00E84335">
        <w:rPr>
          <w:rFonts w:asciiTheme="minorHAnsi" w:hAnsiTheme="minorHAnsi"/>
          <w:b/>
          <w:u w:val="single"/>
        </w:rPr>
        <w:t xml:space="preserve">Проблеми са којима се сусрећемо приликом рада са малољетницима се огледају у недостатку  установа за смјештај и преваспитање младих, јер би се отварањем оваквих установа извршило адекватно збрињавање и васпитање малољетника са проблематичним развојем. Наведени проблем је у више наврата истицан  надлежним институцијама, владиним и НВО, јер су малољетници и даље препуштени улици и понављању кривичних дјела. </w:t>
      </w:r>
    </w:p>
    <w:p w:rsidR="00517440" w:rsidRDefault="00517440" w:rsidP="00E84335">
      <w:pPr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F42F90" w:rsidRPr="00FF57DC" w:rsidRDefault="00F42F90" w:rsidP="00F42F90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Н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А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Ч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Е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Л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Н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И</w:t>
      </w:r>
      <w:r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К</w:t>
      </w:r>
      <w:r w:rsidRPr="00FF57DC">
        <w:rPr>
          <w:rFonts w:ascii="Calibri" w:hAnsi="Calibri" w:cs="Calibri"/>
          <w:b/>
        </w:rPr>
        <w:t xml:space="preserve"> </w:t>
      </w:r>
    </w:p>
    <w:p w:rsidR="00F42F90" w:rsidRPr="00AD3B22" w:rsidRDefault="00F42F90" w:rsidP="00F42F90">
      <w:pPr>
        <w:pStyle w:val="Header"/>
        <w:tabs>
          <w:tab w:val="clear" w:pos="4320"/>
          <w:tab w:val="clear" w:pos="8640"/>
        </w:tabs>
        <w:jc w:val="both"/>
        <w:rPr>
          <w:rFonts w:ascii="Calibri" w:hAnsi="Calibri" w:cs="Calibri"/>
        </w:rPr>
      </w:pP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  <w:t xml:space="preserve">             </w:t>
      </w:r>
      <w:r>
        <w:rPr>
          <w:rFonts w:ascii="Calibri" w:hAnsi="Calibri" w:cs="Calibri"/>
        </w:rPr>
        <w:t>Стјепан</w:t>
      </w:r>
      <w:r w:rsidRPr="00FF57D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Терзић</w:t>
      </w: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9D5E17" w:rsidRPr="00D64854" w:rsidRDefault="009D5E17" w:rsidP="00D64854">
      <w:pPr>
        <w:jc w:val="both"/>
        <w:rPr>
          <w:rFonts w:ascii="Calibri" w:hAnsi="Calibri" w:cs="Calibri"/>
          <w:b/>
          <w:highlight w:val="yellow"/>
          <w:lang w:val="sr-Cyrl-RS"/>
        </w:rPr>
      </w:pPr>
    </w:p>
    <w:p w:rsidR="00772C3F" w:rsidRPr="00935074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  <w:highlight w:val="yellow"/>
          <w:lang w:val="sr-Cyrl-RS"/>
        </w:rPr>
      </w:pPr>
    </w:p>
    <w:sectPr w:rsidR="00772C3F" w:rsidRPr="00935074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748" w:rsidRDefault="007E4748" w:rsidP="00AE6605">
      <w:r>
        <w:separator/>
      </w:r>
    </w:p>
  </w:endnote>
  <w:endnote w:type="continuationSeparator" w:id="0">
    <w:p w:rsidR="007E4748" w:rsidRDefault="007E4748" w:rsidP="00AE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193CE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0233C7">
          <w:rPr>
            <w:rFonts w:asciiTheme="minorHAnsi" w:hAnsiTheme="minorHAnsi"/>
            <w:noProof/>
            <w:sz w:val="24"/>
          </w:rPr>
          <w:t>2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748" w:rsidRDefault="007E4748" w:rsidP="00AE6605">
      <w:r>
        <w:separator/>
      </w:r>
    </w:p>
  </w:footnote>
  <w:footnote w:type="continuationSeparator" w:id="0">
    <w:p w:rsidR="007E4748" w:rsidRDefault="007E4748" w:rsidP="00AE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27"/>
    </w:tblGrid>
    <w:tr w:rsidR="00193CE4" w:rsidRPr="009C038C" w:rsidTr="00DE4BED">
      <w:tc>
        <w:tcPr>
          <w:tcW w:w="9622" w:type="dxa"/>
        </w:tcPr>
        <w:p w:rsidR="00193CE4" w:rsidRPr="009D5E17" w:rsidRDefault="009D5E17" w:rsidP="00E84335">
          <w:pPr>
            <w:jc w:val="center"/>
            <w:rPr>
              <w:rFonts w:asciiTheme="majorHAnsi" w:hAnsiTheme="majorHAnsi"/>
              <w:i/>
              <w:sz w:val="18"/>
              <w:szCs w:val="18"/>
              <w:lang w:val="sr-Cyrl-RS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И</w:t>
          </w:r>
          <w:r w:rsidR="00287D1D">
            <w:rPr>
              <w:rFonts w:asciiTheme="majorHAnsi" w:hAnsiTheme="majorHAnsi"/>
              <w:i/>
              <w:sz w:val="18"/>
              <w:szCs w:val="18"/>
              <w:lang w:val="sr-Cyrl-RS"/>
            </w:rPr>
            <w:t>нформација о стању малољетничке делинквенције</w:t>
          </w: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4" w:type="dxa"/>
      <w:jc w:val="center"/>
      <w:tblLook w:val="0000" w:firstRow="0" w:lastRow="0" w:firstColumn="0" w:lastColumn="0" w:noHBand="0" w:noVBand="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>
                <v:imagedata r:id="rId1" o:title=""/>
              </v:shape>
              <o:OLEObject Type="Embed" ProgID="Photoshop.Image.7" ShapeID="_x0000_i1025" DrawAspect="Content" ObjectID="_1719121315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 w:val="sr-Cyrl-RS"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 w:val="sr-Cyrl-RS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0233C7">
            <w:rPr>
              <w:rFonts w:ascii="Calibri" w:hAnsi="Calibri"/>
              <w:bCs w:val="0"/>
              <w:sz w:val="20"/>
              <w:szCs w:val="20"/>
              <w:lang w:val="sr-Latn-RS"/>
            </w:rPr>
            <w:t>v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0233C7">
            <w:rPr>
              <w:rFonts w:ascii="Calibri" w:hAnsi="Calibri"/>
              <w:bCs w:val="0"/>
              <w:sz w:val="20"/>
              <w:szCs w:val="20"/>
              <w:lang w:val="en-US"/>
            </w:rPr>
            <w:t>vl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 w15:restartNumberingAfterBreak="0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 w15:restartNumberingAfterBreak="0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3" w15:restartNumberingAfterBreak="0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3" w15:restartNumberingAfterBreak="0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5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0"/>
  </w:num>
  <w:num w:numId="10">
    <w:abstractNumId w:val="13"/>
  </w:num>
  <w:num w:numId="11">
    <w:abstractNumId w:val="27"/>
  </w:num>
  <w:num w:numId="12">
    <w:abstractNumId w:val="4"/>
  </w:num>
  <w:num w:numId="13">
    <w:abstractNumId w:val="3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6"/>
  </w:num>
  <w:num w:numId="17">
    <w:abstractNumId w:val="14"/>
  </w:num>
  <w:num w:numId="18">
    <w:abstractNumId w:val="28"/>
  </w:num>
  <w:num w:numId="19">
    <w:abstractNumId w:val="21"/>
  </w:num>
  <w:num w:numId="20">
    <w:abstractNumId w:val="3"/>
  </w:num>
  <w:num w:numId="21">
    <w:abstractNumId w:val="23"/>
  </w:num>
  <w:num w:numId="22">
    <w:abstractNumId w:val="28"/>
  </w:num>
  <w:num w:numId="23">
    <w:abstractNumId w:val="3"/>
  </w:num>
  <w:num w:numId="24">
    <w:abstractNumId w:val="35"/>
  </w:num>
  <w:num w:numId="25">
    <w:abstractNumId w:val="22"/>
  </w:num>
  <w:num w:numId="26">
    <w:abstractNumId w:val="8"/>
  </w:num>
  <w:num w:numId="27">
    <w:abstractNumId w:val="29"/>
  </w:num>
  <w:num w:numId="28">
    <w:abstractNumId w:val="33"/>
  </w:num>
  <w:num w:numId="29">
    <w:abstractNumId w:val="24"/>
  </w:num>
  <w:num w:numId="30">
    <w:abstractNumId w:val="30"/>
  </w:num>
  <w:num w:numId="31">
    <w:abstractNumId w:val="1"/>
  </w:num>
  <w:num w:numId="32">
    <w:abstractNumId w:val="18"/>
  </w:num>
  <w:num w:numId="33">
    <w:abstractNumId w:val="37"/>
  </w:num>
  <w:num w:numId="34">
    <w:abstractNumId w:val="36"/>
  </w:num>
  <w:num w:numId="35">
    <w:abstractNumId w:val="16"/>
  </w:num>
  <w:num w:numId="36">
    <w:abstractNumId w:val="9"/>
  </w:num>
  <w:num w:numId="37">
    <w:abstractNumId w:val="31"/>
  </w:num>
  <w:num w:numId="38">
    <w:abstractNumId w:val="5"/>
  </w:num>
  <w:num w:numId="39">
    <w:abstractNumId w:val="2"/>
  </w:num>
  <w:num w:numId="40">
    <w:abstractNumId w:val="17"/>
  </w:num>
  <w:num w:numId="41">
    <w:abstractNumId w:val="25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33C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1619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D1D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96D"/>
    <w:rsid w:val="00465D3F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19C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0F8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748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2A3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67D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16E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556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475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335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2F90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F0565"/>
  <w15:docId w15:val="{D615C3E2-19CA-40CF-A23A-44B0C74D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46DD5-9504-4D75-A417-189C9931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Slavica Miovčić</cp:lastModifiedBy>
  <cp:revision>5</cp:revision>
  <cp:lastPrinted>2021-06-04T07:21:00Z</cp:lastPrinted>
  <dcterms:created xsi:type="dcterms:W3CDTF">2022-07-03T11:34:00Z</dcterms:created>
  <dcterms:modified xsi:type="dcterms:W3CDTF">2022-07-12T06:56:00Z</dcterms:modified>
</cp:coreProperties>
</file>