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85E" w:rsidRPr="004A7695" w:rsidRDefault="00661771" w:rsidP="00165BE0">
      <w:pPr>
        <w:contextualSpacing/>
        <w:jc w:val="both"/>
        <w:rPr>
          <w:rFonts w:ascii="Times New Roman" w:hAnsi="Times New Roman" w:cs="Times New Roman"/>
        </w:rPr>
      </w:pPr>
      <w:r>
        <w:rPr>
          <w:rFonts w:ascii="Times New Roman" w:hAnsi="Times New Roman" w:cs="Times New Roman"/>
          <w:lang w:val="sr-Cyrl-CS"/>
        </w:rPr>
        <w:tab/>
      </w:r>
      <w:r w:rsidR="00A3285E">
        <w:rPr>
          <w:rFonts w:ascii="Times New Roman" w:hAnsi="Times New Roman" w:cs="Times New Roman"/>
          <w:lang w:val="sr-Cyrl-CS"/>
        </w:rPr>
        <w:tab/>
      </w:r>
      <w:r w:rsidR="00A3285E">
        <w:rPr>
          <w:rFonts w:ascii="Times New Roman" w:hAnsi="Times New Roman" w:cs="Times New Roman"/>
          <w:lang w:val="sr-Cyrl-CS"/>
        </w:rPr>
        <w:tab/>
      </w:r>
      <w:r w:rsidR="00A3285E">
        <w:rPr>
          <w:rFonts w:ascii="Times New Roman" w:hAnsi="Times New Roman" w:cs="Times New Roman"/>
          <w:lang w:val="sr-Cyrl-CS"/>
        </w:rPr>
        <w:tab/>
      </w:r>
      <w:r w:rsidR="00A3285E">
        <w:rPr>
          <w:rFonts w:ascii="Times New Roman" w:hAnsi="Times New Roman" w:cs="Times New Roman"/>
          <w:lang w:val="sr-Cyrl-CS"/>
        </w:rPr>
        <w:tab/>
      </w:r>
      <w:r w:rsidR="00A3285E">
        <w:rPr>
          <w:rFonts w:ascii="Times New Roman" w:hAnsi="Times New Roman" w:cs="Times New Roman"/>
          <w:lang w:val="sr-Cyrl-CS"/>
        </w:rPr>
        <w:tab/>
      </w:r>
      <w:r w:rsidR="00A3285E">
        <w:rPr>
          <w:rFonts w:ascii="Times New Roman" w:hAnsi="Times New Roman" w:cs="Times New Roman"/>
          <w:lang w:val="sr-Cyrl-CS"/>
        </w:rPr>
        <w:tab/>
      </w:r>
      <w:r w:rsidR="00A3285E">
        <w:rPr>
          <w:rFonts w:ascii="Times New Roman" w:hAnsi="Times New Roman" w:cs="Times New Roman"/>
          <w:lang w:val="sr-Cyrl-CS"/>
        </w:rPr>
        <w:tab/>
      </w:r>
      <w:r w:rsidR="00A3285E">
        <w:rPr>
          <w:rFonts w:ascii="Times New Roman" w:hAnsi="Times New Roman" w:cs="Times New Roman"/>
          <w:lang w:val="sr-Cyrl-CS"/>
        </w:rPr>
        <w:tab/>
      </w:r>
      <w:r w:rsidR="004B2CF2">
        <w:rPr>
          <w:rFonts w:ascii="Times New Roman" w:hAnsi="Times New Roman" w:cs="Times New Roman"/>
          <w:lang w:val="sr-Cyrl-CS"/>
        </w:rPr>
        <w:t>ПРИЈЕДЛОГ</w:t>
      </w:r>
    </w:p>
    <w:p w:rsidR="000156FC" w:rsidRDefault="00661771" w:rsidP="00165BE0">
      <w:pPr>
        <w:contextualSpacing/>
        <w:jc w:val="both"/>
        <w:rPr>
          <w:rFonts w:ascii="Times New Roman" w:hAnsi="Times New Roman" w:cs="Times New Roman"/>
          <w:lang w:val="sr-Cyrl-CS"/>
        </w:rPr>
      </w:pPr>
      <w:r>
        <w:rPr>
          <w:rFonts w:ascii="Times New Roman" w:hAnsi="Times New Roman" w:cs="Times New Roman"/>
          <w:lang w:val="sr-Cyrl-CS"/>
        </w:rPr>
        <w:t xml:space="preserve">На основу члана 31. став 1. тачка </w:t>
      </w:r>
      <w:r w:rsidR="000156FC">
        <w:rPr>
          <w:rFonts w:ascii="Times New Roman" w:hAnsi="Times New Roman" w:cs="Times New Roman"/>
          <w:lang w:val="sr-Cyrl-CS"/>
        </w:rPr>
        <w:t xml:space="preserve">з) </w:t>
      </w:r>
      <w:r w:rsidR="00CE0DF5">
        <w:rPr>
          <w:rFonts w:ascii="Times New Roman" w:hAnsi="Times New Roman" w:cs="Times New Roman"/>
        </w:rPr>
        <w:t xml:space="preserve">Закона о буџетском систему Републике Српске </w:t>
      </w:r>
      <w:r w:rsidR="00CE0DF5">
        <w:rPr>
          <w:rFonts w:ascii="Times New Roman" w:hAnsi="Times New Roman" w:cs="Times New Roman"/>
          <w:lang w:val="sr-Cyrl-CS"/>
        </w:rPr>
        <w:t>(„Службени гласник Републике Српске“, број: 121/12, 52/14, 103/15 и 15/16), члана 39. став (2) тачка 3) Закона о локалној самоуправи („Службени гласник Републике Српске“, број: 97/16, 36/19 и 61/21) и члана 39. став (2) тачка 3) Статута Града Бијељина („Службени гласник Града Бијељина“, број: 9/17),</w:t>
      </w:r>
      <w:r w:rsidR="00CE0DF5">
        <w:rPr>
          <w:rFonts w:ascii="Times New Roman" w:hAnsi="Times New Roman" w:cs="Times New Roman"/>
        </w:rPr>
        <w:t xml:space="preserve"> </w:t>
      </w:r>
      <w:r w:rsidR="000156FC">
        <w:rPr>
          <w:rFonts w:ascii="Times New Roman" w:hAnsi="Times New Roman" w:cs="Times New Roman"/>
          <w:lang w:val="sr-Cyrl-CS"/>
        </w:rPr>
        <w:t>а у вези са чланом 35. став 1. Закона о буџетском систему Републике Српске („Службени гласник Републике Српске“</w:t>
      </w:r>
      <w:r w:rsidR="00384340">
        <w:rPr>
          <w:rFonts w:ascii="Times New Roman" w:hAnsi="Times New Roman" w:cs="Times New Roman"/>
          <w:lang w:val="sr-Cyrl-CS"/>
        </w:rPr>
        <w:t>,</w:t>
      </w:r>
      <w:r w:rsidR="000156FC">
        <w:rPr>
          <w:rFonts w:ascii="Times New Roman" w:hAnsi="Times New Roman" w:cs="Times New Roman"/>
          <w:lang w:val="sr-Cyrl-CS"/>
        </w:rPr>
        <w:t>број</w:t>
      </w:r>
      <w:r w:rsidR="00384340">
        <w:rPr>
          <w:rFonts w:ascii="Times New Roman" w:hAnsi="Times New Roman" w:cs="Times New Roman"/>
          <w:lang w:val="sr-Cyrl-CS"/>
        </w:rPr>
        <w:t>:</w:t>
      </w:r>
      <w:r w:rsidR="00CE0DF5">
        <w:rPr>
          <w:rFonts w:ascii="Times New Roman" w:hAnsi="Times New Roman" w:cs="Times New Roman"/>
          <w:lang w:val="sr-Cyrl-CS"/>
        </w:rPr>
        <w:t xml:space="preserve"> 121/12, </w:t>
      </w:r>
      <w:r w:rsidR="000156FC">
        <w:rPr>
          <w:rFonts w:ascii="Times New Roman" w:hAnsi="Times New Roman" w:cs="Times New Roman"/>
          <w:lang w:val="sr-Cyrl-CS"/>
        </w:rPr>
        <w:t xml:space="preserve">52/14, 103/15 и </w:t>
      </w:r>
      <w:r w:rsidR="00836AE0">
        <w:rPr>
          <w:rFonts w:ascii="Times New Roman" w:hAnsi="Times New Roman" w:cs="Times New Roman"/>
          <w:lang w:val="sr-Cyrl-CS"/>
        </w:rPr>
        <w:t xml:space="preserve">15/16), </w:t>
      </w:r>
      <w:r w:rsidR="000156FC">
        <w:rPr>
          <w:rFonts w:ascii="Times New Roman" w:hAnsi="Times New Roman" w:cs="Times New Roman"/>
          <w:lang w:val="sr-Cyrl-CS"/>
        </w:rPr>
        <w:t>Скупштина Града Бијељина на својој</w:t>
      </w:r>
      <w:r w:rsidR="008D1911">
        <w:rPr>
          <w:rFonts w:ascii="Times New Roman" w:hAnsi="Times New Roman" w:cs="Times New Roman"/>
          <w:lang w:val="sr-Latn-BA"/>
        </w:rPr>
        <w:t>___________</w:t>
      </w:r>
      <w:r w:rsidR="00384340">
        <w:rPr>
          <w:rFonts w:ascii="Times New Roman" w:hAnsi="Times New Roman" w:cs="Times New Roman"/>
          <w:lang w:val="sr-Cyrl-CS"/>
        </w:rPr>
        <w:t xml:space="preserve"> сједници одржаној дана</w:t>
      </w:r>
      <w:r w:rsidR="008D1911">
        <w:rPr>
          <w:rFonts w:ascii="Times New Roman" w:hAnsi="Times New Roman" w:cs="Times New Roman"/>
          <w:lang w:val="sr-Latn-BA"/>
        </w:rPr>
        <w:t>________</w:t>
      </w:r>
      <w:r w:rsidR="000156FC">
        <w:rPr>
          <w:rFonts w:ascii="Times New Roman" w:hAnsi="Times New Roman" w:cs="Times New Roman"/>
          <w:lang w:val="sr-Cyrl-CS"/>
        </w:rPr>
        <w:t>202</w:t>
      </w:r>
      <w:r w:rsidR="00CE0DF5">
        <w:rPr>
          <w:rFonts w:ascii="Times New Roman" w:hAnsi="Times New Roman" w:cs="Times New Roman"/>
          <w:lang w:val="sr-Cyrl-CS"/>
        </w:rPr>
        <w:t>2</w:t>
      </w:r>
      <w:r w:rsidR="000156FC">
        <w:rPr>
          <w:rFonts w:ascii="Times New Roman" w:hAnsi="Times New Roman" w:cs="Times New Roman"/>
          <w:lang w:val="sr-Cyrl-CS"/>
        </w:rPr>
        <w:t xml:space="preserve">. године, </w:t>
      </w:r>
      <w:r w:rsidR="00CE0DF5">
        <w:rPr>
          <w:rFonts w:ascii="Times New Roman" w:hAnsi="Times New Roman" w:cs="Times New Roman"/>
          <w:lang w:val="sr-Cyrl-CS"/>
        </w:rPr>
        <w:t xml:space="preserve"> </w:t>
      </w:r>
      <w:r w:rsidR="000156FC">
        <w:rPr>
          <w:rFonts w:ascii="Times New Roman" w:hAnsi="Times New Roman" w:cs="Times New Roman"/>
          <w:lang w:val="sr-Cyrl-CS"/>
        </w:rPr>
        <w:t>донијела је</w:t>
      </w:r>
    </w:p>
    <w:p w:rsidR="000156FC" w:rsidRDefault="000156FC" w:rsidP="00165BE0">
      <w:pPr>
        <w:contextualSpacing/>
        <w:jc w:val="both"/>
        <w:rPr>
          <w:rFonts w:ascii="Times New Roman" w:hAnsi="Times New Roman" w:cs="Times New Roman"/>
          <w:lang w:val="sr-Cyrl-CS"/>
        </w:rPr>
      </w:pPr>
    </w:p>
    <w:p w:rsidR="00441331" w:rsidRDefault="000156FC" w:rsidP="000156FC">
      <w:pPr>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ОДЛУКУ</w:t>
      </w:r>
    </w:p>
    <w:p w:rsidR="000156FC" w:rsidRDefault="000156FC" w:rsidP="000156FC">
      <w:pPr>
        <w:contextualSpacing/>
        <w:jc w:val="center"/>
        <w:rPr>
          <w:rFonts w:ascii="Times New Roman" w:hAnsi="Times New Roman" w:cs="Times New Roman"/>
          <w:b/>
          <w:sz w:val="24"/>
          <w:szCs w:val="24"/>
          <w:lang w:val="sr-Cyrl-CS"/>
        </w:rPr>
      </w:pPr>
    </w:p>
    <w:p w:rsidR="000156FC" w:rsidRDefault="000156FC" w:rsidP="000156FC">
      <w:pPr>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О ИЗМЈЕНИ ОДЛУКЕ О БУЏЕТУ ГРАДА БИЈЕЉИНА-</w:t>
      </w:r>
    </w:p>
    <w:p w:rsidR="000156FC" w:rsidRDefault="000156FC" w:rsidP="000156FC">
      <w:pPr>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РЕБАЛАНСУ БУЏЕТА ЗА 202</w:t>
      </w:r>
      <w:r w:rsidR="00CE0DF5">
        <w:rPr>
          <w:rFonts w:ascii="Times New Roman" w:hAnsi="Times New Roman" w:cs="Times New Roman"/>
          <w:b/>
          <w:sz w:val="24"/>
          <w:szCs w:val="24"/>
          <w:lang w:val="sr-Cyrl-CS"/>
        </w:rPr>
        <w:t>2</w:t>
      </w:r>
      <w:r>
        <w:rPr>
          <w:rFonts w:ascii="Times New Roman" w:hAnsi="Times New Roman" w:cs="Times New Roman"/>
          <w:b/>
          <w:sz w:val="24"/>
          <w:szCs w:val="24"/>
          <w:lang w:val="sr-Cyrl-CS"/>
        </w:rPr>
        <w:t>. ГОДИНУ</w:t>
      </w:r>
    </w:p>
    <w:p w:rsidR="000156FC" w:rsidRDefault="000156FC" w:rsidP="000156FC">
      <w:pPr>
        <w:contextualSpacing/>
        <w:jc w:val="center"/>
        <w:rPr>
          <w:rFonts w:ascii="Times New Roman" w:hAnsi="Times New Roman" w:cs="Times New Roman"/>
          <w:b/>
          <w:sz w:val="24"/>
          <w:szCs w:val="24"/>
          <w:lang w:val="sr-Cyrl-CS"/>
        </w:rPr>
      </w:pPr>
    </w:p>
    <w:p w:rsidR="000156FC" w:rsidRDefault="000156FC" w:rsidP="000156FC">
      <w:pPr>
        <w:contextualSpacing/>
        <w:jc w:val="center"/>
        <w:rPr>
          <w:rFonts w:ascii="Times New Roman" w:hAnsi="Times New Roman" w:cs="Times New Roman"/>
          <w:lang w:val="sr-Cyrl-CS"/>
        </w:rPr>
      </w:pPr>
      <w:r>
        <w:rPr>
          <w:rFonts w:ascii="Times New Roman" w:hAnsi="Times New Roman" w:cs="Times New Roman"/>
          <w:lang w:val="sr-Cyrl-CS"/>
        </w:rPr>
        <w:t>Члан 1.</w:t>
      </w:r>
    </w:p>
    <w:p w:rsidR="000156FC" w:rsidRPr="004D6B20" w:rsidRDefault="000156FC" w:rsidP="00595584">
      <w:pPr>
        <w:ind w:firstLine="720"/>
        <w:contextualSpacing/>
        <w:jc w:val="both"/>
        <w:rPr>
          <w:rFonts w:ascii="Times New Roman" w:hAnsi="Times New Roman" w:cs="Times New Roman"/>
          <w:lang w:val="sr-Cyrl-BA"/>
        </w:rPr>
      </w:pPr>
      <w:r w:rsidRPr="009066B2">
        <w:rPr>
          <w:rFonts w:ascii="Times New Roman" w:hAnsi="Times New Roman" w:cs="Times New Roman"/>
          <w:lang w:val="sr-Cyrl-CS"/>
        </w:rPr>
        <w:t>У члану 1. у Одлуци о буџету Града Бије</w:t>
      </w:r>
      <w:r w:rsidR="00DA4D87" w:rsidRPr="009066B2">
        <w:rPr>
          <w:rFonts w:ascii="Times New Roman" w:hAnsi="Times New Roman" w:cs="Times New Roman"/>
          <w:lang w:val="sr-Cyrl-CS"/>
        </w:rPr>
        <w:t xml:space="preserve">љина за </w:t>
      </w:r>
      <w:r w:rsidR="00226B32" w:rsidRPr="009066B2">
        <w:rPr>
          <w:rFonts w:ascii="Times New Roman" w:hAnsi="Times New Roman" w:cs="Times New Roman"/>
          <w:lang w:val="sr-Cyrl-CS"/>
        </w:rPr>
        <w:t>202</w:t>
      </w:r>
      <w:r w:rsidR="00CE0DF5">
        <w:rPr>
          <w:rFonts w:ascii="Times New Roman" w:hAnsi="Times New Roman" w:cs="Times New Roman"/>
          <w:lang w:val="sr-Cyrl-CS"/>
        </w:rPr>
        <w:t>2</w:t>
      </w:r>
      <w:r w:rsidR="00226B32" w:rsidRPr="009066B2">
        <w:rPr>
          <w:rFonts w:ascii="Times New Roman" w:hAnsi="Times New Roman" w:cs="Times New Roman"/>
          <w:lang w:val="sr-Cyrl-CS"/>
        </w:rPr>
        <w:t xml:space="preserve">. годину  („Службени гласник  Града Бијељина“, </w:t>
      </w:r>
      <w:r w:rsidR="00226B32" w:rsidRPr="004D6B20">
        <w:rPr>
          <w:rFonts w:ascii="Times New Roman" w:hAnsi="Times New Roman" w:cs="Times New Roman"/>
          <w:lang w:val="sr-Cyrl-CS"/>
        </w:rPr>
        <w:t>бро</w:t>
      </w:r>
      <w:r w:rsidR="00226B32" w:rsidRPr="009066B2">
        <w:rPr>
          <w:rFonts w:ascii="Times New Roman" w:hAnsi="Times New Roman" w:cs="Times New Roman"/>
          <w:lang w:val="sr-Cyrl-CS"/>
        </w:rPr>
        <w:t>ј</w:t>
      </w:r>
      <w:r w:rsidR="00384340" w:rsidRPr="009066B2">
        <w:rPr>
          <w:rFonts w:ascii="Times New Roman" w:hAnsi="Times New Roman" w:cs="Times New Roman"/>
          <w:lang w:val="sr-Cyrl-CS"/>
        </w:rPr>
        <w:t>:</w:t>
      </w:r>
      <w:r w:rsidR="004D6B20">
        <w:rPr>
          <w:rFonts w:ascii="Times New Roman" w:hAnsi="Times New Roman" w:cs="Times New Roman"/>
        </w:rPr>
        <w:t xml:space="preserve"> </w:t>
      </w:r>
      <w:r w:rsidR="00CE0DF5">
        <w:rPr>
          <w:rFonts w:ascii="Times New Roman" w:hAnsi="Times New Roman" w:cs="Times New Roman"/>
        </w:rPr>
        <w:t>1</w:t>
      </w:r>
      <w:r w:rsidR="004D6B20">
        <w:rPr>
          <w:rFonts w:ascii="Times New Roman" w:hAnsi="Times New Roman" w:cs="Times New Roman"/>
        </w:rPr>
        <w:t>/2</w:t>
      </w:r>
      <w:r w:rsidR="00CE0DF5">
        <w:rPr>
          <w:rFonts w:ascii="Times New Roman" w:hAnsi="Times New Roman" w:cs="Times New Roman"/>
        </w:rPr>
        <w:t>2</w:t>
      </w:r>
      <w:r w:rsidR="00595584" w:rsidRPr="009066B2">
        <w:rPr>
          <w:rFonts w:ascii="Times New Roman" w:hAnsi="Times New Roman" w:cs="Times New Roman"/>
          <w:lang w:val="sr-Cyrl-CS"/>
        </w:rPr>
        <w:t>)</w:t>
      </w:r>
      <w:r w:rsidR="00CE0DF5">
        <w:rPr>
          <w:rFonts w:ascii="Times New Roman" w:hAnsi="Times New Roman" w:cs="Times New Roman"/>
          <w:lang w:val="sr-Cyrl-CS"/>
        </w:rPr>
        <w:t xml:space="preserve"> </w:t>
      </w:r>
      <w:r w:rsidR="00595584" w:rsidRPr="009066B2">
        <w:rPr>
          <w:rFonts w:ascii="Times New Roman" w:hAnsi="Times New Roman" w:cs="Times New Roman"/>
          <w:lang w:val="sr-Cyrl-BA"/>
        </w:rPr>
        <w:t>умјесто износа  „</w:t>
      </w:r>
      <w:r w:rsidR="00CE0DF5">
        <w:rPr>
          <w:rFonts w:ascii="Times New Roman" w:hAnsi="Times New Roman" w:cs="Times New Roman"/>
        </w:rPr>
        <w:t>60.262.687,00</w:t>
      </w:r>
      <w:r w:rsidR="00595584" w:rsidRPr="009066B2">
        <w:rPr>
          <w:rFonts w:ascii="Times New Roman" w:hAnsi="Times New Roman" w:cs="Times New Roman"/>
          <w:lang w:val="sr-Cyrl-BA"/>
        </w:rPr>
        <w:t xml:space="preserve"> КМ“, треба да </w:t>
      </w:r>
      <w:r w:rsidR="00595584" w:rsidRPr="004D6B20">
        <w:rPr>
          <w:rFonts w:ascii="Times New Roman" w:hAnsi="Times New Roman" w:cs="Times New Roman"/>
          <w:lang w:val="sr-Cyrl-BA"/>
        </w:rPr>
        <w:t>стоји „</w:t>
      </w:r>
      <w:r w:rsidR="00074D70">
        <w:rPr>
          <w:rFonts w:ascii="Times New Roman" w:hAnsi="Times New Roman" w:cs="Times New Roman"/>
          <w:lang/>
        </w:rPr>
        <w:t>72.375.675,00</w:t>
      </w:r>
      <w:r w:rsidR="00CE0DF5">
        <w:rPr>
          <w:rFonts w:ascii="Times New Roman" w:hAnsi="Times New Roman" w:cs="Times New Roman"/>
          <w:color w:val="FF0000"/>
          <w:lang w:val="sr-Cyrl-BA"/>
        </w:rPr>
        <w:t xml:space="preserve"> </w:t>
      </w:r>
      <w:r w:rsidR="00595584" w:rsidRPr="004D6B20">
        <w:rPr>
          <w:rFonts w:ascii="Times New Roman" w:hAnsi="Times New Roman" w:cs="Times New Roman"/>
          <w:lang w:val="sr-Cyrl-BA"/>
        </w:rPr>
        <w:t>КМ“</w:t>
      </w:r>
    </w:p>
    <w:p w:rsidR="00595584" w:rsidRDefault="00595584" w:rsidP="000156FC">
      <w:pPr>
        <w:contextualSpacing/>
        <w:jc w:val="both"/>
        <w:rPr>
          <w:rFonts w:ascii="Times New Roman" w:hAnsi="Times New Roman" w:cs="Times New Roman"/>
          <w:lang w:val="sr-Cyrl-BA"/>
        </w:rPr>
      </w:pPr>
    </w:p>
    <w:p w:rsidR="00595584" w:rsidRDefault="00595584" w:rsidP="00595584">
      <w:pPr>
        <w:contextualSpacing/>
        <w:jc w:val="center"/>
        <w:rPr>
          <w:rFonts w:ascii="Times New Roman" w:hAnsi="Times New Roman" w:cs="Times New Roman"/>
          <w:lang w:val="sr-Cyrl-BA"/>
        </w:rPr>
      </w:pPr>
      <w:r>
        <w:rPr>
          <w:rFonts w:ascii="Times New Roman" w:hAnsi="Times New Roman" w:cs="Times New Roman"/>
          <w:lang w:val="sr-Cyrl-BA"/>
        </w:rPr>
        <w:t>Члан 2.</w:t>
      </w:r>
    </w:p>
    <w:p w:rsidR="00595584" w:rsidRPr="009066B2" w:rsidRDefault="00595584" w:rsidP="00595584">
      <w:pPr>
        <w:ind w:firstLine="720"/>
        <w:contextualSpacing/>
        <w:jc w:val="both"/>
        <w:rPr>
          <w:rFonts w:ascii="Times New Roman" w:hAnsi="Times New Roman" w:cs="Times New Roman"/>
          <w:lang w:val="sr-Cyrl-CS"/>
        </w:rPr>
      </w:pPr>
      <w:r w:rsidRPr="009066B2">
        <w:rPr>
          <w:rFonts w:ascii="Times New Roman" w:hAnsi="Times New Roman" w:cs="Times New Roman"/>
          <w:lang w:val="sr-Cyrl-BA"/>
        </w:rPr>
        <w:t>Члан 2. Одлуке</w:t>
      </w:r>
      <w:r w:rsidR="008D1911">
        <w:rPr>
          <w:rFonts w:ascii="Times New Roman" w:hAnsi="Times New Roman" w:cs="Times New Roman"/>
          <w:lang w:val="sr-Cyrl-BA"/>
        </w:rPr>
        <w:t xml:space="preserve"> о буџету Града Бијељина за 2021</w:t>
      </w:r>
      <w:r w:rsidRPr="009066B2">
        <w:rPr>
          <w:rFonts w:ascii="Times New Roman" w:hAnsi="Times New Roman" w:cs="Times New Roman"/>
          <w:lang w:val="sr-Cyrl-BA"/>
        </w:rPr>
        <w:t xml:space="preserve">. </w:t>
      </w:r>
      <w:r w:rsidRPr="009066B2">
        <w:rPr>
          <w:rFonts w:ascii="Times New Roman" w:hAnsi="Times New Roman" w:cs="Times New Roman"/>
          <w:lang w:val="sr-Cyrl-CS"/>
        </w:rPr>
        <w:t xml:space="preserve">годину  („Службени гласник  Града Бијељина“, </w:t>
      </w:r>
      <w:r w:rsidRPr="004D6B20">
        <w:rPr>
          <w:rFonts w:ascii="Times New Roman" w:hAnsi="Times New Roman" w:cs="Times New Roman"/>
          <w:lang w:val="sr-Cyrl-CS"/>
        </w:rPr>
        <w:t>број</w:t>
      </w:r>
      <w:r w:rsidR="00384340" w:rsidRPr="004D6B20">
        <w:rPr>
          <w:rFonts w:ascii="Times New Roman" w:hAnsi="Times New Roman" w:cs="Times New Roman"/>
          <w:lang w:val="sr-Cyrl-CS"/>
        </w:rPr>
        <w:t>:</w:t>
      </w:r>
      <w:r w:rsidRPr="004D6B20">
        <w:rPr>
          <w:rFonts w:ascii="Times New Roman" w:hAnsi="Times New Roman" w:cs="Times New Roman"/>
          <w:lang w:val="sr-Cyrl-CS"/>
        </w:rPr>
        <w:t xml:space="preserve"> </w:t>
      </w:r>
      <w:r w:rsidR="00CE0DF5">
        <w:rPr>
          <w:rFonts w:ascii="Times New Roman" w:hAnsi="Times New Roman" w:cs="Times New Roman"/>
        </w:rPr>
        <w:t>1/22</w:t>
      </w:r>
      <w:r w:rsidRPr="009066B2">
        <w:rPr>
          <w:rFonts w:ascii="Times New Roman" w:hAnsi="Times New Roman" w:cs="Times New Roman"/>
          <w:lang w:val="sr-Cyrl-CS"/>
        </w:rPr>
        <w:t>) мијења се и гласи:</w:t>
      </w:r>
    </w:p>
    <w:p w:rsidR="00595584" w:rsidRDefault="00595584" w:rsidP="000156FC">
      <w:pPr>
        <w:contextualSpacing/>
        <w:jc w:val="both"/>
        <w:rPr>
          <w:rFonts w:ascii="Times New Roman" w:hAnsi="Times New Roman" w:cs="Times New Roman"/>
          <w:lang w:val="sr-Cyrl-CS"/>
        </w:rPr>
      </w:pPr>
      <w:r>
        <w:rPr>
          <w:rFonts w:ascii="Times New Roman" w:hAnsi="Times New Roman" w:cs="Times New Roman"/>
          <w:lang w:val="sr-Cyrl-CS"/>
        </w:rPr>
        <w:tab/>
        <w:t>„Буџет Град</w:t>
      </w:r>
      <w:r w:rsidR="008D1911">
        <w:rPr>
          <w:rFonts w:ascii="Times New Roman" w:hAnsi="Times New Roman" w:cs="Times New Roman"/>
          <w:lang w:val="sr-Latn-BA"/>
        </w:rPr>
        <w:t>a</w:t>
      </w:r>
      <w:r>
        <w:rPr>
          <w:rFonts w:ascii="Times New Roman" w:hAnsi="Times New Roman" w:cs="Times New Roman"/>
          <w:lang w:val="sr-Cyrl-CS"/>
        </w:rPr>
        <w:t xml:space="preserve"> Бијељина за 202</w:t>
      </w:r>
      <w:r w:rsidR="00CE0DF5">
        <w:rPr>
          <w:rFonts w:ascii="Times New Roman" w:hAnsi="Times New Roman" w:cs="Times New Roman"/>
          <w:lang w:val="sr-Cyrl-CS"/>
        </w:rPr>
        <w:t>2</w:t>
      </w:r>
      <w:r>
        <w:rPr>
          <w:rFonts w:ascii="Times New Roman" w:hAnsi="Times New Roman" w:cs="Times New Roman"/>
          <w:lang w:val="sr-Cyrl-CS"/>
        </w:rPr>
        <w:t xml:space="preserve">. годину садржи укупна буџетска средства у износу </w:t>
      </w:r>
      <w:r w:rsidR="00074D70">
        <w:rPr>
          <w:rFonts w:ascii="Times New Roman" w:hAnsi="Times New Roman" w:cs="Times New Roman"/>
          <w:lang/>
        </w:rPr>
        <w:t>72.375.675</w:t>
      </w:r>
      <w:r w:rsidR="006A3844">
        <w:rPr>
          <w:rFonts w:ascii="Times New Roman" w:hAnsi="Times New Roman" w:cs="Times New Roman"/>
          <w:lang w:val="sr-Cyrl-BA"/>
        </w:rPr>
        <w:t>,00</w:t>
      </w:r>
      <w:r w:rsidR="00612896" w:rsidRPr="004D6B20">
        <w:rPr>
          <w:rFonts w:ascii="Times New Roman" w:hAnsi="Times New Roman" w:cs="Times New Roman"/>
          <w:lang w:val="sr-Cyrl-BA"/>
        </w:rPr>
        <w:t xml:space="preserve"> </w:t>
      </w:r>
      <w:r w:rsidRPr="004D6B20">
        <w:rPr>
          <w:rFonts w:ascii="Times New Roman" w:hAnsi="Times New Roman" w:cs="Times New Roman"/>
          <w:lang w:val="sr-Cyrl-CS"/>
        </w:rPr>
        <w:t>КМ</w:t>
      </w:r>
      <w:r w:rsidR="00692F65">
        <w:rPr>
          <w:rFonts w:ascii="Times New Roman" w:hAnsi="Times New Roman" w:cs="Times New Roman"/>
          <w:lang w:val="sr-Cyrl-CS"/>
        </w:rPr>
        <w:t xml:space="preserve">, </w:t>
      </w:r>
      <w:r>
        <w:rPr>
          <w:rFonts w:ascii="Times New Roman" w:hAnsi="Times New Roman" w:cs="Times New Roman"/>
          <w:lang w:val="sr-Cyrl-CS"/>
        </w:rPr>
        <w:t xml:space="preserve"> распоређена за:</w:t>
      </w:r>
    </w:p>
    <w:p w:rsidR="008B0E34" w:rsidRPr="0085026D" w:rsidRDefault="008B0E34" w:rsidP="008B0E34">
      <w:pPr>
        <w:spacing w:after="0" w:line="240" w:lineRule="auto"/>
        <w:ind w:firstLine="720"/>
        <w:contextualSpacing/>
        <w:jc w:val="both"/>
        <w:rPr>
          <w:rFonts w:ascii="Times New Roman" w:hAnsi="Times New Roman" w:cs="Times New Roman"/>
          <w:lang w:val="sr-Cyrl-BA"/>
        </w:rPr>
      </w:pPr>
      <w:r w:rsidRPr="0085026D">
        <w:rPr>
          <w:rFonts w:ascii="Times New Roman" w:hAnsi="Times New Roman" w:cs="Times New Roman"/>
          <w:lang w:val="sr-Cyrl-CS"/>
        </w:rPr>
        <w:t>- текући расходи</w:t>
      </w:r>
      <w:r w:rsidRPr="0085026D">
        <w:rPr>
          <w:rFonts w:ascii="Times New Roman" w:hAnsi="Times New Roman" w:cs="Times New Roman"/>
          <w:lang w:val="sr-Cyrl-CS"/>
        </w:rPr>
        <w:tab/>
      </w:r>
      <w:r w:rsidRPr="0085026D">
        <w:rPr>
          <w:rFonts w:ascii="Times New Roman" w:hAnsi="Times New Roman" w:cs="Times New Roman"/>
          <w:lang w:val="sr-Cyrl-CS"/>
        </w:rPr>
        <w:tab/>
      </w:r>
      <w:r w:rsidRPr="0085026D">
        <w:rPr>
          <w:rFonts w:ascii="Times New Roman" w:hAnsi="Times New Roman" w:cs="Times New Roman"/>
          <w:lang w:val="sr-Cyrl-CS"/>
        </w:rPr>
        <w:tab/>
      </w:r>
      <w:r w:rsidR="008156ED">
        <w:rPr>
          <w:rFonts w:ascii="Times New Roman" w:hAnsi="Times New Roman" w:cs="Times New Roman"/>
        </w:rPr>
        <w:t>50.852.450</w:t>
      </w:r>
      <w:r w:rsidRPr="0085026D">
        <w:rPr>
          <w:rFonts w:ascii="Times New Roman" w:hAnsi="Times New Roman" w:cs="Times New Roman"/>
        </w:rPr>
        <w:t>,00</w:t>
      </w:r>
      <w:r w:rsidRPr="0085026D">
        <w:rPr>
          <w:rFonts w:ascii="Times New Roman" w:hAnsi="Times New Roman" w:cs="Times New Roman"/>
          <w:lang w:val="sr-Cyrl-BA"/>
        </w:rPr>
        <w:t xml:space="preserve"> КМ;</w:t>
      </w:r>
    </w:p>
    <w:p w:rsidR="008B0E34" w:rsidRPr="0085026D" w:rsidRDefault="008B0E34" w:rsidP="008B0E34">
      <w:pPr>
        <w:spacing w:after="0" w:line="240" w:lineRule="auto"/>
        <w:ind w:firstLine="720"/>
        <w:contextualSpacing/>
        <w:jc w:val="both"/>
        <w:rPr>
          <w:rFonts w:ascii="Times New Roman" w:hAnsi="Times New Roman" w:cs="Times New Roman"/>
          <w:lang w:val="sr-Latn-BA"/>
        </w:rPr>
      </w:pPr>
      <w:r w:rsidRPr="0085026D">
        <w:rPr>
          <w:rFonts w:ascii="Times New Roman" w:hAnsi="Times New Roman" w:cs="Times New Roman"/>
          <w:lang w:val="sr-Cyrl-BA"/>
        </w:rPr>
        <w:t>-</w:t>
      </w:r>
      <w:r w:rsidRPr="0085026D">
        <w:rPr>
          <w:rFonts w:ascii="Times New Roman" w:hAnsi="Times New Roman" w:cs="Times New Roman"/>
        </w:rPr>
        <w:t xml:space="preserve"> </w:t>
      </w:r>
      <w:r w:rsidRPr="0085026D">
        <w:rPr>
          <w:rFonts w:ascii="Times New Roman" w:hAnsi="Times New Roman" w:cs="Times New Roman"/>
          <w:lang w:val="sr-Cyrl-BA"/>
        </w:rPr>
        <w:t>трансфери</w:t>
      </w:r>
      <w:r w:rsidRPr="0085026D">
        <w:rPr>
          <w:rFonts w:ascii="Times New Roman" w:hAnsi="Times New Roman" w:cs="Times New Roman"/>
          <w:lang w:val="sr-Cyrl-BA"/>
        </w:rPr>
        <w:tab/>
      </w:r>
      <w:r w:rsidRPr="0085026D">
        <w:rPr>
          <w:rFonts w:ascii="Times New Roman" w:hAnsi="Times New Roman" w:cs="Times New Roman"/>
          <w:lang w:val="sr-Cyrl-BA"/>
        </w:rPr>
        <w:tab/>
      </w:r>
      <w:r w:rsidRPr="0085026D">
        <w:rPr>
          <w:rFonts w:ascii="Times New Roman" w:hAnsi="Times New Roman" w:cs="Times New Roman"/>
          <w:lang w:val="sr-Cyrl-BA"/>
        </w:rPr>
        <w:tab/>
        <w:t xml:space="preserve"> </w:t>
      </w:r>
      <w:r w:rsidRPr="0085026D">
        <w:rPr>
          <w:rFonts w:ascii="Times New Roman" w:hAnsi="Times New Roman" w:cs="Times New Roman"/>
          <w:lang w:val="sr-Cyrl-BA"/>
        </w:rPr>
        <w:tab/>
        <w:t xml:space="preserve"> </w:t>
      </w:r>
      <w:r w:rsidRPr="0085026D">
        <w:rPr>
          <w:rFonts w:ascii="Times New Roman" w:hAnsi="Times New Roman" w:cs="Times New Roman"/>
          <w:lang w:val="sr-Latn-BA"/>
        </w:rPr>
        <w:t xml:space="preserve"> </w:t>
      </w:r>
      <w:r w:rsidR="008156ED">
        <w:rPr>
          <w:rFonts w:ascii="Times New Roman" w:hAnsi="Times New Roman" w:cs="Times New Roman"/>
        </w:rPr>
        <w:t>3.478.000,00</w:t>
      </w:r>
      <w:r w:rsidRPr="0085026D">
        <w:rPr>
          <w:rFonts w:ascii="Times New Roman" w:hAnsi="Times New Roman" w:cs="Times New Roman"/>
          <w:lang w:val="sr-Cyrl-BA"/>
        </w:rPr>
        <w:t xml:space="preserve"> КМ;</w:t>
      </w:r>
    </w:p>
    <w:p w:rsidR="008B0E34" w:rsidRPr="0085026D" w:rsidRDefault="008B0E34" w:rsidP="008B0E34">
      <w:pPr>
        <w:spacing w:after="0" w:line="240" w:lineRule="auto"/>
        <w:ind w:firstLine="720"/>
        <w:contextualSpacing/>
        <w:jc w:val="both"/>
        <w:rPr>
          <w:rFonts w:ascii="Times New Roman" w:hAnsi="Times New Roman" w:cs="Times New Roman"/>
          <w:lang w:val="sr-Latn-BA"/>
        </w:rPr>
      </w:pPr>
      <w:r w:rsidRPr="0085026D">
        <w:rPr>
          <w:rFonts w:ascii="Times New Roman" w:hAnsi="Times New Roman" w:cs="Times New Roman"/>
          <w:lang w:val="sr-Cyrl-CS"/>
        </w:rPr>
        <w:t>- капитални издаци</w:t>
      </w:r>
      <w:r w:rsidRPr="0085026D">
        <w:rPr>
          <w:rFonts w:ascii="Times New Roman" w:hAnsi="Times New Roman" w:cs="Times New Roman"/>
          <w:lang w:val="sr-Latn-BA"/>
        </w:rPr>
        <w:tab/>
      </w:r>
      <w:r w:rsidRPr="0085026D">
        <w:rPr>
          <w:rFonts w:ascii="Times New Roman" w:hAnsi="Times New Roman" w:cs="Times New Roman"/>
          <w:lang w:val="sr-Latn-BA"/>
        </w:rPr>
        <w:tab/>
      </w:r>
      <w:r w:rsidRPr="0085026D">
        <w:rPr>
          <w:rFonts w:ascii="Times New Roman" w:hAnsi="Times New Roman" w:cs="Times New Roman"/>
          <w:lang w:val="sr-Cyrl-CS"/>
        </w:rPr>
        <w:t xml:space="preserve"> </w:t>
      </w:r>
      <w:r w:rsidRPr="0085026D">
        <w:rPr>
          <w:rFonts w:ascii="Times New Roman" w:hAnsi="Times New Roman" w:cs="Times New Roman"/>
          <w:lang w:val="sr-Cyrl-CS"/>
        </w:rPr>
        <w:tab/>
      </w:r>
      <w:r w:rsidRPr="0085026D">
        <w:rPr>
          <w:rFonts w:ascii="Times New Roman" w:hAnsi="Times New Roman" w:cs="Times New Roman"/>
        </w:rPr>
        <w:t>10.</w:t>
      </w:r>
      <w:r w:rsidR="0085026D" w:rsidRPr="0085026D">
        <w:rPr>
          <w:rFonts w:ascii="Times New Roman" w:hAnsi="Times New Roman" w:cs="Times New Roman"/>
          <w:lang/>
        </w:rPr>
        <w:t>583</w:t>
      </w:r>
      <w:r w:rsidRPr="0085026D">
        <w:rPr>
          <w:rFonts w:ascii="Times New Roman" w:hAnsi="Times New Roman" w:cs="Times New Roman"/>
        </w:rPr>
        <w:t>.</w:t>
      </w:r>
      <w:r w:rsidR="0085026D" w:rsidRPr="0085026D">
        <w:rPr>
          <w:rFonts w:ascii="Times New Roman" w:hAnsi="Times New Roman" w:cs="Times New Roman"/>
          <w:lang/>
        </w:rPr>
        <w:t>318</w:t>
      </w:r>
      <w:r w:rsidRPr="0085026D">
        <w:rPr>
          <w:rFonts w:ascii="Times New Roman" w:hAnsi="Times New Roman" w:cs="Times New Roman"/>
        </w:rPr>
        <w:t>,00</w:t>
      </w:r>
      <w:r w:rsidRPr="0085026D">
        <w:rPr>
          <w:rFonts w:ascii="Times New Roman" w:hAnsi="Times New Roman" w:cs="Times New Roman"/>
          <w:lang w:val="sr-Cyrl-BA"/>
        </w:rPr>
        <w:t xml:space="preserve"> КМ;</w:t>
      </w:r>
    </w:p>
    <w:p w:rsidR="008B0E34" w:rsidRPr="0085026D" w:rsidRDefault="008B0E34" w:rsidP="008B0E34">
      <w:pPr>
        <w:tabs>
          <w:tab w:val="center" w:pos="5040"/>
        </w:tabs>
        <w:spacing w:after="0" w:line="240" w:lineRule="auto"/>
        <w:ind w:firstLine="720"/>
        <w:contextualSpacing/>
        <w:jc w:val="both"/>
        <w:rPr>
          <w:rFonts w:ascii="Times New Roman" w:hAnsi="Times New Roman" w:cs="Times New Roman"/>
          <w:lang w:val="sr-Cyrl-BA"/>
        </w:rPr>
      </w:pPr>
      <w:r w:rsidRPr="0085026D">
        <w:rPr>
          <w:rFonts w:ascii="Times New Roman" w:hAnsi="Times New Roman" w:cs="Times New Roman"/>
          <w:lang w:val="sr-Cyrl-CS"/>
        </w:rPr>
        <w:t>-</w:t>
      </w:r>
      <w:r w:rsidR="0085026D" w:rsidRPr="0085026D">
        <w:rPr>
          <w:rFonts w:ascii="Times New Roman" w:hAnsi="Times New Roman" w:cs="Times New Roman"/>
          <w:lang w:val="sr-Cyrl-CS"/>
        </w:rPr>
        <w:t xml:space="preserve"> </w:t>
      </w:r>
      <w:r w:rsidRPr="0085026D">
        <w:rPr>
          <w:rFonts w:ascii="Times New Roman" w:hAnsi="Times New Roman" w:cs="Times New Roman"/>
          <w:lang w:val="sr-Cyrl-CS"/>
        </w:rPr>
        <w:t>буџетска резерва</w:t>
      </w:r>
      <w:r w:rsidRPr="0085026D">
        <w:rPr>
          <w:rFonts w:ascii="Times New Roman" w:hAnsi="Times New Roman" w:cs="Times New Roman"/>
          <w:lang w:val="sr-Latn-BA"/>
        </w:rPr>
        <w:tab/>
      </w:r>
      <w:r w:rsidRPr="0085026D">
        <w:rPr>
          <w:rFonts w:ascii="Times New Roman" w:hAnsi="Times New Roman" w:cs="Times New Roman"/>
          <w:lang w:val="sr-Cyrl-CS"/>
        </w:rPr>
        <w:t xml:space="preserve"> </w:t>
      </w:r>
      <w:r w:rsidRPr="0085026D">
        <w:rPr>
          <w:rFonts w:ascii="Times New Roman" w:hAnsi="Times New Roman" w:cs="Times New Roman"/>
          <w:lang w:val="sr-Latn-BA"/>
        </w:rPr>
        <w:t xml:space="preserve">        </w:t>
      </w:r>
      <w:r w:rsidR="008156ED">
        <w:rPr>
          <w:rFonts w:ascii="Times New Roman" w:hAnsi="Times New Roman" w:cs="Times New Roman"/>
          <w:lang w:val="sr-Latn-BA"/>
        </w:rPr>
        <w:t xml:space="preserve"> 40</w:t>
      </w:r>
      <w:r w:rsidRPr="0085026D">
        <w:rPr>
          <w:rFonts w:ascii="Times New Roman" w:hAnsi="Times New Roman" w:cs="Times New Roman"/>
        </w:rPr>
        <w:t>0</w:t>
      </w:r>
      <w:r w:rsidRPr="0085026D">
        <w:rPr>
          <w:rFonts w:ascii="Times New Roman" w:hAnsi="Times New Roman" w:cs="Times New Roman"/>
          <w:lang w:val="sr-Cyrl-BA"/>
        </w:rPr>
        <w:t>.</w:t>
      </w:r>
      <w:r w:rsidRPr="0085026D">
        <w:rPr>
          <w:rFonts w:ascii="Times New Roman" w:hAnsi="Times New Roman" w:cs="Times New Roman"/>
        </w:rPr>
        <w:t>0</w:t>
      </w:r>
      <w:r w:rsidRPr="0085026D">
        <w:rPr>
          <w:rFonts w:ascii="Times New Roman" w:hAnsi="Times New Roman" w:cs="Times New Roman"/>
          <w:lang w:val="sr-Cyrl-BA"/>
        </w:rPr>
        <w:t>00,00</w:t>
      </w:r>
      <w:r w:rsidRPr="0085026D">
        <w:rPr>
          <w:rFonts w:ascii="Times New Roman" w:hAnsi="Times New Roman" w:cs="Times New Roman"/>
          <w:lang w:val="sr-Latn-BA"/>
        </w:rPr>
        <w:t xml:space="preserve"> KM</w:t>
      </w:r>
      <w:r w:rsidRPr="0085026D">
        <w:rPr>
          <w:rFonts w:ascii="Times New Roman" w:hAnsi="Times New Roman" w:cs="Times New Roman"/>
          <w:lang w:val="sr-Cyrl-BA"/>
        </w:rPr>
        <w:t>;</w:t>
      </w:r>
    </w:p>
    <w:p w:rsidR="008B0E34" w:rsidRPr="0085026D" w:rsidRDefault="008B0E34" w:rsidP="008B0E34">
      <w:pPr>
        <w:tabs>
          <w:tab w:val="center" w:pos="5040"/>
        </w:tabs>
        <w:spacing w:after="0" w:line="240" w:lineRule="auto"/>
        <w:ind w:firstLine="720"/>
        <w:contextualSpacing/>
        <w:jc w:val="both"/>
        <w:rPr>
          <w:rFonts w:ascii="Times New Roman" w:hAnsi="Times New Roman" w:cs="Times New Roman"/>
          <w:lang w:val="sr-Cyrl-BA"/>
        </w:rPr>
      </w:pPr>
      <w:r w:rsidRPr="0085026D">
        <w:rPr>
          <w:rFonts w:ascii="Times New Roman" w:hAnsi="Times New Roman" w:cs="Times New Roman"/>
          <w:lang w:val="sr-Cyrl-BA"/>
        </w:rPr>
        <w:t>- издаци за отплату дугова</w:t>
      </w:r>
      <w:r w:rsidRPr="0085026D">
        <w:rPr>
          <w:rFonts w:ascii="Times New Roman" w:hAnsi="Times New Roman" w:cs="Times New Roman"/>
          <w:lang w:val="sr-Cyrl-BA"/>
        </w:rPr>
        <w:tab/>
        <w:t xml:space="preserve">    </w:t>
      </w:r>
      <w:r w:rsidRPr="0085026D">
        <w:rPr>
          <w:rFonts w:ascii="Times New Roman" w:hAnsi="Times New Roman" w:cs="Times New Roman"/>
          <w:lang w:val="sr-Latn-BA"/>
        </w:rPr>
        <w:t xml:space="preserve">    </w:t>
      </w:r>
      <w:r w:rsidRPr="0085026D">
        <w:rPr>
          <w:rFonts w:ascii="Times New Roman" w:hAnsi="Times New Roman" w:cs="Times New Roman"/>
        </w:rPr>
        <w:t>4.923.750,00</w:t>
      </w:r>
      <w:r w:rsidRPr="0085026D">
        <w:rPr>
          <w:rFonts w:ascii="Times New Roman" w:hAnsi="Times New Roman" w:cs="Times New Roman"/>
          <w:lang w:val="sr-Cyrl-BA"/>
        </w:rPr>
        <w:t xml:space="preserve"> КМ;</w:t>
      </w:r>
    </w:p>
    <w:p w:rsidR="00557CAF" w:rsidRPr="0085026D" w:rsidRDefault="008B0E34" w:rsidP="008B0E34">
      <w:pPr>
        <w:tabs>
          <w:tab w:val="center" w:pos="5040"/>
        </w:tabs>
        <w:spacing w:after="0" w:line="240" w:lineRule="auto"/>
        <w:ind w:firstLine="720"/>
        <w:contextualSpacing/>
        <w:jc w:val="both"/>
        <w:rPr>
          <w:rFonts w:ascii="Times New Roman" w:hAnsi="Times New Roman" w:cs="Times New Roman"/>
          <w:lang w:val="sr-Cyrl-BA"/>
        </w:rPr>
      </w:pPr>
      <w:r w:rsidRPr="0085026D">
        <w:rPr>
          <w:rFonts w:ascii="Times New Roman" w:hAnsi="Times New Roman" w:cs="Times New Roman"/>
          <w:lang w:val="sr-Cyrl-BA"/>
        </w:rPr>
        <w:t>- остали издаци</w:t>
      </w:r>
      <w:r w:rsidRPr="0085026D">
        <w:rPr>
          <w:rFonts w:ascii="Times New Roman" w:hAnsi="Times New Roman" w:cs="Times New Roman"/>
          <w:lang w:val="sr-Cyrl-BA"/>
        </w:rPr>
        <w:tab/>
      </w:r>
      <w:r w:rsidRPr="0085026D">
        <w:rPr>
          <w:rFonts w:ascii="Times New Roman" w:hAnsi="Times New Roman" w:cs="Times New Roman"/>
          <w:lang w:val="sr-Latn-BA"/>
        </w:rPr>
        <w:t xml:space="preserve">        </w:t>
      </w:r>
      <w:r w:rsidRPr="0085026D">
        <w:rPr>
          <w:rFonts w:ascii="Times New Roman" w:hAnsi="Times New Roman" w:cs="Times New Roman"/>
        </w:rPr>
        <w:t>2.</w:t>
      </w:r>
      <w:r w:rsidR="008156ED">
        <w:rPr>
          <w:rFonts w:ascii="Times New Roman" w:hAnsi="Times New Roman" w:cs="Times New Roman"/>
          <w:lang/>
        </w:rPr>
        <w:t>138.157</w:t>
      </w:r>
      <w:r w:rsidRPr="0085026D">
        <w:rPr>
          <w:rFonts w:ascii="Times New Roman" w:hAnsi="Times New Roman" w:cs="Times New Roman"/>
        </w:rPr>
        <w:t>,00</w:t>
      </w:r>
      <w:r w:rsidRPr="0085026D">
        <w:rPr>
          <w:rFonts w:ascii="Times New Roman" w:hAnsi="Times New Roman" w:cs="Times New Roman"/>
          <w:lang w:val="sr-Cyrl-BA"/>
        </w:rPr>
        <w:t xml:space="preserve"> КМ.</w:t>
      </w:r>
    </w:p>
    <w:p w:rsidR="00226B32" w:rsidRDefault="00226B32" w:rsidP="00557CAF">
      <w:pPr>
        <w:contextualSpacing/>
        <w:jc w:val="both"/>
        <w:rPr>
          <w:rFonts w:ascii="Times New Roman" w:hAnsi="Times New Roman" w:cs="Times New Roman"/>
          <w:b/>
          <w:lang w:val="sr-Cyrl-CS"/>
        </w:rPr>
      </w:pPr>
    </w:p>
    <w:p w:rsidR="00226B32" w:rsidRDefault="00226B32" w:rsidP="00F911A9">
      <w:pPr>
        <w:contextualSpacing/>
        <w:jc w:val="center"/>
        <w:rPr>
          <w:rFonts w:ascii="Times New Roman" w:hAnsi="Times New Roman" w:cs="Times New Roman"/>
          <w:lang w:val="sr-Cyrl-CS"/>
        </w:rPr>
      </w:pPr>
      <w:r w:rsidRPr="00226B32">
        <w:rPr>
          <w:rFonts w:ascii="Times New Roman" w:hAnsi="Times New Roman" w:cs="Times New Roman"/>
          <w:lang w:val="sr-Cyrl-CS"/>
        </w:rPr>
        <w:t>Члан</w:t>
      </w:r>
      <w:r w:rsidR="00F911A9">
        <w:rPr>
          <w:rFonts w:ascii="Times New Roman" w:hAnsi="Times New Roman" w:cs="Times New Roman"/>
          <w:lang w:val="sr-Cyrl-CS"/>
        </w:rPr>
        <w:t xml:space="preserve"> 3.</w:t>
      </w:r>
    </w:p>
    <w:p w:rsidR="00226B32" w:rsidRPr="009066B2" w:rsidRDefault="008D1911" w:rsidP="00F911A9">
      <w:pPr>
        <w:ind w:firstLine="720"/>
        <w:contextualSpacing/>
        <w:jc w:val="both"/>
        <w:rPr>
          <w:rFonts w:ascii="Times New Roman" w:hAnsi="Times New Roman" w:cs="Times New Roman"/>
          <w:lang w:val="sr-Cyrl-CS"/>
        </w:rPr>
      </w:pPr>
      <w:r>
        <w:rPr>
          <w:rFonts w:ascii="Times New Roman" w:hAnsi="Times New Roman" w:cs="Times New Roman"/>
          <w:lang w:val="sr-Cyrl-CS"/>
        </w:rPr>
        <w:t>Саставни дио ове Одлуке је р</w:t>
      </w:r>
      <w:r w:rsidR="00226B32" w:rsidRPr="009066B2">
        <w:rPr>
          <w:rFonts w:ascii="Times New Roman" w:hAnsi="Times New Roman" w:cs="Times New Roman"/>
          <w:lang w:val="sr-Cyrl-CS"/>
        </w:rPr>
        <w:t>ебаланс буџета Града Бијељина за 202</w:t>
      </w:r>
      <w:r w:rsidR="00CE0DF5">
        <w:rPr>
          <w:rFonts w:ascii="Times New Roman" w:hAnsi="Times New Roman" w:cs="Times New Roman"/>
          <w:lang w:val="sr-Cyrl-CS"/>
        </w:rPr>
        <w:t>2</w:t>
      </w:r>
      <w:r w:rsidR="00226B32" w:rsidRPr="009066B2">
        <w:rPr>
          <w:rFonts w:ascii="Times New Roman" w:hAnsi="Times New Roman" w:cs="Times New Roman"/>
          <w:lang w:val="sr-Cyrl-CS"/>
        </w:rPr>
        <w:t>. годину.</w:t>
      </w:r>
    </w:p>
    <w:p w:rsidR="00226B32" w:rsidRPr="00836AE0" w:rsidRDefault="00226B32" w:rsidP="00226B32">
      <w:pPr>
        <w:contextualSpacing/>
        <w:jc w:val="both"/>
        <w:rPr>
          <w:rFonts w:ascii="Times New Roman" w:hAnsi="Times New Roman" w:cs="Times New Roman"/>
          <w:color w:val="FF0000"/>
          <w:lang w:val="sr-Cyrl-CS"/>
        </w:rPr>
      </w:pPr>
    </w:p>
    <w:p w:rsidR="00226B32" w:rsidRDefault="00F911A9" w:rsidP="00F911A9">
      <w:pPr>
        <w:contextualSpacing/>
        <w:jc w:val="center"/>
        <w:rPr>
          <w:rFonts w:ascii="Times New Roman" w:hAnsi="Times New Roman" w:cs="Times New Roman"/>
          <w:lang w:val="sr-Cyrl-CS"/>
        </w:rPr>
      </w:pPr>
      <w:r>
        <w:rPr>
          <w:rFonts w:ascii="Times New Roman" w:hAnsi="Times New Roman" w:cs="Times New Roman"/>
          <w:lang w:val="sr-Cyrl-CS"/>
        </w:rPr>
        <w:t>Члан 4</w:t>
      </w:r>
      <w:r w:rsidR="00226B32">
        <w:rPr>
          <w:rFonts w:ascii="Times New Roman" w:hAnsi="Times New Roman" w:cs="Times New Roman"/>
          <w:lang w:val="sr-Cyrl-CS"/>
        </w:rPr>
        <w:t>.</w:t>
      </w:r>
    </w:p>
    <w:p w:rsidR="00226B32" w:rsidRDefault="00BC7937" w:rsidP="00F911A9">
      <w:pPr>
        <w:ind w:firstLine="720"/>
        <w:contextualSpacing/>
        <w:jc w:val="both"/>
        <w:rPr>
          <w:rFonts w:ascii="Times New Roman" w:hAnsi="Times New Roman" w:cs="Times New Roman"/>
          <w:lang w:val="sr-Cyrl-CS"/>
        </w:rPr>
      </w:pPr>
      <w:r>
        <w:rPr>
          <w:rFonts w:ascii="Times New Roman" w:hAnsi="Times New Roman" w:cs="Times New Roman"/>
          <w:lang w:val="sr-Cyrl-CS"/>
        </w:rPr>
        <w:t>Ова О</w:t>
      </w:r>
      <w:r w:rsidR="00226B32">
        <w:rPr>
          <w:rFonts w:ascii="Times New Roman" w:hAnsi="Times New Roman" w:cs="Times New Roman"/>
          <w:lang w:val="sr-Cyrl-CS"/>
        </w:rPr>
        <w:t xml:space="preserve">длука ступа на снагу </w:t>
      </w:r>
      <w:r w:rsidR="00384340">
        <w:rPr>
          <w:rFonts w:ascii="Times New Roman" w:hAnsi="Times New Roman" w:cs="Times New Roman"/>
          <w:lang w:val="sr-Cyrl-CS"/>
        </w:rPr>
        <w:t xml:space="preserve">осмог </w:t>
      </w:r>
      <w:r w:rsidR="00226B32">
        <w:rPr>
          <w:rFonts w:ascii="Times New Roman" w:hAnsi="Times New Roman" w:cs="Times New Roman"/>
          <w:lang w:val="sr-Cyrl-CS"/>
        </w:rPr>
        <w:t>дана од дана објављивања у „Службеном гласнику Града Бијељина“</w:t>
      </w:r>
      <w:r>
        <w:rPr>
          <w:rFonts w:ascii="Times New Roman" w:hAnsi="Times New Roman" w:cs="Times New Roman"/>
          <w:lang w:val="sr-Cyrl-CS"/>
        </w:rPr>
        <w:t>.</w:t>
      </w:r>
    </w:p>
    <w:p w:rsidR="00226B32" w:rsidRDefault="00226B32" w:rsidP="00226B32">
      <w:pPr>
        <w:contextualSpacing/>
        <w:jc w:val="both"/>
        <w:rPr>
          <w:rFonts w:ascii="Times New Roman" w:hAnsi="Times New Roman" w:cs="Times New Roman"/>
          <w:lang w:val="sr-Cyrl-CS"/>
        </w:rPr>
      </w:pPr>
    </w:p>
    <w:p w:rsidR="00226B32" w:rsidRDefault="00226B32" w:rsidP="00226B32">
      <w:pPr>
        <w:contextualSpacing/>
        <w:jc w:val="center"/>
        <w:rPr>
          <w:rFonts w:ascii="Times New Roman" w:hAnsi="Times New Roman" w:cs="Times New Roman"/>
          <w:lang w:val="sr-Cyrl-CS"/>
        </w:rPr>
      </w:pPr>
    </w:p>
    <w:p w:rsidR="00226B32" w:rsidRPr="00226B32" w:rsidRDefault="00226B32" w:rsidP="00226B32">
      <w:pPr>
        <w:contextualSpacing/>
        <w:jc w:val="center"/>
        <w:rPr>
          <w:rFonts w:ascii="Times New Roman" w:hAnsi="Times New Roman" w:cs="Times New Roman"/>
          <w:lang w:val="sr-Cyrl-CS"/>
        </w:rPr>
      </w:pPr>
      <w:r>
        <w:rPr>
          <w:rFonts w:ascii="Times New Roman" w:hAnsi="Times New Roman" w:cs="Times New Roman"/>
          <w:lang w:val="sr-Cyrl-CS"/>
        </w:rPr>
        <w:t>СКУПШТИНА ГРАДА БИЈЕЉИНА</w:t>
      </w:r>
    </w:p>
    <w:p w:rsidR="00226B32" w:rsidRDefault="00226B32" w:rsidP="000156FC">
      <w:pPr>
        <w:contextualSpacing/>
        <w:jc w:val="both"/>
        <w:rPr>
          <w:rFonts w:ascii="Times New Roman" w:hAnsi="Times New Roman" w:cs="Times New Roman"/>
          <w:b/>
          <w:lang w:val="sr-Cyrl-CS"/>
        </w:rPr>
      </w:pPr>
    </w:p>
    <w:p w:rsidR="00226B32" w:rsidRDefault="00226B32" w:rsidP="000156FC">
      <w:pPr>
        <w:contextualSpacing/>
        <w:jc w:val="both"/>
        <w:rPr>
          <w:rFonts w:ascii="Times New Roman" w:hAnsi="Times New Roman" w:cs="Times New Roman"/>
          <w:b/>
          <w:lang w:val="sr-Cyrl-CS"/>
        </w:rPr>
      </w:pPr>
    </w:p>
    <w:p w:rsidR="00A3285E" w:rsidRDefault="00A3285E" w:rsidP="000156FC">
      <w:pPr>
        <w:contextualSpacing/>
        <w:jc w:val="both"/>
        <w:rPr>
          <w:rFonts w:ascii="Times New Roman" w:hAnsi="Times New Roman" w:cs="Times New Roman"/>
          <w:b/>
          <w:lang w:val="sr-Cyrl-CS"/>
        </w:rPr>
      </w:pPr>
    </w:p>
    <w:p w:rsidR="00226B32" w:rsidRDefault="00F57159" w:rsidP="000156FC">
      <w:pPr>
        <w:contextualSpacing/>
        <w:jc w:val="both"/>
        <w:rPr>
          <w:rFonts w:ascii="Times New Roman" w:hAnsi="Times New Roman" w:cs="Times New Roman"/>
          <w:lang w:val="sr-Cyrl-BA"/>
        </w:rPr>
      </w:pPr>
      <w:r>
        <w:rPr>
          <w:rFonts w:ascii="Times New Roman" w:hAnsi="Times New Roman" w:cs="Times New Roman"/>
          <w:lang w:val="sr-Cyrl-BA"/>
        </w:rPr>
        <w:t>Број:</w:t>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t xml:space="preserve">          ПРЕДСЈЕДНИК</w:t>
      </w:r>
    </w:p>
    <w:p w:rsidR="00F57159" w:rsidRDefault="00F57159" w:rsidP="000156FC">
      <w:pPr>
        <w:contextualSpacing/>
        <w:jc w:val="both"/>
        <w:rPr>
          <w:rFonts w:ascii="Times New Roman" w:hAnsi="Times New Roman" w:cs="Times New Roman"/>
          <w:lang w:val="sr-Cyrl-BA"/>
        </w:rPr>
      </w:pPr>
      <w:r>
        <w:rPr>
          <w:rFonts w:ascii="Times New Roman" w:hAnsi="Times New Roman" w:cs="Times New Roman"/>
          <w:lang w:val="sr-Cyrl-BA"/>
        </w:rPr>
        <w:t>Бијељина</w:t>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sidR="005D5C61">
        <w:rPr>
          <w:rFonts w:ascii="Times New Roman" w:hAnsi="Times New Roman" w:cs="Times New Roman"/>
          <w:lang w:val="sr-Cyrl-BA"/>
        </w:rPr>
        <w:t>Скупштине</w:t>
      </w:r>
      <w:r>
        <w:rPr>
          <w:rFonts w:ascii="Times New Roman" w:hAnsi="Times New Roman" w:cs="Times New Roman"/>
          <w:lang w:val="sr-Cyrl-BA"/>
        </w:rPr>
        <w:t xml:space="preserve"> Града Бијељина</w:t>
      </w:r>
    </w:p>
    <w:p w:rsidR="00270260" w:rsidRDefault="00F57159" w:rsidP="00165BE0">
      <w:pPr>
        <w:contextualSpacing/>
        <w:jc w:val="both"/>
        <w:rPr>
          <w:rFonts w:ascii="Times New Roman" w:hAnsi="Times New Roman" w:cs="Times New Roman"/>
          <w:lang w:val="sr-Cyrl-BA"/>
        </w:rPr>
      </w:pPr>
      <w:r>
        <w:rPr>
          <w:rFonts w:ascii="Times New Roman" w:hAnsi="Times New Roman" w:cs="Times New Roman"/>
          <w:lang w:val="sr-Cyrl-BA"/>
        </w:rPr>
        <w:t xml:space="preserve">Датум,          </w:t>
      </w:r>
      <w:r w:rsidR="00BC7937">
        <w:rPr>
          <w:rFonts w:ascii="Times New Roman" w:hAnsi="Times New Roman" w:cs="Times New Roman"/>
          <w:lang w:val="sr-Cyrl-BA"/>
        </w:rPr>
        <w:t xml:space="preserve">        године</w:t>
      </w:r>
      <w:r w:rsidR="00BC7937">
        <w:rPr>
          <w:rFonts w:ascii="Times New Roman" w:hAnsi="Times New Roman" w:cs="Times New Roman"/>
          <w:lang w:val="sr-Cyrl-BA"/>
        </w:rPr>
        <w:tab/>
      </w:r>
      <w:r w:rsidR="00BC7937">
        <w:rPr>
          <w:rFonts w:ascii="Times New Roman" w:hAnsi="Times New Roman" w:cs="Times New Roman"/>
          <w:lang w:val="sr-Cyrl-BA"/>
        </w:rPr>
        <w:tab/>
      </w:r>
      <w:r w:rsidR="00BC7937">
        <w:rPr>
          <w:rFonts w:ascii="Times New Roman" w:hAnsi="Times New Roman" w:cs="Times New Roman"/>
          <w:lang w:val="sr-Cyrl-BA"/>
        </w:rPr>
        <w:tab/>
      </w:r>
      <w:r w:rsidR="00BC7937">
        <w:rPr>
          <w:rFonts w:ascii="Times New Roman" w:hAnsi="Times New Roman" w:cs="Times New Roman"/>
          <w:lang w:val="sr-Cyrl-BA"/>
        </w:rPr>
        <w:tab/>
      </w:r>
      <w:r w:rsidR="00BC7937">
        <w:rPr>
          <w:rFonts w:ascii="Times New Roman" w:hAnsi="Times New Roman" w:cs="Times New Roman"/>
          <w:lang w:val="sr-Cyrl-BA"/>
        </w:rPr>
        <w:tab/>
      </w:r>
      <w:r w:rsidR="00BC7937">
        <w:rPr>
          <w:rFonts w:ascii="Times New Roman" w:hAnsi="Times New Roman" w:cs="Times New Roman"/>
          <w:lang w:val="sr-Cyrl-BA"/>
        </w:rPr>
        <w:tab/>
        <w:t xml:space="preserve">    Александар Ђурђевић</w:t>
      </w:r>
    </w:p>
    <w:p w:rsidR="00031FB5" w:rsidRPr="00031FB5" w:rsidRDefault="00031FB5" w:rsidP="00031FB5">
      <w:pPr>
        <w:jc w:val="center"/>
        <w:rPr>
          <w:rFonts w:ascii="Times New Roman" w:hAnsi="Times New Roman" w:cs="Times New Roman"/>
          <w:b/>
        </w:rPr>
      </w:pPr>
    </w:p>
    <w:p w:rsidR="00031FB5" w:rsidRDefault="00A767EE" w:rsidP="00A767EE">
      <w:pPr>
        <w:tabs>
          <w:tab w:val="center" w:pos="5040"/>
        </w:tabs>
        <w:ind w:left="720"/>
        <w:rPr>
          <w:rFonts w:ascii="Times New Roman" w:hAnsi="Times New Roman" w:cs="Times New Roman"/>
          <w:b/>
          <w:lang w:val="sr-Cyrl-CS"/>
        </w:rPr>
      </w:pPr>
      <w:r>
        <w:rPr>
          <w:rFonts w:ascii="Times New Roman" w:hAnsi="Times New Roman" w:cs="Times New Roman"/>
          <w:b/>
          <w:lang w:val="sr-Cyrl-CS"/>
        </w:rPr>
        <w:tab/>
      </w:r>
      <w:r w:rsidR="00031FB5">
        <w:rPr>
          <w:rFonts w:ascii="Times New Roman" w:hAnsi="Times New Roman" w:cs="Times New Roman"/>
          <w:b/>
          <w:lang w:val="sr-Cyrl-CS"/>
        </w:rPr>
        <w:t xml:space="preserve">ОБРАЗЛОЖЕЊЕ </w:t>
      </w:r>
    </w:p>
    <w:p w:rsidR="00031FB5" w:rsidRDefault="008D1911" w:rsidP="00031FB5">
      <w:pPr>
        <w:ind w:left="720"/>
        <w:jc w:val="center"/>
        <w:rPr>
          <w:rFonts w:ascii="Times New Roman" w:hAnsi="Times New Roman" w:cs="Times New Roman"/>
          <w:b/>
          <w:lang w:val="sr-Cyrl-CS"/>
        </w:rPr>
      </w:pPr>
      <w:r>
        <w:rPr>
          <w:rFonts w:ascii="Times New Roman" w:hAnsi="Times New Roman" w:cs="Times New Roman"/>
          <w:b/>
          <w:lang w:val="sr-Cyrl-CS"/>
        </w:rPr>
        <w:t>Уз Одлуку о ре</w:t>
      </w:r>
      <w:r w:rsidR="00031FB5">
        <w:rPr>
          <w:rFonts w:ascii="Times New Roman" w:hAnsi="Times New Roman" w:cs="Times New Roman"/>
          <w:b/>
          <w:lang w:val="sr-Cyrl-CS"/>
        </w:rPr>
        <w:t>балансу</w:t>
      </w:r>
      <w:r w:rsidR="00836AE0">
        <w:rPr>
          <w:rFonts w:ascii="Times New Roman" w:hAnsi="Times New Roman" w:cs="Times New Roman"/>
          <w:b/>
          <w:lang w:val="sr-Cyrl-CS"/>
        </w:rPr>
        <w:t xml:space="preserve"> буџета Града Бијељина за 202</w:t>
      </w:r>
      <w:r w:rsidR="00CE0DF5">
        <w:rPr>
          <w:rFonts w:ascii="Times New Roman" w:hAnsi="Times New Roman" w:cs="Times New Roman"/>
          <w:b/>
          <w:lang w:val="sr-Cyrl-CS"/>
        </w:rPr>
        <w:t>2</w:t>
      </w:r>
      <w:r w:rsidR="00836AE0">
        <w:rPr>
          <w:rFonts w:ascii="Times New Roman" w:hAnsi="Times New Roman" w:cs="Times New Roman"/>
          <w:b/>
          <w:lang w:val="sr-Cyrl-CS"/>
        </w:rPr>
        <w:t>. г</w:t>
      </w:r>
      <w:r w:rsidR="00031FB5">
        <w:rPr>
          <w:rFonts w:ascii="Times New Roman" w:hAnsi="Times New Roman" w:cs="Times New Roman"/>
          <w:b/>
          <w:lang w:val="sr-Cyrl-CS"/>
        </w:rPr>
        <w:t>одину</w:t>
      </w:r>
    </w:p>
    <w:p w:rsidR="00031FB5" w:rsidRPr="006004D8" w:rsidRDefault="00031FB5" w:rsidP="00CE0DF5">
      <w:pPr>
        <w:rPr>
          <w:rFonts w:ascii="Times New Roman" w:hAnsi="Times New Roman" w:cs="Times New Roman"/>
          <w:lang w:val="sr-Cyrl-CS"/>
        </w:rPr>
      </w:pPr>
      <w:r w:rsidRPr="006004D8">
        <w:rPr>
          <w:rFonts w:ascii="Times New Roman" w:hAnsi="Times New Roman" w:cs="Times New Roman"/>
          <w:lang w:val="sr-Cyrl-CS"/>
        </w:rPr>
        <w:t>ПРАВНИ ОСНОВ ЗА ИЗМЈЕНЕ И ДОПУНЕ</w:t>
      </w:r>
    </w:p>
    <w:p w:rsidR="00031FB5" w:rsidRDefault="00560888" w:rsidP="00CE0DF5">
      <w:pPr>
        <w:contextualSpacing/>
        <w:jc w:val="both"/>
        <w:rPr>
          <w:rFonts w:ascii="Times New Roman" w:hAnsi="Times New Roman" w:cs="Times New Roman"/>
          <w:lang w:val="sr-Cyrl-BA"/>
        </w:rPr>
      </w:pPr>
      <w:r>
        <w:rPr>
          <w:rFonts w:ascii="Times New Roman" w:hAnsi="Times New Roman" w:cs="Times New Roman"/>
          <w:lang w:val="sr-Cyrl-CS"/>
        </w:rPr>
        <w:t xml:space="preserve">Правни </w:t>
      </w:r>
      <w:r>
        <w:rPr>
          <w:rFonts w:ascii="Times New Roman" w:hAnsi="Times New Roman" w:cs="Times New Roman"/>
        </w:rPr>
        <w:t>o</w:t>
      </w:r>
      <w:r w:rsidR="00031FB5">
        <w:rPr>
          <w:rFonts w:ascii="Times New Roman" w:hAnsi="Times New Roman" w:cs="Times New Roman"/>
          <w:lang w:val="sr-Cyrl-CS"/>
        </w:rPr>
        <w:t xml:space="preserve">снов за измјене и допуне Одлуке о буџету Града Бијељина садржан је у члану 35.Закона о буџетском систему Републике Српске </w:t>
      </w:r>
      <w:r w:rsidR="00031FB5">
        <w:rPr>
          <w:rFonts w:ascii="Times New Roman" w:hAnsi="Times New Roman" w:cs="Times New Roman"/>
          <w:lang w:val="sr-Cyrl-BA"/>
        </w:rPr>
        <w:t>(„Службени гласник Републике Српске“, број</w:t>
      </w:r>
      <w:r w:rsidR="006004D8">
        <w:rPr>
          <w:rFonts w:ascii="Times New Roman" w:hAnsi="Times New Roman" w:cs="Times New Roman"/>
          <w:lang w:val="sr-Cyrl-BA"/>
        </w:rPr>
        <w:t>:</w:t>
      </w:r>
      <w:r w:rsidR="00031FB5">
        <w:rPr>
          <w:rFonts w:ascii="Times New Roman" w:hAnsi="Times New Roman" w:cs="Times New Roman"/>
          <w:lang w:val="sr-Cyrl-BA"/>
        </w:rPr>
        <w:t xml:space="preserve"> 121/12, 52/14, 103/15 и 15/16).</w:t>
      </w:r>
    </w:p>
    <w:p w:rsidR="00836AE0" w:rsidRDefault="00031FB5" w:rsidP="00CE0DF5">
      <w:pPr>
        <w:contextualSpacing/>
        <w:jc w:val="both"/>
        <w:rPr>
          <w:rFonts w:ascii="Times New Roman" w:hAnsi="Times New Roman" w:cs="Times New Roman"/>
          <w:lang w:val="sr-Cyrl-BA"/>
        </w:rPr>
      </w:pPr>
      <w:r>
        <w:rPr>
          <w:rFonts w:ascii="Times New Roman" w:hAnsi="Times New Roman" w:cs="Times New Roman"/>
          <w:lang w:val="sr-Cyrl-BA"/>
        </w:rPr>
        <w:t xml:space="preserve">Чланом 35. Став 1. </w:t>
      </w:r>
      <w:r w:rsidR="006004D8">
        <w:rPr>
          <w:rFonts w:ascii="Times New Roman" w:hAnsi="Times New Roman" w:cs="Times New Roman"/>
          <w:lang w:val="sr-Cyrl-BA"/>
        </w:rPr>
        <w:t>р</w:t>
      </w:r>
      <w:r>
        <w:rPr>
          <w:rFonts w:ascii="Times New Roman" w:hAnsi="Times New Roman" w:cs="Times New Roman"/>
          <w:lang w:val="sr-Cyrl-BA"/>
        </w:rPr>
        <w:t>егулисано је да</w:t>
      </w:r>
      <w:r w:rsidR="008D1911">
        <w:rPr>
          <w:rFonts w:ascii="Times New Roman" w:hAnsi="Times New Roman" w:cs="Times New Roman"/>
          <w:lang w:val="sr-Latn-BA"/>
        </w:rPr>
        <w:t>,</w:t>
      </w:r>
      <w:r>
        <w:rPr>
          <w:rFonts w:ascii="Times New Roman" w:hAnsi="Times New Roman" w:cs="Times New Roman"/>
          <w:lang w:val="sr-Cyrl-BA"/>
        </w:rPr>
        <w:t xml:space="preserve"> ако током фискалне године дође до смањења или повећања буџетских средстава, односно смањења или повећања издатака, као и потребе за новим издацима и појаве нових извора</w:t>
      </w:r>
      <w:r w:rsidR="002C7975">
        <w:rPr>
          <w:rFonts w:ascii="Times New Roman" w:hAnsi="Times New Roman" w:cs="Times New Roman"/>
          <w:lang w:val="sr-Cyrl-BA"/>
        </w:rPr>
        <w:t>, уравнотежење буџета се спроводи путем ребаланса буџета.</w:t>
      </w:r>
    </w:p>
    <w:p w:rsidR="002C7975" w:rsidRDefault="002C7975" w:rsidP="00CE0DF5">
      <w:pPr>
        <w:contextualSpacing/>
        <w:jc w:val="both"/>
        <w:rPr>
          <w:rFonts w:ascii="Times New Roman" w:hAnsi="Times New Roman" w:cs="Times New Roman"/>
          <w:lang w:val="sr-Cyrl-CS"/>
        </w:rPr>
      </w:pPr>
      <w:r>
        <w:rPr>
          <w:rFonts w:ascii="Times New Roman" w:hAnsi="Times New Roman" w:cs="Times New Roman"/>
          <w:lang w:val="sr-Cyrl-BA"/>
        </w:rPr>
        <w:t xml:space="preserve">На основу извршене анализе остварених буџетских средстава и извршења у претходном периоду, у Одјељењу за финансије </w:t>
      </w:r>
      <w:r w:rsidR="008D1911">
        <w:rPr>
          <w:rFonts w:ascii="Times New Roman" w:hAnsi="Times New Roman" w:cs="Times New Roman"/>
          <w:lang w:val="sr-Cyrl-BA"/>
        </w:rPr>
        <w:t>је утврђена потреба за израдом р</w:t>
      </w:r>
      <w:r>
        <w:rPr>
          <w:rFonts w:ascii="Times New Roman" w:hAnsi="Times New Roman" w:cs="Times New Roman"/>
          <w:lang w:val="sr-Cyrl-BA"/>
        </w:rPr>
        <w:t>ебаланса</w:t>
      </w:r>
      <w:r w:rsidR="00CE0DF5">
        <w:rPr>
          <w:rFonts w:ascii="Times New Roman" w:hAnsi="Times New Roman" w:cs="Times New Roman"/>
          <w:lang w:val="sr-Cyrl-BA"/>
        </w:rPr>
        <w:t xml:space="preserve"> </w:t>
      </w:r>
      <w:r>
        <w:rPr>
          <w:rFonts w:ascii="Times New Roman" w:hAnsi="Times New Roman" w:cs="Times New Roman"/>
          <w:lang w:val="sr-Cyrl-BA"/>
        </w:rPr>
        <w:t>буџета Града Бијељина за 202</w:t>
      </w:r>
      <w:r w:rsidR="00CE0DF5">
        <w:rPr>
          <w:rFonts w:ascii="Times New Roman" w:hAnsi="Times New Roman" w:cs="Times New Roman"/>
          <w:lang w:val="sr-Cyrl-BA"/>
        </w:rPr>
        <w:t>2</w:t>
      </w:r>
      <w:r>
        <w:rPr>
          <w:rFonts w:ascii="Times New Roman" w:hAnsi="Times New Roman" w:cs="Times New Roman"/>
          <w:lang w:val="sr-Cyrl-BA"/>
        </w:rPr>
        <w:t>. годину.</w:t>
      </w:r>
    </w:p>
    <w:p w:rsidR="00CA53A2" w:rsidRDefault="00270260" w:rsidP="00CE0DF5">
      <w:pPr>
        <w:contextualSpacing/>
        <w:jc w:val="both"/>
        <w:rPr>
          <w:rFonts w:ascii="Times New Roman" w:hAnsi="Times New Roman" w:cs="Times New Roman"/>
          <w:lang w:val="sr-Cyrl-BA"/>
        </w:rPr>
      </w:pPr>
      <w:r>
        <w:rPr>
          <w:rFonts w:ascii="Times New Roman" w:hAnsi="Times New Roman" w:cs="Times New Roman"/>
          <w:lang w:val="sr-Cyrl-BA"/>
        </w:rPr>
        <w:t>Ребаланс буџета Града Бијељина за 20</w:t>
      </w:r>
      <w:r w:rsidR="008D1911">
        <w:rPr>
          <w:rFonts w:ascii="Times New Roman" w:hAnsi="Times New Roman" w:cs="Times New Roman"/>
          <w:lang w:val="sr-Cyrl-BA"/>
        </w:rPr>
        <w:t>2</w:t>
      </w:r>
      <w:r w:rsidR="00CE0DF5">
        <w:rPr>
          <w:rFonts w:ascii="Times New Roman" w:hAnsi="Times New Roman" w:cs="Times New Roman"/>
          <w:lang w:val="sr-Cyrl-BA"/>
        </w:rPr>
        <w:t>2</w:t>
      </w:r>
      <w:r>
        <w:rPr>
          <w:rFonts w:ascii="Times New Roman" w:hAnsi="Times New Roman" w:cs="Times New Roman"/>
          <w:lang w:val="sr-Cyrl-BA"/>
        </w:rPr>
        <w:t xml:space="preserve">. годину урађен је у складу </w:t>
      </w:r>
      <w:r w:rsidR="00775FDB">
        <w:rPr>
          <w:rFonts w:ascii="Times New Roman" w:hAnsi="Times New Roman" w:cs="Times New Roman"/>
          <w:lang w:val="sr-Cyrl-BA"/>
        </w:rPr>
        <w:t>са чланом 6. став 1. и чланом 35. Закона о буџетском систему Републике Српске („Службени гласник Републике Српске</w:t>
      </w:r>
      <w:r w:rsidR="00393763">
        <w:rPr>
          <w:rFonts w:ascii="Times New Roman" w:hAnsi="Times New Roman" w:cs="Times New Roman"/>
          <w:lang w:val="sr-Cyrl-BA"/>
        </w:rPr>
        <w:t>“</w:t>
      </w:r>
      <w:r w:rsidR="00775FDB">
        <w:rPr>
          <w:rFonts w:ascii="Times New Roman" w:hAnsi="Times New Roman" w:cs="Times New Roman"/>
          <w:lang w:val="sr-Cyrl-BA"/>
        </w:rPr>
        <w:t>, број</w:t>
      </w:r>
      <w:r w:rsidR="006004D8">
        <w:rPr>
          <w:rFonts w:ascii="Times New Roman" w:hAnsi="Times New Roman" w:cs="Times New Roman"/>
          <w:lang w:val="sr-Cyrl-BA"/>
        </w:rPr>
        <w:t>:</w:t>
      </w:r>
      <w:r w:rsidR="00775FDB">
        <w:rPr>
          <w:rFonts w:ascii="Times New Roman" w:hAnsi="Times New Roman" w:cs="Times New Roman"/>
          <w:lang w:val="sr-Cyrl-BA"/>
        </w:rPr>
        <w:t xml:space="preserve"> 121/12, 52/14, 103/15 и 15/16)</w:t>
      </w:r>
      <w:r w:rsidR="00384340">
        <w:rPr>
          <w:rFonts w:ascii="Times New Roman" w:hAnsi="Times New Roman" w:cs="Times New Roman"/>
          <w:lang w:val="sr-Cyrl-BA"/>
        </w:rPr>
        <w:t>.</w:t>
      </w:r>
    </w:p>
    <w:p w:rsidR="00384340" w:rsidRDefault="00384340" w:rsidP="00384340">
      <w:pPr>
        <w:contextualSpacing/>
        <w:jc w:val="both"/>
        <w:rPr>
          <w:rFonts w:ascii="Times New Roman" w:hAnsi="Times New Roman" w:cs="Times New Roman"/>
          <w:lang w:val="sr-Cyrl-CS"/>
        </w:rPr>
      </w:pPr>
    </w:p>
    <w:p w:rsidR="0033235E" w:rsidRDefault="0033235E" w:rsidP="0033235E">
      <w:pPr>
        <w:spacing w:after="0" w:line="240" w:lineRule="auto"/>
        <w:contextualSpacing/>
        <w:jc w:val="both"/>
        <w:rPr>
          <w:rFonts w:ascii="Times New Roman" w:hAnsi="Times New Roman" w:cs="Times New Roman"/>
          <w:b/>
          <w:lang w:val="sr-Cyrl-BA"/>
        </w:rPr>
      </w:pPr>
      <w:r>
        <w:rPr>
          <w:rFonts w:ascii="Times New Roman" w:hAnsi="Times New Roman" w:cs="Times New Roman"/>
          <w:b/>
          <w:lang w:val="sr-Cyrl-CS"/>
        </w:rPr>
        <w:t>1.</w:t>
      </w:r>
      <w:r w:rsidR="00B90901" w:rsidRPr="0033235E">
        <w:rPr>
          <w:rFonts w:ascii="Times New Roman" w:hAnsi="Times New Roman" w:cs="Times New Roman"/>
          <w:b/>
          <w:lang w:val="sr-Cyrl-BA"/>
        </w:rPr>
        <w:t>РЕБАЛАНС БУЏЕТ</w:t>
      </w:r>
      <w:r w:rsidR="008D1911">
        <w:rPr>
          <w:rFonts w:ascii="Times New Roman" w:hAnsi="Times New Roman" w:cs="Times New Roman"/>
          <w:b/>
          <w:lang w:val="sr-Cyrl-BA"/>
        </w:rPr>
        <w:t>А ГРАДА БИЈЕЉИНА ЗА 202</w:t>
      </w:r>
      <w:r w:rsidR="00724F38">
        <w:rPr>
          <w:rFonts w:ascii="Times New Roman" w:hAnsi="Times New Roman" w:cs="Times New Roman"/>
          <w:b/>
          <w:lang w:val="sr-Cyrl-BA"/>
        </w:rPr>
        <w:t>2</w:t>
      </w:r>
      <w:r w:rsidR="00CA53A2">
        <w:rPr>
          <w:rFonts w:ascii="Times New Roman" w:hAnsi="Times New Roman" w:cs="Times New Roman"/>
          <w:b/>
          <w:lang w:val="sr-Cyrl-BA"/>
        </w:rPr>
        <w:t>. ГОДИНУ</w:t>
      </w:r>
    </w:p>
    <w:p w:rsidR="00033160" w:rsidRDefault="00033160" w:rsidP="00033160">
      <w:pPr>
        <w:spacing w:after="0" w:line="240" w:lineRule="auto"/>
        <w:jc w:val="both"/>
        <w:rPr>
          <w:rFonts w:ascii="Times New Roman" w:hAnsi="Times New Roman" w:cs="Times New Roman"/>
          <w:b/>
          <w:lang w:val="sr-Cyrl-BA"/>
        </w:rPr>
      </w:pPr>
    </w:p>
    <w:p w:rsidR="00DB6DC0" w:rsidRDefault="00DB6DC0" w:rsidP="00DB6DC0">
      <w:pPr>
        <w:spacing w:after="0" w:line="240" w:lineRule="auto"/>
        <w:jc w:val="both"/>
        <w:rPr>
          <w:rFonts w:ascii="Times New Roman" w:hAnsi="Times New Roman" w:cs="Times New Roman"/>
          <w:lang w:val="sr-Cyrl-CS"/>
        </w:rPr>
      </w:pPr>
      <w:r>
        <w:rPr>
          <w:rFonts w:ascii="Times New Roman" w:hAnsi="Times New Roman" w:cs="Times New Roman"/>
          <w:lang w:val="sr-Cyrl-CS"/>
        </w:rPr>
        <w:t>Ребаланс буџета Града Бијељина за 2022. годину припремљен је у складу са Правилником о форми и садржају буџета и извјештаја о извршењу буџета („Службени гласник Републике Српске“, број:111/21), којим је прописана форма и садржај буџета и извјештаја о извршењу буџета Републике Српске, буџета општина, градова и фондова.</w:t>
      </w:r>
    </w:p>
    <w:p w:rsidR="00DB6DC0" w:rsidRDefault="00DB6DC0" w:rsidP="00DB6DC0">
      <w:pPr>
        <w:spacing w:after="0" w:line="240" w:lineRule="auto"/>
        <w:jc w:val="both"/>
        <w:rPr>
          <w:rFonts w:ascii="Times New Roman" w:hAnsi="Times New Roman" w:cs="Times New Roman"/>
          <w:b/>
          <w:lang w:val="sr-Cyrl-CS"/>
        </w:rPr>
      </w:pPr>
      <w:r>
        <w:rPr>
          <w:rFonts w:ascii="Times New Roman" w:hAnsi="Times New Roman" w:cs="Times New Roman"/>
          <w:lang w:val="sr-Cyrl-CS"/>
        </w:rPr>
        <w:t xml:space="preserve">Према овом Правилнику, буџет Града треба да садржи сљедеће дијелове: </w:t>
      </w:r>
      <w:r w:rsidRPr="008318D3">
        <w:rPr>
          <w:rFonts w:ascii="Times New Roman" w:hAnsi="Times New Roman" w:cs="Times New Roman"/>
          <w:b/>
          <w:lang w:val="sr-Cyrl-CS"/>
        </w:rPr>
        <w:t>општи дио буџета, буџетске приходе и примитке за нефинансијску имовину, буџетске расходе и издатке за нефинансијску имовину, рачун финансирања, буџетске издатке по корисницима</w:t>
      </w:r>
      <w:r>
        <w:rPr>
          <w:rFonts w:ascii="Times New Roman" w:hAnsi="Times New Roman" w:cs="Times New Roman"/>
          <w:b/>
          <w:lang w:val="sr-Cyrl-CS"/>
        </w:rPr>
        <w:t xml:space="preserve"> (организациона класификација),</w:t>
      </w:r>
      <w:r w:rsidRPr="008318D3">
        <w:rPr>
          <w:rFonts w:ascii="Times New Roman" w:hAnsi="Times New Roman" w:cs="Times New Roman"/>
          <w:b/>
          <w:lang w:val="sr-Cyrl-CS"/>
        </w:rPr>
        <w:t xml:space="preserve"> функционално класификоване буџетске расходе и нето </w:t>
      </w:r>
      <w:r>
        <w:rPr>
          <w:rFonts w:ascii="Times New Roman" w:hAnsi="Times New Roman" w:cs="Times New Roman"/>
          <w:b/>
          <w:lang w:val="sr-Cyrl-CS"/>
        </w:rPr>
        <w:t>издатке за</w:t>
      </w:r>
      <w:r w:rsidRPr="008318D3">
        <w:rPr>
          <w:rFonts w:ascii="Times New Roman" w:hAnsi="Times New Roman" w:cs="Times New Roman"/>
          <w:b/>
          <w:lang w:val="sr-Cyrl-CS"/>
        </w:rPr>
        <w:t xml:space="preserve"> нефинансијск</w:t>
      </w:r>
      <w:r>
        <w:rPr>
          <w:rFonts w:ascii="Times New Roman" w:hAnsi="Times New Roman" w:cs="Times New Roman"/>
          <w:b/>
          <w:lang w:val="sr-Cyrl-CS"/>
        </w:rPr>
        <w:t>у</w:t>
      </w:r>
      <w:r w:rsidRPr="008318D3">
        <w:rPr>
          <w:rFonts w:ascii="Times New Roman" w:hAnsi="Times New Roman" w:cs="Times New Roman"/>
          <w:b/>
          <w:lang w:val="sr-Cyrl-CS"/>
        </w:rPr>
        <w:t xml:space="preserve"> имовин</w:t>
      </w:r>
      <w:r>
        <w:rPr>
          <w:rFonts w:ascii="Times New Roman" w:hAnsi="Times New Roman" w:cs="Times New Roman"/>
          <w:b/>
          <w:lang w:val="sr-Cyrl-CS"/>
        </w:rPr>
        <w:t>у, приходе и примитке буџетских корисника остварених по посебним прописима (Фонд 02).</w:t>
      </w:r>
    </w:p>
    <w:p w:rsidR="00485A47" w:rsidRDefault="00485A47" w:rsidP="00485A47">
      <w:pPr>
        <w:spacing w:after="0" w:line="240" w:lineRule="auto"/>
        <w:ind w:firstLine="360"/>
        <w:jc w:val="both"/>
        <w:rPr>
          <w:rFonts w:ascii="Times New Roman" w:hAnsi="Times New Roman" w:cs="Times New Roman"/>
          <w:b/>
          <w:lang w:val="sr-Cyrl-BA"/>
        </w:rPr>
      </w:pPr>
    </w:p>
    <w:p w:rsidR="00B90901" w:rsidRPr="00D03733" w:rsidRDefault="00B90901" w:rsidP="00485A47">
      <w:pPr>
        <w:pStyle w:val="ListParagraph"/>
        <w:numPr>
          <w:ilvl w:val="1"/>
          <w:numId w:val="6"/>
        </w:numPr>
        <w:jc w:val="both"/>
        <w:rPr>
          <w:rFonts w:ascii="Times New Roman" w:hAnsi="Times New Roman" w:cs="Times New Roman"/>
          <w:b/>
          <w:lang w:val="sr-Cyrl-BA"/>
        </w:rPr>
      </w:pPr>
      <w:r w:rsidRPr="00D03733">
        <w:rPr>
          <w:rFonts w:ascii="Times New Roman" w:hAnsi="Times New Roman" w:cs="Times New Roman"/>
          <w:b/>
          <w:lang w:val="sr-Cyrl-BA"/>
        </w:rPr>
        <w:t>Општи дио</w:t>
      </w:r>
    </w:p>
    <w:p w:rsidR="00877A24" w:rsidRDefault="00877A24" w:rsidP="00200E79">
      <w:pPr>
        <w:spacing w:after="0" w:line="240" w:lineRule="auto"/>
        <w:contextualSpacing/>
        <w:jc w:val="both"/>
        <w:rPr>
          <w:rFonts w:ascii="Times New Roman" w:hAnsi="Times New Roman" w:cs="Times New Roman"/>
          <w:lang w:val="sr-Cyrl-CS"/>
        </w:rPr>
      </w:pPr>
      <w:r>
        <w:rPr>
          <w:rFonts w:ascii="Times New Roman" w:hAnsi="Times New Roman" w:cs="Times New Roman"/>
          <w:lang w:val="sr-Cyrl-BA"/>
        </w:rPr>
        <w:t>Буџет Града Бијељина за 202</w:t>
      </w:r>
      <w:r w:rsidR="004321DF">
        <w:rPr>
          <w:rFonts w:ascii="Times New Roman" w:hAnsi="Times New Roman" w:cs="Times New Roman"/>
          <w:lang w:val="sr-Cyrl-BA"/>
        </w:rPr>
        <w:t>1</w:t>
      </w:r>
      <w:r>
        <w:rPr>
          <w:rFonts w:ascii="Times New Roman" w:hAnsi="Times New Roman" w:cs="Times New Roman"/>
          <w:lang w:val="sr-Cyrl-BA"/>
        </w:rPr>
        <w:t xml:space="preserve">. годину усвојен је </w:t>
      </w:r>
      <w:r w:rsidR="00200E79">
        <w:rPr>
          <w:rFonts w:ascii="Times New Roman" w:hAnsi="Times New Roman" w:cs="Times New Roman"/>
        </w:rPr>
        <w:t xml:space="preserve">29. </w:t>
      </w:r>
      <w:proofErr w:type="gramStart"/>
      <w:r w:rsidR="00200E79">
        <w:rPr>
          <w:rFonts w:ascii="Times New Roman" w:hAnsi="Times New Roman" w:cs="Times New Roman"/>
        </w:rPr>
        <w:t>децембра</w:t>
      </w:r>
      <w:proofErr w:type="gramEnd"/>
      <w:r w:rsidR="004321DF">
        <w:rPr>
          <w:rFonts w:ascii="Times New Roman" w:hAnsi="Times New Roman" w:cs="Times New Roman"/>
          <w:lang w:val="sr-Cyrl-CS"/>
        </w:rPr>
        <w:t xml:space="preserve"> 2021</w:t>
      </w:r>
      <w:r>
        <w:rPr>
          <w:rFonts w:ascii="Times New Roman" w:hAnsi="Times New Roman" w:cs="Times New Roman"/>
          <w:lang w:val="sr-Cyrl-CS"/>
        </w:rPr>
        <w:t>. године Одл</w:t>
      </w:r>
      <w:r w:rsidR="000F5130">
        <w:rPr>
          <w:rFonts w:ascii="Times New Roman" w:hAnsi="Times New Roman" w:cs="Times New Roman"/>
          <w:lang w:val="sr-Cyrl-CS"/>
        </w:rPr>
        <w:t xml:space="preserve">уком о буџету Града Бијељина </w:t>
      </w:r>
      <w:r w:rsidR="004D6B20">
        <w:rPr>
          <w:rFonts w:ascii="Times New Roman" w:hAnsi="Times New Roman" w:cs="Times New Roman"/>
          <w:lang w:val="sr-Cyrl-CS"/>
        </w:rPr>
        <w:t>з</w:t>
      </w:r>
      <w:r w:rsidR="00200E79">
        <w:rPr>
          <w:rFonts w:ascii="Times New Roman" w:hAnsi="Times New Roman" w:cs="Times New Roman"/>
          <w:lang w:val="sr-Cyrl-CS"/>
        </w:rPr>
        <w:t>а 2022</w:t>
      </w:r>
      <w:r w:rsidR="004D6B20">
        <w:rPr>
          <w:rFonts w:ascii="Times New Roman" w:hAnsi="Times New Roman" w:cs="Times New Roman"/>
          <w:lang w:val="sr-Cyrl-CS"/>
        </w:rPr>
        <w:t xml:space="preserve">. годину </w:t>
      </w:r>
      <w:r w:rsidR="000F5130">
        <w:rPr>
          <w:rFonts w:ascii="Times New Roman" w:hAnsi="Times New Roman" w:cs="Times New Roman"/>
          <w:lang w:val="sr-Cyrl-CS"/>
        </w:rPr>
        <w:t>(„</w:t>
      </w:r>
      <w:r>
        <w:rPr>
          <w:rFonts w:ascii="Times New Roman" w:hAnsi="Times New Roman" w:cs="Times New Roman"/>
          <w:lang w:val="sr-Cyrl-CS"/>
        </w:rPr>
        <w:t>Службени гласник Града Бијељина“, број</w:t>
      </w:r>
      <w:r w:rsidR="00824AFE">
        <w:rPr>
          <w:rFonts w:ascii="Times New Roman" w:hAnsi="Times New Roman" w:cs="Times New Roman"/>
          <w:lang w:val="sr-Cyrl-CS"/>
        </w:rPr>
        <w:t>:</w:t>
      </w:r>
      <w:r w:rsidR="004D6B20">
        <w:rPr>
          <w:rFonts w:ascii="Times New Roman" w:hAnsi="Times New Roman" w:cs="Times New Roman"/>
          <w:color w:val="FF0000"/>
          <w:lang w:val="sr-Cyrl-CS"/>
        </w:rPr>
        <w:t xml:space="preserve"> </w:t>
      </w:r>
      <w:r w:rsidR="00200E79">
        <w:rPr>
          <w:rFonts w:ascii="Times New Roman" w:hAnsi="Times New Roman" w:cs="Times New Roman"/>
          <w:lang w:val="sr-Cyrl-CS"/>
        </w:rPr>
        <w:t>1</w:t>
      </w:r>
      <w:r w:rsidR="004D6B20" w:rsidRPr="004D6B20">
        <w:rPr>
          <w:rFonts w:ascii="Times New Roman" w:hAnsi="Times New Roman" w:cs="Times New Roman"/>
          <w:lang w:val="sr-Cyrl-CS"/>
        </w:rPr>
        <w:t>/2</w:t>
      </w:r>
      <w:r w:rsidR="00200E79">
        <w:rPr>
          <w:rFonts w:ascii="Times New Roman" w:hAnsi="Times New Roman" w:cs="Times New Roman"/>
          <w:lang w:val="sr-Cyrl-CS"/>
        </w:rPr>
        <w:t>2</w:t>
      </w:r>
      <w:r>
        <w:rPr>
          <w:rFonts w:ascii="Times New Roman" w:hAnsi="Times New Roman" w:cs="Times New Roman"/>
          <w:lang w:val="sr-Cyrl-CS"/>
        </w:rPr>
        <w:t xml:space="preserve">) у износу од </w:t>
      </w:r>
      <w:r w:rsidR="00200E79">
        <w:rPr>
          <w:rFonts w:ascii="Times New Roman" w:hAnsi="Times New Roman" w:cs="Times New Roman"/>
          <w:lang w:val="sr-Cyrl-CS"/>
        </w:rPr>
        <w:t>60.262.687,00</w:t>
      </w:r>
      <w:r w:rsidRPr="00824AFE">
        <w:rPr>
          <w:rFonts w:ascii="Times New Roman" w:hAnsi="Times New Roman" w:cs="Times New Roman"/>
          <w:lang w:val="sr-Cyrl-CS"/>
        </w:rPr>
        <w:t xml:space="preserve"> КМ. </w:t>
      </w:r>
    </w:p>
    <w:p w:rsidR="009F6DA6" w:rsidRDefault="00877A24" w:rsidP="001E1DF3">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 xml:space="preserve">У структури планираних буџетских средстава порески приходи су износили </w:t>
      </w:r>
      <w:r w:rsidR="00200E79">
        <w:rPr>
          <w:rFonts w:ascii="Times New Roman" w:hAnsi="Times New Roman" w:cs="Times New Roman"/>
          <w:lang w:val="sr-Cyrl-CS"/>
        </w:rPr>
        <w:t>36.048.500,00</w:t>
      </w:r>
      <w:r>
        <w:rPr>
          <w:rFonts w:ascii="Times New Roman" w:hAnsi="Times New Roman" w:cs="Times New Roman"/>
          <w:lang w:val="sr-Cyrl-CS"/>
        </w:rPr>
        <w:t xml:space="preserve"> КМ, непоре</w:t>
      </w:r>
      <w:r w:rsidR="00B23E95">
        <w:rPr>
          <w:rFonts w:ascii="Times New Roman" w:hAnsi="Times New Roman" w:cs="Times New Roman"/>
          <w:lang w:val="sr-Cyrl-CS"/>
        </w:rPr>
        <w:t>с</w:t>
      </w:r>
      <w:r>
        <w:rPr>
          <w:rFonts w:ascii="Times New Roman" w:hAnsi="Times New Roman" w:cs="Times New Roman"/>
          <w:lang w:val="sr-Cyrl-CS"/>
        </w:rPr>
        <w:t xml:space="preserve">ки приходи </w:t>
      </w:r>
      <w:r w:rsidR="00200E79">
        <w:rPr>
          <w:rFonts w:ascii="Times New Roman" w:hAnsi="Times New Roman" w:cs="Times New Roman"/>
          <w:lang w:val="sr-Cyrl-CS"/>
        </w:rPr>
        <w:t>15.134.298,00</w:t>
      </w:r>
      <w:r>
        <w:rPr>
          <w:rFonts w:ascii="Times New Roman" w:hAnsi="Times New Roman" w:cs="Times New Roman"/>
          <w:lang w:val="sr-Cyrl-CS"/>
        </w:rPr>
        <w:t xml:space="preserve"> КМ</w:t>
      </w:r>
      <w:r w:rsidR="00B159AF">
        <w:rPr>
          <w:rFonts w:ascii="Times New Roman" w:hAnsi="Times New Roman" w:cs="Times New Roman"/>
          <w:lang w:val="sr-Cyrl-CS"/>
        </w:rPr>
        <w:t>,</w:t>
      </w:r>
      <w:r w:rsidR="00200E79">
        <w:rPr>
          <w:rFonts w:ascii="Times New Roman" w:hAnsi="Times New Roman" w:cs="Times New Roman"/>
          <w:lang w:val="sr-Cyrl-CS"/>
        </w:rPr>
        <w:t xml:space="preserve"> грантови 30.000,00 КМ, </w:t>
      </w:r>
      <w:r>
        <w:rPr>
          <w:rFonts w:ascii="Times New Roman" w:hAnsi="Times New Roman" w:cs="Times New Roman"/>
          <w:lang w:val="sr-Cyrl-CS"/>
        </w:rPr>
        <w:t xml:space="preserve">трансфери  </w:t>
      </w:r>
      <w:r w:rsidR="00200E79">
        <w:rPr>
          <w:rFonts w:ascii="Times New Roman" w:hAnsi="Times New Roman" w:cs="Times New Roman"/>
          <w:lang w:val="sr-Cyrl-CS"/>
        </w:rPr>
        <w:t>3.300.000,00 КМ</w:t>
      </w:r>
      <w:r w:rsidR="00B159AF">
        <w:rPr>
          <w:rFonts w:ascii="Times New Roman" w:hAnsi="Times New Roman" w:cs="Times New Roman"/>
          <w:lang w:val="sr-Cyrl-CS"/>
        </w:rPr>
        <w:t xml:space="preserve">, а укупни примици </w:t>
      </w:r>
      <w:r w:rsidR="00200E79">
        <w:rPr>
          <w:rFonts w:ascii="Times New Roman" w:hAnsi="Times New Roman" w:cs="Times New Roman"/>
          <w:lang w:val="sr-Cyrl-CS"/>
        </w:rPr>
        <w:t>1.961.889,00</w:t>
      </w:r>
      <w:r>
        <w:rPr>
          <w:rFonts w:ascii="Times New Roman" w:hAnsi="Times New Roman" w:cs="Times New Roman"/>
          <w:lang w:val="sr-Cyrl-CS"/>
        </w:rPr>
        <w:t xml:space="preserve"> КМ. </w:t>
      </w:r>
      <w:r w:rsidR="00200E79">
        <w:rPr>
          <w:rFonts w:ascii="Times New Roman" w:hAnsi="Times New Roman" w:cs="Times New Roman"/>
          <w:lang w:val="sr-Cyrl-CS"/>
        </w:rPr>
        <w:t xml:space="preserve">Неутрошена средства из ранијег периода </w:t>
      </w:r>
      <w:r w:rsidR="009F6DA6">
        <w:rPr>
          <w:rFonts w:ascii="Times New Roman" w:hAnsi="Times New Roman" w:cs="Times New Roman"/>
          <w:lang w:val="sr-Cyrl-CS"/>
        </w:rPr>
        <w:t>су износила 3.788.000,00 КМ.</w:t>
      </w:r>
    </w:p>
    <w:p w:rsidR="00877A24" w:rsidRDefault="00877A24" w:rsidP="001E1DF3">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У складу са буџетским средствима планирани су и буџетски издаци.</w:t>
      </w:r>
    </w:p>
    <w:p w:rsidR="00384340" w:rsidRDefault="00384340" w:rsidP="00B159AF">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ab/>
      </w:r>
    </w:p>
    <w:p w:rsidR="008D7A40" w:rsidRDefault="008D7A40" w:rsidP="009F6DA6">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 xml:space="preserve">Овим ребалансом се утврђују средства у износу </w:t>
      </w:r>
      <w:r w:rsidR="00B4175F">
        <w:rPr>
          <w:rFonts w:ascii="Times New Roman" w:hAnsi="Times New Roman" w:cs="Times New Roman"/>
          <w:b/>
          <w:lang w:val="sr-Cyrl-CS"/>
        </w:rPr>
        <w:t>72.375.675</w:t>
      </w:r>
      <w:r w:rsidR="006A3844">
        <w:rPr>
          <w:rFonts w:ascii="Times New Roman" w:hAnsi="Times New Roman" w:cs="Times New Roman"/>
          <w:b/>
          <w:lang w:val="sr-Cyrl-CS"/>
        </w:rPr>
        <w:t>,00 КМ</w:t>
      </w:r>
      <w:r>
        <w:rPr>
          <w:rFonts w:ascii="Times New Roman" w:hAnsi="Times New Roman" w:cs="Times New Roman"/>
          <w:lang w:val="sr-Cyrl-CS"/>
        </w:rPr>
        <w:t>.</w:t>
      </w:r>
    </w:p>
    <w:p w:rsidR="001E1DF3" w:rsidRDefault="001E1DF3" w:rsidP="00824AFE">
      <w:pPr>
        <w:spacing w:after="0" w:line="240" w:lineRule="auto"/>
        <w:ind w:firstLine="720"/>
        <w:contextualSpacing/>
        <w:jc w:val="both"/>
        <w:rPr>
          <w:rFonts w:ascii="Times New Roman" w:hAnsi="Times New Roman" w:cs="Times New Roman"/>
          <w:lang w:val="sr-Cyrl-CS"/>
        </w:rPr>
      </w:pPr>
    </w:p>
    <w:p w:rsidR="001E1DF3" w:rsidRDefault="001E1DF3" w:rsidP="001E1DF3">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Основни р</w:t>
      </w:r>
      <w:r w:rsidRPr="00DC3EC9">
        <w:rPr>
          <w:rFonts w:ascii="Times New Roman" w:hAnsi="Times New Roman" w:cs="Times New Roman"/>
          <w:lang w:val="sr-Cyrl-CS"/>
        </w:rPr>
        <w:t>азлози за израду ребаланса буџета Града Бијељина за 202</w:t>
      </w:r>
      <w:r w:rsidR="009F6DA6">
        <w:rPr>
          <w:rFonts w:ascii="Times New Roman" w:hAnsi="Times New Roman" w:cs="Times New Roman"/>
          <w:lang w:val="sr-Cyrl-CS"/>
        </w:rPr>
        <w:t>2</w:t>
      </w:r>
      <w:r w:rsidRPr="00DC3EC9">
        <w:rPr>
          <w:rFonts w:ascii="Times New Roman" w:hAnsi="Times New Roman" w:cs="Times New Roman"/>
          <w:lang w:val="sr-Cyrl-CS"/>
        </w:rPr>
        <w:t>. годину су сљедећи:</w:t>
      </w:r>
    </w:p>
    <w:p w:rsidR="00544B80" w:rsidRDefault="00544B80" w:rsidP="001E1DF3">
      <w:pPr>
        <w:spacing w:after="0" w:line="240" w:lineRule="auto"/>
        <w:contextualSpacing/>
        <w:jc w:val="both"/>
        <w:rPr>
          <w:rFonts w:ascii="Times New Roman" w:hAnsi="Times New Roman" w:cs="Times New Roman"/>
          <w:lang w:val="sr-Cyrl-CS"/>
        </w:rPr>
      </w:pPr>
    </w:p>
    <w:p w:rsidR="00544B80" w:rsidRPr="007B400F" w:rsidRDefault="00544B80" w:rsidP="00544B80">
      <w:pPr>
        <w:pStyle w:val="ListParagraph"/>
        <w:numPr>
          <w:ilvl w:val="0"/>
          <w:numId w:val="7"/>
        </w:numPr>
        <w:spacing w:after="0" w:line="240" w:lineRule="auto"/>
        <w:jc w:val="both"/>
        <w:rPr>
          <w:rFonts w:ascii="Times New Roman" w:hAnsi="Times New Roman" w:cs="Times New Roman"/>
          <w:lang w:val="sr-Cyrl-CS"/>
        </w:rPr>
      </w:pPr>
      <w:r w:rsidRPr="007B400F">
        <w:rPr>
          <w:rFonts w:ascii="Times New Roman" w:hAnsi="Times New Roman" w:cs="Times New Roman"/>
          <w:lang w:val="sr-Cyrl-CS"/>
        </w:rPr>
        <w:lastRenderedPageBreak/>
        <w:t>Укидање прихода од комуналне таксе на фирму по основу Закона о измјенама Закона о комуналним таксама, који је ступио на снагу 1.јануара 2022.године,</w:t>
      </w:r>
    </w:p>
    <w:p w:rsidR="00544B80" w:rsidRPr="007B400F" w:rsidRDefault="00544B80" w:rsidP="00544B80">
      <w:pPr>
        <w:spacing w:after="0" w:line="240" w:lineRule="auto"/>
        <w:contextualSpacing/>
        <w:jc w:val="both"/>
        <w:rPr>
          <w:rFonts w:ascii="Times New Roman" w:hAnsi="Times New Roman" w:cs="Times New Roman"/>
          <w:lang w:val="sr-Cyrl-CS"/>
        </w:rPr>
      </w:pPr>
    </w:p>
    <w:p w:rsidR="00544B80" w:rsidRPr="00544B80" w:rsidRDefault="00544B80" w:rsidP="00544B80">
      <w:pPr>
        <w:pStyle w:val="ListParagraph"/>
        <w:numPr>
          <w:ilvl w:val="0"/>
          <w:numId w:val="7"/>
        </w:numPr>
        <w:spacing w:after="0" w:line="240" w:lineRule="auto"/>
        <w:jc w:val="both"/>
        <w:rPr>
          <w:rFonts w:ascii="Times New Roman" w:hAnsi="Times New Roman" w:cs="Times New Roman"/>
          <w:lang w:val="sr-Cyrl-CS"/>
        </w:rPr>
      </w:pPr>
      <w:r w:rsidRPr="00544B80">
        <w:rPr>
          <w:rFonts w:ascii="Times New Roman" w:hAnsi="Times New Roman" w:cs="Times New Roman"/>
          <w:lang w:val="sr-Cyrl-CS"/>
        </w:rPr>
        <w:t xml:space="preserve">Остварење прихода на значајно већем нивоу у односу на план, посебно када су у питању приходи од индиректних пореза (пдв-а) </w:t>
      </w:r>
    </w:p>
    <w:p w:rsidR="00544B80" w:rsidRPr="00544B80" w:rsidRDefault="00544B80" w:rsidP="00544B80">
      <w:pPr>
        <w:pStyle w:val="ListParagraph"/>
        <w:spacing w:after="0" w:line="240" w:lineRule="auto"/>
        <w:jc w:val="both"/>
        <w:rPr>
          <w:rFonts w:ascii="Times New Roman" w:hAnsi="Times New Roman" w:cs="Times New Roman"/>
          <w:lang w:val="sr-Cyrl-CS"/>
        </w:rPr>
      </w:pPr>
    </w:p>
    <w:p w:rsidR="00544B80" w:rsidRPr="00544B80" w:rsidRDefault="00544B80" w:rsidP="00544B80">
      <w:pPr>
        <w:pStyle w:val="ListParagraph"/>
        <w:numPr>
          <w:ilvl w:val="0"/>
          <w:numId w:val="7"/>
        </w:numPr>
        <w:spacing w:after="0" w:line="240" w:lineRule="auto"/>
        <w:jc w:val="both"/>
        <w:rPr>
          <w:rFonts w:ascii="Times New Roman" w:hAnsi="Times New Roman" w:cs="Times New Roman"/>
          <w:lang w:val="sr-Cyrl-CS"/>
        </w:rPr>
      </w:pPr>
      <w:r w:rsidRPr="00544B80">
        <w:rPr>
          <w:rFonts w:ascii="Times New Roman" w:hAnsi="Times New Roman" w:cs="Times New Roman"/>
          <w:lang w:val="sr-Cyrl-CS"/>
        </w:rPr>
        <w:t xml:space="preserve">Обезбјеђивање средстава за </w:t>
      </w:r>
      <w:r>
        <w:rPr>
          <w:rFonts w:ascii="Times New Roman" w:hAnsi="Times New Roman" w:cs="Times New Roman"/>
          <w:lang w:val="sr-Cyrl-CS"/>
        </w:rPr>
        <w:t>рачуноводствено</w:t>
      </w:r>
      <w:r w:rsidRPr="00544B80">
        <w:rPr>
          <w:rFonts w:ascii="Times New Roman" w:hAnsi="Times New Roman" w:cs="Times New Roman"/>
          <w:lang w:val="sr-Cyrl-CS"/>
        </w:rPr>
        <w:t xml:space="preserve"> евидентирање принудне наплате (доспјеће 2022.година) по налогу Министарства финансија РС, </w:t>
      </w:r>
      <w:r w:rsidRPr="00544B80">
        <w:rPr>
          <w:rFonts w:ascii="Times New Roman" w:hAnsi="Times New Roman" w:cs="Times New Roman"/>
        </w:rPr>
        <w:t>по основу датих</w:t>
      </w:r>
      <w:r w:rsidRPr="00544B80">
        <w:rPr>
          <w:rFonts w:ascii="Times New Roman" w:hAnsi="Times New Roman" w:cs="Times New Roman"/>
          <w:lang w:val="sr-Cyrl-CS"/>
        </w:rPr>
        <w:t xml:space="preserve"> гаранција за кредитно задужење ЈП „Еко-Деп“ за ино кредите </w:t>
      </w:r>
      <w:r w:rsidRPr="00544B80">
        <w:rPr>
          <w:rFonts w:ascii="Times New Roman" w:hAnsi="Times New Roman" w:cs="Times New Roman"/>
        </w:rPr>
        <w:t xml:space="preserve">WB IBRD 76290, WB IDA 36721 и WB IDA 36720. </w:t>
      </w:r>
    </w:p>
    <w:p w:rsidR="00544B80" w:rsidRPr="00544B80" w:rsidRDefault="00544B80" w:rsidP="00544B80">
      <w:pPr>
        <w:spacing w:after="0" w:line="240" w:lineRule="auto"/>
        <w:jc w:val="both"/>
        <w:rPr>
          <w:rFonts w:ascii="Times New Roman" w:hAnsi="Times New Roman" w:cs="Times New Roman"/>
          <w:lang w:val="sr-Cyrl-CS"/>
        </w:rPr>
      </w:pPr>
    </w:p>
    <w:p w:rsidR="00544B80" w:rsidRPr="007B400F" w:rsidRDefault="00544B80" w:rsidP="00544B80">
      <w:pPr>
        <w:pStyle w:val="ListParagraph"/>
        <w:numPr>
          <w:ilvl w:val="0"/>
          <w:numId w:val="7"/>
        </w:numPr>
        <w:spacing w:after="0" w:line="240" w:lineRule="auto"/>
        <w:jc w:val="both"/>
        <w:rPr>
          <w:rFonts w:ascii="Times New Roman" w:hAnsi="Times New Roman" w:cs="Times New Roman"/>
          <w:lang w:val="sr-Cyrl-CS"/>
        </w:rPr>
      </w:pPr>
      <w:r w:rsidRPr="007B400F">
        <w:rPr>
          <w:rFonts w:ascii="Times New Roman" w:hAnsi="Times New Roman" w:cs="Times New Roman"/>
          <w:lang w:val="sr-Cyrl-CS"/>
        </w:rPr>
        <w:t xml:space="preserve">Обезбјеђивање средстава за </w:t>
      </w:r>
      <w:r>
        <w:rPr>
          <w:rFonts w:ascii="Times New Roman" w:hAnsi="Times New Roman" w:cs="Times New Roman"/>
          <w:lang w:val="sr-Cyrl-CS"/>
        </w:rPr>
        <w:t>рачуноводствено</w:t>
      </w:r>
      <w:r w:rsidRPr="007B400F">
        <w:rPr>
          <w:rFonts w:ascii="Times New Roman" w:hAnsi="Times New Roman" w:cs="Times New Roman"/>
          <w:lang w:val="sr-Cyrl-CS"/>
        </w:rPr>
        <w:t xml:space="preserve"> евидентирање принудне наплате (доспјеће 2022.година) по налогу Министарства финансија РС, </w:t>
      </w:r>
      <w:r w:rsidRPr="007B400F">
        <w:rPr>
          <w:rFonts w:ascii="Times New Roman" w:hAnsi="Times New Roman" w:cs="Times New Roman"/>
        </w:rPr>
        <w:t>по основу датих</w:t>
      </w:r>
      <w:r w:rsidRPr="007B400F">
        <w:rPr>
          <w:rFonts w:ascii="Times New Roman" w:hAnsi="Times New Roman" w:cs="Times New Roman"/>
          <w:lang w:val="sr-Cyrl-CS"/>
        </w:rPr>
        <w:t xml:space="preserve"> гаранција за кредитно задужење АД „Водовод и канализација“ за ино кредит Е</w:t>
      </w:r>
      <w:r w:rsidRPr="007B400F">
        <w:rPr>
          <w:rFonts w:ascii="Times New Roman" w:hAnsi="Times New Roman" w:cs="Times New Roman"/>
        </w:rPr>
        <w:t>BRD 40775,</w:t>
      </w:r>
    </w:p>
    <w:p w:rsidR="00544B80" w:rsidRPr="007B400F" w:rsidRDefault="00544B80" w:rsidP="00544B80">
      <w:pPr>
        <w:spacing w:after="0" w:line="240" w:lineRule="auto"/>
        <w:jc w:val="both"/>
        <w:rPr>
          <w:rFonts w:ascii="Times New Roman" w:hAnsi="Times New Roman" w:cs="Times New Roman"/>
          <w:lang w:val="sr-Cyrl-CS"/>
        </w:rPr>
      </w:pPr>
    </w:p>
    <w:p w:rsidR="00544B80" w:rsidRDefault="00544B80" w:rsidP="00544B80">
      <w:pPr>
        <w:pStyle w:val="ListParagraph"/>
        <w:numPr>
          <w:ilvl w:val="0"/>
          <w:numId w:val="7"/>
        </w:numPr>
        <w:spacing w:after="0" w:line="240" w:lineRule="auto"/>
        <w:jc w:val="both"/>
        <w:rPr>
          <w:rFonts w:ascii="Times New Roman" w:hAnsi="Times New Roman" w:cs="Times New Roman"/>
          <w:lang w:val="sr-Cyrl-CS"/>
        </w:rPr>
      </w:pPr>
      <w:r w:rsidRPr="00544B80">
        <w:rPr>
          <w:rFonts w:ascii="Times New Roman" w:hAnsi="Times New Roman" w:cs="Times New Roman"/>
          <w:lang w:val="sr-Cyrl-CS"/>
        </w:rPr>
        <w:t xml:space="preserve">Обезбјеђивање средстава за рачуноводствено евидентирање принудне наплате (доспјеће 2022.година) по налогу „Наша банка“, </w:t>
      </w:r>
      <w:r w:rsidRPr="00544B80">
        <w:rPr>
          <w:rFonts w:ascii="Times New Roman" w:hAnsi="Times New Roman" w:cs="Times New Roman"/>
        </w:rPr>
        <w:t>по основу датих</w:t>
      </w:r>
      <w:r w:rsidRPr="00544B80">
        <w:rPr>
          <w:rFonts w:ascii="Times New Roman" w:hAnsi="Times New Roman" w:cs="Times New Roman"/>
          <w:lang w:val="sr-Cyrl-CS"/>
        </w:rPr>
        <w:t xml:space="preserve"> гаранција за кредитно задужење ЈУ „Бања Дворови“ за кредит узет 2018.године, </w:t>
      </w:r>
    </w:p>
    <w:p w:rsidR="00544B80" w:rsidRPr="00544B80" w:rsidRDefault="00544B80" w:rsidP="00544B80">
      <w:pPr>
        <w:spacing w:after="0" w:line="240" w:lineRule="auto"/>
        <w:jc w:val="both"/>
        <w:rPr>
          <w:rFonts w:ascii="Times New Roman" w:hAnsi="Times New Roman" w:cs="Times New Roman"/>
          <w:lang w:val="sr-Cyrl-CS"/>
        </w:rPr>
      </w:pPr>
    </w:p>
    <w:p w:rsidR="00544B80" w:rsidRDefault="00544B80" w:rsidP="00544B80">
      <w:pPr>
        <w:pStyle w:val="ListParagraph"/>
        <w:numPr>
          <w:ilvl w:val="0"/>
          <w:numId w:val="7"/>
        </w:numPr>
        <w:spacing w:after="0" w:line="240" w:lineRule="auto"/>
        <w:jc w:val="both"/>
        <w:rPr>
          <w:rFonts w:ascii="Times New Roman" w:hAnsi="Times New Roman" w:cs="Times New Roman"/>
          <w:lang w:val="sr-Cyrl-CS"/>
        </w:rPr>
      </w:pPr>
      <w:r w:rsidRPr="00544B80">
        <w:rPr>
          <w:rFonts w:ascii="Times New Roman" w:hAnsi="Times New Roman" w:cs="Times New Roman"/>
          <w:lang w:val="sr-Cyrl-CS"/>
        </w:rPr>
        <w:t xml:space="preserve">Обезбјеђивање средстава за рачуноводствено евидентирање принудне наплате по Рјешењу Окружног привредног суда у Бијељини, по предметима SIMEX PROM DOO, Ремзија Буљубашић, Ђоко Вукић, Жељко Милић, Бећир Хамидовић, Светислав Божић и др, </w:t>
      </w:r>
    </w:p>
    <w:p w:rsidR="00544B80" w:rsidRPr="00544B80" w:rsidRDefault="00544B80" w:rsidP="00544B80">
      <w:pPr>
        <w:spacing w:after="0" w:line="240" w:lineRule="auto"/>
        <w:jc w:val="both"/>
        <w:rPr>
          <w:rFonts w:ascii="Times New Roman" w:hAnsi="Times New Roman" w:cs="Times New Roman"/>
          <w:lang w:val="sr-Cyrl-CS"/>
        </w:rPr>
      </w:pPr>
    </w:p>
    <w:p w:rsidR="00544B80" w:rsidRDefault="00544B80" w:rsidP="00544B80">
      <w:pPr>
        <w:pStyle w:val="ListParagraph"/>
        <w:numPr>
          <w:ilvl w:val="0"/>
          <w:numId w:val="7"/>
        </w:numPr>
        <w:spacing w:after="0" w:line="240" w:lineRule="auto"/>
        <w:jc w:val="both"/>
        <w:rPr>
          <w:rFonts w:ascii="Times New Roman" w:hAnsi="Times New Roman" w:cs="Times New Roman"/>
          <w:lang w:val="sr-Cyrl-CS"/>
        </w:rPr>
      </w:pPr>
      <w:r w:rsidRPr="001D42E9">
        <w:rPr>
          <w:rFonts w:ascii="Times New Roman" w:hAnsi="Times New Roman" w:cs="Times New Roman"/>
          <w:lang w:val="sr-Cyrl-CS"/>
        </w:rPr>
        <w:t xml:space="preserve">Обезбјеђивање недостајућих средстава за расходе за лична примања запослених у Градској управи Града Бијељина, која су умањена по основу усвојеног Амандмана на Приједлог Одлуке о буџету Града Бијељина за 2022. годину, као и обезбјеђивање додатних средстава за расходе за лична примања која су потребна за исплату бруто плата и осталих личних примања запослених у Градској управи и код потпуних буџетских корисника. </w:t>
      </w:r>
    </w:p>
    <w:p w:rsidR="008156ED" w:rsidRPr="008156ED" w:rsidRDefault="008156ED" w:rsidP="008156ED">
      <w:pPr>
        <w:pStyle w:val="ListParagraph"/>
        <w:rPr>
          <w:rFonts w:ascii="Times New Roman" w:hAnsi="Times New Roman" w:cs="Times New Roman"/>
          <w:lang w:val="sr-Cyrl-CS"/>
        </w:rPr>
      </w:pPr>
    </w:p>
    <w:p w:rsidR="008156ED" w:rsidRPr="008156ED" w:rsidRDefault="008156ED" w:rsidP="008156ED">
      <w:pPr>
        <w:pStyle w:val="ListParagraph"/>
        <w:numPr>
          <w:ilvl w:val="0"/>
          <w:numId w:val="7"/>
        </w:numPr>
        <w:spacing w:after="0" w:line="240" w:lineRule="auto"/>
        <w:jc w:val="both"/>
        <w:rPr>
          <w:rFonts w:ascii="Times New Roman" w:hAnsi="Times New Roman" w:cs="Times New Roman"/>
          <w:lang w:val="sr-Cyrl-CS"/>
        </w:rPr>
      </w:pPr>
      <w:r w:rsidRPr="008156ED">
        <w:rPr>
          <w:rFonts w:ascii="Times New Roman" w:hAnsi="Times New Roman" w:cs="Times New Roman"/>
        </w:rPr>
        <w:t>Обезбјеђивање средстава за реализацију Одлуке о финансијској подршци пољопривредним газдинствима у циљу ублажавања посљедица суше на територији Града Бијељина и средстава за додатну премију за произведену и продату пшеницу у 2022.години.</w:t>
      </w:r>
    </w:p>
    <w:p w:rsidR="008156ED" w:rsidRPr="008156ED" w:rsidRDefault="008156ED" w:rsidP="008156ED">
      <w:pPr>
        <w:pStyle w:val="ListParagraph"/>
        <w:rPr>
          <w:rFonts w:ascii="Times New Roman" w:hAnsi="Times New Roman" w:cs="Times New Roman"/>
          <w:lang w:val="sr-Cyrl-CS"/>
        </w:rPr>
      </w:pPr>
    </w:p>
    <w:p w:rsidR="008156ED" w:rsidRPr="00E3687C" w:rsidRDefault="008156ED" w:rsidP="008156ED">
      <w:pPr>
        <w:pStyle w:val="ListParagraph"/>
        <w:numPr>
          <w:ilvl w:val="0"/>
          <w:numId w:val="7"/>
        </w:numPr>
        <w:spacing w:after="0" w:line="240" w:lineRule="auto"/>
        <w:jc w:val="both"/>
        <w:rPr>
          <w:rFonts w:ascii="Times New Roman" w:hAnsi="Times New Roman" w:cs="Times New Roman"/>
          <w:lang w:val="sr-Cyrl-CS"/>
        </w:rPr>
      </w:pPr>
      <w:r>
        <w:rPr>
          <w:rFonts w:ascii="Times New Roman" w:hAnsi="Times New Roman" w:cs="Times New Roman"/>
          <w:lang/>
        </w:rPr>
        <w:t>Повећање плана прихода по основу накнаде за уређење градског грађевинског земљишта и земљишне ренте по Рјешењу Министарства за просторно уређење, грађевинарство и екологију, број: 15.03-475-10/22, од 24.10.2022. године</w:t>
      </w:r>
      <w:r w:rsidR="00E3687C">
        <w:rPr>
          <w:rFonts w:ascii="Times New Roman" w:hAnsi="Times New Roman" w:cs="Times New Roman"/>
          <w:lang/>
        </w:rPr>
        <w:t>, којим се инвеститору „Павгорд“ д.о.о. Фоча утврђује овавеза плаћања накнаде за уређење градског грађевинског земљишта</w:t>
      </w:r>
      <w:r w:rsidR="00DD156A">
        <w:rPr>
          <w:rFonts w:ascii="Times New Roman" w:hAnsi="Times New Roman" w:cs="Times New Roman"/>
          <w:lang/>
        </w:rPr>
        <w:t xml:space="preserve"> и земљишне ренте</w:t>
      </w:r>
      <w:r w:rsidR="00E3687C">
        <w:rPr>
          <w:rFonts w:ascii="Times New Roman" w:hAnsi="Times New Roman" w:cs="Times New Roman"/>
          <w:lang/>
        </w:rPr>
        <w:t xml:space="preserve"> на локацији Ванеков млин.</w:t>
      </w:r>
    </w:p>
    <w:p w:rsidR="00E3687C" w:rsidRPr="00E3687C" w:rsidRDefault="00E3687C" w:rsidP="00E3687C">
      <w:pPr>
        <w:pStyle w:val="ListParagraph"/>
        <w:rPr>
          <w:rFonts w:ascii="Times New Roman" w:hAnsi="Times New Roman" w:cs="Times New Roman"/>
          <w:lang w:val="sr-Cyrl-CS"/>
        </w:rPr>
      </w:pPr>
    </w:p>
    <w:p w:rsidR="00E3687C" w:rsidRDefault="00E3687C" w:rsidP="00E3687C">
      <w:pPr>
        <w:spacing w:after="0" w:line="240" w:lineRule="auto"/>
        <w:jc w:val="both"/>
        <w:rPr>
          <w:rFonts w:ascii="Times New Roman" w:hAnsi="Times New Roman" w:cs="Times New Roman"/>
          <w:lang w:val="sr-Cyrl-CS"/>
        </w:rPr>
      </w:pPr>
    </w:p>
    <w:p w:rsidR="00E3687C" w:rsidRDefault="00E3687C" w:rsidP="00E3687C">
      <w:pPr>
        <w:spacing w:after="0" w:line="240" w:lineRule="auto"/>
        <w:jc w:val="both"/>
        <w:rPr>
          <w:rFonts w:ascii="Times New Roman" w:hAnsi="Times New Roman" w:cs="Times New Roman"/>
          <w:lang w:val="sr-Cyrl-CS"/>
        </w:rPr>
      </w:pPr>
    </w:p>
    <w:p w:rsidR="00E3687C" w:rsidRDefault="00E3687C" w:rsidP="00E3687C">
      <w:pPr>
        <w:spacing w:after="0" w:line="240" w:lineRule="auto"/>
        <w:jc w:val="both"/>
        <w:rPr>
          <w:rFonts w:ascii="Times New Roman" w:hAnsi="Times New Roman" w:cs="Times New Roman"/>
          <w:lang w:val="sr-Cyrl-CS"/>
        </w:rPr>
      </w:pPr>
    </w:p>
    <w:p w:rsidR="00E3687C" w:rsidRDefault="00E3687C" w:rsidP="00E3687C">
      <w:pPr>
        <w:spacing w:after="0" w:line="240" w:lineRule="auto"/>
        <w:jc w:val="both"/>
        <w:rPr>
          <w:rFonts w:ascii="Times New Roman" w:hAnsi="Times New Roman" w:cs="Times New Roman"/>
          <w:lang w:val="sr-Cyrl-CS"/>
        </w:rPr>
      </w:pPr>
    </w:p>
    <w:p w:rsidR="00E3687C" w:rsidRDefault="00E3687C" w:rsidP="00E3687C">
      <w:pPr>
        <w:spacing w:after="0" w:line="240" w:lineRule="auto"/>
        <w:jc w:val="both"/>
        <w:rPr>
          <w:rFonts w:ascii="Times New Roman" w:hAnsi="Times New Roman" w:cs="Times New Roman"/>
          <w:lang w:val="sr-Cyrl-CS"/>
        </w:rPr>
      </w:pPr>
    </w:p>
    <w:p w:rsidR="00E3687C" w:rsidRDefault="00E3687C" w:rsidP="00E3687C">
      <w:pPr>
        <w:spacing w:after="0" w:line="240" w:lineRule="auto"/>
        <w:jc w:val="both"/>
        <w:rPr>
          <w:rFonts w:ascii="Times New Roman" w:hAnsi="Times New Roman" w:cs="Times New Roman"/>
          <w:lang w:val="sr-Cyrl-CS"/>
        </w:rPr>
      </w:pPr>
    </w:p>
    <w:p w:rsidR="00E3687C" w:rsidRPr="00E3687C" w:rsidRDefault="00E3687C" w:rsidP="00E3687C">
      <w:pPr>
        <w:spacing w:after="0" w:line="240" w:lineRule="auto"/>
        <w:jc w:val="both"/>
        <w:rPr>
          <w:rFonts w:ascii="Times New Roman" w:hAnsi="Times New Roman" w:cs="Times New Roman"/>
          <w:lang w:val="sr-Cyrl-CS"/>
        </w:rPr>
      </w:pPr>
    </w:p>
    <w:p w:rsidR="008156ED" w:rsidRPr="001D42E9" w:rsidRDefault="008156ED" w:rsidP="00E3687C">
      <w:pPr>
        <w:pStyle w:val="ListParagraph"/>
        <w:spacing w:after="0" w:line="240" w:lineRule="auto"/>
        <w:jc w:val="both"/>
        <w:rPr>
          <w:rFonts w:ascii="Times New Roman" w:hAnsi="Times New Roman" w:cs="Times New Roman"/>
          <w:lang w:val="sr-Cyrl-CS"/>
        </w:rPr>
      </w:pPr>
    </w:p>
    <w:p w:rsidR="00A048F3" w:rsidRDefault="00A048F3" w:rsidP="00824AFE">
      <w:pPr>
        <w:spacing w:after="0" w:line="240" w:lineRule="auto"/>
        <w:ind w:firstLine="720"/>
        <w:contextualSpacing/>
        <w:jc w:val="both"/>
        <w:rPr>
          <w:rFonts w:ascii="Times New Roman" w:hAnsi="Times New Roman" w:cs="Times New Roman"/>
          <w:lang w:val="sr-Cyrl-CS"/>
        </w:rPr>
      </w:pPr>
    </w:p>
    <w:p w:rsidR="001E1DF3" w:rsidRDefault="001E1DF3" w:rsidP="00E46BB3">
      <w:pPr>
        <w:contextualSpacing/>
        <w:jc w:val="both"/>
        <w:rPr>
          <w:rFonts w:ascii="Times New Roman" w:hAnsi="Times New Roman" w:cs="Times New Roman"/>
          <w:lang w:val="sr-Cyrl-CS"/>
        </w:rPr>
      </w:pPr>
    </w:p>
    <w:tbl>
      <w:tblPr>
        <w:tblW w:w="9420" w:type="dxa"/>
        <w:tblInd w:w="108" w:type="dxa"/>
        <w:tblLook w:val="04A0"/>
      </w:tblPr>
      <w:tblGrid>
        <w:gridCol w:w="1056"/>
        <w:gridCol w:w="2940"/>
        <w:gridCol w:w="1343"/>
        <w:gridCol w:w="1343"/>
        <w:gridCol w:w="1383"/>
        <w:gridCol w:w="1403"/>
      </w:tblGrid>
      <w:tr w:rsidR="00E3687C" w:rsidRPr="00E3687C" w:rsidTr="00E3687C">
        <w:trPr>
          <w:trHeight w:val="240"/>
        </w:trPr>
        <w:tc>
          <w:tcPr>
            <w:tcW w:w="9420" w:type="dxa"/>
            <w:gridSpan w:val="6"/>
            <w:tcBorders>
              <w:top w:val="nil"/>
              <w:left w:val="nil"/>
              <w:bottom w:val="nil"/>
              <w:right w:val="nil"/>
            </w:tcBorders>
            <w:shd w:val="clear" w:color="auto" w:fill="auto"/>
            <w:noWrap/>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i/>
                <w:iCs/>
                <w:sz w:val="18"/>
                <w:szCs w:val="18"/>
              </w:rPr>
              <w:lastRenderedPageBreak/>
              <w:t>Табела 1.</w:t>
            </w:r>
            <w:r w:rsidRPr="00E3687C">
              <w:rPr>
                <w:rFonts w:ascii="Times New Roman" w:eastAsia="Times New Roman" w:hAnsi="Times New Roman" w:cs="Times New Roman"/>
                <w:sz w:val="18"/>
                <w:szCs w:val="18"/>
              </w:rPr>
              <w:t xml:space="preserve"> -  </w:t>
            </w:r>
            <w:r w:rsidRPr="00E3687C">
              <w:rPr>
                <w:rFonts w:ascii="Times New Roman" w:eastAsia="Times New Roman" w:hAnsi="Times New Roman" w:cs="Times New Roman"/>
                <w:b/>
                <w:bCs/>
                <w:sz w:val="18"/>
                <w:szCs w:val="18"/>
              </w:rPr>
              <w:t xml:space="preserve"> РЕБАЛАНС БУЏЕТА ГРАДА БИЈЕЉИНА ЗА 2022. ГОДИНУ - ОПШТИ ДИО</w:t>
            </w:r>
          </w:p>
        </w:tc>
      </w:tr>
      <w:tr w:rsidR="00E3687C" w:rsidRPr="00E3687C" w:rsidTr="00E3687C">
        <w:trPr>
          <w:trHeight w:val="240"/>
        </w:trPr>
        <w:tc>
          <w:tcPr>
            <w:tcW w:w="900" w:type="dxa"/>
            <w:tcBorders>
              <w:top w:val="nil"/>
              <w:left w:val="nil"/>
              <w:bottom w:val="nil"/>
              <w:right w:val="nil"/>
            </w:tcBorders>
            <w:shd w:val="clear" w:color="auto" w:fill="auto"/>
            <w:noWrap/>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p>
        </w:tc>
        <w:tc>
          <w:tcPr>
            <w:tcW w:w="2980" w:type="dxa"/>
            <w:tcBorders>
              <w:top w:val="nil"/>
              <w:left w:val="nil"/>
              <w:bottom w:val="nil"/>
              <w:right w:val="nil"/>
            </w:tcBorders>
            <w:shd w:val="clear" w:color="auto" w:fill="auto"/>
            <w:noWrap/>
            <w:vAlign w:val="center"/>
            <w:hideMark/>
          </w:tcPr>
          <w:p w:rsidR="00E3687C" w:rsidRPr="00E3687C" w:rsidRDefault="00E3687C" w:rsidP="00E3687C">
            <w:pPr>
              <w:spacing w:after="0" w:line="240" w:lineRule="auto"/>
              <w:jc w:val="center"/>
              <w:rPr>
                <w:rFonts w:ascii="Times New Roman" w:eastAsia="Times New Roman" w:hAnsi="Times New Roman" w:cs="Times New Roman"/>
                <w:sz w:val="20"/>
                <w:szCs w:val="20"/>
              </w:rPr>
            </w:pPr>
          </w:p>
        </w:tc>
        <w:tc>
          <w:tcPr>
            <w:tcW w:w="1360" w:type="dxa"/>
            <w:tcBorders>
              <w:top w:val="nil"/>
              <w:left w:val="nil"/>
              <w:bottom w:val="nil"/>
              <w:right w:val="nil"/>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20"/>
                <w:szCs w:val="20"/>
              </w:rPr>
            </w:pPr>
          </w:p>
        </w:tc>
        <w:tc>
          <w:tcPr>
            <w:tcW w:w="1360" w:type="dxa"/>
            <w:tcBorders>
              <w:top w:val="nil"/>
              <w:left w:val="nil"/>
              <w:bottom w:val="nil"/>
              <w:right w:val="nil"/>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20"/>
                <w:szCs w:val="20"/>
              </w:rPr>
            </w:pPr>
          </w:p>
        </w:tc>
        <w:tc>
          <w:tcPr>
            <w:tcW w:w="1400" w:type="dxa"/>
            <w:tcBorders>
              <w:top w:val="nil"/>
              <w:left w:val="nil"/>
              <w:bottom w:val="nil"/>
              <w:right w:val="nil"/>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sz w:val="20"/>
                <w:szCs w:val="20"/>
              </w:rPr>
            </w:pPr>
          </w:p>
        </w:tc>
        <w:tc>
          <w:tcPr>
            <w:tcW w:w="1420" w:type="dxa"/>
            <w:tcBorders>
              <w:top w:val="nil"/>
              <w:left w:val="nil"/>
              <w:bottom w:val="nil"/>
              <w:right w:val="nil"/>
            </w:tcBorders>
            <w:shd w:val="clear" w:color="auto" w:fill="auto"/>
            <w:noWrap/>
            <w:vAlign w:val="center"/>
            <w:hideMark/>
          </w:tcPr>
          <w:p w:rsidR="00E3687C" w:rsidRPr="00E3687C" w:rsidRDefault="00E3687C" w:rsidP="00E3687C">
            <w:pPr>
              <w:spacing w:after="0" w:line="240" w:lineRule="auto"/>
              <w:rPr>
                <w:rFonts w:ascii="Times New Roman" w:eastAsia="Times New Roman" w:hAnsi="Times New Roman" w:cs="Times New Roman"/>
                <w:sz w:val="20"/>
                <w:szCs w:val="20"/>
              </w:rPr>
            </w:pPr>
          </w:p>
        </w:tc>
      </w:tr>
      <w:tr w:rsidR="00E3687C" w:rsidRPr="00E3687C" w:rsidTr="00E3687C">
        <w:trPr>
          <w:trHeight w:val="720"/>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center"/>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 xml:space="preserve">Економски </w:t>
            </w:r>
            <w:r w:rsidRPr="00E3687C">
              <w:rPr>
                <w:rFonts w:ascii="Times New Roman" w:eastAsia="Times New Roman" w:hAnsi="Times New Roman" w:cs="Times New Roman"/>
                <w:sz w:val="18"/>
                <w:szCs w:val="18"/>
              </w:rPr>
              <w:br/>
              <w:t>код</w:t>
            </w:r>
          </w:p>
        </w:tc>
        <w:tc>
          <w:tcPr>
            <w:tcW w:w="2980" w:type="dxa"/>
            <w:tcBorders>
              <w:top w:val="single" w:sz="4" w:space="0" w:color="auto"/>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center"/>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Опис</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center"/>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Буџет за 2022. год (Фонд 01)</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center"/>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Буџет за 2022. год (Фонд 02)</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center"/>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Ребаланс буџета за 2022. год (Фонд 01)</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center"/>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Ребаланс буџета за 2022. год (Фонд 02)</w:t>
            </w:r>
          </w:p>
        </w:tc>
      </w:tr>
      <w:tr w:rsidR="00E3687C" w:rsidRPr="00E3687C" w:rsidTr="00E3687C">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center"/>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1</w:t>
            </w:r>
          </w:p>
        </w:tc>
        <w:tc>
          <w:tcPr>
            <w:tcW w:w="298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center"/>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2</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center"/>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3</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center"/>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4</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center"/>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5</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center"/>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6</w:t>
            </w:r>
          </w:p>
        </w:tc>
      </w:tr>
      <w:tr w:rsidR="00E3687C" w:rsidRPr="00E3687C" w:rsidTr="00E3687C">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center"/>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 </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А. БУЏЕТСКИ ПРИХОДИ</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54,512,798.00</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4,520.00</w:t>
            </w:r>
          </w:p>
        </w:tc>
        <w:tc>
          <w:tcPr>
            <w:tcW w:w="140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66,477,675.00</w:t>
            </w:r>
          </w:p>
        </w:tc>
        <w:tc>
          <w:tcPr>
            <w:tcW w:w="142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3,500.00</w:t>
            </w:r>
          </w:p>
        </w:tc>
      </w:tr>
      <w:tr w:rsidR="00E3687C" w:rsidRPr="00E3687C" w:rsidTr="00E3687C">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710000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Порески приходи</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36,048,500.00</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44,935,800.00</w:t>
            </w:r>
          </w:p>
        </w:tc>
        <w:tc>
          <w:tcPr>
            <w:tcW w:w="142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r>
      <w:tr w:rsidR="00E3687C" w:rsidRPr="00E3687C" w:rsidTr="00E3687C">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711000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Приходи од пореза на доходак и добит</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1,000.00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100.00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E3687C">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712000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Доприноси за социјално осигурање</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E3687C">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713000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Порези на лична примања и приходи од самосталних дјелатности</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3,532,600.00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4,273,100.00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E3687C">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714000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Порези на имовину</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3,507,400.00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3,905,100.00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E3687C">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715000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Порези на промет производа и услуга</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7,500.00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7,500.00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E3687C">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716000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Царине и увозне дажбине</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E3687C">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717000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Индиректни порези прикупљени преко УИО</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28,700,000.00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36,400,000.00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E3687C">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719000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Остали порески приходи</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300,000.00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350,000.00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E3687C">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720000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Непорески приходи</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15,134,298.00</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17,774,591.00</w:t>
            </w:r>
          </w:p>
        </w:tc>
        <w:tc>
          <w:tcPr>
            <w:tcW w:w="142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r>
      <w:tr w:rsidR="00E3687C" w:rsidRPr="00E3687C" w:rsidTr="00E3687C">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721000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Приходи од финансијске и нефинансијске имовине и позитивних курсних разлика</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2,389,000.00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4,384,353.00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E3687C">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722000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Накнаде, таксе и приходи од пружања јавних услуга</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12,627,298.00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12,762,238.00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E3687C">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723000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Новчане казне</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18,000.00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28,000.00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E3687C">
        <w:trPr>
          <w:trHeight w:val="96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728000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Приходи од финансијске и нефинансијске имовине и трансакција размјене између или унутар јединица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E3687C">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729000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Остали непорески приходи</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100,000.00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600,000.00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E3687C">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730000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Грантови</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30,000.00</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4,520.00</w:t>
            </w:r>
          </w:p>
        </w:tc>
        <w:tc>
          <w:tcPr>
            <w:tcW w:w="140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240,000.00</w:t>
            </w:r>
          </w:p>
        </w:tc>
        <w:tc>
          <w:tcPr>
            <w:tcW w:w="142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3,500.00</w:t>
            </w:r>
          </w:p>
        </w:tc>
      </w:tr>
      <w:tr w:rsidR="00E3687C" w:rsidRPr="00E3687C" w:rsidTr="00E3687C">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731000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Грантови</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30,000.00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4,520.00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240,000.00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3,500.00</w:t>
            </w:r>
          </w:p>
        </w:tc>
      </w:tr>
      <w:tr w:rsidR="00E3687C" w:rsidRPr="00E3687C" w:rsidTr="00E3687C">
        <w:trPr>
          <w:trHeight w:val="48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780000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Трансфери између или унутар јединица власти</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3,300,000.00</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3,527,284.00</w:t>
            </w:r>
          </w:p>
        </w:tc>
        <w:tc>
          <w:tcPr>
            <w:tcW w:w="142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r>
      <w:tr w:rsidR="00E3687C" w:rsidRPr="00E3687C" w:rsidTr="00E3687C">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787000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Трансфери између различитих јединица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3,285,000.00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3,512,284.00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E3687C">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788000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Трансфери унутар исте јединице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15,000.00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15,000.00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E3687C">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center"/>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 </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Б. БУЏЕТСКИ РАСХОДИ</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45,015,740.00</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1,500.00</w:t>
            </w:r>
          </w:p>
        </w:tc>
        <w:tc>
          <w:tcPr>
            <w:tcW w:w="140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54,730,450.00</w:t>
            </w:r>
          </w:p>
        </w:tc>
        <w:tc>
          <w:tcPr>
            <w:tcW w:w="142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1,500.00</w:t>
            </w:r>
          </w:p>
        </w:tc>
      </w:tr>
      <w:tr w:rsidR="00E3687C" w:rsidRPr="00E3687C" w:rsidTr="00E3687C">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410000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 xml:space="preserve">Текући расходи </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42,179,740.00</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1,500.00</w:t>
            </w:r>
          </w:p>
        </w:tc>
        <w:tc>
          <w:tcPr>
            <w:tcW w:w="140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50,852,450.00</w:t>
            </w:r>
          </w:p>
        </w:tc>
        <w:tc>
          <w:tcPr>
            <w:tcW w:w="142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1,500.00</w:t>
            </w:r>
          </w:p>
        </w:tc>
      </w:tr>
      <w:tr w:rsidR="00E3687C" w:rsidRPr="00E3687C" w:rsidTr="00E3687C">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411000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Расходи за лична примања запослених</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17,552,872.00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19,420,022.00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E3687C">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412000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9,907,335.00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1,500.00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10,673,890.00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1,500.00</w:t>
            </w:r>
          </w:p>
        </w:tc>
      </w:tr>
      <w:tr w:rsidR="00E3687C" w:rsidRPr="00E3687C" w:rsidTr="00E3687C">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413000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Расходи финансирања и други финансијски трошкови</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1,153,538.00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1,149,038.00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E3687C">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414000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Субвенције</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20,000.00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1,022,983.00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2A159A">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415000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Грантови</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5,189,995.00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8,813,567.00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2A159A">
        <w:trPr>
          <w:trHeight w:val="720"/>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lastRenderedPageBreak/>
              <w:t>416000</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Дознаке на име социјалне заштите које се исплаћују из буџета Републике, општина и градова</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8,149,000.00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8,520,950.00</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2A159A">
        <w:trPr>
          <w:trHeight w:val="720"/>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417000</w:t>
            </w:r>
          </w:p>
        </w:tc>
        <w:tc>
          <w:tcPr>
            <w:tcW w:w="2980" w:type="dxa"/>
            <w:tcBorders>
              <w:top w:val="single" w:sz="4" w:space="0" w:color="auto"/>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Дознаке на име социјалне заштите које исплаћују институције обавезног социјалног осигурања</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single" w:sz="4" w:space="0" w:color="auto"/>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E3687C">
        <w:trPr>
          <w:trHeight w:val="96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418000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Расходи финансирања, други финансијски трошкови и расходи трансакција размјене између или унутар јединица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E3687C">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419000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Расходи по судским рјешењима</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207,000.00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1,252,000.00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E3687C">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480000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Трансфери између и унутар јединица власти</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2,786,000.00</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3,478,000.00</w:t>
            </w:r>
          </w:p>
        </w:tc>
        <w:tc>
          <w:tcPr>
            <w:tcW w:w="142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r>
      <w:tr w:rsidR="00E3687C" w:rsidRPr="00E3687C" w:rsidTr="00E3687C">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487000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Трансфери између различитих јединица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542,000.00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519,000.00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E3687C">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488000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Трансфери унутар исте јединице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2,244,000.00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2,959,000.00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E3687C">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 * * *</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Буџетска резерва</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50,000.00</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400,000.00</w:t>
            </w:r>
          </w:p>
        </w:tc>
        <w:tc>
          <w:tcPr>
            <w:tcW w:w="142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r>
      <w:tr w:rsidR="00E3687C" w:rsidRPr="00E3687C" w:rsidTr="00E3687C">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center"/>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 </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В. БРУТО БУЏЕТСКИ СУФИЦИТ/ДЕФИЦИТ (А-Б)</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9,497,058.00</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3,020.00</w:t>
            </w:r>
          </w:p>
        </w:tc>
        <w:tc>
          <w:tcPr>
            <w:tcW w:w="140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11,747,225.00</w:t>
            </w:r>
          </w:p>
        </w:tc>
        <w:tc>
          <w:tcPr>
            <w:tcW w:w="142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2,000.00</w:t>
            </w:r>
          </w:p>
        </w:tc>
      </w:tr>
      <w:tr w:rsidR="00E3687C" w:rsidRPr="00E3687C" w:rsidTr="00E3687C">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center"/>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 </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 xml:space="preserve">Г. НЕТО ИЗДАЦИ ЗА НЕФИНАНСИЈСКУ ИМОВИНУ (I+II-III-IV)  </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-9,040,040.00</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-3,020.00</w:t>
            </w:r>
          </w:p>
        </w:tc>
        <w:tc>
          <w:tcPr>
            <w:tcW w:w="140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-9,853,318.00</w:t>
            </w:r>
          </w:p>
        </w:tc>
        <w:tc>
          <w:tcPr>
            <w:tcW w:w="142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-3,020.00</w:t>
            </w:r>
          </w:p>
        </w:tc>
      </w:tr>
      <w:tr w:rsidR="00E3687C" w:rsidRPr="00E3687C" w:rsidTr="00E3687C">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810000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I Примици за нефинансијску имовину</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770,000.00</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730,000.00</w:t>
            </w:r>
          </w:p>
        </w:tc>
        <w:tc>
          <w:tcPr>
            <w:tcW w:w="142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r>
      <w:tr w:rsidR="00E3687C" w:rsidRPr="00E3687C" w:rsidTr="00E3687C">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811000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Примици за произведену сталну имовину</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30,000.00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30,000.00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E3687C">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812000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Примици за драгоцјености</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E3687C">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813000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Примици за непроизведену сталну имовину</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550,000.00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550,000.00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E3687C">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814000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Примици од продаје сталне имовине намијењене продаји и обустављених пословања</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E3687C">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815000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Примици за стратешке залихе</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E3687C">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816000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Примици од залиха материјала, учинака, робе и ситног инвентара, амбалаже и сл.</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190,000.00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150,000.00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E3687C">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880000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II Примици за нефинансијску имовину из трансакција између или унутар јединица власти</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c>
          <w:tcPr>
            <w:tcW w:w="142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r>
      <w:tr w:rsidR="00E3687C" w:rsidRPr="00E3687C" w:rsidTr="00E3687C">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881000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Примици за нефинансијску имовину из трансакција између или унутар јединица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E3687C">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510000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III Издаци за нефинансијску имовину</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9,810,040.00</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3,020.00</w:t>
            </w:r>
          </w:p>
        </w:tc>
        <w:tc>
          <w:tcPr>
            <w:tcW w:w="140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10,583,318.00</w:t>
            </w:r>
          </w:p>
        </w:tc>
        <w:tc>
          <w:tcPr>
            <w:tcW w:w="142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3,020.00</w:t>
            </w:r>
          </w:p>
        </w:tc>
      </w:tr>
      <w:tr w:rsidR="00E3687C" w:rsidRPr="00E3687C" w:rsidTr="00E3687C">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511000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Издаци за произведену сталну имовину</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9,570,031.00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3,020.00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10,331,809.00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3,020.00</w:t>
            </w:r>
          </w:p>
        </w:tc>
      </w:tr>
      <w:tr w:rsidR="00E3687C" w:rsidRPr="00E3687C" w:rsidTr="00E3687C">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512000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Издаци за драгоцјености</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E3687C">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513000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Издаци за непроизведену сталну имовину</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60,000.00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60,000.00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2A159A">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514000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Издаци за сталну имовину намјењену продаји</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2A159A">
        <w:trPr>
          <w:trHeight w:val="240"/>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lastRenderedPageBreak/>
              <w:t>515000</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Издаци за стратешке залихе</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2A159A">
        <w:trPr>
          <w:trHeight w:val="480"/>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516000</w:t>
            </w:r>
          </w:p>
        </w:tc>
        <w:tc>
          <w:tcPr>
            <w:tcW w:w="2980" w:type="dxa"/>
            <w:tcBorders>
              <w:top w:val="single" w:sz="4" w:space="0" w:color="auto"/>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Издаци за залихе материјала, робе и ситног инвентара, амбалаже и сл.</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180,009.00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single" w:sz="4" w:space="0" w:color="auto"/>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191,509.00</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E3687C">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518000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Издаци за улагање на туђим некретнинама, постројењима и опреми</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E3687C">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580000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IV Издаци за нефинансијску имовину из трансакција између или унутар јединица власти</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c>
          <w:tcPr>
            <w:tcW w:w="142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r>
      <w:tr w:rsidR="00E3687C" w:rsidRPr="00E3687C" w:rsidTr="00E3687C">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581000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Издаци за нефинансијску имовину из трансакција између или унутар јединица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E3687C">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center"/>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 </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Д. БУЏЕТСКИ СУФИЦИТ/ДЕФИЦИТ (В+Г)</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457,018.00</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1,893,907.00</w:t>
            </w:r>
          </w:p>
        </w:tc>
        <w:tc>
          <w:tcPr>
            <w:tcW w:w="142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-1,020.00</w:t>
            </w:r>
          </w:p>
        </w:tc>
      </w:tr>
      <w:tr w:rsidR="00E3687C" w:rsidRPr="00E3687C" w:rsidTr="00E3687C">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center"/>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 </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Ђ. НЕТО ФИНАНСИРАЊЕ (Е+Ж+З+И)</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-457,018.00</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-1,893,907.00</w:t>
            </w:r>
          </w:p>
        </w:tc>
        <w:tc>
          <w:tcPr>
            <w:tcW w:w="142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1,020.00</w:t>
            </w:r>
          </w:p>
        </w:tc>
      </w:tr>
      <w:tr w:rsidR="00E3687C" w:rsidRPr="00E3687C" w:rsidTr="00E3687C">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center"/>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 </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 xml:space="preserve">Е.  НЕТО ПРИМИЦИ ОД ФИНАНСИЈСКЕ ИМОВИНЕ (I-II)  </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c>
          <w:tcPr>
            <w:tcW w:w="142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r>
      <w:tr w:rsidR="00E3687C" w:rsidRPr="00E3687C" w:rsidTr="00E3687C">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910000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I Примици од финансијске имовине</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c>
          <w:tcPr>
            <w:tcW w:w="142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r>
      <w:tr w:rsidR="00E3687C" w:rsidRPr="00E3687C" w:rsidTr="00E3687C">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911000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Примици од финансијске имовине</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E3687C">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918000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Примици од финансијске имовине из трансакција између или унутар јединица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E3687C">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610000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II Издаци за финансијску имовину</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c>
          <w:tcPr>
            <w:tcW w:w="142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r>
      <w:tr w:rsidR="00E3687C" w:rsidRPr="00E3687C" w:rsidTr="00E3687C">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611000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Издаци за финансијску имовину</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E3687C">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618000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Издаци за финансијску имовину из транскација између или унутар јединица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E3687C">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 </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Ж. НЕТО ЗАДУЖИВАЊЕ (I-II)</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-4,923,750.00</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-4,923,750.00</w:t>
            </w:r>
          </w:p>
        </w:tc>
        <w:tc>
          <w:tcPr>
            <w:tcW w:w="142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r>
      <w:tr w:rsidR="00E3687C" w:rsidRPr="00E3687C" w:rsidTr="00E3687C">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920000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I Примици од задуживања</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c>
          <w:tcPr>
            <w:tcW w:w="142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r>
      <w:tr w:rsidR="00E3687C" w:rsidRPr="00E3687C" w:rsidTr="00E3687C">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921000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Примици од задуживања</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E3687C">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928000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Примици од задуживања из транскација између или унутар јединица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E3687C">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620000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II Издаци за отплату дугова</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4,923,750.00</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4,923,750.00</w:t>
            </w:r>
          </w:p>
        </w:tc>
        <w:tc>
          <w:tcPr>
            <w:tcW w:w="142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r>
      <w:tr w:rsidR="00E3687C" w:rsidRPr="00E3687C" w:rsidTr="00E3687C">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621000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Издаци за отплату дугова</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4,849,750.00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4,849,750.00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E3687C">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628000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Издаци за отплату дугова из трансакција између или унутар јединица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74,000.00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74,000.00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E3687C">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 </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З. ОСТАЛИ НЕТО ПРИМИЦИ (I-II)</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678,732.00</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-1,558,157.00</w:t>
            </w:r>
          </w:p>
        </w:tc>
        <w:tc>
          <w:tcPr>
            <w:tcW w:w="142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r>
      <w:tr w:rsidR="00E3687C" w:rsidRPr="00E3687C" w:rsidTr="00E3687C">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930000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I Остали примици</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1,191,889.00</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580,000.00</w:t>
            </w:r>
          </w:p>
        </w:tc>
        <w:tc>
          <w:tcPr>
            <w:tcW w:w="142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r>
      <w:tr w:rsidR="00E3687C" w:rsidRPr="00E3687C" w:rsidTr="00E3687C">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931000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Остали примици</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809,789.00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120,000.00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E3687C">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938000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Остали примици из трансакција између или унутар јединица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382,100.00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460,000.00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E3687C">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630000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II Остали издаци</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513,157.00</w:t>
            </w:r>
          </w:p>
        </w:tc>
        <w:tc>
          <w:tcPr>
            <w:tcW w:w="136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2,138,157.00</w:t>
            </w:r>
          </w:p>
        </w:tc>
        <w:tc>
          <w:tcPr>
            <w:tcW w:w="142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r>
      <w:tr w:rsidR="00E3687C" w:rsidRPr="00E3687C" w:rsidTr="00E3687C">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631000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Остали издаци</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181,057.00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1,751,057.00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2A159A">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638000</w:t>
            </w:r>
          </w:p>
        </w:tc>
        <w:tc>
          <w:tcPr>
            <w:tcW w:w="2980" w:type="dxa"/>
            <w:tcBorders>
              <w:top w:val="nil"/>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sz w:val="18"/>
                <w:szCs w:val="18"/>
              </w:rPr>
            </w:pPr>
            <w:r w:rsidRPr="00E3687C">
              <w:rPr>
                <w:rFonts w:ascii="Times New Roman" w:eastAsia="Times New Roman" w:hAnsi="Times New Roman" w:cs="Times New Roman"/>
                <w:sz w:val="18"/>
                <w:szCs w:val="18"/>
              </w:rPr>
              <w:t>Остали издаци из трансакција између или унутар јединица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332,100.00</w:t>
            </w:r>
          </w:p>
        </w:tc>
        <w:tc>
          <w:tcPr>
            <w:tcW w:w="136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387,100.00</w:t>
            </w:r>
          </w:p>
        </w:tc>
        <w:tc>
          <w:tcPr>
            <w:tcW w:w="1420" w:type="dxa"/>
            <w:tcBorders>
              <w:top w:val="nil"/>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color w:val="000000"/>
                <w:sz w:val="18"/>
                <w:szCs w:val="18"/>
              </w:rPr>
            </w:pPr>
            <w:r w:rsidRPr="00E3687C">
              <w:rPr>
                <w:rFonts w:ascii="Times New Roman" w:eastAsia="Times New Roman" w:hAnsi="Times New Roman" w:cs="Times New Roman"/>
                <w:color w:val="000000"/>
                <w:sz w:val="18"/>
                <w:szCs w:val="18"/>
              </w:rPr>
              <w:t>0.00</w:t>
            </w:r>
          </w:p>
        </w:tc>
      </w:tr>
      <w:tr w:rsidR="00E3687C" w:rsidRPr="00E3687C" w:rsidTr="002A159A">
        <w:trPr>
          <w:trHeight w:val="480"/>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lastRenderedPageBreak/>
              <w:t>****</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И.НЕУТРОШЕНА СРЕДСТВА ИЗ РАНИЈЕГ ПЕРИОДА</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3,788,000.00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b/>
                <w:bCs/>
                <w:color w:val="000000"/>
                <w:sz w:val="18"/>
                <w:szCs w:val="18"/>
              </w:rPr>
            </w:pPr>
            <w:r w:rsidRPr="00E3687C">
              <w:rPr>
                <w:rFonts w:ascii="Times New Roman" w:eastAsia="Times New Roman" w:hAnsi="Times New Roman" w:cs="Times New Roman"/>
                <w:b/>
                <w:bCs/>
                <w:color w:val="000000"/>
                <w:sz w:val="18"/>
                <w:szCs w:val="18"/>
              </w:rPr>
              <w:t>0.00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4,588,000.00</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b/>
                <w:bCs/>
                <w:color w:val="000000"/>
                <w:sz w:val="18"/>
                <w:szCs w:val="18"/>
              </w:rPr>
            </w:pPr>
            <w:r w:rsidRPr="00E3687C">
              <w:rPr>
                <w:rFonts w:ascii="Times New Roman" w:eastAsia="Times New Roman" w:hAnsi="Times New Roman" w:cs="Times New Roman"/>
                <w:b/>
                <w:bCs/>
                <w:color w:val="000000"/>
                <w:sz w:val="18"/>
                <w:szCs w:val="18"/>
              </w:rPr>
              <w:t>1,020.00</w:t>
            </w:r>
          </w:p>
        </w:tc>
      </w:tr>
      <w:tr w:rsidR="00E3687C" w:rsidRPr="00E3687C" w:rsidTr="002A159A">
        <w:trPr>
          <w:trHeight w:val="480"/>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center"/>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 </w:t>
            </w:r>
          </w:p>
        </w:tc>
        <w:tc>
          <w:tcPr>
            <w:tcW w:w="2980" w:type="dxa"/>
            <w:tcBorders>
              <w:top w:val="single" w:sz="4" w:space="0" w:color="auto"/>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Ј. РАЗЛИКА У ФИНАНСИРАЊУ (Д+Ђ)</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b/>
                <w:bCs/>
                <w:color w:val="000000"/>
                <w:sz w:val="18"/>
                <w:szCs w:val="18"/>
              </w:rPr>
            </w:pPr>
            <w:r w:rsidRPr="00E3687C">
              <w:rPr>
                <w:rFonts w:ascii="Times New Roman" w:eastAsia="Times New Roman" w:hAnsi="Times New Roman" w:cs="Times New Roman"/>
                <w:b/>
                <w:bCs/>
                <w:color w:val="000000"/>
                <w:sz w:val="18"/>
                <w:szCs w:val="18"/>
              </w:rPr>
              <w:t>0.00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E3687C" w:rsidRPr="00E3687C" w:rsidRDefault="00E3687C" w:rsidP="00E3687C">
            <w:pPr>
              <w:spacing w:after="0" w:line="240" w:lineRule="auto"/>
              <w:jc w:val="right"/>
              <w:rPr>
                <w:rFonts w:ascii="Times New Roman" w:eastAsia="Times New Roman" w:hAnsi="Times New Roman" w:cs="Times New Roman"/>
                <w:b/>
                <w:bCs/>
                <w:sz w:val="18"/>
                <w:szCs w:val="18"/>
              </w:rPr>
            </w:pPr>
            <w:r w:rsidRPr="00E3687C">
              <w:rPr>
                <w:rFonts w:ascii="Times New Roman" w:eastAsia="Times New Roman" w:hAnsi="Times New Roman" w:cs="Times New Roman"/>
                <w:b/>
                <w:bCs/>
                <w:sz w:val="18"/>
                <w:szCs w:val="18"/>
              </w:rPr>
              <w:t>0.00</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E3687C" w:rsidRPr="00E3687C" w:rsidRDefault="00E3687C" w:rsidP="00E3687C">
            <w:pPr>
              <w:spacing w:after="0" w:line="240" w:lineRule="auto"/>
              <w:jc w:val="right"/>
              <w:rPr>
                <w:rFonts w:ascii="Times New Roman" w:eastAsia="Times New Roman" w:hAnsi="Times New Roman" w:cs="Times New Roman"/>
                <w:b/>
                <w:bCs/>
                <w:color w:val="000000"/>
                <w:sz w:val="18"/>
                <w:szCs w:val="18"/>
              </w:rPr>
            </w:pPr>
            <w:r w:rsidRPr="00E3687C">
              <w:rPr>
                <w:rFonts w:ascii="Times New Roman" w:eastAsia="Times New Roman" w:hAnsi="Times New Roman" w:cs="Times New Roman"/>
                <w:b/>
                <w:bCs/>
                <w:color w:val="000000"/>
                <w:sz w:val="18"/>
                <w:szCs w:val="18"/>
              </w:rPr>
              <w:t>0.00</w:t>
            </w:r>
          </w:p>
        </w:tc>
      </w:tr>
    </w:tbl>
    <w:p w:rsidR="00033160" w:rsidRDefault="00033160" w:rsidP="004D4C18">
      <w:pPr>
        <w:spacing w:after="0" w:line="240" w:lineRule="auto"/>
        <w:jc w:val="both"/>
        <w:rPr>
          <w:rFonts w:ascii="Times New Roman" w:hAnsi="Times New Roman" w:cs="Times New Roman"/>
          <w:b/>
          <w:lang w:val="sr-Cyrl-CS"/>
        </w:rPr>
      </w:pPr>
    </w:p>
    <w:p w:rsidR="007511DC" w:rsidRDefault="007511DC" w:rsidP="00544B80">
      <w:pPr>
        <w:spacing w:after="0" w:line="240" w:lineRule="auto"/>
        <w:jc w:val="both"/>
        <w:rPr>
          <w:rFonts w:ascii="Times New Roman" w:hAnsi="Times New Roman" w:cs="Times New Roman"/>
          <w:lang w:val="sr-Cyrl-CS"/>
        </w:rPr>
      </w:pPr>
    </w:p>
    <w:p w:rsidR="00033160" w:rsidRDefault="00033160" w:rsidP="00544B80">
      <w:pPr>
        <w:spacing w:after="0" w:line="240" w:lineRule="auto"/>
        <w:jc w:val="both"/>
        <w:rPr>
          <w:rFonts w:ascii="Times New Roman" w:hAnsi="Times New Roman" w:cs="Times New Roman"/>
          <w:lang w:val="sr-Cyrl-CS"/>
        </w:rPr>
      </w:pPr>
      <w:r>
        <w:rPr>
          <w:rFonts w:ascii="Times New Roman" w:hAnsi="Times New Roman" w:cs="Times New Roman"/>
          <w:lang w:val="sr-Cyrl-CS"/>
        </w:rPr>
        <w:t xml:space="preserve">Општи дио буџета даје збирни приказ планираних буџетских категорија, представљених као кратак увод у економску и организациону класификацију. </w:t>
      </w:r>
    </w:p>
    <w:p w:rsidR="00033160" w:rsidRPr="00702016" w:rsidRDefault="00033160" w:rsidP="00544B80">
      <w:pPr>
        <w:spacing w:after="0" w:line="240" w:lineRule="auto"/>
        <w:jc w:val="both"/>
        <w:rPr>
          <w:rFonts w:ascii="Times New Roman" w:hAnsi="Times New Roman" w:cs="Times New Roman"/>
          <w:lang w:val="sr-Cyrl-CS"/>
        </w:rPr>
      </w:pPr>
      <w:r>
        <w:rPr>
          <w:rFonts w:ascii="Times New Roman" w:hAnsi="Times New Roman" w:cs="Times New Roman"/>
          <w:lang w:val="sr-Cyrl-CS"/>
        </w:rPr>
        <w:t>Стављањем у однос планираних буџетских прихода и примитака, и планираних буџетских расхода и издатака за нефинансијску имовину, показују се информације о планираном буџетском резултату (буџетском суфициту или дефициту) и начин његовог финансирања (расподјела или покривање).</w:t>
      </w:r>
    </w:p>
    <w:p w:rsidR="00033160" w:rsidRDefault="00033160" w:rsidP="00033160">
      <w:pPr>
        <w:spacing w:after="0" w:line="240" w:lineRule="auto"/>
        <w:jc w:val="both"/>
        <w:rPr>
          <w:rFonts w:ascii="Times New Roman" w:hAnsi="Times New Roman" w:cs="Times New Roman"/>
          <w:b/>
          <w:lang w:val="sr-Cyrl-CS"/>
        </w:rPr>
      </w:pPr>
    </w:p>
    <w:p w:rsidR="00033160" w:rsidRPr="00821CF8" w:rsidRDefault="001E1DF3" w:rsidP="00544B80">
      <w:pPr>
        <w:spacing w:after="0" w:line="240" w:lineRule="auto"/>
        <w:contextualSpacing/>
        <w:jc w:val="both"/>
        <w:rPr>
          <w:rFonts w:ascii="Times New Roman" w:hAnsi="Times New Roman" w:cs="Times New Roman"/>
          <w:lang w:val="sr-Cyrl-CS"/>
        </w:rPr>
      </w:pPr>
      <w:r>
        <w:rPr>
          <w:rFonts w:ascii="Times New Roman" w:hAnsi="Times New Roman" w:cs="Times New Roman"/>
          <w:lang w:val="sr-Cyrl-BA"/>
        </w:rPr>
        <w:t xml:space="preserve">Ребаланс </w:t>
      </w:r>
      <w:r w:rsidR="00485A47">
        <w:rPr>
          <w:rFonts w:ascii="Times New Roman" w:hAnsi="Times New Roman" w:cs="Times New Roman"/>
          <w:lang w:val="sr-Cyrl-BA"/>
        </w:rPr>
        <w:t xml:space="preserve"> б</w:t>
      </w:r>
      <w:r w:rsidR="00033160">
        <w:rPr>
          <w:rFonts w:ascii="Times New Roman" w:hAnsi="Times New Roman" w:cs="Times New Roman"/>
          <w:lang w:val="sr-Cyrl-BA"/>
        </w:rPr>
        <w:t>уџет</w:t>
      </w:r>
      <w:r w:rsidR="00485A47">
        <w:rPr>
          <w:rFonts w:ascii="Times New Roman" w:hAnsi="Times New Roman" w:cs="Times New Roman"/>
          <w:lang w:val="sr-Cyrl-BA"/>
        </w:rPr>
        <w:t>а</w:t>
      </w:r>
      <w:r w:rsidR="00033160">
        <w:rPr>
          <w:rFonts w:ascii="Times New Roman" w:hAnsi="Times New Roman" w:cs="Times New Roman"/>
          <w:lang w:val="sr-Cyrl-BA"/>
        </w:rPr>
        <w:t xml:space="preserve"> Града Бијељина за 202</w:t>
      </w:r>
      <w:r w:rsidR="00544B80">
        <w:rPr>
          <w:rFonts w:ascii="Times New Roman" w:hAnsi="Times New Roman" w:cs="Times New Roman"/>
          <w:lang w:val="sr-Cyrl-BA"/>
        </w:rPr>
        <w:t>2</w:t>
      </w:r>
      <w:r w:rsidR="00033160">
        <w:rPr>
          <w:rFonts w:ascii="Times New Roman" w:hAnsi="Times New Roman" w:cs="Times New Roman"/>
          <w:lang w:val="sr-Cyrl-BA"/>
        </w:rPr>
        <w:t xml:space="preserve">. годину планиран је </w:t>
      </w:r>
      <w:r w:rsidR="00033160">
        <w:rPr>
          <w:rFonts w:ascii="Times New Roman" w:hAnsi="Times New Roman" w:cs="Times New Roman"/>
          <w:lang w:val="sr-Cyrl-CS"/>
        </w:rPr>
        <w:t xml:space="preserve">у износу од </w:t>
      </w:r>
      <w:r w:rsidR="002A159A">
        <w:rPr>
          <w:rFonts w:ascii="Times New Roman" w:hAnsi="Times New Roman" w:cs="Times New Roman"/>
          <w:b/>
          <w:lang/>
        </w:rPr>
        <w:t>72.375.675</w:t>
      </w:r>
      <w:r w:rsidR="001D42E9">
        <w:rPr>
          <w:rFonts w:ascii="Times New Roman" w:hAnsi="Times New Roman" w:cs="Times New Roman"/>
          <w:b/>
        </w:rPr>
        <w:t>,00 KM</w:t>
      </w:r>
      <w:r w:rsidR="00033160">
        <w:rPr>
          <w:rFonts w:ascii="Times New Roman" w:hAnsi="Times New Roman" w:cs="Times New Roman"/>
          <w:b/>
          <w:lang w:val="sr-Cyrl-CS"/>
        </w:rPr>
        <w:t>.</w:t>
      </w:r>
    </w:p>
    <w:p w:rsidR="007511DC" w:rsidRDefault="007511DC" w:rsidP="007511DC">
      <w:pPr>
        <w:spacing w:after="0" w:line="240" w:lineRule="auto"/>
        <w:contextualSpacing/>
        <w:jc w:val="both"/>
        <w:rPr>
          <w:rFonts w:ascii="Times New Roman" w:hAnsi="Times New Roman" w:cs="Times New Roman"/>
          <w:lang w:val="sr-Cyrl-CS"/>
        </w:rPr>
      </w:pPr>
    </w:p>
    <w:p w:rsidR="00033160" w:rsidRPr="001D42E9" w:rsidRDefault="00E963D8" w:rsidP="007511DC">
      <w:pPr>
        <w:spacing w:after="0" w:line="240" w:lineRule="auto"/>
        <w:contextualSpacing/>
        <w:jc w:val="both"/>
        <w:rPr>
          <w:rFonts w:ascii="Times New Roman" w:hAnsi="Times New Roman" w:cs="Times New Roman"/>
          <w:lang w:val="sr-Cyrl-CS"/>
        </w:rPr>
      </w:pPr>
      <w:r w:rsidRPr="001D42E9">
        <w:rPr>
          <w:rFonts w:ascii="Times New Roman" w:hAnsi="Times New Roman" w:cs="Times New Roman"/>
          <w:lang w:val="sr-Cyrl-CS"/>
        </w:rPr>
        <w:t>Структуру</w:t>
      </w:r>
      <w:r w:rsidR="00033160" w:rsidRPr="001D42E9">
        <w:rPr>
          <w:rFonts w:ascii="Times New Roman" w:hAnsi="Times New Roman" w:cs="Times New Roman"/>
          <w:lang w:val="sr-Cyrl-CS"/>
        </w:rPr>
        <w:t xml:space="preserve"> планираних буџетских средстава чине:</w:t>
      </w:r>
    </w:p>
    <w:p w:rsidR="00033160" w:rsidRPr="00544B80" w:rsidRDefault="00033160" w:rsidP="00033160">
      <w:pPr>
        <w:spacing w:after="0" w:line="240" w:lineRule="auto"/>
        <w:ind w:firstLine="720"/>
        <w:contextualSpacing/>
        <w:jc w:val="both"/>
        <w:rPr>
          <w:rFonts w:ascii="Times New Roman" w:hAnsi="Times New Roman" w:cs="Times New Roman"/>
          <w:color w:val="FF0000"/>
          <w:lang w:val="sr-Cyrl-CS"/>
        </w:rPr>
      </w:pPr>
    </w:p>
    <w:p w:rsidR="00033160" w:rsidRPr="00544B80" w:rsidRDefault="00033160" w:rsidP="00033160">
      <w:pPr>
        <w:spacing w:after="0" w:line="240" w:lineRule="auto"/>
        <w:ind w:firstLine="720"/>
        <w:contextualSpacing/>
        <w:jc w:val="both"/>
        <w:rPr>
          <w:rFonts w:ascii="Times New Roman" w:hAnsi="Times New Roman" w:cs="Times New Roman"/>
          <w:color w:val="FF0000"/>
          <w:lang w:val="sr-Cyrl-CS"/>
        </w:rPr>
      </w:pPr>
      <w:r w:rsidRPr="001D42E9">
        <w:rPr>
          <w:rFonts w:ascii="Times New Roman" w:hAnsi="Times New Roman" w:cs="Times New Roman"/>
          <w:lang w:val="sr-Cyrl-CS"/>
        </w:rPr>
        <w:t>- порески приходи,планирани на нивоу</w:t>
      </w:r>
      <w:r w:rsidR="00DF01F0" w:rsidRPr="001D42E9">
        <w:rPr>
          <w:rFonts w:ascii="Times New Roman" w:hAnsi="Times New Roman" w:cs="Times New Roman"/>
          <w:lang w:val="sr-Latn-BA"/>
        </w:rPr>
        <w:tab/>
      </w:r>
      <w:r w:rsidR="00B16171" w:rsidRPr="001D42E9">
        <w:rPr>
          <w:rFonts w:ascii="Times New Roman" w:hAnsi="Times New Roman" w:cs="Times New Roman"/>
          <w:lang w:val="sr-Cyrl-BA"/>
        </w:rPr>
        <w:tab/>
      </w:r>
      <w:r w:rsidR="001D42E9" w:rsidRPr="001D42E9">
        <w:rPr>
          <w:rFonts w:ascii="Times New Roman" w:hAnsi="Times New Roman" w:cs="Times New Roman"/>
        </w:rPr>
        <w:t>44.935.800,00</w:t>
      </w:r>
      <w:r w:rsidR="00612896" w:rsidRPr="001D42E9">
        <w:rPr>
          <w:rFonts w:ascii="Times New Roman" w:hAnsi="Times New Roman" w:cs="Times New Roman"/>
          <w:lang w:val="sr-Cyrl-BA"/>
        </w:rPr>
        <w:t xml:space="preserve"> КМ</w:t>
      </w:r>
      <w:r w:rsidRPr="001D42E9">
        <w:rPr>
          <w:rFonts w:ascii="Times New Roman" w:hAnsi="Times New Roman" w:cs="Times New Roman"/>
          <w:lang w:val="sr-Latn-BA"/>
        </w:rPr>
        <w:t>;</w:t>
      </w:r>
    </w:p>
    <w:p w:rsidR="00033160" w:rsidRPr="001D42E9" w:rsidRDefault="00033160" w:rsidP="00033160">
      <w:pPr>
        <w:spacing w:after="0" w:line="240" w:lineRule="auto"/>
        <w:ind w:firstLine="720"/>
        <w:contextualSpacing/>
        <w:jc w:val="both"/>
        <w:rPr>
          <w:rFonts w:ascii="Times New Roman" w:hAnsi="Times New Roman" w:cs="Times New Roman"/>
          <w:lang w:val="sr-Latn-BA"/>
        </w:rPr>
      </w:pPr>
      <w:r w:rsidRPr="001D42E9">
        <w:rPr>
          <w:rFonts w:ascii="Times New Roman" w:hAnsi="Times New Roman" w:cs="Times New Roman"/>
          <w:lang w:val="sr-Cyrl-CS"/>
        </w:rPr>
        <w:t xml:space="preserve">- непорески приходи, планирани на ниво </w:t>
      </w:r>
      <w:r w:rsidR="00DF01F0" w:rsidRPr="001D42E9">
        <w:rPr>
          <w:rFonts w:ascii="Times New Roman" w:hAnsi="Times New Roman" w:cs="Times New Roman"/>
          <w:lang w:val="sr-Latn-BA"/>
        </w:rPr>
        <w:tab/>
      </w:r>
      <w:r w:rsidR="00B16171" w:rsidRPr="001D42E9">
        <w:rPr>
          <w:rFonts w:ascii="Times New Roman" w:hAnsi="Times New Roman" w:cs="Times New Roman"/>
          <w:lang w:val="sr-Cyrl-BA"/>
        </w:rPr>
        <w:tab/>
      </w:r>
      <w:r w:rsidR="005447ED">
        <w:rPr>
          <w:rFonts w:ascii="Times New Roman" w:hAnsi="Times New Roman" w:cs="Times New Roman"/>
          <w:lang/>
        </w:rPr>
        <w:t>17.774.591</w:t>
      </w:r>
      <w:r w:rsidR="001D42E9" w:rsidRPr="001D42E9">
        <w:rPr>
          <w:rFonts w:ascii="Times New Roman" w:hAnsi="Times New Roman" w:cs="Times New Roman"/>
          <w:lang w:val="sr-Latn-BA"/>
        </w:rPr>
        <w:t>,00</w:t>
      </w:r>
      <w:r w:rsidRPr="001D42E9">
        <w:rPr>
          <w:rFonts w:ascii="Times New Roman" w:hAnsi="Times New Roman" w:cs="Times New Roman"/>
          <w:lang w:val="sr-Cyrl-CS"/>
        </w:rPr>
        <w:t xml:space="preserve"> КМ</w:t>
      </w:r>
      <w:r w:rsidRPr="001D42E9">
        <w:rPr>
          <w:rFonts w:ascii="Times New Roman" w:hAnsi="Times New Roman" w:cs="Times New Roman"/>
          <w:lang w:val="sr-Latn-BA"/>
        </w:rPr>
        <w:t>;</w:t>
      </w:r>
    </w:p>
    <w:p w:rsidR="00DE4511" w:rsidRPr="001D42E9" w:rsidRDefault="00DE4511" w:rsidP="00033160">
      <w:pPr>
        <w:spacing w:after="0" w:line="240" w:lineRule="auto"/>
        <w:ind w:firstLine="720"/>
        <w:contextualSpacing/>
        <w:jc w:val="both"/>
        <w:rPr>
          <w:rFonts w:ascii="Times New Roman" w:hAnsi="Times New Roman" w:cs="Times New Roman"/>
          <w:lang w:val="sr-Cyrl-BA"/>
        </w:rPr>
      </w:pPr>
      <w:r w:rsidRPr="001D42E9">
        <w:rPr>
          <w:rFonts w:ascii="Times New Roman" w:hAnsi="Times New Roman" w:cs="Times New Roman"/>
          <w:lang w:val="sr-Cyrl-BA"/>
        </w:rPr>
        <w:t>-</w:t>
      </w:r>
      <w:r w:rsidR="005447ED">
        <w:rPr>
          <w:rFonts w:ascii="Times New Roman" w:hAnsi="Times New Roman" w:cs="Times New Roman"/>
          <w:lang w:val="sr-Cyrl-BA"/>
        </w:rPr>
        <w:t xml:space="preserve"> </w:t>
      </w:r>
      <w:r w:rsidRPr="001D42E9">
        <w:rPr>
          <w:rFonts w:ascii="Times New Roman" w:hAnsi="Times New Roman" w:cs="Times New Roman"/>
          <w:lang w:val="sr-Cyrl-BA"/>
        </w:rPr>
        <w:t>грантови, планирани на нивоу</w:t>
      </w:r>
      <w:r w:rsidRPr="001D42E9">
        <w:rPr>
          <w:rFonts w:ascii="Times New Roman" w:hAnsi="Times New Roman" w:cs="Times New Roman"/>
          <w:lang w:val="sr-Cyrl-BA"/>
        </w:rPr>
        <w:tab/>
      </w:r>
      <w:r w:rsidRPr="001D42E9">
        <w:rPr>
          <w:rFonts w:ascii="Times New Roman" w:hAnsi="Times New Roman" w:cs="Times New Roman"/>
          <w:lang w:val="sr-Cyrl-BA"/>
        </w:rPr>
        <w:tab/>
      </w:r>
      <w:r w:rsidRPr="001D42E9">
        <w:rPr>
          <w:rFonts w:ascii="Times New Roman" w:hAnsi="Times New Roman" w:cs="Times New Roman"/>
          <w:lang w:val="sr-Cyrl-BA"/>
        </w:rPr>
        <w:tab/>
        <w:t xml:space="preserve">     </w:t>
      </w:r>
      <w:r w:rsidR="001D42E9">
        <w:rPr>
          <w:rFonts w:ascii="Times New Roman" w:hAnsi="Times New Roman" w:cs="Times New Roman"/>
        </w:rPr>
        <w:t>24</w:t>
      </w:r>
      <w:r w:rsidRPr="001D42E9">
        <w:rPr>
          <w:rFonts w:ascii="Times New Roman" w:hAnsi="Times New Roman" w:cs="Times New Roman"/>
          <w:lang w:val="sr-Cyrl-BA"/>
        </w:rPr>
        <w:t>0.000,00 КМ;</w:t>
      </w:r>
    </w:p>
    <w:p w:rsidR="00033160" w:rsidRPr="001D42E9" w:rsidRDefault="00033160" w:rsidP="00033160">
      <w:pPr>
        <w:spacing w:after="0" w:line="240" w:lineRule="auto"/>
        <w:ind w:firstLine="720"/>
        <w:contextualSpacing/>
        <w:jc w:val="both"/>
        <w:rPr>
          <w:rFonts w:ascii="Times New Roman" w:hAnsi="Times New Roman" w:cs="Times New Roman"/>
          <w:lang w:val="sr-Cyrl-CS"/>
        </w:rPr>
      </w:pPr>
      <w:r w:rsidRPr="001D42E9">
        <w:rPr>
          <w:rFonts w:ascii="Times New Roman" w:hAnsi="Times New Roman" w:cs="Times New Roman"/>
          <w:lang w:val="sr-Cyrl-CS"/>
        </w:rPr>
        <w:t xml:space="preserve">- трансфери,планирани  на нивоу </w:t>
      </w:r>
      <w:r w:rsidR="00DF01F0" w:rsidRPr="001D42E9">
        <w:rPr>
          <w:rFonts w:ascii="Times New Roman" w:hAnsi="Times New Roman" w:cs="Times New Roman"/>
          <w:lang w:val="sr-Latn-BA"/>
        </w:rPr>
        <w:tab/>
      </w:r>
      <w:r w:rsidR="00B16171" w:rsidRPr="001D42E9">
        <w:rPr>
          <w:rFonts w:ascii="Times New Roman" w:hAnsi="Times New Roman" w:cs="Times New Roman"/>
          <w:lang w:val="sr-Latn-BA"/>
        </w:rPr>
        <w:tab/>
      </w:r>
      <w:r w:rsidR="00BA3EA5" w:rsidRPr="001D42E9">
        <w:rPr>
          <w:rFonts w:ascii="Times New Roman" w:hAnsi="Times New Roman" w:cs="Times New Roman"/>
          <w:lang w:val="sr-Cyrl-CS"/>
        </w:rPr>
        <w:tab/>
      </w:r>
      <w:r w:rsidR="00DE4511" w:rsidRPr="001D42E9">
        <w:rPr>
          <w:rFonts w:ascii="Times New Roman" w:hAnsi="Times New Roman" w:cs="Times New Roman"/>
          <w:lang w:val="sr-Cyrl-CS"/>
        </w:rPr>
        <w:t xml:space="preserve">  </w:t>
      </w:r>
      <w:r w:rsidR="001D42E9" w:rsidRPr="001D42E9">
        <w:rPr>
          <w:rFonts w:ascii="Times New Roman" w:hAnsi="Times New Roman" w:cs="Times New Roman"/>
        </w:rPr>
        <w:t>3.527.284,00</w:t>
      </w:r>
      <w:r w:rsidR="00DE4511" w:rsidRPr="001D42E9">
        <w:rPr>
          <w:rFonts w:ascii="Times New Roman" w:hAnsi="Times New Roman" w:cs="Times New Roman"/>
          <w:lang w:val="sr-Cyrl-CS"/>
        </w:rPr>
        <w:t xml:space="preserve"> КМ</w:t>
      </w:r>
      <w:r w:rsidRPr="001D42E9">
        <w:rPr>
          <w:rFonts w:ascii="Times New Roman" w:hAnsi="Times New Roman" w:cs="Times New Roman"/>
          <w:lang w:val="sr-Latn-BA"/>
        </w:rPr>
        <w:t>;</w:t>
      </w:r>
    </w:p>
    <w:p w:rsidR="00033160" w:rsidRPr="001D42E9" w:rsidRDefault="00033160" w:rsidP="00033160">
      <w:pPr>
        <w:spacing w:after="0" w:line="240" w:lineRule="auto"/>
        <w:ind w:firstLine="720"/>
        <w:contextualSpacing/>
        <w:jc w:val="both"/>
        <w:rPr>
          <w:rFonts w:ascii="Times New Roman" w:hAnsi="Times New Roman" w:cs="Times New Roman"/>
          <w:lang w:val="sr-Cyrl-CS"/>
        </w:rPr>
      </w:pPr>
      <w:r w:rsidRPr="001D42E9">
        <w:rPr>
          <w:rFonts w:ascii="Times New Roman" w:hAnsi="Times New Roman" w:cs="Times New Roman"/>
          <w:lang w:val="sr-Cyrl-CS"/>
        </w:rPr>
        <w:t>- примици, планирани на нив</w:t>
      </w:r>
      <w:r w:rsidR="00DF01F0" w:rsidRPr="001D42E9">
        <w:rPr>
          <w:rFonts w:ascii="Times New Roman" w:hAnsi="Times New Roman" w:cs="Times New Roman"/>
          <w:lang w:val="sr-Cyrl-CS"/>
        </w:rPr>
        <w:t>о</w:t>
      </w:r>
      <w:r w:rsidRPr="001D42E9">
        <w:rPr>
          <w:rFonts w:ascii="Times New Roman" w:hAnsi="Times New Roman" w:cs="Times New Roman"/>
          <w:lang w:val="sr-Cyrl-CS"/>
        </w:rPr>
        <w:t xml:space="preserve">у </w:t>
      </w:r>
      <w:r w:rsidR="00DF01F0" w:rsidRPr="001D42E9">
        <w:rPr>
          <w:rFonts w:ascii="Times New Roman" w:hAnsi="Times New Roman" w:cs="Times New Roman"/>
          <w:lang w:val="sr-Latn-BA"/>
        </w:rPr>
        <w:tab/>
      </w:r>
      <w:r w:rsidR="00B16171" w:rsidRPr="001D42E9">
        <w:rPr>
          <w:rFonts w:ascii="Times New Roman" w:hAnsi="Times New Roman" w:cs="Times New Roman"/>
          <w:lang w:val="sr-Cyrl-BA"/>
        </w:rPr>
        <w:tab/>
      </w:r>
      <w:r w:rsidR="00BA3EA5" w:rsidRPr="001D42E9">
        <w:rPr>
          <w:rFonts w:ascii="Times New Roman" w:hAnsi="Times New Roman" w:cs="Times New Roman"/>
          <w:lang w:val="sr-Cyrl-BA"/>
        </w:rPr>
        <w:tab/>
      </w:r>
      <w:r w:rsidR="004D6B20" w:rsidRPr="001D42E9">
        <w:rPr>
          <w:rFonts w:ascii="Times New Roman" w:hAnsi="Times New Roman" w:cs="Times New Roman"/>
          <w:lang w:val="sr-Cyrl-BA"/>
        </w:rPr>
        <w:t xml:space="preserve">  </w:t>
      </w:r>
      <w:r w:rsidR="001D42E9" w:rsidRPr="001D42E9">
        <w:rPr>
          <w:rFonts w:ascii="Times New Roman" w:hAnsi="Times New Roman" w:cs="Times New Roman"/>
        </w:rPr>
        <w:t>1.310.000,00</w:t>
      </w:r>
      <w:r w:rsidR="00DE4511" w:rsidRPr="001D42E9">
        <w:rPr>
          <w:rFonts w:ascii="Times New Roman" w:hAnsi="Times New Roman" w:cs="Times New Roman"/>
          <w:lang w:val="sr-Cyrl-CS"/>
        </w:rPr>
        <w:t xml:space="preserve"> КМ</w:t>
      </w:r>
      <w:r w:rsidR="00DF01F0" w:rsidRPr="001D42E9">
        <w:rPr>
          <w:rFonts w:ascii="Times New Roman" w:hAnsi="Times New Roman" w:cs="Times New Roman"/>
          <w:lang w:val="sr-Cyrl-CS"/>
        </w:rPr>
        <w:t>;</w:t>
      </w:r>
    </w:p>
    <w:p w:rsidR="00033160" w:rsidRPr="001D42E9" w:rsidRDefault="00BD179E" w:rsidP="00033160">
      <w:pPr>
        <w:spacing w:after="0" w:line="240" w:lineRule="auto"/>
        <w:ind w:firstLine="720"/>
        <w:contextualSpacing/>
        <w:jc w:val="both"/>
        <w:rPr>
          <w:rFonts w:ascii="Times New Roman" w:hAnsi="Times New Roman" w:cs="Times New Roman"/>
        </w:rPr>
      </w:pPr>
      <w:r w:rsidRPr="001D42E9">
        <w:rPr>
          <w:rFonts w:ascii="Times New Roman" w:hAnsi="Times New Roman" w:cs="Times New Roman"/>
          <w:lang w:val="sr-Latn-BA"/>
        </w:rPr>
        <w:t xml:space="preserve">- </w:t>
      </w:r>
      <w:r w:rsidRPr="001D42E9">
        <w:rPr>
          <w:rFonts w:ascii="Times New Roman" w:hAnsi="Times New Roman" w:cs="Times New Roman"/>
          <w:lang w:val="sr-Cyrl-BA"/>
        </w:rPr>
        <w:t>неутрошена средства</w:t>
      </w:r>
      <w:r w:rsidR="00544B80" w:rsidRPr="001D42E9">
        <w:rPr>
          <w:rFonts w:ascii="Times New Roman" w:hAnsi="Times New Roman" w:cs="Times New Roman"/>
          <w:lang w:val="sr-Cyrl-BA"/>
        </w:rPr>
        <w:t xml:space="preserve"> из ранијег периода</w:t>
      </w:r>
      <w:r w:rsidRPr="001D42E9">
        <w:rPr>
          <w:rFonts w:ascii="Times New Roman" w:hAnsi="Times New Roman" w:cs="Times New Roman"/>
          <w:lang w:val="sr-Cyrl-BA"/>
        </w:rPr>
        <w:t>, на нивоу</w:t>
      </w:r>
      <w:r w:rsidRPr="001D42E9">
        <w:rPr>
          <w:rFonts w:ascii="Times New Roman" w:hAnsi="Times New Roman" w:cs="Times New Roman"/>
          <w:lang w:val="sr-Cyrl-BA"/>
        </w:rPr>
        <w:tab/>
      </w:r>
      <w:r w:rsidR="001D42E9" w:rsidRPr="001D42E9">
        <w:rPr>
          <w:rFonts w:ascii="Times New Roman" w:hAnsi="Times New Roman" w:cs="Times New Roman"/>
        </w:rPr>
        <w:t xml:space="preserve">  4.588.000,00 KM</w:t>
      </w:r>
      <w:r w:rsidRPr="001D42E9">
        <w:rPr>
          <w:rFonts w:ascii="Times New Roman" w:hAnsi="Times New Roman" w:cs="Times New Roman"/>
          <w:lang w:val="sr-Cyrl-BA"/>
        </w:rPr>
        <w:tab/>
        <w:t xml:space="preserve">     </w:t>
      </w:r>
    </w:p>
    <w:p w:rsidR="007511DC" w:rsidRDefault="007511DC" w:rsidP="007511DC">
      <w:pPr>
        <w:spacing w:after="0" w:line="240" w:lineRule="auto"/>
        <w:contextualSpacing/>
        <w:jc w:val="both"/>
        <w:rPr>
          <w:rFonts w:ascii="Times New Roman" w:hAnsi="Times New Roman" w:cs="Times New Roman"/>
        </w:rPr>
      </w:pPr>
    </w:p>
    <w:p w:rsidR="00033160" w:rsidRDefault="00033160" w:rsidP="007511DC">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У складу са буџетским средствима планирани су и буџетски расходи и издаци.</w:t>
      </w:r>
    </w:p>
    <w:p w:rsidR="007511DC" w:rsidRDefault="007511DC" w:rsidP="007511DC">
      <w:pPr>
        <w:spacing w:after="0" w:line="240" w:lineRule="auto"/>
        <w:contextualSpacing/>
        <w:jc w:val="both"/>
        <w:rPr>
          <w:rFonts w:ascii="Times New Roman" w:hAnsi="Times New Roman" w:cs="Times New Roman"/>
          <w:lang w:val="sr-Cyrl-CS"/>
        </w:rPr>
      </w:pPr>
    </w:p>
    <w:p w:rsidR="00033160" w:rsidRPr="003B2F67" w:rsidRDefault="00033160" w:rsidP="007511DC">
      <w:pPr>
        <w:spacing w:after="0" w:line="240" w:lineRule="auto"/>
        <w:contextualSpacing/>
        <w:jc w:val="both"/>
        <w:rPr>
          <w:rFonts w:ascii="Times New Roman" w:hAnsi="Times New Roman" w:cs="Times New Roman"/>
          <w:lang w:val="sr-Cyrl-CS"/>
        </w:rPr>
      </w:pPr>
      <w:r w:rsidRPr="003B2F67">
        <w:rPr>
          <w:rFonts w:ascii="Times New Roman" w:hAnsi="Times New Roman" w:cs="Times New Roman"/>
          <w:lang w:val="sr-Cyrl-CS"/>
        </w:rPr>
        <w:t>Структуру планираних буџетских расхода чине:</w:t>
      </w:r>
    </w:p>
    <w:p w:rsidR="00033160" w:rsidRPr="003B2F67" w:rsidRDefault="00033160" w:rsidP="00033160">
      <w:pPr>
        <w:spacing w:after="0" w:line="240" w:lineRule="auto"/>
        <w:ind w:firstLine="720"/>
        <w:contextualSpacing/>
        <w:jc w:val="both"/>
        <w:rPr>
          <w:rFonts w:ascii="Times New Roman" w:hAnsi="Times New Roman" w:cs="Times New Roman"/>
          <w:lang w:val="sr-Cyrl-CS"/>
        </w:rPr>
      </w:pPr>
    </w:p>
    <w:p w:rsidR="00402D0C" w:rsidRPr="0085026D" w:rsidRDefault="00402D0C" w:rsidP="00402D0C">
      <w:pPr>
        <w:spacing w:after="0" w:line="240" w:lineRule="auto"/>
        <w:ind w:firstLine="720"/>
        <w:contextualSpacing/>
        <w:jc w:val="both"/>
        <w:rPr>
          <w:rFonts w:ascii="Times New Roman" w:hAnsi="Times New Roman" w:cs="Times New Roman"/>
          <w:lang w:val="sr-Cyrl-BA"/>
        </w:rPr>
      </w:pPr>
      <w:r w:rsidRPr="0085026D">
        <w:rPr>
          <w:rFonts w:ascii="Times New Roman" w:hAnsi="Times New Roman" w:cs="Times New Roman"/>
          <w:lang w:val="sr-Cyrl-CS"/>
        </w:rPr>
        <w:t>- текући расходи</w:t>
      </w:r>
      <w:r w:rsidRPr="0085026D">
        <w:rPr>
          <w:rFonts w:ascii="Times New Roman" w:hAnsi="Times New Roman" w:cs="Times New Roman"/>
          <w:lang w:val="sr-Cyrl-CS"/>
        </w:rPr>
        <w:tab/>
      </w:r>
      <w:r w:rsidR="007511DC">
        <w:rPr>
          <w:rFonts w:ascii="Times New Roman" w:hAnsi="Times New Roman" w:cs="Times New Roman"/>
          <w:lang w:val="sr-Cyrl-CS"/>
        </w:rPr>
        <w:tab/>
      </w:r>
      <w:r w:rsidR="007511DC">
        <w:rPr>
          <w:rFonts w:ascii="Times New Roman" w:hAnsi="Times New Roman" w:cs="Times New Roman"/>
          <w:lang w:val="sr-Cyrl-CS"/>
        </w:rPr>
        <w:tab/>
      </w:r>
      <w:r w:rsidRPr="0085026D">
        <w:rPr>
          <w:rFonts w:ascii="Times New Roman" w:hAnsi="Times New Roman" w:cs="Times New Roman"/>
          <w:lang w:val="sr-Cyrl-CS"/>
        </w:rPr>
        <w:tab/>
      </w:r>
      <w:r w:rsidRPr="0085026D">
        <w:rPr>
          <w:rFonts w:ascii="Times New Roman" w:hAnsi="Times New Roman" w:cs="Times New Roman"/>
          <w:lang w:val="sr-Cyrl-CS"/>
        </w:rPr>
        <w:tab/>
      </w:r>
      <w:r>
        <w:rPr>
          <w:rFonts w:ascii="Times New Roman" w:hAnsi="Times New Roman" w:cs="Times New Roman"/>
        </w:rPr>
        <w:t>50.852.450</w:t>
      </w:r>
      <w:r w:rsidRPr="0085026D">
        <w:rPr>
          <w:rFonts w:ascii="Times New Roman" w:hAnsi="Times New Roman" w:cs="Times New Roman"/>
        </w:rPr>
        <w:t>,00</w:t>
      </w:r>
      <w:r w:rsidRPr="0085026D">
        <w:rPr>
          <w:rFonts w:ascii="Times New Roman" w:hAnsi="Times New Roman" w:cs="Times New Roman"/>
          <w:lang w:val="sr-Cyrl-BA"/>
        </w:rPr>
        <w:t xml:space="preserve"> КМ;</w:t>
      </w:r>
    </w:p>
    <w:p w:rsidR="00402D0C" w:rsidRPr="0085026D" w:rsidRDefault="00402D0C" w:rsidP="00402D0C">
      <w:pPr>
        <w:spacing w:after="0" w:line="240" w:lineRule="auto"/>
        <w:ind w:firstLine="720"/>
        <w:contextualSpacing/>
        <w:jc w:val="both"/>
        <w:rPr>
          <w:rFonts w:ascii="Times New Roman" w:hAnsi="Times New Roman" w:cs="Times New Roman"/>
          <w:lang w:val="sr-Latn-BA"/>
        </w:rPr>
      </w:pPr>
      <w:r w:rsidRPr="0085026D">
        <w:rPr>
          <w:rFonts w:ascii="Times New Roman" w:hAnsi="Times New Roman" w:cs="Times New Roman"/>
          <w:lang w:val="sr-Cyrl-BA"/>
        </w:rPr>
        <w:t>-</w:t>
      </w:r>
      <w:r w:rsidRPr="0085026D">
        <w:rPr>
          <w:rFonts w:ascii="Times New Roman" w:hAnsi="Times New Roman" w:cs="Times New Roman"/>
        </w:rPr>
        <w:t xml:space="preserve"> </w:t>
      </w:r>
      <w:r w:rsidRPr="0085026D">
        <w:rPr>
          <w:rFonts w:ascii="Times New Roman" w:hAnsi="Times New Roman" w:cs="Times New Roman"/>
          <w:lang w:val="sr-Cyrl-BA"/>
        </w:rPr>
        <w:t>трансфери</w:t>
      </w:r>
      <w:r w:rsidRPr="0085026D">
        <w:rPr>
          <w:rFonts w:ascii="Times New Roman" w:hAnsi="Times New Roman" w:cs="Times New Roman"/>
          <w:lang w:val="sr-Cyrl-BA"/>
        </w:rPr>
        <w:tab/>
      </w:r>
      <w:r w:rsidRPr="0085026D">
        <w:rPr>
          <w:rFonts w:ascii="Times New Roman" w:hAnsi="Times New Roman" w:cs="Times New Roman"/>
          <w:lang w:val="sr-Cyrl-BA"/>
        </w:rPr>
        <w:tab/>
      </w:r>
      <w:r w:rsidRPr="0085026D">
        <w:rPr>
          <w:rFonts w:ascii="Times New Roman" w:hAnsi="Times New Roman" w:cs="Times New Roman"/>
          <w:lang w:val="sr-Cyrl-BA"/>
        </w:rPr>
        <w:tab/>
        <w:t xml:space="preserve"> </w:t>
      </w:r>
      <w:r w:rsidRPr="0085026D">
        <w:rPr>
          <w:rFonts w:ascii="Times New Roman" w:hAnsi="Times New Roman" w:cs="Times New Roman"/>
          <w:lang w:val="sr-Cyrl-BA"/>
        </w:rPr>
        <w:tab/>
      </w:r>
      <w:r w:rsidR="007511DC">
        <w:rPr>
          <w:rFonts w:ascii="Times New Roman" w:hAnsi="Times New Roman" w:cs="Times New Roman"/>
          <w:lang w:val="sr-Cyrl-BA"/>
        </w:rPr>
        <w:tab/>
      </w:r>
      <w:r w:rsidR="007511DC">
        <w:rPr>
          <w:rFonts w:ascii="Times New Roman" w:hAnsi="Times New Roman" w:cs="Times New Roman"/>
          <w:lang w:val="sr-Cyrl-BA"/>
        </w:rPr>
        <w:tab/>
      </w:r>
      <w:r w:rsidRPr="0085026D">
        <w:rPr>
          <w:rFonts w:ascii="Times New Roman" w:hAnsi="Times New Roman" w:cs="Times New Roman"/>
          <w:lang w:val="sr-Cyrl-BA"/>
        </w:rPr>
        <w:t xml:space="preserve"> </w:t>
      </w:r>
      <w:r w:rsidRPr="0085026D">
        <w:rPr>
          <w:rFonts w:ascii="Times New Roman" w:hAnsi="Times New Roman" w:cs="Times New Roman"/>
          <w:lang w:val="sr-Latn-BA"/>
        </w:rPr>
        <w:t xml:space="preserve"> </w:t>
      </w:r>
      <w:r>
        <w:rPr>
          <w:rFonts w:ascii="Times New Roman" w:hAnsi="Times New Roman" w:cs="Times New Roman"/>
        </w:rPr>
        <w:t>3.478.000,00</w:t>
      </w:r>
      <w:r w:rsidRPr="0085026D">
        <w:rPr>
          <w:rFonts w:ascii="Times New Roman" w:hAnsi="Times New Roman" w:cs="Times New Roman"/>
          <w:lang w:val="sr-Cyrl-BA"/>
        </w:rPr>
        <w:t xml:space="preserve"> КМ;</w:t>
      </w:r>
    </w:p>
    <w:p w:rsidR="00402D0C" w:rsidRPr="0085026D" w:rsidRDefault="00402D0C" w:rsidP="00402D0C">
      <w:pPr>
        <w:spacing w:after="0" w:line="240" w:lineRule="auto"/>
        <w:ind w:firstLine="720"/>
        <w:contextualSpacing/>
        <w:jc w:val="both"/>
        <w:rPr>
          <w:rFonts w:ascii="Times New Roman" w:hAnsi="Times New Roman" w:cs="Times New Roman"/>
          <w:lang w:val="sr-Latn-BA"/>
        </w:rPr>
      </w:pPr>
      <w:r w:rsidRPr="0085026D">
        <w:rPr>
          <w:rFonts w:ascii="Times New Roman" w:hAnsi="Times New Roman" w:cs="Times New Roman"/>
          <w:lang w:val="sr-Cyrl-CS"/>
        </w:rPr>
        <w:t>- капитални издаци</w:t>
      </w:r>
      <w:r w:rsidRPr="0085026D">
        <w:rPr>
          <w:rFonts w:ascii="Times New Roman" w:hAnsi="Times New Roman" w:cs="Times New Roman"/>
          <w:lang w:val="sr-Latn-BA"/>
        </w:rPr>
        <w:tab/>
      </w:r>
      <w:r w:rsidRPr="0085026D">
        <w:rPr>
          <w:rFonts w:ascii="Times New Roman" w:hAnsi="Times New Roman" w:cs="Times New Roman"/>
          <w:lang w:val="sr-Latn-BA"/>
        </w:rPr>
        <w:tab/>
      </w:r>
      <w:r w:rsidRPr="0085026D">
        <w:rPr>
          <w:rFonts w:ascii="Times New Roman" w:hAnsi="Times New Roman" w:cs="Times New Roman"/>
          <w:lang w:val="sr-Cyrl-CS"/>
        </w:rPr>
        <w:t xml:space="preserve"> </w:t>
      </w:r>
      <w:r w:rsidRPr="0085026D">
        <w:rPr>
          <w:rFonts w:ascii="Times New Roman" w:hAnsi="Times New Roman" w:cs="Times New Roman"/>
          <w:lang w:val="sr-Cyrl-CS"/>
        </w:rPr>
        <w:tab/>
      </w:r>
      <w:r w:rsidR="007511DC">
        <w:rPr>
          <w:rFonts w:ascii="Times New Roman" w:hAnsi="Times New Roman" w:cs="Times New Roman"/>
          <w:lang w:val="sr-Cyrl-CS"/>
        </w:rPr>
        <w:tab/>
      </w:r>
      <w:r w:rsidR="007511DC">
        <w:rPr>
          <w:rFonts w:ascii="Times New Roman" w:hAnsi="Times New Roman" w:cs="Times New Roman"/>
          <w:lang w:val="sr-Cyrl-CS"/>
        </w:rPr>
        <w:tab/>
      </w:r>
      <w:r w:rsidRPr="0085026D">
        <w:rPr>
          <w:rFonts w:ascii="Times New Roman" w:hAnsi="Times New Roman" w:cs="Times New Roman"/>
        </w:rPr>
        <w:t>10.</w:t>
      </w:r>
      <w:r w:rsidRPr="0085026D">
        <w:rPr>
          <w:rFonts w:ascii="Times New Roman" w:hAnsi="Times New Roman" w:cs="Times New Roman"/>
          <w:lang/>
        </w:rPr>
        <w:t>583</w:t>
      </w:r>
      <w:r w:rsidRPr="0085026D">
        <w:rPr>
          <w:rFonts w:ascii="Times New Roman" w:hAnsi="Times New Roman" w:cs="Times New Roman"/>
        </w:rPr>
        <w:t>.</w:t>
      </w:r>
      <w:r w:rsidRPr="0085026D">
        <w:rPr>
          <w:rFonts w:ascii="Times New Roman" w:hAnsi="Times New Roman" w:cs="Times New Roman"/>
          <w:lang/>
        </w:rPr>
        <w:t>318</w:t>
      </w:r>
      <w:r w:rsidRPr="0085026D">
        <w:rPr>
          <w:rFonts w:ascii="Times New Roman" w:hAnsi="Times New Roman" w:cs="Times New Roman"/>
        </w:rPr>
        <w:t>,00</w:t>
      </w:r>
      <w:r w:rsidRPr="0085026D">
        <w:rPr>
          <w:rFonts w:ascii="Times New Roman" w:hAnsi="Times New Roman" w:cs="Times New Roman"/>
          <w:lang w:val="sr-Cyrl-BA"/>
        </w:rPr>
        <w:t xml:space="preserve"> КМ;</w:t>
      </w:r>
    </w:p>
    <w:p w:rsidR="00402D0C" w:rsidRPr="0085026D" w:rsidRDefault="00402D0C" w:rsidP="00402D0C">
      <w:pPr>
        <w:tabs>
          <w:tab w:val="center" w:pos="5040"/>
        </w:tabs>
        <w:spacing w:after="0" w:line="240" w:lineRule="auto"/>
        <w:ind w:firstLine="720"/>
        <w:contextualSpacing/>
        <w:jc w:val="both"/>
        <w:rPr>
          <w:rFonts w:ascii="Times New Roman" w:hAnsi="Times New Roman" w:cs="Times New Roman"/>
          <w:lang w:val="sr-Cyrl-BA"/>
        </w:rPr>
      </w:pPr>
      <w:r w:rsidRPr="0085026D">
        <w:rPr>
          <w:rFonts w:ascii="Times New Roman" w:hAnsi="Times New Roman" w:cs="Times New Roman"/>
          <w:lang w:val="sr-Cyrl-CS"/>
        </w:rPr>
        <w:t>- буџетска резерва</w:t>
      </w:r>
      <w:r w:rsidRPr="0085026D">
        <w:rPr>
          <w:rFonts w:ascii="Times New Roman" w:hAnsi="Times New Roman" w:cs="Times New Roman"/>
          <w:lang w:val="sr-Latn-BA"/>
        </w:rPr>
        <w:tab/>
      </w:r>
      <w:r w:rsidRPr="0085026D">
        <w:rPr>
          <w:rFonts w:ascii="Times New Roman" w:hAnsi="Times New Roman" w:cs="Times New Roman"/>
          <w:lang w:val="sr-Cyrl-CS"/>
        </w:rPr>
        <w:t xml:space="preserve"> </w:t>
      </w:r>
      <w:r w:rsidRPr="0085026D">
        <w:rPr>
          <w:rFonts w:ascii="Times New Roman" w:hAnsi="Times New Roman" w:cs="Times New Roman"/>
          <w:lang w:val="sr-Latn-BA"/>
        </w:rPr>
        <w:t xml:space="preserve">        </w:t>
      </w:r>
      <w:r w:rsidR="007511DC">
        <w:rPr>
          <w:rFonts w:ascii="Times New Roman" w:hAnsi="Times New Roman" w:cs="Times New Roman"/>
          <w:lang w:val="sr-Latn-BA"/>
        </w:rPr>
        <w:tab/>
      </w:r>
      <w:r w:rsidR="007511DC">
        <w:rPr>
          <w:rFonts w:ascii="Times New Roman" w:hAnsi="Times New Roman" w:cs="Times New Roman"/>
          <w:lang/>
        </w:rPr>
        <w:t xml:space="preserve">    </w:t>
      </w:r>
      <w:r>
        <w:rPr>
          <w:rFonts w:ascii="Times New Roman" w:hAnsi="Times New Roman" w:cs="Times New Roman"/>
          <w:lang w:val="sr-Latn-BA"/>
        </w:rPr>
        <w:t xml:space="preserve"> 40</w:t>
      </w:r>
      <w:r w:rsidRPr="0085026D">
        <w:rPr>
          <w:rFonts w:ascii="Times New Roman" w:hAnsi="Times New Roman" w:cs="Times New Roman"/>
        </w:rPr>
        <w:t>0</w:t>
      </w:r>
      <w:r w:rsidRPr="0085026D">
        <w:rPr>
          <w:rFonts w:ascii="Times New Roman" w:hAnsi="Times New Roman" w:cs="Times New Roman"/>
          <w:lang w:val="sr-Cyrl-BA"/>
        </w:rPr>
        <w:t>.</w:t>
      </w:r>
      <w:r w:rsidRPr="0085026D">
        <w:rPr>
          <w:rFonts w:ascii="Times New Roman" w:hAnsi="Times New Roman" w:cs="Times New Roman"/>
        </w:rPr>
        <w:t>0</w:t>
      </w:r>
      <w:r w:rsidRPr="0085026D">
        <w:rPr>
          <w:rFonts w:ascii="Times New Roman" w:hAnsi="Times New Roman" w:cs="Times New Roman"/>
          <w:lang w:val="sr-Cyrl-BA"/>
        </w:rPr>
        <w:t>00,00</w:t>
      </w:r>
      <w:r w:rsidRPr="0085026D">
        <w:rPr>
          <w:rFonts w:ascii="Times New Roman" w:hAnsi="Times New Roman" w:cs="Times New Roman"/>
          <w:lang w:val="sr-Latn-BA"/>
        </w:rPr>
        <w:t xml:space="preserve"> KM</w:t>
      </w:r>
      <w:r w:rsidRPr="0085026D">
        <w:rPr>
          <w:rFonts w:ascii="Times New Roman" w:hAnsi="Times New Roman" w:cs="Times New Roman"/>
          <w:lang w:val="sr-Cyrl-BA"/>
        </w:rPr>
        <w:t>;</w:t>
      </w:r>
    </w:p>
    <w:p w:rsidR="00402D0C" w:rsidRPr="0085026D" w:rsidRDefault="00402D0C" w:rsidP="00402D0C">
      <w:pPr>
        <w:tabs>
          <w:tab w:val="center" w:pos="5040"/>
        </w:tabs>
        <w:spacing w:after="0" w:line="240" w:lineRule="auto"/>
        <w:ind w:firstLine="720"/>
        <w:contextualSpacing/>
        <w:jc w:val="both"/>
        <w:rPr>
          <w:rFonts w:ascii="Times New Roman" w:hAnsi="Times New Roman" w:cs="Times New Roman"/>
          <w:lang w:val="sr-Cyrl-BA"/>
        </w:rPr>
      </w:pPr>
      <w:r w:rsidRPr="0085026D">
        <w:rPr>
          <w:rFonts w:ascii="Times New Roman" w:hAnsi="Times New Roman" w:cs="Times New Roman"/>
          <w:lang w:val="sr-Cyrl-BA"/>
        </w:rPr>
        <w:t>- издаци за отплату дугова</w:t>
      </w:r>
      <w:r w:rsidRPr="0085026D">
        <w:rPr>
          <w:rFonts w:ascii="Times New Roman" w:hAnsi="Times New Roman" w:cs="Times New Roman"/>
          <w:lang w:val="sr-Cyrl-BA"/>
        </w:rPr>
        <w:tab/>
        <w:t xml:space="preserve">    </w:t>
      </w:r>
      <w:r w:rsidRPr="0085026D">
        <w:rPr>
          <w:rFonts w:ascii="Times New Roman" w:hAnsi="Times New Roman" w:cs="Times New Roman"/>
          <w:lang w:val="sr-Latn-BA"/>
        </w:rPr>
        <w:t xml:space="preserve"> </w:t>
      </w:r>
      <w:r w:rsidR="007511DC">
        <w:rPr>
          <w:rFonts w:ascii="Times New Roman" w:hAnsi="Times New Roman" w:cs="Times New Roman"/>
          <w:lang w:val="sr-Latn-BA"/>
        </w:rPr>
        <w:tab/>
      </w:r>
      <w:r w:rsidRPr="0085026D">
        <w:rPr>
          <w:rFonts w:ascii="Times New Roman" w:hAnsi="Times New Roman" w:cs="Times New Roman"/>
          <w:lang w:val="sr-Latn-BA"/>
        </w:rPr>
        <w:t xml:space="preserve"> </w:t>
      </w:r>
      <w:r w:rsidR="008823BD">
        <w:rPr>
          <w:rFonts w:ascii="Times New Roman" w:hAnsi="Times New Roman" w:cs="Times New Roman"/>
          <w:lang/>
        </w:rPr>
        <w:t xml:space="preserve"> </w:t>
      </w:r>
      <w:r w:rsidRPr="0085026D">
        <w:rPr>
          <w:rFonts w:ascii="Times New Roman" w:hAnsi="Times New Roman" w:cs="Times New Roman"/>
        </w:rPr>
        <w:t>4.923.750,00</w:t>
      </w:r>
      <w:r w:rsidRPr="0085026D">
        <w:rPr>
          <w:rFonts w:ascii="Times New Roman" w:hAnsi="Times New Roman" w:cs="Times New Roman"/>
          <w:lang w:val="sr-Cyrl-BA"/>
        </w:rPr>
        <w:t xml:space="preserve"> КМ;</w:t>
      </w:r>
    </w:p>
    <w:p w:rsidR="007511DC" w:rsidRDefault="00402D0C" w:rsidP="00402D0C">
      <w:pPr>
        <w:tabs>
          <w:tab w:val="center" w:pos="5040"/>
        </w:tabs>
        <w:spacing w:after="0" w:line="240" w:lineRule="auto"/>
        <w:ind w:firstLine="720"/>
        <w:contextualSpacing/>
        <w:jc w:val="both"/>
        <w:rPr>
          <w:rFonts w:ascii="Times New Roman" w:hAnsi="Times New Roman" w:cs="Times New Roman"/>
          <w:lang w:val="sr-Cyrl-BA"/>
        </w:rPr>
      </w:pPr>
      <w:r w:rsidRPr="0085026D">
        <w:rPr>
          <w:rFonts w:ascii="Times New Roman" w:hAnsi="Times New Roman" w:cs="Times New Roman"/>
          <w:lang w:val="sr-Cyrl-BA"/>
        </w:rPr>
        <w:t>- остали издаци</w:t>
      </w:r>
      <w:r w:rsidRPr="0085026D">
        <w:rPr>
          <w:rFonts w:ascii="Times New Roman" w:hAnsi="Times New Roman" w:cs="Times New Roman"/>
          <w:lang w:val="sr-Cyrl-BA"/>
        </w:rPr>
        <w:tab/>
      </w:r>
      <w:r w:rsidRPr="0085026D">
        <w:rPr>
          <w:rFonts w:ascii="Times New Roman" w:hAnsi="Times New Roman" w:cs="Times New Roman"/>
          <w:lang w:val="sr-Latn-BA"/>
        </w:rPr>
        <w:t xml:space="preserve">    </w:t>
      </w:r>
      <w:r w:rsidR="007511DC">
        <w:rPr>
          <w:rFonts w:ascii="Times New Roman" w:hAnsi="Times New Roman" w:cs="Times New Roman"/>
          <w:lang w:val="sr-Latn-BA"/>
        </w:rPr>
        <w:tab/>
      </w:r>
      <w:r w:rsidRPr="0085026D">
        <w:rPr>
          <w:rFonts w:ascii="Times New Roman" w:hAnsi="Times New Roman" w:cs="Times New Roman"/>
          <w:lang w:val="sr-Latn-BA"/>
        </w:rPr>
        <w:t xml:space="preserve">  </w:t>
      </w:r>
      <w:r w:rsidRPr="0085026D">
        <w:rPr>
          <w:rFonts w:ascii="Times New Roman" w:hAnsi="Times New Roman" w:cs="Times New Roman"/>
        </w:rPr>
        <w:t>2.</w:t>
      </w:r>
      <w:r>
        <w:rPr>
          <w:rFonts w:ascii="Times New Roman" w:hAnsi="Times New Roman" w:cs="Times New Roman"/>
          <w:lang/>
        </w:rPr>
        <w:t>138.157</w:t>
      </w:r>
      <w:r w:rsidRPr="0085026D">
        <w:rPr>
          <w:rFonts w:ascii="Times New Roman" w:hAnsi="Times New Roman" w:cs="Times New Roman"/>
        </w:rPr>
        <w:t>,00</w:t>
      </w:r>
      <w:r w:rsidRPr="0085026D">
        <w:rPr>
          <w:rFonts w:ascii="Times New Roman" w:hAnsi="Times New Roman" w:cs="Times New Roman"/>
          <w:lang w:val="sr-Cyrl-BA"/>
        </w:rPr>
        <w:t xml:space="preserve"> КМ.</w:t>
      </w:r>
    </w:p>
    <w:p w:rsidR="007511DC" w:rsidRDefault="007511DC" w:rsidP="00402D0C">
      <w:pPr>
        <w:tabs>
          <w:tab w:val="center" w:pos="5040"/>
        </w:tabs>
        <w:spacing w:after="0" w:line="240" w:lineRule="auto"/>
        <w:ind w:firstLine="720"/>
        <w:contextualSpacing/>
        <w:jc w:val="both"/>
        <w:rPr>
          <w:rFonts w:ascii="Times New Roman" w:hAnsi="Times New Roman" w:cs="Times New Roman"/>
          <w:lang w:val="sr-Cyrl-BA"/>
        </w:rPr>
      </w:pPr>
    </w:p>
    <w:p w:rsidR="007511DC" w:rsidRDefault="007511DC" w:rsidP="00402D0C">
      <w:pPr>
        <w:tabs>
          <w:tab w:val="center" w:pos="5040"/>
        </w:tabs>
        <w:spacing w:after="0" w:line="240" w:lineRule="auto"/>
        <w:ind w:firstLine="720"/>
        <w:contextualSpacing/>
        <w:jc w:val="both"/>
        <w:rPr>
          <w:rFonts w:ascii="Times New Roman" w:hAnsi="Times New Roman" w:cs="Times New Roman"/>
          <w:lang w:val="sr-Cyrl-BA"/>
        </w:rPr>
      </w:pPr>
    </w:p>
    <w:p w:rsidR="007511DC" w:rsidRDefault="007511DC" w:rsidP="00402D0C">
      <w:pPr>
        <w:tabs>
          <w:tab w:val="center" w:pos="5040"/>
        </w:tabs>
        <w:spacing w:after="0" w:line="240" w:lineRule="auto"/>
        <w:ind w:firstLine="720"/>
        <w:contextualSpacing/>
        <w:jc w:val="both"/>
        <w:rPr>
          <w:rFonts w:ascii="Times New Roman" w:hAnsi="Times New Roman" w:cs="Times New Roman"/>
          <w:lang w:val="sr-Cyrl-BA"/>
        </w:rPr>
      </w:pPr>
    </w:p>
    <w:p w:rsidR="007511DC" w:rsidRDefault="007511DC" w:rsidP="00402D0C">
      <w:pPr>
        <w:tabs>
          <w:tab w:val="center" w:pos="5040"/>
        </w:tabs>
        <w:spacing w:after="0" w:line="240" w:lineRule="auto"/>
        <w:ind w:firstLine="720"/>
        <w:contextualSpacing/>
        <w:jc w:val="both"/>
        <w:rPr>
          <w:rFonts w:ascii="Times New Roman" w:hAnsi="Times New Roman" w:cs="Times New Roman"/>
          <w:lang w:val="sr-Cyrl-BA"/>
        </w:rPr>
      </w:pPr>
    </w:p>
    <w:p w:rsidR="007511DC" w:rsidRDefault="007511DC" w:rsidP="00402D0C">
      <w:pPr>
        <w:tabs>
          <w:tab w:val="center" w:pos="5040"/>
        </w:tabs>
        <w:spacing w:after="0" w:line="240" w:lineRule="auto"/>
        <w:ind w:firstLine="720"/>
        <w:contextualSpacing/>
        <w:jc w:val="both"/>
        <w:rPr>
          <w:rFonts w:ascii="Times New Roman" w:hAnsi="Times New Roman" w:cs="Times New Roman"/>
          <w:lang w:val="sr-Cyrl-BA"/>
        </w:rPr>
      </w:pPr>
    </w:p>
    <w:p w:rsidR="007511DC" w:rsidRDefault="007511DC" w:rsidP="00402D0C">
      <w:pPr>
        <w:tabs>
          <w:tab w:val="center" w:pos="5040"/>
        </w:tabs>
        <w:spacing w:after="0" w:line="240" w:lineRule="auto"/>
        <w:ind w:firstLine="720"/>
        <w:contextualSpacing/>
        <w:jc w:val="both"/>
        <w:rPr>
          <w:rFonts w:ascii="Times New Roman" w:hAnsi="Times New Roman" w:cs="Times New Roman"/>
          <w:lang w:val="sr-Cyrl-BA"/>
        </w:rPr>
      </w:pPr>
    </w:p>
    <w:p w:rsidR="007511DC" w:rsidRDefault="007511DC" w:rsidP="00402D0C">
      <w:pPr>
        <w:tabs>
          <w:tab w:val="center" w:pos="5040"/>
        </w:tabs>
        <w:spacing w:after="0" w:line="240" w:lineRule="auto"/>
        <w:ind w:firstLine="720"/>
        <w:contextualSpacing/>
        <w:jc w:val="both"/>
        <w:rPr>
          <w:rFonts w:ascii="Times New Roman" w:hAnsi="Times New Roman" w:cs="Times New Roman"/>
          <w:lang w:val="sr-Cyrl-BA"/>
        </w:rPr>
      </w:pPr>
    </w:p>
    <w:p w:rsidR="007511DC" w:rsidRDefault="007511DC" w:rsidP="00402D0C">
      <w:pPr>
        <w:tabs>
          <w:tab w:val="center" w:pos="5040"/>
        </w:tabs>
        <w:spacing w:after="0" w:line="240" w:lineRule="auto"/>
        <w:ind w:firstLine="720"/>
        <w:contextualSpacing/>
        <w:jc w:val="both"/>
        <w:rPr>
          <w:rFonts w:ascii="Times New Roman" w:hAnsi="Times New Roman" w:cs="Times New Roman"/>
          <w:lang w:val="sr-Cyrl-BA"/>
        </w:rPr>
      </w:pPr>
    </w:p>
    <w:p w:rsidR="007511DC" w:rsidRDefault="007511DC" w:rsidP="00402D0C">
      <w:pPr>
        <w:tabs>
          <w:tab w:val="center" w:pos="5040"/>
        </w:tabs>
        <w:spacing w:after="0" w:line="240" w:lineRule="auto"/>
        <w:ind w:firstLine="720"/>
        <w:contextualSpacing/>
        <w:jc w:val="both"/>
        <w:rPr>
          <w:rFonts w:ascii="Times New Roman" w:hAnsi="Times New Roman" w:cs="Times New Roman"/>
          <w:lang w:val="sr-Cyrl-BA"/>
        </w:rPr>
      </w:pPr>
    </w:p>
    <w:p w:rsidR="007511DC" w:rsidRDefault="007511DC" w:rsidP="00402D0C">
      <w:pPr>
        <w:tabs>
          <w:tab w:val="center" w:pos="5040"/>
        </w:tabs>
        <w:spacing w:after="0" w:line="240" w:lineRule="auto"/>
        <w:ind w:firstLine="720"/>
        <w:contextualSpacing/>
        <w:jc w:val="both"/>
        <w:rPr>
          <w:rFonts w:ascii="Times New Roman" w:hAnsi="Times New Roman" w:cs="Times New Roman"/>
          <w:lang w:val="sr-Cyrl-BA"/>
        </w:rPr>
      </w:pPr>
    </w:p>
    <w:p w:rsidR="007511DC" w:rsidRDefault="007511DC" w:rsidP="00402D0C">
      <w:pPr>
        <w:tabs>
          <w:tab w:val="center" w:pos="5040"/>
        </w:tabs>
        <w:spacing w:after="0" w:line="240" w:lineRule="auto"/>
        <w:ind w:firstLine="720"/>
        <w:contextualSpacing/>
        <w:jc w:val="both"/>
        <w:rPr>
          <w:rFonts w:ascii="Times New Roman" w:hAnsi="Times New Roman" w:cs="Times New Roman"/>
          <w:lang w:val="sr-Cyrl-BA"/>
        </w:rPr>
      </w:pPr>
    </w:p>
    <w:p w:rsidR="007511DC" w:rsidRDefault="007511DC" w:rsidP="00402D0C">
      <w:pPr>
        <w:tabs>
          <w:tab w:val="center" w:pos="5040"/>
        </w:tabs>
        <w:spacing w:after="0" w:line="240" w:lineRule="auto"/>
        <w:ind w:firstLine="720"/>
        <w:contextualSpacing/>
        <w:jc w:val="both"/>
        <w:rPr>
          <w:rFonts w:ascii="Times New Roman" w:hAnsi="Times New Roman" w:cs="Times New Roman"/>
          <w:lang w:val="sr-Cyrl-BA"/>
        </w:rPr>
      </w:pPr>
    </w:p>
    <w:p w:rsidR="007511DC" w:rsidRDefault="007511DC" w:rsidP="00402D0C">
      <w:pPr>
        <w:tabs>
          <w:tab w:val="center" w:pos="5040"/>
        </w:tabs>
        <w:spacing w:after="0" w:line="240" w:lineRule="auto"/>
        <w:ind w:firstLine="720"/>
        <w:contextualSpacing/>
        <w:jc w:val="both"/>
        <w:rPr>
          <w:rFonts w:ascii="Times New Roman" w:hAnsi="Times New Roman" w:cs="Times New Roman"/>
          <w:lang w:val="sr-Cyrl-BA"/>
        </w:rPr>
      </w:pPr>
    </w:p>
    <w:p w:rsidR="007511DC" w:rsidRDefault="007511DC" w:rsidP="00402D0C">
      <w:pPr>
        <w:tabs>
          <w:tab w:val="center" w:pos="5040"/>
        </w:tabs>
        <w:spacing w:after="0" w:line="240" w:lineRule="auto"/>
        <w:ind w:firstLine="720"/>
        <w:contextualSpacing/>
        <w:jc w:val="both"/>
        <w:rPr>
          <w:rFonts w:ascii="Times New Roman" w:hAnsi="Times New Roman" w:cs="Times New Roman"/>
          <w:lang w:val="sr-Cyrl-BA"/>
        </w:rPr>
      </w:pPr>
    </w:p>
    <w:p w:rsidR="007511DC" w:rsidRDefault="007511DC" w:rsidP="00402D0C">
      <w:pPr>
        <w:tabs>
          <w:tab w:val="center" w:pos="5040"/>
        </w:tabs>
        <w:spacing w:after="0" w:line="240" w:lineRule="auto"/>
        <w:ind w:firstLine="720"/>
        <w:contextualSpacing/>
        <w:jc w:val="both"/>
        <w:rPr>
          <w:rFonts w:ascii="Times New Roman" w:hAnsi="Times New Roman" w:cs="Times New Roman"/>
          <w:lang w:val="sr-Cyrl-BA"/>
        </w:rPr>
      </w:pPr>
    </w:p>
    <w:p w:rsidR="007511DC" w:rsidRPr="0085026D" w:rsidRDefault="007511DC" w:rsidP="00402D0C">
      <w:pPr>
        <w:tabs>
          <w:tab w:val="center" w:pos="5040"/>
        </w:tabs>
        <w:spacing w:after="0" w:line="240" w:lineRule="auto"/>
        <w:ind w:firstLine="720"/>
        <w:contextualSpacing/>
        <w:jc w:val="both"/>
        <w:rPr>
          <w:rFonts w:ascii="Times New Roman" w:hAnsi="Times New Roman" w:cs="Times New Roman"/>
          <w:lang w:val="sr-Cyrl-BA"/>
        </w:rPr>
      </w:pPr>
    </w:p>
    <w:p w:rsidR="00576522" w:rsidRPr="00544B80" w:rsidRDefault="00576522" w:rsidP="004D4C18">
      <w:pPr>
        <w:spacing w:after="0" w:line="240" w:lineRule="auto"/>
        <w:jc w:val="both"/>
        <w:rPr>
          <w:rFonts w:ascii="Times New Roman" w:hAnsi="Times New Roman" w:cs="Times New Roman"/>
          <w:b/>
          <w:color w:val="FF0000"/>
          <w:lang w:val="sr-Cyrl-CS"/>
        </w:rPr>
      </w:pPr>
    </w:p>
    <w:p w:rsidR="00877A24" w:rsidRPr="00D03733" w:rsidRDefault="00B90901" w:rsidP="00B16171">
      <w:pPr>
        <w:pStyle w:val="ListParagraph"/>
        <w:numPr>
          <w:ilvl w:val="1"/>
          <w:numId w:val="6"/>
        </w:numPr>
        <w:spacing w:after="0" w:line="240" w:lineRule="auto"/>
        <w:jc w:val="both"/>
        <w:rPr>
          <w:rFonts w:ascii="Times New Roman" w:hAnsi="Times New Roman" w:cs="Times New Roman"/>
          <w:b/>
          <w:lang w:val="sr-Cyrl-BA"/>
        </w:rPr>
      </w:pPr>
      <w:r w:rsidRPr="00D03733">
        <w:rPr>
          <w:rFonts w:ascii="Times New Roman" w:hAnsi="Times New Roman" w:cs="Times New Roman"/>
          <w:b/>
          <w:lang w:val="sr-Cyrl-BA"/>
        </w:rPr>
        <w:lastRenderedPageBreak/>
        <w:t>Буџетски приходи и примици за нефинансијску имовину</w:t>
      </w:r>
    </w:p>
    <w:p w:rsidR="009161AA" w:rsidRPr="009161AA" w:rsidRDefault="009161AA" w:rsidP="009161AA">
      <w:pPr>
        <w:spacing w:after="0" w:line="240" w:lineRule="auto"/>
        <w:ind w:firstLine="720"/>
        <w:jc w:val="both"/>
        <w:rPr>
          <w:rFonts w:ascii="Times New Roman" w:hAnsi="Times New Roman" w:cs="Times New Roman"/>
          <w:b/>
          <w:lang w:val="sr-Cyrl-BA"/>
        </w:rPr>
      </w:pPr>
    </w:p>
    <w:p w:rsidR="00B90901" w:rsidRDefault="00B90901" w:rsidP="00B90901">
      <w:pPr>
        <w:spacing w:after="0" w:line="240" w:lineRule="auto"/>
        <w:jc w:val="both"/>
        <w:rPr>
          <w:rFonts w:ascii="Times New Roman" w:hAnsi="Times New Roman" w:cs="Times New Roman"/>
          <w:b/>
          <w:lang w:val="sr-Cyrl-BA"/>
        </w:rPr>
      </w:pPr>
    </w:p>
    <w:tbl>
      <w:tblPr>
        <w:tblW w:w="9468" w:type="dxa"/>
        <w:tblInd w:w="108" w:type="dxa"/>
        <w:tblLook w:val="04A0"/>
      </w:tblPr>
      <w:tblGrid>
        <w:gridCol w:w="1350"/>
        <w:gridCol w:w="3244"/>
        <w:gridCol w:w="1346"/>
        <w:gridCol w:w="1076"/>
        <w:gridCol w:w="1301"/>
        <w:gridCol w:w="1151"/>
      </w:tblGrid>
      <w:tr w:rsidR="007511DC" w:rsidRPr="007511DC" w:rsidTr="0005356E">
        <w:trPr>
          <w:trHeight w:val="465"/>
        </w:trPr>
        <w:tc>
          <w:tcPr>
            <w:tcW w:w="9468" w:type="dxa"/>
            <w:gridSpan w:val="6"/>
            <w:tcBorders>
              <w:top w:val="nil"/>
              <w:left w:val="nil"/>
              <w:bottom w:val="nil"/>
              <w:right w:val="nil"/>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i/>
                <w:iCs/>
                <w:sz w:val="18"/>
                <w:szCs w:val="18"/>
              </w:rPr>
              <w:t xml:space="preserve">Табела 2. -   </w:t>
            </w:r>
            <w:r w:rsidRPr="007511DC">
              <w:rPr>
                <w:rFonts w:ascii="Times New Roman" w:eastAsia="Times New Roman" w:hAnsi="Times New Roman" w:cs="Times New Roman"/>
                <w:b/>
                <w:bCs/>
                <w:sz w:val="18"/>
                <w:szCs w:val="18"/>
              </w:rPr>
              <w:t>РЕБАЛАНС БУЏЕТА ГРАДА БИЈЕЉИНА ЗА 2022. ГОДИНУ - ПРИХОДИ И ПРИМИЦИ ЗА НЕФИНАНСИЈСКУ ИМОВИНУ</w:t>
            </w:r>
          </w:p>
        </w:tc>
      </w:tr>
      <w:tr w:rsidR="0005356E" w:rsidRPr="007511DC" w:rsidTr="0005356E">
        <w:trPr>
          <w:trHeight w:val="240"/>
        </w:trPr>
        <w:tc>
          <w:tcPr>
            <w:tcW w:w="1350" w:type="dxa"/>
            <w:tcBorders>
              <w:top w:val="nil"/>
              <w:left w:val="nil"/>
              <w:bottom w:val="single" w:sz="4" w:space="0" w:color="auto"/>
              <w:right w:val="nil"/>
            </w:tcBorders>
            <w:shd w:val="clear" w:color="auto" w:fill="auto"/>
            <w:noWrap/>
            <w:vAlign w:val="center"/>
            <w:hideMark/>
          </w:tcPr>
          <w:p w:rsidR="007511DC" w:rsidRPr="007511DC" w:rsidRDefault="007511DC" w:rsidP="007511DC">
            <w:pPr>
              <w:spacing w:after="0" w:line="240" w:lineRule="auto"/>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 </w:t>
            </w:r>
          </w:p>
        </w:tc>
        <w:tc>
          <w:tcPr>
            <w:tcW w:w="3244" w:type="dxa"/>
            <w:tcBorders>
              <w:top w:val="nil"/>
              <w:left w:val="nil"/>
              <w:bottom w:val="single" w:sz="4" w:space="0" w:color="auto"/>
              <w:right w:val="nil"/>
            </w:tcBorders>
            <w:shd w:val="clear" w:color="auto" w:fill="auto"/>
            <w:noWrap/>
            <w:vAlign w:val="center"/>
            <w:hideMark/>
          </w:tcPr>
          <w:p w:rsidR="007511DC" w:rsidRPr="007511DC" w:rsidRDefault="007511DC" w:rsidP="007511DC">
            <w:pPr>
              <w:spacing w:after="0" w:line="240" w:lineRule="auto"/>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 </w:t>
            </w:r>
          </w:p>
        </w:tc>
        <w:tc>
          <w:tcPr>
            <w:tcW w:w="1346" w:type="dxa"/>
            <w:tcBorders>
              <w:top w:val="nil"/>
              <w:left w:val="nil"/>
              <w:bottom w:val="nil"/>
              <w:right w:val="nil"/>
            </w:tcBorders>
            <w:shd w:val="clear" w:color="auto" w:fill="auto"/>
            <w:noWrap/>
            <w:vAlign w:val="center"/>
            <w:hideMark/>
          </w:tcPr>
          <w:p w:rsidR="007511DC" w:rsidRPr="007511DC" w:rsidRDefault="007511DC" w:rsidP="007511DC">
            <w:pPr>
              <w:spacing w:after="0" w:line="240" w:lineRule="auto"/>
              <w:rPr>
                <w:rFonts w:ascii="Times New Roman" w:eastAsia="Times New Roman" w:hAnsi="Times New Roman" w:cs="Times New Roman"/>
                <w:b/>
                <w:bCs/>
                <w:sz w:val="18"/>
                <w:szCs w:val="18"/>
              </w:rPr>
            </w:pPr>
          </w:p>
        </w:tc>
        <w:tc>
          <w:tcPr>
            <w:tcW w:w="1076" w:type="dxa"/>
            <w:tcBorders>
              <w:top w:val="nil"/>
              <w:left w:val="nil"/>
              <w:bottom w:val="nil"/>
              <w:right w:val="nil"/>
            </w:tcBorders>
            <w:shd w:val="clear" w:color="auto" w:fill="auto"/>
            <w:noWrap/>
            <w:vAlign w:val="center"/>
            <w:hideMark/>
          </w:tcPr>
          <w:p w:rsidR="007511DC" w:rsidRPr="007511DC" w:rsidRDefault="007511DC" w:rsidP="007511DC">
            <w:pPr>
              <w:spacing w:after="0" w:line="240" w:lineRule="auto"/>
              <w:rPr>
                <w:rFonts w:ascii="Times New Roman" w:eastAsia="Times New Roman" w:hAnsi="Times New Roman" w:cs="Times New Roman"/>
                <w:sz w:val="20"/>
                <w:szCs w:val="20"/>
              </w:rPr>
            </w:pPr>
          </w:p>
        </w:tc>
        <w:tc>
          <w:tcPr>
            <w:tcW w:w="1301" w:type="dxa"/>
            <w:tcBorders>
              <w:top w:val="nil"/>
              <w:left w:val="nil"/>
              <w:bottom w:val="nil"/>
              <w:right w:val="nil"/>
            </w:tcBorders>
            <w:shd w:val="clear" w:color="auto" w:fill="auto"/>
            <w:noWrap/>
            <w:vAlign w:val="center"/>
            <w:hideMark/>
          </w:tcPr>
          <w:p w:rsidR="007511DC" w:rsidRPr="007511DC" w:rsidRDefault="007511DC" w:rsidP="007511DC">
            <w:pPr>
              <w:spacing w:after="0" w:line="240" w:lineRule="auto"/>
              <w:rPr>
                <w:rFonts w:ascii="Times New Roman" w:eastAsia="Times New Roman" w:hAnsi="Times New Roman" w:cs="Times New Roman"/>
                <w:sz w:val="20"/>
                <w:szCs w:val="20"/>
              </w:rPr>
            </w:pPr>
          </w:p>
        </w:tc>
        <w:tc>
          <w:tcPr>
            <w:tcW w:w="1151" w:type="dxa"/>
            <w:tcBorders>
              <w:top w:val="nil"/>
              <w:left w:val="nil"/>
              <w:bottom w:val="nil"/>
              <w:right w:val="nil"/>
            </w:tcBorders>
            <w:shd w:val="clear" w:color="auto" w:fill="auto"/>
            <w:noWrap/>
            <w:vAlign w:val="center"/>
            <w:hideMark/>
          </w:tcPr>
          <w:p w:rsidR="007511DC" w:rsidRPr="007511DC" w:rsidRDefault="007511DC" w:rsidP="007511DC">
            <w:pPr>
              <w:spacing w:after="0" w:line="240" w:lineRule="auto"/>
              <w:rPr>
                <w:rFonts w:ascii="Times New Roman" w:eastAsia="Times New Roman" w:hAnsi="Times New Roman" w:cs="Times New Roman"/>
                <w:sz w:val="20"/>
                <w:szCs w:val="20"/>
              </w:rPr>
            </w:pPr>
          </w:p>
        </w:tc>
      </w:tr>
      <w:tr w:rsidR="0005356E" w:rsidRPr="007511DC" w:rsidTr="0005356E">
        <w:trPr>
          <w:trHeight w:val="72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center"/>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Економски код</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center"/>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О п и с</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center"/>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Буџет за 2022. год (Фонд 01)</w:t>
            </w:r>
          </w:p>
        </w:tc>
        <w:tc>
          <w:tcPr>
            <w:tcW w:w="1076" w:type="dxa"/>
            <w:tcBorders>
              <w:top w:val="single" w:sz="4" w:space="0" w:color="auto"/>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center"/>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Буџет за 2022. год (Фонд 02)</w:t>
            </w:r>
          </w:p>
        </w:tc>
        <w:tc>
          <w:tcPr>
            <w:tcW w:w="1301" w:type="dxa"/>
            <w:tcBorders>
              <w:top w:val="single" w:sz="4" w:space="0" w:color="auto"/>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center"/>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Ребаланс буџета за 2022. год (Фонд 01)</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center"/>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Ребаланс буџета за 2022. год (Фонд 02)</w:t>
            </w:r>
          </w:p>
        </w:tc>
      </w:tr>
      <w:tr w:rsidR="0005356E" w:rsidRPr="007511DC" w:rsidTr="0005356E">
        <w:trPr>
          <w:trHeight w:val="24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center"/>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1</w:t>
            </w:r>
          </w:p>
        </w:tc>
        <w:tc>
          <w:tcPr>
            <w:tcW w:w="3244"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center"/>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2</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center"/>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3</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center"/>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4</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center"/>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5</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center"/>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6</w:t>
            </w:r>
          </w:p>
        </w:tc>
      </w:tr>
      <w:tr w:rsidR="0005356E" w:rsidRPr="007511DC" w:rsidTr="0005356E">
        <w:trPr>
          <w:trHeight w:val="24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БУЏЕТСКИ ПРИХОДИ</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center"/>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 </w:t>
            </w:r>
          </w:p>
        </w:tc>
        <w:tc>
          <w:tcPr>
            <w:tcW w:w="134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54,512,798.00</w:t>
            </w:r>
          </w:p>
        </w:tc>
        <w:tc>
          <w:tcPr>
            <w:tcW w:w="107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4,520.00</w:t>
            </w:r>
          </w:p>
        </w:tc>
        <w:tc>
          <w:tcPr>
            <w:tcW w:w="130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66,477,675.00</w:t>
            </w:r>
          </w:p>
        </w:tc>
        <w:tc>
          <w:tcPr>
            <w:tcW w:w="115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3,500.00</w:t>
            </w:r>
          </w:p>
        </w:tc>
      </w:tr>
      <w:tr w:rsidR="0005356E" w:rsidRPr="007511DC" w:rsidTr="0005356E">
        <w:trPr>
          <w:trHeight w:val="24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710000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П о р е с к и   п р и х о д и</w:t>
            </w:r>
          </w:p>
        </w:tc>
        <w:tc>
          <w:tcPr>
            <w:tcW w:w="134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36,048,500.00</w:t>
            </w:r>
          </w:p>
        </w:tc>
        <w:tc>
          <w:tcPr>
            <w:tcW w:w="107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0.00</w:t>
            </w:r>
          </w:p>
        </w:tc>
        <w:tc>
          <w:tcPr>
            <w:tcW w:w="130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44,935,800.00</w:t>
            </w:r>
          </w:p>
        </w:tc>
        <w:tc>
          <w:tcPr>
            <w:tcW w:w="115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0.00</w:t>
            </w:r>
          </w:p>
        </w:tc>
      </w:tr>
      <w:tr w:rsidR="0005356E" w:rsidRPr="007511DC" w:rsidTr="0005356E">
        <w:trPr>
          <w:trHeight w:val="48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711000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Приходи од пореза на доходак и добит</w:t>
            </w:r>
          </w:p>
        </w:tc>
        <w:tc>
          <w:tcPr>
            <w:tcW w:w="134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1,000.00</w:t>
            </w:r>
          </w:p>
        </w:tc>
        <w:tc>
          <w:tcPr>
            <w:tcW w:w="107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c>
          <w:tcPr>
            <w:tcW w:w="130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100.00</w:t>
            </w:r>
          </w:p>
        </w:tc>
        <w:tc>
          <w:tcPr>
            <w:tcW w:w="115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r>
      <w:tr w:rsidR="0005356E" w:rsidRPr="007511DC" w:rsidTr="0005356E">
        <w:trPr>
          <w:trHeight w:val="24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711100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Порези на доходак</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1,000.00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100.00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24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711200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Порези на добит правних лица</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48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711300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Порези на приходе капиталних добитака</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48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712000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Доприноси за социјално осигурање</w:t>
            </w:r>
          </w:p>
        </w:tc>
        <w:tc>
          <w:tcPr>
            <w:tcW w:w="134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c>
          <w:tcPr>
            <w:tcW w:w="107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c>
          <w:tcPr>
            <w:tcW w:w="130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c>
          <w:tcPr>
            <w:tcW w:w="115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r>
      <w:tr w:rsidR="0005356E" w:rsidRPr="007511DC" w:rsidTr="0005356E">
        <w:trPr>
          <w:trHeight w:val="24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712100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Доприноси за социјално осигурање</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72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713000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Порези на лична примања и приходе од самосталних дјелатности</w:t>
            </w:r>
          </w:p>
        </w:tc>
        <w:tc>
          <w:tcPr>
            <w:tcW w:w="134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3,532,600.00</w:t>
            </w:r>
          </w:p>
        </w:tc>
        <w:tc>
          <w:tcPr>
            <w:tcW w:w="107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c>
          <w:tcPr>
            <w:tcW w:w="130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4,273,100.00</w:t>
            </w:r>
          </w:p>
        </w:tc>
        <w:tc>
          <w:tcPr>
            <w:tcW w:w="115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r>
      <w:tr w:rsidR="0005356E" w:rsidRPr="007511DC" w:rsidTr="0005356E">
        <w:trPr>
          <w:trHeight w:val="72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713100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Порези на лична примања и приходе од самосталних дјелатности</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3,532,600.00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4,273,100.00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24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714000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Порези на имовину</w:t>
            </w:r>
          </w:p>
        </w:tc>
        <w:tc>
          <w:tcPr>
            <w:tcW w:w="134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3,507,400.00</w:t>
            </w:r>
          </w:p>
        </w:tc>
        <w:tc>
          <w:tcPr>
            <w:tcW w:w="107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c>
          <w:tcPr>
            <w:tcW w:w="130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3,905,100.00</w:t>
            </w:r>
          </w:p>
        </w:tc>
        <w:tc>
          <w:tcPr>
            <w:tcW w:w="115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r>
      <w:tr w:rsidR="0005356E" w:rsidRPr="007511DC" w:rsidTr="0005356E">
        <w:trPr>
          <w:trHeight w:val="24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714100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Порези на имовину</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3,505,800.00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3,904,000.00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24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714200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Порези на насљеђе и поклоне</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100.00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100.00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48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714300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Порези на финансијске и капиталне трансакције</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1,500.00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1,000.00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24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714900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Остали порези на имовину</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48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715000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Порези на промет производа и услуга</w:t>
            </w:r>
          </w:p>
        </w:tc>
        <w:tc>
          <w:tcPr>
            <w:tcW w:w="134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7,500.00</w:t>
            </w:r>
          </w:p>
        </w:tc>
        <w:tc>
          <w:tcPr>
            <w:tcW w:w="107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c>
          <w:tcPr>
            <w:tcW w:w="130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7,500.00</w:t>
            </w:r>
          </w:p>
        </w:tc>
        <w:tc>
          <w:tcPr>
            <w:tcW w:w="115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r>
      <w:tr w:rsidR="0005356E" w:rsidRPr="007511DC" w:rsidTr="0005356E">
        <w:trPr>
          <w:trHeight w:val="24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715100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Порези на промет производа</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2,500.00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2,500.00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24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715200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Порези на промет услуга</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5,000.00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5,000.00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24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715300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Акцизе</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24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716000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Царине и увозне дажбине</w:t>
            </w:r>
          </w:p>
        </w:tc>
        <w:tc>
          <w:tcPr>
            <w:tcW w:w="134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c>
          <w:tcPr>
            <w:tcW w:w="107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c>
          <w:tcPr>
            <w:tcW w:w="130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c>
          <w:tcPr>
            <w:tcW w:w="115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r>
      <w:tr w:rsidR="0005356E" w:rsidRPr="007511DC" w:rsidTr="0005356E">
        <w:trPr>
          <w:trHeight w:val="24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716100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Царине и увозне дажбине</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48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717000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Индиректни порези прикупљени преко УИО</w:t>
            </w:r>
          </w:p>
        </w:tc>
        <w:tc>
          <w:tcPr>
            <w:tcW w:w="134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28,700,000.00</w:t>
            </w:r>
          </w:p>
        </w:tc>
        <w:tc>
          <w:tcPr>
            <w:tcW w:w="107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c>
          <w:tcPr>
            <w:tcW w:w="130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36,400,000.00</w:t>
            </w:r>
          </w:p>
        </w:tc>
        <w:tc>
          <w:tcPr>
            <w:tcW w:w="115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r>
      <w:tr w:rsidR="0005356E" w:rsidRPr="007511DC" w:rsidTr="0005356E">
        <w:trPr>
          <w:trHeight w:val="48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717100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Индиректни порези прикупљени преко УИО - збирно</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28,700,000.00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36,400,000.00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24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719000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Остали порески приходи</w:t>
            </w:r>
          </w:p>
        </w:tc>
        <w:tc>
          <w:tcPr>
            <w:tcW w:w="134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300,000.00</w:t>
            </w:r>
          </w:p>
        </w:tc>
        <w:tc>
          <w:tcPr>
            <w:tcW w:w="107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c>
          <w:tcPr>
            <w:tcW w:w="130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350,000.00</w:t>
            </w:r>
          </w:p>
        </w:tc>
        <w:tc>
          <w:tcPr>
            <w:tcW w:w="115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r>
      <w:tr w:rsidR="0005356E" w:rsidRPr="007511DC" w:rsidTr="0005356E">
        <w:trPr>
          <w:trHeight w:val="24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719100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Остали порески приходи</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300,000.00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350,000.00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24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720000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Н е п о р е с к и   п р и х о д и</w:t>
            </w:r>
          </w:p>
        </w:tc>
        <w:tc>
          <w:tcPr>
            <w:tcW w:w="134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15,134,298.00</w:t>
            </w:r>
          </w:p>
        </w:tc>
        <w:tc>
          <w:tcPr>
            <w:tcW w:w="107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0.00</w:t>
            </w:r>
          </w:p>
        </w:tc>
        <w:tc>
          <w:tcPr>
            <w:tcW w:w="130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17,774,591.00</w:t>
            </w:r>
          </w:p>
        </w:tc>
        <w:tc>
          <w:tcPr>
            <w:tcW w:w="115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0.00</w:t>
            </w:r>
          </w:p>
        </w:tc>
      </w:tr>
      <w:tr w:rsidR="0005356E" w:rsidRPr="007511DC" w:rsidTr="0005356E">
        <w:trPr>
          <w:trHeight w:val="72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721000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Приходи од финансијске и нефинансијске имовине и позитивних курсних разлика</w:t>
            </w:r>
          </w:p>
        </w:tc>
        <w:tc>
          <w:tcPr>
            <w:tcW w:w="134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2,389,000.00</w:t>
            </w:r>
          </w:p>
        </w:tc>
        <w:tc>
          <w:tcPr>
            <w:tcW w:w="107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c>
          <w:tcPr>
            <w:tcW w:w="130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4,384,353.00</w:t>
            </w:r>
          </w:p>
        </w:tc>
        <w:tc>
          <w:tcPr>
            <w:tcW w:w="115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r>
      <w:tr w:rsidR="0005356E" w:rsidRPr="007511DC" w:rsidTr="0005356E">
        <w:trPr>
          <w:trHeight w:val="480"/>
        </w:trPr>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lastRenderedPageBreak/>
              <w:t>721100</w:t>
            </w:r>
          </w:p>
        </w:tc>
        <w:tc>
          <w:tcPr>
            <w:tcW w:w="32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Приходи од дивиденде, учешћа у капиталу и сличних права</w:t>
            </w:r>
          </w:p>
        </w:tc>
        <w:tc>
          <w:tcPr>
            <w:tcW w:w="13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0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240"/>
        </w:trPr>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721200</w:t>
            </w:r>
          </w:p>
        </w:tc>
        <w:tc>
          <w:tcPr>
            <w:tcW w:w="3244" w:type="dxa"/>
            <w:tcBorders>
              <w:top w:val="single" w:sz="4" w:space="0" w:color="auto"/>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Приходи од закупа и ренте</w:t>
            </w:r>
          </w:p>
        </w:tc>
        <w:tc>
          <w:tcPr>
            <w:tcW w:w="1346" w:type="dxa"/>
            <w:tcBorders>
              <w:top w:val="single" w:sz="4" w:space="0" w:color="auto"/>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2,384,000.00</w:t>
            </w:r>
          </w:p>
        </w:tc>
        <w:tc>
          <w:tcPr>
            <w:tcW w:w="1076" w:type="dxa"/>
            <w:tcBorders>
              <w:top w:val="single" w:sz="4" w:space="0" w:color="auto"/>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4,379,353.00</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48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721300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Приходи од камата на готовину и готовинске еквиваленте</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5,000.00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5,000.00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48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721400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Приходи од хартија од вриједности и финансијских деривата</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48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721500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Приходи од камата и осталих накнада на дате зајмове</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96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721600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Приходи по основу реализованих позитивних курсних разлика из пословних и инвестиционих активности</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48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722000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Накнаде, таксе и приходи од пружања јавних услуга</w:t>
            </w:r>
          </w:p>
        </w:tc>
        <w:tc>
          <w:tcPr>
            <w:tcW w:w="134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12,627,298.00</w:t>
            </w:r>
          </w:p>
        </w:tc>
        <w:tc>
          <w:tcPr>
            <w:tcW w:w="107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c>
          <w:tcPr>
            <w:tcW w:w="130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12,762,238.00</w:t>
            </w:r>
          </w:p>
        </w:tc>
        <w:tc>
          <w:tcPr>
            <w:tcW w:w="115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r>
      <w:tr w:rsidR="0005356E" w:rsidRPr="007511DC" w:rsidTr="0005356E">
        <w:trPr>
          <w:trHeight w:val="24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722100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Административне накнаде и таксе</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951,000.00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901,000.00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24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722200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Судске накнаде и таксе</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24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722300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Комуналне накнаде и таксе</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2,001,000.00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830,400.00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24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722400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Накнаде по разним основама</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8,107,298.00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9,432,838.00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48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722500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Приходи од пружања јавних услуга</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1,568,000.00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1,598,000.00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24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723000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Новчане казне</w:t>
            </w:r>
          </w:p>
        </w:tc>
        <w:tc>
          <w:tcPr>
            <w:tcW w:w="134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18,000.00</w:t>
            </w:r>
          </w:p>
        </w:tc>
        <w:tc>
          <w:tcPr>
            <w:tcW w:w="107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c>
          <w:tcPr>
            <w:tcW w:w="130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28,000.00</w:t>
            </w:r>
          </w:p>
        </w:tc>
        <w:tc>
          <w:tcPr>
            <w:tcW w:w="115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r>
      <w:tr w:rsidR="0005356E" w:rsidRPr="007511DC" w:rsidTr="0005356E">
        <w:trPr>
          <w:trHeight w:val="24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723100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Новчане казне</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18,000.00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28,000.00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96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728000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Приходи од финансијске и нефинансијске имовине и трансакција размјене између или унутар јединица власти</w:t>
            </w:r>
          </w:p>
        </w:tc>
        <w:tc>
          <w:tcPr>
            <w:tcW w:w="134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c>
          <w:tcPr>
            <w:tcW w:w="107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c>
          <w:tcPr>
            <w:tcW w:w="130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c>
          <w:tcPr>
            <w:tcW w:w="115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r>
      <w:tr w:rsidR="0005356E" w:rsidRPr="007511DC" w:rsidTr="0005356E">
        <w:trPr>
          <w:trHeight w:val="96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728100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Приходи од финансијске и нефинансијске имовине и трансакција са другим јединицама власти</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96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728200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Приходи од финансијске и нефинансијске имовине и трансакција унутар исте јединице власти</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24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729000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Остали непорески приходи</w:t>
            </w:r>
          </w:p>
        </w:tc>
        <w:tc>
          <w:tcPr>
            <w:tcW w:w="134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100,000.00</w:t>
            </w:r>
          </w:p>
        </w:tc>
        <w:tc>
          <w:tcPr>
            <w:tcW w:w="107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c>
          <w:tcPr>
            <w:tcW w:w="130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600,000.00</w:t>
            </w:r>
          </w:p>
        </w:tc>
        <w:tc>
          <w:tcPr>
            <w:tcW w:w="115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r>
      <w:tr w:rsidR="0005356E" w:rsidRPr="007511DC" w:rsidTr="0005356E">
        <w:trPr>
          <w:trHeight w:val="24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729100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Остали непорески приходи</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100,000.00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600,000.00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24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730000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Г р а н т о в и</w:t>
            </w:r>
          </w:p>
        </w:tc>
        <w:tc>
          <w:tcPr>
            <w:tcW w:w="134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30,000.00</w:t>
            </w:r>
          </w:p>
        </w:tc>
        <w:tc>
          <w:tcPr>
            <w:tcW w:w="107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4,520.00</w:t>
            </w:r>
          </w:p>
        </w:tc>
        <w:tc>
          <w:tcPr>
            <w:tcW w:w="130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240,000.00</w:t>
            </w:r>
          </w:p>
        </w:tc>
        <w:tc>
          <w:tcPr>
            <w:tcW w:w="115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3,500.00</w:t>
            </w:r>
          </w:p>
        </w:tc>
      </w:tr>
      <w:tr w:rsidR="0005356E" w:rsidRPr="007511DC" w:rsidTr="0005356E">
        <w:trPr>
          <w:trHeight w:val="24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731000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Грантови</w:t>
            </w:r>
          </w:p>
        </w:tc>
        <w:tc>
          <w:tcPr>
            <w:tcW w:w="134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30,000.00</w:t>
            </w:r>
          </w:p>
        </w:tc>
        <w:tc>
          <w:tcPr>
            <w:tcW w:w="107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4,520.00</w:t>
            </w:r>
          </w:p>
        </w:tc>
        <w:tc>
          <w:tcPr>
            <w:tcW w:w="130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240,000.00</w:t>
            </w:r>
          </w:p>
        </w:tc>
        <w:tc>
          <w:tcPr>
            <w:tcW w:w="115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3,500.00</w:t>
            </w:r>
          </w:p>
        </w:tc>
      </w:tr>
      <w:tr w:rsidR="0005356E" w:rsidRPr="007511DC" w:rsidTr="0005356E">
        <w:trPr>
          <w:trHeight w:val="24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731100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Грантови из иностранства</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24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731200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Грантови из земље</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30,000.00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4,520.00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240,000.00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3,500.00</w:t>
            </w:r>
          </w:p>
        </w:tc>
      </w:tr>
      <w:tr w:rsidR="0005356E" w:rsidRPr="007511DC" w:rsidTr="0005356E">
        <w:trPr>
          <w:trHeight w:val="72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780000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Т р а н с ф е р и   и з м е ђ у   и л и   у н у т а р   ј е д и н и ц а   власти</w:t>
            </w:r>
          </w:p>
        </w:tc>
        <w:tc>
          <w:tcPr>
            <w:tcW w:w="134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3,300,000.00</w:t>
            </w:r>
          </w:p>
        </w:tc>
        <w:tc>
          <w:tcPr>
            <w:tcW w:w="107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0.00</w:t>
            </w:r>
          </w:p>
        </w:tc>
        <w:tc>
          <w:tcPr>
            <w:tcW w:w="130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3,527,284.00</w:t>
            </w:r>
          </w:p>
        </w:tc>
        <w:tc>
          <w:tcPr>
            <w:tcW w:w="115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0.00</w:t>
            </w:r>
          </w:p>
        </w:tc>
      </w:tr>
      <w:tr w:rsidR="0005356E" w:rsidRPr="007511DC" w:rsidTr="0005356E">
        <w:trPr>
          <w:trHeight w:val="48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787000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Трансфери између различитих јединица власти</w:t>
            </w:r>
          </w:p>
        </w:tc>
        <w:tc>
          <w:tcPr>
            <w:tcW w:w="134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3,285,000.00</w:t>
            </w:r>
          </w:p>
        </w:tc>
        <w:tc>
          <w:tcPr>
            <w:tcW w:w="107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c>
          <w:tcPr>
            <w:tcW w:w="130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3,512,284.00</w:t>
            </w:r>
          </w:p>
        </w:tc>
        <w:tc>
          <w:tcPr>
            <w:tcW w:w="115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r>
      <w:tr w:rsidR="0005356E" w:rsidRPr="007511DC" w:rsidTr="0005356E">
        <w:trPr>
          <w:trHeight w:val="24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787100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Трансфери од државе</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24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787200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Трансфери од ентитета</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3,285,000.00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3,512,284.00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48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787300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Трансфери од јединица локалне самоуправе</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48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787400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Трансфери од фондова обавезног социјалног осигурања</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480"/>
        </w:trPr>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lastRenderedPageBreak/>
              <w:t>787900</w:t>
            </w:r>
          </w:p>
        </w:tc>
        <w:tc>
          <w:tcPr>
            <w:tcW w:w="32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Трансфери од осталих јединица власти</w:t>
            </w:r>
          </w:p>
        </w:tc>
        <w:tc>
          <w:tcPr>
            <w:tcW w:w="13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0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480"/>
        </w:trPr>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788000</w:t>
            </w:r>
          </w:p>
        </w:tc>
        <w:tc>
          <w:tcPr>
            <w:tcW w:w="3244" w:type="dxa"/>
            <w:tcBorders>
              <w:top w:val="single" w:sz="4" w:space="0" w:color="auto"/>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Трансфери унутар исте јединице власти</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15,000.00</w:t>
            </w:r>
          </w:p>
        </w:tc>
        <w:tc>
          <w:tcPr>
            <w:tcW w:w="1076" w:type="dxa"/>
            <w:tcBorders>
              <w:top w:val="single" w:sz="4" w:space="0" w:color="auto"/>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c>
          <w:tcPr>
            <w:tcW w:w="1301" w:type="dxa"/>
            <w:tcBorders>
              <w:top w:val="single" w:sz="4" w:space="0" w:color="auto"/>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15,000.00</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r>
      <w:tr w:rsidR="0005356E" w:rsidRPr="007511DC" w:rsidTr="0005356E">
        <w:trPr>
          <w:trHeight w:val="48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788100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Трансфери унутар исте јединице власти</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15,000.00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15,000.00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24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 </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 </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 </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 </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 </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 </w:t>
            </w:r>
          </w:p>
        </w:tc>
      </w:tr>
      <w:tr w:rsidR="0005356E" w:rsidRPr="007511DC" w:rsidTr="0005356E">
        <w:trPr>
          <w:trHeight w:val="495"/>
        </w:trPr>
        <w:tc>
          <w:tcPr>
            <w:tcW w:w="459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ПРИМИЦИ ЗА НЕФИНАНСИЈСКУ ИМОВИНУ</w:t>
            </w:r>
          </w:p>
        </w:tc>
        <w:tc>
          <w:tcPr>
            <w:tcW w:w="134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770,000.00</w:t>
            </w:r>
          </w:p>
        </w:tc>
        <w:tc>
          <w:tcPr>
            <w:tcW w:w="107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0.00</w:t>
            </w:r>
          </w:p>
        </w:tc>
        <w:tc>
          <w:tcPr>
            <w:tcW w:w="130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730,000.00</w:t>
            </w:r>
          </w:p>
        </w:tc>
        <w:tc>
          <w:tcPr>
            <w:tcW w:w="115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0.00</w:t>
            </w:r>
          </w:p>
        </w:tc>
      </w:tr>
      <w:tr w:rsidR="0005356E" w:rsidRPr="007511DC" w:rsidTr="0005356E">
        <w:trPr>
          <w:trHeight w:val="48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810000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П р и м и ц и   з а   н е ф и н а н с и ј с к у   и м о в и н у</w:t>
            </w:r>
          </w:p>
        </w:tc>
        <w:tc>
          <w:tcPr>
            <w:tcW w:w="134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770,000.00</w:t>
            </w:r>
          </w:p>
        </w:tc>
        <w:tc>
          <w:tcPr>
            <w:tcW w:w="107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0.00</w:t>
            </w:r>
          </w:p>
        </w:tc>
        <w:tc>
          <w:tcPr>
            <w:tcW w:w="130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730,000.00</w:t>
            </w:r>
          </w:p>
        </w:tc>
        <w:tc>
          <w:tcPr>
            <w:tcW w:w="115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0.00</w:t>
            </w:r>
          </w:p>
        </w:tc>
      </w:tr>
      <w:tr w:rsidR="0005356E" w:rsidRPr="007511DC" w:rsidTr="0005356E">
        <w:trPr>
          <w:trHeight w:val="48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811000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Примици за произведену сталну имовину</w:t>
            </w:r>
          </w:p>
        </w:tc>
        <w:tc>
          <w:tcPr>
            <w:tcW w:w="134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30,000.00</w:t>
            </w:r>
          </w:p>
        </w:tc>
        <w:tc>
          <w:tcPr>
            <w:tcW w:w="107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c>
          <w:tcPr>
            <w:tcW w:w="130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30,000.00</w:t>
            </w:r>
          </w:p>
        </w:tc>
        <w:tc>
          <w:tcPr>
            <w:tcW w:w="115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r>
      <w:tr w:rsidR="0005356E" w:rsidRPr="007511DC" w:rsidTr="0005356E">
        <w:trPr>
          <w:trHeight w:val="24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811100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Примици за зграде и објекте</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10,000.00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10,000.00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24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811200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Примици за постројења и опрему</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24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811300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Примици за биолошку имовину</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20,000.00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20,000.00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48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811400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Примици за инвестициону имовину</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48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811900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Примици за осталу произведену имовину</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24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812000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Примици за драгоцјености</w:t>
            </w:r>
          </w:p>
        </w:tc>
        <w:tc>
          <w:tcPr>
            <w:tcW w:w="134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c>
          <w:tcPr>
            <w:tcW w:w="107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c>
          <w:tcPr>
            <w:tcW w:w="130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c>
          <w:tcPr>
            <w:tcW w:w="115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r>
      <w:tr w:rsidR="0005356E" w:rsidRPr="007511DC" w:rsidTr="0005356E">
        <w:trPr>
          <w:trHeight w:val="24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812100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Примици за драгоцјености</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48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813000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Примици за непроизведену сталну имовину</w:t>
            </w:r>
          </w:p>
        </w:tc>
        <w:tc>
          <w:tcPr>
            <w:tcW w:w="134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550,000.00</w:t>
            </w:r>
          </w:p>
        </w:tc>
        <w:tc>
          <w:tcPr>
            <w:tcW w:w="107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c>
          <w:tcPr>
            <w:tcW w:w="130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550,000.00</w:t>
            </w:r>
          </w:p>
        </w:tc>
        <w:tc>
          <w:tcPr>
            <w:tcW w:w="115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r>
      <w:tr w:rsidR="0005356E" w:rsidRPr="007511DC" w:rsidTr="0005356E">
        <w:trPr>
          <w:trHeight w:val="24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813100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Примици за земљиште</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550,000.00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550,000.00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48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813200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Примици за подземна и површинска налазишта</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48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813300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Примици за остала природна добра</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48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813900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Примици за осталу непроизведену имовину</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72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814000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Примици од продаје сталне имовине намијењене продаји и обустављених пословања</w:t>
            </w:r>
          </w:p>
        </w:tc>
        <w:tc>
          <w:tcPr>
            <w:tcW w:w="134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c>
          <w:tcPr>
            <w:tcW w:w="107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c>
          <w:tcPr>
            <w:tcW w:w="130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c>
          <w:tcPr>
            <w:tcW w:w="115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r>
      <w:tr w:rsidR="0005356E" w:rsidRPr="007511DC" w:rsidTr="0005356E">
        <w:trPr>
          <w:trHeight w:val="72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814100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Примици од продаје сталне имовине намијењене продаји и обустављених пословања</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24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815000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Примици за стратешке залихе</w:t>
            </w:r>
          </w:p>
        </w:tc>
        <w:tc>
          <w:tcPr>
            <w:tcW w:w="134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c>
          <w:tcPr>
            <w:tcW w:w="107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c>
          <w:tcPr>
            <w:tcW w:w="130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c>
          <w:tcPr>
            <w:tcW w:w="115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r>
      <w:tr w:rsidR="0005356E" w:rsidRPr="007511DC" w:rsidTr="0005356E">
        <w:trPr>
          <w:trHeight w:val="24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815100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Примици за стратешке залихе</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72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816000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Примици од залиха материјала, учинака, робе и ситног инвентара, амбалаже и сл.</w:t>
            </w:r>
          </w:p>
        </w:tc>
        <w:tc>
          <w:tcPr>
            <w:tcW w:w="134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190,000.00</w:t>
            </w:r>
          </w:p>
        </w:tc>
        <w:tc>
          <w:tcPr>
            <w:tcW w:w="107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c>
          <w:tcPr>
            <w:tcW w:w="130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150,000.00</w:t>
            </w:r>
          </w:p>
        </w:tc>
        <w:tc>
          <w:tcPr>
            <w:tcW w:w="115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r>
      <w:tr w:rsidR="0005356E" w:rsidRPr="007511DC" w:rsidTr="0005356E">
        <w:trPr>
          <w:trHeight w:val="72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816100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Примици од залиха материјала, учинака, робе и ситног инвентара, амбалаже и сл.</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190,000.00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150,000.00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120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880000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П р и м и ц и   з а   н е ф и н а н с и ј  с к у   и м о в и н у   и з   т р а н с а к ц и ј а   и з м е ђ у   и л и   у н у т а р   ј е д и н и ц а   в л а с т и</w:t>
            </w:r>
          </w:p>
        </w:tc>
        <w:tc>
          <w:tcPr>
            <w:tcW w:w="134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0.00</w:t>
            </w:r>
          </w:p>
        </w:tc>
        <w:tc>
          <w:tcPr>
            <w:tcW w:w="107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0.00</w:t>
            </w:r>
          </w:p>
        </w:tc>
        <w:tc>
          <w:tcPr>
            <w:tcW w:w="130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0.00</w:t>
            </w:r>
          </w:p>
        </w:tc>
        <w:tc>
          <w:tcPr>
            <w:tcW w:w="115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0.00</w:t>
            </w:r>
          </w:p>
        </w:tc>
      </w:tr>
      <w:tr w:rsidR="0005356E" w:rsidRPr="007511DC" w:rsidTr="0005356E">
        <w:trPr>
          <w:trHeight w:val="720"/>
        </w:trPr>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lastRenderedPageBreak/>
              <w:t>881000</w:t>
            </w:r>
          </w:p>
        </w:tc>
        <w:tc>
          <w:tcPr>
            <w:tcW w:w="32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Примици за нефинансијску имовину из трансакција између или унутар јединица власти</w:t>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c>
          <w:tcPr>
            <w:tcW w:w="13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i/>
                <w:iCs/>
                <w:sz w:val="18"/>
                <w:szCs w:val="18"/>
              </w:rPr>
            </w:pPr>
            <w:r w:rsidRPr="007511DC">
              <w:rPr>
                <w:rFonts w:ascii="Times New Roman" w:eastAsia="Times New Roman" w:hAnsi="Times New Roman" w:cs="Times New Roman"/>
                <w:b/>
                <w:bCs/>
                <w:i/>
                <w:iCs/>
                <w:sz w:val="18"/>
                <w:szCs w:val="18"/>
              </w:rPr>
              <w:t>0.00</w:t>
            </w:r>
          </w:p>
        </w:tc>
      </w:tr>
      <w:tr w:rsidR="0005356E" w:rsidRPr="007511DC" w:rsidTr="0005356E">
        <w:trPr>
          <w:trHeight w:val="720"/>
        </w:trPr>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881100</w:t>
            </w:r>
          </w:p>
        </w:tc>
        <w:tc>
          <w:tcPr>
            <w:tcW w:w="3244" w:type="dxa"/>
            <w:tcBorders>
              <w:top w:val="single" w:sz="4" w:space="0" w:color="auto"/>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Примици за нефинансијску имовину из трансакција са другим јединицама власти</w:t>
            </w:r>
          </w:p>
        </w:tc>
        <w:tc>
          <w:tcPr>
            <w:tcW w:w="1346" w:type="dxa"/>
            <w:tcBorders>
              <w:top w:val="single" w:sz="4" w:space="0" w:color="auto"/>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076" w:type="dxa"/>
            <w:tcBorders>
              <w:top w:val="single" w:sz="4" w:space="0" w:color="auto"/>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96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881200</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sz w:val="18"/>
                <w:szCs w:val="18"/>
              </w:rPr>
            </w:pPr>
            <w:r w:rsidRPr="007511DC">
              <w:rPr>
                <w:rFonts w:ascii="Times New Roman" w:eastAsia="Times New Roman" w:hAnsi="Times New Roman" w:cs="Times New Roman"/>
                <w:sz w:val="18"/>
                <w:szCs w:val="18"/>
              </w:rPr>
              <w:t>Примици за нефинансијску имовину из трансакција са другим буџетским корисницима исте јединице власти</w:t>
            </w:r>
          </w:p>
        </w:tc>
        <w:tc>
          <w:tcPr>
            <w:tcW w:w="134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076"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30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c>
          <w:tcPr>
            <w:tcW w:w="1151" w:type="dxa"/>
            <w:tcBorders>
              <w:top w:val="nil"/>
              <w:left w:val="nil"/>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jc w:val="right"/>
              <w:rPr>
                <w:rFonts w:ascii="Times New Roman" w:eastAsia="Times New Roman" w:hAnsi="Times New Roman" w:cs="Times New Roman"/>
                <w:color w:val="000000"/>
                <w:sz w:val="18"/>
                <w:szCs w:val="18"/>
              </w:rPr>
            </w:pPr>
            <w:r w:rsidRPr="007511DC">
              <w:rPr>
                <w:rFonts w:ascii="Times New Roman" w:eastAsia="Times New Roman" w:hAnsi="Times New Roman" w:cs="Times New Roman"/>
                <w:color w:val="000000"/>
                <w:sz w:val="18"/>
                <w:szCs w:val="18"/>
              </w:rPr>
              <w:t>0.00</w:t>
            </w:r>
          </w:p>
        </w:tc>
      </w:tr>
      <w:tr w:rsidR="0005356E" w:rsidRPr="007511DC" w:rsidTr="0005356E">
        <w:trPr>
          <w:trHeight w:val="96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7511DC" w:rsidRPr="007511DC" w:rsidRDefault="007511DC" w:rsidP="007511DC">
            <w:pPr>
              <w:spacing w:after="0" w:line="240" w:lineRule="auto"/>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 </w:t>
            </w:r>
          </w:p>
        </w:tc>
        <w:tc>
          <w:tcPr>
            <w:tcW w:w="3244"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УКУПНИ БУЏЕТСКИ ПРИХОДИ И ПРИМИЦИ ЗА НЕФИНАНСИЈСКУ ИМОВИНУ</w:t>
            </w:r>
          </w:p>
        </w:tc>
        <w:tc>
          <w:tcPr>
            <w:tcW w:w="134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55,282,798.00</w:t>
            </w:r>
          </w:p>
        </w:tc>
        <w:tc>
          <w:tcPr>
            <w:tcW w:w="1076"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4,520.00</w:t>
            </w:r>
          </w:p>
        </w:tc>
        <w:tc>
          <w:tcPr>
            <w:tcW w:w="130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67,207,675.00</w:t>
            </w:r>
          </w:p>
        </w:tc>
        <w:tc>
          <w:tcPr>
            <w:tcW w:w="1151" w:type="dxa"/>
            <w:tcBorders>
              <w:top w:val="nil"/>
              <w:left w:val="nil"/>
              <w:bottom w:val="single" w:sz="4" w:space="0" w:color="auto"/>
              <w:right w:val="single" w:sz="4" w:space="0" w:color="auto"/>
            </w:tcBorders>
            <w:shd w:val="clear" w:color="auto" w:fill="auto"/>
            <w:vAlign w:val="center"/>
            <w:hideMark/>
          </w:tcPr>
          <w:p w:rsidR="007511DC" w:rsidRPr="007511DC" w:rsidRDefault="007511DC" w:rsidP="007511DC">
            <w:pPr>
              <w:spacing w:after="0" w:line="240" w:lineRule="auto"/>
              <w:jc w:val="right"/>
              <w:rPr>
                <w:rFonts w:ascii="Times New Roman" w:eastAsia="Times New Roman" w:hAnsi="Times New Roman" w:cs="Times New Roman"/>
                <w:b/>
                <w:bCs/>
                <w:sz w:val="18"/>
                <w:szCs w:val="18"/>
              </w:rPr>
            </w:pPr>
            <w:r w:rsidRPr="007511DC">
              <w:rPr>
                <w:rFonts w:ascii="Times New Roman" w:eastAsia="Times New Roman" w:hAnsi="Times New Roman" w:cs="Times New Roman"/>
                <w:b/>
                <w:bCs/>
                <w:sz w:val="18"/>
                <w:szCs w:val="18"/>
              </w:rPr>
              <w:t>3,500.00</w:t>
            </w:r>
          </w:p>
        </w:tc>
      </w:tr>
    </w:tbl>
    <w:p w:rsidR="00F17A6F" w:rsidRDefault="00F17A6F" w:rsidP="00D54B32">
      <w:pPr>
        <w:spacing w:after="0" w:line="240" w:lineRule="auto"/>
        <w:jc w:val="both"/>
        <w:rPr>
          <w:rFonts w:ascii="Times New Roman" w:hAnsi="Times New Roman" w:cs="Times New Roman"/>
          <w:b/>
          <w:color w:val="FF0000"/>
          <w:lang w:val="sr-Cyrl-BA"/>
        </w:rPr>
      </w:pPr>
    </w:p>
    <w:p w:rsidR="007E7CBC" w:rsidRPr="00DE4511" w:rsidRDefault="007E7CBC" w:rsidP="00D54B32">
      <w:pPr>
        <w:spacing w:after="0" w:line="240" w:lineRule="auto"/>
        <w:jc w:val="both"/>
        <w:rPr>
          <w:rFonts w:ascii="Times New Roman" w:hAnsi="Times New Roman" w:cs="Times New Roman"/>
          <w:b/>
          <w:color w:val="FF0000"/>
          <w:lang w:val="sr-Cyrl-BA"/>
        </w:rPr>
      </w:pPr>
    </w:p>
    <w:p w:rsidR="00A95827" w:rsidRDefault="00DC010B" w:rsidP="000B4BE2">
      <w:pPr>
        <w:spacing w:after="0" w:line="240" w:lineRule="auto"/>
        <w:jc w:val="both"/>
        <w:rPr>
          <w:rFonts w:ascii="Times New Roman" w:hAnsi="Times New Roman" w:cs="Times New Roman"/>
          <w:lang w:val="sr-Cyrl-BA"/>
        </w:rPr>
      </w:pPr>
      <w:r w:rsidRPr="00DE4511">
        <w:rPr>
          <w:rFonts w:ascii="Times New Roman" w:hAnsi="Times New Roman" w:cs="Times New Roman"/>
          <w:lang w:val="sr-Cyrl-BA"/>
        </w:rPr>
        <w:t xml:space="preserve">Пројекција буџетских прихода и примитака </w:t>
      </w:r>
      <w:r w:rsidR="00DE4511">
        <w:rPr>
          <w:rFonts w:ascii="Times New Roman" w:hAnsi="Times New Roman" w:cs="Times New Roman"/>
          <w:lang w:val="sr-Cyrl-BA"/>
        </w:rPr>
        <w:t>за нефинансијску имовину за 202</w:t>
      </w:r>
      <w:r w:rsidR="000B4BE2">
        <w:rPr>
          <w:rFonts w:ascii="Times New Roman" w:hAnsi="Times New Roman" w:cs="Times New Roman"/>
          <w:lang w:val="sr-Cyrl-BA"/>
        </w:rPr>
        <w:t>2</w:t>
      </w:r>
      <w:r w:rsidRPr="00DE4511">
        <w:rPr>
          <w:rFonts w:ascii="Times New Roman" w:hAnsi="Times New Roman" w:cs="Times New Roman"/>
          <w:lang w:val="sr-Cyrl-BA"/>
        </w:rPr>
        <w:t>. годину</w:t>
      </w:r>
      <w:r>
        <w:rPr>
          <w:rFonts w:ascii="Times New Roman" w:hAnsi="Times New Roman" w:cs="Times New Roman"/>
          <w:lang w:val="sr-Cyrl-BA"/>
        </w:rPr>
        <w:t xml:space="preserve"> сачињена је на основу остварења најзначајнијих врста прихода и примитака у </w:t>
      </w:r>
      <w:r w:rsidR="0005356E">
        <w:rPr>
          <w:rFonts w:ascii="Times New Roman" w:hAnsi="Times New Roman" w:cs="Times New Roman"/>
          <w:lang w:val="sr-Cyrl-BA"/>
        </w:rPr>
        <w:t>току</w:t>
      </w:r>
      <w:r w:rsidR="00DE4511">
        <w:rPr>
          <w:rFonts w:ascii="Times New Roman" w:hAnsi="Times New Roman" w:cs="Times New Roman"/>
          <w:lang w:val="sr-Cyrl-BA"/>
        </w:rPr>
        <w:t xml:space="preserve"> 202</w:t>
      </w:r>
      <w:r w:rsidR="000B4BE2">
        <w:rPr>
          <w:rFonts w:ascii="Times New Roman" w:hAnsi="Times New Roman" w:cs="Times New Roman"/>
          <w:lang w:val="sr-Cyrl-BA"/>
        </w:rPr>
        <w:t>2</w:t>
      </w:r>
      <w:r>
        <w:rPr>
          <w:rFonts w:ascii="Times New Roman" w:hAnsi="Times New Roman" w:cs="Times New Roman"/>
          <w:lang w:val="sr-Cyrl-BA"/>
        </w:rPr>
        <w:t xml:space="preserve">. године (и протеклим годинама), на основу важећих законских и подзаконских аката из области наплате прихода, као и на основу одлука и политике локалне власти. </w:t>
      </w:r>
    </w:p>
    <w:p w:rsidR="000B4BE2" w:rsidRDefault="000B4BE2" w:rsidP="000B4BE2">
      <w:pPr>
        <w:spacing w:after="0" w:line="240" w:lineRule="auto"/>
        <w:jc w:val="both"/>
        <w:rPr>
          <w:rFonts w:ascii="Times New Roman" w:hAnsi="Times New Roman" w:cs="Times New Roman"/>
          <w:lang w:val="sr-Cyrl-BA"/>
        </w:rPr>
      </w:pPr>
    </w:p>
    <w:p w:rsidR="007E7CBC" w:rsidRDefault="00DC010B" w:rsidP="0005356E">
      <w:pPr>
        <w:spacing w:after="0" w:line="240" w:lineRule="auto"/>
        <w:jc w:val="both"/>
        <w:rPr>
          <w:rFonts w:ascii="Times New Roman" w:hAnsi="Times New Roman" w:cs="Times New Roman"/>
          <w:lang w:val="sr-Cyrl-BA"/>
        </w:rPr>
      </w:pPr>
      <w:r w:rsidRPr="00337417">
        <w:rPr>
          <w:rFonts w:ascii="Times New Roman" w:hAnsi="Times New Roman" w:cs="Times New Roman"/>
          <w:lang w:val="sr-Cyrl-BA"/>
        </w:rPr>
        <w:t xml:space="preserve">Укуни буџетски приходи и примици за нефинансијску имовину пројектовани су у износу </w:t>
      </w:r>
      <w:r w:rsidR="0005356E">
        <w:rPr>
          <w:rFonts w:ascii="Times New Roman" w:hAnsi="Times New Roman" w:cs="Times New Roman"/>
          <w:lang/>
        </w:rPr>
        <w:t>67.207.675</w:t>
      </w:r>
      <w:r w:rsidR="00337417" w:rsidRPr="00337417">
        <w:rPr>
          <w:rFonts w:ascii="Times New Roman" w:hAnsi="Times New Roman" w:cs="Times New Roman"/>
        </w:rPr>
        <w:t>,00</w:t>
      </w:r>
      <w:r w:rsidRPr="00337417">
        <w:rPr>
          <w:rFonts w:ascii="Times New Roman" w:hAnsi="Times New Roman" w:cs="Times New Roman"/>
          <w:lang w:val="sr-Cyrl-BA"/>
        </w:rPr>
        <w:t xml:space="preserve"> КМ, </w:t>
      </w:r>
      <w:r w:rsidR="00337417">
        <w:rPr>
          <w:rFonts w:ascii="Times New Roman" w:hAnsi="Times New Roman" w:cs="Times New Roman"/>
        </w:rPr>
        <w:t>од чега су</w:t>
      </w:r>
      <w:r w:rsidRPr="00337417">
        <w:rPr>
          <w:rFonts w:ascii="Times New Roman" w:hAnsi="Times New Roman" w:cs="Times New Roman"/>
          <w:lang w:val="sr-Cyrl-BA"/>
        </w:rPr>
        <w:t xml:space="preserve"> </w:t>
      </w:r>
      <w:r w:rsidR="0005356E">
        <w:rPr>
          <w:rFonts w:ascii="Times New Roman" w:hAnsi="Times New Roman" w:cs="Times New Roman"/>
          <w:lang w:val="sr-Cyrl-BA"/>
        </w:rPr>
        <w:t xml:space="preserve">66.477.675,00 </w:t>
      </w:r>
      <w:r w:rsidRPr="00337417">
        <w:rPr>
          <w:rFonts w:ascii="Times New Roman" w:hAnsi="Times New Roman" w:cs="Times New Roman"/>
          <w:lang w:val="sr-Cyrl-BA"/>
        </w:rPr>
        <w:t>КМ буџетски приход</w:t>
      </w:r>
      <w:r w:rsidR="00337417">
        <w:rPr>
          <w:rFonts w:ascii="Times New Roman" w:hAnsi="Times New Roman" w:cs="Times New Roman"/>
          <w:lang w:val="sr-Cyrl-BA"/>
        </w:rPr>
        <w:t>и, а</w:t>
      </w:r>
      <w:r w:rsidRPr="00337417">
        <w:rPr>
          <w:rFonts w:ascii="Times New Roman" w:hAnsi="Times New Roman" w:cs="Times New Roman"/>
          <w:lang w:val="sr-Cyrl-BA"/>
        </w:rPr>
        <w:t xml:space="preserve"> </w:t>
      </w:r>
      <w:r w:rsidR="00337417" w:rsidRPr="00337417">
        <w:rPr>
          <w:rFonts w:ascii="Times New Roman" w:hAnsi="Times New Roman" w:cs="Times New Roman"/>
        </w:rPr>
        <w:t>730.000</w:t>
      </w:r>
      <w:r w:rsidR="00A95827" w:rsidRPr="00337417">
        <w:rPr>
          <w:rFonts w:ascii="Times New Roman" w:hAnsi="Times New Roman" w:cs="Times New Roman"/>
          <w:lang w:val="sr-Cyrl-BA"/>
        </w:rPr>
        <w:t xml:space="preserve">,00 </w:t>
      </w:r>
      <w:r w:rsidRPr="00337417">
        <w:rPr>
          <w:rFonts w:ascii="Times New Roman" w:hAnsi="Times New Roman" w:cs="Times New Roman"/>
          <w:lang w:val="sr-Cyrl-BA"/>
        </w:rPr>
        <w:t xml:space="preserve">КМ </w:t>
      </w:r>
      <w:r w:rsidR="00337417">
        <w:rPr>
          <w:rFonts w:ascii="Times New Roman" w:hAnsi="Times New Roman" w:cs="Times New Roman"/>
          <w:lang w:val="sr-Cyrl-BA"/>
        </w:rPr>
        <w:t>примици</w:t>
      </w:r>
      <w:r w:rsidRPr="00337417">
        <w:rPr>
          <w:rFonts w:ascii="Times New Roman" w:hAnsi="Times New Roman" w:cs="Times New Roman"/>
          <w:lang w:val="sr-Cyrl-BA"/>
        </w:rPr>
        <w:t xml:space="preserve"> за нефинансијску имовину. </w:t>
      </w:r>
    </w:p>
    <w:p w:rsidR="007E7CBC" w:rsidRDefault="007E7CBC" w:rsidP="00DC010B">
      <w:pPr>
        <w:spacing w:after="0" w:line="240" w:lineRule="auto"/>
        <w:ind w:firstLine="720"/>
        <w:jc w:val="both"/>
        <w:rPr>
          <w:rFonts w:ascii="Times New Roman" w:hAnsi="Times New Roman" w:cs="Times New Roman"/>
          <w:lang w:val="sr-Cyrl-BA"/>
        </w:rPr>
      </w:pPr>
    </w:p>
    <w:p w:rsidR="007E7CBC" w:rsidRDefault="007E7CBC" w:rsidP="00DC010B">
      <w:pPr>
        <w:spacing w:after="0" w:line="240" w:lineRule="auto"/>
        <w:ind w:firstLine="720"/>
        <w:jc w:val="both"/>
        <w:rPr>
          <w:rFonts w:ascii="Times New Roman" w:hAnsi="Times New Roman" w:cs="Times New Roman"/>
          <w:lang w:val="sr-Cyrl-BA"/>
        </w:rPr>
      </w:pPr>
    </w:p>
    <w:p w:rsidR="00DC010B" w:rsidRPr="0098371E" w:rsidRDefault="00DC010B" w:rsidP="00F52021">
      <w:pPr>
        <w:spacing w:after="0" w:line="240" w:lineRule="auto"/>
        <w:jc w:val="both"/>
        <w:rPr>
          <w:rFonts w:ascii="Times New Roman" w:hAnsi="Times New Roman" w:cs="Times New Roman"/>
          <w:b/>
          <w:lang w:val="sr-Cyrl-BA"/>
        </w:rPr>
      </w:pPr>
      <w:r w:rsidRPr="0098371E">
        <w:rPr>
          <w:rFonts w:ascii="Times New Roman" w:hAnsi="Times New Roman" w:cs="Times New Roman"/>
          <w:b/>
          <w:lang w:val="sr-Cyrl-BA"/>
        </w:rPr>
        <w:t>А) Буџетски приходи</w:t>
      </w:r>
    </w:p>
    <w:p w:rsidR="00DC010B" w:rsidRDefault="00DC010B" w:rsidP="00DC010B">
      <w:pPr>
        <w:spacing w:after="0" w:line="240" w:lineRule="auto"/>
        <w:ind w:firstLine="720"/>
        <w:jc w:val="both"/>
        <w:rPr>
          <w:rFonts w:ascii="Times New Roman" w:hAnsi="Times New Roman" w:cs="Times New Roman"/>
          <w:lang w:val="sr-Cyrl-BA"/>
        </w:rPr>
      </w:pPr>
    </w:p>
    <w:p w:rsidR="00DC010B" w:rsidRPr="00F52021" w:rsidRDefault="00DC010B" w:rsidP="000B4BE2">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Структуру буџетских прихода чине: </w:t>
      </w:r>
      <w:r w:rsidRPr="00F52021">
        <w:rPr>
          <w:rFonts w:ascii="Times New Roman" w:hAnsi="Times New Roman" w:cs="Times New Roman"/>
          <w:lang w:val="sr-Cyrl-BA"/>
        </w:rPr>
        <w:t>порески приходи, непорески приходи, грантови и трансфери.</w:t>
      </w:r>
    </w:p>
    <w:p w:rsidR="00DC010B" w:rsidRDefault="00DC010B" w:rsidP="00DC010B">
      <w:pPr>
        <w:spacing w:after="0" w:line="240" w:lineRule="auto"/>
        <w:ind w:firstLine="720"/>
        <w:jc w:val="both"/>
        <w:rPr>
          <w:rFonts w:ascii="Times New Roman" w:hAnsi="Times New Roman" w:cs="Times New Roman"/>
          <w:b/>
          <w:lang w:val="sr-Cyrl-BA"/>
        </w:rPr>
      </w:pPr>
    </w:p>
    <w:p w:rsidR="00DC010B" w:rsidRPr="00337417" w:rsidRDefault="00DC010B" w:rsidP="000B4BE2">
      <w:pPr>
        <w:spacing w:after="0" w:line="240" w:lineRule="auto"/>
        <w:jc w:val="both"/>
        <w:rPr>
          <w:rFonts w:ascii="Times New Roman" w:hAnsi="Times New Roman" w:cs="Times New Roman"/>
          <w:lang w:val="sr-Cyrl-BA"/>
        </w:rPr>
      </w:pPr>
      <w:r w:rsidRPr="00837468">
        <w:rPr>
          <w:rFonts w:ascii="Times New Roman" w:hAnsi="Times New Roman" w:cs="Times New Roman"/>
          <w:b/>
          <w:i/>
          <w:lang w:val="sr-Cyrl-BA"/>
        </w:rPr>
        <w:t>Порески приходи (група конта 710)</w:t>
      </w:r>
      <w:r w:rsidR="006656F7">
        <w:rPr>
          <w:rFonts w:ascii="Times New Roman" w:hAnsi="Times New Roman" w:cs="Times New Roman"/>
          <w:b/>
          <w:i/>
          <w:lang w:val="sr-Cyrl-BA"/>
        </w:rPr>
        <w:t xml:space="preserve"> </w:t>
      </w:r>
      <w:r>
        <w:rPr>
          <w:rFonts w:ascii="Times New Roman" w:hAnsi="Times New Roman" w:cs="Times New Roman"/>
          <w:lang w:val="sr-Cyrl-BA"/>
        </w:rPr>
        <w:t xml:space="preserve">пројектовани су у износу </w:t>
      </w:r>
      <w:r w:rsidR="00337417">
        <w:rPr>
          <w:rFonts w:ascii="Times New Roman" w:hAnsi="Times New Roman" w:cs="Times New Roman"/>
        </w:rPr>
        <w:t>44.935.800,00</w:t>
      </w:r>
      <w:r w:rsidRPr="00337417">
        <w:rPr>
          <w:rFonts w:ascii="Times New Roman" w:hAnsi="Times New Roman" w:cs="Times New Roman"/>
          <w:lang w:val="sr-Cyrl-BA"/>
        </w:rPr>
        <w:t xml:space="preserve"> КМ, што је за</w:t>
      </w:r>
      <w:r w:rsidR="0011259C" w:rsidRPr="00337417">
        <w:rPr>
          <w:rFonts w:ascii="Times New Roman" w:hAnsi="Times New Roman" w:cs="Times New Roman"/>
          <w:lang w:val="sr-Cyrl-BA"/>
        </w:rPr>
        <w:t xml:space="preserve"> </w:t>
      </w:r>
      <w:r w:rsidR="00337417">
        <w:rPr>
          <w:rFonts w:ascii="Times New Roman" w:hAnsi="Times New Roman" w:cs="Times New Roman"/>
          <w:lang w:val="sr-Cyrl-BA"/>
        </w:rPr>
        <w:t>24,66</w:t>
      </w:r>
      <w:r w:rsidR="0011259C" w:rsidRPr="00337417">
        <w:rPr>
          <w:rFonts w:ascii="Times New Roman" w:hAnsi="Times New Roman" w:cs="Times New Roman"/>
          <w:lang w:val="sr-Cyrl-BA"/>
        </w:rPr>
        <w:t>%</w:t>
      </w:r>
      <w:r w:rsidRPr="00337417">
        <w:rPr>
          <w:rFonts w:ascii="Times New Roman" w:hAnsi="Times New Roman" w:cs="Times New Roman"/>
          <w:lang w:val="sr-Cyrl-BA"/>
        </w:rPr>
        <w:t xml:space="preserve">  </w:t>
      </w:r>
      <w:r w:rsidR="00897AB0" w:rsidRPr="00337417">
        <w:rPr>
          <w:rFonts w:ascii="Times New Roman" w:hAnsi="Times New Roman" w:cs="Times New Roman"/>
        </w:rPr>
        <w:t xml:space="preserve">или </w:t>
      </w:r>
      <w:r w:rsidR="00337417">
        <w:rPr>
          <w:rFonts w:ascii="Times New Roman" w:hAnsi="Times New Roman" w:cs="Times New Roman"/>
        </w:rPr>
        <w:t xml:space="preserve">8.887.300,00 </w:t>
      </w:r>
      <w:r w:rsidR="00897AB0" w:rsidRPr="00337417">
        <w:rPr>
          <w:rFonts w:ascii="Times New Roman" w:hAnsi="Times New Roman" w:cs="Times New Roman"/>
        </w:rPr>
        <w:t>КМ више</w:t>
      </w:r>
      <w:r w:rsidRPr="00337417">
        <w:rPr>
          <w:rFonts w:ascii="Times New Roman" w:hAnsi="Times New Roman" w:cs="Times New Roman"/>
          <w:lang w:val="sr-Cyrl-BA"/>
        </w:rPr>
        <w:t xml:space="preserve"> у односу на први </w:t>
      </w:r>
      <w:r w:rsidR="000B4BE2" w:rsidRPr="00337417">
        <w:rPr>
          <w:rFonts w:ascii="Times New Roman" w:hAnsi="Times New Roman" w:cs="Times New Roman"/>
          <w:lang w:val="sr-Cyrl-BA"/>
        </w:rPr>
        <w:t>план за 2022</w:t>
      </w:r>
      <w:r w:rsidRPr="00337417">
        <w:rPr>
          <w:rFonts w:ascii="Times New Roman" w:hAnsi="Times New Roman" w:cs="Times New Roman"/>
          <w:lang w:val="sr-Cyrl-BA"/>
        </w:rPr>
        <w:t>. годину .</w:t>
      </w:r>
    </w:p>
    <w:p w:rsidR="00DC010B" w:rsidRDefault="00DC010B" w:rsidP="00DC010B">
      <w:pPr>
        <w:spacing w:after="0" w:line="240" w:lineRule="auto"/>
        <w:ind w:firstLine="720"/>
        <w:jc w:val="both"/>
        <w:rPr>
          <w:rFonts w:ascii="Times New Roman" w:hAnsi="Times New Roman" w:cs="Times New Roman"/>
          <w:lang w:val="sr-Cyrl-BA"/>
        </w:rPr>
      </w:pPr>
    </w:p>
    <w:p w:rsidR="00DC010B" w:rsidRDefault="00DC010B" w:rsidP="000B4BE2">
      <w:pPr>
        <w:spacing w:after="0" w:line="240" w:lineRule="auto"/>
        <w:jc w:val="both"/>
        <w:rPr>
          <w:rFonts w:ascii="Times New Roman" w:hAnsi="Times New Roman" w:cs="Times New Roman"/>
          <w:lang w:val="sr-Cyrl-BA"/>
        </w:rPr>
      </w:pPr>
      <w:r>
        <w:rPr>
          <w:rFonts w:ascii="Times New Roman" w:hAnsi="Times New Roman" w:cs="Times New Roman"/>
          <w:lang w:val="sr-Cyrl-BA"/>
        </w:rPr>
        <w:t>Међу овим приходима најзначајнији су:</w:t>
      </w:r>
    </w:p>
    <w:p w:rsidR="00DC010B" w:rsidRDefault="00DC010B" w:rsidP="00DC010B">
      <w:pPr>
        <w:spacing w:after="0" w:line="240" w:lineRule="auto"/>
        <w:ind w:firstLine="720"/>
        <w:jc w:val="both"/>
        <w:rPr>
          <w:rFonts w:ascii="Times New Roman" w:hAnsi="Times New Roman" w:cs="Times New Roman"/>
          <w:lang w:val="sr-Cyrl-BA"/>
        </w:rPr>
      </w:pPr>
    </w:p>
    <w:p w:rsidR="00BC500F" w:rsidRDefault="00DC010B" w:rsidP="000B4BE2">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порези на лична примања и приходе од самосталних дјелатности (група конта 713), </w:t>
      </w:r>
      <w:r>
        <w:rPr>
          <w:rFonts w:ascii="Times New Roman" w:hAnsi="Times New Roman" w:cs="Times New Roman"/>
          <w:lang w:val="sr-Cyrl-BA"/>
        </w:rPr>
        <w:t xml:space="preserve">пројектовани у износу </w:t>
      </w:r>
      <w:r w:rsidR="00897AB0" w:rsidRPr="005A69A9">
        <w:rPr>
          <w:rFonts w:ascii="Times New Roman" w:hAnsi="Times New Roman" w:cs="Times New Roman"/>
          <w:lang w:val="sr-Cyrl-BA"/>
        </w:rPr>
        <w:t>4.273.100,00</w:t>
      </w:r>
      <w:r>
        <w:rPr>
          <w:rFonts w:ascii="Times New Roman" w:hAnsi="Times New Roman" w:cs="Times New Roman"/>
          <w:lang w:val="sr-Cyrl-BA"/>
        </w:rPr>
        <w:t xml:space="preserve"> КМ, </w:t>
      </w:r>
      <w:r w:rsidR="00897AB0">
        <w:rPr>
          <w:rFonts w:ascii="Times New Roman" w:hAnsi="Times New Roman" w:cs="Times New Roman"/>
          <w:lang w:val="sr-Cyrl-BA"/>
        </w:rPr>
        <w:t xml:space="preserve">што је </w:t>
      </w:r>
      <w:r>
        <w:rPr>
          <w:rFonts w:ascii="Times New Roman" w:hAnsi="Times New Roman" w:cs="Times New Roman"/>
          <w:lang w:val="sr-Cyrl-BA"/>
        </w:rPr>
        <w:t xml:space="preserve">за </w:t>
      </w:r>
      <w:r w:rsidR="00897AB0" w:rsidRPr="005A69A9">
        <w:rPr>
          <w:rFonts w:ascii="Times New Roman" w:hAnsi="Times New Roman" w:cs="Times New Roman"/>
          <w:lang w:val="sr-Cyrl-BA"/>
        </w:rPr>
        <w:t>21</w:t>
      </w:r>
      <w:r>
        <w:rPr>
          <w:rFonts w:ascii="Times New Roman" w:hAnsi="Times New Roman" w:cs="Times New Roman"/>
          <w:lang w:val="sr-Cyrl-BA"/>
        </w:rPr>
        <w:t xml:space="preserve">% </w:t>
      </w:r>
      <w:r w:rsidR="0011259C">
        <w:rPr>
          <w:rFonts w:ascii="Times New Roman" w:hAnsi="Times New Roman" w:cs="Times New Roman"/>
          <w:lang w:val="sr-Cyrl-BA"/>
        </w:rPr>
        <w:t xml:space="preserve">или </w:t>
      </w:r>
      <w:r w:rsidR="00897AB0" w:rsidRPr="005A69A9">
        <w:rPr>
          <w:rFonts w:ascii="Times New Roman" w:hAnsi="Times New Roman" w:cs="Times New Roman"/>
          <w:lang w:val="sr-Cyrl-BA"/>
        </w:rPr>
        <w:t>740.500,00</w:t>
      </w:r>
      <w:r w:rsidR="00897AB0">
        <w:rPr>
          <w:rFonts w:ascii="Times New Roman" w:hAnsi="Times New Roman" w:cs="Times New Roman"/>
          <w:color w:val="FF0000"/>
          <w:lang w:val="sr-Cyrl-BA"/>
        </w:rPr>
        <w:t xml:space="preserve"> </w:t>
      </w:r>
      <w:r w:rsidR="00C51BF3">
        <w:rPr>
          <w:rFonts w:ascii="Times New Roman" w:hAnsi="Times New Roman" w:cs="Times New Roman"/>
          <w:lang w:val="sr-Cyrl-BA"/>
        </w:rPr>
        <w:t xml:space="preserve">КМ </w:t>
      </w:r>
      <w:r w:rsidR="00897AB0">
        <w:rPr>
          <w:rFonts w:ascii="Times New Roman" w:hAnsi="Times New Roman" w:cs="Times New Roman"/>
          <w:lang w:val="sr-Cyrl-BA"/>
        </w:rPr>
        <w:t>више</w:t>
      </w:r>
      <w:r>
        <w:rPr>
          <w:rFonts w:ascii="Times New Roman" w:hAnsi="Times New Roman" w:cs="Times New Roman"/>
          <w:lang w:val="sr-Cyrl-BA"/>
        </w:rPr>
        <w:t xml:space="preserve"> у односу на први </w:t>
      </w:r>
      <w:r w:rsidR="0011259C">
        <w:rPr>
          <w:rFonts w:ascii="Times New Roman" w:hAnsi="Times New Roman" w:cs="Times New Roman"/>
          <w:lang w:val="sr-Cyrl-BA"/>
        </w:rPr>
        <w:t>план</w:t>
      </w:r>
      <w:r>
        <w:rPr>
          <w:rFonts w:ascii="Times New Roman" w:hAnsi="Times New Roman" w:cs="Times New Roman"/>
          <w:lang w:val="sr-Cyrl-BA"/>
        </w:rPr>
        <w:t xml:space="preserve"> за 202</w:t>
      </w:r>
      <w:r w:rsidR="00897AB0">
        <w:rPr>
          <w:rFonts w:ascii="Times New Roman" w:hAnsi="Times New Roman" w:cs="Times New Roman"/>
          <w:lang w:val="sr-Cyrl-BA"/>
        </w:rPr>
        <w:t>2</w:t>
      </w:r>
      <w:r>
        <w:rPr>
          <w:rFonts w:ascii="Times New Roman" w:hAnsi="Times New Roman" w:cs="Times New Roman"/>
          <w:lang w:val="sr-Cyrl-BA"/>
        </w:rPr>
        <w:t>. годину.</w:t>
      </w:r>
      <w:r w:rsidR="00897AB0">
        <w:rPr>
          <w:rFonts w:ascii="Times New Roman" w:hAnsi="Times New Roman" w:cs="Times New Roman"/>
          <w:lang w:val="sr-Cyrl-BA"/>
        </w:rPr>
        <w:t xml:space="preserve"> </w:t>
      </w:r>
      <w:r w:rsidR="00126309">
        <w:rPr>
          <w:rFonts w:ascii="Times New Roman" w:hAnsi="Times New Roman" w:cs="Times New Roman"/>
          <w:lang w:val="sr-Cyrl-BA"/>
        </w:rPr>
        <w:t>Остварење ових прихода у првом полугодишту 202</w:t>
      </w:r>
      <w:r w:rsidR="00897AB0">
        <w:rPr>
          <w:rFonts w:ascii="Times New Roman" w:hAnsi="Times New Roman" w:cs="Times New Roman"/>
          <w:lang w:val="sr-Cyrl-BA"/>
        </w:rPr>
        <w:t>2</w:t>
      </w:r>
      <w:r w:rsidR="00126309">
        <w:rPr>
          <w:rFonts w:ascii="Times New Roman" w:hAnsi="Times New Roman" w:cs="Times New Roman"/>
          <w:lang w:val="sr-Cyrl-BA"/>
        </w:rPr>
        <w:t xml:space="preserve">. године </w:t>
      </w:r>
      <w:r w:rsidR="00897AB0">
        <w:rPr>
          <w:rFonts w:ascii="Times New Roman" w:hAnsi="Times New Roman" w:cs="Times New Roman"/>
          <w:lang w:val="sr-Cyrl-BA"/>
        </w:rPr>
        <w:t xml:space="preserve">за око 600 хиљада </w:t>
      </w:r>
      <w:r w:rsidR="00126309">
        <w:rPr>
          <w:rFonts w:ascii="Times New Roman" w:hAnsi="Times New Roman" w:cs="Times New Roman"/>
          <w:lang w:val="sr-Cyrl-BA"/>
        </w:rPr>
        <w:t xml:space="preserve">је повећано у односу на исти </w:t>
      </w:r>
      <w:r w:rsidR="005A69A9">
        <w:rPr>
          <w:rFonts w:ascii="Times New Roman" w:hAnsi="Times New Roman" w:cs="Times New Roman"/>
          <w:lang w:val="sr-Cyrl-BA"/>
        </w:rPr>
        <w:t xml:space="preserve">период прошле године, највећим дијелом захваљујући опоравку привредних активности након изласка из кризе изазване корона вирусом, али и захваљујући </w:t>
      </w:r>
      <w:r w:rsidR="0017534E">
        <w:rPr>
          <w:rFonts w:ascii="Times New Roman" w:hAnsi="Times New Roman" w:cs="Times New Roman"/>
          <w:lang w:val="sr-Cyrl-BA"/>
        </w:rPr>
        <w:t>п</w:t>
      </w:r>
      <w:r w:rsidR="0017534E" w:rsidRPr="00C47735">
        <w:rPr>
          <w:rFonts w:ascii="Times New Roman" w:hAnsi="Times New Roman" w:cs="Times New Roman"/>
        </w:rPr>
        <w:t xml:space="preserve">осљедњим измјена </w:t>
      </w:r>
      <w:r w:rsidR="0017534E" w:rsidRPr="00C47735">
        <w:rPr>
          <w:rFonts w:ascii="Times New Roman" w:hAnsi="Times New Roman" w:cs="Times New Roman"/>
          <w:lang w:val="sr-Cyrl-CS"/>
        </w:rPr>
        <w:t>Закона о порезу на доходак које су ступиле на снагу у јулу</w:t>
      </w:r>
      <w:r w:rsidR="0017534E">
        <w:rPr>
          <w:rFonts w:ascii="Times New Roman" w:hAnsi="Times New Roman" w:cs="Times New Roman"/>
          <w:lang w:val="sr-Cyrl-CS"/>
        </w:rPr>
        <w:t xml:space="preserve"> </w:t>
      </w:r>
      <w:r w:rsidR="0017534E" w:rsidRPr="00C47735">
        <w:rPr>
          <w:rFonts w:ascii="Times New Roman" w:hAnsi="Times New Roman" w:cs="Times New Roman"/>
          <w:lang w:val="sr-Cyrl-CS"/>
        </w:rPr>
        <w:t xml:space="preserve">и децембру </w:t>
      </w:r>
      <w:r w:rsidR="0017534E">
        <w:rPr>
          <w:rFonts w:ascii="Times New Roman" w:hAnsi="Times New Roman" w:cs="Times New Roman"/>
          <w:lang w:val="sr-Cyrl-CS"/>
        </w:rPr>
        <w:t>2021</w:t>
      </w:r>
      <w:r w:rsidR="0017534E" w:rsidRPr="00C47735">
        <w:rPr>
          <w:rFonts w:ascii="Times New Roman" w:hAnsi="Times New Roman" w:cs="Times New Roman"/>
          <w:lang w:val="sr-Cyrl-CS"/>
        </w:rPr>
        <w:t xml:space="preserve">. </w:t>
      </w:r>
      <w:r w:rsidR="0017534E">
        <w:rPr>
          <w:rFonts w:ascii="Times New Roman" w:hAnsi="Times New Roman" w:cs="Times New Roman"/>
          <w:lang w:val="sr-Cyrl-CS"/>
        </w:rPr>
        <w:t>г</w:t>
      </w:r>
      <w:r w:rsidR="0017534E" w:rsidRPr="00C47735">
        <w:rPr>
          <w:rFonts w:ascii="Times New Roman" w:hAnsi="Times New Roman" w:cs="Times New Roman"/>
          <w:lang w:val="sr-Cyrl-CS"/>
        </w:rPr>
        <w:t>одине</w:t>
      </w:r>
      <w:r w:rsidR="0017534E">
        <w:rPr>
          <w:rFonts w:ascii="Times New Roman" w:hAnsi="Times New Roman" w:cs="Times New Roman"/>
          <w:lang w:val="sr-Cyrl-CS"/>
        </w:rPr>
        <w:t>.</w:t>
      </w:r>
      <w:r w:rsidR="0017534E" w:rsidRPr="00C47735">
        <w:rPr>
          <w:rFonts w:ascii="Times New Roman" w:hAnsi="Times New Roman" w:cs="Times New Roman"/>
        </w:rPr>
        <w:t xml:space="preserve"> </w:t>
      </w:r>
    </w:p>
    <w:p w:rsidR="005911FC" w:rsidRDefault="00DC010B" w:rsidP="0017534E">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порез на имовину (група конта 714), </w:t>
      </w:r>
      <w:r>
        <w:rPr>
          <w:rFonts w:ascii="Times New Roman" w:hAnsi="Times New Roman" w:cs="Times New Roman"/>
          <w:lang w:val="sr-Cyrl-BA"/>
        </w:rPr>
        <w:t xml:space="preserve">пројектовани су на </w:t>
      </w:r>
      <w:r w:rsidR="00803451">
        <w:rPr>
          <w:rFonts w:ascii="Times New Roman" w:hAnsi="Times New Roman" w:cs="Times New Roman"/>
          <w:lang w:val="sr-Cyrl-BA"/>
        </w:rPr>
        <w:t xml:space="preserve">нивоу </w:t>
      </w:r>
      <w:r w:rsidR="0017534E">
        <w:rPr>
          <w:rFonts w:ascii="Times New Roman" w:hAnsi="Times New Roman" w:cs="Times New Roman"/>
          <w:lang w:val="sr-Cyrl-BA"/>
        </w:rPr>
        <w:t>3.905.100,00</w:t>
      </w:r>
      <w:r w:rsidR="00803451">
        <w:rPr>
          <w:rFonts w:ascii="Times New Roman" w:hAnsi="Times New Roman" w:cs="Times New Roman"/>
          <w:lang w:val="sr-Cyrl-BA"/>
        </w:rPr>
        <w:t xml:space="preserve"> КМ,</w:t>
      </w:r>
      <w:r w:rsidR="0017534E">
        <w:rPr>
          <w:rFonts w:ascii="Times New Roman" w:hAnsi="Times New Roman" w:cs="Times New Roman"/>
          <w:lang w:val="sr-Cyrl-BA"/>
        </w:rPr>
        <w:t xml:space="preserve"> што је за 11,34% или за 397.700,00 КМ</w:t>
      </w:r>
      <w:r w:rsidR="00803451">
        <w:rPr>
          <w:rFonts w:ascii="Times New Roman" w:hAnsi="Times New Roman" w:cs="Times New Roman"/>
          <w:lang w:val="sr-Cyrl-BA"/>
        </w:rPr>
        <w:t xml:space="preserve"> </w:t>
      </w:r>
      <w:r w:rsidR="0017534E">
        <w:rPr>
          <w:rFonts w:ascii="Times New Roman" w:hAnsi="Times New Roman" w:cs="Times New Roman"/>
          <w:lang w:val="sr-Cyrl-BA"/>
        </w:rPr>
        <w:t>више</w:t>
      </w:r>
      <w:r w:rsidR="00803451">
        <w:rPr>
          <w:rFonts w:ascii="Times New Roman" w:hAnsi="Times New Roman" w:cs="Times New Roman"/>
          <w:lang w:val="sr-Cyrl-BA"/>
        </w:rPr>
        <w:t xml:space="preserve"> у односу на први план буџета за 202</w:t>
      </w:r>
      <w:r w:rsidR="0098371E">
        <w:rPr>
          <w:rFonts w:ascii="Times New Roman" w:hAnsi="Times New Roman" w:cs="Times New Roman"/>
          <w:lang w:val="sr-Cyrl-BA"/>
        </w:rPr>
        <w:t>2</w:t>
      </w:r>
      <w:r w:rsidR="00803451">
        <w:rPr>
          <w:rFonts w:ascii="Times New Roman" w:hAnsi="Times New Roman" w:cs="Times New Roman"/>
          <w:lang w:val="sr-Cyrl-BA"/>
        </w:rPr>
        <w:t>. годину.</w:t>
      </w:r>
      <w:r w:rsidR="0017534E">
        <w:rPr>
          <w:rFonts w:ascii="Times New Roman" w:hAnsi="Times New Roman" w:cs="Times New Roman"/>
          <w:lang w:val="sr-Cyrl-BA"/>
        </w:rPr>
        <w:t xml:space="preserve"> У 2022. години повећан је број пријављених стамбених јединица и других непокретности које су основ за наплату овог п</w:t>
      </w:r>
      <w:r w:rsidR="00E46BB3">
        <w:rPr>
          <w:rFonts w:ascii="Times New Roman" w:hAnsi="Times New Roman" w:cs="Times New Roman"/>
        </w:rPr>
        <w:t>o</w:t>
      </w:r>
      <w:r w:rsidR="0017534E">
        <w:rPr>
          <w:rFonts w:ascii="Times New Roman" w:hAnsi="Times New Roman" w:cs="Times New Roman"/>
          <w:lang w:val="sr-Cyrl-BA"/>
        </w:rPr>
        <w:t>реза. Такође, у првом полугодишту ове године интензивиране су активности на прикупљању овог пореза</w:t>
      </w:r>
      <w:r w:rsidR="0098371E">
        <w:rPr>
          <w:rFonts w:ascii="Times New Roman" w:hAnsi="Times New Roman" w:cs="Times New Roman"/>
          <w:lang w:val="sr-Cyrl-BA"/>
        </w:rPr>
        <w:t>, те је у првом полугодишту наплаћено за 344.021,00 КМ више у односу на исти период прошле године.</w:t>
      </w:r>
    </w:p>
    <w:p w:rsidR="00803451" w:rsidRDefault="00DC010B" w:rsidP="0098371E">
      <w:pPr>
        <w:spacing w:after="0" w:line="240" w:lineRule="auto"/>
        <w:contextualSpacing/>
        <w:jc w:val="both"/>
        <w:rPr>
          <w:rFonts w:ascii="Times New Roman" w:hAnsi="Times New Roman" w:cs="Times New Roman"/>
          <w:lang w:val="sr-Cyrl-BA"/>
        </w:rPr>
      </w:pPr>
      <w:r>
        <w:rPr>
          <w:rFonts w:ascii="Times New Roman" w:hAnsi="Times New Roman" w:cs="Times New Roman"/>
          <w:lang w:val="sr-Cyrl-BA"/>
        </w:rPr>
        <w:t>-</w:t>
      </w:r>
      <w:r w:rsidRPr="005442AE">
        <w:rPr>
          <w:rFonts w:ascii="Times New Roman" w:hAnsi="Times New Roman" w:cs="Times New Roman"/>
          <w:b/>
          <w:lang w:val="sr-Cyrl-BA"/>
        </w:rPr>
        <w:t>индиректни порези прикупљени преко УИО (група конта 717)</w:t>
      </w:r>
      <w:r>
        <w:rPr>
          <w:rFonts w:ascii="Times New Roman" w:hAnsi="Times New Roman" w:cs="Times New Roman"/>
          <w:b/>
          <w:lang w:val="sr-Cyrl-BA"/>
        </w:rPr>
        <w:t xml:space="preserve">, </w:t>
      </w:r>
      <w:r>
        <w:rPr>
          <w:rFonts w:ascii="Times New Roman" w:hAnsi="Times New Roman" w:cs="Times New Roman"/>
          <w:lang w:val="sr-Cyrl-BA"/>
        </w:rPr>
        <w:t xml:space="preserve">пројектовани у износу </w:t>
      </w:r>
      <w:r w:rsidR="0098371E">
        <w:rPr>
          <w:rFonts w:ascii="Times New Roman" w:hAnsi="Times New Roman" w:cs="Times New Roman"/>
          <w:lang w:val="sr-Cyrl-BA"/>
        </w:rPr>
        <w:t>36.400.000,00</w:t>
      </w:r>
      <w:r>
        <w:rPr>
          <w:rFonts w:ascii="Times New Roman" w:hAnsi="Times New Roman" w:cs="Times New Roman"/>
          <w:lang w:val="sr-Cyrl-BA"/>
        </w:rPr>
        <w:t xml:space="preserve"> КМ</w:t>
      </w:r>
      <w:r w:rsidR="00CC65E6">
        <w:rPr>
          <w:rFonts w:ascii="Times New Roman" w:hAnsi="Times New Roman" w:cs="Times New Roman"/>
          <w:lang w:val="sr-Cyrl-BA"/>
        </w:rPr>
        <w:t>,</w:t>
      </w:r>
      <w:r>
        <w:rPr>
          <w:rFonts w:ascii="Times New Roman" w:hAnsi="Times New Roman" w:cs="Times New Roman"/>
          <w:lang w:val="sr-Cyrl-BA"/>
        </w:rPr>
        <w:t xml:space="preserve"> </w:t>
      </w:r>
      <w:r w:rsidR="0098371E">
        <w:rPr>
          <w:rFonts w:ascii="Times New Roman" w:hAnsi="Times New Roman" w:cs="Times New Roman"/>
          <w:lang w:val="sr-Cyrl-BA"/>
        </w:rPr>
        <w:t>што је за</w:t>
      </w:r>
      <w:r>
        <w:rPr>
          <w:rFonts w:ascii="Times New Roman" w:hAnsi="Times New Roman" w:cs="Times New Roman"/>
          <w:lang w:val="sr-Cyrl-BA"/>
        </w:rPr>
        <w:t xml:space="preserve"> </w:t>
      </w:r>
      <w:r w:rsidR="0098371E">
        <w:rPr>
          <w:rFonts w:ascii="Times New Roman" w:hAnsi="Times New Roman" w:cs="Times New Roman"/>
          <w:lang w:val="sr-Cyrl-BA"/>
        </w:rPr>
        <w:t>26,83%</w:t>
      </w:r>
      <w:r>
        <w:rPr>
          <w:rFonts w:ascii="Times New Roman" w:hAnsi="Times New Roman" w:cs="Times New Roman"/>
          <w:lang w:val="sr-Cyrl-BA"/>
        </w:rPr>
        <w:t xml:space="preserve"> или </w:t>
      </w:r>
      <w:r w:rsidR="0098371E">
        <w:rPr>
          <w:rFonts w:ascii="Times New Roman" w:hAnsi="Times New Roman" w:cs="Times New Roman"/>
          <w:lang w:val="sr-Cyrl-BA"/>
        </w:rPr>
        <w:t xml:space="preserve">за 7.700.000,00 </w:t>
      </w:r>
      <w:r w:rsidR="00CC65E6">
        <w:rPr>
          <w:rFonts w:ascii="Times New Roman" w:hAnsi="Times New Roman" w:cs="Times New Roman"/>
          <w:lang w:val="sr-Cyrl-BA"/>
        </w:rPr>
        <w:t xml:space="preserve">КМ </w:t>
      </w:r>
      <w:r w:rsidR="00BD63C6">
        <w:rPr>
          <w:rFonts w:ascii="Times New Roman" w:hAnsi="Times New Roman" w:cs="Times New Roman"/>
          <w:lang w:val="sr-Cyrl-BA"/>
        </w:rPr>
        <w:t>више</w:t>
      </w:r>
      <w:r>
        <w:rPr>
          <w:rFonts w:ascii="Times New Roman" w:hAnsi="Times New Roman" w:cs="Times New Roman"/>
          <w:lang w:val="sr-Cyrl-BA"/>
        </w:rPr>
        <w:t xml:space="preserve"> у односу на први </w:t>
      </w:r>
      <w:r w:rsidR="00803451">
        <w:rPr>
          <w:rFonts w:ascii="Times New Roman" w:hAnsi="Times New Roman" w:cs="Times New Roman"/>
          <w:lang w:val="sr-Cyrl-BA"/>
        </w:rPr>
        <w:t>план</w:t>
      </w:r>
      <w:r>
        <w:rPr>
          <w:rFonts w:ascii="Times New Roman" w:hAnsi="Times New Roman" w:cs="Times New Roman"/>
          <w:lang w:val="sr-Cyrl-BA"/>
        </w:rPr>
        <w:t xml:space="preserve"> за 202</w:t>
      </w:r>
      <w:r w:rsidR="0098371E">
        <w:rPr>
          <w:rFonts w:ascii="Times New Roman" w:hAnsi="Times New Roman" w:cs="Times New Roman"/>
          <w:lang w:val="sr-Cyrl-BA"/>
        </w:rPr>
        <w:t>2</w:t>
      </w:r>
      <w:r>
        <w:rPr>
          <w:rFonts w:ascii="Times New Roman" w:hAnsi="Times New Roman" w:cs="Times New Roman"/>
          <w:lang w:val="sr-Cyrl-BA"/>
        </w:rPr>
        <w:t>. годину.</w:t>
      </w:r>
      <w:r w:rsidR="00803451">
        <w:rPr>
          <w:rFonts w:ascii="Times New Roman" w:hAnsi="Times New Roman" w:cs="Times New Roman"/>
          <w:lang w:val="sr-Cyrl-BA"/>
        </w:rPr>
        <w:t xml:space="preserve"> Пројекција је заснована на </w:t>
      </w:r>
      <w:r w:rsidR="00803451">
        <w:rPr>
          <w:rFonts w:ascii="Times New Roman" w:hAnsi="Times New Roman" w:cs="Times New Roman"/>
          <w:lang w:val="sr-Cyrl-CS"/>
        </w:rPr>
        <w:t xml:space="preserve">инструкцији Министарства финансија РС </w:t>
      </w:r>
      <w:r w:rsidR="0098371E">
        <w:rPr>
          <w:rFonts w:ascii="Times New Roman" w:hAnsi="Times New Roman" w:cs="Times New Roman"/>
          <w:lang w:val="sr-Cyrl-CS"/>
        </w:rPr>
        <w:t xml:space="preserve">која је дата у ДОБ РС </w:t>
      </w:r>
      <w:r w:rsidR="0098371E">
        <w:rPr>
          <w:rFonts w:ascii="Times New Roman" w:hAnsi="Times New Roman" w:cs="Times New Roman"/>
          <w:lang w:val="sr-Cyrl-CS"/>
        </w:rPr>
        <w:lastRenderedPageBreak/>
        <w:t>за 2023-2025. година, као и на основу нивоа прикупљених средстава по основу овог прихода у првом полугодишту 2022. године. У првом полугодишту 2022.године прикупљено је за 3.695.811,00 КМ више у односу на исти период прошле године.</w:t>
      </w:r>
    </w:p>
    <w:p w:rsidR="00DC010B" w:rsidRDefault="00DC010B" w:rsidP="0049581C">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остали порески приходи (група конта 719), </w:t>
      </w:r>
      <w:r>
        <w:rPr>
          <w:rFonts w:ascii="Times New Roman" w:hAnsi="Times New Roman" w:cs="Times New Roman"/>
          <w:lang w:val="sr-Cyrl-BA"/>
        </w:rPr>
        <w:t xml:space="preserve">пројектовани су у износу </w:t>
      </w:r>
      <w:r w:rsidR="0049581C">
        <w:rPr>
          <w:rFonts w:ascii="Times New Roman" w:hAnsi="Times New Roman" w:cs="Times New Roman"/>
          <w:lang w:val="sr-Cyrl-BA"/>
        </w:rPr>
        <w:t>350.000,00</w:t>
      </w:r>
      <w:r>
        <w:rPr>
          <w:rFonts w:ascii="Times New Roman" w:hAnsi="Times New Roman" w:cs="Times New Roman"/>
          <w:lang w:val="sr-Cyrl-BA"/>
        </w:rPr>
        <w:t xml:space="preserve"> КМ на бази остварења ових прихода у протеклом периоду.</w:t>
      </w:r>
      <w:r w:rsidR="0049581C">
        <w:rPr>
          <w:rFonts w:ascii="Times New Roman" w:hAnsi="Times New Roman" w:cs="Times New Roman"/>
          <w:lang w:val="sr-Cyrl-BA"/>
        </w:rPr>
        <w:t xml:space="preserve"> Ови приходи се односе на порез на добитке од игара на срећу.</w:t>
      </w:r>
    </w:p>
    <w:p w:rsidR="00DC010B" w:rsidRDefault="00DC010B" w:rsidP="00DC010B">
      <w:pPr>
        <w:spacing w:after="0" w:line="240" w:lineRule="auto"/>
        <w:ind w:firstLine="720"/>
        <w:jc w:val="both"/>
        <w:rPr>
          <w:rFonts w:ascii="Times New Roman" w:hAnsi="Times New Roman" w:cs="Times New Roman"/>
          <w:lang w:val="sr-Cyrl-BA"/>
        </w:rPr>
      </w:pPr>
    </w:p>
    <w:p w:rsidR="00DC010B" w:rsidRDefault="00DC010B" w:rsidP="00BD63C6">
      <w:pPr>
        <w:spacing w:after="0" w:line="240" w:lineRule="auto"/>
        <w:jc w:val="both"/>
        <w:rPr>
          <w:rFonts w:ascii="Times New Roman" w:hAnsi="Times New Roman" w:cs="Times New Roman"/>
          <w:lang w:val="sr-Cyrl-BA"/>
        </w:rPr>
      </w:pPr>
      <w:r w:rsidRPr="00837468">
        <w:rPr>
          <w:rFonts w:ascii="Times New Roman" w:hAnsi="Times New Roman" w:cs="Times New Roman"/>
          <w:b/>
          <w:i/>
          <w:lang w:val="sr-Cyrl-BA"/>
        </w:rPr>
        <w:t xml:space="preserve">Непорески приходи (група конта 720) </w:t>
      </w:r>
      <w:r>
        <w:rPr>
          <w:rFonts w:ascii="Times New Roman" w:hAnsi="Times New Roman" w:cs="Times New Roman"/>
          <w:lang w:val="sr-Cyrl-BA"/>
        </w:rPr>
        <w:t xml:space="preserve">пројектовани су у износу </w:t>
      </w:r>
      <w:r w:rsidR="00316875">
        <w:rPr>
          <w:rFonts w:ascii="Times New Roman" w:hAnsi="Times New Roman" w:cs="Times New Roman"/>
          <w:lang w:val="sr-Cyrl-BA"/>
        </w:rPr>
        <w:t>17.774.591,00</w:t>
      </w:r>
      <w:r>
        <w:rPr>
          <w:rFonts w:ascii="Times New Roman" w:hAnsi="Times New Roman" w:cs="Times New Roman"/>
          <w:lang w:val="sr-Cyrl-BA"/>
        </w:rPr>
        <w:t xml:space="preserve"> КМ, што је за </w:t>
      </w:r>
      <w:r w:rsidR="00316875">
        <w:rPr>
          <w:rFonts w:ascii="Times New Roman" w:hAnsi="Times New Roman" w:cs="Times New Roman"/>
          <w:lang w:val="sr-Cyrl-BA"/>
        </w:rPr>
        <w:t>17</w:t>
      </w:r>
      <w:r w:rsidR="00BD63C6">
        <w:rPr>
          <w:rFonts w:ascii="Times New Roman" w:hAnsi="Times New Roman" w:cs="Times New Roman"/>
          <w:lang w:val="sr-Cyrl-BA"/>
        </w:rPr>
        <w:t>%</w:t>
      </w:r>
      <w:r w:rsidR="001208D0">
        <w:rPr>
          <w:rFonts w:ascii="Times New Roman" w:hAnsi="Times New Roman" w:cs="Times New Roman"/>
          <w:lang w:val="sr-Cyrl-BA"/>
        </w:rPr>
        <w:t xml:space="preserve"> или</w:t>
      </w:r>
      <w:r w:rsidR="00316875">
        <w:rPr>
          <w:rFonts w:ascii="Times New Roman" w:hAnsi="Times New Roman" w:cs="Times New Roman"/>
          <w:lang w:val="sr-Cyrl-BA"/>
        </w:rPr>
        <w:t xml:space="preserve"> 2.640.293</w:t>
      </w:r>
      <w:r w:rsidR="00BD63C6">
        <w:rPr>
          <w:rFonts w:ascii="Times New Roman" w:hAnsi="Times New Roman" w:cs="Times New Roman"/>
          <w:lang w:val="sr-Cyrl-BA"/>
        </w:rPr>
        <w:t xml:space="preserve">,00 </w:t>
      </w:r>
      <w:r w:rsidR="001208D0">
        <w:rPr>
          <w:rFonts w:ascii="Times New Roman" w:hAnsi="Times New Roman" w:cs="Times New Roman"/>
          <w:lang w:val="sr-Cyrl-BA"/>
        </w:rPr>
        <w:t xml:space="preserve">КМ </w:t>
      </w:r>
      <w:r>
        <w:rPr>
          <w:rFonts w:ascii="Times New Roman" w:hAnsi="Times New Roman" w:cs="Times New Roman"/>
          <w:lang w:val="sr-Cyrl-BA"/>
        </w:rPr>
        <w:t xml:space="preserve">више у односу на први </w:t>
      </w:r>
      <w:r w:rsidR="0076256B">
        <w:rPr>
          <w:rFonts w:ascii="Times New Roman" w:hAnsi="Times New Roman" w:cs="Times New Roman"/>
          <w:lang w:val="sr-Cyrl-BA"/>
        </w:rPr>
        <w:t>план за 202</w:t>
      </w:r>
      <w:r w:rsidR="00BD63C6">
        <w:rPr>
          <w:rFonts w:ascii="Times New Roman" w:hAnsi="Times New Roman" w:cs="Times New Roman"/>
          <w:lang w:val="sr-Cyrl-BA"/>
        </w:rPr>
        <w:t>2</w:t>
      </w:r>
      <w:r>
        <w:rPr>
          <w:rFonts w:ascii="Times New Roman" w:hAnsi="Times New Roman" w:cs="Times New Roman"/>
          <w:lang w:val="sr-Cyrl-BA"/>
        </w:rPr>
        <w:t>. годину.</w:t>
      </w:r>
    </w:p>
    <w:p w:rsidR="00DC010B" w:rsidRDefault="00DC010B" w:rsidP="00DC010B">
      <w:pPr>
        <w:spacing w:after="0" w:line="240" w:lineRule="auto"/>
        <w:ind w:firstLine="720"/>
        <w:jc w:val="both"/>
        <w:rPr>
          <w:rFonts w:ascii="Times New Roman" w:hAnsi="Times New Roman" w:cs="Times New Roman"/>
          <w:lang w:val="sr-Cyrl-BA"/>
        </w:rPr>
      </w:pPr>
    </w:p>
    <w:p w:rsidR="00DC010B" w:rsidRDefault="00DC010B" w:rsidP="00BD63C6">
      <w:pPr>
        <w:spacing w:after="0" w:line="240" w:lineRule="auto"/>
        <w:jc w:val="both"/>
        <w:rPr>
          <w:rFonts w:ascii="Times New Roman" w:hAnsi="Times New Roman" w:cs="Times New Roman"/>
          <w:lang w:val="sr-Cyrl-BA"/>
        </w:rPr>
      </w:pPr>
      <w:r>
        <w:rPr>
          <w:rFonts w:ascii="Times New Roman" w:hAnsi="Times New Roman" w:cs="Times New Roman"/>
          <w:lang w:val="sr-Cyrl-BA"/>
        </w:rPr>
        <w:t>Међу овим приходима најзначајнији су:</w:t>
      </w:r>
    </w:p>
    <w:p w:rsidR="00DC010B" w:rsidRDefault="00DC010B" w:rsidP="00DC010B">
      <w:pPr>
        <w:spacing w:after="0" w:line="240" w:lineRule="auto"/>
        <w:ind w:firstLine="720"/>
        <w:jc w:val="both"/>
        <w:rPr>
          <w:rFonts w:ascii="Times New Roman" w:hAnsi="Times New Roman" w:cs="Times New Roman"/>
          <w:lang w:val="sr-Cyrl-BA"/>
        </w:rPr>
      </w:pPr>
    </w:p>
    <w:p w:rsidR="00050A16" w:rsidRDefault="00DC010B" w:rsidP="00BD63C6">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приходи од финансијске и нефинансијске имовине и позитивних курсних разлика (група конта 721), </w:t>
      </w:r>
      <w:r>
        <w:rPr>
          <w:rFonts w:ascii="Times New Roman" w:hAnsi="Times New Roman" w:cs="Times New Roman"/>
          <w:lang w:val="sr-Cyrl-BA"/>
        </w:rPr>
        <w:t xml:space="preserve">који су пројектовани у износу </w:t>
      </w:r>
      <w:r w:rsidR="00DD156A">
        <w:rPr>
          <w:rFonts w:ascii="Times New Roman" w:hAnsi="Times New Roman" w:cs="Times New Roman"/>
          <w:lang w:val="sr-Cyrl-BA"/>
        </w:rPr>
        <w:t>4.384.353,00</w:t>
      </w:r>
      <w:r w:rsidR="002974F9">
        <w:rPr>
          <w:rFonts w:ascii="Times New Roman" w:hAnsi="Times New Roman" w:cs="Times New Roman"/>
          <w:lang w:val="sr-Cyrl-BA"/>
        </w:rPr>
        <w:t xml:space="preserve"> КМ</w:t>
      </w:r>
      <w:r w:rsidR="00DD156A">
        <w:rPr>
          <w:rFonts w:ascii="Times New Roman" w:hAnsi="Times New Roman" w:cs="Times New Roman"/>
          <w:lang w:val="sr-Cyrl-BA"/>
        </w:rPr>
        <w:t>, што је за 84% или 1.995.353,00 КМ више у односу на први план буџета за 2022. годину.</w:t>
      </w:r>
      <w:r>
        <w:rPr>
          <w:rFonts w:ascii="Times New Roman" w:hAnsi="Times New Roman" w:cs="Times New Roman"/>
          <w:lang w:val="sr-Cyrl-BA"/>
        </w:rPr>
        <w:t xml:space="preserve"> </w:t>
      </w:r>
      <w:r w:rsidR="00BD63C6">
        <w:rPr>
          <w:rFonts w:ascii="Times New Roman" w:hAnsi="Times New Roman" w:cs="Times New Roman"/>
          <w:lang w:val="sr-Cyrl-BA"/>
        </w:rPr>
        <w:t xml:space="preserve">Међу овим приходима је најзначајнији приход од земљишне ренте </w:t>
      </w:r>
      <w:r w:rsidR="00050A16">
        <w:rPr>
          <w:rFonts w:ascii="Times New Roman" w:hAnsi="Times New Roman" w:cs="Times New Roman"/>
          <w:lang w:val="sr-Cyrl-BA"/>
        </w:rPr>
        <w:t>(721 223)</w:t>
      </w:r>
      <w:r w:rsidR="00BD63C6">
        <w:rPr>
          <w:rFonts w:ascii="Times New Roman" w:hAnsi="Times New Roman" w:cs="Times New Roman"/>
          <w:lang w:val="sr-Cyrl-BA"/>
        </w:rPr>
        <w:t xml:space="preserve">, који је пројектован на нивоу </w:t>
      </w:r>
      <w:r w:rsidR="00DD156A">
        <w:rPr>
          <w:rFonts w:ascii="Times New Roman" w:hAnsi="Times New Roman" w:cs="Times New Roman"/>
          <w:lang w:val="sr-Cyrl-BA"/>
        </w:rPr>
        <w:t>4.079.353</w:t>
      </w:r>
      <w:r w:rsidR="00BD63C6">
        <w:rPr>
          <w:rFonts w:ascii="Times New Roman" w:hAnsi="Times New Roman" w:cs="Times New Roman"/>
          <w:lang w:val="sr-Cyrl-BA"/>
        </w:rPr>
        <w:t>,00</w:t>
      </w:r>
      <w:r w:rsidR="00DD156A">
        <w:rPr>
          <w:rFonts w:ascii="Times New Roman" w:hAnsi="Times New Roman" w:cs="Times New Roman"/>
          <w:lang w:val="sr-Cyrl-BA"/>
        </w:rPr>
        <w:t xml:space="preserve"> КМ,</w:t>
      </w:r>
      <w:r w:rsidR="00BD63C6">
        <w:rPr>
          <w:rFonts w:ascii="Times New Roman" w:hAnsi="Times New Roman" w:cs="Times New Roman"/>
          <w:lang w:val="sr-Cyrl-BA"/>
        </w:rPr>
        <w:t xml:space="preserve"> на бази остварења за првих </w:t>
      </w:r>
      <w:r w:rsidR="00DD156A">
        <w:rPr>
          <w:rFonts w:ascii="Times New Roman" w:hAnsi="Times New Roman" w:cs="Times New Roman"/>
          <w:lang w:val="sr-Cyrl-BA"/>
        </w:rPr>
        <w:t>9</w:t>
      </w:r>
      <w:r w:rsidR="00BD63C6">
        <w:rPr>
          <w:rFonts w:ascii="Times New Roman" w:hAnsi="Times New Roman" w:cs="Times New Roman"/>
          <w:lang w:val="sr-Cyrl-BA"/>
        </w:rPr>
        <w:t xml:space="preserve"> мјесеци 2022. године</w:t>
      </w:r>
      <w:r w:rsidR="00DD156A">
        <w:rPr>
          <w:rFonts w:ascii="Times New Roman" w:hAnsi="Times New Roman" w:cs="Times New Roman"/>
          <w:lang w:val="sr-Cyrl-BA"/>
        </w:rPr>
        <w:t xml:space="preserve"> и очекиваних уплата до краја године.</w:t>
      </w:r>
      <w:r w:rsidR="00BD63C6">
        <w:rPr>
          <w:rFonts w:ascii="Times New Roman" w:hAnsi="Times New Roman" w:cs="Times New Roman"/>
          <w:lang w:val="sr-Cyrl-BA"/>
        </w:rPr>
        <w:t xml:space="preserve"> </w:t>
      </w:r>
      <w:r w:rsidR="005945FF">
        <w:rPr>
          <w:rFonts w:ascii="Times New Roman" w:hAnsi="Times New Roman" w:cs="Times New Roman"/>
          <w:lang w:val="sr-Cyrl-BA"/>
        </w:rPr>
        <w:t>Одлуком о про</w:t>
      </w:r>
      <w:r w:rsidR="00F735DA">
        <w:rPr>
          <w:rFonts w:ascii="Times New Roman" w:hAnsi="Times New Roman" w:cs="Times New Roman"/>
          <w:lang w:val="sr-Cyrl-BA"/>
        </w:rPr>
        <w:t>с</w:t>
      </w:r>
      <w:r w:rsidR="005945FF">
        <w:rPr>
          <w:rFonts w:ascii="Times New Roman" w:hAnsi="Times New Roman" w:cs="Times New Roman"/>
          <w:lang w:val="sr-Cyrl-BA"/>
        </w:rPr>
        <w:t>јечној коначној грађевинској цијени једног квадратног метра корисне површине стамбеног и пословног простора из претходне године на подручју Града Бијељина, ова накнада је за 2022. годину утврђена на вишем нивоу у односу на претходну годину.</w:t>
      </w:r>
    </w:p>
    <w:p w:rsidR="00DD156A" w:rsidRDefault="00DD156A" w:rsidP="00BD63C6">
      <w:pPr>
        <w:spacing w:after="0" w:line="240" w:lineRule="auto"/>
        <w:jc w:val="both"/>
        <w:rPr>
          <w:rFonts w:ascii="Times New Roman" w:hAnsi="Times New Roman" w:cs="Times New Roman"/>
          <w:lang w:val="sr-Cyrl-BA"/>
        </w:rPr>
      </w:pPr>
      <w:r w:rsidRPr="00DD156A">
        <w:rPr>
          <w:rFonts w:ascii="Times New Roman" w:hAnsi="Times New Roman" w:cs="Times New Roman"/>
          <w:lang w:val="sr-Cyrl-BA"/>
        </w:rPr>
        <w:t>У односу на Нацрт ребаланса буџета</w:t>
      </w:r>
      <w:r w:rsidR="00B63FF8">
        <w:rPr>
          <w:rFonts w:ascii="Times New Roman" w:hAnsi="Times New Roman" w:cs="Times New Roman"/>
          <w:lang w:val="sr-Cyrl-BA"/>
        </w:rPr>
        <w:t xml:space="preserve"> за 2022.годину</w:t>
      </w:r>
      <w:r w:rsidRPr="00DD156A">
        <w:rPr>
          <w:rFonts w:ascii="Times New Roman" w:hAnsi="Times New Roman" w:cs="Times New Roman"/>
          <w:lang w:val="sr-Cyrl-BA"/>
        </w:rPr>
        <w:t xml:space="preserve"> пројекција прихода од земљишне ренте је повећана за 979.353,00 КМ</w:t>
      </w:r>
      <w:r w:rsidR="00B63FF8">
        <w:rPr>
          <w:rFonts w:ascii="Times New Roman" w:hAnsi="Times New Roman" w:cs="Times New Roman"/>
          <w:lang w:val="sr-Cyrl-BA"/>
        </w:rPr>
        <w:t>.</w:t>
      </w:r>
      <w:r w:rsidRPr="00DD156A">
        <w:rPr>
          <w:rFonts w:ascii="Times New Roman" w:hAnsi="Times New Roman" w:cs="Times New Roman"/>
          <w:lang w:val="sr-Cyrl-BA"/>
        </w:rPr>
        <w:t xml:space="preserve"> </w:t>
      </w:r>
    </w:p>
    <w:p w:rsidR="00F735DA" w:rsidRDefault="00DC010B" w:rsidP="00BD63C6">
      <w:pPr>
        <w:spacing w:after="0" w:line="240" w:lineRule="auto"/>
        <w:jc w:val="both"/>
        <w:rPr>
          <w:rFonts w:ascii="Times New Roman" w:hAnsi="Times New Roman" w:cs="Times New Roman"/>
          <w:lang w:val="sr-Cyrl-BA"/>
        </w:rPr>
      </w:pPr>
      <w:r w:rsidRPr="00F735DA">
        <w:rPr>
          <w:rFonts w:ascii="Times New Roman" w:hAnsi="Times New Roman" w:cs="Times New Roman"/>
          <w:lang w:val="sr-Cyrl-BA"/>
        </w:rPr>
        <w:t>-</w:t>
      </w:r>
      <w:r w:rsidRPr="00F735DA">
        <w:rPr>
          <w:rFonts w:ascii="Times New Roman" w:hAnsi="Times New Roman" w:cs="Times New Roman"/>
          <w:b/>
          <w:lang w:val="sr-Cyrl-BA"/>
        </w:rPr>
        <w:t xml:space="preserve">накнаде, таксе и приходи од пружања јавних услуга (група конта 722), </w:t>
      </w:r>
      <w:r w:rsidRPr="00F735DA">
        <w:rPr>
          <w:rFonts w:ascii="Times New Roman" w:hAnsi="Times New Roman" w:cs="Times New Roman"/>
          <w:lang w:val="sr-Cyrl-BA"/>
        </w:rPr>
        <w:t>пројектовани су у</w:t>
      </w:r>
      <w:r>
        <w:rPr>
          <w:rFonts w:ascii="Times New Roman" w:hAnsi="Times New Roman" w:cs="Times New Roman"/>
          <w:lang w:val="sr-Cyrl-BA"/>
        </w:rPr>
        <w:t xml:space="preserve"> износу </w:t>
      </w:r>
      <w:r w:rsidR="00B63FF8">
        <w:rPr>
          <w:rFonts w:ascii="Times New Roman" w:hAnsi="Times New Roman" w:cs="Times New Roman"/>
          <w:lang w:val="sr-Cyrl-BA"/>
        </w:rPr>
        <w:t>12.762.238,00</w:t>
      </w:r>
      <w:r>
        <w:rPr>
          <w:rFonts w:ascii="Times New Roman" w:hAnsi="Times New Roman" w:cs="Times New Roman"/>
          <w:lang w:val="sr-Cyrl-BA"/>
        </w:rPr>
        <w:t xml:space="preserve"> КМ, што је у односу на први </w:t>
      </w:r>
      <w:r w:rsidR="00837468">
        <w:rPr>
          <w:rFonts w:ascii="Times New Roman" w:hAnsi="Times New Roman" w:cs="Times New Roman"/>
          <w:lang w:val="sr-Cyrl-BA"/>
        </w:rPr>
        <w:t>план</w:t>
      </w:r>
      <w:r>
        <w:rPr>
          <w:rFonts w:ascii="Times New Roman" w:hAnsi="Times New Roman" w:cs="Times New Roman"/>
          <w:lang w:val="sr-Cyrl-BA"/>
        </w:rPr>
        <w:t xml:space="preserve"> за 202</w:t>
      </w:r>
      <w:r w:rsidR="00302883">
        <w:rPr>
          <w:rFonts w:ascii="Times New Roman" w:hAnsi="Times New Roman" w:cs="Times New Roman"/>
          <w:lang w:val="sr-Cyrl-BA"/>
        </w:rPr>
        <w:t>2</w:t>
      </w:r>
      <w:r>
        <w:rPr>
          <w:rFonts w:ascii="Times New Roman" w:hAnsi="Times New Roman" w:cs="Times New Roman"/>
          <w:lang w:val="sr-Cyrl-BA"/>
        </w:rPr>
        <w:t xml:space="preserve">. годину </w:t>
      </w:r>
      <w:r w:rsidR="00B63FF8">
        <w:rPr>
          <w:rFonts w:ascii="Times New Roman" w:hAnsi="Times New Roman" w:cs="Times New Roman"/>
          <w:lang w:val="sr-Cyrl-BA"/>
        </w:rPr>
        <w:t>повећање</w:t>
      </w:r>
      <w:r w:rsidR="00302883">
        <w:rPr>
          <w:rFonts w:ascii="Times New Roman" w:hAnsi="Times New Roman" w:cs="Times New Roman"/>
          <w:lang w:val="sr-Cyrl-BA"/>
        </w:rPr>
        <w:t xml:space="preserve"> </w:t>
      </w:r>
      <w:r>
        <w:rPr>
          <w:rFonts w:ascii="Times New Roman" w:hAnsi="Times New Roman" w:cs="Times New Roman"/>
          <w:lang w:val="sr-Cyrl-BA"/>
        </w:rPr>
        <w:t xml:space="preserve">за </w:t>
      </w:r>
      <w:r w:rsidR="00B63FF8">
        <w:rPr>
          <w:rFonts w:ascii="Times New Roman" w:hAnsi="Times New Roman" w:cs="Times New Roman"/>
          <w:lang w:val="sr-Cyrl-BA"/>
        </w:rPr>
        <w:t>1</w:t>
      </w:r>
      <w:r w:rsidR="00302883">
        <w:rPr>
          <w:rFonts w:ascii="Times New Roman" w:hAnsi="Times New Roman" w:cs="Times New Roman"/>
          <w:lang w:val="sr-Cyrl-BA"/>
        </w:rPr>
        <w:t xml:space="preserve"> </w:t>
      </w:r>
      <w:r w:rsidR="002974F9">
        <w:rPr>
          <w:rFonts w:ascii="Times New Roman" w:hAnsi="Times New Roman" w:cs="Times New Roman"/>
          <w:lang w:val="sr-Cyrl-BA"/>
        </w:rPr>
        <w:t>% или</w:t>
      </w:r>
      <w:r w:rsidR="00302883">
        <w:rPr>
          <w:rFonts w:ascii="Times New Roman" w:hAnsi="Times New Roman" w:cs="Times New Roman"/>
          <w:lang w:val="sr-Cyrl-BA"/>
        </w:rPr>
        <w:t xml:space="preserve"> за</w:t>
      </w:r>
      <w:r w:rsidR="00B63FF8">
        <w:rPr>
          <w:rFonts w:ascii="Times New Roman" w:hAnsi="Times New Roman" w:cs="Times New Roman"/>
          <w:lang w:val="sr-Cyrl-BA"/>
        </w:rPr>
        <w:t xml:space="preserve"> 134.940</w:t>
      </w:r>
      <w:r w:rsidR="00302883">
        <w:rPr>
          <w:rFonts w:ascii="Times New Roman" w:hAnsi="Times New Roman" w:cs="Times New Roman"/>
          <w:lang w:val="sr-Cyrl-BA"/>
        </w:rPr>
        <w:t>,00</w:t>
      </w:r>
      <w:r w:rsidR="002974F9">
        <w:rPr>
          <w:rFonts w:ascii="Times New Roman" w:hAnsi="Times New Roman" w:cs="Times New Roman"/>
          <w:lang w:val="sr-Cyrl-BA"/>
        </w:rPr>
        <w:t xml:space="preserve"> КМ.</w:t>
      </w:r>
      <w:r>
        <w:rPr>
          <w:rFonts w:ascii="Times New Roman" w:hAnsi="Times New Roman" w:cs="Times New Roman"/>
          <w:lang w:val="sr-Cyrl-BA"/>
        </w:rPr>
        <w:t xml:space="preserve"> </w:t>
      </w:r>
    </w:p>
    <w:p w:rsidR="00302883" w:rsidRDefault="00302883" w:rsidP="00BD63C6">
      <w:pPr>
        <w:spacing w:after="0" w:line="240" w:lineRule="auto"/>
        <w:jc w:val="both"/>
        <w:rPr>
          <w:rFonts w:ascii="Times New Roman" w:hAnsi="Times New Roman" w:cs="Times New Roman"/>
          <w:lang w:val="sr-Cyrl-CS"/>
        </w:rPr>
      </w:pPr>
      <w:r>
        <w:rPr>
          <w:rFonts w:ascii="Times New Roman" w:hAnsi="Times New Roman" w:cs="Times New Roman"/>
          <w:lang w:val="sr-Cyrl-BA"/>
        </w:rPr>
        <w:t xml:space="preserve">У првом плану буџета за 2022. годину комуналне таксе на фирму (722 312) су планиране на нивоу 1.200.000,00 КМ, а остварење овог прихода за првих 6 мјесеци износи 52.196,70 КМ. Разлог нижег остварења је </w:t>
      </w:r>
      <w:r w:rsidRPr="00302883">
        <w:rPr>
          <w:rFonts w:ascii="Times New Roman" w:hAnsi="Times New Roman" w:cs="Times New Roman"/>
          <w:lang w:val="sr-Cyrl-CS"/>
        </w:rPr>
        <w:t>измјен</w:t>
      </w:r>
      <w:r>
        <w:rPr>
          <w:rFonts w:ascii="Times New Roman" w:hAnsi="Times New Roman" w:cs="Times New Roman"/>
          <w:lang w:val="sr-Cyrl-CS"/>
        </w:rPr>
        <w:t>а</w:t>
      </w:r>
      <w:r w:rsidRPr="00302883">
        <w:rPr>
          <w:rFonts w:ascii="Times New Roman" w:hAnsi="Times New Roman" w:cs="Times New Roman"/>
          <w:lang w:val="sr-Cyrl-CS"/>
        </w:rPr>
        <w:t xml:space="preserve"> Закона о комуналним таксама кој</w:t>
      </w:r>
      <w:r>
        <w:rPr>
          <w:rFonts w:ascii="Times New Roman" w:hAnsi="Times New Roman" w:cs="Times New Roman"/>
          <w:lang w:val="sr-Cyrl-CS"/>
        </w:rPr>
        <w:t>а</w:t>
      </w:r>
      <w:r w:rsidRPr="00302883">
        <w:rPr>
          <w:rFonts w:ascii="Times New Roman" w:hAnsi="Times New Roman" w:cs="Times New Roman"/>
          <w:lang w:val="sr-Cyrl-CS"/>
        </w:rPr>
        <w:t xml:space="preserve"> </w:t>
      </w:r>
      <w:r>
        <w:rPr>
          <w:rFonts w:ascii="Times New Roman" w:hAnsi="Times New Roman" w:cs="Times New Roman"/>
          <w:lang w:val="sr-Cyrl-CS"/>
        </w:rPr>
        <w:t>је</w:t>
      </w:r>
      <w:r w:rsidRPr="00302883">
        <w:rPr>
          <w:rFonts w:ascii="Times New Roman" w:hAnsi="Times New Roman" w:cs="Times New Roman"/>
          <w:lang w:val="sr-Cyrl-CS"/>
        </w:rPr>
        <w:t xml:space="preserve"> ступил</w:t>
      </w:r>
      <w:r>
        <w:rPr>
          <w:rFonts w:ascii="Times New Roman" w:hAnsi="Times New Roman" w:cs="Times New Roman"/>
          <w:lang w:val="sr-Cyrl-CS"/>
        </w:rPr>
        <w:t>а</w:t>
      </w:r>
      <w:r w:rsidRPr="00302883">
        <w:rPr>
          <w:rFonts w:ascii="Times New Roman" w:hAnsi="Times New Roman" w:cs="Times New Roman"/>
          <w:lang w:val="sr-Cyrl-CS"/>
        </w:rPr>
        <w:t xml:space="preserve"> на снагу 1.јануара 2022.године.</w:t>
      </w:r>
      <w:r>
        <w:rPr>
          <w:rFonts w:ascii="Times New Roman" w:hAnsi="Times New Roman" w:cs="Times New Roman"/>
          <w:lang w:val="sr-Cyrl-CS"/>
        </w:rPr>
        <w:t xml:space="preserve"> </w:t>
      </w:r>
    </w:p>
    <w:p w:rsidR="00B63FF8" w:rsidRDefault="00F735DA" w:rsidP="00BD63C6">
      <w:pPr>
        <w:spacing w:after="0" w:line="240" w:lineRule="auto"/>
        <w:jc w:val="both"/>
        <w:rPr>
          <w:rFonts w:ascii="Times New Roman" w:hAnsi="Times New Roman" w:cs="Times New Roman"/>
          <w:lang w:val="sr-Cyrl-CS"/>
        </w:rPr>
      </w:pPr>
      <w:r>
        <w:rPr>
          <w:rFonts w:ascii="Times New Roman" w:hAnsi="Times New Roman" w:cs="Times New Roman"/>
          <w:lang w:val="sr-Cyrl-CS"/>
        </w:rPr>
        <w:t>Накнада за уређење градског грађевинског земљишта (722 411</w:t>
      </w:r>
      <w:r w:rsidR="00787C4C">
        <w:rPr>
          <w:rFonts w:ascii="Times New Roman" w:hAnsi="Times New Roman" w:cs="Times New Roman"/>
          <w:lang w:val="sr-Cyrl-CS"/>
        </w:rPr>
        <w:t>)</w:t>
      </w:r>
      <w:r w:rsidR="009E65B3">
        <w:rPr>
          <w:rFonts w:ascii="Times New Roman" w:hAnsi="Times New Roman" w:cs="Times New Roman"/>
          <w:lang w:val="sr-Cyrl-CS"/>
        </w:rPr>
        <w:t xml:space="preserve"> </w:t>
      </w:r>
      <w:r w:rsidR="00B63FF8">
        <w:rPr>
          <w:rFonts w:ascii="Times New Roman" w:hAnsi="Times New Roman" w:cs="Times New Roman"/>
          <w:lang w:val="sr-Cyrl-CS"/>
        </w:rPr>
        <w:t xml:space="preserve">је планирана на нивоу 7.176.738,00 КМ. </w:t>
      </w:r>
    </w:p>
    <w:p w:rsidR="00B63FF8" w:rsidRDefault="00B63FF8" w:rsidP="00BD63C6">
      <w:pPr>
        <w:spacing w:after="0" w:line="240" w:lineRule="auto"/>
        <w:jc w:val="both"/>
        <w:rPr>
          <w:rFonts w:ascii="Times New Roman" w:hAnsi="Times New Roman" w:cs="Times New Roman"/>
          <w:lang w:val="sr-Cyrl-CS"/>
        </w:rPr>
      </w:pPr>
      <w:r>
        <w:rPr>
          <w:rFonts w:ascii="Times New Roman" w:hAnsi="Times New Roman" w:cs="Times New Roman"/>
          <w:lang w:val="sr-Cyrl-CS"/>
        </w:rPr>
        <w:t xml:space="preserve">У односу на Нацрт ребаланса буџета за 2022. годину пројекција овог прихода је повећана за 1.353.140,00 КМ. </w:t>
      </w:r>
    </w:p>
    <w:p w:rsidR="00F735DA" w:rsidRPr="00302883" w:rsidRDefault="00B63FF8" w:rsidP="00BD63C6">
      <w:pPr>
        <w:spacing w:after="0" w:line="240" w:lineRule="auto"/>
        <w:jc w:val="both"/>
        <w:rPr>
          <w:rFonts w:ascii="Times New Roman" w:hAnsi="Times New Roman" w:cs="Times New Roman"/>
          <w:lang w:val="sr-Cyrl-BA"/>
        </w:rPr>
      </w:pPr>
      <w:r>
        <w:rPr>
          <w:rFonts w:ascii="Times New Roman" w:hAnsi="Times New Roman" w:cs="Times New Roman"/>
          <w:lang w:val="sr-Cyrl-CS"/>
        </w:rPr>
        <w:t xml:space="preserve">Основ за повећање пројекције прихода од земљишне ренте и накнаде за уређење градског грађевинског земљишта је </w:t>
      </w:r>
      <w:r w:rsidRPr="00DD156A">
        <w:rPr>
          <w:rFonts w:ascii="Times New Roman" w:hAnsi="Times New Roman" w:cs="Times New Roman"/>
          <w:lang/>
        </w:rPr>
        <w:t>Рјешењ</w:t>
      </w:r>
      <w:r>
        <w:rPr>
          <w:rFonts w:ascii="Times New Roman" w:hAnsi="Times New Roman" w:cs="Times New Roman"/>
          <w:lang/>
        </w:rPr>
        <w:t>е</w:t>
      </w:r>
      <w:r w:rsidRPr="00DD156A">
        <w:rPr>
          <w:rFonts w:ascii="Times New Roman" w:hAnsi="Times New Roman" w:cs="Times New Roman"/>
          <w:lang/>
        </w:rPr>
        <w:t xml:space="preserve"> Министарства за просторно уређење, грађевинарство и екологију, број: 15.03-475-10/22, од 24.10.2022. године, којим се инвеститору „Павгорд“ д.о.о. Фоча утврђује овавеза плаћања накнаде за уређење градског грађевинског земљишта </w:t>
      </w:r>
      <w:r>
        <w:rPr>
          <w:rFonts w:ascii="Times New Roman" w:hAnsi="Times New Roman" w:cs="Times New Roman"/>
          <w:lang/>
        </w:rPr>
        <w:t xml:space="preserve">и земљишне ренте </w:t>
      </w:r>
      <w:r w:rsidRPr="00DD156A">
        <w:rPr>
          <w:rFonts w:ascii="Times New Roman" w:hAnsi="Times New Roman" w:cs="Times New Roman"/>
          <w:lang/>
        </w:rPr>
        <w:t>на локацији Ванеков мли</w:t>
      </w:r>
      <w:r>
        <w:rPr>
          <w:rFonts w:ascii="Times New Roman" w:hAnsi="Times New Roman" w:cs="Times New Roman"/>
          <w:lang/>
        </w:rPr>
        <w:t>н. Овом уплатом ће се амортизовати ниже остварење</w:t>
      </w:r>
      <w:r w:rsidR="0091551C">
        <w:rPr>
          <w:rFonts w:ascii="Times New Roman" w:hAnsi="Times New Roman" w:cs="Times New Roman"/>
          <w:lang/>
        </w:rPr>
        <w:t xml:space="preserve"> (</w:t>
      </w:r>
      <w:r>
        <w:rPr>
          <w:rFonts w:ascii="Times New Roman" w:hAnsi="Times New Roman" w:cs="Times New Roman"/>
          <w:lang/>
        </w:rPr>
        <w:t>од очекиваног</w:t>
      </w:r>
      <w:r w:rsidR="0091551C">
        <w:rPr>
          <w:rFonts w:ascii="Times New Roman" w:hAnsi="Times New Roman" w:cs="Times New Roman"/>
          <w:lang/>
        </w:rPr>
        <w:t>)</w:t>
      </w:r>
      <w:r>
        <w:rPr>
          <w:rFonts w:ascii="Times New Roman" w:hAnsi="Times New Roman" w:cs="Times New Roman"/>
          <w:lang/>
        </w:rPr>
        <w:t xml:space="preserve"> накнаде за уређење градског гра</w:t>
      </w:r>
      <w:r w:rsidR="0091551C">
        <w:rPr>
          <w:rFonts w:ascii="Times New Roman" w:hAnsi="Times New Roman" w:cs="Times New Roman"/>
          <w:lang/>
        </w:rPr>
        <w:t xml:space="preserve">ђевинског земљишта по основу </w:t>
      </w:r>
      <w:r w:rsidR="00787C4C">
        <w:rPr>
          <w:rFonts w:ascii="Times New Roman" w:hAnsi="Times New Roman" w:cs="Times New Roman"/>
          <w:lang w:val="sr-Cyrl-CS"/>
        </w:rPr>
        <w:t>Одлуке о висини накнаде за трошкове уређења градског грађевинског земљишта, којом се висина накнаде за трошкове уређења градског грађевинског земљишта умањује за 30%, уколико се плаћање изврши једнократно и у цјелости, а која је ступила на снагу у мају 2022. године.</w:t>
      </w:r>
    </w:p>
    <w:p w:rsidR="002974F9" w:rsidRDefault="00DC010B" w:rsidP="002167A8">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остали непорески приходи (група конта 729), </w:t>
      </w:r>
      <w:r>
        <w:rPr>
          <w:rFonts w:ascii="Times New Roman" w:hAnsi="Times New Roman" w:cs="Times New Roman"/>
          <w:lang w:val="sr-Cyrl-BA"/>
        </w:rPr>
        <w:t xml:space="preserve">пројектовани су у износу </w:t>
      </w:r>
      <w:r w:rsidR="002167A8">
        <w:rPr>
          <w:rFonts w:ascii="Times New Roman" w:hAnsi="Times New Roman" w:cs="Times New Roman"/>
          <w:lang w:val="sr-Cyrl-BA"/>
        </w:rPr>
        <w:t>6</w:t>
      </w:r>
      <w:r w:rsidR="002974F9">
        <w:rPr>
          <w:rFonts w:ascii="Times New Roman" w:hAnsi="Times New Roman" w:cs="Times New Roman"/>
          <w:lang w:val="sr-Cyrl-BA"/>
        </w:rPr>
        <w:t>00</w:t>
      </w:r>
      <w:r>
        <w:rPr>
          <w:rFonts w:ascii="Times New Roman" w:hAnsi="Times New Roman" w:cs="Times New Roman"/>
          <w:lang w:val="sr-Cyrl-BA"/>
        </w:rPr>
        <w:t xml:space="preserve">.000,00 КМ </w:t>
      </w:r>
      <w:r w:rsidR="002974F9">
        <w:rPr>
          <w:rFonts w:ascii="Times New Roman" w:hAnsi="Times New Roman" w:cs="Times New Roman"/>
          <w:lang w:val="sr-Cyrl-BA"/>
        </w:rPr>
        <w:t>на бази остварења ових прихода у протеклом периоду.</w:t>
      </w:r>
      <w:r w:rsidR="002167A8">
        <w:rPr>
          <w:rFonts w:ascii="Times New Roman" w:hAnsi="Times New Roman" w:cs="Times New Roman"/>
          <w:lang w:val="sr-Cyrl-BA"/>
        </w:rPr>
        <w:t xml:space="preserve"> За првих 6 мјесеци у оквиру ових прихода је евидентирано преко 500 хиљада КМ, и то по основу активираних гаранција и наплаћених пресуда у корист Града Бијељина</w:t>
      </w:r>
    </w:p>
    <w:p w:rsidR="00DC010B" w:rsidRDefault="00DC010B" w:rsidP="00DC010B">
      <w:pPr>
        <w:spacing w:after="0" w:line="240" w:lineRule="auto"/>
        <w:ind w:firstLine="720"/>
        <w:jc w:val="both"/>
        <w:rPr>
          <w:rFonts w:ascii="Times New Roman" w:hAnsi="Times New Roman" w:cs="Times New Roman"/>
          <w:b/>
          <w:lang w:val="sr-Cyrl-BA"/>
        </w:rPr>
      </w:pPr>
    </w:p>
    <w:p w:rsidR="00DC010B" w:rsidRDefault="00DC010B" w:rsidP="002167A8">
      <w:pPr>
        <w:spacing w:after="0" w:line="240" w:lineRule="auto"/>
        <w:jc w:val="both"/>
        <w:rPr>
          <w:rFonts w:ascii="Times New Roman" w:hAnsi="Times New Roman" w:cs="Times New Roman"/>
          <w:lang w:val="sr-Cyrl-BA"/>
        </w:rPr>
      </w:pPr>
      <w:r w:rsidRPr="001E6F4C">
        <w:rPr>
          <w:rFonts w:ascii="Times New Roman" w:hAnsi="Times New Roman" w:cs="Times New Roman"/>
          <w:b/>
          <w:i/>
          <w:lang w:val="sr-Cyrl-BA"/>
        </w:rPr>
        <w:t xml:space="preserve">Грантови (група конта 730) </w:t>
      </w:r>
      <w:r w:rsidR="001E6F4C">
        <w:rPr>
          <w:rFonts w:ascii="Times New Roman" w:hAnsi="Times New Roman" w:cs="Times New Roman"/>
          <w:lang w:val="sr-Cyrl-BA"/>
        </w:rPr>
        <w:t>су</w:t>
      </w:r>
      <w:r w:rsidRPr="000B071A">
        <w:rPr>
          <w:rFonts w:ascii="Times New Roman" w:hAnsi="Times New Roman" w:cs="Times New Roman"/>
          <w:lang w:val="sr-Cyrl-BA"/>
        </w:rPr>
        <w:t xml:space="preserve"> пројектовани</w:t>
      </w:r>
      <w:r w:rsidR="001E6F4C">
        <w:rPr>
          <w:rFonts w:ascii="Times New Roman" w:hAnsi="Times New Roman" w:cs="Times New Roman"/>
          <w:lang w:val="sr-Cyrl-BA"/>
        </w:rPr>
        <w:t xml:space="preserve"> у износу </w:t>
      </w:r>
      <w:r w:rsidR="002167A8">
        <w:rPr>
          <w:rFonts w:ascii="Times New Roman" w:hAnsi="Times New Roman" w:cs="Times New Roman"/>
          <w:lang w:val="sr-Cyrl-BA"/>
        </w:rPr>
        <w:t>240</w:t>
      </w:r>
      <w:r w:rsidR="001E6F4C">
        <w:rPr>
          <w:rFonts w:ascii="Times New Roman" w:hAnsi="Times New Roman" w:cs="Times New Roman"/>
          <w:lang w:val="sr-Cyrl-BA"/>
        </w:rPr>
        <w:t>.000,00 КМ</w:t>
      </w:r>
      <w:r w:rsidR="002167A8">
        <w:rPr>
          <w:rFonts w:ascii="Times New Roman" w:hAnsi="Times New Roman" w:cs="Times New Roman"/>
          <w:lang w:val="sr-Cyrl-BA"/>
        </w:rPr>
        <w:t xml:space="preserve">, што је за 210.000,00 КМ више у односу на први план буџета Града за 2022. годину. Повећање се односи на средства која се прикупљају </w:t>
      </w:r>
      <w:r w:rsidR="00E711A4">
        <w:rPr>
          <w:rFonts w:ascii="Times New Roman" w:hAnsi="Times New Roman" w:cs="Times New Roman"/>
          <w:lang w:val="sr-Cyrl-BA"/>
        </w:rPr>
        <w:t>у складу</w:t>
      </w:r>
      <w:r w:rsidR="002167A8">
        <w:rPr>
          <w:rFonts w:ascii="Times New Roman" w:hAnsi="Times New Roman" w:cs="Times New Roman"/>
          <w:lang w:val="sr-Cyrl-BA"/>
        </w:rPr>
        <w:t xml:space="preserve"> </w:t>
      </w:r>
      <w:r w:rsidR="00E711A4" w:rsidRPr="00E711A4">
        <w:rPr>
          <w:rFonts w:ascii="Times New Roman" w:hAnsi="Times New Roman" w:cs="Times New Roman"/>
          <w:lang w:val="sr-Cyrl-CS"/>
        </w:rPr>
        <w:t>са Одлуком о суфинансирању инфраструктурних пројеката у мјесним заједницама на подручју Града Бијељина. У складу са овом Одлуком</w:t>
      </w:r>
      <w:r w:rsidR="0091551C">
        <w:rPr>
          <w:rFonts w:ascii="Times New Roman" w:hAnsi="Times New Roman" w:cs="Times New Roman"/>
          <w:lang w:val="sr-Cyrl-CS"/>
        </w:rPr>
        <w:t>,</w:t>
      </w:r>
      <w:r w:rsidR="00E711A4" w:rsidRPr="00E711A4">
        <w:rPr>
          <w:rFonts w:ascii="Times New Roman" w:hAnsi="Times New Roman" w:cs="Times New Roman"/>
          <w:lang w:val="sr-Cyrl-CS"/>
        </w:rPr>
        <w:t xml:space="preserve"> ови пројекти се из градског буџета финансирају са 70%, а грађани учествују са 30%.</w:t>
      </w:r>
      <w:r>
        <w:rPr>
          <w:rFonts w:ascii="Times New Roman" w:hAnsi="Times New Roman" w:cs="Times New Roman"/>
          <w:lang w:val="sr-Cyrl-BA"/>
        </w:rPr>
        <w:t xml:space="preserve"> Значајан износ грантова корисници </w:t>
      </w:r>
      <w:r>
        <w:rPr>
          <w:rFonts w:ascii="Times New Roman" w:hAnsi="Times New Roman" w:cs="Times New Roman"/>
          <w:lang w:val="sr-Cyrl-BA"/>
        </w:rPr>
        <w:lastRenderedPageBreak/>
        <w:t>реализују путем фонда 03, преко рачуна посебних намјена за донације, што се приказује кроз извјештаје о извршењу буџета.</w:t>
      </w:r>
    </w:p>
    <w:p w:rsidR="00DC010B" w:rsidRDefault="00DC010B" w:rsidP="00DC010B">
      <w:pPr>
        <w:spacing w:after="0" w:line="240" w:lineRule="auto"/>
        <w:jc w:val="both"/>
        <w:rPr>
          <w:rFonts w:ascii="Times New Roman" w:hAnsi="Times New Roman" w:cs="Times New Roman"/>
          <w:lang w:val="sr-Cyrl-BA"/>
        </w:rPr>
      </w:pPr>
    </w:p>
    <w:p w:rsidR="005353BF" w:rsidRDefault="00DC010B" w:rsidP="00E711A4">
      <w:pPr>
        <w:spacing w:after="0" w:line="240" w:lineRule="auto"/>
        <w:jc w:val="both"/>
        <w:rPr>
          <w:rFonts w:ascii="Times New Roman" w:hAnsi="Times New Roman" w:cs="Times New Roman"/>
          <w:lang w:val="sr-Cyrl-BA"/>
        </w:rPr>
      </w:pPr>
      <w:r w:rsidRPr="001E6F4C">
        <w:rPr>
          <w:rFonts w:ascii="Times New Roman" w:hAnsi="Times New Roman" w:cs="Times New Roman"/>
          <w:b/>
          <w:i/>
          <w:lang w:val="sr-Cyrl-BA"/>
        </w:rPr>
        <w:t>Трансфери (група конта 780</w:t>
      </w:r>
      <w:r w:rsidR="001E6F4C">
        <w:rPr>
          <w:rFonts w:ascii="Times New Roman" w:hAnsi="Times New Roman" w:cs="Times New Roman"/>
          <w:b/>
          <w:lang w:val="sr-Cyrl-BA"/>
        </w:rPr>
        <w:t xml:space="preserve">) </w:t>
      </w:r>
      <w:r>
        <w:rPr>
          <w:rFonts w:ascii="Times New Roman" w:hAnsi="Times New Roman" w:cs="Times New Roman"/>
          <w:lang w:val="sr-Cyrl-BA"/>
        </w:rPr>
        <w:t xml:space="preserve">пројектовани су у износу </w:t>
      </w:r>
      <w:r w:rsidR="005353BF">
        <w:rPr>
          <w:rFonts w:ascii="Times New Roman" w:hAnsi="Times New Roman" w:cs="Times New Roman"/>
          <w:lang w:val="sr-Cyrl-BA"/>
        </w:rPr>
        <w:t>3.527.284,00</w:t>
      </w:r>
      <w:r>
        <w:rPr>
          <w:rFonts w:ascii="Times New Roman" w:hAnsi="Times New Roman" w:cs="Times New Roman"/>
          <w:lang w:val="sr-Cyrl-BA"/>
        </w:rPr>
        <w:t xml:space="preserve"> КМ, што је повећање у односу на први </w:t>
      </w:r>
      <w:r w:rsidR="001E6F4C">
        <w:rPr>
          <w:rFonts w:ascii="Times New Roman" w:hAnsi="Times New Roman" w:cs="Times New Roman"/>
          <w:lang w:val="sr-Cyrl-BA"/>
        </w:rPr>
        <w:t>план за 202</w:t>
      </w:r>
      <w:r w:rsidR="005353BF">
        <w:rPr>
          <w:rFonts w:ascii="Times New Roman" w:hAnsi="Times New Roman" w:cs="Times New Roman"/>
          <w:lang w:val="sr-Cyrl-BA"/>
        </w:rPr>
        <w:t>2</w:t>
      </w:r>
      <w:r>
        <w:rPr>
          <w:rFonts w:ascii="Times New Roman" w:hAnsi="Times New Roman" w:cs="Times New Roman"/>
          <w:lang w:val="sr-Cyrl-BA"/>
        </w:rPr>
        <w:t xml:space="preserve">. годину  за </w:t>
      </w:r>
      <w:r w:rsidR="005353BF">
        <w:rPr>
          <w:rFonts w:ascii="Times New Roman" w:hAnsi="Times New Roman" w:cs="Times New Roman"/>
          <w:lang w:val="sr-Cyrl-BA"/>
        </w:rPr>
        <w:t>6.88</w:t>
      </w:r>
      <w:r>
        <w:rPr>
          <w:rFonts w:ascii="Times New Roman" w:hAnsi="Times New Roman" w:cs="Times New Roman"/>
          <w:lang w:val="sr-Cyrl-BA"/>
        </w:rPr>
        <w:t xml:space="preserve">% или </w:t>
      </w:r>
      <w:r w:rsidR="005353BF">
        <w:rPr>
          <w:rFonts w:ascii="Times New Roman" w:hAnsi="Times New Roman" w:cs="Times New Roman"/>
          <w:lang w:val="sr-Cyrl-BA"/>
        </w:rPr>
        <w:t xml:space="preserve">227.284,00 </w:t>
      </w:r>
      <w:r>
        <w:rPr>
          <w:rFonts w:ascii="Times New Roman" w:hAnsi="Times New Roman" w:cs="Times New Roman"/>
          <w:lang w:val="sr-Cyrl-BA"/>
        </w:rPr>
        <w:t xml:space="preserve">КМ. Односе се на трансфере </w:t>
      </w:r>
      <w:r w:rsidR="004425C6">
        <w:rPr>
          <w:rFonts w:ascii="Times New Roman" w:hAnsi="Times New Roman" w:cs="Times New Roman"/>
          <w:lang w:val="sr-Cyrl-BA"/>
        </w:rPr>
        <w:t xml:space="preserve">добијене </w:t>
      </w:r>
      <w:r>
        <w:rPr>
          <w:rFonts w:ascii="Times New Roman" w:hAnsi="Times New Roman" w:cs="Times New Roman"/>
          <w:lang w:val="sr-Cyrl-BA"/>
        </w:rPr>
        <w:t>од стране Министарства здравља и социјалне за</w:t>
      </w:r>
      <w:r w:rsidR="004425C6">
        <w:rPr>
          <w:rFonts w:ascii="Times New Roman" w:hAnsi="Times New Roman" w:cs="Times New Roman"/>
          <w:lang w:val="sr-Cyrl-BA"/>
        </w:rPr>
        <w:t>штите (</w:t>
      </w:r>
      <w:r w:rsidR="00BC500F">
        <w:rPr>
          <w:rFonts w:ascii="Times New Roman" w:hAnsi="Times New Roman" w:cs="Times New Roman"/>
          <w:lang w:val="sr-Cyrl-BA"/>
        </w:rPr>
        <w:t>а средства се планирају и</w:t>
      </w:r>
      <w:r>
        <w:rPr>
          <w:rFonts w:ascii="Times New Roman" w:hAnsi="Times New Roman" w:cs="Times New Roman"/>
          <w:lang w:val="sr-Cyrl-BA"/>
        </w:rPr>
        <w:t xml:space="preserve"> троше у оквиру ПЈТ Центар за социјални рад и Социјална заштита</w:t>
      </w:r>
      <w:r w:rsidR="004425C6">
        <w:rPr>
          <w:rFonts w:ascii="Times New Roman" w:hAnsi="Times New Roman" w:cs="Times New Roman"/>
          <w:lang w:val="sr-Cyrl-BA"/>
        </w:rPr>
        <w:t>)</w:t>
      </w:r>
      <w:r>
        <w:rPr>
          <w:rFonts w:ascii="Times New Roman" w:hAnsi="Times New Roman" w:cs="Times New Roman"/>
          <w:lang w:val="sr-Cyrl-BA"/>
        </w:rPr>
        <w:t xml:space="preserve">, </w:t>
      </w:r>
      <w:r w:rsidR="005353BF">
        <w:rPr>
          <w:rFonts w:ascii="Times New Roman" w:hAnsi="Times New Roman" w:cs="Times New Roman"/>
          <w:lang w:val="sr-Cyrl-BA"/>
        </w:rPr>
        <w:t xml:space="preserve">на трансфере које добија Пољопривредна и медицинска школа по основу премија за пшеницу и млијеко и трансфере које град добија </w:t>
      </w:r>
      <w:r w:rsidR="004425C6">
        <w:rPr>
          <w:rFonts w:ascii="Times New Roman" w:hAnsi="Times New Roman" w:cs="Times New Roman"/>
          <w:lang w:val="sr-Cyrl-BA"/>
        </w:rPr>
        <w:t xml:space="preserve">других ЈЛС углавном по основу кварталних записника Пореске управе о погрешно и више уплаћеним јавним приходима. </w:t>
      </w:r>
      <w:r>
        <w:rPr>
          <w:rFonts w:ascii="Times New Roman" w:hAnsi="Times New Roman" w:cs="Times New Roman"/>
          <w:lang w:val="sr-Cyrl-BA"/>
        </w:rPr>
        <w:t xml:space="preserve">Повећање је пројектовано </w:t>
      </w:r>
      <w:r w:rsidR="002974F9">
        <w:rPr>
          <w:rFonts w:ascii="Times New Roman" w:hAnsi="Times New Roman" w:cs="Times New Roman"/>
          <w:lang w:val="sr-Cyrl-BA"/>
        </w:rPr>
        <w:t xml:space="preserve">на бази </w:t>
      </w:r>
      <w:r w:rsidR="005353BF">
        <w:rPr>
          <w:rFonts w:ascii="Times New Roman" w:hAnsi="Times New Roman" w:cs="Times New Roman"/>
          <w:lang w:val="sr-Cyrl-BA"/>
        </w:rPr>
        <w:t>Закона о измјенама и допунама Закона о социјалној заштити</w:t>
      </w:r>
      <w:r w:rsidR="004425C6">
        <w:rPr>
          <w:rFonts w:ascii="Times New Roman" w:hAnsi="Times New Roman" w:cs="Times New Roman"/>
          <w:lang w:val="sr-Cyrl-BA"/>
        </w:rPr>
        <w:t xml:space="preserve"> из 2022. године</w:t>
      </w:r>
      <w:r w:rsidR="005353BF">
        <w:rPr>
          <w:rFonts w:ascii="Times New Roman" w:hAnsi="Times New Roman" w:cs="Times New Roman"/>
          <w:lang w:val="sr-Cyrl-BA"/>
        </w:rPr>
        <w:t xml:space="preserve">, чијим ступањем на снагу </w:t>
      </w:r>
      <w:r w:rsidR="004425C6">
        <w:rPr>
          <w:rFonts w:ascii="Times New Roman" w:hAnsi="Times New Roman" w:cs="Times New Roman"/>
          <w:lang w:val="sr-Cyrl-BA"/>
        </w:rPr>
        <w:t>се повећао износ издвајања за новчану помоћ, додатак за помоћ и његу другог лица и накнаде за личну инвалиднину, који се у проценту од 50% , односно 100% финансирају из трансфера Министарства здравља и социјалне заштите РС.</w:t>
      </w:r>
    </w:p>
    <w:p w:rsidR="00DC010B" w:rsidRDefault="00DC010B" w:rsidP="00DC010B">
      <w:pPr>
        <w:spacing w:after="0" w:line="240" w:lineRule="auto"/>
        <w:jc w:val="both"/>
        <w:rPr>
          <w:rFonts w:ascii="Times New Roman" w:hAnsi="Times New Roman" w:cs="Times New Roman"/>
          <w:lang w:val="sr-Cyrl-BA"/>
        </w:rPr>
      </w:pPr>
    </w:p>
    <w:p w:rsidR="00DC010B" w:rsidRDefault="00DC010B" w:rsidP="00DC010B">
      <w:pPr>
        <w:spacing w:after="0" w:line="240" w:lineRule="auto"/>
        <w:jc w:val="both"/>
        <w:rPr>
          <w:rFonts w:ascii="Times New Roman" w:hAnsi="Times New Roman" w:cs="Times New Roman"/>
          <w:b/>
          <w:lang w:val="sr-Cyrl-BA"/>
        </w:rPr>
      </w:pPr>
      <w:r w:rsidRPr="00433B3F">
        <w:rPr>
          <w:rFonts w:ascii="Times New Roman" w:hAnsi="Times New Roman" w:cs="Times New Roman"/>
          <w:b/>
          <w:lang w:val="sr-Cyrl-BA"/>
        </w:rPr>
        <w:t xml:space="preserve">Б) </w:t>
      </w:r>
      <w:r>
        <w:rPr>
          <w:rFonts w:ascii="Times New Roman" w:hAnsi="Times New Roman" w:cs="Times New Roman"/>
          <w:b/>
          <w:lang w:val="sr-Cyrl-BA"/>
        </w:rPr>
        <w:t>Примици за нефинансијску имовину</w:t>
      </w:r>
    </w:p>
    <w:p w:rsidR="00DC010B" w:rsidRDefault="00DC010B" w:rsidP="00DC010B">
      <w:pPr>
        <w:spacing w:after="0" w:line="240" w:lineRule="auto"/>
        <w:jc w:val="both"/>
        <w:rPr>
          <w:rFonts w:ascii="Times New Roman" w:hAnsi="Times New Roman" w:cs="Times New Roman"/>
          <w:b/>
          <w:lang w:val="sr-Cyrl-BA"/>
        </w:rPr>
      </w:pPr>
    </w:p>
    <w:p w:rsidR="00DC010B" w:rsidRDefault="00DC010B" w:rsidP="00DC010B">
      <w:pPr>
        <w:spacing w:after="0" w:line="240" w:lineRule="auto"/>
        <w:jc w:val="both"/>
        <w:rPr>
          <w:rFonts w:ascii="Times New Roman" w:hAnsi="Times New Roman" w:cs="Times New Roman"/>
          <w:lang w:val="sr-Cyrl-BA"/>
        </w:rPr>
      </w:pPr>
      <w:r w:rsidRPr="00F301A7">
        <w:rPr>
          <w:rFonts w:ascii="Times New Roman" w:hAnsi="Times New Roman" w:cs="Times New Roman"/>
          <w:b/>
          <w:lang w:val="sr-Cyrl-BA"/>
        </w:rPr>
        <w:t>Примици за нефинансијску имовину</w:t>
      </w:r>
      <w:r>
        <w:rPr>
          <w:rFonts w:ascii="Times New Roman" w:hAnsi="Times New Roman" w:cs="Times New Roman"/>
          <w:b/>
          <w:lang w:val="sr-Cyrl-BA"/>
        </w:rPr>
        <w:t xml:space="preserve">(група конта 810) </w:t>
      </w:r>
      <w:r>
        <w:rPr>
          <w:rFonts w:ascii="Times New Roman" w:hAnsi="Times New Roman" w:cs="Times New Roman"/>
          <w:lang w:val="sr-Cyrl-BA"/>
        </w:rPr>
        <w:t xml:space="preserve">пројектовани су у износу </w:t>
      </w:r>
      <w:r w:rsidR="002C568D">
        <w:rPr>
          <w:rFonts w:ascii="Times New Roman" w:hAnsi="Times New Roman" w:cs="Times New Roman"/>
          <w:lang w:val="sr-Cyrl-BA"/>
        </w:rPr>
        <w:t>730.000</w:t>
      </w:r>
      <w:r w:rsidR="0063068B">
        <w:rPr>
          <w:rFonts w:ascii="Times New Roman" w:hAnsi="Times New Roman" w:cs="Times New Roman"/>
          <w:lang w:val="sr-Cyrl-BA"/>
        </w:rPr>
        <w:t>,00</w:t>
      </w:r>
      <w:r>
        <w:rPr>
          <w:rFonts w:ascii="Times New Roman" w:hAnsi="Times New Roman" w:cs="Times New Roman"/>
          <w:lang w:val="sr-Cyrl-BA"/>
        </w:rPr>
        <w:t xml:space="preserve"> КМ, што је за  </w:t>
      </w:r>
      <w:r w:rsidR="002C568D">
        <w:rPr>
          <w:rFonts w:ascii="Times New Roman" w:hAnsi="Times New Roman" w:cs="Times New Roman"/>
          <w:lang w:val="sr-Cyrl-BA"/>
        </w:rPr>
        <w:t>5</w:t>
      </w:r>
      <w:r>
        <w:rPr>
          <w:rFonts w:ascii="Times New Roman" w:hAnsi="Times New Roman" w:cs="Times New Roman"/>
          <w:lang w:val="sr-Cyrl-BA"/>
        </w:rPr>
        <w:t xml:space="preserve">% или </w:t>
      </w:r>
      <w:r w:rsidR="002C568D">
        <w:rPr>
          <w:rFonts w:ascii="Times New Roman" w:hAnsi="Times New Roman" w:cs="Times New Roman"/>
          <w:lang w:val="sr-Cyrl-BA"/>
        </w:rPr>
        <w:t>40.000,00</w:t>
      </w:r>
      <w:r>
        <w:rPr>
          <w:rFonts w:ascii="Times New Roman" w:hAnsi="Times New Roman" w:cs="Times New Roman"/>
          <w:lang w:val="sr-Cyrl-BA"/>
        </w:rPr>
        <w:t xml:space="preserve"> КМ </w:t>
      </w:r>
      <w:r w:rsidR="002C568D">
        <w:rPr>
          <w:rFonts w:ascii="Times New Roman" w:hAnsi="Times New Roman" w:cs="Times New Roman"/>
          <w:lang w:val="sr-Cyrl-BA"/>
        </w:rPr>
        <w:t>мање</w:t>
      </w:r>
      <w:r>
        <w:rPr>
          <w:rFonts w:ascii="Times New Roman" w:hAnsi="Times New Roman" w:cs="Times New Roman"/>
          <w:lang w:val="sr-Cyrl-BA"/>
        </w:rPr>
        <w:t xml:space="preserve"> у односу на први </w:t>
      </w:r>
      <w:r w:rsidR="001E6F4C">
        <w:rPr>
          <w:rFonts w:ascii="Times New Roman" w:hAnsi="Times New Roman" w:cs="Times New Roman"/>
          <w:lang w:val="sr-Cyrl-BA"/>
        </w:rPr>
        <w:t>план</w:t>
      </w:r>
      <w:r>
        <w:rPr>
          <w:rFonts w:ascii="Times New Roman" w:hAnsi="Times New Roman" w:cs="Times New Roman"/>
          <w:lang w:val="sr-Cyrl-BA"/>
        </w:rPr>
        <w:t xml:space="preserve"> за 202</w:t>
      </w:r>
      <w:r w:rsidR="002C568D">
        <w:rPr>
          <w:rFonts w:ascii="Times New Roman" w:hAnsi="Times New Roman" w:cs="Times New Roman"/>
          <w:lang w:val="sr-Cyrl-BA"/>
        </w:rPr>
        <w:t>2</w:t>
      </w:r>
      <w:r>
        <w:rPr>
          <w:rFonts w:ascii="Times New Roman" w:hAnsi="Times New Roman" w:cs="Times New Roman"/>
          <w:lang w:val="sr-Cyrl-BA"/>
        </w:rPr>
        <w:t>. годину.</w:t>
      </w:r>
      <w:r w:rsidR="001E6F4C">
        <w:rPr>
          <w:rFonts w:ascii="Times New Roman" w:hAnsi="Times New Roman" w:cs="Times New Roman"/>
          <w:lang w:val="sr-Cyrl-BA"/>
        </w:rPr>
        <w:t xml:space="preserve"> </w:t>
      </w:r>
      <w:r w:rsidR="002C568D">
        <w:rPr>
          <w:rFonts w:ascii="Times New Roman" w:hAnsi="Times New Roman" w:cs="Times New Roman"/>
          <w:lang w:val="sr-Cyrl-BA"/>
        </w:rPr>
        <w:t xml:space="preserve">Обухватају примитке од продаје земљишта и примитке од продаје залиха и учинака код Центра за културу и других буџетских корисника. </w:t>
      </w:r>
      <w:r w:rsidR="001E6F4C">
        <w:rPr>
          <w:rFonts w:ascii="Times New Roman" w:hAnsi="Times New Roman" w:cs="Times New Roman"/>
          <w:lang w:val="sr-Cyrl-BA"/>
        </w:rPr>
        <w:t xml:space="preserve">Пројекција примитака је </w:t>
      </w:r>
      <w:r w:rsidR="002C568D">
        <w:rPr>
          <w:rFonts w:ascii="Times New Roman" w:hAnsi="Times New Roman" w:cs="Times New Roman"/>
          <w:lang w:val="sr-Cyrl-BA"/>
        </w:rPr>
        <w:t>на нижем нивоу на основу остварења из претходног периода.</w:t>
      </w:r>
      <w:r>
        <w:rPr>
          <w:rFonts w:ascii="Times New Roman" w:hAnsi="Times New Roman" w:cs="Times New Roman"/>
          <w:lang w:val="sr-Cyrl-BA"/>
        </w:rPr>
        <w:tab/>
      </w:r>
    </w:p>
    <w:p w:rsidR="007E7CBC" w:rsidRDefault="007E7CBC" w:rsidP="00DC010B">
      <w:pPr>
        <w:spacing w:after="0" w:line="240" w:lineRule="auto"/>
        <w:jc w:val="both"/>
        <w:rPr>
          <w:rFonts w:ascii="Times New Roman" w:hAnsi="Times New Roman" w:cs="Times New Roman"/>
          <w:lang w:val="sr-Cyrl-BA"/>
        </w:rPr>
      </w:pPr>
    </w:p>
    <w:p w:rsidR="007E7CBC" w:rsidRDefault="007E7CBC" w:rsidP="00DC010B">
      <w:pPr>
        <w:spacing w:after="0" w:line="240" w:lineRule="auto"/>
        <w:jc w:val="both"/>
        <w:rPr>
          <w:rFonts w:ascii="Times New Roman" w:hAnsi="Times New Roman" w:cs="Times New Roman"/>
          <w:lang w:val="sr-Cyrl-BA"/>
        </w:rPr>
      </w:pPr>
    </w:p>
    <w:p w:rsidR="002C568D" w:rsidRPr="00BC500F" w:rsidRDefault="009161AA" w:rsidP="00D03733">
      <w:pPr>
        <w:spacing w:after="0" w:line="240" w:lineRule="auto"/>
        <w:jc w:val="both"/>
        <w:rPr>
          <w:rFonts w:ascii="Times New Roman" w:hAnsi="Times New Roman" w:cs="Times New Roman"/>
          <w:b/>
          <w:lang w:val="sr-Cyrl-BA"/>
        </w:rPr>
      </w:pPr>
      <w:r w:rsidRPr="00BC500F">
        <w:rPr>
          <w:rFonts w:ascii="Times New Roman" w:hAnsi="Times New Roman" w:cs="Times New Roman"/>
          <w:lang w:val="sr-Cyrl-BA"/>
        </w:rPr>
        <w:t>1.3.</w:t>
      </w:r>
      <w:r w:rsidR="006F2806" w:rsidRPr="00BC500F">
        <w:rPr>
          <w:rFonts w:ascii="Times New Roman" w:hAnsi="Times New Roman" w:cs="Times New Roman"/>
          <w:b/>
          <w:lang w:val="sr-Cyrl-BA"/>
        </w:rPr>
        <w:t xml:space="preserve">Буџетски расходи и издаци за нефинансијску имовину </w:t>
      </w:r>
    </w:p>
    <w:p w:rsidR="00AE196C" w:rsidRPr="00BC500F" w:rsidRDefault="00AE196C" w:rsidP="00D03733">
      <w:pPr>
        <w:spacing w:after="0" w:line="240" w:lineRule="auto"/>
        <w:jc w:val="both"/>
        <w:rPr>
          <w:rFonts w:ascii="Times New Roman" w:hAnsi="Times New Roman" w:cs="Times New Roman"/>
          <w:b/>
          <w:lang w:val="sr-Cyrl-BA"/>
        </w:rPr>
      </w:pPr>
    </w:p>
    <w:tbl>
      <w:tblPr>
        <w:tblW w:w="9438" w:type="dxa"/>
        <w:tblInd w:w="108" w:type="dxa"/>
        <w:tblLook w:val="04A0"/>
      </w:tblPr>
      <w:tblGrid>
        <w:gridCol w:w="1743"/>
        <w:gridCol w:w="3433"/>
        <w:gridCol w:w="1251"/>
        <w:gridCol w:w="846"/>
        <w:gridCol w:w="1251"/>
        <w:gridCol w:w="914"/>
      </w:tblGrid>
      <w:tr w:rsidR="0091551C" w:rsidRPr="0091551C" w:rsidTr="0091551C">
        <w:trPr>
          <w:trHeight w:val="495"/>
        </w:trPr>
        <w:tc>
          <w:tcPr>
            <w:tcW w:w="9438" w:type="dxa"/>
            <w:gridSpan w:val="6"/>
            <w:tcBorders>
              <w:top w:val="nil"/>
              <w:left w:val="nil"/>
              <w:bottom w:val="nil"/>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sz w:val="18"/>
                <w:szCs w:val="18"/>
              </w:rPr>
            </w:pPr>
            <w:r w:rsidRPr="0091551C">
              <w:rPr>
                <w:rFonts w:ascii="Times New Roman" w:eastAsia="Times New Roman" w:hAnsi="Times New Roman" w:cs="Times New Roman"/>
                <w:i/>
                <w:iCs/>
                <w:sz w:val="18"/>
                <w:szCs w:val="18"/>
              </w:rPr>
              <w:t xml:space="preserve">Табела 3. </w:t>
            </w:r>
            <w:r w:rsidRPr="0091551C">
              <w:rPr>
                <w:rFonts w:ascii="Times New Roman" w:eastAsia="Times New Roman" w:hAnsi="Times New Roman" w:cs="Times New Roman"/>
                <w:b/>
                <w:bCs/>
                <w:sz w:val="18"/>
                <w:szCs w:val="18"/>
              </w:rPr>
              <w:t>-  РЕБАЛАНС БУЏЕТА ГРАДА БИЈЕЉИНА ЗА 2022. ГОДИНУ- БУЏЕТСКИ РАСХОДИ И ИЗДАЦИ ЗА НЕФИНАНСИЈСКУ ИМОВИНУ</w:t>
            </w:r>
          </w:p>
        </w:tc>
      </w:tr>
      <w:tr w:rsidR="0091551C" w:rsidRPr="0091551C" w:rsidTr="0091551C">
        <w:trPr>
          <w:trHeight w:val="240"/>
        </w:trPr>
        <w:tc>
          <w:tcPr>
            <w:tcW w:w="1350" w:type="dxa"/>
            <w:tcBorders>
              <w:top w:val="nil"/>
              <w:left w:val="nil"/>
              <w:bottom w:val="single" w:sz="4" w:space="0" w:color="auto"/>
              <w:right w:val="nil"/>
            </w:tcBorders>
            <w:shd w:val="clear" w:color="auto" w:fill="auto"/>
            <w:noWrap/>
            <w:vAlign w:val="center"/>
            <w:hideMark/>
          </w:tcPr>
          <w:p w:rsidR="0091551C" w:rsidRPr="0091551C" w:rsidRDefault="0091551C" w:rsidP="0091551C">
            <w:pPr>
              <w:spacing w:after="0" w:line="240" w:lineRule="auto"/>
              <w:rPr>
                <w:rFonts w:ascii="Times New Roman" w:eastAsia="Times New Roman" w:hAnsi="Times New Roman" w:cs="Times New Roman"/>
                <w:b/>
                <w:bCs/>
                <w:sz w:val="16"/>
                <w:szCs w:val="16"/>
              </w:rPr>
            </w:pPr>
            <w:r w:rsidRPr="0091551C">
              <w:rPr>
                <w:rFonts w:ascii="Times New Roman" w:eastAsia="Times New Roman" w:hAnsi="Times New Roman" w:cs="Times New Roman"/>
                <w:b/>
                <w:bCs/>
                <w:sz w:val="16"/>
                <w:szCs w:val="16"/>
              </w:rPr>
              <w:t> </w:t>
            </w:r>
          </w:p>
        </w:tc>
        <w:tc>
          <w:tcPr>
            <w:tcW w:w="3826" w:type="dxa"/>
            <w:tcBorders>
              <w:top w:val="nil"/>
              <w:left w:val="nil"/>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sz w:val="16"/>
                <w:szCs w:val="16"/>
              </w:rPr>
            </w:pPr>
            <w:r w:rsidRPr="0091551C">
              <w:rPr>
                <w:rFonts w:ascii="Times New Roman" w:eastAsia="Times New Roman" w:hAnsi="Times New Roman" w:cs="Times New Roman"/>
                <w:b/>
                <w:bCs/>
                <w:sz w:val="16"/>
                <w:szCs w:val="16"/>
              </w:rPr>
              <w:t> </w:t>
            </w:r>
          </w:p>
        </w:tc>
        <w:tc>
          <w:tcPr>
            <w:tcW w:w="1251" w:type="dxa"/>
            <w:tcBorders>
              <w:top w:val="nil"/>
              <w:left w:val="nil"/>
              <w:bottom w:val="nil"/>
              <w:right w:val="nil"/>
            </w:tcBorders>
            <w:shd w:val="clear" w:color="auto" w:fill="auto"/>
            <w:noWrap/>
            <w:vAlign w:val="center"/>
            <w:hideMark/>
          </w:tcPr>
          <w:p w:rsidR="0091551C" w:rsidRPr="0091551C" w:rsidRDefault="0091551C" w:rsidP="0091551C">
            <w:pPr>
              <w:spacing w:after="0" w:line="240" w:lineRule="auto"/>
              <w:rPr>
                <w:rFonts w:ascii="Times New Roman" w:eastAsia="Times New Roman" w:hAnsi="Times New Roman" w:cs="Times New Roman"/>
                <w:b/>
                <w:bCs/>
                <w:sz w:val="16"/>
                <w:szCs w:val="16"/>
              </w:rPr>
            </w:pPr>
          </w:p>
        </w:tc>
        <w:tc>
          <w:tcPr>
            <w:tcW w:w="846" w:type="dxa"/>
            <w:tcBorders>
              <w:top w:val="nil"/>
              <w:left w:val="nil"/>
              <w:bottom w:val="nil"/>
              <w:right w:val="nil"/>
            </w:tcBorders>
            <w:shd w:val="clear" w:color="auto" w:fill="auto"/>
            <w:noWrap/>
            <w:vAlign w:val="center"/>
            <w:hideMark/>
          </w:tcPr>
          <w:p w:rsidR="0091551C" w:rsidRPr="0091551C" w:rsidRDefault="0091551C" w:rsidP="0091551C">
            <w:pPr>
              <w:spacing w:after="0" w:line="240" w:lineRule="auto"/>
              <w:rPr>
                <w:rFonts w:ascii="Times New Roman" w:eastAsia="Times New Roman" w:hAnsi="Times New Roman" w:cs="Times New Roman"/>
                <w:sz w:val="20"/>
                <w:szCs w:val="20"/>
              </w:rPr>
            </w:pPr>
          </w:p>
        </w:tc>
        <w:tc>
          <w:tcPr>
            <w:tcW w:w="1251" w:type="dxa"/>
            <w:tcBorders>
              <w:top w:val="nil"/>
              <w:left w:val="nil"/>
              <w:bottom w:val="nil"/>
              <w:right w:val="nil"/>
            </w:tcBorders>
            <w:shd w:val="clear" w:color="auto" w:fill="auto"/>
            <w:noWrap/>
            <w:vAlign w:val="center"/>
            <w:hideMark/>
          </w:tcPr>
          <w:p w:rsidR="0091551C" w:rsidRPr="0091551C" w:rsidRDefault="0091551C" w:rsidP="0091551C">
            <w:pPr>
              <w:spacing w:after="0" w:line="240" w:lineRule="auto"/>
              <w:rPr>
                <w:rFonts w:ascii="Times New Roman" w:eastAsia="Times New Roman" w:hAnsi="Times New Roman" w:cs="Times New Roman"/>
                <w:sz w:val="20"/>
                <w:szCs w:val="20"/>
              </w:rPr>
            </w:pPr>
          </w:p>
        </w:tc>
        <w:tc>
          <w:tcPr>
            <w:tcW w:w="914" w:type="dxa"/>
            <w:tcBorders>
              <w:top w:val="nil"/>
              <w:left w:val="nil"/>
              <w:bottom w:val="nil"/>
              <w:right w:val="nil"/>
            </w:tcBorders>
            <w:shd w:val="clear" w:color="auto" w:fill="auto"/>
            <w:noWrap/>
            <w:vAlign w:val="center"/>
            <w:hideMark/>
          </w:tcPr>
          <w:p w:rsidR="0091551C" w:rsidRPr="0091551C" w:rsidRDefault="0091551C" w:rsidP="0091551C">
            <w:pPr>
              <w:spacing w:after="0" w:line="240" w:lineRule="auto"/>
              <w:rPr>
                <w:rFonts w:ascii="Times New Roman" w:eastAsia="Times New Roman" w:hAnsi="Times New Roman" w:cs="Times New Roman"/>
                <w:sz w:val="20"/>
                <w:szCs w:val="20"/>
              </w:rPr>
            </w:pPr>
          </w:p>
        </w:tc>
      </w:tr>
      <w:tr w:rsidR="0091551C" w:rsidRPr="0091551C" w:rsidTr="0091551C">
        <w:trPr>
          <w:trHeight w:val="96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center"/>
              <w:rPr>
                <w:rFonts w:ascii="Times New Roman" w:eastAsia="Times New Roman" w:hAnsi="Times New Roman" w:cs="Times New Roman"/>
                <w:sz w:val="18"/>
                <w:szCs w:val="18"/>
              </w:rPr>
            </w:pPr>
            <w:r w:rsidRPr="0091551C">
              <w:rPr>
                <w:rFonts w:ascii="Times New Roman" w:eastAsia="Times New Roman" w:hAnsi="Times New Roman" w:cs="Times New Roman"/>
                <w:sz w:val="18"/>
                <w:szCs w:val="18"/>
              </w:rPr>
              <w:t>Економски код</w:t>
            </w:r>
          </w:p>
        </w:tc>
        <w:tc>
          <w:tcPr>
            <w:tcW w:w="3826"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center"/>
              <w:rPr>
                <w:rFonts w:ascii="Times New Roman" w:eastAsia="Times New Roman" w:hAnsi="Times New Roman" w:cs="Times New Roman"/>
                <w:sz w:val="18"/>
                <w:szCs w:val="18"/>
              </w:rPr>
            </w:pPr>
            <w:r w:rsidRPr="0091551C">
              <w:rPr>
                <w:rFonts w:ascii="Times New Roman" w:eastAsia="Times New Roman" w:hAnsi="Times New Roman" w:cs="Times New Roman"/>
                <w:sz w:val="18"/>
                <w:szCs w:val="18"/>
              </w:rPr>
              <w:t>О п и с</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center"/>
              <w:rPr>
                <w:rFonts w:ascii="Times New Roman" w:eastAsia="Times New Roman" w:hAnsi="Times New Roman" w:cs="Times New Roman"/>
                <w:sz w:val="18"/>
                <w:szCs w:val="18"/>
              </w:rPr>
            </w:pPr>
            <w:r w:rsidRPr="0091551C">
              <w:rPr>
                <w:rFonts w:ascii="Times New Roman" w:eastAsia="Times New Roman" w:hAnsi="Times New Roman" w:cs="Times New Roman"/>
                <w:sz w:val="18"/>
                <w:szCs w:val="18"/>
              </w:rPr>
              <w:t>Буџет за 2022. год (Фонд 01)</w:t>
            </w:r>
          </w:p>
        </w:tc>
        <w:tc>
          <w:tcPr>
            <w:tcW w:w="846" w:type="dxa"/>
            <w:tcBorders>
              <w:top w:val="single" w:sz="4" w:space="0" w:color="auto"/>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center"/>
              <w:rPr>
                <w:rFonts w:ascii="Times New Roman" w:eastAsia="Times New Roman" w:hAnsi="Times New Roman" w:cs="Times New Roman"/>
                <w:sz w:val="18"/>
                <w:szCs w:val="18"/>
              </w:rPr>
            </w:pPr>
            <w:r w:rsidRPr="0091551C">
              <w:rPr>
                <w:rFonts w:ascii="Times New Roman" w:eastAsia="Times New Roman" w:hAnsi="Times New Roman" w:cs="Times New Roman"/>
                <w:sz w:val="18"/>
                <w:szCs w:val="18"/>
              </w:rPr>
              <w:t>Буџет за 2022. год (Фонд 02)</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center"/>
              <w:rPr>
                <w:rFonts w:ascii="Times New Roman" w:eastAsia="Times New Roman" w:hAnsi="Times New Roman" w:cs="Times New Roman"/>
                <w:sz w:val="18"/>
                <w:szCs w:val="18"/>
              </w:rPr>
            </w:pPr>
            <w:r w:rsidRPr="0091551C">
              <w:rPr>
                <w:rFonts w:ascii="Times New Roman" w:eastAsia="Times New Roman" w:hAnsi="Times New Roman" w:cs="Times New Roman"/>
                <w:sz w:val="18"/>
                <w:szCs w:val="18"/>
              </w:rPr>
              <w:t>Ребаланс буџета за 2022. год (Фонд 01)</w:t>
            </w:r>
          </w:p>
        </w:tc>
        <w:tc>
          <w:tcPr>
            <w:tcW w:w="914" w:type="dxa"/>
            <w:tcBorders>
              <w:top w:val="single" w:sz="4" w:space="0" w:color="auto"/>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center"/>
              <w:rPr>
                <w:rFonts w:ascii="Times New Roman" w:eastAsia="Times New Roman" w:hAnsi="Times New Roman" w:cs="Times New Roman"/>
                <w:sz w:val="18"/>
                <w:szCs w:val="18"/>
              </w:rPr>
            </w:pPr>
            <w:r w:rsidRPr="0091551C">
              <w:rPr>
                <w:rFonts w:ascii="Times New Roman" w:eastAsia="Times New Roman" w:hAnsi="Times New Roman" w:cs="Times New Roman"/>
                <w:sz w:val="18"/>
                <w:szCs w:val="18"/>
              </w:rPr>
              <w:t>Ребаланс буџета за 2022. год (Фонд 02)</w:t>
            </w:r>
          </w:p>
        </w:tc>
      </w:tr>
      <w:tr w:rsidR="0091551C" w:rsidRPr="0091551C" w:rsidTr="0091551C">
        <w:trPr>
          <w:trHeight w:val="24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center"/>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1</w:t>
            </w:r>
          </w:p>
        </w:tc>
        <w:tc>
          <w:tcPr>
            <w:tcW w:w="3826" w:type="dxa"/>
            <w:tcBorders>
              <w:top w:val="single" w:sz="4" w:space="0" w:color="auto"/>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jc w:val="center"/>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2</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center"/>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3</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center"/>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4</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center"/>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5</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center"/>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6</w:t>
            </w:r>
          </w:p>
        </w:tc>
      </w:tr>
      <w:tr w:rsidR="0091551C" w:rsidRPr="0091551C" w:rsidTr="0091551C">
        <w:trPr>
          <w:trHeight w:val="24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rPr>
                <w:rFonts w:ascii="Times New Roman" w:eastAsia="Times New Roman" w:hAnsi="Times New Roman" w:cs="Times New Roman"/>
                <w:b/>
                <w:bCs/>
                <w:sz w:val="16"/>
                <w:szCs w:val="16"/>
              </w:rPr>
            </w:pPr>
            <w:r w:rsidRPr="0091551C">
              <w:rPr>
                <w:rFonts w:ascii="Times New Roman" w:eastAsia="Times New Roman" w:hAnsi="Times New Roman" w:cs="Times New Roman"/>
                <w:b/>
                <w:bCs/>
                <w:sz w:val="16"/>
                <w:szCs w:val="16"/>
              </w:rPr>
              <w:t>БУЏЕТСКИ РАСХОДИ</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sz w:val="16"/>
                <w:szCs w:val="16"/>
              </w:rPr>
            </w:pPr>
            <w:r w:rsidRPr="0091551C">
              <w:rPr>
                <w:rFonts w:ascii="Times New Roman" w:eastAsia="Times New Roman" w:hAnsi="Times New Roman" w:cs="Times New Roman"/>
                <w:b/>
                <w:bCs/>
                <w:sz w:val="16"/>
                <w:szCs w:val="16"/>
              </w:rPr>
              <w:t> </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b/>
                <w:bCs/>
                <w:color w:val="000000"/>
                <w:sz w:val="18"/>
                <w:szCs w:val="18"/>
              </w:rPr>
            </w:pPr>
            <w:r w:rsidRPr="0091551C">
              <w:rPr>
                <w:rFonts w:ascii="Times New Roman" w:eastAsia="Times New Roman" w:hAnsi="Times New Roman" w:cs="Times New Roman"/>
                <w:b/>
                <w:bCs/>
                <w:color w:val="000000"/>
                <w:sz w:val="18"/>
                <w:szCs w:val="18"/>
              </w:rPr>
              <w:t>45,015,740.00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b/>
                <w:bCs/>
                <w:color w:val="000000"/>
                <w:sz w:val="18"/>
                <w:szCs w:val="18"/>
              </w:rPr>
            </w:pPr>
            <w:r w:rsidRPr="0091551C">
              <w:rPr>
                <w:rFonts w:ascii="Times New Roman" w:eastAsia="Times New Roman" w:hAnsi="Times New Roman" w:cs="Times New Roman"/>
                <w:b/>
                <w:bCs/>
                <w:color w:val="000000"/>
                <w:sz w:val="18"/>
                <w:szCs w:val="18"/>
              </w:rPr>
              <w:t>1,500.00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b/>
                <w:bCs/>
                <w:color w:val="000000"/>
                <w:sz w:val="18"/>
                <w:szCs w:val="18"/>
              </w:rPr>
            </w:pPr>
            <w:r w:rsidRPr="0091551C">
              <w:rPr>
                <w:rFonts w:ascii="Times New Roman" w:eastAsia="Times New Roman" w:hAnsi="Times New Roman" w:cs="Times New Roman"/>
                <w:b/>
                <w:bCs/>
                <w:color w:val="000000"/>
                <w:sz w:val="18"/>
                <w:szCs w:val="18"/>
              </w:rPr>
              <w:t>54,730,450.00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b/>
                <w:bCs/>
                <w:color w:val="000000"/>
                <w:sz w:val="18"/>
                <w:szCs w:val="18"/>
              </w:rPr>
            </w:pPr>
            <w:r w:rsidRPr="0091551C">
              <w:rPr>
                <w:rFonts w:ascii="Times New Roman" w:eastAsia="Times New Roman" w:hAnsi="Times New Roman" w:cs="Times New Roman"/>
                <w:b/>
                <w:bCs/>
                <w:color w:val="000000"/>
                <w:sz w:val="18"/>
                <w:szCs w:val="18"/>
              </w:rPr>
              <w:t>1,500.00</w:t>
            </w:r>
          </w:p>
        </w:tc>
      </w:tr>
      <w:tr w:rsidR="0091551C" w:rsidRPr="0091551C" w:rsidTr="0091551C">
        <w:trPr>
          <w:trHeight w:val="24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sz w:val="16"/>
                <w:szCs w:val="16"/>
              </w:rPr>
            </w:pPr>
            <w:r w:rsidRPr="0091551C">
              <w:rPr>
                <w:rFonts w:ascii="Times New Roman" w:eastAsia="Times New Roman" w:hAnsi="Times New Roman" w:cs="Times New Roman"/>
                <w:b/>
                <w:bCs/>
                <w:sz w:val="16"/>
                <w:szCs w:val="16"/>
              </w:rPr>
              <w:t>410000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sz w:val="16"/>
                <w:szCs w:val="16"/>
              </w:rPr>
            </w:pPr>
            <w:r w:rsidRPr="0091551C">
              <w:rPr>
                <w:rFonts w:ascii="Times New Roman" w:eastAsia="Times New Roman" w:hAnsi="Times New Roman" w:cs="Times New Roman"/>
                <w:b/>
                <w:bCs/>
                <w:sz w:val="16"/>
                <w:szCs w:val="16"/>
              </w:rPr>
              <w:t>Т е к у ћ и   р а с х о д 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sz w:val="18"/>
                <w:szCs w:val="18"/>
              </w:rPr>
            </w:pPr>
            <w:r w:rsidRPr="0091551C">
              <w:rPr>
                <w:rFonts w:ascii="Times New Roman" w:eastAsia="Times New Roman" w:hAnsi="Times New Roman" w:cs="Times New Roman"/>
                <w:b/>
                <w:bCs/>
                <w:sz w:val="18"/>
                <w:szCs w:val="18"/>
              </w:rPr>
              <w:t>42,179,740.00</w:t>
            </w:r>
          </w:p>
        </w:tc>
        <w:tc>
          <w:tcPr>
            <w:tcW w:w="846"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sz w:val="18"/>
                <w:szCs w:val="18"/>
              </w:rPr>
            </w:pPr>
            <w:r w:rsidRPr="0091551C">
              <w:rPr>
                <w:rFonts w:ascii="Times New Roman" w:eastAsia="Times New Roman" w:hAnsi="Times New Roman" w:cs="Times New Roman"/>
                <w:b/>
                <w:bCs/>
                <w:sz w:val="18"/>
                <w:szCs w:val="18"/>
              </w:rPr>
              <w:t>1,500.00</w:t>
            </w:r>
          </w:p>
        </w:tc>
        <w:tc>
          <w:tcPr>
            <w:tcW w:w="1251"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sz w:val="18"/>
                <w:szCs w:val="18"/>
              </w:rPr>
            </w:pPr>
            <w:r w:rsidRPr="0091551C">
              <w:rPr>
                <w:rFonts w:ascii="Times New Roman" w:eastAsia="Times New Roman" w:hAnsi="Times New Roman" w:cs="Times New Roman"/>
                <w:b/>
                <w:bCs/>
                <w:sz w:val="18"/>
                <w:szCs w:val="18"/>
              </w:rPr>
              <w:t>50,852,450.00</w:t>
            </w:r>
          </w:p>
        </w:tc>
        <w:tc>
          <w:tcPr>
            <w:tcW w:w="914"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sz w:val="18"/>
                <w:szCs w:val="18"/>
              </w:rPr>
            </w:pPr>
            <w:r w:rsidRPr="0091551C">
              <w:rPr>
                <w:rFonts w:ascii="Times New Roman" w:eastAsia="Times New Roman" w:hAnsi="Times New Roman" w:cs="Times New Roman"/>
                <w:b/>
                <w:bCs/>
                <w:sz w:val="18"/>
                <w:szCs w:val="18"/>
              </w:rPr>
              <w:t>1,500.00</w:t>
            </w:r>
          </w:p>
        </w:tc>
      </w:tr>
      <w:tr w:rsidR="0091551C" w:rsidRPr="0091551C" w:rsidTr="0091551C">
        <w:trPr>
          <w:trHeight w:val="45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i/>
                <w:iCs/>
                <w:sz w:val="16"/>
                <w:szCs w:val="16"/>
              </w:rPr>
            </w:pPr>
            <w:r w:rsidRPr="0091551C">
              <w:rPr>
                <w:rFonts w:ascii="Times New Roman" w:eastAsia="Times New Roman" w:hAnsi="Times New Roman" w:cs="Times New Roman"/>
                <w:b/>
                <w:bCs/>
                <w:i/>
                <w:iCs/>
                <w:sz w:val="16"/>
                <w:szCs w:val="16"/>
              </w:rPr>
              <w:t>411000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i/>
                <w:iCs/>
                <w:sz w:val="16"/>
                <w:szCs w:val="16"/>
              </w:rPr>
            </w:pPr>
            <w:r w:rsidRPr="0091551C">
              <w:rPr>
                <w:rFonts w:ascii="Times New Roman" w:eastAsia="Times New Roman" w:hAnsi="Times New Roman" w:cs="Times New Roman"/>
                <w:b/>
                <w:bCs/>
                <w:i/>
                <w:iCs/>
                <w:sz w:val="16"/>
                <w:szCs w:val="16"/>
              </w:rPr>
              <w:t>Расходи за лична примања запослених</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17,552,872.00</w:t>
            </w:r>
          </w:p>
        </w:tc>
        <w:tc>
          <w:tcPr>
            <w:tcW w:w="846"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19,420,022.00</w:t>
            </w:r>
          </w:p>
        </w:tc>
        <w:tc>
          <w:tcPr>
            <w:tcW w:w="914"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0.00</w:t>
            </w:r>
          </w:p>
        </w:tc>
      </w:tr>
      <w:tr w:rsidR="0091551C" w:rsidRPr="0091551C" w:rsidTr="0091551C">
        <w:trPr>
          <w:trHeight w:val="24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411100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Расходи за бруто плате запослених</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13,705,300.00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15,115,110.00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675"/>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411200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Расходи за бруто накнаде трошкова и осталих личних примања запослених по основу рада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3,263,072.00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3,608,592.00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45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411300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Расходи за накнаду плата запослених за вријеме боловања (бруто)</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339,000.00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424,000.00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45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411400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Расходи за отпремнине и једнократне помоћи (бруто)</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245,500.00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272,320.00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45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i/>
                <w:iCs/>
                <w:sz w:val="16"/>
                <w:szCs w:val="16"/>
              </w:rPr>
            </w:pPr>
            <w:r w:rsidRPr="0091551C">
              <w:rPr>
                <w:rFonts w:ascii="Times New Roman" w:eastAsia="Times New Roman" w:hAnsi="Times New Roman" w:cs="Times New Roman"/>
                <w:b/>
                <w:bCs/>
                <w:i/>
                <w:iCs/>
                <w:sz w:val="16"/>
                <w:szCs w:val="16"/>
              </w:rPr>
              <w:t>412000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i/>
                <w:iCs/>
                <w:sz w:val="16"/>
                <w:szCs w:val="16"/>
              </w:rPr>
            </w:pPr>
            <w:r w:rsidRPr="0091551C">
              <w:rPr>
                <w:rFonts w:ascii="Times New Roman" w:eastAsia="Times New Roman" w:hAnsi="Times New Roman" w:cs="Times New Roman"/>
                <w:b/>
                <w:bCs/>
                <w:i/>
                <w:iCs/>
                <w:sz w:val="16"/>
                <w:szCs w:val="16"/>
              </w:rPr>
              <w:t>Расходи по основу коришћења роба и услуга</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9,907,335.00</w:t>
            </w:r>
          </w:p>
        </w:tc>
        <w:tc>
          <w:tcPr>
            <w:tcW w:w="846"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1,500.00</w:t>
            </w:r>
          </w:p>
        </w:tc>
        <w:tc>
          <w:tcPr>
            <w:tcW w:w="1251"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10,673,890.00</w:t>
            </w:r>
          </w:p>
        </w:tc>
        <w:tc>
          <w:tcPr>
            <w:tcW w:w="914"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1,500.00</w:t>
            </w:r>
          </w:p>
        </w:tc>
      </w:tr>
      <w:tr w:rsidR="0091551C" w:rsidRPr="0091551C" w:rsidTr="0091551C">
        <w:trPr>
          <w:trHeight w:val="24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412100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Расходи по основу закупа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36,900.00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37,400.00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675"/>
        </w:trPr>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lastRenderedPageBreak/>
              <w:t>412200</w:t>
            </w:r>
          </w:p>
        </w:tc>
        <w:tc>
          <w:tcPr>
            <w:tcW w:w="3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Расходи по основу утрошка енергије, комуналних, комуникационих и транспортних услуга</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1,734,963.00</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1,594,303.00</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240"/>
        </w:trPr>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412300</w:t>
            </w:r>
          </w:p>
        </w:tc>
        <w:tc>
          <w:tcPr>
            <w:tcW w:w="3826" w:type="dxa"/>
            <w:tcBorders>
              <w:top w:val="single" w:sz="4" w:space="0" w:color="auto"/>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Расходи за режијски материјал</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325,372.00</w:t>
            </w:r>
          </w:p>
        </w:tc>
        <w:tc>
          <w:tcPr>
            <w:tcW w:w="846" w:type="dxa"/>
            <w:tcBorders>
              <w:top w:val="single" w:sz="4" w:space="0" w:color="auto"/>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single" w:sz="4" w:space="0" w:color="auto"/>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394,606.00</w:t>
            </w:r>
          </w:p>
        </w:tc>
        <w:tc>
          <w:tcPr>
            <w:tcW w:w="914" w:type="dxa"/>
            <w:tcBorders>
              <w:top w:val="single" w:sz="4" w:space="0" w:color="auto"/>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24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412400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Расходи за материјал за посебне намјене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274,614.00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279,176.00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24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412500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Расходи за текуће одржавање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1,461,269.00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1,632,330.00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45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412600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Расходи по основу путовања и смјештаја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229,076.00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375,076.00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24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412700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Расходи за стручне услуге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748,573.00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766,273.00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45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412800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Расходи за услуге одржавања јавних површина и заштите животне средине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2,845,000.00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2,895,000.00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24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412900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Остали некласификовани расходи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2,251,568.00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1,500.00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2,699,726.00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1,500.00</w:t>
            </w:r>
          </w:p>
        </w:tc>
      </w:tr>
      <w:tr w:rsidR="0091551C" w:rsidRPr="0091551C" w:rsidTr="0091551C">
        <w:trPr>
          <w:trHeight w:val="45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i/>
                <w:iCs/>
                <w:sz w:val="16"/>
                <w:szCs w:val="16"/>
              </w:rPr>
            </w:pPr>
            <w:r w:rsidRPr="0091551C">
              <w:rPr>
                <w:rFonts w:ascii="Times New Roman" w:eastAsia="Times New Roman" w:hAnsi="Times New Roman" w:cs="Times New Roman"/>
                <w:b/>
                <w:bCs/>
                <w:i/>
                <w:iCs/>
                <w:sz w:val="16"/>
                <w:szCs w:val="16"/>
              </w:rPr>
              <w:t>413000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i/>
                <w:iCs/>
                <w:sz w:val="16"/>
                <w:szCs w:val="16"/>
              </w:rPr>
            </w:pPr>
            <w:r w:rsidRPr="0091551C">
              <w:rPr>
                <w:rFonts w:ascii="Times New Roman" w:eastAsia="Times New Roman" w:hAnsi="Times New Roman" w:cs="Times New Roman"/>
                <w:b/>
                <w:bCs/>
                <w:i/>
                <w:iCs/>
                <w:sz w:val="16"/>
                <w:szCs w:val="16"/>
              </w:rPr>
              <w:t>Расходи финансирања и други финансијски трошкови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1,153,538.00</w:t>
            </w:r>
          </w:p>
        </w:tc>
        <w:tc>
          <w:tcPr>
            <w:tcW w:w="846"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1,149,038.00</w:t>
            </w:r>
          </w:p>
        </w:tc>
        <w:tc>
          <w:tcPr>
            <w:tcW w:w="914"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0.00</w:t>
            </w:r>
          </w:p>
        </w:tc>
      </w:tr>
      <w:tr w:rsidR="0091551C" w:rsidRPr="0091551C" w:rsidTr="0091551C">
        <w:trPr>
          <w:trHeight w:val="45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413100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Расходи по основу камата на хартије од вриједности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45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413200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Расходи финансирања по основу финансијских деривата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45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413300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Расходи по основу камата на примљене зајмове у земљи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1,131,438.00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1,131,438.00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45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413400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Расходи по основу камата на примљене зајмове из иностранства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45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413700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Трошкови сервисирања примљених зајмова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675"/>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413800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Расходи по основу негативних курсних разлика из пословних и инвестиционих активности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24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413900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Расходи по основу затезних камата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22,100.00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17,600.00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24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i/>
                <w:iCs/>
                <w:sz w:val="16"/>
                <w:szCs w:val="16"/>
              </w:rPr>
            </w:pPr>
            <w:r w:rsidRPr="0091551C">
              <w:rPr>
                <w:rFonts w:ascii="Times New Roman" w:eastAsia="Times New Roman" w:hAnsi="Times New Roman" w:cs="Times New Roman"/>
                <w:b/>
                <w:bCs/>
                <w:i/>
                <w:iCs/>
                <w:sz w:val="16"/>
                <w:szCs w:val="16"/>
              </w:rPr>
              <w:t>414000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i/>
                <w:iCs/>
                <w:sz w:val="16"/>
                <w:szCs w:val="16"/>
              </w:rPr>
            </w:pPr>
            <w:r w:rsidRPr="0091551C">
              <w:rPr>
                <w:rFonts w:ascii="Times New Roman" w:eastAsia="Times New Roman" w:hAnsi="Times New Roman" w:cs="Times New Roman"/>
                <w:b/>
                <w:bCs/>
                <w:i/>
                <w:iCs/>
                <w:sz w:val="16"/>
                <w:szCs w:val="16"/>
              </w:rPr>
              <w:t>Субвенције</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20,000.00</w:t>
            </w:r>
          </w:p>
        </w:tc>
        <w:tc>
          <w:tcPr>
            <w:tcW w:w="846"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1,022,983.00</w:t>
            </w:r>
          </w:p>
        </w:tc>
        <w:tc>
          <w:tcPr>
            <w:tcW w:w="914"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0.00</w:t>
            </w:r>
          </w:p>
        </w:tc>
      </w:tr>
      <w:tr w:rsidR="0091551C" w:rsidRPr="0091551C" w:rsidTr="0091551C">
        <w:trPr>
          <w:trHeight w:val="24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414100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Субвенције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20,000.00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1,022,983.00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24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i/>
                <w:iCs/>
                <w:sz w:val="16"/>
                <w:szCs w:val="16"/>
              </w:rPr>
            </w:pPr>
            <w:r w:rsidRPr="0091551C">
              <w:rPr>
                <w:rFonts w:ascii="Times New Roman" w:eastAsia="Times New Roman" w:hAnsi="Times New Roman" w:cs="Times New Roman"/>
                <w:b/>
                <w:bCs/>
                <w:i/>
                <w:iCs/>
                <w:sz w:val="16"/>
                <w:szCs w:val="16"/>
              </w:rPr>
              <w:t>415000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i/>
                <w:iCs/>
                <w:sz w:val="16"/>
                <w:szCs w:val="16"/>
              </w:rPr>
            </w:pPr>
            <w:r w:rsidRPr="0091551C">
              <w:rPr>
                <w:rFonts w:ascii="Times New Roman" w:eastAsia="Times New Roman" w:hAnsi="Times New Roman" w:cs="Times New Roman"/>
                <w:b/>
                <w:bCs/>
                <w:i/>
                <w:iCs/>
                <w:sz w:val="16"/>
                <w:szCs w:val="16"/>
              </w:rPr>
              <w:t>Грантови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5,189,995.00</w:t>
            </w:r>
          </w:p>
        </w:tc>
        <w:tc>
          <w:tcPr>
            <w:tcW w:w="846"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8,813,567.00</w:t>
            </w:r>
          </w:p>
        </w:tc>
        <w:tc>
          <w:tcPr>
            <w:tcW w:w="914"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0.00</w:t>
            </w:r>
          </w:p>
        </w:tc>
      </w:tr>
      <w:tr w:rsidR="0091551C" w:rsidRPr="0091551C" w:rsidTr="0091551C">
        <w:trPr>
          <w:trHeight w:val="24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415100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Грантови у иностранство</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24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415200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Грантови у земљи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5,189,995.00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8,813,567.00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675"/>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i/>
                <w:iCs/>
                <w:sz w:val="16"/>
                <w:szCs w:val="16"/>
              </w:rPr>
            </w:pPr>
            <w:r w:rsidRPr="0091551C">
              <w:rPr>
                <w:rFonts w:ascii="Times New Roman" w:eastAsia="Times New Roman" w:hAnsi="Times New Roman" w:cs="Times New Roman"/>
                <w:b/>
                <w:bCs/>
                <w:i/>
                <w:iCs/>
                <w:sz w:val="16"/>
                <w:szCs w:val="16"/>
              </w:rPr>
              <w:t>416000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i/>
                <w:iCs/>
                <w:sz w:val="16"/>
                <w:szCs w:val="16"/>
              </w:rPr>
            </w:pPr>
            <w:r w:rsidRPr="0091551C">
              <w:rPr>
                <w:rFonts w:ascii="Times New Roman" w:eastAsia="Times New Roman" w:hAnsi="Times New Roman" w:cs="Times New Roman"/>
                <w:b/>
                <w:bCs/>
                <w:i/>
                <w:iCs/>
                <w:sz w:val="16"/>
                <w:szCs w:val="16"/>
              </w:rPr>
              <w:t>Дознаке на име социјалне заштите које се исплаћују из буџета Републике, општина и  градова</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8,149,000.00</w:t>
            </w:r>
          </w:p>
        </w:tc>
        <w:tc>
          <w:tcPr>
            <w:tcW w:w="846"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8,520,950.00</w:t>
            </w:r>
          </w:p>
        </w:tc>
        <w:tc>
          <w:tcPr>
            <w:tcW w:w="914"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0.00</w:t>
            </w:r>
          </w:p>
        </w:tc>
      </w:tr>
      <w:tr w:rsidR="0091551C" w:rsidRPr="0091551C" w:rsidTr="0091551C">
        <w:trPr>
          <w:trHeight w:val="45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416100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Дознаке грађанима које се исплаћују из буџета Републике, општина и градова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7,173,000.00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7,612,950.00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675"/>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416300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Дознаке пружаоцима услуга социјалне заштите које се исплаћују из буџета Републике, општина и градова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976,000.00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908,000.00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675"/>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i/>
                <w:iCs/>
                <w:sz w:val="16"/>
                <w:szCs w:val="16"/>
              </w:rPr>
            </w:pPr>
            <w:r w:rsidRPr="0091551C">
              <w:rPr>
                <w:rFonts w:ascii="Times New Roman" w:eastAsia="Times New Roman" w:hAnsi="Times New Roman" w:cs="Times New Roman"/>
                <w:b/>
                <w:bCs/>
                <w:i/>
                <w:iCs/>
                <w:sz w:val="16"/>
                <w:szCs w:val="16"/>
              </w:rPr>
              <w:t>417000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i/>
                <w:iCs/>
                <w:sz w:val="16"/>
                <w:szCs w:val="16"/>
              </w:rPr>
            </w:pPr>
            <w:r w:rsidRPr="0091551C">
              <w:rPr>
                <w:rFonts w:ascii="Times New Roman" w:eastAsia="Times New Roman" w:hAnsi="Times New Roman" w:cs="Times New Roman"/>
                <w:b/>
                <w:bCs/>
                <w:i/>
                <w:iCs/>
                <w:sz w:val="16"/>
                <w:szCs w:val="16"/>
              </w:rPr>
              <w:t>Дознаке на име социјалне заштите које исплаћују институције обавезног социјалног осигурања</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0.00</w:t>
            </w:r>
          </w:p>
        </w:tc>
        <w:tc>
          <w:tcPr>
            <w:tcW w:w="846"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0.00</w:t>
            </w:r>
          </w:p>
        </w:tc>
        <w:tc>
          <w:tcPr>
            <w:tcW w:w="914"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0.00</w:t>
            </w:r>
          </w:p>
        </w:tc>
      </w:tr>
      <w:tr w:rsidR="0091551C" w:rsidRPr="0091551C" w:rsidTr="0091551C">
        <w:trPr>
          <w:trHeight w:val="45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417100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Дознаке по основу пензијског осигурања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45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417200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Дознаке по основу здравственог осигурања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45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417300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Дознаке по основу осигурања од незапослености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24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417400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Дознаке по основу дјечије заштите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90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i/>
                <w:iCs/>
                <w:sz w:val="16"/>
                <w:szCs w:val="16"/>
              </w:rPr>
            </w:pPr>
            <w:r w:rsidRPr="0091551C">
              <w:rPr>
                <w:rFonts w:ascii="Times New Roman" w:eastAsia="Times New Roman" w:hAnsi="Times New Roman" w:cs="Times New Roman"/>
                <w:b/>
                <w:bCs/>
                <w:i/>
                <w:iCs/>
                <w:sz w:val="16"/>
                <w:szCs w:val="16"/>
              </w:rPr>
              <w:t>418000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i/>
                <w:iCs/>
                <w:sz w:val="16"/>
                <w:szCs w:val="16"/>
              </w:rPr>
            </w:pPr>
            <w:r w:rsidRPr="0091551C">
              <w:rPr>
                <w:rFonts w:ascii="Times New Roman" w:eastAsia="Times New Roman" w:hAnsi="Times New Roman" w:cs="Times New Roman"/>
                <w:b/>
                <w:bCs/>
                <w:i/>
                <w:iCs/>
                <w:sz w:val="16"/>
                <w:szCs w:val="16"/>
              </w:rPr>
              <w:t>Расходи финансирања, други финансијски трошкови и расходи трансакција размјене између или унутар јединица власти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0.00</w:t>
            </w:r>
          </w:p>
        </w:tc>
        <w:tc>
          <w:tcPr>
            <w:tcW w:w="846"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0.00</w:t>
            </w:r>
          </w:p>
        </w:tc>
        <w:tc>
          <w:tcPr>
            <w:tcW w:w="914"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0.00</w:t>
            </w:r>
          </w:p>
        </w:tc>
      </w:tr>
      <w:tr w:rsidR="0091551C" w:rsidRPr="0091551C" w:rsidTr="0091551C">
        <w:trPr>
          <w:trHeight w:val="675"/>
        </w:trPr>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lastRenderedPageBreak/>
              <w:t>418100</w:t>
            </w:r>
          </w:p>
        </w:tc>
        <w:tc>
          <w:tcPr>
            <w:tcW w:w="3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Расходи финансирања и други финансијски трошкови између јединица власти</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450"/>
        </w:trPr>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418200</w:t>
            </w:r>
          </w:p>
        </w:tc>
        <w:tc>
          <w:tcPr>
            <w:tcW w:w="3826" w:type="dxa"/>
            <w:tcBorders>
              <w:top w:val="single" w:sz="4" w:space="0" w:color="auto"/>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Расходи из трансакције размјене између јединица власти</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846" w:type="dxa"/>
            <w:tcBorders>
              <w:top w:val="single" w:sz="4" w:space="0" w:color="auto"/>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single" w:sz="4" w:space="0" w:color="auto"/>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914" w:type="dxa"/>
            <w:tcBorders>
              <w:top w:val="single" w:sz="4" w:space="0" w:color="auto"/>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675"/>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418300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Расходи финансирања и други финансијски трошкови из трансакција унутар исте јединице власти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45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418400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Расходи из трансакције размјене унутар исте јединице власти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24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i/>
                <w:iCs/>
                <w:sz w:val="16"/>
                <w:szCs w:val="16"/>
              </w:rPr>
            </w:pPr>
            <w:r w:rsidRPr="0091551C">
              <w:rPr>
                <w:rFonts w:ascii="Times New Roman" w:eastAsia="Times New Roman" w:hAnsi="Times New Roman" w:cs="Times New Roman"/>
                <w:b/>
                <w:bCs/>
                <w:i/>
                <w:iCs/>
                <w:sz w:val="16"/>
                <w:szCs w:val="16"/>
              </w:rPr>
              <w:t>419000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i/>
                <w:iCs/>
                <w:sz w:val="16"/>
                <w:szCs w:val="16"/>
              </w:rPr>
            </w:pPr>
            <w:r w:rsidRPr="0091551C">
              <w:rPr>
                <w:rFonts w:ascii="Times New Roman" w:eastAsia="Times New Roman" w:hAnsi="Times New Roman" w:cs="Times New Roman"/>
                <w:b/>
                <w:bCs/>
                <w:i/>
                <w:iCs/>
                <w:sz w:val="16"/>
                <w:szCs w:val="16"/>
              </w:rPr>
              <w:t>Расходи по судским рјешењима</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207,000.00</w:t>
            </w:r>
          </w:p>
        </w:tc>
        <w:tc>
          <w:tcPr>
            <w:tcW w:w="846"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1,252,000.00</w:t>
            </w:r>
          </w:p>
        </w:tc>
        <w:tc>
          <w:tcPr>
            <w:tcW w:w="914"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0.00</w:t>
            </w:r>
          </w:p>
        </w:tc>
      </w:tr>
      <w:tr w:rsidR="0091551C" w:rsidRPr="0091551C" w:rsidTr="0091551C">
        <w:trPr>
          <w:trHeight w:val="24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419100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Расходи по судским рјешењима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207,000.00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1,252,000.00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42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sz w:val="16"/>
                <w:szCs w:val="16"/>
              </w:rPr>
            </w:pPr>
            <w:r w:rsidRPr="0091551C">
              <w:rPr>
                <w:rFonts w:ascii="Times New Roman" w:eastAsia="Times New Roman" w:hAnsi="Times New Roman" w:cs="Times New Roman"/>
                <w:b/>
                <w:bCs/>
                <w:sz w:val="16"/>
                <w:szCs w:val="16"/>
              </w:rPr>
              <w:t>480000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sz w:val="16"/>
                <w:szCs w:val="16"/>
              </w:rPr>
            </w:pPr>
            <w:r w:rsidRPr="0091551C">
              <w:rPr>
                <w:rFonts w:ascii="Times New Roman" w:eastAsia="Times New Roman" w:hAnsi="Times New Roman" w:cs="Times New Roman"/>
                <w:b/>
                <w:bCs/>
                <w:sz w:val="16"/>
                <w:szCs w:val="16"/>
              </w:rPr>
              <w:t>Т р а н с ф е р и  и з м е ђ у  и  у н у т а р  ј е д и н и ц а  в л а с т 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sz w:val="18"/>
                <w:szCs w:val="18"/>
              </w:rPr>
            </w:pPr>
            <w:r w:rsidRPr="0091551C">
              <w:rPr>
                <w:rFonts w:ascii="Times New Roman" w:eastAsia="Times New Roman" w:hAnsi="Times New Roman" w:cs="Times New Roman"/>
                <w:b/>
                <w:bCs/>
                <w:sz w:val="18"/>
                <w:szCs w:val="18"/>
              </w:rPr>
              <w:t>2,786,000.00</w:t>
            </w:r>
          </w:p>
        </w:tc>
        <w:tc>
          <w:tcPr>
            <w:tcW w:w="846"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sz w:val="18"/>
                <w:szCs w:val="18"/>
              </w:rPr>
            </w:pPr>
            <w:r w:rsidRPr="0091551C">
              <w:rPr>
                <w:rFonts w:ascii="Times New Roman" w:eastAsia="Times New Roman" w:hAnsi="Times New Roman" w:cs="Times New Roman"/>
                <w:b/>
                <w:b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sz w:val="18"/>
                <w:szCs w:val="18"/>
              </w:rPr>
            </w:pPr>
            <w:r w:rsidRPr="0091551C">
              <w:rPr>
                <w:rFonts w:ascii="Times New Roman" w:eastAsia="Times New Roman" w:hAnsi="Times New Roman" w:cs="Times New Roman"/>
                <w:b/>
                <w:bCs/>
                <w:sz w:val="18"/>
                <w:szCs w:val="18"/>
              </w:rPr>
              <w:t>3,478,000.00</w:t>
            </w:r>
          </w:p>
        </w:tc>
        <w:tc>
          <w:tcPr>
            <w:tcW w:w="914"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sz w:val="18"/>
                <w:szCs w:val="18"/>
              </w:rPr>
            </w:pPr>
            <w:r w:rsidRPr="0091551C">
              <w:rPr>
                <w:rFonts w:ascii="Times New Roman" w:eastAsia="Times New Roman" w:hAnsi="Times New Roman" w:cs="Times New Roman"/>
                <w:b/>
                <w:bCs/>
                <w:sz w:val="18"/>
                <w:szCs w:val="18"/>
              </w:rPr>
              <w:t>0.00</w:t>
            </w:r>
          </w:p>
        </w:tc>
      </w:tr>
      <w:tr w:rsidR="0091551C" w:rsidRPr="0091551C" w:rsidTr="0091551C">
        <w:trPr>
          <w:trHeight w:val="45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i/>
                <w:iCs/>
                <w:sz w:val="16"/>
                <w:szCs w:val="16"/>
              </w:rPr>
            </w:pPr>
            <w:r w:rsidRPr="0091551C">
              <w:rPr>
                <w:rFonts w:ascii="Times New Roman" w:eastAsia="Times New Roman" w:hAnsi="Times New Roman" w:cs="Times New Roman"/>
                <w:b/>
                <w:bCs/>
                <w:i/>
                <w:iCs/>
                <w:sz w:val="16"/>
                <w:szCs w:val="16"/>
              </w:rPr>
              <w:t>487000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i/>
                <w:iCs/>
                <w:sz w:val="16"/>
                <w:szCs w:val="16"/>
              </w:rPr>
            </w:pPr>
            <w:r w:rsidRPr="0091551C">
              <w:rPr>
                <w:rFonts w:ascii="Times New Roman" w:eastAsia="Times New Roman" w:hAnsi="Times New Roman" w:cs="Times New Roman"/>
                <w:b/>
                <w:bCs/>
                <w:i/>
                <w:iCs/>
                <w:sz w:val="16"/>
                <w:szCs w:val="16"/>
              </w:rPr>
              <w:t>Трансфери између различитих јединица власти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542,000.00</w:t>
            </w:r>
          </w:p>
        </w:tc>
        <w:tc>
          <w:tcPr>
            <w:tcW w:w="846"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519,000.00</w:t>
            </w:r>
          </w:p>
        </w:tc>
        <w:tc>
          <w:tcPr>
            <w:tcW w:w="914"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0.00</w:t>
            </w:r>
          </w:p>
        </w:tc>
      </w:tr>
      <w:tr w:rsidR="0091551C" w:rsidRPr="0091551C" w:rsidTr="0091551C">
        <w:trPr>
          <w:trHeight w:val="24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487100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Трансфери држави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24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487200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Трансфери ентитету</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45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487300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Трансфери јединицама локалне самоуправе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18,000.00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45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487400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Трансфери фондовима обавезног социјалног осигурања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530,000.00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465,000.00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24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487900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Трансфери осталим јединицама власти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12,000.00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36,000.00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45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i/>
                <w:iCs/>
                <w:sz w:val="16"/>
                <w:szCs w:val="16"/>
              </w:rPr>
            </w:pPr>
            <w:r w:rsidRPr="0091551C">
              <w:rPr>
                <w:rFonts w:ascii="Times New Roman" w:eastAsia="Times New Roman" w:hAnsi="Times New Roman" w:cs="Times New Roman"/>
                <w:b/>
                <w:bCs/>
                <w:i/>
                <w:iCs/>
                <w:sz w:val="16"/>
                <w:szCs w:val="16"/>
              </w:rPr>
              <w:t>488000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i/>
                <w:iCs/>
                <w:sz w:val="16"/>
                <w:szCs w:val="16"/>
              </w:rPr>
            </w:pPr>
            <w:r w:rsidRPr="0091551C">
              <w:rPr>
                <w:rFonts w:ascii="Times New Roman" w:eastAsia="Times New Roman" w:hAnsi="Times New Roman" w:cs="Times New Roman"/>
                <w:b/>
                <w:bCs/>
                <w:i/>
                <w:iCs/>
                <w:sz w:val="16"/>
                <w:szCs w:val="16"/>
              </w:rPr>
              <w:t>Трансфери унутар исте јединице власти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2,244,000.00</w:t>
            </w:r>
          </w:p>
        </w:tc>
        <w:tc>
          <w:tcPr>
            <w:tcW w:w="846"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2,959,000.00</w:t>
            </w:r>
          </w:p>
        </w:tc>
        <w:tc>
          <w:tcPr>
            <w:tcW w:w="914"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0.00</w:t>
            </w:r>
          </w:p>
        </w:tc>
      </w:tr>
      <w:tr w:rsidR="0091551C" w:rsidRPr="0091551C" w:rsidTr="0091551C">
        <w:trPr>
          <w:trHeight w:val="24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488100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Трансфери унутар исте јединице власти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2,244,000.00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2,959,000.00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24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rPr>
                <w:rFonts w:ascii="Times New Roman" w:eastAsia="Times New Roman" w:hAnsi="Times New Roman" w:cs="Times New Roman"/>
                <w:b/>
                <w:bCs/>
                <w:i/>
                <w:iCs/>
                <w:sz w:val="16"/>
                <w:szCs w:val="16"/>
              </w:rPr>
            </w:pPr>
            <w:r w:rsidRPr="0091551C">
              <w:rPr>
                <w:rFonts w:ascii="Times New Roman" w:eastAsia="Times New Roman" w:hAnsi="Times New Roman" w:cs="Times New Roman"/>
                <w:b/>
                <w:bCs/>
                <w:i/>
                <w:iCs/>
                <w:sz w:val="16"/>
                <w:szCs w:val="16"/>
              </w:rPr>
              <w:t>****</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i/>
                <w:iCs/>
                <w:sz w:val="16"/>
                <w:szCs w:val="16"/>
              </w:rPr>
            </w:pPr>
            <w:r w:rsidRPr="0091551C">
              <w:rPr>
                <w:rFonts w:ascii="Times New Roman" w:eastAsia="Times New Roman" w:hAnsi="Times New Roman" w:cs="Times New Roman"/>
                <w:b/>
                <w:bCs/>
                <w:i/>
                <w:iCs/>
                <w:sz w:val="16"/>
                <w:szCs w:val="16"/>
              </w:rPr>
              <w:t>Буџетска резерва</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50,000.00</w:t>
            </w:r>
          </w:p>
        </w:tc>
        <w:tc>
          <w:tcPr>
            <w:tcW w:w="846"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400,000.00</w:t>
            </w:r>
          </w:p>
        </w:tc>
        <w:tc>
          <w:tcPr>
            <w:tcW w:w="914"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0.00</w:t>
            </w:r>
          </w:p>
        </w:tc>
      </w:tr>
      <w:tr w:rsidR="0091551C" w:rsidRPr="0091551C" w:rsidTr="0091551C">
        <w:trPr>
          <w:trHeight w:val="24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Буџетска резерва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50,000.00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400,000.00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240"/>
        </w:trPr>
        <w:tc>
          <w:tcPr>
            <w:tcW w:w="1350" w:type="dxa"/>
            <w:tcBorders>
              <w:top w:val="single" w:sz="4" w:space="0" w:color="auto"/>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 </w:t>
            </w:r>
          </w:p>
        </w:tc>
        <w:tc>
          <w:tcPr>
            <w:tcW w:w="3826" w:type="dxa"/>
            <w:tcBorders>
              <w:top w:val="nil"/>
              <w:left w:val="nil"/>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 </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 </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 </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 </w:t>
            </w:r>
          </w:p>
        </w:tc>
      </w:tr>
      <w:tr w:rsidR="0091551C" w:rsidRPr="0091551C" w:rsidTr="0091551C">
        <w:trPr>
          <w:trHeight w:val="240"/>
        </w:trPr>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rPr>
                <w:rFonts w:ascii="Times New Roman" w:eastAsia="Times New Roman" w:hAnsi="Times New Roman" w:cs="Times New Roman"/>
                <w:b/>
                <w:bCs/>
                <w:sz w:val="16"/>
                <w:szCs w:val="16"/>
              </w:rPr>
            </w:pPr>
            <w:r w:rsidRPr="0091551C">
              <w:rPr>
                <w:rFonts w:ascii="Times New Roman" w:eastAsia="Times New Roman" w:hAnsi="Times New Roman" w:cs="Times New Roman"/>
                <w:b/>
                <w:bCs/>
                <w:sz w:val="16"/>
                <w:szCs w:val="16"/>
              </w:rPr>
              <w:t>ИЗДАЦИ ЗА НЕФИНАНСИЈСКУ ИМОВИНУ</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 </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sz w:val="18"/>
                <w:szCs w:val="18"/>
              </w:rPr>
            </w:pPr>
            <w:r w:rsidRPr="0091551C">
              <w:rPr>
                <w:rFonts w:ascii="Times New Roman" w:eastAsia="Times New Roman" w:hAnsi="Times New Roman" w:cs="Times New Roman"/>
                <w:b/>
                <w:bCs/>
                <w:sz w:val="18"/>
                <w:szCs w:val="18"/>
              </w:rPr>
              <w:t>9,810,040.00</w:t>
            </w:r>
          </w:p>
        </w:tc>
        <w:tc>
          <w:tcPr>
            <w:tcW w:w="846"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sz w:val="18"/>
                <w:szCs w:val="18"/>
              </w:rPr>
            </w:pPr>
            <w:r w:rsidRPr="0091551C">
              <w:rPr>
                <w:rFonts w:ascii="Times New Roman" w:eastAsia="Times New Roman" w:hAnsi="Times New Roman" w:cs="Times New Roman"/>
                <w:b/>
                <w:bCs/>
                <w:sz w:val="18"/>
                <w:szCs w:val="18"/>
              </w:rPr>
              <w:t>3,020.00</w:t>
            </w:r>
          </w:p>
        </w:tc>
        <w:tc>
          <w:tcPr>
            <w:tcW w:w="1251"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sz w:val="18"/>
                <w:szCs w:val="18"/>
              </w:rPr>
            </w:pPr>
            <w:r w:rsidRPr="0091551C">
              <w:rPr>
                <w:rFonts w:ascii="Times New Roman" w:eastAsia="Times New Roman" w:hAnsi="Times New Roman" w:cs="Times New Roman"/>
                <w:b/>
                <w:bCs/>
                <w:sz w:val="18"/>
                <w:szCs w:val="18"/>
              </w:rPr>
              <w:t>10,583,318.00</w:t>
            </w:r>
          </w:p>
        </w:tc>
        <w:tc>
          <w:tcPr>
            <w:tcW w:w="914"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sz w:val="18"/>
                <w:szCs w:val="18"/>
              </w:rPr>
            </w:pPr>
            <w:r w:rsidRPr="0091551C">
              <w:rPr>
                <w:rFonts w:ascii="Times New Roman" w:eastAsia="Times New Roman" w:hAnsi="Times New Roman" w:cs="Times New Roman"/>
                <w:b/>
                <w:bCs/>
                <w:sz w:val="18"/>
                <w:szCs w:val="18"/>
              </w:rPr>
              <w:t>3,020.00</w:t>
            </w:r>
          </w:p>
        </w:tc>
      </w:tr>
      <w:tr w:rsidR="0091551C" w:rsidRPr="0091551C" w:rsidTr="0091551C">
        <w:trPr>
          <w:trHeight w:val="42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sz w:val="16"/>
                <w:szCs w:val="16"/>
              </w:rPr>
            </w:pPr>
            <w:r w:rsidRPr="0091551C">
              <w:rPr>
                <w:rFonts w:ascii="Times New Roman" w:eastAsia="Times New Roman" w:hAnsi="Times New Roman" w:cs="Times New Roman"/>
                <w:b/>
                <w:bCs/>
                <w:sz w:val="16"/>
                <w:szCs w:val="16"/>
              </w:rPr>
              <w:t>510000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sz w:val="16"/>
                <w:szCs w:val="16"/>
              </w:rPr>
            </w:pPr>
            <w:r w:rsidRPr="0091551C">
              <w:rPr>
                <w:rFonts w:ascii="Times New Roman" w:eastAsia="Times New Roman" w:hAnsi="Times New Roman" w:cs="Times New Roman"/>
                <w:b/>
                <w:bCs/>
                <w:sz w:val="16"/>
                <w:szCs w:val="16"/>
              </w:rPr>
              <w:t>И з д а ц и   з а   н е ф и н а н с и ј с к у   и м о в и н у</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sz w:val="18"/>
                <w:szCs w:val="18"/>
              </w:rPr>
            </w:pPr>
            <w:r w:rsidRPr="0091551C">
              <w:rPr>
                <w:rFonts w:ascii="Times New Roman" w:eastAsia="Times New Roman" w:hAnsi="Times New Roman" w:cs="Times New Roman"/>
                <w:b/>
                <w:bCs/>
                <w:sz w:val="18"/>
                <w:szCs w:val="18"/>
              </w:rPr>
              <w:t>9,810,040.00</w:t>
            </w:r>
          </w:p>
        </w:tc>
        <w:tc>
          <w:tcPr>
            <w:tcW w:w="846"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sz w:val="18"/>
                <w:szCs w:val="18"/>
              </w:rPr>
            </w:pPr>
            <w:r w:rsidRPr="0091551C">
              <w:rPr>
                <w:rFonts w:ascii="Times New Roman" w:eastAsia="Times New Roman" w:hAnsi="Times New Roman" w:cs="Times New Roman"/>
                <w:b/>
                <w:bCs/>
                <w:sz w:val="18"/>
                <w:szCs w:val="18"/>
              </w:rPr>
              <w:t>3,020.00</w:t>
            </w:r>
          </w:p>
        </w:tc>
        <w:tc>
          <w:tcPr>
            <w:tcW w:w="1251"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sz w:val="18"/>
                <w:szCs w:val="18"/>
              </w:rPr>
            </w:pPr>
            <w:r w:rsidRPr="0091551C">
              <w:rPr>
                <w:rFonts w:ascii="Times New Roman" w:eastAsia="Times New Roman" w:hAnsi="Times New Roman" w:cs="Times New Roman"/>
                <w:b/>
                <w:bCs/>
                <w:sz w:val="18"/>
                <w:szCs w:val="18"/>
              </w:rPr>
              <w:t>10,583,318.00</w:t>
            </w:r>
          </w:p>
        </w:tc>
        <w:tc>
          <w:tcPr>
            <w:tcW w:w="914"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sz w:val="18"/>
                <w:szCs w:val="18"/>
              </w:rPr>
            </w:pPr>
            <w:r w:rsidRPr="0091551C">
              <w:rPr>
                <w:rFonts w:ascii="Times New Roman" w:eastAsia="Times New Roman" w:hAnsi="Times New Roman" w:cs="Times New Roman"/>
                <w:b/>
                <w:bCs/>
                <w:sz w:val="18"/>
                <w:szCs w:val="18"/>
              </w:rPr>
              <w:t>3,020.00</w:t>
            </w:r>
          </w:p>
        </w:tc>
      </w:tr>
      <w:tr w:rsidR="0091551C" w:rsidRPr="0091551C" w:rsidTr="0091551C">
        <w:trPr>
          <w:trHeight w:val="45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i/>
                <w:iCs/>
                <w:sz w:val="16"/>
                <w:szCs w:val="16"/>
              </w:rPr>
            </w:pPr>
            <w:r w:rsidRPr="0091551C">
              <w:rPr>
                <w:rFonts w:ascii="Times New Roman" w:eastAsia="Times New Roman" w:hAnsi="Times New Roman" w:cs="Times New Roman"/>
                <w:b/>
                <w:bCs/>
                <w:i/>
                <w:iCs/>
                <w:sz w:val="16"/>
                <w:szCs w:val="16"/>
              </w:rPr>
              <w:t>511000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i/>
                <w:iCs/>
                <w:sz w:val="16"/>
                <w:szCs w:val="16"/>
              </w:rPr>
            </w:pPr>
            <w:r w:rsidRPr="0091551C">
              <w:rPr>
                <w:rFonts w:ascii="Times New Roman" w:eastAsia="Times New Roman" w:hAnsi="Times New Roman" w:cs="Times New Roman"/>
                <w:b/>
                <w:bCs/>
                <w:i/>
                <w:iCs/>
                <w:sz w:val="16"/>
                <w:szCs w:val="16"/>
              </w:rPr>
              <w:t>Издаци за произведену сталну имовину</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9,570,031.00</w:t>
            </w:r>
          </w:p>
        </w:tc>
        <w:tc>
          <w:tcPr>
            <w:tcW w:w="846"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3,020.00</w:t>
            </w:r>
          </w:p>
        </w:tc>
        <w:tc>
          <w:tcPr>
            <w:tcW w:w="1251"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10,331,809.00</w:t>
            </w:r>
          </w:p>
        </w:tc>
        <w:tc>
          <w:tcPr>
            <w:tcW w:w="914"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3,020.00</w:t>
            </w:r>
          </w:p>
        </w:tc>
      </w:tr>
      <w:tr w:rsidR="0091551C" w:rsidRPr="0091551C" w:rsidTr="0091551C">
        <w:trPr>
          <w:trHeight w:val="45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511100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Издаци за изградњу и прибављање зграда и објеката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5,143,380.00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4,804,380.00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675"/>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511200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Издаци за инвестиционо одржавање, реконструкцију и адаптацију зграда и објеката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3,226,000.00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4,317,078.00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24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511300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Издаци за набавку постројења и опреме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911,651.00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3,020.00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915,351.00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3,020.00</w:t>
            </w:r>
          </w:p>
        </w:tc>
      </w:tr>
      <w:tr w:rsidR="0091551C" w:rsidRPr="0091551C" w:rsidTr="0091551C">
        <w:trPr>
          <w:trHeight w:val="45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511400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Издаци за инвестиционо одржавање опреме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24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511500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Издаци за биолошку имовину</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39,000.00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45,000.00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24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511600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Издаци за инвестициону имовину</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45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511700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Издаци за нематеријалну произведену имовину</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250,000.00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250,000.00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24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i/>
                <w:iCs/>
                <w:sz w:val="16"/>
                <w:szCs w:val="16"/>
              </w:rPr>
            </w:pPr>
            <w:r w:rsidRPr="0091551C">
              <w:rPr>
                <w:rFonts w:ascii="Times New Roman" w:eastAsia="Times New Roman" w:hAnsi="Times New Roman" w:cs="Times New Roman"/>
                <w:b/>
                <w:bCs/>
                <w:i/>
                <w:iCs/>
                <w:sz w:val="16"/>
                <w:szCs w:val="16"/>
              </w:rPr>
              <w:t>512000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i/>
                <w:iCs/>
                <w:sz w:val="16"/>
                <w:szCs w:val="16"/>
              </w:rPr>
            </w:pPr>
            <w:r w:rsidRPr="0091551C">
              <w:rPr>
                <w:rFonts w:ascii="Times New Roman" w:eastAsia="Times New Roman" w:hAnsi="Times New Roman" w:cs="Times New Roman"/>
                <w:b/>
                <w:bCs/>
                <w:i/>
                <w:iCs/>
                <w:sz w:val="16"/>
                <w:szCs w:val="16"/>
              </w:rPr>
              <w:t>Издаци за драгоцјености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0.00</w:t>
            </w:r>
          </w:p>
        </w:tc>
        <w:tc>
          <w:tcPr>
            <w:tcW w:w="846"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0.00</w:t>
            </w:r>
          </w:p>
        </w:tc>
        <w:tc>
          <w:tcPr>
            <w:tcW w:w="914"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0.00</w:t>
            </w:r>
          </w:p>
        </w:tc>
      </w:tr>
      <w:tr w:rsidR="0091551C" w:rsidRPr="0091551C" w:rsidTr="0091551C">
        <w:trPr>
          <w:trHeight w:val="24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512100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Издаци за драгоцјености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45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i/>
                <w:iCs/>
                <w:sz w:val="16"/>
                <w:szCs w:val="16"/>
              </w:rPr>
            </w:pPr>
            <w:r w:rsidRPr="0091551C">
              <w:rPr>
                <w:rFonts w:ascii="Times New Roman" w:eastAsia="Times New Roman" w:hAnsi="Times New Roman" w:cs="Times New Roman"/>
                <w:b/>
                <w:bCs/>
                <w:i/>
                <w:iCs/>
                <w:sz w:val="16"/>
                <w:szCs w:val="16"/>
              </w:rPr>
              <w:t>513000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i/>
                <w:iCs/>
                <w:sz w:val="16"/>
                <w:szCs w:val="16"/>
              </w:rPr>
            </w:pPr>
            <w:r w:rsidRPr="0091551C">
              <w:rPr>
                <w:rFonts w:ascii="Times New Roman" w:eastAsia="Times New Roman" w:hAnsi="Times New Roman" w:cs="Times New Roman"/>
                <w:b/>
                <w:bCs/>
                <w:i/>
                <w:iCs/>
                <w:sz w:val="16"/>
                <w:szCs w:val="16"/>
              </w:rPr>
              <w:t>Издаци за непроизведену сталну имовину</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60,000.00</w:t>
            </w:r>
          </w:p>
        </w:tc>
        <w:tc>
          <w:tcPr>
            <w:tcW w:w="846"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60,000.00</w:t>
            </w:r>
          </w:p>
        </w:tc>
        <w:tc>
          <w:tcPr>
            <w:tcW w:w="914"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0.00</w:t>
            </w:r>
          </w:p>
        </w:tc>
      </w:tr>
      <w:tr w:rsidR="0091551C" w:rsidRPr="0091551C" w:rsidTr="0091551C">
        <w:trPr>
          <w:trHeight w:val="24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513100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Издаци за прибављање земљишта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30,000.00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30,000.00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45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513200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Издаци по основу улагања у побољшање земљишта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450"/>
        </w:trPr>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lastRenderedPageBreak/>
              <w:t>513300</w:t>
            </w:r>
          </w:p>
        </w:tc>
        <w:tc>
          <w:tcPr>
            <w:tcW w:w="3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Издаци за прибављање подземних и површинских налазишта</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675"/>
        </w:trPr>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513400</w:t>
            </w:r>
          </w:p>
        </w:tc>
        <w:tc>
          <w:tcPr>
            <w:tcW w:w="3826" w:type="dxa"/>
            <w:tcBorders>
              <w:top w:val="single" w:sz="4" w:space="0" w:color="auto"/>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Издаци по основу улагања у побољшање подземних и површинских налазишта</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846" w:type="dxa"/>
            <w:tcBorders>
              <w:top w:val="single" w:sz="4" w:space="0" w:color="auto"/>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single" w:sz="4" w:space="0" w:color="auto"/>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914" w:type="dxa"/>
            <w:tcBorders>
              <w:top w:val="single" w:sz="4" w:space="0" w:color="auto"/>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45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513500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Издаци за прибављање осталих природних добара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45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513600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Издаци по основу улагања у побољшање осталих природних добара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30,000.00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30,000.00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45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513700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Издаци за нематеријалну непроизведену имовину</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45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i/>
                <w:iCs/>
                <w:sz w:val="16"/>
                <w:szCs w:val="16"/>
              </w:rPr>
            </w:pPr>
            <w:r w:rsidRPr="0091551C">
              <w:rPr>
                <w:rFonts w:ascii="Times New Roman" w:eastAsia="Times New Roman" w:hAnsi="Times New Roman" w:cs="Times New Roman"/>
                <w:b/>
                <w:bCs/>
                <w:i/>
                <w:iCs/>
                <w:sz w:val="16"/>
                <w:szCs w:val="16"/>
              </w:rPr>
              <w:t>514000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i/>
                <w:iCs/>
                <w:sz w:val="16"/>
                <w:szCs w:val="16"/>
              </w:rPr>
            </w:pPr>
            <w:r w:rsidRPr="0091551C">
              <w:rPr>
                <w:rFonts w:ascii="Times New Roman" w:eastAsia="Times New Roman" w:hAnsi="Times New Roman" w:cs="Times New Roman"/>
                <w:b/>
                <w:bCs/>
                <w:i/>
                <w:iCs/>
                <w:sz w:val="16"/>
                <w:szCs w:val="16"/>
              </w:rPr>
              <w:t>Издаци за сталну имовину намјењену продаји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0.00</w:t>
            </w:r>
          </w:p>
        </w:tc>
        <w:tc>
          <w:tcPr>
            <w:tcW w:w="846"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0.00</w:t>
            </w:r>
          </w:p>
        </w:tc>
        <w:tc>
          <w:tcPr>
            <w:tcW w:w="914"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0.00</w:t>
            </w:r>
          </w:p>
        </w:tc>
      </w:tr>
      <w:tr w:rsidR="0091551C" w:rsidRPr="0091551C" w:rsidTr="0091551C">
        <w:trPr>
          <w:trHeight w:val="45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514100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Издаци за сталну имовину намјењену продаји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24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i/>
                <w:iCs/>
                <w:sz w:val="16"/>
                <w:szCs w:val="16"/>
              </w:rPr>
            </w:pPr>
            <w:r w:rsidRPr="0091551C">
              <w:rPr>
                <w:rFonts w:ascii="Times New Roman" w:eastAsia="Times New Roman" w:hAnsi="Times New Roman" w:cs="Times New Roman"/>
                <w:b/>
                <w:bCs/>
                <w:i/>
                <w:iCs/>
                <w:sz w:val="16"/>
                <w:szCs w:val="16"/>
              </w:rPr>
              <w:t>515000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i/>
                <w:iCs/>
                <w:sz w:val="16"/>
                <w:szCs w:val="16"/>
              </w:rPr>
            </w:pPr>
            <w:r w:rsidRPr="0091551C">
              <w:rPr>
                <w:rFonts w:ascii="Times New Roman" w:eastAsia="Times New Roman" w:hAnsi="Times New Roman" w:cs="Times New Roman"/>
                <w:b/>
                <w:bCs/>
                <w:i/>
                <w:iCs/>
                <w:sz w:val="16"/>
                <w:szCs w:val="16"/>
              </w:rPr>
              <w:t>Издаци за стратешке залихе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color w:val="000000"/>
                <w:sz w:val="18"/>
                <w:szCs w:val="18"/>
              </w:rPr>
            </w:pPr>
            <w:r w:rsidRPr="0091551C">
              <w:rPr>
                <w:rFonts w:ascii="Times New Roman" w:eastAsia="Times New Roman" w:hAnsi="Times New Roman" w:cs="Times New Roman"/>
                <w:b/>
                <w:bCs/>
                <w:i/>
                <w:iCs/>
                <w:color w:val="000000"/>
                <w:sz w:val="18"/>
                <w:szCs w:val="18"/>
              </w:rPr>
              <w:t>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color w:val="000000"/>
                <w:sz w:val="18"/>
                <w:szCs w:val="18"/>
              </w:rPr>
            </w:pPr>
            <w:r w:rsidRPr="0091551C">
              <w:rPr>
                <w:rFonts w:ascii="Times New Roman" w:eastAsia="Times New Roman" w:hAnsi="Times New Roman" w:cs="Times New Roman"/>
                <w:b/>
                <w:bCs/>
                <w:i/>
                <w:iCs/>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color w:val="000000"/>
                <w:sz w:val="18"/>
                <w:szCs w:val="18"/>
              </w:rPr>
            </w:pPr>
            <w:r w:rsidRPr="0091551C">
              <w:rPr>
                <w:rFonts w:ascii="Times New Roman" w:eastAsia="Times New Roman" w:hAnsi="Times New Roman" w:cs="Times New Roman"/>
                <w:b/>
                <w:bCs/>
                <w:i/>
                <w:iCs/>
                <w:color w:val="000000"/>
                <w:sz w:val="18"/>
                <w:szCs w:val="18"/>
              </w:rPr>
              <w:t>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color w:val="000000"/>
                <w:sz w:val="18"/>
                <w:szCs w:val="18"/>
              </w:rPr>
            </w:pPr>
            <w:r w:rsidRPr="0091551C">
              <w:rPr>
                <w:rFonts w:ascii="Times New Roman" w:eastAsia="Times New Roman" w:hAnsi="Times New Roman" w:cs="Times New Roman"/>
                <w:b/>
                <w:bCs/>
                <w:i/>
                <w:iCs/>
                <w:color w:val="000000"/>
                <w:sz w:val="18"/>
                <w:szCs w:val="18"/>
              </w:rPr>
              <w:t>0.00</w:t>
            </w:r>
          </w:p>
        </w:tc>
      </w:tr>
      <w:tr w:rsidR="0091551C" w:rsidRPr="0091551C" w:rsidTr="0091551C">
        <w:trPr>
          <w:trHeight w:val="24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515100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Издаци за стратешке залихе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45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i/>
                <w:iCs/>
                <w:sz w:val="16"/>
                <w:szCs w:val="16"/>
              </w:rPr>
            </w:pPr>
            <w:r w:rsidRPr="0091551C">
              <w:rPr>
                <w:rFonts w:ascii="Times New Roman" w:eastAsia="Times New Roman" w:hAnsi="Times New Roman" w:cs="Times New Roman"/>
                <w:b/>
                <w:bCs/>
                <w:i/>
                <w:iCs/>
                <w:sz w:val="16"/>
                <w:szCs w:val="16"/>
              </w:rPr>
              <w:t>516000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i/>
                <w:iCs/>
                <w:sz w:val="16"/>
                <w:szCs w:val="16"/>
              </w:rPr>
            </w:pPr>
            <w:r w:rsidRPr="0091551C">
              <w:rPr>
                <w:rFonts w:ascii="Times New Roman" w:eastAsia="Times New Roman" w:hAnsi="Times New Roman" w:cs="Times New Roman"/>
                <w:b/>
                <w:bCs/>
                <w:i/>
                <w:iCs/>
                <w:sz w:val="16"/>
                <w:szCs w:val="16"/>
              </w:rPr>
              <w:t>Издаци за залихе материјала, робе и ситног инвентара, амбалаже и сл.</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180,009.00</w:t>
            </w:r>
          </w:p>
        </w:tc>
        <w:tc>
          <w:tcPr>
            <w:tcW w:w="846"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191,509.00</w:t>
            </w:r>
          </w:p>
        </w:tc>
        <w:tc>
          <w:tcPr>
            <w:tcW w:w="914"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i/>
                <w:iCs/>
                <w:sz w:val="18"/>
                <w:szCs w:val="18"/>
              </w:rPr>
            </w:pPr>
            <w:r w:rsidRPr="0091551C">
              <w:rPr>
                <w:rFonts w:ascii="Times New Roman" w:eastAsia="Times New Roman" w:hAnsi="Times New Roman" w:cs="Times New Roman"/>
                <w:b/>
                <w:bCs/>
                <w:i/>
                <w:iCs/>
                <w:sz w:val="18"/>
                <w:szCs w:val="18"/>
              </w:rPr>
              <w:t>0.00</w:t>
            </w:r>
          </w:p>
        </w:tc>
      </w:tr>
      <w:tr w:rsidR="0091551C" w:rsidRPr="0091551C" w:rsidTr="0091551C">
        <w:trPr>
          <w:trHeight w:val="45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516100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Издаци за залихе материјала, робе и ситног инвентара, амбалаже и сл.</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180,009.00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191,509.00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675"/>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i/>
                <w:iCs/>
                <w:sz w:val="16"/>
                <w:szCs w:val="16"/>
              </w:rPr>
            </w:pPr>
            <w:r w:rsidRPr="0091551C">
              <w:rPr>
                <w:rFonts w:ascii="Times New Roman" w:eastAsia="Times New Roman" w:hAnsi="Times New Roman" w:cs="Times New Roman"/>
                <w:b/>
                <w:bCs/>
                <w:i/>
                <w:iCs/>
                <w:sz w:val="16"/>
                <w:szCs w:val="16"/>
              </w:rPr>
              <w:t>518000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i/>
                <w:iCs/>
                <w:sz w:val="16"/>
                <w:szCs w:val="16"/>
              </w:rPr>
            </w:pPr>
            <w:r w:rsidRPr="0091551C">
              <w:rPr>
                <w:rFonts w:ascii="Times New Roman" w:eastAsia="Times New Roman" w:hAnsi="Times New Roman" w:cs="Times New Roman"/>
                <w:b/>
                <w:bCs/>
                <w:i/>
                <w:iCs/>
                <w:sz w:val="16"/>
                <w:szCs w:val="16"/>
              </w:rPr>
              <w:t>Издаци за улагање на туђим некретнинама, постројењима и опреми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sz w:val="18"/>
                <w:szCs w:val="18"/>
              </w:rPr>
            </w:pPr>
            <w:r w:rsidRPr="0091551C">
              <w:rPr>
                <w:rFonts w:ascii="Times New Roman" w:eastAsia="Times New Roman" w:hAnsi="Times New Roman" w:cs="Times New Roman"/>
                <w:b/>
                <w:bCs/>
                <w:sz w:val="18"/>
                <w:szCs w:val="18"/>
              </w:rPr>
              <w:t>0.00</w:t>
            </w:r>
          </w:p>
        </w:tc>
        <w:tc>
          <w:tcPr>
            <w:tcW w:w="846"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sz w:val="18"/>
                <w:szCs w:val="18"/>
              </w:rPr>
            </w:pPr>
            <w:r w:rsidRPr="0091551C">
              <w:rPr>
                <w:rFonts w:ascii="Times New Roman" w:eastAsia="Times New Roman" w:hAnsi="Times New Roman" w:cs="Times New Roman"/>
                <w:b/>
                <w:b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sz w:val="18"/>
                <w:szCs w:val="18"/>
              </w:rPr>
            </w:pPr>
            <w:r w:rsidRPr="0091551C">
              <w:rPr>
                <w:rFonts w:ascii="Times New Roman" w:eastAsia="Times New Roman" w:hAnsi="Times New Roman" w:cs="Times New Roman"/>
                <w:b/>
                <w:bCs/>
                <w:sz w:val="18"/>
                <w:szCs w:val="18"/>
              </w:rPr>
              <w:t>0.00</w:t>
            </w:r>
          </w:p>
        </w:tc>
        <w:tc>
          <w:tcPr>
            <w:tcW w:w="914"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sz w:val="18"/>
                <w:szCs w:val="18"/>
              </w:rPr>
            </w:pPr>
            <w:r w:rsidRPr="0091551C">
              <w:rPr>
                <w:rFonts w:ascii="Times New Roman" w:eastAsia="Times New Roman" w:hAnsi="Times New Roman" w:cs="Times New Roman"/>
                <w:b/>
                <w:bCs/>
                <w:sz w:val="18"/>
                <w:szCs w:val="18"/>
              </w:rPr>
              <w:t>0.00</w:t>
            </w:r>
          </w:p>
        </w:tc>
      </w:tr>
      <w:tr w:rsidR="0091551C" w:rsidRPr="0091551C" w:rsidTr="0091551C">
        <w:trPr>
          <w:trHeight w:val="45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518100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Издаци за улагање на туђим некретнинама, постројењима и опреми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840"/>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sz w:val="16"/>
                <w:szCs w:val="16"/>
              </w:rPr>
            </w:pPr>
            <w:r w:rsidRPr="0091551C">
              <w:rPr>
                <w:rFonts w:ascii="Times New Roman" w:eastAsia="Times New Roman" w:hAnsi="Times New Roman" w:cs="Times New Roman"/>
                <w:b/>
                <w:bCs/>
                <w:sz w:val="16"/>
                <w:szCs w:val="16"/>
              </w:rPr>
              <w:t>580000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sz w:val="16"/>
                <w:szCs w:val="16"/>
              </w:rPr>
            </w:pPr>
            <w:r w:rsidRPr="0091551C">
              <w:rPr>
                <w:rFonts w:ascii="Times New Roman" w:eastAsia="Times New Roman" w:hAnsi="Times New Roman" w:cs="Times New Roman"/>
                <w:b/>
                <w:bCs/>
                <w:sz w:val="16"/>
                <w:szCs w:val="16"/>
              </w:rPr>
              <w:t>И з д а ц и   з а   н е ф и н а н с и ј с к у   и м о в и н у   и з   т р а н с к а ц и ј а   и з м е ђ у   и л и   у н у т а р   ј е д и н и ц а   в л а с т 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sz w:val="18"/>
                <w:szCs w:val="18"/>
              </w:rPr>
            </w:pPr>
            <w:r w:rsidRPr="0091551C">
              <w:rPr>
                <w:rFonts w:ascii="Times New Roman" w:eastAsia="Times New Roman" w:hAnsi="Times New Roman" w:cs="Times New Roman"/>
                <w:b/>
                <w:bCs/>
                <w:sz w:val="18"/>
                <w:szCs w:val="18"/>
              </w:rPr>
              <w:t>0.00</w:t>
            </w:r>
          </w:p>
        </w:tc>
        <w:tc>
          <w:tcPr>
            <w:tcW w:w="846"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sz w:val="18"/>
                <w:szCs w:val="18"/>
              </w:rPr>
            </w:pPr>
            <w:r w:rsidRPr="0091551C">
              <w:rPr>
                <w:rFonts w:ascii="Times New Roman" w:eastAsia="Times New Roman" w:hAnsi="Times New Roman" w:cs="Times New Roman"/>
                <w:b/>
                <w:b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sz w:val="18"/>
                <w:szCs w:val="18"/>
              </w:rPr>
            </w:pPr>
            <w:r w:rsidRPr="0091551C">
              <w:rPr>
                <w:rFonts w:ascii="Times New Roman" w:eastAsia="Times New Roman" w:hAnsi="Times New Roman" w:cs="Times New Roman"/>
                <w:b/>
                <w:bCs/>
                <w:sz w:val="18"/>
                <w:szCs w:val="18"/>
              </w:rPr>
              <w:t>0.00</w:t>
            </w:r>
          </w:p>
        </w:tc>
        <w:tc>
          <w:tcPr>
            <w:tcW w:w="914"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sz w:val="18"/>
                <w:szCs w:val="18"/>
              </w:rPr>
            </w:pPr>
            <w:r w:rsidRPr="0091551C">
              <w:rPr>
                <w:rFonts w:ascii="Times New Roman" w:eastAsia="Times New Roman" w:hAnsi="Times New Roman" w:cs="Times New Roman"/>
                <w:b/>
                <w:bCs/>
                <w:sz w:val="18"/>
                <w:szCs w:val="18"/>
              </w:rPr>
              <w:t>0.00</w:t>
            </w:r>
          </w:p>
        </w:tc>
      </w:tr>
      <w:tr w:rsidR="0091551C" w:rsidRPr="0091551C" w:rsidTr="0091551C">
        <w:trPr>
          <w:trHeight w:val="675"/>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i/>
                <w:iCs/>
                <w:sz w:val="16"/>
                <w:szCs w:val="16"/>
              </w:rPr>
            </w:pPr>
            <w:r w:rsidRPr="0091551C">
              <w:rPr>
                <w:rFonts w:ascii="Times New Roman" w:eastAsia="Times New Roman" w:hAnsi="Times New Roman" w:cs="Times New Roman"/>
                <w:b/>
                <w:bCs/>
                <w:i/>
                <w:iCs/>
                <w:sz w:val="16"/>
                <w:szCs w:val="16"/>
              </w:rPr>
              <w:t>581000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i/>
                <w:iCs/>
                <w:sz w:val="16"/>
                <w:szCs w:val="16"/>
              </w:rPr>
            </w:pPr>
            <w:r w:rsidRPr="0091551C">
              <w:rPr>
                <w:rFonts w:ascii="Times New Roman" w:eastAsia="Times New Roman" w:hAnsi="Times New Roman" w:cs="Times New Roman"/>
                <w:b/>
                <w:bCs/>
                <w:i/>
                <w:iCs/>
                <w:sz w:val="16"/>
                <w:szCs w:val="16"/>
              </w:rPr>
              <w:t>Издаци за нефинансијску имовину из трансакција између или унутар јединица власти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sz w:val="18"/>
                <w:szCs w:val="18"/>
              </w:rPr>
            </w:pPr>
            <w:r w:rsidRPr="0091551C">
              <w:rPr>
                <w:rFonts w:ascii="Times New Roman" w:eastAsia="Times New Roman" w:hAnsi="Times New Roman" w:cs="Times New Roman"/>
                <w:b/>
                <w:bCs/>
                <w:sz w:val="18"/>
                <w:szCs w:val="18"/>
              </w:rPr>
              <w:t>0.00</w:t>
            </w:r>
          </w:p>
        </w:tc>
        <w:tc>
          <w:tcPr>
            <w:tcW w:w="846"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sz w:val="18"/>
                <w:szCs w:val="18"/>
              </w:rPr>
            </w:pPr>
            <w:r w:rsidRPr="0091551C">
              <w:rPr>
                <w:rFonts w:ascii="Times New Roman" w:eastAsia="Times New Roman" w:hAnsi="Times New Roman" w:cs="Times New Roman"/>
                <w:b/>
                <w:b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sz w:val="18"/>
                <w:szCs w:val="18"/>
              </w:rPr>
            </w:pPr>
            <w:r w:rsidRPr="0091551C">
              <w:rPr>
                <w:rFonts w:ascii="Times New Roman" w:eastAsia="Times New Roman" w:hAnsi="Times New Roman" w:cs="Times New Roman"/>
                <w:b/>
                <w:bCs/>
                <w:sz w:val="18"/>
                <w:szCs w:val="18"/>
              </w:rPr>
              <w:t>0.00</w:t>
            </w:r>
          </w:p>
        </w:tc>
        <w:tc>
          <w:tcPr>
            <w:tcW w:w="914"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sz w:val="18"/>
                <w:szCs w:val="18"/>
              </w:rPr>
            </w:pPr>
            <w:r w:rsidRPr="0091551C">
              <w:rPr>
                <w:rFonts w:ascii="Times New Roman" w:eastAsia="Times New Roman" w:hAnsi="Times New Roman" w:cs="Times New Roman"/>
                <w:b/>
                <w:bCs/>
                <w:sz w:val="18"/>
                <w:szCs w:val="18"/>
              </w:rPr>
              <w:t>0.00</w:t>
            </w:r>
          </w:p>
        </w:tc>
      </w:tr>
      <w:tr w:rsidR="0091551C" w:rsidRPr="0091551C" w:rsidTr="0091551C">
        <w:trPr>
          <w:trHeight w:val="675"/>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581100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Издаци за нефинансијску имовину из трансакција са другим јединицама власти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675"/>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581200</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Издаци за нефинансијску имовину из трансакција са другим буџетским корисницима исте јединице власти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846"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c>
          <w:tcPr>
            <w:tcW w:w="914" w:type="dxa"/>
            <w:tcBorders>
              <w:top w:val="nil"/>
              <w:left w:val="nil"/>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right"/>
              <w:rPr>
                <w:rFonts w:ascii="Times New Roman" w:eastAsia="Times New Roman" w:hAnsi="Times New Roman" w:cs="Times New Roman"/>
                <w:color w:val="000000"/>
                <w:sz w:val="18"/>
                <w:szCs w:val="18"/>
              </w:rPr>
            </w:pPr>
            <w:r w:rsidRPr="0091551C">
              <w:rPr>
                <w:rFonts w:ascii="Times New Roman" w:eastAsia="Times New Roman" w:hAnsi="Times New Roman" w:cs="Times New Roman"/>
                <w:color w:val="000000"/>
                <w:sz w:val="18"/>
                <w:szCs w:val="18"/>
              </w:rPr>
              <w:t>0.00</w:t>
            </w:r>
          </w:p>
        </w:tc>
      </w:tr>
      <w:tr w:rsidR="0091551C" w:rsidRPr="0091551C" w:rsidTr="0091551C">
        <w:trPr>
          <w:trHeight w:val="63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91551C" w:rsidRPr="0091551C" w:rsidRDefault="0091551C" w:rsidP="0091551C">
            <w:pPr>
              <w:spacing w:after="0" w:line="240" w:lineRule="auto"/>
              <w:jc w:val="center"/>
              <w:rPr>
                <w:rFonts w:ascii="Times New Roman" w:eastAsia="Times New Roman" w:hAnsi="Times New Roman" w:cs="Times New Roman"/>
                <w:sz w:val="16"/>
                <w:szCs w:val="16"/>
              </w:rPr>
            </w:pPr>
            <w:r w:rsidRPr="0091551C">
              <w:rPr>
                <w:rFonts w:ascii="Times New Roman" w:eastAsia="Times New Roman" w:hAnsi="Times New Roman" w:cs="Times New Roman"/>
                <w:sz w:val="16"/>
                <w:szCs w:val="16"/>
              </w:rPr>
              <w:t> </w:t>
            </w:r>
          </w:p>
        </w:tc>
        <w:tc>
          <w:tcPr>
            <w:tcW w:w="3826" w:type="dxa"/>
            <w:tcBorders>
              <w:top w:val="nil"/>
              <w:left w:val="single" w:sz="4" w:space="0" w:color="auto"/>
              <w:bottom w:val="single" w:sz="4" w:space="0" w:color="auto"/>
              <w:right w:val="nil"/>
            </w:tcBorders>
            <w:shd w:val="clear" w:color="auto" w:fill="auto"/>
            <w:vAlign w:val="center"/>
            <w:hideMark/>
          </w:tcPr>
          <w:p w:rsidR="0091551C" w:rsidRPr="0091551C" w:rsidRDefault="0091551C" w:rsidP="0091551C">
            <w:pPr>
              <w:spacing w:after="0" w:line="240" w:lineRule="auto"/>
              <w:rPr>
                <w:rFonts w:ascii="Times New Roman" w:eastAsia="Times New Roman" w:hAnsi="Times New Roman" w:cs="Times New Roman"/>
                <w:b/>
                <w:bCs/>
                <w:sz w:val="16"/>
                <w:szCs w:val="16"/>
              </w:rPr>
            </w:pPr>
            <w:r w:rsidRPr="0091551C">
              <w:rPr>
                <w:rFonts w:ascii="Times New Roman" w:eastAsia="Times New Roman" w:hAnsi="Times New Roman" w:cs="Times New Roman"/>
                <w:b/>
                <w:bCs/>
                <w:sz w:val="16"/>
                <w:szCs w:val="16"/>
              </w:rPr>
              <w:t>УКУПНИ БУЏЕТСКИ РАСХОДИ И ИЗДАЦИ ЗА НЕФИНАНСИЈСКУ ИМОВИНУ</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sz w:val="18"/>
                <w:szCs w:val="18"/>
              </w:rPr>
            </w:pPr>
            <w:r w:rsidRPr="0091551C">
              <w:rPr>
                <w:rFonts w:ascii="Times New Roman" w:eastAsia="Times New Roman" w:hAnsi="Times New Roman" w:cs="Times New Roman"/>
                <w:b/>
                <w:bCs/>
                <w:sz w:val="18"/>
                <w:szCs w:val="18"/>
              </w:rPr>
              <w:t>54,825,780.00</w:t>
            </w:r>
          </w:p>
        </w:tc>
        <w:tc>
          <w:tcPr>
            <w:tcW w:w="846"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sz w:val="18"/>
                <w:szCs w:val="18"/>
              </w:rPr>
            </w:pPr>
            <w:r w:rsidRPr="0091551C">
              <w:rPr>
                <w:rFonts w:ascii="Times New Roman" w:eastAsia="Times New Roman" w:hAnsi="Times New Roman" w:cs="Times New Roman"/>
                <w:b/>
                <w:bCs/>
                <w:sz w:val="18"/>
                <w:szCs w:val="18"/>
              </w:rPr>
              <w:t>4,520.00</w:t>
            </w:r>
          </w:p>
        </w:tc>
        <w:tc>
          <w:tcPr>
            <w:tcW w:w="1251"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sz w:val="18"/>
                <w:szCs w:val="18"/>
              </w:rPr>
            </w:pPr>
            <w:r w:rsidRPr="0091551C">
              <w:rPr>
                <w:rFonts w:ascii="Times New Roman" w:eastAsia="Times New Roman" w:hAnsi="Times New Roman" w:cs="Times New Roman"/>
                <w:b/>
                <w:bCs/>
                <w:sz w:val="18"/>
                <w:szCs w:val="18"/>
              </w:rPr>
              <w:t>65,313,768.00</w:t>
            </w:r>
          </w:p>
        </w:tc>
        <w:tc>
          <w:tcPr>
            <w:tcW w:w="914" w:type="dxa"/>
            <w:tcBorders>
              <w:top w:val="nil"/>
              <w:left w:val="nil"/>
              <w:bottom w:val="single" w:sz="4" w:space="0" w:color="auto"/>
              <w:right w:val="single" w:sz="4" w:space="0" w:color="auto"/>
            </w:tcBorders>
            <w:shd w:val="clear" w:color="auto" w:fill="auto"/>
            <w:vAlign w:val="center"/>
            <w:hideMark/>
          </w:tcPr>
          <w:p w:rsidR="0091551C" w:rsidRPr="0091551C" w:rsidRDefault="0091551C" w:rsidP="0091551C">
            <w:pPr>
              <w:spacing w:after="0" w:line="240" w:lineRule="auto"/>
              <w:jc w:val="right"/>
              <w:rPr>
                <w:rFonts w:ascii="Times New Roman" w:eastAsia="Times New Roman" w:hAnsi="Times New Roman" w:cs="Times New Roman"/>
                <w:b/>
                <w:bCs/>
                <w:sz w:val="18"/>
                <w:szCs w:val="18"/>
              </w:rPr>
            </w:pPr>
            <w:r w:rsidRPr="0091551C">
              <w:rPr>
                <w:rFonts w:ascii="Times New Roman" w:eastAsia="Times New Roman" w:hAnsi="Times New Roman" w:cs="Times New Roman"/>
                <w:b/>
                <w:bCs/>
                <w:sz w:val="18"/>
                <w:szCs w:val="18"/>
              </w:rPr>
              <w:t>4,520.00</w:t>
            </w:r>
          </w:p>
        </w:tc>
      </w:tr>
    </w:tbl>
    <w:p w:rsidR="00422F27" w:rsidRDefault="00422F27" w:rsidP="00D03733">
      <w:pPr>
        <w:spacing w:after="0" w:line="240" w:lineRule="auto"/>
        <w:jc w:val="both"/>
        <w:rPr>
          <w:rFonts w:ascii="Times New Roman" w:hAnsi="Times New Roman" w:cs="Times New Roman"/>
          <w:b/>
          <w:lang w:val="sr-Cyrl-BA"/>
        </w:rPr>
      </w:pPr>
    </w:p>
    <w:p w:rsidR="007E7CBC" w:rsidRDefault="007E7CBC" w:rsidP="00422F27">
      <w:pPr>
        <w:spacing w:after="0" w:line="240" w:lineRule="auto"/>
        <w:jc w:val="both"/>
        <w:rPr>
          <w:rFonts w:ascii="Times New Roman" w:hAnsi="Times New Roman" w:cs="Times New Roman"/>
          <w:lang w:val="sr-Cyrl-BA"/>
        </w:rPr>
      </w:pPr>
    </w:p>
    <w:p w:rsidR="007E7CBC" w:rsidRDefault="00422F27" w:rsidP="00422F27">
      <w:pPr>
        <w:spacing w:after="0" w:line="240" w:lineRule="auto"/>
        <w:jc w:val="both"/>
        <w:rPr>
          <w:rFonts w:ascii="Times New Roman" w:hAnsi="Times New Roman" w:cs="Times New Roman"/>
          <w:lang w:val="sr-Cyrl-BA"/>
        </w:rPr>
      </w:pPr>
      <w:r w:rsidRPr="00BC500F">
        <w:rPr>
          <w:rFonts w:ascii="Times New Roman" w:hAnsi="Times New Roman" w:cs="Times New Roman"/>
          <w:lang w:val="sr-Cyrl-BA"/>
        </w:rPr>
        <w:t xml:space="preserve">Укупни буџетски расходи и издаци </w:t>
      </w:r>
      <w:r w:rsidR="00BC500F">
        <w:rPr>
          <w:rFonts w:ascii="Times New Roman" w:hAnsi="Times New Roman" w:cs="Times New Roman"/>
          <w:lang w:val="sr-Cyrl-BA"/>
        </w:rPr>
        <w:t xml:space="preserve">за нефинансијску имовину </w:t>
      </w:r>
      <w:r w:rsidR="004D0CB5">
        <w:rPr>
          <w:rFonts w:ascii="Times New Roman" w:hAnsi="Times New Roman" w:cs="Times New Roman"/>
          <w:lang w:val="sr-Cyrl-BA"/>
        </w:rPr>
        <w:t xml:space="preserve">у ребаласну буџета </w:t>
      </w:r>
      <w:r w:rsidR="00BC500F">
        <w:rPr>
          <w:rFonts w:ascii="Times New Roman" w:hAnsi="Times New Roman" w:cs="Times New Roman"/>
          <w:lang w:val="sr-Cyrl-BA"/>
        </w:rPr>
        <w:t>за 202</w:t>
      </w:r>
      <w:r w:rsidR="004D0CB5">
        <w:rPr>
          <w:rFonts w:ascii="Times New Roman" w:hAnsi="Times New Roman" w:cs="Times New Roman"/>
          <w:lang w:val="sr-Cyrl-BA"/>
        </w:rPr>
        <w:t>2</w:t>
      </w:r>
      <w:r w:rsidRPr="00BC500F">
        <w:rPr>
          <w:rFonts w:ascii="Times New Roman" w:hAnsi="Times New Roman" w:cs="Times New Roman"/>
          <w:lang w:val="sr-Cyrl-BA"/>
        </w:rPr>
        <w:t xml:space="preserve">. годину износе </w:t>
      </w:r>
      <w:r w:rsidR="0091551C">
        <w:rPr>
          <w:rFonts w:ascii="Times New Roman" w:hAnsi="Times New Roman" w:cs="Times New Roman"/>
          <w:lang w:val="sr-Cyrl-BA"/>
        </w:rPr>
        <w:t>65.313.768</w:t>
      </w:r>
      <w:r w:rsidR="004D0CB5">
        <w:rPr>
          <w:rFonts w:ascii="Times New Roman" w:hAnsi="Times New Roman" w:cs="Times New Roman"/>
          <w:lang w:val="sr-Cyrl-BA"/>
        </w:rPr>
        <w:t>,00</w:t>
      </w:r>
      <w:r w:rsidRPr="00BC500F">
        <w:rPr>
          <w:rFonts w:ascii="Times New Roman" w:hAnsi="Times New Roman" w:cs="Times New Roman"/>
          <w:lang w:val="sr-Cyrl-BA"/>
        </w:rPr>
        <w:t xml:space="preserve"> КМ. Састоје се од текућих расхода, трансфера и издатака за нефинансијску имовину.</w:t>
      </w:r>
    </w:p>
    <w:p w:rsidR="007E7CBC" w:rsidRDefault="007E7CBC" w:rsidP="00422F27">
      <w:pPr>
        <w:spacing w:after="0" w:line="240" w:lineRule="auto"/>
        <w:jc w:val="both"/>
        <w:rPr>
          <w:rFonts w:ascii="Times New Roman" w:hAnsi="Times New Roman" w:cs="Times New Roman"/>
          <w:lang w:val="sr-Cyrl-BA"/>
        </w:rPr>
      </w:pPr>
    </w:p>
    <w:p w:rsidR="00422F27" w:rsidRPr="00BC500F" w:rsidRDefault="00422F27" w:rsidP="00422F27">
      <w:pPr>
        <w:spacing w:after="0" w:line="240" w:lineRule="auto"/>
        <w:jc w:val="both"/>
        <w:rPr>
          <w:rFonts w:ascii="Times New Roman" w:hAnsi="Times New Roman" w:cs="Times New Roman"/>
          <w:b/>
          <w:lang w:val="sr-Cyrl-BA"/>
        </w:rPr>
      </w:pPr>
      <w:r w:rsidRPr="001F371B">
        <w:rPr>
          <w:rFonts w:ascii="Times New Roman" w:hAnsi="Times New Roman" w:cs="Times New Roman"/>
          <w:b/>
          <w:i/>
          <w:lang w:val="sr-Cyrl-BA"/>
        </w:rPr>
        <w:t>Текући расходи (група конта 410),</w:t>
      </w:r>
      <w:r w:rsidR="00BC500F">
        <w:rPr>
          <w:rFonts w:ascii="Times New Roman" w:hAnsi="Times New Roman" w:cs="Times New Roman"/>
          <w:b/>
          <w:i/>
          <w:lang w:val="sr-Cyrl-BA"/>
        </w:rPr>
        <w:t xml:space="preserve"> </w:t>
      </w:r>
      <w:r>
        <w:rPr>
          <w:rFonts w:ascii="Times New Roman" w:hAnsi="Times New Roman" w:cs="Times New Roman"/>
          <w:lang w:val="sr-Cyrl-BA"/>
        </w:rPr>
        <w:t>планирани су на нивоу</w:t>
      </w:r>
      <w:r w:rsidR="00BC500F">
        <w:rPr>
          <w:rFonts w:ascii="Times New Roman" w:hAnsi="Times New Roman" w:cs="Times New Roman"/>
          <w:lang w:val="sr-Cyrl-BA"/>
        </w:rPr>
        <w:t xml:space="preserve"> </w:t>
      </w:r>
      <w:r w:rsidR="007B2EDE">
        <w:rPr>
          <w:rFonts w:ascii="Times New Roman" w:hAnsi="Times New Roman" w:cs="Times New Roman"/>
          <w:b/>
          <w:lang w:val="sr-Cyrl-BA"/>
        </w:rPr>
        <w:t>50.852.450</w:t>
      </w:r>
      <w:r w:rsidR="00BC500F" w:rsidRPr="00BC500F">
        <w:rPr>
          <w:rFonts w:ascii="Times New Roman" w:hAnsi="Times New Roman" w:cs="Times New Roman"/>
          <w:b/>
          <w:lang w:val="sr-Cyrl-BA"/>
        </w:rPr>
        <w:t>,00 КМ</w:t>
      </w:r>
      <w:r w:rsidR="00BC500F">
        <w:rPr>
          <w:rFonts w:ascii="Times New Roman" w:hAnsi="Times New Roman" w:cs="Times New Roman"/>
          <w:b/>
          <w:lang w:val="sr-Cyrl-BA"/>
        </w:rPr>
        <w:t>.</w:t>
      </w:r>
    </w:p>
    <w:p w:rsidR="00422F27" w:rsidRDefault="00422F27" w:rsidP="00422F27">
      <w:pPr>
        <w:spacing w:after="0" w:line="240" w:lineRule="auto"/>
        <w:jc w:val="both"/>
        <w:rPr>
          <w:rFonts w:ascii="Times New Roman" w:hAnsi="Times New Roman" w:cs="Times New Roman"/>
          <w:b/>
          <w:lang w:val="sr-Cyrl-BA"/>
        </w:rPr>
      </w:pPr>
    </w:p>
    <w:p w:rsidR="00422F27" w:rsidRDefault="00422F27" w:rsidP="00422F27">
      <w:pPr>
        <w:spacing w:after="0" w:line="240" w:lineRule="auto"/>
        <w:jc w:val="both"/>
        <w:rPr>
          <w:rFonts w:ascii="Times New Roman" w:hAnsi="Times New Roman" w:cs="Times New Roman"/>
          <w:lang w:val="sr-Cyrl-BA"/>
        </w:rPr>
      </w:pPr>
      <w:r>
        <w:rPr>
          <w:rFonts w:ascii="Times New Roman" w:hAnsi="Times New Roman" w:cs="Times New Roman"/>
          <w:lang w:val="sr-Cyrl-BA"/>
        </w:rPr>
        <w:t>Структуру текућих расхода чине:</w:t>
      </w:r>
    </w:p>
    <w:p w:rsidR="00422F27" w:rsidRDefault="00422F27" w:rsidP="00422F27">
      <w:pPr>
        <w:spacing w:after="0" w:line="240" w:lineRule="auto"/>
        <w:jc w:val="both"/>
        <w:rPr>
          <w:rFonts w:ascii="Times New Roman" w:hAnsi="Times New Roman" w:cs="Times New Roman"/>
          <w:lang w:val="sr-Cyrl-BA"/>
        </w:rPr>
      </w:pPr>
    </w:p>
    <w:p w:rsidR="00422F27" w:rsidRDefault="00422F27" w:rsidP="00422F27">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расходи за лична примања (група конта 411), </w:t>
      </w:r>
      <w:r>
        <w:rPr>
          <w:rFonts w:ascii="Times New Roman" w:hAnsi="Times New Roman" w:cs="Times New Roman"/>
          <w:lang w:val="sr-Cyrl-BA"/>
        </w:rPr>
        <w:t xml:space="preserve">планирани су на нивоу </w:t>
      </w:r>
      <w:r w:rsidR="00027D7B">
        <w:rPr>
          <w:rFonts w:ascii="Times New Roman" w:hAnsi="Times New Roman" w:cs="Times New Roman"/>
          <w:lang w:val="sr-Cyrl-BA"/>
        </w:rPr>
        <w:t>19.</w:t>
      </w:r>
      <w:r w:rsidR="002A6EB8">
        <w:rPr>
          <w:rFonts w:ascii="Times New Roman" w:hAnsi="Times New Roman" w:cs="Times New Roman"/>
          <w:lang w:val="sr-Cyrl-BA"/>
        </w:rPr>
        <w:t>420.022</w:t>
      </w:r>
      <w:r w:rsidR="00027D7B">
        <w:rPr>
          <w:rFonts w:ascii="Times New Roman" w:hAnsi="Times New Roman" w:cs="Times New Roman"/>
          <w:lang w:val="sr-Cyrl-BA"/>
        </w:rPr>
        <w:t xml:space="preserve">,00 </w:t>
      </w:r>
      <w:r>
        <w:rPr>
          <w:rFonts w:ascii="Times New Roman" w:hAnsi="Times New Roman" w:cs="Times New Roman"/>
          <w:lang w:val="sr-Cyrl-BA"/>
        </w:rPr>
        <w:t xml:space="preserve">КМ, што у односу на први </w:t>
      </w:r>
      <w:r w:rsidR="00ED73FD">
        <w:rPr>
          <w:rFonts w:ascii="Times New Roman" w:hAnsi="Times New Roman" w:cs="Times New Roman"/>
          <w:lang w:val="sr-Cyrl-BA"/>
        </w:rPr>
        <w:t>план</w:t>
      </w:r>
      <w:r>
        <w:rPr>
          <w:rFonts w:ascii="Times New Roman" w:hAnsi="Times New Roman" w:cs="Times New Roman"/>
          <w:lang w:val="sr-Cyrl-BA"/>
        </w:rPr>
        <w:t xml:space="preserve"> буџета  202</w:t>
      </w:r>
      <w:r w:rsidR="00ED73FD">
        <w:rPr>
          <w:rFonts w:ascii="Times New Roman" w:hAnsi="Times New Roman" w:cs="Times New Roman"/>
          <w:lang w:val="sr-Cyrl-BA"/>
        </w:rPr>
        <w:t>1</w:t>
      </w:r>
      <w:r>
        <w:rPr>
          <w:rFonts w:ascii="Times New Roman" w:hAnsi="Times New Roman" w:cs="Times New Roman"/>
          <w:lang w:val="sr-Cyrl-BA"/>
        </w:rPr>
        <w:t xml:space="preserve">. године предствља повећање за </w:t>
      </w:r>
      <w:r w:rsidR="007B2EDE">
        <w:rPr>
          <w:rFonts w:ascii="Times New Roman" w:hAnsi="Times New Roman" w:cs="Times New Roman"/>
          <w:lang w:val="sr-Cyrl-BA"/>
        </w:rPr>
        <w:t>11</w:t>
      </w:r>
      <w:r>
        <w:rPr>
          <w:rFonts w:ascii="Times New Roman" w:hAnsi="Times New Roman" w:cs="Times New Roman"/>
          <w:lang w:val="sr-Cyrl-BA"/>
        </w:rPr>
        <w:t>% или</w:t>
      </w:r>
      <w:r w:rsidR="00ED73FD">
        <w:rPr>
          <w:rFonts w:ascii="Times New Roman" w:hAnsi="Times New Roman" w:cs="Times New Roman"/>
          <w:lang w:val="sr-Cyrl-BA"/>
        </w:rPr>
        <w:t xml:space="preserve"> </w:t>
      </w:r>
      <w:r w:rsidR="00027D7B">
        <w:rPr>
          <w:rFonts w:ascii="Times New Roman" w:hAnsi="Times New Roman" w:cs="Times New Roman"/>
          <w:lang w:val="sr-Cyrl-BA"/>
        </w:rPr>
        <w:t xml:space="preserve">за </w:t>
      </w:r>
      <w:r w:rsidR="002A6EB8">
        <w:rPr>
          <w:rFonts w:ascii="Times New Roman" w:hAnsi="Times New Roman" w:cs="Times New Roman"/>
          <w:lang w:val="sr-Cyrl-BA"/>
        </w:rPr>
        <w:t xml:space="preserve">1.867.150,00 </w:t>
      </w:r>
      <w:r w:rsidR="00ED73FD">
        <w:rPr>
          <w:rFonts w:ascii="Times New Roman" w:hAnsi="Times New Roman" w:cs="Times New Roman"/>
          <w:lang w:val="sr-Cyrl-BA"/>
        </w:rPr>
        <w:t>КМ</w:t>
      </w:r>
      <w:r>
        <w:rPr>
          <w:rFonts w:ascii="Times New Roman" w:hAnsi="Times New Roman" w:cs="Times New Roman"/>
          <w:lang w:val="sr-Cyrl-BA"/>
        </w:rPr>
        <w:t>.</w:t>
      </w:r>
      <w:r w:rsidR="007170C8">
        <w:rPr>
          <w:rFonts w:ascii="Times New Roman" w:hAnsi="Times New Roman" w:cs="Times New Roman"/>
          <w:lang w:val="sr-Cyrl-BA"/>
        </w:rPr>
        <w:t xml:space="preserve"> </w:t>
      </w:r>
      <w:r w:rsidR="007170C8">
        <w:rPr>
          <w:rFonts w:ascii="Times New Roman" w:hAnsi="Times New Roman" w:cs="Times New Roman"/>
          <w:lang w:val="sr-Cyrl-BA"/>
        </w:rPr>
        <w:lastRenderedPageBreak/>
        <w:t xml:space="preserve">Планирани износ представља </w:t>
      </w:r>
      <w:r w:rsidR="004A22F8">
        <w:rPr>
          <w:rFonts w:ascii="Times New Roman" w:hAnsi="Times New Roman" w:cs="Times New Roman"/>
          <w:lang w:val="sr-Cyrl-BA"/>
        </w:rPr>
        <w:t>31</w:t>
      </w:r>
      <w:r w:rsidR="007170C8">
        <w:rPr>
          <w:rFonts w:ascii="Times New Roman" w:hAnsi="Times New Roman" w:cs="Times New Roman"/>
          <w:lang w:val="sr-Cyrl-BA"/>
        </w:rPr>
        <w:t>% од износа укупно пројектованих пореских и непореских прихода.</w:t>
      </w:r>
    </w:p>
    <w:p w:rsidR="00422F27" w:rsidRDefault="00781729" w:rsidP="00422F27">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Односе се на </w:t>
      </w:r>
      <w:r w:rsidR="00422F27">
        <w:rPr>
          <w:rFonts w:ascii="Times New Roman" w:hAnsi="Times New Roman" w:cs="Times New Roman"/>
          <w:lang w:val="sr-Cyrl-BA"/>
        </w:rPr>
        <w:t>расходе за лична примањ</w:t>
      </w:r>
      <w:r w:rsidR="00DA5482">
        <w:rPr>
          <w:rFonts w:ascii="Times New Roman" w:hAnsi="Times New Roman" w:cs="Times New Roman"/>
          <w:lang w:val="sr-Cyrl-BA"/>
        </w:rPr>
        <w:t xml:space="preserve">а запослених у Градској управи - оперативна јединица 1 </w:t>
      </w:r>
      <w:r w:rsidR="00422F27">
        <w:rPr>
          <w:rFonts w:ascii="Times New Roman" w:hAnsi="Times New Roman" w:cs="Times New Roman"/>
          <w:lang w:val="sr-Cyrl-BA"/>
        </w:rPr>
        <w:t xml:space="preserve">и </w:t>
      </w:r>
      <w:r w:rsidR="00EF3BAC">
        <w:rPr>
          <w:rFonts w:ascii="Times New Roman" w:hAnsi="Times New Roman" w:cs="Times New Roman"/>
          <w:lang w:val="sr-Cyrl-BA"/>
        </w:rPr>
        <w:t xml:space="preserve">код </w:t>
      </w:r>
      <w:r w:rsidR="00422F27">
        <w:rPr>
          <w:rFonts w:ascii="Times New Roman" w:hAnsi="Times New Roman" w:cs="Times New Roman"/>
          <w:lang w:val="sr-Cyrl-BA"/>
        </w:rPr>
        <w:t xml:space="preserve">потпуних буџетских корисника који </w:t>
      </w:r>
      <w:r w:rsidR="00DA5482">
        <w:rPr>
          <w:rFonts w:ascii="Times New Roman" w:hAnsi="Times New Roman" w:cs="Times New Roman"/>
          <w:lang w:val="sr-Cyrl-BA"/>
        </w:rPr>
        <w:t xml:space="preserve">се финансирају из буџета Града - оперативна јединица 2 </w:t>
      </w:r>
      <w:r w:rsidR="00027D7B">
        <w:rPr>
          <w:rFonts w:ascii="Times New Roman" w:hAnsi="Times New Roman" w:cs="Times New Roman"/>
          <w:lang w:val="sr-Cyrl-BA"/>
        </w:rPr>
        <w:t>.</w:t>
      </w:r>
    </w:p>
    <w:p w:rsidR="00027D7B" w:rsidRDefault="00027D7B" w:rsidP="00422F27">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Повећањем ће се обезбиједити </w:t>
      </w:r>
      <w:r w:rsidR="005E2613">
        <w:rPr>
          <w:rFonts w:ascii="Times New Roman" w:hAnsi="Times New Roman" w:cs="Times New Roman"/>
          <w:lang w:val="sr-Cyrl-BA"/>
        </w:rPr>
        <w:t xml:space="preserve">недостајућа </w:t>
      </w:r>
      <w:r>
        <w:rPr>
          <w:rFonts w:ascii="Times New Roman" w:hAnsi="Times New Roman" w:cs="Times New Roman"/>
          <w:lang w:val="sr-Cyrl-BA"/>
        </w:rPr>
        <w:t xml:space="preserve">средства неопходна за </w:t>
      </w:r>
      <w:r w:rsidR="005E2613">
        <w:rPr>
          <w:rFonts w:ascii="Times New Roman" w:hAnsi="Times New Roman" w:cs="Times New Roman"/>
          <w:lang w:val="sr-Cyrl-BA"/>
        </w:rPr>
        <w:t>исплату бруто плата и других личних примања у 2022. години.</w:t>
      </w:r>
      <w:r w:rsidR="007170C8">
        <w:rPr>
          <w:rFonts w:ascii="Times New Roman" w:hAnsi="Times New Roman" w:cs="Times New Roman"/>
          <w:lang w:val="sr-Cyrl-BA"/>
        </w:rPr>
        <w:t xml:space="preserve"> </w:t>
      </w:r>
    </w:p>
    <w:p w:rsidR="005021E7" w:rsidRDefault="00DF1A9F" w:rsidP="00422F27">
      <w:pPr>
        <w:spacing w:after="0" w:line="240" w:lineRule="auto"/>
        <w:jc w:val="both"/>
        <w:rPr>
          <w:rFonts w:ascii="Times New Roman" w:hAnsi="Times New Roman" w:cs="Times New Roman"/>
          <w:shd w:val="clear" w:color="auto" w:fill="FFFFFF"/>
          <w:lang w:val="sr-Cyrl-BA"/>
        </w:rPr>
      </w:pPr>
      <w:r>
        <w:rPr>
          <w:rFonts w:ascii="Times New Roman" w:hAnsi="Times New Roman" w:cs="Times New Roman"/>
          <w:lang w:val="sr-Cyrl-BA"/>
        </w:rPr>
        <w:t xml:space="preserve">На бази извршења расхода за лична примања за првих шест мјесеци, процјењује се да ће </w:t>
      </w:r>
      <w:r w:rsidR="007E720F">
        <w:rPr>
          <w:rFonts w:ascii="Times New Roman" w:hAnsi="Times New Roman" w:cs="Times New Roman"/>
          <w:lang w:val="sr-Cyrl-BA"/>
        </w:rPr>
        <w:t xml:space="preserve">за исплату бруто плата и других личних примања у 2022. години </w:t>
      </w:r>
      <w:r>
        <w:rPr>
          <w:rFonts w:ascii="Times New Roman" w:hAnsi="Times New Roman" w:cs="Times New Roman"/>
          <w:lang w:val="sr-Cyrl-BA"/>
        </w:rPr>
        <w:t xml:space="preserve">Градској управи недостајати </w:t>
      </w:r>
      <w:r w:rsidR="007E720F">
        <w:rPr>
          <w:rFonts w:ascii="Times New Roman" w:hAnsi="Times New Roman" w:cs="Times New Roman"/>
          <w:lang w:val="sr-Cyrl-BA"/>
        </w:rPr>
        <w:t>приближно</w:t>
      </w:r>
      <w:r>
        <w:rPr>
          <w:rFonts w:ascii="Times New Roman" w:hAnsi="Times New Roman" w:cs="Times New Roman"/>
          <w:lang w:val="sr-Cyrl-BA"/>
        </w:rPr>
        <w:t xml:space="preserve"> 1,</w:t>
      </w:r>
      <w:r w:rsidR="007E720F">
        <w:rPr>
          <w:rFonts w:ascii="Times New Roman" w:hAnsi="Times New Roman" w:cs="Times New Roman"/>
          <w:lang w:val="sr-Cyrl-BA"/>
        </w:rPr>
        <w:t>3</w:t>
      </w:r>
      <w:r>
        <w:rPr>
          <w:rFonts w:ascii="Times New Roman" w:hAnsi="Times New Roman" w:cs="Times New Roman"/>
          <w:lang w:val="sr-Cyrl-BA"/>
        </w:rPr>
        <w:t xml:space="preserve"> мил КМ</w:t>
      </w:r>
      <w:r w:rsidR="007E720F">
        <w:rPr>
          <w:rFonts w:ascii="Times New Roman" w:hAnsi="Times New Roman" w:cs="Times New Roman"/>
          <w:lang w:val="sr-Cyrl-BA"/>
        </w:rPr>
        <w:t xml:space="preserve">. Основни разлози за ово су умањење ових средстава приликом усвајања приједлога Одлуке о буџету Града Бијељина за 2022. годину </w:t>
      </w:r>
      <w:r w:rsidR="007E720F" w:rsidRPr="001D42E9">
        <w:rPr>
          <w:rFonts w:ascii="Times New Roman" w:hAnsi="Times New Roman" w:cs="Times New Roman"/>
          <w:lang w:val="sr-Cyrl-CS"/>
        </w:rPr>
        <w:t>по основу усвојеног Амандмана</w:t>
      </w:r>
      <w:r w:rsidR="007E720F">
        <w:rPr>
          <w:rFonts w:ascii="Times New Roman" w:hAnsi="Times New Roman" w:cs="Times New Roman"/>
          <w:lang w:val="sr-Cyrl-CS"/>
        </w:rPr>
        <w:t xml:space="preserve">, </w:t>
      </w:r>
      <w:r w:rsidR="007E720F" w:rsidRPr="001D42E9">
        <w:rPr>
          <w:rFonts w:ascii="Times New Roman" w:hAnsi="Times New Roman" w:cs="Times New Roman"/>
          <w:lang w:val="sr-Cyrl-CS"/>
        </w:rPr>
        <w:t xml:space="preserve"> </w:t>
      </w:r>
      <w:r w:rsidR="007E720F">
        <w:rPr>
          <w:rFonts w:ascii="Times New Roman" w:hAnsi="Times New Roman" w:cs="Times New Roman"/>
          <w:lang w:val="sr-Cyrl-CS"/>
        </w:rPr>
        <w:t xml:space="preserve">повећање процента за обрачун топлог оброка са 0,75% на 0,85% </w:t>
      </w:r>
      <w:r w:rsidR="005021E7">
        <w:rPr>
          <w:rFonts w:ascii="Times New Roman" w:hAnsi="Times New Roman" w:cs="Times New Roman"/>
          <w:lang w:val="sr-Cyrl-CS"/>
        </w:rPr>
        <w:t xml:space="preserve">од просјечне бруто плате у РС за претходну годину по основу </w:t>
      </w:r>
      <w:r w:rsidR="005021E7">
        <w:rPr>
          <w:rFonts w:ascii="Times New Roman" w:hAnsi="Times New Roman" w:cs="Times New Roman"/>
          <w:lang w:val="sr-Cyrl-BA"/>
        </w:rPr>
        <w:t xml:space="preserve">Одлуке о измјени Одлуке о утврђивању увећања плата, висине примања по основу рада и висине помоћи раднику, повећање најниже плате у РС по основу </w:t>
      </w:r>
      <w:r w:rsidR="005021E7" w:rsidRPr="005021E7">
        <w:rPr>
          <w:rFonts w:ascii="Times New Roman" w:hAnsi="Times New Roman" w:cs="Times New Roman"/>
          <w:shd w:val="clear" w:color="auto" w:fill="FFFFFF"/>
        </w:rPr>
        <w:t>Одлук</w:t>
      </w:r>
      <w:r w:rsidR="005021E7">
        <w:rPr>
          <w:rFonts w:ascii="Times New Roman" w:hAnsi="Times New Roman" w:cs="Times New Roman"/>
          <w:shd w:val="clear" w:color="auto" w:fill="FFFFFF"/>
          <w:lang w:val="sr-Cyrl-BA"/>
        </w:rPr>
        <w:t>е</w:t>
      </w:r>
      <w:r w:rsidR="005021E7" w:rsidRPr="005021E7">
        <w:rPr>
          <w:rFonts w:ascii="Times New Roman" w:hAnsi="Times New Roman" w:cs="Times New Roman"/>
          <w:shd w:val="clear" w:color="auto" w:fill="FFFFFF"/>
        </w:rPr>
        <w:t xml:space="preserve"> о измјени Одлуке o најнижој плати</w:t>
      </w:r>
      <w:r w:rsidR="005021E7">
        <w:rPr>
          <w:rFonts w:ascii="Arial" w:hAnsi="Arial" w:cs="Arial"/>
          <w:color w:val="7A7A7A"/>
          <w:shd w:val="clear" w:color="auto" w:fill="FFFFFF"/>
        </w:rPr>
        <w:t xml:space="preserve"> </w:t>
      </w:r>
      <w:r w:rsidR="00BF0231">
        <w:rPr>
          <w:rFonts w:ascii="Times New Roman" w:hAnsi="Times New Roman" w:cs="Times New Roman"/>
          <w:shd w:val="clear" w:color="auto" w:fill="FFFFFF"/>
          <w:lang w:val="sr-Cyrl-BA"/>
        </w:rPr>
        <w:t>која служи као</w:t>
      </w:r>
      <w:r w:rsidR="005021E7">
        <w:rPr>
          <w:rFonts w:ascii="Times New Roman" w:hAnsi="Times New Roman" w:cs="Times New Roman"/>
          <w:shd w:val="clear" w:color="auto" w:fill="FFFFFF"/>
          <w:lang w:val="sr-Cyrl-BA"/>
        </w:rPr>
        <w:t xml:space="preserve"> основица за обрачун регреса, повећан број радника запослених на одређено вријеме током 2022. године због повећаног обима посла и одласка радника на боловање</w:t>
      </w:r>
      <w:r w:rsidR="00BF0231">
        <w:rPr>
          <w:rFonts w:ascii="Times New Roman" w:hAnsi="Times New Roman" w:cs="Times New Roman"/>
          <w:shd w:val="clear" w:color="auto" w:fill="FFFFFF"/>
          <w:lang w:val="sr-Cyrl-BA"/>
        </w:rPr>
        <w:t>, повећан износ расхода за накнаде за превоз на посао и са посла. У Градској управи Града Бијељина у 2022. години није било повећања износа цијене рада, нити коефицијен</w:t>
      </w:r>
      <w:r w:rsidR="004A22F8">
        <w:rPr>
          <w:rFonts w:ascii="Times New Roman" w:hAnsi="Times New Roman" w:cs="Times New Roman"/>
          <w:shd w:val="clear" w:color="auto" w:fill="FFFFFF"/>
          <w:lang w:val="sr-Cyrl-BA"/>
        </w:rPr>
        <w:t>т</w:t>
      </w:r>
      <w:r w:rsidR="00BF0231">
        <w:rPr>
          <w:rFonts w:ascii="Times New Roman" w:hAnsi="Times New Roman" w:cs="Times New Roman"/>
          <w:shd w:val="clear" w:color="auto" w:fill="FFFFFF"/>
          <w:lang w:val="sr-Cyrl-BA"/>
        </w:rPr>
        <w:t>а за обрачун плата.</w:t>
      </w:r>
    </w:p>
    <w:p w:rsidR="00D2690F" w:rsidRDefault="00D2690F" w:rsidP="00422F27">
      <w:pPr>
        <w:spacing w:after="0" w:line="240" w:lineRule="auto"/>
        <w:jc w:val="both"/>
        <w:rPr>
          <w:rFonts w:ascii="Times New Roman" w:hAnsi="Times New Roman" w:cs="Times New Roman"/>
          <w:lang w:val="sr-Cyrl-BA"/>
        </w:rPr>
      </w:pPr>
      <w:r>
        <w:rPr>
          <w:rFonts w:ascii="Times New Roman" w:hAnsi="Times New Roman" w:cs="Times New Roman"/>
          <w:lang w:val="sr-Cyrl-BA"/>
        </w:rPr>
        <w:t>На бази извршења расхода за лична примања за првих шест мјесеци</w:t>
      </w:r>
      <w:r w:rsidR="00C703C3">
        <w:rPr>
          <w:rFonts w:ascii="Times New Roman" w:hAnsi="Times New Roman" w:cs="Times New Roman"/>
          <w:lang w:val="sr-Cyrl-BA"/>
        </w:rPr>
        <w:t xml:space="preserve"> у ЈУ Центар за социјални рад Бијељина, процјењује се да ће бити потребно повећати средства за исплату бруто плата и других личних примања за око </w:t>
      </w:r>
      <w:r w:rsidR="00781729">
        <w:rPr>
          <w:rFonts w:ascii="Times New Roman" w:hAnsi="Times New Roman" w:cs="Times New Roman"/>
          <w:lang w:val="sr-Cyrl-BA"/>
        </w:rPr>
        <w:t>200</w:t>
      </w:r>
      <w:r w:rsidR="00C703C3">
        <w:rPr>
          <w:rFonts w:ascii="Times New Roman" w:hAnsi="Times New Roman" w:cs="Times New Roman"/>
          <w:lang w:val="sr-Cyrl-BA"/>
        </w:rPr>
        <w:t xml:space="preserve"> хиљ.</w:t>
      </w:r>
      <w:r w:rsidR="004D3A6C">
        <w:rPr>
          <w:rFonts w:ascii="Times New Roman" w:hAnsi="Times New Roman" w:cs="Times New Roman"/>
          <w:lang w:val="sr-Cyrl-BA"/>
        </w:rPr>
        <w:t xml:space="preserve"> КМ.</w:t>
      </w:r>
      <w:r w:rsidR="00C703C3">
        <w:rPr>
          <w:rFonts w:ascii="Times New Roman" w:hAnsi="Times New Roman" w:cs="Times New Roman"/>
          <w:lang w:val="sr-Cyrl-BA"/>
        </w:rPr>
        <w:t xml:space="preserve"> У склопу Центра за социјални рад послују Дневни центар за дјецу у ризику и Дневни центар за дјецу са сметњама у развоју за чије функционисање је прописан минималан број запослених стручних радника. Оба центра константно повећавају своје капацитете</w:t>
      </w:r>
      <w:r w:rsidR="007E2AA8">
        <w:rPr>
          <w:rFonts w:ascii="Times New Roman" w:hAnsi="Times New Roman" w:cs="Times New Roman"/>
          <w:lang w:val="sr-Cyrl-BA"/>
        </w:rPr>
        <w:t>,</w:t>
      </w:r>
      <w:r w:rsidR="00C703C3">
        <w:rPr>
          <w:rFonts w:ascii="Times New Roman" w:hAnsi="Times New Roman" w:cs="Times New Roman"/>
          <w:lang w:val="sr-Cyrl-BA"/>
        </w:rPr>
        <w:t xml:space="preserve"> с обзиром на повећање броја корисника и различите врсте сметњи и потреба</w:t>
      </w:r>
      <w:r w:rsidR="007E2AA8">
        <w:rPr>
          <w:rFonts w:ascii="Times New Roman" w:hAnsi="Times New Roman" w:cs="Times New Roman"/>
          <w:lang w:val="sr-Cyrl-BA"/>
        </w:rPr>
        <w:t>, како би корисницима пружили различите и прилагођене услуге.</w:t>
      </w:r>
      <w:r w:rsidR="004D3A6C">
        <w:rPr>
          <w:rFonts w:ascii="Times New Roman" w:hAnsi="Times New Roman" w:cs="Times New Roman"/>
          <w:lang w:val="sr-Cyrl-BA"/>
        </w:rPr>
        <w:t xml:space="preserve"> </w:t>
      </w:r>
    </w:p>
    <w:p w:rsidR="00C0750E" w:rsidRDefault="00D2690F" w:rsidP="00422F27">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На бази извршења расхода за лична примања за првих шест мјесеци и новонасталих потреба, процјењује се да ће за исплату бруто плата и других личних примања у 2022. години за  ЈУ Дјечији вртић „Чика Јова Змај“ средства бити потребно увећати за </w:t>
      </w:r>
      <w:r w:rsidR="004D3A6C">
        <w:rPr>
          <w:rFonts w:ascii="Times New Roman" w:hAnsi="Times New Roman" w:cs="Times New Roman"/>
          <w:lang w:val="sr-Cyrl-BA"/>
        </w:rPr>
        <w:t>око</w:t>
      </w:r>
      <w:r>
        <w:rPr>
          <w:rFonts w:ascii="Times New Roman" w:hAnsi="Times New Roman" w:cs="Times New Roman"/>
          <w:lang w:val="sr-Cyrl-BA"/>
        </w:rPr>
        <w:t xml:space="preserve"> </w:t>
      </w:r>
      <w:r w:rsidR="00781729">
        <w:rPr>
          <w:rFonts w:ascii="Times New Roman" w:hAnsi="Times New Roman" w:cs="Times New Roman"/>
          <w:lang w:val="sr-Cyrl-BA"/>
        </w:rPr>
        <w:t>166</w:t>
      </w:r>
      <w:r w:rsidR="004D3A6C">
        <w:rPr>
          <w:rFonts w:ascii="Times New Roman" w:hAnsi="Times New Roman" w:cs="Times New Roman"/>
          <w:lang w:val="sr-Cyrl-BA"/>
        </w:rPr>
        <w:t xml:space="preserve"> хиљ.</w:t>
      </w:r>
      <w:r>
        <w:rPr>
          <w:rFonts w:ascii="Times New Roman" w:hAnsi="Times New Roman" w:cs="Times New Roman"/>
          <w:lang w:val="sr-Cyrl-BA"/>
        </w:rPr>
        <w:t xml:space="preserve"> КМ. Овим увећањем ће се обезбиједити средства за запошљавање  нових радника за отварање објеката у Патковачи</w:t>
      </w:r>
      <w:r w:rsidR="00781729">
        <w:rPr>
          <w:rFonts w:ascii="Times New Roman" w:hAnsi="Times New Roman" w:cs="Times New Roman"/>
          <w:lang w:val="sr-Cyrl-BA"/>
        </w:rPr>
        <w:t>, као</w:t>
      </w:r>
      <w:r>
        <w:rPr>
          <w:rFonts w:ascii="Times New Roman" w:hAnsi="Times New Roman" w:cs="Times New Roman"/>
          <w:lang w:val="sr-Cyrl-BA"/>
        </w:rPr>
        <w:t xml:space="preserve"> и </w:t>
      </w:r>
      <w:r w:rsidR="00781729">
        <w:rPr>
          <w:rFonts w:ascii="Times New Roman" w:hAnsi="Times New Roman" w:cs="Times New Roman"/>
          <w:lang w:val="sr-Cyrl-BA"/>
        </w:rPr>
        <w:t>нових радника потрбних за про</w:t>
      </w:r>
      <w:r w:rsidR="00C0750E">
        <w:rPr>
          <w:rFonts w:ascii="Times New Roman" w:hAnsi="Times New Roman" w:cs="Times New Roman"/>
          <w:lang w:val="sr-Cyrl-BA"/>
        </w:rPr>
        <w:t>ш</w:t>
      </w:r>
      <w:r w:rsidR="00781729">
        <w:rPr>
          <w:rFonts w:ascii="Times New Roman" w:hAnsi="Times New Roman" w:cs="Times New Roman"/>
          <w:lang w:val="sr-Cyrl-BA"/>
        </w:rPr>
        <w:t xml:space="preserve">ирење капацитета продуженог боравка дјеце у Вртићу. </w:t>
      </w:r>
    </w:p>
    <w:p w:rsidR="005021E7" w:rsidRPr="00C0750E" w:rsidRDefault="00781729" w:rsidP="00422F27">
      <w:pPr>
        <w:spacing w:after="0" w:line="240" w:lineRule="auto"/>
        <w:jc w:val="both"/>
        <w:rPr>
          <w:rFonts w:ascii="Times New Roman" w:hAnsi="Times New Roman" w:cs="Times New Roman"/>
          <w:lang w:val="sr-Cyrl-BA"/>
        </w:rPr>
      </w:pPr>
      <w:r w:rsidRPr="00C0750E">
        <w:rPr>
          <w:rFonts w:ascii="Times New Roman" w:hAnsi="Times New Roman" w:cs="Times New Roman"/>
          <w:lang w:val="sr-Cyrl-BA"/>
        </w:rPr>
        <w:t xml:space="preserve">У односу на нацрт ребаланса буџета у оквиру овог буџетског корисника је дошло да смањења </w:t>
      </w:r>
      <w:r w:rsidR="00C0750E" w:rsidRPr="00C0750E">
        <w:rPr>
          <w:rFonts w:ascii="Times New Roman" w:hAnsi="Times New Roman" w:cs="Times New Roman"/>
          <w:lang w:val="sr-Cyrl-BA"/>
        </w:rPr>
        <w:t xml:space="preserve">планираних </w:t>
      </w:r>
      <w:r w:rsidRPr="00C0750E">
        <w:rPr>
          <w:rFonts w:ascii="Times New Roman" w:hAnsi="Times New Roman" w:cs="Times New Roman"/>
          <w:lang w:val="sr-Cyrl-BA"/>
        </w:rPr>
        <w:t xml:space="preserve">средстава за расходе за лична примања и то у износу </w:t>
      </w:r>
      <w:r w:rsidR="00C0750E" w:rsidRPr="00C0750E">
        <w:rPr>
          <w:rFonts w:ascii="Times New Roman" w:hAnsi="Times New Roman" w:cs="Times New Roman"/>
          <w:lang w:val="sr-Cyrl-BA"/>
        </w:rPr>
        <w:t>100.964,00 КМ. Смањење је извршено јер није дошло до проширивања капацитета у обиму у ком је планирано</w:t>
      </w:r>
      <w:r w:rsidR="004A22F8">
        <w:rPr>
          <w:rFonts w:ascii="Times New Roman" w:hAnsi="Times New Roman" w:cs="Times New Roman"/>
          <w:lang w:val="sr-Cyrl-BA"/>
        </w:rPr>
        <w:t xml:space="preserve"> (Вртић на локацији код Саборне цркве није почео са радом)</w:t>
      </w:r>
      <w:r w:rsidR="00C0750E" w:rsidRPr="00C0750E">
        <w:rPr>
          <w:rFonts w:ascii="Times New Roman" w:hAnsi="Times New Roman" w:cs="Times New Roman"/>
          <w:lang w:val="sr-Cyrl-BA"/>
        </w:rPr>
        <w:t>.</w:t>
      </w:r>
    </w:p>
    <w:p w:rsidR="007E2AA8" w:rsidRDefault="007E2AA8" w:rsidP="00422F27">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На бази извршења расхода за лична примања за првих шест мјесеци и утврђивања цијене рада на вишем нивоу за запослене у области културе према </w:t>
      </w:r>
      <w:r w:rsidR="004D3A6C">
        <w:rPr>
          <w:rFonts w:ascii="Times New Roman" w:hAnsi="Times New Roman" w:cs="Times New Roman"/>
          <w:lang w:val="sr-Cyrl-BA"/>
        </w:rPr>
        <w:t xml:space="preserve">Закону о измјени Закона о платама запослених </w:t>
      </w:r>
      <w:r w:rsidR="003748B2">
        <w:rPr>
          <w:rFonts w:ascii="Times New Roman" w:hAnsi="Times New Roman" w:cs="Times New Roman"/>
          <w:lang w:val="sr-Cyrl-BA"/>
        </w:rPr>
        <w:t xml:space="preserve">у област културе и </w:t>
      </w:r>
      <w:r>
        <w:rPr>
          <w:rFonts w:ascii="Times New Roman" w:hAnsi="Times New Roman" w:cs="Times New Roman"/>
          <w:lang w:val="sr-Cyrl-BA"/>
        </w:rPr>
        <w:t>Одлуци о утврђивању цијене рада из маја 2022.године, процјењује се да ће за ЈУ Центар за културу ова средства</w:t>
      </w:r>
      <w:r w:rsidR="004D3A6C">
        <w:rPr>
          <w:rFonts w:ascii="Times New Roman" w:hAnsi="Times New Roman" w:cs="Times New Roman"/>
          <w:lang w:val="sr-Cyrl-BA"/>
        </w:rPr>
        <w:t xml:space="preserve"> бити</w:t>
      </w:r>
      <w:r>
        <w:rPr>
          <w:rFonts w:ascii="Times New Roman" w:hAnsi="Times New Roman" w:cs="Times New Roman"/>
          <w:lang w:val="sr-Cyrl-BA"/>
        </w:rPr>
        <w:t xml:space="preserve"> потребно повећати за око 82 хиљ.</w:t>
      </w:r>
      <w:r w:rsidR="004D3A6C">
        <w:rPr>
          <w:rFonts w:ascii="Times New Roman" w:hAnsi="Times New Roman" w:cs="Times New Roman"/>
          <w:lang w:val="sr-Cyrl-BA"/>
        </w:rPr>
        <w:t xml:space="preserve"> КМ</w:t>
      </w:r>
    </w:p>
    <w:p w:rsidR="004D3A6C" w:rsidRDefault="004D3A6C" w:rsidP="004D3A6C">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На бази извршења расхода за лична примања за првих шест мјесеци и </w:t>
      </w:r>
      <w:r w:rsidR="003748B2">
        <w:rPr>
          <w:rFonts w:ascii="Times New Roman" w:hAnsi="Times New Roman" w:cs="Times New Roman"/>
          <w:lang w:val="sr-Cyrl-BA"/>
        </w:rPr>
        <w:t>утврђивања цијене рада на вишем нивоу за запослене у области културе према Закону о измјени Закона о платама запослених у област културе и Одлуци о утврђивању цијене рада из маја 2022.године</w:t>
      </w:r>
      <w:r>
        <w:rPr>
          <w:rFonts w:ascii="Times New Roman" w:hAnsi="Times New Roman" w:cs="Times New Roman"/>
          <w:lang w:val="sr-Cyrl-BA"/>
        </w:rPr>
        <w:t>, процјењује се да ће за ЈУ Музеј Семберије ова средства бити потребно повећати за око 4 хиљ. КМ</w:t>
      </w:r>
      <w:r w:rsidR="003748B2">
        <w:rPr>
          <w:rFonts w:ascii="Times New Roman" w:hAnsi="Times New Roman" w:cs="Times New Roman"/>
          <w:lang w:val="sr-Cyrl-BA"/>
        </w:rPr>
        <w:t>.</w:t>
      </w:r>
    </w:p>
    <w:p w:rsidR="003748B2" w:rsidRDefault="003748B2" w:rsidP="003748B2">
      <w:pPr>
        <w:spacing w:after="0" w:line="240" w:lineRule="auto"/>
        <w:jc w:val="both"/>
        <w:rPr>
          <w:rFonts w:ascii="Times New Roman" w:hAnsi="Times New Roman" w:cs="Times New Roman"/>
          <w:lang w:val="sr-Cyrl-BA"/>
        </w:rPr>
      </w:pPr>
      <w:r>
        <w:rPr>
          <w:rFonts w:ascii="Times New Roman" w:hAnsi="Times New Roman" w:cs="Times New Roman"/>
          <w:lang w:val="sr-Cyrl-BA"/>
        </w:rPr>
        <w:t>На бази извршења расхода за лична примања за првих шест мјесеци и утврђивања цијене рада на вишем нивоу за запослене у области културе према Закону о измјени Закона о платама запослених у област културе и Одлуци о утврђивању цијене рада из маја 2022.године, процјењује се да ће за СКУД Семберија ова средства бити потребно повећати за око 14 хиљ. КМ.</w:t>
      </w:r>
    </w:p>
    <w:p w:rsidR="003748B2" w:rsidRDefault="003748B2" w:rsidP="003748B2">
      <w:pPr>
        <w:spacing w:after="0" w:line="240" w:lineRule="auto"/>
        <w:jc w:val="both"/>
        <w:rPr>
          <w:rFonts w:ascii="Times New Roman" w:hAnsi="Times New Roman" w:cs="Times New Roman"/>
          <w:lang w:val="sr-Cyrl-BA"/>
        </w:rPr>
      </w:pPr>
      <w:r>
        <w:rPr>
          <w:rFonts w:ascii="Times New Roman" w:hAnsi="Times New Roman" w:cs="Times New Roman"/>
          <w:lang w:val="sr-Cyrl-BA"/>
        </w:rPr>
        <w:t>На бази извршења расхода за лична примања за првих шест мјесеци и утврђивања цијене рада на вишем нивоу за запослене у области културе према Закону о измјени Закона о платама запослених у област културе и Одлуци о утврђивању цијене рада из маја 2022.године, процјењује се да ће за ЈУ Градско позориште ова средства бити потребно повећати за око 21 хиљ. КМ.</w:t>
      </w:r>
    </w:p>
    <w:p w:rsidR="003748B2" w:rsidRDefault="003748B2" w:rsidP="003748B2">
      <w:pPr>
        <w:spacing w:after="0" w:line="240" w:lineRule="auto"/>
        <w:jc w:val="both"/>
        <w:rPr>
          <w:rFonts w:ascii="Times New Roman" w:hAnsi="Times New Roman" w:cs="Times New Roman"/>
          <w:lang w:val="sr-Cyrl-BA"/>
        </w:rPr>
      </w:pPr>
      <w:r>
        <w:rPr>
          <w:rFonts w:ascii="Times New Roman" w:hAnsi="Times New Roman" w:cs="Times New Roman"/>
          <w:lang w:val="sr-Cyrl-BA"/>
        </w:rPr>
        <w:lastRenderedPageBreak/>
        <w:t>На бази извршења расхода за лична примања за првих шест мјесеци, процјењује се да ће за Туристичку организацију Града Бијељина ова средства бити потребно повећати за око 41 хиљ. КМ. Повећањем ће се обезбиједити средства и за запошљавање припра</w:t>
      </w:r>
      <w:r w:rsidR="00C07077">
        <w:rPr>
          <w:rFonts w:ascii="Times New Roman" w:hAnsi="Times New Roman" w:cs="Times New Roman"/>
          <w:lang w:val="sr-Cyrl-BA"/>
        </w:rPr>
        <w:t>вника.</w:t>
      </w:r>
    </w:p>
    <w:p w:rsidR="00C07077" w:rsidRDefault="00C07077" w:rsidP="00C07077">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На бази извршења расхода за лична примања за првих шест мјесеци и новог начина обрачуна плата по основу Посебног колективног уговора о измјенама посебног колективног уговора за запослене у јлс РС, те правилника о унутрашњој организацији и систематизацији радних мјеста у Агенцији, процјењује се да ће за Развојну агенцију Града Бијељина ова средства бити потребно повећати за око </w:t>
      </w:r>
      <w:r w:rsidR="007170C8">
        <w:rPr>
          <w:rFonts w:ascii="Times New Roman" w:hAnsi="Times New Roman" w:cs="Times New Roman"/>
          <w:lang w:val="sr-Cyrl-BA"/>
        </w:rPr>
        <w:t>42</w:t>
      </w:r>
      <w:r>
        <w:rPr>
          <w:rFonts w:ascii="Times New Roman" w:hAnsi="Times New Roman" w:cs="Times New Roman"/>
          <w:lang w:val="sr-Cyrl-BA"/>
        </w:rPr>
        <w:t xml:space="preserve"> хиљ. КМ.</w:t>
      </w:r>
    </w:p>
    <w:p w:rsidR="00C0750E" w:rsidRPr="00C0750E" w:rsidRDefault="00C0750E" w:rsidP="00C07077">
      <w:pPr>
        <w:spacing w:after="0" w:line="240" w:lineRule="auto"/>
        <w:jc w:val="both"/>
        <w:rPr>
          <w:rFonts w:ascii="Times New Roman" w:hAnsi="Times New Roman" w:cs="Times New Roman"/>
          <w:lang w:val="sr-Cyrl-BA"/>
        </w:rPr>
      </w:pPr>
      <w:r w:rsidRPr="00C0750E">
        <w:rPr>
          <w:rFonts w:ascii="Times New Roman" w:hAnsi="Times New Roman" w:cs="Times New Roman"/>
          <w:lang w:val="sr-Cyrl-BA"/>
        </w:rPr>
        <w:t>У односу на нацрт ребаланса буџета Града за 2022. годину извршено је укупно смањење ових расхода за 118.964,00 КМ. Осим поменутог смањења у оквиру ПЈТ ЈУ Дјечији вртић „Чика Јова Змај“, смањење је извршено и у оквиру ПЈТ ЈУ Пољопривредна и медицинска школа Бијељина, по основу смањеног капацитета наставе преквалифовања.</w:t>
      </w:r>
    </w:p>
    <w:p w:rsidR="00422F27" w:rsidRDefault="00422F27" w:rsidP="00422F27">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-расходи по основу коришћења роба и услуга (група конта 412), </w:t>
      </w:r>
      <w:r>
        <w:rPr>
          <w:rFonts w:ascii="Times New Roman" w:hAnsi="Times New Roman" w:cs="Times New Roman"/>
          <w:lang w:val="sr-Cyrl-BA"/>
        </w:rPr>
        <w:t xml:space="preserve">планирани су на нивоу </w:t>
      </w:r>
      <w:r w:rsidR="004A22F8">
        <w:rPr>
          <w:rFonts w:ascii="Times New Roman" w:hAnsi="Times New Roman" w:cs="Times New Roman"/>
          <w:lang w:val="sr-Cyrl-BA"/>
        </w:rPr>
        <w:t>10.673.890</w:t>
      </w:r>
      <w:r w:rsidR="00C0750E">
        <w:rPr>
          <w:rFonts w:ascii="Times New Roman" w:hAnsi="Times New Roman" w:cs="Times New Roman"/>
          <w:lang w:val="sr-Cyrl-BA"/>
        </w:rPr>
        <w:t>,00</w:t>
      </w:r>
      <w:r>
        <w:rPr>
          <w:rFonts w:ascii="Times New Roman" w:hAnsi="Times New Roman" w:cs="Times New Roman"/>
          <w:lang w:val="sr-Cyrl-BA"/>
        </w:rPr>
        <w:t xml:space="preserve"> КМ, што </w:t>
      </w:r>
      <w:r w:rsidR="001A2123">
        <w:rPr>
          <w:rFonts w:ascii="Times New Roman" w:hAnsi="Times New Roman" w:cs="Times New Roman"/>
          <w:lang w:val="sr-Cyrl-BA"/>
        </w:rPr>
        <w:t xml:space="preserve">је за </w:t>
      </w:r>
      <w:r w:rsidR="004A22F8">
        <w:rPr>
          <w:rFonts w:ascii="Times New Roman" w:hAnsi="Times New Roman" w:cs="Times New Roman"/>
          <w:lang w:val="sr-Cyrl-BA"/>
        </w:rPr>
        <w:t>8</w:t>
      </w:r>
      <w:r w:rsidR="001A2123">
        <w:rPr>
          <w:rFonts w:ascii="Times New Roman" w:hAnsi="Times New Roman" w:cs="Times New Roman"/>
          <w:lang w:val="sr-Cyrl-BA"/>
        </w:rPr>
        <w:t xml:space="preserve">% или </w:t>
      </w:r>
      <w:r w:rsidR="00C0750E">
        <w:rPr>
          <w:rFonts w:ascii="Times New Roman" w:hAnsi="Times New Roman" w:cs="Times New Roman"/>
          <w:lang w:val="sr-Cyrl-BA"/>
        </w:rPr>
        <w:t>7</w:t>
      </w:r>
      <w:r w:rsidR="004A22F8">
        <w:rPr>
          <w:rFonts w:ascii="Times New Roman" w:hAnsi="Times New Roman" w:cs="Times New Roman"/>
          <w:lang w:val="sr-Cyrl-BA"/>
        </w:rPr>
        <w:t>66</w:t>
      </w:r>
      <w:r w:rsidR="00C0750E">
        <w:rPr>
          <w:rFonts w:ascii="Times New Roman" w:hAnsi="Times New Roman" w:cs="Times New Roman"/>
          <w:lang w:val="sr-Cyrl-BA"/>
        </w:rPr>
        <w:t>.555,00</w:t>
      </w:r>
      <w:r w:rsidR="001A2123">
        <w:rPr>
          <w:rFonts w:ascii="Times New Roman" w:hAnsi="Times New Roman" w:cs="Times New Roman"/>
          <w:lang w:val="sr-Cyrl-BA"/>
        </w:rPr>
        <w:t xml:space="preserve"> КМ више </w:t>
      </w:r>
      <w:r w:rsidR="00491B0C">
        <w:rPr>
          <w:rFonts w:ascii="Times New Roman" w:hAnsi="Times New Roman" w:cs="Times New Roman"/>
          <w:lang w:val="sr-Cyrl-BA"/>
        </w:rPr>
        <w:t>у односу на први</w:t>
      </w:r>
      <w:r w:rsidR="007E5EC5">
        <w:rPr>
          <w:rFonts w:ascii="Times New Roman" w:hAnsi="Times New Roman" w:cs="Times New Roman"/>
          <w:lang w:val="sr-Cyrl-BA"/>
        </w:rPr>
        <w:t xml:space="preserve"> план</w:t>
      </w:r>
      <w:r>
        <w:rPr>
          <w:rFonts w:ascii="Times New Roman" w:hAnsi="Times New Roman" w:cs="Times New Roman"/>
          <w:lang w:val="sr-Cyrl-BA"/>
        </w:rPr>
        <w:t xml:space="preserve"> буџета за 202</w:t>
      </w:r>
      <w:r w:rsidR="001A2123">
        <w:rPr>
          <w:rFonts w:ascii="Times New Roman" w:hAnsi="Times New Roman" w:cs="Times New Roman"/>
          <w:lang w:val="sr-Cyrl-BA"/>
        </w:rPr>
        <w:t>2</w:t>
      </w:r>
      <w:r>
        <w:rPr>
          <w:rFonts w:ascii="Times New Roman" w:hAnsi="Times New Roman" w:cs="Times New Roman"/>
          <w:lang w:val="sr-Cyrl-BA"/>
        </w:rPr>
        <w:t>. годину.</w:t>
      </w:r>
      <w:r w:rsidR="001A2123">
        <w:rPr>
          <w:rFonts w:ascii="Times New Roman" w:hAnsi="Times New Roman" w:cs="Times New Roman"/>
          <w:lang w:val="sr-Cyrl-BA"/>
        </w:rPr>
        <w:t xml:space="preserve"> Повећање се углавном односи на обезбјеђење средстава за одржавање општих избора, обезбјеђењ</w:t>
      </w:r>
      <w:r w:rsidR="00282AC6">
        <w:rPr>
          <w:rFonts w:ascii="Times New Roman" w:hAnsi="Times New Roman" w:cs="Times New Roman"/>
          <w:lang w:val="sr-Cyrl-BA"/>
        </w:rPr>
        <w:t xml:space="preserve">е средстава за трошкове гријања, хране, материјала и других роба и услуга </w:t>
      </w:r>
      <w:r w:rsidR="00C0750E">
        <w:rPr>
          <w:rFonts w:ascii="Times New Roman" w:hAnsi="Times New Roman" w:cs="Times New Roman"/>
          <w:lang w:val="sr-Cyrl-BA"/>
        </w:rPr>
        <w:t xml:space="preserve">које се набављају </w:t>
      </w:r>
      <w:r w:rsidR="00282AC6">
        <w:rPr>
          <w:rFonts w:ascii="Times New Roman" w:hAnsi="Times New Roman" w:cs="Times New Roman"/>
          <w:lang w:val="sr-Cyrl-BA"/>
        </w:rPr>
        <w:t xml:space="preserve">по значајно вишим цијенама </w:t>
      </w:r>
      <w:r w:rsidR="00C0750E">
        <w:rPr>
          <w:rFonts w:ascii="Times New Roman" w:hAnsi="Times New Roman" w:cs="Times New Roman"/>
          <w:lang w:val="sr-Cyrl-BA"/>
        </w:rPr>
        <w:t>у односу на период</w:t>
      </w:r>
      <w:r w:rsidR="00282AC6">
        <w:rPr>
          <w:rFonts w:ascii="Times New Roman" w:hAnsi="Times New Roman" w:cs="Times New Roman"/>
          <w:lang w:val="sr-Cyrl-BA"/>
        </w:rPr>
        <w:t xml:space="preserve"> усвајања буџета за 2022. годину.</w:t>
      </w:r>
    </w:p>
    <w:p w:rsidR="001F5A3D" w:rsidRDefault="001F5A3D" w:rsidP="00422F27">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У односу на нацрт ребаланса за 2022. годину план ових расхода је повећан за </w:t>
      </w:r>
      <w:r w:rsidR="004A22F8">
        <w:rPr>
          <w:rFonts w:ascii="Times New Roman" w:hAnsi="Times New Roman" w:cs="Times New Roman"/>
          <w:lang w:val="sr-Cyrl-BA"/>
        </w:rPr>
        <w:t>95.934</w:t>
      </w:r>
      <w:r>
        <w:rPr>
          <w:rFonts w:ascii="Times New Roman" w:hAnsi="Times New Roman" w:cs="Times New Roman"/>
          <w:lang w:val="sr-Cyrl-BA"/>
        </w:rPr>
        <w:t>,00 КМ.</w:t>
      </w:r>
    </w:p>
    <w:p w:rsidR="00282AC6" w:rsidRDefault="00422F27" w:rsidP="00422F27">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расходи финансирања и други финансијски трошкови (група конта 413), </w:t>
      </w:r>
      <w:r>
        <w:rPr>
          <w:rFonts w:ascii="Times New Roman" w:hAnsi="Times New Roman" w:cs="Times New Roman"/>
          <w:lang w:val="sr-Cyrl-BA"/>
        </w:rPr>
        <w:t xml:space="preserve">планирани су на нивоу </w:t>
      </w:r>
      <w:r w:rsidR="00282AC6">
        <w:rPr>
          <w:rFonts w:ascii="Times New Roman" w:hAnsi="Times New Roman" w:cs="Times New Roman"/>
          <w:lang w:val="sr-Cyrl-BA"/>
        </w:rPr>
        <w:t>1.149.038,00</w:t>
      </w:r>
      <w:r w:rsidR="007E5EC5">
        <w:rPr>
          <w:rFonts w:ascii="Times New Roman" w:hAnsi="Times New Roman" w:cs="Times New Roman"/>
          <w:lang w:val="sr-Cyrl-BA"/>
        </w:rPr>
        <w:t xml:space="preserve"> </w:t>
      </w:r>
      <w:r>
        <w:rPr>
          <w:rFonts w:ascii="Times New Roman" w:hAnsi="Times New Roman" w:cs="Times New Roman"/>
          <w:lang w:val="sr-Cyrl-BA"/>
        </w:rPr>
        <w:t>КМ</w:t>
      </w:r>
      <w:r w:rsidR="00282AC6">
        <w:rPr>
          <w:rFonts w:ascii="Times New Roman" w:hAnsi="Times New Roman" w:cs="Times New Roman"/>
          <w:lang w:val="sr-Cyrl-BA"/>
        </w:rPr>
        <w:t>.</w:t>
      </w:r>
      <w:r>
        <w:rPr>
          <w:rFonts w:ascii="Times New Roman" w:hAnsi="Times New Roman" w:cs="Times New Roman"/>
          <w:lang w:val="sr-Cyrl-BA"/>
        </w:rPr>
        <w:t xml:space="preserve"> </w:t>
      </w:r>
      <w:r w:rsidR="001F5A3D">
        <w:rPr>
          <w:rFonts w:ascii="Times New Roman" w:hAnsi="Times New Roman" w:cs="Times New Roman"/>
          <w:lang w:val="sr-Cyrl-BA"/>
        </w:rPr>
        <w:t>Износ к</w:t>
      </w:r>
      <w:r w:rsidR="00C0750E">
        <w:rPr>
          <w:rFonts w:ascii="Times New Roman" w:hAnsi="Times New Roman" w:cs="Times New Roman"/>
          <w:lang w:val="sr-Cyrl-BA"/>
        </w:rPr>
        <w:t>амат</w:t>
      </w:r>
      <w:r w:rsidR="001F5A3D">
        <w:rPr>
          <w:rFonts w:ascii="Times New Roman" w:hAnsi="Times New Roman" w:cs="Times New Roman"/>
          <w:lang w:val="sr-Cyrl-BA"/>
        </w:rPr>
        <w:t>а</w:t>
      </w:r>
      <w:r w:rsidR="00C0750E">
        <w:rPr>
          <w:rFonts w:ascii="Times New Roman" w:hAnsi="Times New Roman" w:cs="Times New Roman"/>
          <w:lang w:val="sr-Cyrl-BA"/>
        </w:rPr>
        <w:t xml:space="preserve"> на узете кр</w:t>
      </w:r>
      <w:r w:rsidR="001F5A3D">
        <w:rPr>
          <w:rFonts w:ascii="Times New Roman" w:hAnsi="Times New Roman" w:cs="Times New Roman"/>
          <w:lang w:val="sr-Cyrl-BA"/>
        </w:rPr>
        <w:t>е</w:t>
      </w:r>
      <w:r w:rsidR="00C0750E">
        <w:rPr>
          <w:rFonts w:ascii="Times New Roman" w:hAnsi="Times New Roman" w:cs="Times New Roman"/>
          <w:lang w:val="sr-Cyrl-BA"/>
        </w:rPr>
        <w:t xml:space="preserve">дите </w:t>
      </w:r>
      <w:r w:rsidR="001F5A3D">
        <w:rPr>
          <w:rFonts w:ascii="Times New Roman" w:hAnsi="Times New Roman" w:cs="Times New Roman"/>
          <w:lang w:val="sr-Cyrl-BA"/>
        </w:rPr>
        <w:t>за 2022. годину (према анауитетним плановима) је 1.131.438,00 КМ, а 17.600,00 КМ представља износ планираних затезних камата.</w:t>
      </w:r>
    </w:p>
    <w:p w:rsidR="001F5A3D" w:rsidRDefault="001F5A3D" w:rsidP="00422F27">
      <w:pPr>
        <w:spacing w:after="0" w:line="240" w:lineRule="auto"/>
        <w:jc w:val="both"/>
        <w:rPr>
          <w:rFonts w:ascii="Times New Roman" w:hAnsi="Times New Roman" w:cs="Times New Roman"/>
          <w:lang w:val="sr-Cyrl-BA"/>
        </w:rPr>
      </w:pPr>
      <w:r>
        <w:rPr>
          <w:rFonts w:ascii="Times New Roman" w:hAnsi="Times New Roman" w:cs="Times New Roman"/>
          <w:lang w:val="sr-Cyrl-BA"/>
        </w:rPr>
        <w:t>У односу на нацрт ребаланса за 2022. годину план ових расхода је остао исти.</w:t>
      </w:r>
    </w:p>
    <w:p w:rsidR="00C97ED7" w:rsidRDefault="00422F27" w:rsidP="00422F27">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субвенције (група конта 414), </w:t>
      </w:r>
      <w:r>
        <w:rPr>
          <w:rFonts w:ascii="Times New Roman" w:hAnsi="Times New Roman" w:cs="Times New Roman"/>
          <w:lang w:val="sr-Cyrl-BA"/>
        </w:rPr>
        <w:t xml:space="preserve">планиране су на нивоу </w:t>
      </w:r>
      <w:r w:rsidR="00282AC6">
        <w:rPr>
          <w:rFonts w:ascii="Times New Roman" w:hAnsi="Times New Roman" w:cs="Times New Roman"/>
          <w:lang w:val="sr-Cyrl-BA"/>
        </w:rPr>
        <w:t>1.022.983,00</w:t>
      </w:r>
      <w:r w:rsidR="00EB6D15">
        <w:rPr>
          <w:rFonts w:ascii="Times New Roman" w:hAnsi="Times New Roman" w:cs="Times New Roman"/>
          <w:lang w:val="sr-Cyrl-BA"/>
        </w:rPr>
        <w:t xml:space="preserve"> КМ, </w:t>
      </w:r>
      <w:r w:rsidR="007E5EC5">
        <w:rPr>
          <w:rFonts w:ascii="Times New Roman" w:hAnsi="Times New Roman" w:cs="Times New Roman"/>
          <w:lang w:val="sr-Cyrl-BA"/>
        </w:rPr>
        <w:t xml:space="preserve">што је </w:t>
      </w:r>
      <w:r w:rsidR="00C97ED7">
        <w:rPr>
          <w:rFonts w:ascii="Times New Roman" w:hAnsi="Times New Roman" w:cs="Times New Roman"/>
          <w:lang w:val="sr-Cyrl-BA"/>
        </w:rPr>
        <w:t xml:space="preserve">за </w:t>
      </w:r>
      <w:r w:rsidR="00D527EA">
        <w:rPr>
          <w:rFonts w:ascii="Times New Roman" w:hAnsi="Times New Roman" w:cs="Times New Roman"/>
          <w:lang w:val="sr-Cyrl-BA"/>
        </w:rPr>
        <w:t xml:space="preserve"> око </w:t>
      </w:r>
      <w:r w:rsidR="00C97ED7">
        <w:rPr>
          <w:rFonts w:ascii="Times New Roman" w:hAnsi="Times New Roman" w:cs="Times New Roman"/>
          <w:lang w:val="sr-Cyrl-BA"/>
        </w:rPr>
        <w:t>1 мил. КМ више у односу на први план буџета</w:t>
      </w:r>
      <w:r w:rsidR="00D527EA">
        <w:rPr>
          <w:rFonts w:ascii="Times New Roman" w:hAnsi="Times New Roman" w:cs="Times New Roman"/>
          <w:lang w:val="sr-Cyrl-BA"/>
        </w:rPr>
        <w:t>. Скоро у цјелости се односе се на субвенције за ЈП Градска топлана</w:t>
      </w:r>
      <w:r w:rsidR="00C97ED7">
        <w:rPr>
          <w:rFonts w:ascii="Times New Roman" w:hAnsi="Times New Roman" w:cs="Times New Roman"/>
          <w:lang w:val="sr-Cyrl-BA"/>
        </w:rPr>
        <w:t xml:space="preserve"> </w:t>
      </w:r>
      <w:r w:rsidR="00D527EA">
        <w:rPr>
          <w:rFonts w:ascii="Times New Roman" w:hAnsi="Times New Roman" w:cs="Times New Roman"/>
          <w:lang w:val="sr-Cyrl-BA"/>
        </w:rPr>
        <w:t>Бијељина.</w:t>
      </w:r>
    </w:p>
    <w:p w:rsidR="001F5A3D" w:rsidRDefault="001F5A3D" w:rsidP="00422F27">
      <w:pPr>
        <w:spacing w:after="0" w:line="240" w:lineRule="auto"/>
        <w:jc w:val="both"/>
        <w:rPr>
          <w:rFonts w:ascii="Times New Roman" w:hAnsi="Times New Roman" w:cs="Times New Roman"/>
          <w:lang w:val="sr-Cyrl-BA"/>
        </w:rPr>
      </w:pPr>
      <w:r>
        <w:rPr>
          <w:rFonts w:ascii="Times New Roman" w:hAnsi="Times New Roman" w:cs="Times New Roman"/>
          <w:lang w:val="sr-Cyrl-BA"/>
        </w:rPr>
        <w:t>У односу на нацрт ребаланса за 2022. годину план ових расхода је остао исти.</w:t>
      </w:r>
    </w:p>
    <w:p w:rsidR="007E5EC5" w:rsidRDefault="00422F27" w:rsidP="00422F27">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грантови (група конта 415), </w:t>
      </w:r>
      <w:r>
        <w:rPr>
          <w:rFonts w:ascii="Times New Roman" w:hAnsi="Times New Roman" w:cs="Times New Roman"/>
          <w:lang w:val="sr-Cyrl-BA"/>
        </w:rPr>
        <w:t xml:space="preserve">планирани су на нивоу </w:t>
      </w:r>
      <w:r w:rsidR="004A22F8">
        <w:rPr>
          <w:rFonts w:ascii="Times New Roman" w:hAnsi="Times New Roman" w:cs="Times New Roman"/>
          <w:lang w:val="sr-Cyrl-BA"/>
        </w:rPr>
        <w:t>8.813.567</w:t>
      </w:r>
      <w:r w:rsidR="001F5A3D">
        <w:rPr>
          <w:rFonts w:ascii="Times New Roman" w:hAnsi="Times New Roman" w:cs="Times New Roman"/>
          <w:lang w:val="sr-Cyrl-BA"/>
        </w:rPr>
        <w:t>,00</w:t>
      </w:r>
      <w:r>
        <w:rPr>
          <w:rFonts w:ascii="Times New Roman" w:hAnsi="Times New Roman" w:cs="Times New Roman"/>
          <w:lang w:val="sr-Cyrl-BA"/>
        </w:rPr>
        <w:t xml:space="preserve"> КМ, што је</w:t>
      </w:r>
      <w:r w:rsidR="007E5EC5">
        <w:rPr>
          <w:rFonts w:ascii="Times New Roman" w:hAnsi="Times New Roman" w:cs="Times New Roman"/>
          <w:lang w:val="sr-Cyrl-BA"/>
        </w:rPr>
        <w:t xml:space="preserve"> </w:t>
      </w:r>
      <w:r w:rsidR="006E738E">
        <w:rPr>
          <w:rFonts w:ascii="Times New Roman" w:hAnsi="Times New Roman" w:cs="Times New Roman"/>
          <w:lang w:val="sr-Cyrl-BA"/>
        </w:rPr>
        <w:t xml:space="preserve">за </w:t>
      </w:r>
      <w:r w:rsidR="004A22F8">
        <w:rPr>
          <w:rFonts w:ascii="Times New Roman" w:hAnsi="Times New Roman" w:cs="Times New Roman"/>
          <w:lang w:val="sr-Cyrl-BA"/>
        </w:rPr>
        <w:t>70</w:t>
      </w:r>
      <w:r w:rsidR="00D527EA">
        <w:rPr>
          <w:rFonts w:ascii="Times New Roman" w:hAnsi="Times New Roman" w:cs="Times New Roman"/>
          <w:lang w:val="sr-Cyrl-BA"/>
        </w:rPr>
        <w:t xml:space="preserve">% или </w:t>
      </w:r>
      <w:r w:rsidR="004A22F8">
        <w:rPr>
          <w:rFonts w:ascii="Times New Roman" w:hAnsi="Times New Roman" w:cs="Times New Roman"/>
          <w:lang w:val="sr-Cyrl-BA"/>
        </w:rPr>
        <w:t xml:space="preserve">3.623.572,00 </w:t>
      </w:r>
      <w:r w:rsidR="006E738E">
        <w:rPr>
          <w:rFonts w:ascii="Times New Roman" w:hAnsi="Times New Roman" w:cs="Times New Roman"/>
          <w:lang w:val="sr-Cyrl-BA"/>
        </w:rPr>
        <w:t>КМ</w:t>
      </w:r>
      <w:r w:rsidR="00D527EA">
        <w:rPr>
          <w:rFonts w:ascii="Times New Roman" w:hAnsi="Times New Roman" w:cs="Times New Roman"/>
          <w:lang w:val="sr-Cyrl-BA"/>
        </w:rPr>
        <w:t xml:space="preserve"> више</w:t>
      </w:r>
      <w:r w:rsidR="006E738E">
        <w:rPr>
          <w:rFonts w:ascii="Times New Roman" w:hAnsi="Times New Roman" w:cs="Times New Roman"/>
          <w:lang w:val="sr-Cyrl-BA"/>
        </w:rPr>
        <w:t xml:space="preserve"> </w:t>
      </w:r>
      <w:r>
        <w:rPr>
          <w:rFonts w:ascii="Times New Roman" w:hAnsi="Times New Roman" w:cs="Times New Roman"/>
          <w:lang w:val="sr-Cyrl-BA"/>
        </w:rPr>
        <w:t xml:space="preserve">у односу на </w:t>
      </w:r>
      <w:r w:rsidR="007E5EC5">
        <w:rPr>
          <w:rFonts w:ascii="Times New Roman" w:hAnsi="Times New Roman" w:cs="Times New Roman"/>
          <w:lang w:val="sr-Cyrl-BA"/>
        </w:rPr>
        <w:t>првобитни</w:t>
      </w:r>
      <w:r>
        <w:rPr>
          <w:rFonts w:ascii="Times New Roman" w:hAnsi="Times New Roman" w:cs="Times New Roman"/>
          <w:lang w:val="sr-Cyrl-BA"/>
        </w:rPr>
        <w:t xml:space="preserve"> буџет за 202</w:t>
      </w:r>
      <w:r w:rsidR="00D527EA">
        <w:rPr>
          <w:rFonts w:ascii="Times New Roman" w:hAnsi="Times New Roman" w:cs="Times New Roman"/>
          <w:lang w:val="sr-Cyrl-BA"/>
        </w:rPr>
        <w:t>2</w:t>
      </w:r>
      <w:r>
        <w:rPr>
          <w:rFonts w:ascii="Times New Roman" w:hAnsi="Times New Roman" w:cs="Times New Roman"/>
          <w:lang w:val="sr-Cyrl-BA"/>
        </w:rPr>
        <w:t>. годину</w:t>
      </w:r>
      <w:r w:rsidR="007E5EC5">
        <w:rPr>
          <w:rFonts w:ascii="Times New Roman" w:hAnsi="Times New Roman" w:cs="Times New Roman"/>
          <w:lang w:val="sr-Cyrl-BA"/>
        </w:rPr>
        <w:t>.</w:t>
      </w:r>
      <w:r>
        <w:rPr>
          <w:rFonts w:ascii="Times New Roman" w:hAnsi="Times New Roman" w:cs="Times New Roman"/>
          <w:lang w:val="sr-Cyrl-BA"/>
        </w:rPr>
        <w:t xml:space="preserve"> У оквиру ових расхода планирани су</w:t>
      </w:r>
      <w:r w:rsidR="00D527EA">
        <w:rPr>
          <w:rFonts w:ascii="Times New Roman" w:hAnsi="Times New Roman" w:cs="Times New Roman"/>
          <w:lang w:val="sr-Cyrl-BA"/>
        </w:rPr>
        <w:t xml:space="preserve"> </w:t>
      </w:r>
      <w:r>
        <w:rPr>
          <w:rFonts w:ascii="Times New Roman" w:hAnsi="Times New Roman" w:cs="Times New Roman"/>
          <w:lang w:val="sr-Cyrl-BA"/>
        </w:rPr>
        <w:t>грантови политичким партијама, непрофитним организацијама из области културе, спорта, социјалне заштите, текуће помоћи мјесним заједницама, организацијама у области здравствене заштите и сл. Планирани су углавном код ПЈТ Одјељење за друштвене</w:t>
      </w:r>
      <w:r w:rsidR="00EB6D15">
        <w:rPr>
          <w:rFonts w:ascii="Times New Roman" w:hAnsi="Times New Roman" w:cs="Times New Roman"/>
          <w:lang w:val="sr-Cyrl-BA"/>
        </w:rPr>
        <w:t xml:space="preserve"> дјелатности</w:t>
      </w:r>
      <w:r w:rsidR="007E5EC5">
        <w:rPr>
          <w:rFonts w:ascii="Times New Roman" w:hAnsi="Times New Roman" w:cs="Times New Roman"/>
          <w:lang w:val="sr-Cyrl-BA"/>
        </w:rPr>
        <w:t>.</w:t>
      </w:r>
      <w:r w:rsidR="00D527EA">
        <w:rPr>
          <w:rFonts w:ascii="Times New Roman" w:hAnsi="Times New Roman" w:cs="Times New Roman"/>
          <w:lang w:val="sr-Cyrl-BA"/>
        </w:rPr>
        <w:t xml:space="preserve"> Повећањем ће се обезбиједити средства за куповину уџбеника за ученике основних школа, додатна помоћ за здравствене установе, додатна помоћ за ФК „Радник“ Бијељина</w:t>
      </w:r>
      <w:r w:rsidR="008D2945">
        <w:rPr>
          <w:rFonts w:ascii="Times New Roman" w:hAnsi="Times New Roman" w:cs="Times New Roman"/>
          <w:lang w:val="sr-Cyrl-BA"/>
        </w:rPr>
        <w:t xml:space="preserve"> итд.</w:t>
      </w:r>
    </w:p>
    <w:p w:rsidR="001F5A3D" w:rsidRPr="004C4901" w:rsidRDefault="001F5A3D" w:rsidP="00422F27">
      <w:pPr>
        <w:spacing w:after="0" w:line="240" w:lineRule="auto"/>
        <w:jc w:val="both"/>
        <w:rPr>
          <w:rFonts w:ascii="Times New Roman" w:hAnsi="Times New Roman" w:cs="Times New Roman"/>
          <w:lang/>
        </w:rPr>
      </w:pPr>
      <w:r>
        <w:rPr>
          <w:rFonts w:ascii="Times New Roman" w:hAnsi="Times New Roman" w:cs="Times New Roman"/>
          <w:lang w:val="sr-Cyrl-BA"/>
        </w:rPr>
        <w:t xml:space="preserve">У односу на нацрт ребаланса износ грантова је повећан за </w:t>
      </w:r>
      <w:r w:rsidR="004A22F8">
        <w:rPr>
          <w:rFonts w:ascii="Times New Roman" w:hAnsi="Times New Roman" w:cs="Times New Roman"/>
          <w:lang w:val="sr-Cyrl-BA"/>
        </w:rPr>
        <w:t>1.837.572,00</w:t>
      </w:r>
      <w:r>
        <w:rPr>
          <w:rFonts w:ascii="Times New Roman" w:hAnsi="Times New Roman" w:cs="Times New Roman"/>
          <w:lang w:val="sr-Cyrl-BA"/>
        </w:rPr>
        <w:t xml:space="preserve"> КМ</w:t>
      </w:r>
      <w:r w:rsidR="004A22F8">
        <w:rPr>
          <w:rFonts w:ascii="Times New Roman" w:hAnsi="Times New Roman" w:cs="Times New Roman"/>
          <w:lang w:val="sr-Cyrl-BA"/>
        </w:rPr>
        <w:t>, и то у највећем износу (1.230.000,00 КМ) по основу Одлуке</w:t>
      </w:r>
      <w:r w:rsidR="004C4901">
        <w:rPr>
          <w:rFonts w:ascii="Times New Roman" w:hAnsi="Times New Roman" w:cs="Times New Roman"/>
          <w:lang w:val="sr-Cyrl-BA"/>
        </w:rPr>
        <w:t xml:space="preserve"> </w:t>
      </w:r>
      <w:r w:rsidR="004C4901" w:rsidRPr="008156ED">
        <w:rPr>
          <w:rFonts w:ascii="Times New Roman" w:hAnsi="Times New Roman" w:cs="Times New Roman"/>
        </w:rPr>
        <w:t>Одлуке о финансијској подршци пољопривредним газдинствима у циљу ублажавања посљедица суше на територији Града Бијељина</w:t>
      </w:r>
      <w:r w:rsidR="004C4901">
        <w:rPr>
          <w:rFonts w:ascii="Times New Roman" w:hAnsi="Times New Roman" w:cs="Times New Roman"/>
          <w:lang/>
        </w:rPr>
        <w:t>, као и по основу повећаног износа грантова јавним предузећима.</w:t>
      </w:r>
    </w:p>
    <w:p w:rsidR="00422F27" w:rsidRDefault="00422F27" w:rsidP="00422F27">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дознаке на име социјалне заштите (група конта 416), </w:t>
      </w:r>
      <w:r>
        <w:rPr>
          <w:rFonts w:ascii="Times New Roman" w:hAnsi="Times New Roman" w:cs="Times New Roman"/>
          <w:lang w:val="sr-Cyrl-BA"/>
        </w:rPr>
        <w:t xml:space="preserve">планиране су на нивоу </w:t>
      </w:r>
      <w:r w:rsidR="001F5A3D">
        <w:rPr>
          <w:rFonts w:ascii="Times New Roman" w:hAnsi="Times New Roman" w:cs="Times New Roman"/>
          <w:lang w:val="sr-Cyrl-BA"/>
        </w:rPr>
        <w:t>8.520.950</w:t>
      </w:r>
      <w:r w:rsidR="008D2945">
        <w:rPr>
          <w:rFonts w:ascii="Times New Roman" w:hAnsi="Times New Roman" w:cs="Times New Roman"/>
          <w:lang w:val="sr-Cyrl-BA"/>
        </w:rPr>
        <w:t>,00</w:t>
      </w:r>
      <w:r>
        <w:rPr>
          <w:rFonts w:ascii="Times New Roman" w:hAnsi="Times New Roman" w:cs="Times New Roman"/>
          <w:lang w:val="sr-Cyrl-BA"/>
        </w:rPr>
        <w:t xml:space="preserve"> КМ, што је у односу на </w:t>
      </w:r>
      <w:r w:rsidR="007E5EC5">
        <w:rPr>
          <w:rFonts w:ascii="Times New Roman" w:hAnsi="Times New Roman" w:cs="Times New Roman"/>
          <w:lang w:val="sr-Cyrl-BA"/>
        </w:rPr>
        <w:t>првобитни</w:t>
      </w:r>
      <w:r>
        <w:rPr>
          <w:rFonts w:ascii="Times New Roman" w:hAnsi="Times New Roman" w:cs="Times New Roman"/>
          <w:lang w:val="sr-Cyrl-BA"/>
        </w:rPr>
        <w:t xml:space="preserve"> буџет из 202</w:t>
      </w:r>
      <w:r w:rsidR="008D2945">
        <w:rPr>
          <w:rFonts w:ascii="Times New Roman" w:hAnsi="Times New Roman" w:cs="Times New Roman"/>
          <w:lang w:val="sr-Cyrl-BA"/>
        </w:rPr>
        <w:t>2</w:t>
      </w:r>
      <w:r>
        <w:rPr>
          <w:rFonts w:ascii="Times New Roman" w:hAnsi="Times New Roman" w:cs="Times New Roman"/>
          <w:lang w:val="sr-Cyrl-BA"/>
        </w:rPr>
        <w:t xml:space="preserve">. године повећање за </w:t>
      </w:r>
      <w:r w:rsidR="001F5A3D">
        <w:rPr>
          <w:rFonts w:ascii="Times New Roman" w:hAnsi="Times New Roman" w:cs="Times New Roman"/>
          <w:lang w:val="sr-Cyrl-BA"/>
        </w:rPr>
        <w:t>4,6</w:t>
      </w:r>
      <w:r>
        <w:rPr>
          <w:rFonts w:ascii="Times New Roman" w:hAnsi="Times New Roman" w:cs="Times New Roman"/>
          <w:lang w:val="sr-Cyrl-BA"/>
        </w:rPr>
        <w:t xml:space="preserve">% или за </w:t>
      </w:r>
      <w:r w:rsidR="001F5A3D">
        <w:rPr>
          <w:rFonts w:ascii="Times New Roman" w:hAnsi="Times New Roman" w:cs="Times New Roman"/>
          <w:lang w:val="sr-Cyrl-BA"/>
        </w:rPr>
        <w:t xml:space="preserve">371.950,00 </w:t>
      </w:r>
      <w:r w:rsidR="00EF3BAC">
        <w:rPr>
          <w:rFonts w:ascii="Times New Roman" w:hAnsi="Times New Roman" w:cs="Times New Roman"/>
          <w:lang w:val="sr-Cyrl-BA"/>
        </w:rPr>
        <w:t xml:space="preserve">КМ. Повећање је </w:t>
      </w:r>
      <w:r w:rsidR="001F371B">
        <w:rPr>
          <w:rFonts w:ascii="Times New Roman" w:hAnsi="Times New Roman" w:cs="Times New Roman"/>
          <w:lang w:val="sr-Cyrl-BA"/>
        </w:rPr>
        <w:t>пројектовано на основу броја лица која су у стању социјалне потребе</w:t>
      </w:r>
      <w:r w:rsidR="008D2945">
        <w:rPr>
          <w:rFonts w:ascii="Times New Roman" w:hAnsi="Times New Roman" w:cs="Times New Roman"/>
          <w:lang w:val="sr-Cyrl-BA"/>
        </w:rPr>
        <w:t>,</w:t>
      </w:r>
      <w:r w:rsidR="008D2945" w:rsidRPr="008D2945">
        <w:rPr>
          <w:rFonts w:ascii="Times New Roman" w:hAnsi="Times New Roman" w:cs="Times New Roman"/>
          <w:lang w:val="sr-Cyrl-BA"/>
        </w:rPr>
        <w:t xml:space="preserve"> </w:t>
      </w:r>
      <w:r w:rsidR="008D2945">
        <w:rPr>
          <w:rFonts w:ascii="Times New Roman" w:hAnsi="Times New Roman" w:cs="Times New Roman"/>
          <w:lang w:val="sr-Cyrl-BA"/>
        </w:rPr>
        <w:t xml:space="preserve">као и на основу измјена које су ступиле на снагу Законом о измјенама и допунама Закона о социјалној заштити из 2022. године, чијим ступањем на снагу се повећао износ издвајања за новчану помоћ, додатак за помоћ и његу другог лица и накнаде за личну инвалиднину, који се у проценту од 50% , односно 100% финансирају из трансфера Министарства здравља и социјалне заштите РС. </w:t>
      </w:r>
      <w:r>
        <w:rPr>
          <w:rFonts w:ascii="Times New Roman" w:hAnsi="Times New Roman" w:cs="Times New Roman"/>
          <w:lang w:val="sr-Cyrl-BA"/>
        </w:rPr>
        <w:t>Осим тога, у оквиру ових расхода планиране су ванредне –</w:t>
      </w:r>
      <w:r w:rsidR="00491B0C">
        <w:rPr>
          <w:rFonts w:ascii="Times New Roman" w:hAnsi="Times New Roman" w:cs="Times New Roman"/>
          <w:lang w:val="sr-Cyrl-BA"/>
        </w:rPr>
        <w:t xml:space="preserve"> </w:t>
      </w:r>
      <w:r>
        <w:rPr>
          <w:rFonts w:ascii="Times New Roman" w:hAnsi="Times New Roman" w:cs="Times New Roman"/>
          <w:lang w:val="sr-Cyrl-BA"/>
        </w:rPr>
        <w:t>једнократне помоћ</w:t>
      </w:r>
      <w:r w:rsidR="00EF3BAC">
        <w:rPr>
          <w:rFonts w:ascii="Times New Roman" w:hAnsi="Times New Roman" w:cs="Times New Roman"/>
          <w:lang w:val="sr-Cyrl-BA"/>
        </w:rPr>
        <w:t>и материјално угроженим лицима,</w:t>
      </w:r>
      <w:r>
        <w:rPr>
          <w:rFonts w:ascii="Times New Roman" w:hAnsi="Times New Roman" w:cs="Times New Roman"/>
          <w:lang w:val="sr-Cyrl-BA"/>
        </w:rPr>
        <w:t xml:space="preserve"> лицима из борачке категорије, стипендије, подршка пронаталитетној политици, сахране незбринутих лица, помоћ социјално угроженој дјеци за ужину, помоћ пензионерима, подстицај повратка и сл. У највећој мјери планирају се на ПЈТ Социјална заштита, и нешто мање на ПЈТ Од</w:t>
      </w:r>
      <w:r w:rsidR="00491B0C">
        <w:rPr>
          <w:rFonts w:ascii="Times New Roman" w:hAnsi="Times New Roman" w:cs="Times New Roman"/>
          <w:lang w:val="sr-Cyrl-BA"/>
        </w:rPr>
        <w:t>јељење за друштвене дјелатности и ПЈТ Одјељење за борачко – инвалидску заштиту.</w:t>
      </w:r>
    </w:p>
    <w:p w:rsidR="008D2945" w:rsidRDefault="00343B1A" w:rsidP="00422F27">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У односу на нацрт ребаланса за 2022. годину план ових расхода је смањен за 145.650,00 КМ. </w:t>
      </w:r>
    </w:p>
    <w:p w:rsidR="0031622D" w:rsidRDefault="00422F27" w:rsidP="00422F27">
      <w:pPr>
        <w:spacing w:after="0" w:line="240" w:lineRule="auto"/>
        <w:jc w:val="both"/>
        <w:rPr>
          <w:rFonts w:ascii="Times New Roman" w:hAnsi="Times New Roman" w:cs="Times New Roman"/>
          <w:lang w:val="sr-Cyrl-BA"/>
        </w:rPr>
      </w:pPr>
      <w:r>
        <w:rPr>
          <w:rFonts w:ascii="Times New Roman" w:hAnsi="Times New Roman" w:cs="Times New Roman"/>
          <w:b/>
          <w:lang w:val="sr-Cyrl-BA"/>
        </w:rPr>
        <w:lastRenderedPageBreak/>
        <w:t xml:space="preserve">-расходи по судским рјешењима (група конта 419), </w:t>
      </w:r>
      <w:r>
        <w:rPr>
          <w:rFonts w:ascii="Times New Roman" w:hAnsi="Times New Roman" w:cs="Times New Roman"/>
          <w:lang w:val="sr-Cyrl-BA"/>
        </w:rPr>
        <w:t xml:space="preserve">планирани си на нивоу </w:t>
      </w:r>
      <w:r w:rsidR="008D2945">
        <w:rPr>
          <w:rFonts w:ascii="Times New Roman" w:hAnsi="Times New Roman" w:cs="Times New Roman"/>
          <w:lang w:val="sr-Cyrl-BA"/>
        </w:rPr>
        <w:t>1.252.000,00 КМ, што је за око 1 мил. КМ више у односу на први план буџета за 2022. годину. Овим повећањем ће се о</w:t>
      </w:r>
      <w:r w:rsidR="008D2945" w:rsidRPr="00544B80">
        <w:rPr>
          <w:rFonts w:ascii="Times New Roman" w:hAnsi="Times New Roman" w:cs="Times New Roman"/>
          <w:lang w:val="sr-Cyrl-CS"/>
        </w:rPr>
        <w:t>безбје</w:t>
      </w:r>
      <w:r w:rsidR="008D2945">
        <w:rPr>
          <w:rFonts w:ascii="Times New Roman" w:hAnsi="Times New Roman" w:cs="Times New Roman"/>
          <w:lang w:val="sr-Cyrl-CS"/>
        </w:rPr>
        <w:t>дити</w:t>
      </w:r>
      <w:r w:rsidR="008D2945" w:rsidRPr="00544B80">
        <w:rPr>
          <w:rFonts w:ascii="Times New Roman" w:hAnsi="Times New Roman" w:cs="Times New Roman"/>
          <w:lang w:val="sr-Cyrl-CS"/>
        </w:rPr>
        <w:t xml:space="preserve"> средстава за рачуноводствено евидентирање принудне наплате по Рјешењу Окружног привредног суда у Бијељини, по предметима SIMEX PROM DOO, Ремзија Буљубашић, Ђоко Вукић, Жељко Милић, Бећир Хамидовић, Светислав Божић</w:t>
      </w:r>
      <w:r w:rsidR="008D2945">
        <w:rPr>
          <w:rFonts w:ascii="Times New Roman" w:hAnsi="Times New Roman" w:cs="Times New Roman"/>
          <w:lang w:val="sr-Cyrl-CS"/>
        </w:rPr>
        <w:t>, Призма Доо</w:t>
      </w:r>
      <w:r w:rsidR="008D2945" w:rsidRPr="00544B80">
        <w:rPr>
          <w:rFonts w:ascii="Times New Roman" w:hAnsi="Times New Roman" w:cs="Times New Roman"/>
          <w:lang w:val="sr-Cyrl-CS"/>
        </w:rPr>
        <w:t xml:space="preserve"> и др</w:t>
      </w:r>
      <w:r w:rsidR="0031622D">
        <w:rPr>
          <w:rFonts w:ascii="Times New Roman" w:hAnsi="Times New Roman" w:cs="Times New Roman"/>
          <w:lang w:val="sr-Cyrl-CS"/>
        </w:rPr>
        <w:t>.</w:t>
      </w:r>
      <w:r w:rsidR="008D2945">
        <w:rPr>
          <w:rFonts w:ascii="Times New Roman" w:hAnsi="Times New Roman" w:cs="Times New Roman"/>
          <w:lang w:val="sr-Cyrl-CS"/>
        </w:rPr>
        <w:t xml:space="preserve"> </w:t>
      </w:r>
      <w:r w:rsidR="008D2945">
        <w:rPr>
          <w:rFonts w:ascii="Times New Roman" w:hAnsi="Times New Roman" w:cs="Times New Roman"/>
          <w:lang w:val="sr-Cyrl-BA"/>
        </w:rPr>
        <w:t>Планирање ових расхода је извршено на основу пресуда, које су током 2022. године донијете</w:t>
      </w:r>
      <w:r w:rsidR="0031622D">
        <w:rPr>
          <w:rFonts w:ascii="Times New Roman" w:hAnsi="Times New Roman" w:cs="Times New Roman"/>
          <w:lang w:val="sr-Cyrl-BA"/>
        </w:rPr>
        <w:t xml:space="preserve"> или ће бити донијете</w:t>
      </w:r>
      <w:r w:rsidR="008D2945">
        <w:rPr>
          <w:rFonts w:ascii="Times New Roman" w:hAnsi="Times New Roman" w:cs="Times New Roman"/>
          <w:lang w:val="sr-Cyrl-BA"/>
        </w:rPr>
        <w:t xml:space="preserve"> на штету Града Бијељина. </w:t>
      </w:r>
    </w:p>
    <w:p w:rsidR="00343B1A" w:rsidRDefault="00343B1A" w:rsidP="00422F27">
      <w:pPr>
        <w:spacing w:after="0" w:line="240" w:lineRule="auto"/>
        <w:jc w:val="both"/>
        <w:rPr>
          <w:rFonts w:ascii="Times New Roman" w:hAnsi="Times New Roman" w:cs="Times New Roman"/>
          <w:lang w:val="sr-Cyrl-BA"/>
        </w:rPr>
      </w:pPr>
      <w:r>
        <w:rPr>
          <w:rFonts w:ascii="Times New Roman" w:hAnsi="Times New Roman" w:cs="Times New Roman"/>
          <w:lang w:val="sr-Cyrl-BA"/>
        </w:rPr>
        <w:t>У односу на нацрт ребаланса за 2022. годину план ових расхода је остао исти.</w:t>
      </w:r>
    </w:p>
    <w:p w:rsidR="0031622D" w:rsidRDefault="0031622D" w:rsidP="00422F27">
      <w:pPr>
        <w:spacing w:after="0" w:line="240" w:lineRule="auto"/>
        <w:jc w:val="both"/>
        <w:rPr>
          <w:rFonts w:ascii="Times New Roman" w:hAnsi="Times New Roman" w:cs="Times New Roman"/>
          <w:lang w:val="sr-Cyrl-BA"/>
        </w:rPr>
      </w:pPr>
    </w:p>
    <w:p w:rsidR="00422F27" w:rsidRDefault="00422F27" w:rsidP="00422F27">
      <w:pPr>
        <w:spacing w:after="0" w:line="240" w:lineRule="auto"/>
        <w:jc w:val="both"/>
        <w:rPr>
          <w:rFonts w:ascii="Times New Roman" w:hAnsi="Times New Roman" w:cs="Times New Roman"/>
          <w:lang w:val="sr-Cyrl-BA"/>
        </w:rPr>
      </w:pPr>
      <w:r w:rsidRPr="001F371B">
        <w:rPr>
          <w:rFonts w:ascii="Times New Roman" w:hAnsi="Times New Roman" w:cs="Times New Roman"/>
          <w:b/>
          <w:i/>
          <w:lang w:val="sr-Cyrl-BA"/>
        </w:rPr>
        <w:t>Трансфери (група конта 480),</w:t>
      </w:r>
      <w:r>
        <w:rPr>
          <w:rFonts w:ascii="Times New Roman" w:hAnsi="Times New Roman" w:cs="Times New Roman"/>
          <w:lang w:val="sr-Cyrl-BA"/>
        </w:rPr>
        <w:t xml:space="preserve">планирани су у износу </w:t>
      </w:r>
      <w:r w:rsidR="004C4901">
        <w:rPr>
          <w:rFonts w:ascii="Times New Roman" w:hAnsi="Times New Roman" w:cs="Times New Roman"/>
          <w:lang w:val="sr-Cyrl-BA"/>
        </w:rPr>
        <w:t>3.478.000,00</w:t>
      </w:r>
      <w:r w:rsidR="00A35DFB">
        <w:rPr>
          <w:rFonts w:ascii="Times New Roman" w:hAnsi="Times New Roman" w:cs="Times New Roman"/>
          <w:lang w:val="sr-Cyrl-BA"/>
        </w:rPr>
        <w:t xml:space="preserve"> КМ. </w:t>
      </w:r>
      <w:r>
        <w:rPr>
          <w:rFonts w:ascii="Times New Roman" w:hAnsi="Times New Roman" w:cs="Times New Roman"/>
          <w:lang w:val="sr-Cyrl-BA"/>
        </w:rPr>
        <w:t>Чине их:</w:t>
      </w:r>
    </w:p>
    <w:p w:rsidR="00422F27" w:rsidRDefault="00422F27" w:rsidP="00422F27">
      <w:pPr>
        <w:spacing w:after="0" w:line="240" w:lineRule="auto"/>
        <w:jc w:val="both"/>
        <w:rPr>
          <w:rFonts w:ascii="Times New Roman" w:hAnsi="Times New Roman" w:cs="Times New Roman"/>
          <w:lang w:val="sr-Cyrl-BA"/>
        </w:rPr>
      </w:pPr>
    </w:p>
    <w:p w:rsidR="00422F27" w:rsidRDefault="00422F27" w:rsidP="00422F27">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-трансфери фондовима и трансфери осталим јединицама власти (група конта 487), </w:t>
      </w:r>
      <w:r>
        <w:rPr>
          <w:rFonts w:ascii="Times New Roman" w:hAnsi="Times New Roman" w:cs="Times New Roman"/>
          <w:lang w:val="sr-Cyrl-BA"/>
        </w:rPr>
        <w:t xml:space="preserve">планирани су у износу </w:t>
      </w:r>
      <w:r w:rsidR="00343B1A">
        <w:rPr>
          <w:rFonts w:ascii="Times New Roman" w:hAnsi="Times New Roman" w:cs="Times New Roman"/>
          <w:lang w:val="sr-Cyrl-BA"/>
        </w:rPr>
        <w:t>519.000</w:t>
      </w:r>
      <w:r w:rsidR="001F371B">
        <w:rPr>
          <w:rFonts w:ascii="Times New Roman" w:hAnsi="Times New Roman" w:cs="Times New Roman"/>
          <w:lang w:val="sr-Cyrl-BA"/>
        </w:rPr>
        <w:t>,00</w:t>
      </w:r>
      <w:r>
        <w:rPr>
          <w:rFonts w:ascii="Times New Roman" w:hAnsi="Times New Roman" w:cs="Times New Roman"/>
          <w:lang w:val="sr-Cyrl-BA"/>
        </w:rPr>
        <w:t xml:space="preserve"> КМ и односе</w:t>
      </w:r>
      <w:r w:rsidR="001F371B">
        <w:rPr>
          <w:rFonts w:ascii="Times New Roman" w:hAnsi="Times New Roman" w:cs="Times New Roman"/>
          <w:lang w:val="sr-Cyrl-BA"/>
        </w:rPr>
        <w:t xml:space="preserve"> се</w:t>
      </w:r>
      <w:r>
        <w:rPr>
          <w:rFonts w:ascii="Times New Roman" w:hAnsi="Times New Roman" w:cs="Times New Roman"/>
          <w:lang w:val="sr-Cyrl-BA"/>
        </w:rPr>
        <w:t xml:space="preserve"> на трансфере фондовима</w:t>
      </w:r>
      <w:r w:rsidR="001F371B">
        <w:rPr>
          <w:rFonts w:ascii="Times New Roman" w:hAnsi="Times New Roman" w:cs="Times New Roman"/>
          <w:lang w:val="sr-Cyrl-BA"/>
        </w:rPr>
        <w:t xml:space="preserve"> обавезног социјалног осигурања.</w:t>
      </w:r>
      <w:r w:rsidR="006E738E">
        <w:rPr>
          <w:rFonts w:ascii="Times New Roman" w:hAnsi="Times New Roman" w:cs="Times New Roman"/>
          <w:lang w:val="sr-Cyrl-BA"/>
        </w:rPr>
        <w:t xml:space="preserve"> У односу на првобитни буџет за 202</w:t>
      </w:r>
      <w:r w:rsidR="0031622D">
        <w:rPr>
          <w:rFonts w:ascii="Times New Roman" w:hAnsi="Times New Roman" w:cs="Times New Roman"/>
          <w:lang w:val="sr-Cyrl-BA"/>
        </w:rPr>
        <w:t>2</w:t>
      </w:r>
      <w:r w:rsidR="006E738E">
        <w:rPr>
          <w:rFonts w:ascii="Times New Roman" w:hAnsi="Times New Roman" w:cs="Times New Roman"/>
          <w:lang w:val="sr-Cyrl-BA"/>
        </w:rPr>
        <w:t xml:space="preserve">. годину </w:t>
      </w:r>
      <w:r w:rsidR="00343B1A">
        <w:rPr>
          <w:rFonts w:ascii="Times New Roman" w:hAnsi="Times New Roman" w:cs="Times New Roman"/>
          <w:lang w:val="sr-Cyrl-BA"/>
        </w:rPr>
        <w:t>смањени</w:t>
      </w:r>
      <w:r w:rsidR="006E738E">
        <w:rPr>
          <w:rFonts w:ascii="Times New Roman" w:hAnsi="Times New Roman" w:cs="Times New Roman"/>
          <w:lang w:val="sr-Cyrl-BA"/>
        </w:rPr>
        <w:t xml:space="preserve"> су за </w:t>
      </w:r>
      <w:r w:rsidR="00343B1A">
        <w:rPr>
          <w:rFonts w:ascii="Times New Roman" w:hAnsi="Times New Roman" w:cs="Times New Roman"/>
          <w:lang w:val="sr-Cyrl-BA"/>
        </w:rPr>
        <w:t>23</w:t>
      </w:r>
      <w:r w:rsidR="006E738E">
        <w:rPr>
          <w:rFonts w:ascii="Times New Roman" w:hAnsi="Times New Roman" w:cs="Times New Roman"/>
          <w:lang w:val="sr-Cyrl-BA"/>
        </w:rPr>
        <w:t>.000,00 КМ.</w:t>
      </w:r>
      <w:r>
        <w:rPr>
          <w:rFonts w:ascii="Times New Roman" w:hAnsi="Times New Roman" w:cs="Times New Roman"/>
          <w:lang w:val="sr-Cyrl-BA"/>
        </w:rPr>
        <w:t xml:space="preserve"> </w:t>
      </w:r>
    </w:p>
    <w:p w:rsidR="00343B1A" w:rsidRDefault="00343B1A" w:rsidP="00422F27">
      <w:pPr>
        <w:spacing w:after="0" w:line="240" w:lineRule="auto"/>
        <w:jc w:val="both"/>
        <w:rPr>
          <w:rFonts w:ascii="Times New Roman" w:hAnsi="Times New Roman" w:cs="Times New Roman"/>
          <w:lang w:val="sr-Cyrl-BA"/>
        </w:rPr>
      </w:pPr>
      <w:r>
        <w:rPr>
          <w:rFonts w:ascii="Times New Roman" w:hAnsi="Times New Roman" w:cs="Times New Roman"/>
          <w:lang w:val="sr-Cyrl-BA"/>
        </w:rPr>
        <w:t>У односу на нацрт ребаланса за 2022. годину план ових расхода је смањен за 63.000,00 КМ.</w:t>
      </w:r>
    </w:p>
    <w:p w:rsidR="00A35DFB" w:rsidRDefault="00422F27" w:rsidP="00422F27">
      <w:pPr>
        <w:spacing w:after="0" w:line="240" w:lineRule="auto"/>
        <w:jc w:val="both"/>
        <w:rPr>
          <w:rFonts w:ascii="Times New Roman" w:hAnsi="Times New Roman" w:cs="Times New Roman"/>
          <w:lang w:val="sr-Cyrl-BA"/>
        </w:rPr>
      </w:pPr>
      <w:r>
        <w:rPr>
          <w:rFonts w:ascii="Times New Roman" w:hAnsi="Times New Roman" w:cs="Times New Roman"/>
          <w:b/>
          <w:lang w:val="sr-Cyrl-BA"/>
        </w:rPr>
        <w:t>-трансфери унутар исте јединице власти (група конта 488),</w:t>
      </w:r>
      <w:r w:rsidR="0031622D">
        <w:rPr>
          <w:rFonts w:ascii="Times New Roman" w:hAnsi="Times New Roman" w:cs="Times New Roman"/>
          <w:lang w:val="sr-Cyrl-BA"/>
        </w:rPr>
        <w:t xml:space="preserve"> планирани</w:t>
      </w:r>
      <w:r w:rsidR="006E738E" w:rsidRPr="006E738E">
        <w:rPr>
          <w:rFonts w:ascii="Times New Roman" w:hAnsi="Times New Roman" w:cs="Times New Roman"/>
          <w:lang w:val="sr-Cyrl-BA"/>
        </w:rPr>
        <w:t xml:space="preserve"> су на нивоу</w:t>
      </w:r>
      <w:r w:rsidR="00491B0C">
        <w:rPr>
          <w:rFonts w:ascii="Times New Roman" w:hAnsi="Times New Roman" w:cs="Times New Roman"/>
          <w:lang w:val="sr-Cyrl-BA"/>
        </w:rPr>
        <w:t xml:space="preserve"> </w:t>
      </w:r>
      <w:r w:rsidR="004C4901">
        <w:rPr>
          <w:rFonts w:ascii="Times New Roman" w:hAnsi="Times New Roman" w:cs="Times New Roman"/>
          <w:lang w:val="sr-Cyrl-BA"/>
        </w:rPr>
        <w:t>2.959.000</w:t>
      </w:r>
      <w:r w:rsidR="0031622D">
        <w:rPr>
          <w:rFonts w:ascii="Times New Roman" w:hAnsi="Times New Roman" w:cs="Times New Roman"/>
          <w:lang w:val="sr-Cyrl-BA"/>
        </w:rPr>
        <w:t xml:space="preserve">,00 </w:t>
      </w:r>
      <w:r w:rsidR="006E738E">
        <w:rPr>
          <w:rFonts w:ascii="Times New Roman" w:hAnsi="Times New Roman" w:cs="Times New Roman"/>
          <w:lang w:val="sr-Cyrl-BA"/>
        </w:rPr>
        <w:t>КМ</w:t>
      </w:r>
      <w:r w:rsidR="0031622D">
        <w:rPr>
          <w:rFonts w:ascii="Times New Roman" w:hAnsi="Times New Roman" w:cs="Times New Roman"/>
          <w:lang w:val="sr-Cyrl-BA"/>
        </w:rPr>
        <w:t xml:space="preserve">, што је за </w:t>
      </w:r>
      <w:r w:rsidR="004C4901">
        <w:rPr>
          <w:rFonts w:ascii="Times New Roman" w:hAnsi="Times New Roman" w:cs="Times New Roman"/>
          <w:lang w:val="sr-Cyrl-BA"/>
        </w:rPr>
        <w:t>32</w:t>
      </w:r>
      <w:r w:rsidR="0031622D">
        <w:rPr>
          <w:rFonts w:ascii="Times New Roman" w:hAnsi="Times New Roman" w:cs="Times New Roman"/>
          <w:lang w:val="sr-Cyrl-BA"/>
        </w:rPr>
        <w:t xml:space="preserve">% или </w:t>
      </w:r>
      <w:r w:rsidR="004C4901">
        <w:rPr>
          <w:rFonts w:ascii="Times New Roman" w:hAnsi="Times New Roman" w:cs="Times New Roman"/>
          <w:lang w:val="sr-Cyrl-BA"/>
        </w:rPr>
        <w:t>7</w:t>
      </w:r>
      <w:r w:rsidR="0031622D">
        <w:rPr>
          <w:rFonts w:ascii="Times New Roman" w:hAnsi="Times New Roman" w:cs="Times New Roman"/>
          <w:lang w:val="sr-Cyrl-BA"/>
        </w:rPr>
        <w:t>15.000,00 КМ</w:t>
      </w:r>
      <w:r w:rsidR="004C4901">
        <w:rPr>
          <w:rFonts w:ascii="Times New Roman" w:hAnsi="Times New Roman" w:cs="Times New Roman"/>
          <w:lang w:val="sr-Cyrl-BA"/>
        </w:rPr>
        <w:t xml:space="preserve"> виђе у односу на први план буџета</w:t>
      </w:r>
      <w:r w:rsidR="0031622D">
        <w:rPr>
          <w:rFonts w:ascii="Times New Roman" w:hAnsi="Times New Roman" w:cs="Times New Roman"/>
          <w:lang w:val="sr-Cyrl-BA"/>
        </w:rPr>
        <w:t>.</w:t>
      </w:r>
      <w:r w:rsidR="006E738E">
        <w:rPr>
          <w:rFonts w:ascii="Times New Roman" w:hAnsi="Times New Roman" w:cs="Times New Roman"/>
          <w:lang w:val="sr-Cyrl-BA"/>
        </w:rPr>
        <w:t xml:space="preserve"> </w:t>
      </w:r>
      <w:r>
        <w:rPr>
          <w:rFonts w:ascii="Times New Roman" w:hAnsi="Times New Roman" w:cs="Times New Roman"/>
          <w:lang w:val="sr-Cyrl-BA"/>
        </w:rPr>
        <w:t xml:space="preserve"> Намјењени су за финансирање рада Аграрног фонда Града Бијељина и давање подстицаја пољопривредним произвођачима </w:t>
      </w:r>
      <w:r w:rsidR="004C4901">
        <w:rPr>
          <w:rFonts w:ascii="Times New Roman" w:hAnsi="Times New Roman" w:cs="Times New Roman"/>
          <w:lang w:val="sr-Cyrl-BA"/>
        </w:rPr>
        <w:t>преко</w:t>
      </w:r>
      <w:r>
        <w:rPr>
          <w:rFonts w:ascii="Times New Roman" w:hAnsi="Times New Roman" w:cs="Times New Roman"/>
          <w:lang w:val="sr-Cyrl-BA"/>
        </w:rPr>
        <w:t xml:space="preserve"> Аграрног фонда. </w:t>
      </w:r>
    </w:p>
    <w:p w:rsidR="00343B1A" w:rsidRDefault="00343B1A" w:rsidP="00422F27">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У односу на нацрт ребаланса за 2022. годину план ових расхода је </w:t>
      </w:r>
      <w:r w:rsidR="004C4901">
        <w:rPr>
          <w:rFonts w:ascii="Times New Roman" w:hAnsi="Times New Roman" w:cs="Times New Roman"/>
          <w:lang w:val="sr-Cyrl-BA"/>
        </w:rPr>
        <w:t xml:space="preserve">повећан за 200.000,00 КМ и то по основу </w:t>
      </w:r>
      <w:r w:rsidR="004C4901" w:rsidRPr="008156ED">
        <w:rPr>
          <w:rFonts w:ascii="Times New Roman" w:hAnsi="Times New Roman" w:cs="Times New Roman"/>
        </w:rPr>
        <w:t>средстава за додатну премију за произведену и продату пшеницу у 2022.години</w:t>
      </w:r>
      <w:r w:rsidR="004C4901">
        <w:rPr>
          <w:rFonts w:ascii="Times New Roman" w:hAnsi="Times New Roman" w:cs="Times New Roman"/>
          <w:lang w:val="sr-Cyrl-BA"/>
        </w:rPr>
        <w:t>, која ће се дијелити преком Аграрног фонда.</w:t>
      </w:r>
    </w:p>
    <w:p w:rsidR="006E738E" w:rsidRDefault="006E738E" w:rsidP="00422F27">
      <w:pPr>
        <w:spacing w:after="0" w:line="240" w:lineRule="auto"/>
        <w:jc w:val="both"/>
        <w:rPr>
          <w:rFonts w:ascii="Times New Roman" w:hAnsi="Times New Roman" w:cs="Times New Roman"/>
          <w:lang w:val="sr-Cyrl-BA"/>
        </w:rPr>
      </w:pPr>
    </w:p>
    <w:p w:rsidR="00A35DFB" w:rsidRDefault="00422F27" w:rsidP="00422F27">
      <w:pPr>
        <w:spacing w:after="0" w:line="240" w:lineRule="auto"/>
        <w:jc w:val="both"/>
        <w:rPr>
          <w:rFonts w:ascii="Times New Roman" w:hAnsi="Times New Roman" w:cs="Times New Roman"/>
          <w:lang w:val="sr-Cyrl-BA"/>
        </w:rPr>
      </w:pPr>
      <w:r w:rsidRPr="006E738E">
        <w:rPr>
          <w:rFonts w:ascii="Times New Roman" w:hAnsi="Times New Roman" w:cs="Times New Roman"/>
          <w:b/>
          <w:i/>
          <w:lang w:val="sr-Cyrl-BA"/>
        </w:rPr>
        <w:t>Буџетска резерва</w:t>
      </w:r>
      <w:r>
        <w:rPr>
          <w:rFonts w:ascii="Times New Roman" w:hAnsi="Times New Roman" w:cs="Times New Roman"/>
          <w:b/>
          <w:lang w:val="sr-Cyrl-BA"/>
        </w:rPr>
        <w:t xml:space="preserve">, </w:t>
      </w:r>
      <w:r>
        <w:rPr>
          <w:rFonts w:ascii="Times New Roman" w:hAnsi="Times New Roman" w:cs="Times New Roman"/>
          <w:lang w:val="sr-Cyrl-BA"/>
        </w:rPr>
        <w:t xml:space="preserve">планирана је на нивоу </w:t>
      </w:r>
      <w:r w:rsidR="004C4901">
        <w:rPr>
          <w:rFonts w:ascii="Times New Roman" w:hAnsi="Times New Roman" w:cs="Times New Roman"/>
          <w:lang w:val="sr-Cyrl-BA"/>
        </w:rPr>
        <w:t>40</w:t>
      </w:r>
      <w:r w:rsidR="0017653A">
        <w:rPr>
          <w:rFonts w:ascii="Times New Roman" w:hAnsi="Times New Roman" w:cs="Times New Roman"/>
          <w:lang w:val="sr-Cyrl-BA"/>
        </w:rPr>
        <w:t>0.000</w:t>
      </w:r>
      <w:r w:rsidR="006E738E">
        <w:rPr>
          <w:rFonts w:ascii="Times New Roman" w:hAnsi="Times New Roman" w:cs="Times New Roman"/>
          <w:lang w:val="sr-Cyrl-BA"/>
        </w:rPr>
        <w:t>,00</w:t>
      </w:r>
      <w:r w:rsidR="00A35DFB">
        <w:rPr>
          <w:rFonts w:ascii="Times New Roman" w:hAnsi="Times New Roman" w:cs="Times New Roman"/>
          <w:lang w:val="sr-Cyrl-BA"/>
        </w:rPr>
        <w:t xml:space="preserve"> КМ.</w:t>
      </w:r>
    </w:p>
    <w:p w:rsidR="006E738E" w:rsidRDefault="006E738E" w:rsidP="00422F27">
      <w:pPr>
        <w:spacing w:after="0" w:line="240" w:lineRule="auto"/>
        <w:jc w:val="both"/>
        <w:rPr>
          <w:rFonts w:ascii="Times New Roman" w:hAnsi="Times New Roman" w:cs="Times New Roman"/>
          <w:lang w:val="sr-Cyrl-BA"/>
        </w:rPr>
      </w:pPr>
    </w:p>
    <w:p w:rsidR="006E738E" w:rsidRDefault="006E738E" w:rsidP="00422F27">
      <w:pPr>
        <w:spacing w:after="0" w:line="240" w:lineRule="auto"/>
        <w:jc w:val="both"/>
        <w:rPr>
          <w:rFonts w:ascii="Times New Roman" w:hAnsi="Times New Roman" w:cs="Times New Roman"/>
          <w:lang w:val="sr-Cyrl-BA"/>
        </w:rPr>
      </w:pPr>
    </w:p>
    <w:p w:rsidR="00F87C22" w:rsidRDefault="00422F27" w:rsidP="00422F27">
      <w:pPr>
        <w:spacing w:after="0" w:line="240" w:lineRule="auto"/>
        <w:jc w:val="both"/>
        <w:rPr>
          <w:rFonts w:ascii="Times New Roman" w:hAnsi="Times New Roman" w:cs="Times New Roman"/>
          <w:lang w:val="sr-Cyrl-BA"/>
        </w:rPr>
      </w:pPr>
      <w:r w:rsidRPr="007F7E15">
        <w:rPr>
          <w:rFonts w:ascii="Times New Roman" w:hAnsi="Times New Roman" w:cs="Times New Roman"/>
          <w:b/>
          <w:i/>
          <w:lang w:val="sr-Cyrl-BA"/>
        </w:rPr>
        <w:t>Издаци за нефинансијску имовину (група конта 510)</w:t>
      </w:r>
      <w:r>
        <w:rPr>
          <w:rFonts w:ascii="Times New Roman" w:hAnsi="Times New Roman" w:cs="Times New Roman"/>
          <w:b/>
          <w:lang w:val="sr-Cyrl-BA"/>
        </w:rPr>
        <w:t xml:space="preserve">, </w:t>
      </w:r>
      <w:r>
        <w:rPr>
          <w:rFonts w:ascii="Times New Roman" w:hAnsi="Times New Roman" w:cs="Times New Roman"/>
          <w:lang w:val="sr-Cyrl-BA"/>
        </w:rPr>
        <w:t xml:space="preserve">планирани су на нивоу </w:t>
      </w:r>
      <w:r w:rsidR="00A86C4E">
        <w:rPr>
          <w:rFonts w:ascii="Times New Roman" w:hAnsi="Times New Roman" w:cs="Times New Roman"/>
          <w:lang w:val="sr-Cyrl-BA"/>
        </w:rPr>
        <w:t>10.583.318</w:t>
      </w:r>
      <w:r w:rsidR="0017653A">
        <w:rPr>
          <w:rFonts w:ascii="Times New Roman" w:hAnsi="Times New Roman" w:cs="Times New Roman"/>
          <w:lang w:val="sr-Cyrl-BA"/>
        </w:rPr>
        <w:t>,00</w:t>
      </w:r>
      <w:r w:rsidR="007F7E15">
        <w:rPr>
          <w:rFonts w:ascii="Times New Roman" w:hAnsi="Times New Roman" w:cs="Times New Roman"/>
          <w:lang w:val="sr-Cyrl-BA"/>
        </w:rPr>
        <w:t xml:space="preserve"> КМ.</w:t>
      </w:r>
    </w:p>
    <w:p w:rsidR="00422F27" w:rsidRDefault="00422F27" w:rsidP="00422F27">
      <w:pPr>
        <w:spacing w:after="0" w:line="240" w:lineRule="auto"/>
        <w:jc w:val="both"/>
        <w:rPr>
          <w:rFonts w:ascii="Times New Roman" w:hAnsi="Times New Roman" w:cs="Times New Roman"/>
          <w:lang w:val="sr-Cyrl-BA"/>
        </w:rPr>
      </w:pPr>
      <w:r>
        <w:rPr>
          <w:rFonts w:ascii="Times New Roman" w:hAnsi="Times New Roman" w:cs="Times New Roman"/>
          <w:lang w:val="sr-Cyrl-BA"/>
        </w:rPr>
        <w:t>Односе се на:</w:t>
      </w:r>
    </w:p>
    <w:p w:rsidR="004B3161" w:rsidRDefault="00422F27" w:rsidP="00422F27">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-издатке за набавку сталних средстава (група конта 511), </w:t>
      </w:r>
      <w:r>
        <w:rPr>
          <w:rFonts w:ascii="Times New Roman" w:hAnsi="Times New Roman" w:cs="Times New Roman"/>
          <w:lang w:val="sr-Cyrl-BA"/>
        </w:rPr>
        <w:t xml:space="preserve">планиране на нивоу </w:t>
      </w:r>
      <w:r w:rsidR="00A86C4E">
        <w:rPr>
          <w:rFonts w:ascii="Times New Roman" w:hAnsi="Times New Roman" w:cs="Times New Roman"/>
          <w:lang w:val="sr-Cyrl-BA"/>
        </w:rPr>
        <w:t>10.331.809</w:t>
      </w:r>
      <w:r w:rsidR="0017653A">
        <w:rPr>
          <w:rFonts w:ascii="Times New Roman" w:hAnsi="Times New Roman" w:cs="Times New Roman"/>
          <w:lang w:val="sr-Cyrl-BA"/>
        </w:rPr>
        <w:t>,00</w:t>
      </w:r>
      <w:r w:rsidR="00A35DFB">
        <w:rPr>
          <w:rFonts w:ascii="Times New Roman" w:hAnsi="Times New Roman" w:cs="Times New Roman"/>
          <w:lang w:val="sr-Cyrl-BA"/>
        </w:rPr>
        <w:t xml:space="preserve"> КМ, што је повећање за </w:t>
      </w:r>
      <w:r w:rsidR="00A86C4E">
        <w:rPr>
          <w:rFonts w:ascii="Times New Roman" w:hAnsi="Times New Roman" w:cs="Times New Roman"/>
          <w:lang w:val="sr-Cyrl-BA"/>
        </w:rPr>
        <w:t>7,9</w:t>
      </w:r>
      <w:r w:rsidR="00F87C22">
        <w:rPr>
          <w:rFonts w:ascii="Times New Roman" w:hAnsi="Times New Roman" w:cs="Times New Roman"/>
          <w:lang w:val="sr-Cyrl-BA"/>
        </w:rPr>
        <w:t>%</w:t>
      </w:r>
      <w:r w:rsidR="00A35DFB">
        <w:rPr>
          <w:rFonts w:ascii="Times New Roman" w:hAnsi="Times New Roman" w:cs="Times New Roman"/>
          <w:lang w:val="sr-Cyrl-BA"/>
        </w:rPr>
        <w:t xml:space="preserve"> или за </w:t>
      </w:r>
      <w:r w:rsidR="00A86C4E">
        <w:rPr>
          <w:rFonts w:ascii="Times New Roman" w:hAnsi="Times New Roman" w:cs="Times New Roman"/>
          <w:lang w:val="sr-Cyrl-BA"/>
        </w:rPr>
        <w:t>761.778</w:t>
      </w:r>
      <w:r w:rsidR="0017653A">
        <w:rPr>
          <w:rFonts w:ascii="Times New Roman" w:hAnsi="Times New Roman" w:cs="Times New Roman"/>
          <w:lang w:val="sr-Cyrl-BA"/>
        </w:rPr>
        <w:t>,00</w:t>
      </w:r>
      <w:r w:rsidR="00491B0C">
        <w:rPr>
          <w:rFonts w:ascii="Times New Roman" w:hAnsi="Times New Roman" w:cs="Times New Roman"/>
          <w:lang w:val="sr-Cyrl-BA"/>
        </w:rPr>
        <w:t xml:space="preserve"> </w:t>
      </w:r>
      <w:r w:rsidR="00A35DFB">
        <w:rPr>
          <w:rFonts w:ascii="Times New Roman" w:hAnsi="Times New Roman" w:cs="Times New Roman"/>
          <w:lang w:val="sr-Cyrl-BA"/>
        </w:rPr>
        <w:t xml:space="preserve">КМ у односу на први </w:t>
      </w:r>
      <w:r w:rsidR="00F87C22">
        <w:rPr>
          <w:rFonts w:ascii="Times New Roman" w:hAnsi="Times New Roman" w:cs="Times New Roman"/>
          <w:lang w:val="sr-Cyrl-BA"/>
        </w:rPr>
        <w:t>план</w:t>
      </w:r>
      <w:r w:rsidR="00A35DFB">
        <w:rPr>
          <w:rFonts w:ascii="Times New Roman" w:hAnsi="Times New Roman" w:cs="Times New Roman"/>
          <w:lang w:val="sr-Cyrl-BA"/>
        </w:rPr>
        <w:t xml:space="preserve"> за 202</w:t>
      </w:r>
      <w:r w:rsidR="0017653A">
        <w:rPr>
          <w:rFonts w:ascii="Times New Roman" w:hAnsi="Times New Roman" w:cs="Times New Roman"/>
          <w:lang w:val="sr-Cyrl-BA"/>
        </w:rPr>
        <w:t>2</w:t>
      </w:r>
      <w:r w:rsidR="00A35DFB">
        <w:rPr>
          <w:rFonts w:ascii="Times New Roman" w:hAnsi="Times New Roman" w:cs="Times New Roman"/>
          <w:lang w:val="sr-Cyrl-BA"/>
        </w:rPr>
        <w:t xml:space="preserve">. годину. </w:t>
      </w:r>
    </w:p>
    <w:p w:rsidR="001A7A67" w:rsidRDefault="001E6589" w:rsidP="00A86C4E">
      <w:pPr>
        <w:contextualSpacing/>
        <w:jc w:val="both"/>
        <w:rPr>
          <w:rFonts w:ascii="Times New Roman" w:hAnsi="Times New Roman" w:cs="Times New Roman"/>
          <w:lang w:val="sr-Cyrl-BA"/>
        </w:rPr>
      </w:pPr>
      <w:r>
        <w:rPr>
          <w:rFonts w:ascii="Times New Roman" w:hAnsi="Times New Roman" w:cs="Times New Roman"/>
          <w:lang w:val="sr-Cyrl-CS"/>
        </w:rPr>
        <w:t>Поред осталих капиталних инвестиција које су планиране буџетом Града за 2022. годину, у</w:t>
      </w:r>
      <w:r w:rsidR="001A7A67" w:rsidRPr="001A7A67">
        <w:rPr>
          <w:rFonts w:ascii="Times New Roman" w:hAnsi="Times New Roman" w:cs="Times New Roman"/>
          <w:lang w:val="sr-Cyrl-CS"/>
        </w:rPr>
        <w:t xml:space="preserve"> оквиру ове групе </w:t>
      </w:r>
      <w:r w:rsidR="001A7A67">
        <w:rPr>
          <w:rFonts w:ascii="Times New Roman" w:hAnsi="Times New Roman" w:cs="Times New Roman"/>
          <w:lang w:val="sr-Cyrl-CS"/>
        </w:rPr>
        <w:t xml:space="preserve">издатака планирана су су средства за </w:t>
      </w:r>
      <w:r w:rsidR="001A7A67" w:rsidRPr="001A7A67">
        <w:rPr>
          <w:rFonts w:ascii="Times New Roman" w:hAnsi="Times New Roman" w:cs="Times New Roman"/>
          <w:lang w:val="sr-Cyrl-CS"/>
        </w:rPr>
        <w:t>реконструкцију Улице Стефана Дечанског, у износу 750.000,00 КМ,</w:t>
      </w:r>
      <w:r>
        <w:rPr>
          <w:rFonts w:ascii="Times New Roman" w:hAnsi="Times New Roman" w:cs="Times New Roman"/>
          <w:lang w:val="sr-Cyrl-CS"/>
        </w:rPr>
        <w:t xml:space="preserve"> која ће се финансирати из неутрошених средстава (трансфера) претходне године</w:t>
      </w:r>
      <w:r w:rsidR="001A7A67" w:rsidRPr="001A7A67">
        <w:rPr>
          <w:rFonts w:ascii="Times New Roman" w:hAnsi="Times New Roman" w:cs="Times New Roman"/>
          <w:lang w:val="sr-Cyrl-CS"/>
        </w:rPr>
        <w:t xml:space="preserve"> у складу са Одлуком о измјенама и допунама Одлуке о одређивању приоритетних пројеката из Програма јавних инвестиција РС за финансирање из буџета 2021. године са расподјелом средства („Службени гласник РС“, број: 101/21) и Дописом Министар</w:t>
      </w:r>
      <w:r>
        <w:rPr>
          <w:rFonts w:ascii="Times New Roman" w:hAnsi="Times New Roman" w:cs="Times New Roman"/>
          <w:lang w:val="sr-Cyrl-CS"/>
        </w:rPr>
        <w:t>с</w:t>
      </w:r>
      <w:r w:rsidR="001A7A67" w:rsidRPr="001A7A67">
        <w:rPr>
          <w:rFonts w:ascii="Times New Roman" w:hAnsi="Times New Roman" w:cs="Times New Roman"/>
          <w:lang w:val="sr-Cyrl-CS"/>
        </w:rPr>
        <w:t>тва финансија РС, број: 06/10/421-502</w:t>
      </w:r>
      <w:r>
        <w:rPr>
          <w:rFonts w:ascii="Times New Roman" w:hAnsi="Times New Roman" w:cs="Times New Roman"/>
          <w:lang w:val="sr-Cyrl-CS"/>
        </w:rPr>
        <w:t>-1-1/21, од 25.01.2022. године.</w:t>
      </w:r>
    </w:p>
    <w:p w:rsidR="001E6589" w:rsidRDefault="00422F27" w:rsidP="00422F27">
      <w:pPr>
        <w:spacing w:after="0" w:line="240" w:lineRule="auto"/>
        <w:jc w:val="both"/>
        <w:rPr>
          <w:rFonts w:ascii="Times New Roman" w:hAnsi="Times New Roman" w:cs="Times New Roman"/>
          <w:lang w:val="sr-Cyrl-BA"/>
        </w:rPr>
      </w:pPr>
      <w:r>
        <w:rPr>
          <w:rFonts w:ascii="Times New Roman" w:hAnsi="Times New Roman" w:cs="Times New Roman"/>
          <w:lang w:val="sr-Cyrl-BA"/>
        </w:rPr>
        <w:t>У ок</w:t>
      </w:r>
      <w:r w:rsidR="00F87C22">
        <w:rPr>
          <w:rFonts w:ascii="Times New Roman" w:hAnsi="Times New Roman" w:cs="Times New Roman"/>
          <w:lang w:val="sr-Cyrl-BA"/>
        </w:rPr>
        <w:t>виру ових издатака планиран</w:t>
      </w:r>
      <w:r w:rsidR="001E6589">
        <w:rPr>
          <w:rFonts w:ascii="Times New Roman" w:hAnsi="Times New Roman" w:cs="Times New Roman"/>
          <w:lang w:val="sr-Cyrl-BA"/>
        </w:rPr>
        <w:t>е су</w:t>
      </w:r>
      <w:r>
        <w:rPr>
          <w:rFonts w:ascii="Times New Roman" w:hAnsi="Times New Roman" w:cs="Times New Roman"/>
          <w:lang w:val="sr-Cyrl-BA"/>
        </w:rPr>
        <w:t xml:space="preserve"> инвестиције у изградњу и реконструкциј</w:t>
      </w:r>
      <w:r w:rsidR="00A86C4E">
        <w:rPr>
          <w:rFonts w:ascii="Times New Roman" w:hAnsi="Times New Roman" w:cs="Times New Roman"/>
          <w:lang w:val="sr-Cyrl-BA"/>
        </w:rPr>
        <w:t>у</w:t>
      </w:r>
      <w:r>
        <w:rPr>
          <w:rFonts w:ascii="Times New Roman" w:hAnsi="Times New Roman" w:cs="Times New Roman"/>
          <w:lang w:val="sr-Cyrl-BA"/>
        </w:rPr>
        <w:t xml:space="preserve"> школских објеката, набавка опреме, израду регулационих планова и сл.</w:t>
      </w:r>
      <w:r w:rsidR="001E6589">
        <w:rPr>
          <w:rFonts w:ascii="Times New Roman" w:hAnsi="Times New Roman" w:cs="Times New Roman"/>
          <w:lang w:val="sr-Cyrl-BA"/>
        </w:rPr>
        <w:t xml:space="preserve"> Експропријација и рјешавање</w:t>
      </w:r>
      <w:r w:rsidR="00A86C4E">
        <w:rPr>
          <w:rFonts w:ascii="Times New Roman" w:hAnsi="Times New Roman" w:cs="Times New Roman"/>
          <w:lang w:val="sr-Cyrl-BA"/>
        </w:rPr>
        <w:t xml:space="preserve"> имовинских питања су</w:t>
      </w:r>
      <w:r w:rsidR="001E6589">
        <w:rPr>
          <w:rFonts w:ascii="Times New Roman" w:hAnsi="Times New Roman" w:cs="Times New Roman"/>
          <w:lang w:val="sr-Cyrl-BA"/>
        </w:rPr>
        <w:t xml:space="preserve"> планиран</w:t>
      </w:r>
      <w:r w:rsidR="00A86C4E">
        <w:rPr>
          <w:rFonts w:ascii="Times New Roman" w:hAnsi="Times New Roman" w:cs="Times New Roman"/>
          <w:lang w:val="sr-Cyrl-BA"/>
        </w:rPr>
        <w:t>и</w:t>
      </w:r>
      <w:r w:rsidR="001E6589">
        <w:rPr>
          <w:rFonts w:ascii="Times New Roman" w:hAnsi="Times New Roman" w:cs="Times New Roman"/>
          <w:lang w:val="sr-Cyrl-BA"/>
        </w:rPr>
        <w:t xml:space="preserve"> на нижем нивоу у односу на први план буџета, јер се ови издаци финансирају из резервисаних средстава 2021. године.</w:t>
      </w:r>
      <w:r>
        <w:rPr>
          <w:rFonts w:ascii="Times New Roman" w:hAnsi="Times New Roman" w:cs="Times New Roman"/>
          <w:lang w:val="sr-Cyrl-BA"/>
        </w:rPr>
        <w:t xml:space="preserve"> </w:t>
      </w:r>
    </w:p>
    <w:p w:rsidR="00A86C4E" w:rsidRDefault="00A86C4E" w:rsidP="00422F27">
      <w:pPr>
        <w:spacing w:after="0" w:line="240" w:lineRule="auto"/>
        <w:jc w:val="both"/>
        <w:rPr>
          <w:rFonts w:ascii="Times New Roman" w:hAnsi="Times New Roman" w:cs="Times New Roman"/>
          <w:lang w:val="sr-Cyrl-BA"/>
        </w:rPr>
      </w:pPr>
      <w:r>
        <w:rPr>
          <w:rFonts w:ascii="Times New Roman" w:hAnsi="Times New Roman" w:cs="Times New Roman"/>
          <w:lang w:val="sr-Cyrl-BA"/>
        </w:rPr>
        <w:t>У односу на нацрт ребаланса за 2022. годину план ових издатака је повећан за  154.108,00 КМ</w:t>
      </w:r>
    </w:p>
    <w:p w:rsidR="00422F27" w:rsidRDefault="00422F27" w:rsidP="00422F27">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-издаци за непроизведену сталну имовину (група конта 513), </w:t>
      </w:r>
      <w:r w:rsidR="001E6589">
        <w:rPr>
          <w:rFonts w:ascii="Times New Roman" w:hAnsi="Times New Roman" w:cs="Times New Roman"/>
          <w:lang w:val="sr-Cyrl-BA"/>
        </w:rPr>
        <w:t>задржани су</w:t>
      </w:r>
      <w:r>
        <w:rPr>
          <w:rFonts w:ascii="Times New Roman" w:hAnsi="Times New Roman" w:cs="Times New Roman"/>
          <w:lang w:val="sr-Cyrl-BA"/>
        </w:rPr>
        <w:t xml:space="preserve"> на нивоу </w:t>
      </w:r>
      <w:r w:rsidR="000974B8">
        <w:rPr>
          <w:rFonts w:ascii="Times New Roman" w:hAnsi="Times New Roman" w:cs="Times New Roman"/>
          <w:lang w:val="sr-Cyrl-BA"/>
        </w:rPr>
        <w:t>6</w:t>
      </w:r>
      <w:r>
        <w:rPr>
          <w:rFonts w:ascii="Times New Roman" w:hAnsi="Times New Roman" w:cs="Times New Roman"/>
          <w:lang w:val="sr-Cyrl-BA"/>
        </w:rPr>
        <w:t>0.000,00</w:t>
      </w:r>
      <w:r w:rsidR="001E6589">
        <w:rPr>
          <w:rFonts w:ascii="Times New Roman" w:hAnsi="Times New Roman" w:cs="Times New Roman"/>
          <w:lang w:val="sr-Cyrl-BA"/>
        </w:rPr>
        <w:t xml:space="preserve"> КМ</w:t>
      </w:r>
      <w:r>
        <w:rPr>
          <w:rFonts w:ascii="Times New Roman" w:hAnsi="Times New Roman" w:cs="Times New Roman"/>
          <w:lang w:val="sr-Cyrl-BA"/>
        </w:rPr>
        <w:t>.</w:t>
      </w:r>
    </w:p>
    <w:p w:rsidR="00A86C4E" w:rsidRDefault="00A86C4E" w:rsidP="00422F27">
      <w:pPr>
        <w:spacing w:after="0" w:line="240" w:lineRule="auto"/>
        <w:jc w:val="both"/>
        <w:rPr>
          <w:rFonts w:ascii="Times New Roman" w:hAnsi="Times New Roman" w:cs="Times New Roman"/>
          <w:lang w:val="sr-Cyrl-BA"/>
        </w:rPr>
      </w:pPr>
      <w:r>
        <w:rPr>
          <w:rFonts w:ascii="Times New Roman" w:hAnsi="Times New Roman" w:cs="Times New Roman"/>
          <w:lang w:val="sr-Cyrl-BA"/>
        </w:rPr>
        <w:t>У односу на нацрт ребаланса за 2022. годину план ових издатака је остао исти.</w:t>
      </w:r>
    </w:p>
    <w:p w:rsidR="00422F27" w:rsidRDefault="00422F27" w:rsidP="00422F27">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изда</w:t>
      </w:r>
      <w:r w:rsidR="001E6589">
        <w:rPr>
          <w:rFonts w:ascii="Times New Roman" w:hAnsi="Times New Roman" w:cs="Times New Roman"/>
          <w:b/>
          <w:lang w:val="sr-Cyrl-BA"/>
        </w:rPr>
        <w:t>ци</w:t>
      </w:r>
      <w:r>
        <w:rPr>
          <w:rFonts w:ascii="Times New Roman" w:hAnsi="Times New Roman" w:cs="Times New Roman"/>
          <w:b/>
          <w:lang w:val="sr-Cyrl-BA"/>
        </w:rPr>
        <w:t xml:space="preserve"> за набавку одјеће, обуће, ситног инвентара (група конта 516), </w:t>
      </w:r>
      <w:r w:rsidR="001E6589" w:rsidRPr="001E6589">
        <w:rPr>
          <w:rFonts w:ascii="Times New Roman" w:hAnsi="Times New Roman" w:cs="Times New Roman"/>
          <w:lang w:val="sr-Cyrl-BA"/>
        </w:rPr>
        <w:t>планирани су на</w:t>
      </w:r>
      <w:r>
        <w:rPr>
          <w:rFonts w:ascii="Times New Roman" w:hAnsi="Times New Roman" w:cs="Times New Roman"/>
          <w:lang w:val="sr-Cyrl-BA"/>
        </w:rPr>
        <w:t xml:space="preserve"> нивоу </w:t>
      </w:r>
      <w:r w:rsidR="00A86C4E">
        <w:rPr>
          <w:rFonts w:ascii="Times New Roman" w:hAnsi="Times New Roman" w:cs="Times New Roman"/>
          <w:lang w:val="sr-Cyrl-BA"/>
        </w:rPr>
        <w:t>191.509</w:t>
      </w:r>
      <w:r w:rsidR="001E6589">
        <w:rPr>
          <w:rFonts w:ascii="Times New Roman" w:hAnsi="Times New Roman" w:cs="Times New Roman"/>
          <w:lang w:val="sr-Cyrl-BA"/>
        </w:rPr>
        <w:t>,00</w:t>
      </w:r>
      <w:r w:rsidR="00E34AA4">
        <w:rPr>
          <w:rFonts w:ascii="Times New Roman" w:hAnsi="Times New Roman" w:cs="Times New Roman"/>
          <w:lang w:val="sr-Cyrl-BA"/>
        </w:rPr>
        <w:t xml:space="preserve"> КМ.</w:t>
      </w:r>
      <w:r>
        <w:rPr>
          <w:rFonts w:ascii="Times New Roman" w:hAnsi="Times New Roman" w:cs="Times New Roman"/>
          <w:lang w:val="sr-Cyrl-BA"/>
        </w:rPr>
        <w:t xml:space="preserve"> Планирају се код ПЈТ Територијална ватрогасна јединица, ПЈТ Одсјек за заједничке послове и сл</w:t>
      </w:r>
      <w:r w:rsidR="000974B8">
        <w:rPr>
          <w:rFonts w:ascii="Times New Roman" w:hAnsi="Times New Roman" w:cs="Times New Roman"/>
          <w:lang w:val="sr-Cyrl-BA"/>
        </w:rPr>
        <w:t>.</w:t>
      </w:r>
    </w:p>
    <w:p w:rsidR="00A86C4E" w:rsidRPr="000810E6" w:rsidRDefault="00A86C4E" w:rsidP="00422F27">
      <w:pPr>
        <w:spacing w:after="0" w:line="240" w:lineRule="auto"/>
        <w:jc w:val="both"/>
        <w:rPr>
          <w:rFonts w:ascii="Times New Roman" w:hAnsi="Times New Roman" w:cs="Times New Roman"/>
          <w:lang w:val="sr-Cyrl-BA"/>
        </w:rPr>
      </w:pPr>
      <w:r>
        <w:rPr>
          <w:rFonts w:ascii="Times New Roman" w:hAnsi="Times New Roman" w:cs="Times New Roman"/>
          <w:lang w:val="sr-Cyrl-BA"/>
        </w:rPr>
        <w:t>У односу на нацрт ребаланса за 2022. годину план ових издатака је повећан за  2.500,00 КМ.</w:t>
      </w:r>
    </w:p>
    <w:p w:rsidR="00947A18" w:rsidRDefault="00947A18" w:rsidP="00C1313B">
      <w:pPr>
        <w:spacing w:after="0" w:line="240" w:lineRule="auto"/>
        <w:jc w:val="both"/>
        <w:rPr>
          <w:rFonts w:ascii="Times New Roman" w:hAnsi="Times New Roman" w:cs="Times New Roman"/>
          <w:b/>
          <w:lang w:val="sr-Cyrl-BA"/>
        </w:rPr>
      </w:pPr>
    </w:p>
    <w:p w:rsidR="001E0681" w:rsidRDefault="000E6A8B" w:rsidP="00C1313B">
      <w:pPr>
        <w:spacing w:after="0" w:line="240" w:lineRule="auto"/>
        <w:jc w:val="both"/>
        <w:rPr>
          <w:rFonts w:ascii="Times New Roman" w:hAnsi="Times New Roman" w:cs="Times New Roman"/>
          <w:b/>
          <w:lang w:val="sr-Cyrl-BA"/>
        </w:rPr>
      </w:pPr>
      <w:r w:rsidRPr="00737627">
        <w:rPr>
          <w:rFonts w:ascii="Times New Roman" w:hAnsi="Times New Roman" w:cs="Times New Roman"/>
          <w:b/>
          <w:lang w:val="sr-Cyrl-BA"/>
        </w:rPr>
        <w:lastRenderedPageBreak/>
        <w:t>1.4.</w:t>
      </w:r>
      <w:r w:rsidR="001E0681" w:rsidRPr="00737627">
        <w:rPr>
          <w:rFonts w:ascii="Times New Roman" w:hAnsi="Times New Roman" w:cs="Times New Roman"/>
          <w:b/>
          <w:lang w:val="sr-Cyrl-BA"/>
        </w:rPr>
        <w:t>Рачун финансирања</w:t>
      </w:r>
    </w:p>
    <w:p w:rsidR="00A86C4E" w:rsidRDefault="00A86C4E" w:rsidP="00C1313B">
      <w:pPr>
        <w:spacing w:after="0" w:line="240" w:lineRule="auto"/>
        <w:jc w:val="both"/>
        <w:rPr>
          <w:rFonts w:ascii="Times New Roman" w:hAnsi="Times New Roman" w:cs="Times New Roman"/>
          <w:b/>
          <w:lang w:val="sr-Cyrl-BA"/>
        </w:rPr>
      </w:pPr>
    </w:p>
    <w:p w:rsidR="001E6589" w:rsidRDefault="001E6589" w:rsidP="00C1313B">
      <w:pPr>
        <w:spacing w:after="0" w:line="240" w:lineRule="auto"/>
        <w:jc w:val="both"/>
        <w:rPr>
          <w:rFonts w:ascii="Times New Roman" w:hAnsi="Times New Roman" w:cs="Times New Roman"/>
          <w:b/>
          <w:lang w:val="sr-Cyrl-BA"/>
        </w:rPr>
      </w:pPr>
    </w:p>
    <w:tbl>
      <w:tblPr>
        <w:tblW w:w="8960" w:type="dxa"/>
        <w:tblInd w:w="108" w:type="dxa"/>
        <w:tblLook w:val="04A0"/>
      </w:tblPr>
      <w:tblGrid>
        <w:gridCol w:w="1068"/>
        <w:gridCol w:w="3160"/>
        <w:gridCol w:w="1200"/>
        <w:gridCol w:w="1280"/>
        <w:gridCol w:w="1300"/>
        <w:gridCol w:w="960"/>
      </w:tblGrid>
      <w:tr w:rsidR="004C4901" w:rsidRPr="004C4901" w:rsidTr="004C4901">
        <w:trPr>
          <w:trHeight w:val="240"/>
        </w:trPr>
        <w:tc>
          <w:tcPr>
            <w:tcW w:w="8960" w:type="dxa"/>
            <w:gridSpan w:val="6"/>
            <w:tcBorders>
              <w:top w:val="nil"/>
              <w:left w:val="nil"/>
              <w:bottom w:val="nil"/>
              <w:right w:val="nil"/>
            </w:tcBorders>
            <w:shd w:val="clear" w:color="auto" w:fill="auto"/>
            <w:noWrap/>
            <w:vAlign w:val="center"/>
            <w:hideMark/>
          </w:tcPr>
          <w:p w:rsidR="004C4901" w:rsidRPr="004C4901" w:rsidRDefault="004C4901" w:rsidP="004C4901">
            <w:pPr>
              <w:spacing w:after="0" w:line="240" w:lineRule="auto"/>
              <w:rPr>
                <w:rFonts w:ascii="Times New Roman" w:eastAsia="Times New Roman" w:hAnsi="Times New Roman" w:cs="Times New Roman"/>
                <w:sz w:val="18"/>
                <w:szCs w:val="18"/>
              </w:rPr>
            </w:pPr>
            <w:r w:rsidRPr="004C4901">
              <w:rPr>
                <w:rFonts w:ascii="Times New Roman" w:eastAsia="Times New Roman" w:hAnsi="Times New Roman" w:cs="Times New Roman"/>
                <w:i/>
                <w:iCs/>
                <w:sz w:val="18"/>
                <w:szCs w:val="18"/>
              </w:rPr>
              <w:t>Табела 4</w:t>
            </w:r>
            <w:r w:rsidRPr="004C4901">
              <w:rPr>
                <w:rFonts w:ascii="Times New Roman" w:eastAsia="Times New Roman" w:hAnsi="Times New Roman" w:cs="Times New Roman"/>
                <w:sz w:val="18"/>
                <w:szCs w:val="18"/>
              </w:rPr>
              <w:t xml:space="preserve">. - </w:t>
            </w:r>
            <w:r w:rsidRPr="004C4901">
              <w:rPr>
                <w:rFonts w:ascii="Times New Roman" w:eastAsia="Times New Roman" w:hAnsi="Times New Roman" w:cs="Times New Roman"/>
                <w:b/>
                <w:bCs/>
                <w:sz w:val="18"/>
                <w:szCs w:val="18"/>
              </w:rPr>
              <w:t>РЕБАЛАНС БУЏЕТА ГРАДА БИЈЕЉИНА ЗА 2022. ГОДИНУ - РАЧУН ФИНАНСИРАЊА</w:t>
            </w:r>
          </w:p>
        </w:tc>
      </w:tr>
      <w:tr w:rsidR="004C4901" w:rsidRPr="004C4901" w:rsidTr="004C4901">
        <w:trPr>
          <w:trHeight w:val="225"/>
        </w:trPr>
        <w:tc>
          <w:tcPr>
            <w:tcW w:w="1060" w:type="dxa"/>
            <w:tcBorders>
              <w:top w:val="nil"/>
              <w:left w:val="nil"/>
              <w:bottom w:val="single" w:sz="4" w:space="0" w:color="auto"/>
              <w:right w:val="nil"/>
            </w:tcBorders>
            <w:shd w:val="clear" w:color="auto" w:fill="auto"/>
            <w:noWrap/>
            <w:vAlign w:val="center"/>
            <w:hideMark/>
          </w:tcPr>
          <w:p w:rsidR="004C4901" w:rsidRPr="004C4901" w:rsidRDefault="004C4901" w:rsidP="004C4901">
            <w:pPr>
              <w:spacing w:after="0" w:line="240" w:lineRule="auto"/>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 </w:t>
            </w:r>
          </w:p>
        </w:tc>
        <w:tc>
          <w:tcPr>
            <w:tcW w:w="3160" w:type="dxa"/>
            <w:tcBorders>
              <w:top w:val="nil"/>
              <w:left w:val="nil"/>
              <w:bottom w:val="single" w:sz="4" w:space="0" w:color="auto"/>
              <w:right w:val="nil"/>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 </w:t>
            </w:r>
          </w:p>
        </w:tc>
        <w:tc>
          <w:tcPr>
            <w:tcW w:w="1200" w:type="dxa"/>
            <w:tcBorders>
              <w:top w:val="nil"/>
              <w:left w:val="nil"/>
              <w:bottom w:val="nil"/>
              <w:right w:val="nil"/>
            </w:tcBorders>
            <w:shd w:val="clear" w:color="auto" w:fill="auto"/>
            <w:noWrap/>
            <w:vAlign w:val="center"/>
            <w:hideMark/>
          </w:tcPr>
          <w:p w:rsidR="004C4901" w:rsidRPr="004C4901" w:rsidRDefault="004C4901" w:rsidP="004C4901">
            <w:pPr>
              <w:spacing w:after="0" w:line="240" w:lineRule="auto"/>
              <w:rPr>
                <w:rFonts w:ascii="Times New Roman" w:eastAsia="Times New Roman" w:hAnsi="Times New Roman" w:cs="Times New Roman"/>
                <w:b/>
                <w:bCs/>
                <w:sz w:val="16"/>
                <w:szCs w:val="16"/>
              </w:rPr>
            </w:pPr>
          </w:p>
        </w:tc>
        <w:tc>
          <w:tcPr>
            <w:tcW w:w="1280" w:type="dxa"/>
            <w:tcBorders>
              <w:top w:val="nil"/>
              <w:left w:val="nil"/>
              <w:bottom w:val="nil"/>
              <w:right w:val="nil"/>
            </w:tcBorders>
            <w:shd w:val="clear" w:color="auto" w:fill="auto"/>
            <w:noWrap/>
            <w:vAlign w:val="center"/>
            <w:hideMark/>
          </w:tcPr>
          <w:p w:rsidR="004C4901" w:rsidRPr="004C4901" w:rsidRDefault="004C4901" w:rsidP="004C4901">
            <w:pPr>
              <w:spacing w:after="0" w:line="240" w:lineRule="auto"/>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center"/>
            <w:hideMark/>
          </w:tcPr>
          <w:p w:rsidR="004C4901" w:rsidRPr="004C4901" w:rsidRDefault="004C4901" w:rsidP="004C4901">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center"/>
            <w:hideMark/>
          </w:tcPr>
          <w:p w:rsidR="004C4901" w:rsidRPr="004C4901" w:rsidRDefault="004C4901" w:rsidP="004C4901">
            <w:pPr>
              <w:spacing w:after="0" w:line="240" w:lineRule="auto"/>
              <w:rPr>
                <w:rFonts w:ascii="Times New Roman" w:eastAsia="Times New Roman" w:hAnsi="Times New Roman" w:cs="Times New Roman"/>
                <w:sz w:val="20"/>
                <w:szCs w:val="20"/>
              </w:rPr>
            </w:pPr>
          </w:p>
        </w:tc>
      </w:tr>
      <w:tr w:rsidR="004C4901" w:rsidRPr="004C4901" w:rsidTr="004C4901">
        <w:trPr>
          <w:trHeight w:val="96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center"/>
              <w:rPr>
                <w:rFonts w:ascii="Times New Roman" w:eastAsia="Times New Roman" w:hAnsi="Times New Roman" w:cs="Times New Roman"/>
                <w:sz w:val="18"/>
                <w:szCs w:val="18"/>
              </w:rPr>
            </w:pPr>
            <w:r w:rsidRPr="004C4901">
              <w:rPr>
                <w:rFonts w:ascii="Times New Roman" w:eastAsia="Times New Roman" w:hAnsi="Times New Roman" w:cs="Times New Roman"/>
                <w:sz w:val="18"/>
                <w:szCs w:val="18"/>
              </w:rPr>
              <w:t>Економски код</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center"/>
              <w:rPr>
                <w:rFonts w:ascii="Times New Roman" w:eastAsia="Times New Roman" w:hAnsi="Times New Roman" w:cs="Times New Roman"/>
                <w:sz w:val="18"/>
                <w:szCs w:val="18"/>
              </w:rPr>
            </w:pPr>
            <w:r w:rsidRPr="004C4901">
              <w:rPr>
                <w:rFonts w:ascii="Times New Roman" w:eastAsia="Times New Roman" w:hAnsi="Times New Roman" w:cs="Times New Roman"/>
                <w:sz w:val="18"/>
                <w:szCs w:val="18"/>
              </w:rPr>
              <w:t>О п и с</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center"/>
              <w:rPr>
                <w:rFonts w:ascii="Times New Roman" w:eastAsia="Times New Roman" w:hAnsi="Times New Roman" w:cs="Times New Roman"/>
                <w:sz w:val="18"/>
                <w:szCs w:val="18"/>
              </w:rPr>
            </w:pPr>
            <w:r w:rsidRPr="004C4901">
              <w:rPr>
                <w:rFonts w:ascii="Times New Roman" w:eastAsia="Times New Roman" w:hAnsi="Times New Roman" w:cs="Times New Roman"/>
                <w:sz w:val="18"/>
                <w:szCs w:val="18"/>
              </w:rPr>
              <w:t>Буџет за 2022. год (Фонд 01)</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center"/>
              <w:rPr>
                <w:rFonts w:ascii="Times New Roman" w:eastAsia="Times New Roman" w:hAnsi="Times New Roman" w:cs="Times New Roman"/>
                <w:sz w:val="18"/>
                <w:szCs w:val="18"/>
              </w:rPr>
            </w:pPr>
            <w:r w:rsidRPr="004C4901">
              <w:rPr>
                <w:rFonts w:ascii="Times New Roman" w:eastAsia="Times New Roman" w:hAnsi="Times New Roman" w:cs="Times New Roman"/>
                <w:sz w:val="18"/>
                <w:szCs w:val="18"/>
              </w:rPr>
              <w:t>Буџет за 2022. год (Фонд 02)</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center"/>
              <w:rPr>
                <w:rFonts w:ascii="Times New Roman" w:eastAsia="Times New Roman" w:hAnsi="Times New Roman" w:cs="Times New Roman"/>
                <w:sz w:val="18"/>
                <w:szCs w:val="18"/>
              </w:rPr>
            </w:pPr>
            <w:r w:rsidRPr="004C4901">
              <w:rPr>
                <w:rFonts w:ascii="Times New Roman" w:eastAsia="Times New Roman" w:hAnsi="Times New Roman" w:cs="Times New Roman"/>
                <w:sz w:val="18"/>
                <w:szCs w:val="18"/>
              </w:rPr>
              <w:t>Ребаланс буџета за 2022. год (Фонд 01)</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center"/>
              <w:rPr>
                <w:rFonts w:ascii="Times New Roman" w:eastAsia="Times New Roman" w:hAnsi="Times New Roman" w:cs="Times New Roman"/>
                <w:sz w:val="18"/>
                <w:szCs w:val="18"/>
              </w:rPr>
            </w:pPr>
            <w:r w:rsidRPr="004C4901">
              <w:rPr>
                <w:rFonts w:ascii="Times New Roman" w:eastAsia="Times New Roman" w:hAnsi="Times New Roman" w:cs="Times New Roman"/>
                <w:sz w:val="18"/>
                <w:szCs w:val="18"/>
              </w:rPr>
              <w:t>Ребаланс буџета за 2022. год (Фонд 02)</w:t>
            </w:r>
          </w:p>
        </w:tc>
      </w:tr>
      <w:tr w:rsidR="004C4901" w:rsidRPr="004C4901" w:rsidTr="004C4901">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center"/>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1</w:t>
            </w:r>
          </w:p>
        </w:tc>
        <w:tc>
          <w:tcPr>
            <w:tcW w:w="316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center"/>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2</w:t>
            </w:r>
          </w:p>
        </w:tc>
        <w:tc>
          <w:tcPr>
            <w:tcW w:w="12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center"/>
              <w:rPr>
                <w:rFonts w:ascii="Times New Roman" w:eastAsia="Times New Roman" w:hAnsi="Times New Roman" w:cs="Times New Roman"/>
                <w:color w:val="000000"/>
                <w:sz w:val="18"/>
                <w:szCs w:val="18"/>
              </w:rPr>
            </w:pPr>
            <w:r w:rsidRPr="004C4901">
              <w:rPr>
                <w:rFonts w:ascii="Times New Roman" w:eastAsia="Times New Roman" w:hAnsi="Times New Roman" w:cs="Times New Roman"/>
                <w:color w:val="000000"/>
                <w:sz w:val="18"/>
                <w:szCs w:val="18"/>
              </w:rPr>
              <w:t>3</w:t>
            </w:r>
          </w:p>
        </w:tc>
        <w:tc>
          <w:tcPr>
            <w:tcW w:w="128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center"/>
              <w:rPr>
                <w:rFonts w:ascii="Times New Roman" w:eastAsia="Times New Roman" w:hAnsi="Times New Roman" w:cs="Times New Roman"/>
                <w:color w:val="000000"/>
                <w:sz w:val="18"/>
                <w:szCs w:val="18"/>
              </w:rPr>
            </w:pPr>
            <w:r w:rsidRPr="004C4901">
              <w:rPr>
                <w:rFonts w:ascii="Times New Roman" w:eastAsia="Times New Roman" w:hAnsi="Times New Roman" w:cs="Times New Roman"/>
                <w:color w:val="000000"/>
                <w:sz w:val="18"/>
                <w:szCs w:val="18"/>
              </w:rPr>
              <w:t>4</w:t>
            </w:r>
          </w:p>
        </w:tc>
        <w:tc>
          <w:tcPr>
            <w:tcW w:w="13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center"/>
              <w:rPr>
                <w:rFonts w:ascii="Times New Roman" w:eastAsia="Times New Roman" w:hAnsi="Times New Roman" w:cs="Times New Roman"/>
                <w:color w:val="000000"/>
                <w:sz w:val="18"/>
                <w:szCs w:val="18"/>
              </w:rPr>
            </w:pPr>
            <w:r w:rsidRPr="004C4901">
              <w:rPr>
                <w:rFonts w:ascii="Times New Roman" w:eastAsia="Times New Roman" w:hAnsi="Times New Roman" w:cs="Times New Roman"/>
                <w:color w:val="000000"/>
                <w:sz w:val="18"/>
                <w:szCs w:val="18"/>
              </w:rPr>
              <w:t>5</w:t>
            </w:r>
          </w:p>
        </w:tc>
        <w:tc>
          <w:tcPr>
            <w:tcW w:w="96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center"/>
              <w:rPr>
                <w:rFonts w:ascii="Times New Roman" w:eastAsia="Times New Roman" w:hAnsi="Times New Roman" w:cs="Times New Roman"/>
                <w:color w:val="000000"/>
                <w:sz w:val="18"/>
                <w:szCs w:val="18"/>
              </w:rPr>
            </w:pPr>
            <w:r w:rsidRPr="004C4901">
              <w:rPr>
                <w:rFonts w:ascii="Times New Roman" w:eastAsia="Times New Roman" w:hAnsi="Times New Roman" w:cs="Times New Roman"/>
                <w:color w:val="000000"/>
                <w:sz w:val="18"/>
                <w:szCs w:val="18"/>
              </w:rPr>
              <w:t>6</w:t>
            </w:r>
          </w:p>
        </w:tc>
      </w:tr>
      <w:tr w:rsidR="004C4901" w:rsidRPr="004C4901" w:rsidTr="004C4901">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center"/>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 </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Ф И Н А Н С И Р А Њ Е</w:t>
            </w:r>
          </w:p>
        </w:tc>
        <w:tc>
          <w:tcPr>
            <w:tcW w:w="12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-457,018.00</w:t>
            </w:r>
          </w:p>
        </w:tc>
        <w:tc>
          <w:tcPr>
            <w:tcW w:w="128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-1,893,907.00</w:t>
            </w:r>
          </w:p>
        </w:tc>
        <w:tc>
          <w:tcPr>
            <w:tcW w:w="9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1,020.00</w:t>
            </w:r>
          </w:p>
        </w:tc>
      </w:tr>
      <w:tr w:rsidR="004C4901" w:rsidRPr="004C4901" w:rsidTr="004C4901">
        <w:trPr>
          <w:trHeight w:val="42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center"/>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 </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Н Е Т О   П Р И М И Ц И   О Д   Ф И Н А Н С И Ј С К Е   И М О В И Н Е</w:t>
            </w:r>
          </w:p>
        </w:tc>
        <w:tc>
          <w:tcPr>
            <w:tcW w:w="12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0.00</w:t>
            </w:r>
          </w:p>
        </w:tc>
        <w:tc>
          <w:tcPr>
            <w:tcW w:w="128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0.00</w:t>
            </w:r>
          </w:p>
        </w:tc>
      </w:tr>
      <w:tr w:rsidR="004C4901" w:rsidRPr="004C4901" w:rsidTr="004C4901">
        <w:trPr>
          <w:trHeight w:val="4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910000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П р и м и ц и   о д   ф и н а н с и ј с к е   и м о в и н е</w:t>
            </w:r>
          </w:p>
        </w:tc>
        <w:tc>
          <w:tcPr>
            <w:tcW w:w="12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0.00</w:t>
            </w:r>
          </w:p>
        </w:tc>
        <w:tc>
          <w:tcPr>
            <w:tcW w:w="128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0.00</w:t>
            </w:r>
          </w:p>
        </w:tc>
      </w:tr>
      <w:tr w:rsidR="004C4901" w:rsidRPr="004C4901" w:rsidTr="004C4901">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911000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Примици од финансијске имовине</w:t>
            </w:r>
          </w:p>
        </w:tc>
        <w:tc>
          <w:tcPr>
            <w:tcW w:w="12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0.00</w:t>
            </w:r>
          </w:p>
        </w:tc>
        <w:tc>
          <w:tcPr>
            <w:tcW w:w="128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0.00</w:t>
            </w:r>
          </w:p>
        </w:tc>
      </w:tr>
      <w:tr w:rsidR="004C4901" w:rsidRPr="004C4901" w:rsidTr="004C4901">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911100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Примици од хартија од вриједности (изузев акција)</w:t>
            </w:r>
          </w:p>
        </w:tc>
        <w:tc>
          <w:tcPr>
            <w:tcW w:w="12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r>
      <w:tr w:rsidR="004C4901" w:rsidRPr="004C4901" w:rsidTr="004C4901">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911200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Примици за акције и учешћа у капиталу</w:t>
            </w:r>
          </w:p>
        </w:tc>
        <w:tc>
          <w:tcPr>
            <w:tcW w:w="12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r>
      <w:tr w:rsidR="004C4901" w:rsidRPr="004C4901" w:rsidTr="004C4901">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911300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Примици од финансијских деривата</w:t>
            </w:r>
          </w:p>
        </w:tc>
        <w:tc>
          <w:tcPr>
            <w:tcW w:w="12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r>
      <w:tr w:rsidR="004C4901" w:rsidRPr="004C4901" w:rsidTr="004C4901">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911400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Примици од наплате датих зајмова</w:t>
            </w:r>
          </w:p>
        </w:tc>
        <w:tc>
          <w:tcPr>
            <w:tcW w:w="12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r>
      <w:tr w:rsidR="004C4901" w:rsidRPr="004C4901" w:rsidTr="004C4901">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911500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Примици по основу орочених новчаних средстава</w:t>
            </w:r>
          </w:p>
        </w:tc>
        <w:tc>
          <w:tcPr>
            <w:tcW w:w="12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r>
      <w:tr w:rsidR="004C4901" w:rsidRPr="004C4901" w:rsidTr="004C4901">
        <w:trPr>
          <w:trHeight w:val="67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918000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Примици од финансијске имовине из трансакција између или унутар јединица власти</w:t>
            </w:r>
          </w:p>
        </w:tc>
        <w:tc>
          <w:tcPr>
            <w:tcW w:w="12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0.00</w:t>
            </w:r>
          </w:p>
        </w:tc>
        <w:tc>
          <w:tcPr>
            <w:tcW w:w="128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0.00</w:t>
            </w:r>
          </w:p>
        </w:tc>
      </w:tr>
      <w:tr w:rsidR="004C4901" w:rsidRPr="004C4901" w:rsidTr="004C4901">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918100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Примици од финансијске имовине из трансакција са другим јединицама власти</w:t>
            </w:r>
          </w:p>
        </w:tc>
        <w:tc>
          <w:tcPr>
            <w:tcW w:w="12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r>
      <w:tr w:rsidR="004C4901" w:rsidRPr="004C4901" w:rsidTr="004C4901">
        <w:trPr>
          <w:trHeight w:val="67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918200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Примици од финансијске имовине из трансакција са другим буџетским корисницима исте јединице власти</w:t>
            </w:r>
          </w:p>
        </w:tc>
        <w:tc>
          <w:tcPr>
            <w:tcW w:w="12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r>
      <w:tr w:rsidR="004C4901" w:rsidRPr="004C4901" w:rsidTr="004C4901">
        <w:trPr>
          <w:trHeight w:val="4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610000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И з д а ц и   з а   ф и н а н с и ј с к у   и м о в и н у</w:t>
            </w:r>
          </w:p>
        </w:tc>
        <w:tc>
          <w:tcPr>
            <w:tcW w:w="12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0.00</w:t>
            </w:r>
          </w:p>
        </w:tc>
        <w:tc>
          <w:tcPr>
            <w:tcW w:w="128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0.00</w:t>
            </w:r>
          </w:p>
        </w:tc>
      </w:tr>
      <w:tr w:rsidR="004C4901" w:rsidRPr="004C4901" w:rsidTr="004C4901">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611000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Издаци за финансијску имовину</w:t>
            </w:r>
          </w:p>
        </w:tc>
        <w:tc>
          <w:tcPr>
            <w:tcW w:w="12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0.00</w:t>
            </w:r>
          </w:p>
        </w:tc>
        <w:tc>
          <w:tcPr>
            <w:tcW w:w="128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0.00</w:t>
            </w:r>
          </w:p>
        </w:tc>
      </w:tr>
      <w:tr w:rsidR="004C4901" w:rsidRPr="004C4901" w:rsidTr="004C4901">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611100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Издаци за хартије од вриједности (изузев акција)</w:t>
            </w:r>
          </w:p>
        </w:tc>
        <w:tc>
          <w:tcPr>
            <w:tcW w:w="12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r>
      <w:tr w:rsidR="004C4901" w:rsidRPr="004C4901" w:rsidTr="004C4901">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611200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Издаци за акције и учешћа у капиталу</w:t>
            </w:r>
          </w:p>
        </w:tc>
        <w:tc>
          <w:tcPr>
            <w:tcW w:w="12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r>
      <w:tr w:rsidR="004C4901" w:rsidRPr="004C4901" w:rsidTr="004C4901">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611300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Издаци за финансијске деривате</w:t>
            </w:r>
          </w:p>
        </w:tc>
        <w:tc>
          <w:tcPr>
            <w:tcW w:w="12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r>
      <w:tr w:rsidR="004C4901" w:rsidRPr="004C4901" w:rsidTr="004C4901">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611400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Издаци за дате зајмове</w:t>
            </w:r>
          </w:p>
        </w:tc>
        <w:tc>
          <w:tcPr>
            <w:tcW w:w="12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r>
      <w:tr w:rsidR="004C4901" w:rsidRPr="004C4901" w:rsidTr="004C4901">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611500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Издаци по основу орочавања новчаних средстава</w:t>
            </w:r>
          </w:p>
        </w:tc>
        <w:tc>
          <w:tcPr>
            <w:tcW w:w="12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r>
      <w:tr w:rsidR="004C4901" w:rsidRPr="004C4901" w:rsidTr="004C4901">
        <w:trPr>
          <w:trHeight w:val="67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618000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Издаци за финансијску имовину из транскација између или унутар јединица власти</w:t>
            </w:r>
          </w:p>
        </w:tc>
        <w:tc>
          <w:tcPr>
            <w:tcW w:w="12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0.00</w:t>
            </w:r>
          </w:p>
        </w:tc>
        <w:tc>
          <w:tcPr>
            <w:tcW w:w="128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0.00</w:t>
            </w:r>
          </w:p>
        </w:tc>
      </w:tr>
      <w:tr w:rsidR="004C4901" w:rsidRPr="004C4901" w:rsidTr="004C4901">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618100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Издаци за финансијску имовину из транскација са другим јединицама власти</w:t>
            </w:r>
          </w:p>
        </w:tc>
        <w:tc>
          <w:tcPr>
            <w:tcW w:w="12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r>
      <w:tr w:rsidR="004C4901" w:rsidRPr="004C4901" w:rsidTr="004C4901">
        <w:trPr>
          <w:trHeight w:val="67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618200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Издаци за финансијску имовину из транскација са другим буџетским корисницима исте јединице власти</w:t>
            </w:r>
          </w:p>
        </w:tc>
        <w:tc>
          <w:tcPr>
            <w:tcW w:w="12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r>
      <w:tr w:rsidR="004C4901" w:rsidRPr="004C4901" w:rsidTr="004C4901">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 </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 </w:t>
            </w:r>
          </w:p>
        </w:tc>
        <w:tc>
          <w:tcPr>
            <w:tcW w:w="12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 </w:t>
            </w:r>
          </w:p>
        </w:tc>
        <w:tc>
          <w:tcPr>
            <w:tcW w:w="128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 </w:t>
            </w:r>
          </w:p>
        </w:tc>
        <w:tc>
          <w:tcPr>
            <w:tcW w:w="13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 </w:t>
            </w:r>
          </w:p>
        </w:tc>
      </w:tr>
      <w:tr w:rsidR="004C4901" w:rsidRPr="004C4901" w:rsidTr="004C4901">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 </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Н Е Т О   З А Д У Ж И В А Њ Е</w:t>
            </w:r>
          </w:p>
        </w:tc>
        <w:tc>
          <w:tcPr>
            <w:tcW w:w="12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-4,923,750.00</w:t>
            </w:r>
          </w:p>
        </w:tc>
        <w:tc>
          <w:tcPr>
            <w:tcW w:w="128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-4,923,750.00</w:t>
            </w:r>
          </w:p>
        </w:tc>
        <w:tc>
          <w:tcPr>
            <w:tcW w:w="9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0.00</w:t>
            </w:r>
          </w:p>
        </w:tc>
      </w:tr>
      <w:tr w:rsidR="004C4901" w:rsidRPr="004C4901" w:rsidTr="004C4901">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920000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П р и м и ц и   од   з а д у ж и в а њ а</w:t>
            </w:r>
          </w:p>
        </w:tc>
        <w:tc>
          <w:tcPr>
            <w:tcW w:w="12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0.00</w:t>
            </w:r>
          </w:p>
        </w:tc>
        <w:tc>
          <w:tcPr>
            <w:tcW w:w="128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0.00</w:t>
            </w:r>
          </w:p>
        </w:tc>
      </w:tr>
      <w:tr w:rsidR="004C4901" w:rsidRPr="004C4901" w:rsidTr="004C4901">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921000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Примици од задуживања</w:t>
            </w:r>
          </w:p>
        </w:tc>
        <w:tc>
          <w:tcPr>
            <w:tcW w:w="12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0.00</w:t>
            </w:r>
          </w:p>
        </w:tc>
        <w:tc>
          <w:tcPr>
            <w:tcW w:w="128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0.00</w:t>
            </w:r>
          </w:p>
        </w:tc>
      </w:tr>
      <w:tr w:rsidR="004C4901" w:rsidRPr="004C4901" w:rsidTr="004C4901">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921100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Примици од издавања хартија од вриједности (изузев акција)</w:t>
            </w:r>
          </w:p>
        </w:tc>
        <w:tc>
          <w:tcPr>
            <w:tcW w:w="12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r>
      <w:tr w:rsidR="004C4901" w:rsidRPr="004C4901" w:rsidTr="004C4901">
        <w:trPr>
          <w:trHeight w:val="225"/>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lastRenderedPageBreak/>
              <w:t>921200</w:t>
            </w:r>
          </w:p>
        </w:tc>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Примици од узетих зајмова</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r>
      <w:tr w:rsidR="004C4901" w:rsidRPr="004C4901" w:rsidTr="004C4901">
        <w:trPr>
          <w:trHeight w:val="675"/>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928000</w:t>
            </w:r>
          </w:p>
        </w:tc>
        <w:tc>
          <w:tcPr>
            <w:tcW w:w="3160" w:type="dxa"/>
            <w:tcBorders>
              <w:top w:val="single" w:sz="4" w:space="0" w:color="auto"/>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Примици од задуживања из транскација између или унутар јединица власти</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0.00</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0.00</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0.00</w:t>
            </w:r>
          </w:p>
        </w:tc>
      </w:tr>
      <w:tr w:rsidR="004C4901" w:rsidRPr="004C4901" w:rsidTr="004C4901">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928100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Примици од задуживања код других јединица власти</w:t>
            </w:r>
          </w:p>
        </w:tc>
        <w:tc>
          <w:tcPr>
            <w:tcW w:w="12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r>
      <w:tr w:rsidR="004C4901" w:rsidRPr="004C4901" w:rsidTr="004C4901">
        <w:trPr>
          <w:trHeight w:val="67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928200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Примици од задуживања код других буџетских корисника исте јединице власти</w:t>
            </w:r>
          </w:p>
        </w:tc>
        <w:tc>
          <w:tcPr>
            <w:tcW w:w="12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r>
      <w:tr w:rsidR="004C4901" w:rsidRPr="004C4901" w:rsidTr="004C4901">
        <w:trPr>
          <w:trHeight w:val="42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620000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И з д а ц и   з а   о т п л а т у   д у г о в а</w:t>
            </w:r>
          </w:p>
        </w:tc>
        <w:tc>
          <w:tcPr>
            <w:tcW w:w="12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4,923,750.00</w:t>
            </w:r>
          </w:p>
        </w:tc>
        <w:tc>
          <w:tcPr>
            <w:tcW w:w="128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4,923,750.00</w:t>
            </w:r>
          </w:p>
        </w:tc>
        <w:tc>
          <w:tcPr>
            <w:tcW w:w="9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0.00</w:t>
            </w:r>
          </w:p>
        </w:tc>
      </w:tr>
      <w:tr w:rsidR="004C4901" w:rsidRPr="004C4901" w:rsidTr="004C4901">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621000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Издаци за отплату дугова</w:t>
            </w:r>
          </w:p>
        </w:tc>
        <w:tc>
          <w:tcPr>
            <w:tcW w:w="12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4,849,750.00</w:t>
            </w:r>
          </w:p>
        </w:tc>
        <w:tc>
          <w:tcPr>
            <w:tcW w:w="128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4,849,750.00</w:t>
            </w:r>
          </w:p>
        </w:tc>
        <w:tc>
          <w:tcPr>
            <w:tcW w:w="9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0.00</w:t>
            </w:r>
          </w:p>
        </w:tc>
      </w:tr>
      <w:tr w:rsidR="004C4901" w:rsidRPr="004C4901" w:rsidTr="004C4901">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621100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Издаци за отплату главнице по хартијама од вриједности (изузев акција)</w:t>
            </w:r>
          </w:p>
        </w:tc>
        <w:tc>
          <w:tcPr>
            <w:tcW w:w="12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r>
      <w:tr w:rsidR="004C4901" w:rsidRPr="004C4901" w:rsidTr="004C4901">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621200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Издаци за отплату дуга по финансијским дериватима</w:t>
            </w:r>
          </w:p>
        </w:tc>
        <w:tc>
          <w:tcPr>
            <w:tcW w:w="12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r>
      <w:tr w:rsidR="004C4901" w:rsidRPr="004C4901" w:rsidTr="004C4901">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621300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Издаци за отплату главнице примљених зајмова у земљи</w:t>
            </w:r>
          </w:p>
        </w:tc>
        <w:tc>
          <w:tcPr>
            <w:tcW w:w="12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4,849,750.00</w:t>
            </w:r>
          </w:p>
        </w:tc>
        <w:tc>
          <w:tcPr>
            <w:tcW w:w="128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4,849,750.00</w:t>
            </w:r>
          </w:p>
        </w:tc>
        <w:tc>
          <w:tcPr>
            <w:tcW w:w="96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r>
      <w:tr w:rsidR="004C4901" w:rsidRPr="004C4901" w:rsidTr="004C4901">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621400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Издаци за отплату главнице зајмова примљених из иностранства</w:t>
            </w:r>
          </w:p>
        </w:tc>
        <w:tc>
          <w:tcPr>
            <w:tcW w:w="12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r>
      <w:tr w:rsidR="004C4901" w:rsidRPr="004C4901" w:rsidTr="004C4901">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621900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Издаци за отплату осталих дугова</w:t>
            </w:r>
          </w:p>
        </w:tc>
        <w:tc>
          <w:tcPr>
            <w:tcW w:w="12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r>
      <w:tr w:rsidR="004C4901" w:rsidRPr="004C4901" w:rsidTr="004C4901">
        <w:trPr>
          <w:trHeight w:val="67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628000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Издаци за отплату дугова из трансакција између или унутар јединица власти</w:t>
            </w:r>
          </w:p>
        </w:tc>
        <w:tc>
          <w:tcPr>
            <w:tcW w:w="12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74,000.00</w:t>
            </w:r>
          </w:p>
        </w:tc>
        <w:tc>
          <w:tcPr>
            <w:tcW w:w="128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74,000.00</w:t>
            </w:r>
          </w:p>
        </w:tc>
        <w:tc>
          <w:tcPr>
            <w:tcW w:w="9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0.00</w:t>
            </w:r>
          </w:p>
        </w:tc>
      </w:tr>
      <w:tr w:rsidR="004C4901" w:rsidRPr="004C4901" w:rsidTr="004C4901">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628100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Издаци за отплату дугова према другим јединицама власти</w:t>
            </w:r>
          </w:p>
        </w:tc>
        <w:tc>
          <w:tcPr>
            <w:tcW w:w="12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74,000.00</w:t>
            </w:r>
          </w:p>
        </w:tc>
        <w:tc>
          <w:tcPr>
            <w:tcW w:w="128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74,000.00</w:t>
            </w:r>
          </w:p>
        </w:tc>
        <w:tc>
          <w:tcPr>
            <w:tcW w:w="96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r>
      <w:tr w:rsidR="004C4901" w:rsidRPr="004C4901" w:rsidTr="004C4901">
        <w:trPr>
          <w:trHeight w:val="67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628200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Издаци за отплату дугова према другим буџетским корисницима исте јединице власти</w:t>
            </w:r>
          </w:p>
        </w:tc>
        <w:tc>
          <w:tcPr>
            <w:tcW w:w="12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r>
      <w:tr w:rsidR="004C4901" w:rsidRPr="004C4901" w:rsidTr="004C4901">
        <w:trPr>
          <w:trHeight w:val="225"/>
        </w:trPr>
        <w:tc>
          <w:tcPr>
            <w:tcW w:w="1060" w:type="dxa"/>
            <w:tcBorders>
              <w:top w:val="single" w:sz="4" w:space="0" w:color="auto"/>
              <w:left w:val="single" w:sz="4" w:space="0" w:color="auto"/>
              <w:bottom w:val="single" w:sz="4" w:space="0" w:color="auto"/>
              <w:right w:val="nil"/>
            </w:tcBorders>
            <w:shd w:val="clear" w:color="auto" w:fill="auto"/>
            <w:noWrap/>
            <w:vAlign w:val="center"/>
            <w:hideMark/>
          </w:tcPr>
          <w:p w:rsidR="004C4901" w:rsidRPr="004C4901" w:rsidRDefault="004C4901" w:rsidP="004C4901">
            <w:pPr>
              <w:spacing w:after="0" w:line="240" w:lineRule="auto"/>
              <w:jc w:val="center"/>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 </w:t>
            </w:r>
          </w:p>
        </w:tc>
        <w:tc>
          <w:tcPr>
            <w:tcW w:w="3160" w:type="dxa"/>
            <w:tcBorders>
              <w:top w:val="single" w:sz="4" w:space="0" w:color="auto"/>
              <w:left w:val="nil"/>
              <w:bottom w:val="single" w:sz="4" w:space="0" w:color="auto"/>
              <w:right w:val="nil"/>
            </w:tcBorders>
            <w:shd w:val="clear" w:color="auto" w:fill="auto"/>
            <w:noWrap/>
            <w:vAlign w:val="center"/>
            <w:hideMark/>
          </w:tcPr>
          <w:p w:rsidR="004C4901" w:rsidRPr="004C4901" w:rsidRDefault="004C4901" w:rsidP="004C4901">
            <w:pPr>
              <w:spacing w:after="0" w:line="240" w:lineRule="auto"/>
              <w:jc w:val="center"/>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 </w:t>
            </w:r>
          </w:p>
        </w:tc>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 </w:t>
            </w:r>
          </w:p>
        </w:tc>
        <w:tc>
          <w:tcPr>
            <w:tcW w:w="128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 </w:t>
            </w:r>
          </w:p>
        </w:tc>
        <w:tc>
          <w:tcPr>
            <w:tcW w:w="13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 </w:t>
            </w:r>
          </w:p>
        </w:tc>
      </w:tr>
      <w:tr w:rsidR="004C4901" w:rsidRPr="004C4901" w:rsidTr="004C4901">
        <w:trPr>
          <w:trHeight w:val="420"/>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 </w:t>
            </w:r>
          </w:p>
        </w:tc>
        <w:tc>
          <w:tcPr>
            <w:tcW w:w="3160" w:type="dxa"/>
            <w:tcBorders>
              <w:top w:val="single" w:sz="4" w:space="0" w:color="auto"/>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О С Т А Л И   Н Е Т О   П Р И М И Ц И</w:t>
            </w:r>
          </w:p>
        </w:tc>
        <w:tc>
          <w:tcPr>
            <w:tcW w:w="12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678,732.00</w:t>
            </w:r>
          </w:p>
        </w:tc>
        <w:tc>
          <w:tcPr>
            <w:tcW w:w="128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-1,558,157.00</w:t>
            </w:r>
          </w:p>
        </w:tc>
        <w:tc>
          <w:tcPr>
            <w:tcW w:w="9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0.00</w:t>
            </w:r>
          </w:p>
        </w:tc>
      </w:tr>
      <w:tr w:rsidR="004C4901" w:rsidRPr="004C4901" w:rsidTr="004C4901">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930000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О с т а л и   п р и м и ц и</w:t>
            </w:r>
          </w:p>
        </w:tc>
        <w:tc>
          <w:tcPr>
            <w:tcW w:w="12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1,191,889.00</w:t>
            </w:r>
          </w:p>
        </w:tc>
        <w:tc>
          <w:tcPr>
            <w:tcW w:w="128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580,000.00</w:t>
            </w:r>
          </w:p>
        </w:tc>
        <w:tc>
          <w:tcPr>
            <w:tcW w:w="9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0.00</w:t>
            </w:r>
          </w:p>
        </w:tc>
      </w:tr>
      <w:tr w:rsidR="004C4901" w:rsidRPr="004C4901" w:rsidTr="004C4901">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931000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Остали примици</w:t>
            </w:r>
          </w:p>
        </w:tc>
        <w:tc>
          <w:tcPr>
            <w:tcW w:w="12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809,789.00</w:t>
            </w:r>
          </w:p>
        </w:tc>
        <w:tc>
          <w:tcPr>
            <w:tcW w:w="128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120,000.00</w:t>
            </w:r>
          </w:p>
        </w:tc>
        <w:tc>
          <w:tcPr>
            <w:tcW w:w="9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0.00</w:t>
            </w:r>
          </w:p>
        </w:tc>
      </w:tr>
      <w:tr w:rsidR="004C4901" w:rsidRPr="004C4901" w:rsidTr="004C4901">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931100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Примици по основу пореза на додату вриједност</w:t>
            </w:r>
          </w:p>
        </w:tc>
        <w:tc>
          <w:tcPr>
            <w:tcW w:w="12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809,789.00</w:t>
            </w:r>
          </w:p>
        </w:tc>
        <w:tc>
          <w:tcPr>
            <w:tcW w:w="128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120,000.00</w:t>
            </w:r>
          </w:p>
        </w:tc>
        <w:tc>
          <w:tcPr>
            <w:tcW w:w="96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r>
      <w:tr w:rsidR="004C4901" w:rsidRPr="004C4901" w:rsidTr="004C4901">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931200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Примици по основу депозита и кауција</w:t>
            </w:r>
          </w:p>
        </w:tc>
        <w:tc>
          <w:tcPr>
            <w:tcW w:w="12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r>
      <w:tr w:rsidR="004C4901" w:rsidRPr="004C4901" w:rsidTr="004C4901">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931300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Примици по основу аванса</w:t>
            </w:r>
          </w:p>
        </w:tc>
        <w:tc>
          <w:tcPr>
            <w:tcW w:w="12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r>
      <w:tr w:rsidR="004C4901" w:rsidRPr="004C4901" w:rsidTr="004C4901">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931900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Остали примици</w:t>
            </w:r>
          </w:p>
        </w:tc>
        <w:tc>
          <w:tcPr>
            <w:tcW w:w="12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r>
      <w:tr w:rsidR="004C4901" w:rsidRPr="004C4901" w:rsidTr="004C4901">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938000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Остали примици из трансакција између или унутар јединица власти</w:t>
            </w:r>
          </w:p>
        </w:tc>
        <w:tc>
          <w:tcPr>
            <w:tcW w:w="12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382,100.00</w:t>
            </w:r>
          </w:p>
        </w:tc>
        <w:tc>
          <w:tcPr>
            <w:tcW w:w="128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460,000.00</w:t>
            </w:r>
          </w:p>
        </w:tc>
        <w:tc>
          <w:tcPr>
            <w:tcW w:w="9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0.00</w:t>
            </w:r>
          </w:p>
        </w:tc>
      </w:tr>
      <w:tr w:rsidR="004C4901" w:rsidRPr="004C4901" w:rsidTr="004C4901">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938100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Остали примици из трансакција са другим јединицама власти</w:t>
            </w:r>
          </w:p>
        </w:tc>
        <w:tc>
          <w:tcPr>
            <w:tcW w:w="12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382,100.00</w:t>
            </w:r>
          </w:p>
        </w:tc>
        <w:tc>
          <w:tcPr>
            <w:tcW w:w="128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460,000.00</w:t>
            </w:r>
          </w:p>
        </w:tc>
        <w:tc>
          <w:tcPr>
            <w:tcW w:w="96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r>
      <w:tr w:rsidR="004C4901" w:rsidRPr="004C4901" w:rsidTr="004C4901">
        <w:trPr>
          <w:trHeight w:val="67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938200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Остали примици из трансакција са другим буџетским корисницама исте јединице власти</w:t>
            </w:r>
          </w:p>
        </w:tc>
        <w:tc>
          <w:tcPr>
            <w:tcW w:w="12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r>
      <w:tr w:rsidR="004C4901" w:rsidRPr="004C4901" w:rsidTr="004C4901">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630000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О с т а л и   и з д а ц и</w:t>
            </w:r>
          </w:p>
        </w:tc>
        <w:tc>
          <w:tcPr>
            <w:tcW w:w="12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513,157.00</w:t>
            </w:r>
          </w:p>
        </w:tc>
        <w:tc>
          <w:tcPr>
            <w:tcW w:w="128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2,138,157.00</w:t>
            </w:r>
          </w:p>
        </w:tc>
        <w:tc>
          <w:tcPr>
            <w:tcW w:w="9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0.00</w:t>
            </w:r>
          </w:p>
        </w:tc>
      </w:tr>
      <w:tr w:rsidR="004C4901" w:rsidRPr="004C4901" w:rsidTr="004C4901">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631000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Остали издаци</w:t>
            </w:r>
          </w:p>
        </w:tc>
        <w:tc>
          <w:tcPr>
            <w:tcW w:w="12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181,057.00</w:t>
            </w:r>
          </w:p>
        </w:tc>
        <w:tc>
          <w:tcPr>
            <w:tcW w:w="128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1,751,057.00</w:t>
            </w:r>
          </w:p>
        </w:tc>
        <w:tc>
          <w:tcPr>
            <w:tcW w:w="9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0.00</w:t>
            </w:r>
          </w:p>
        </w:tc>
      </w:tr>
      <w:tr w:rsidR="004C4901" w:rsidRPr="004C4901" w:rsidTr="004C4901">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631100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Издаци по основу пореза на додату вриједност</w:t>
            </w:r>
          </w:p>
        </w:tc>
        <w:tc>
          <w:tcPr>
            <w:tcW w:w="12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161,057.00</w:t>
            </w:r>
          </w:p>
        </w:tc>
        <w:tc>
          <w:tcPr>
            <w:tcW w:w="128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151,057.00</w:t>
            </w:r>
          </w:p>
        </w:tc>
        <w:tc>
          <w:tcPr>
            <w:tcW w:w="96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r>
      <w:tr w:rsidR="004C4901" w:rsidRPr="004C4901" w:rsidTr="004C4901">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631200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Издаци по основу депозита и кауција</w:t>
            </w:r>
          </w:p>
        </w:tc>
        <w:tc>
          <w:tcPr>
            <w:tcW w:w="12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r>
      <w:tr w:rsidR="004C4901" w:rsidRPr="004C4901" w:rsidTr="004C4901">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631300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Издаци по основу аванса</w:t>
            </w:r>
          </w:p>
        </w:tc>
        <w:tc>
          <w:tcPr>
            <w:tcW w:w="12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r>
      <w:tr w:rsidR="004C4901" w:rsidRPr="004C4901" w:rsidTr="004C4901">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631900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Остали издаци</w:t>
            </w:r>
          </w:p>
        </w:tc>
        <w:tc>
          <w:tcPr>
            <w:tcW w:w="12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20,000.00</w:t>
            </w:r>
          </w:p>
        </w:tc>
        <w:tc>
          <w:tcPr>
            <w:tcW w:w="128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1,600,000.00</w:t>
            </w:r>
          </w:p>
        </w:tc>
        <w:tc>
          <w:tcPr>
            <w:tcW w:w="960" w:type="dxa"/>
            <w:tcBorders>
              <w:top w:val="nil"/>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r>
      <w:tr w:rsidR="004C4901" w:rsidRPr="004C4901" w:rsidTr="004C4901">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638000</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Остали издаци из трансакција између или унутар јединица власти</w:t>
            </w:r>
          </w:p>
        </w:tc>
        <w:tc>
          <w:tcPr>
            <w:tcW w:w="12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332,100.00</w:t>
            </w:r>
          </w:p>
        </w:tc>
        <w:tc>
          <w:tcPr>
            <w:tcW w:w="128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387,100.00</w:t>
            </w:r>
          </w:p>
        </w:tc>
        <w:tc>
          <w:tcPr>
            <w:tcW w:w="9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i/>
                <w:iCs/>
                <w:sz w:val="16"/>
                <w:szCs w:val="16"/>
              </w:rPr>
            </w:pPr>
            <w:r w:rsidRPr="004C4901">
              <w:rPr>
                <w:rFonts w:ascii="Times New Roman" w:eastAsia="Times New Roman" w:hAnsi="Times New Roman" w:cs="Times New Roman"/>
                <w:b/>
                <w:bCs/>
                <w:i/>
                <w:iCs/>
                <w:sz w:val="16"/>
                <w:szCs w:val="16"/>
              </w:rPr>
              <w:t>0.00</w:t>
            </w:r>
          </w:p>
        </w:tc>
      </w:tr>
      <w:tr w:rsidR="004C4901" w:rsidRPr="004C4901" w:rsidTr="004C4901">
        <w:trPr>
          <w:trHeight w:val="450"/>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lastRenderedPageBreak/>
              <w:t>638100</w:t>
            </w:r>
          </w:p>
        </w:tc>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Остали издаци из трансакција са другим јединицама власти</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332,100.00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387,100.00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r>
      <w:tr w:rsidR="004C4901" w:rsidRPr="004C4901" w:rsidTr="004C4901">
        <w:trPr>
          <w:trHeight w:val="675"/>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638200</w:t>
            </w:r>
          </w:p>
        </w:tc>
        <w:tc>
          <w:tcPr>
            <w:tcW w:w="3160" w:type="dxa"/>
            <w:tcBorders>
              <w:top w:val="single" w:sz="4" w:space="0" w:color="auto"/>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sz w:val="16"/>
                <w:szCs w:val="16"/>
              </w:rPr>
            </w:pPr>
            <w:r w:rsidRPr="004C4901">
              <w:rPr>
                <w:rFonts w:ascii="Times New Roman" w:eastAsia="Times New Roman" w:hAnsi="Times New Roman" w:cs="Times New Roman"/>
                <w:sz w:val="16"/>
                <w:szCs w:val="16"/>
              </w:rPr>
              <w:t>Остали издаци из трансакција са другим буџетским корисницима исте јединице власти</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4C4901" w:rsidRPr="004C4901" w:rsidRDefault="004C4901" w:rsidP="004C4901">
            <w:pPr>
              <w:spacing w:after="0" w:line="240" w:lineRule="auto"/>
              <w:jc w:val="right"/>
              <w:rPr>
                <w:rFonts w:ascii="Times New Roman" w:eastAsia="Times New Roman" w:hAnsi="Times New Roman" w:cs="Times New Roman"/>
                <w:color w:val="000000"/>
                <w:sz w:val="16"/>
                <w:szCs w:val="16"/>
              </w:rPr>
            </w:pPr>
            <w:r w:rsidRPr="004C4901">
              <w:rPr>
                <w:rFonts w:ascii="Times New Roman" w:eastAsia="Times New Roman" w:hAnsi="Times New Roman" w:cs="Times New Roman"/>
                <w:color w:val="000000"/>
                <w:sz w:val="16"/>
                <w:szCs w:val="16"/>
              </w:rPr>
              <w:t>0.00</w:t>
            </w:r>
          </w:p>
        </w:tc>
      </w:tr>
      <w:tr w:rsidR="004C4901" w:rsidRPr="004C4901" w:rsidTr="004C4901">
        <w:trPr>
          <w:trHeight w:val="4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w:t>
            </w:r>
          </w:p>
        </w:tc>
        <w:tc>
          <w:tcPr>
            <w:tcW w:w="31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 xml:space="preserve">НЕУТРОШЕНА СРЕДСТВА ИЗ РАНИЈЕГ ПЕРИОДА </w:t>
            </w:r>
          </w:p>
        </w:tc>
        <w:tc>
          <w:tcPr>
            <w:tcW w:w="12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3,788,000.00</w:t>
            </w:r>
          </w:p>
        </w:tc>
        <w:tc>
          <w:tcPr>
            <w:tcW w:w="128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4,588,000.00</w:t>
            </w:r>
          </w:p>
        </w:tc>
        <w:tc>
          <w:tcPr>
            <w:tcW w:w="960" w:type="dxa"/>
            <w:tcBorders>
              <w:top w:val="nil"/>
              <w:left w:val="nil"/>
              <w:bottom w:val="single" w:sz="4" w:space="0" w:color="auto"/>
              <w:right w:val="single" w:sz="4" w:space="0" w:color="auto"/>
            </w:tcBorders>
            <w:shd w:val="clear" w:color="auto" w:fill="auto"/>
            <w:vAlign w:val="center"/>
            <w:hideMark/>
          </w:tcPr>
          <w:p w:rsidR="004C4901" w:rsidRPr="004C4901" w:rsidRDefault="004C4901" w:rsidP="004C4901">
            <w:pPr>
              <w:spacing w:after="0" w:line="240" w:lineRule="auto"/>
              <w:jc w:val="right"/>
              <w:rPr>
                <w:rFonts w:ascii="Times New Roman" w:eastAsia="Times New Roman" w:hAnsi="Times New Roman" w:cs="Times New Roman"/>
                <w:b/>
                <w:bCs/>
                <w:sz w:val="16"/>
                <w:szCs w:val="16"/>
              </w:rPr>
            </w:pPr>
            <w:r w:rsidRPr="004C4901">
              <w:rPr>
                <w:rFonts w:ascii="Times New Roman" w:eastAsia="Times New Roman" w:hAnsi="Times New Roman" w:cs="Times New Roman"/>
                <w:b/>
                <w:bCs/>
                <w:sz w:val="16"/>
                <w:szCs w:val="16"/>
              </w:rPr>
              <w:t>1,020.00</w:t>
            </w:r>
          </w:p>
        </w:tc>
      </w:tr>
    </w:tbl>
    <w:p w:rsidR="001E6589" w:rsidRDefault="001E6589" w:rsidP="00C1313B">
      <w:pPr>
        <w:spacing w:after="0" w:line="240" w:lineRule="auto"/>
        <w:jc w:val="both"/>
        <w:rPr>
          <w:rFonts w:ascii="Times New Roman" w:hAnsi="Times New Roman" w:cs="Times New Roman"/>
          <w:b/>
          <w:lang w:val="sr-Cyrl-BA"/>
        </w:rPr>
      </w:pPr>
    </w:p>
    <w:p w:rsidR="001E6589" w:rsidRDefault="001E6589" w:rsidP="00C1313B">
      <w:pPr>
        <w:spacing w:after="0" w:line="240" w:lineRule="auto"/>
        <w:jc w:val="both"/>
        <w:rPr>
          <w:rFonts w:ascii="Times New Roman" w:hAnsi="Times New Roman" w:cs="Times New Roman"/>
          <w:b/>
          <w:lang w:val="sr-Cyrl-BA"/>
        </w:rPr>
      </w:pPr>
    </w:p>
    <w:p w:rsidR="001E6589" w:rsidRPr="00737627" w:rsidRDefault="001E6589" w:rsidP="00C1313B">
      <w:pPr>
        <w:spacing w:after="0" w:line="240" w:lineRule="auto"/>
        <w:jc w:val="both"/>
        <w:rPr>
          <w:rFonts w:ascii="Times New Roman" w:hAnsi="Times New Roman" w:cs="Times New Roman"/>
          <w:b/>
          <w:lang w:val="sr-Cyrl-BA"/>
        </w:rPr>
      </w:pPr>
    </w:p>
    <w:p w:rsidR="00190B7B" w:rsidRDefault="001E0681" w:rsidP="00B71EB1">
      <w:pPr>
        <w:spacing w:after="0" w:line="240" w:lineRule="auto"/>
        <w:jc w:val="both"/>
        <w:rPr>
          <w:rFonts w:ascii="Times New Roman" w:hAnsi="Times New Roman" w:cs="Times New Roman"/>
          <w:lang w:val="sr-Cyrl-BA"/>
        </w:rPr>
      </w:pPr>
      <w:r>
        <w:rPr>
          <w:rFonts w:ascii="Times New Roman" w:hAnsi="Times New Roman" w:cs="Times New Roman"/>
          <w:lang w:val="sr-Cyrl-BA"/>
        </w:rPr>
        <w:t>Ребаланс буџета Града Бијељина за 202</w:t>
      </w:r>
      <w:r w:rsidR="00B71EB1">
        <w:rPr>
          <w:rFonts w:ascii="Times New Roman" w:hAnsi="Times New Roman" w:cs="Times New Roman"/>
          <w:lang w:val="sr-Cyrl-BA"/>
        </w:rPr>
        <w:t>2</w:t>
      </w:r>
      <w:r>
        <w:rPr>
          <w:rFonts w:ascii="Times New Roman" w:hAnsi="Times New Roman" w:cs="Times New Roman"/>
          <w:lang w:val="sr-Cyrl-BA"/>
        </w:rPr>
        <w:t>. годину поред буџетских прихода</w:t>
      </w:r>
      <w:r w:rsidR="00190B7B">
        <w:rPr>
          <w:rFonts w:ascii="Times New Roman" w:hAnsi="Times New Roman" w:cs="Times New Roman"/>
          <w:lang w:val="sr-Cyrl-BA"/>
        </w:rPr>
        <w:t>, примитака за нефинансијску имовину, и буџетских расхода и издатака за нефинансијску имовину, укључује и рачун финансирања у оквиру ког су приказани нето ефекти примитака и издатака од финансијске имовине, задуживања и отплате дугова.</w:t>
      </w:r>
    </w:p>
    <w:p w:rsidR="00600A33" w:rsidRDefault="00600A33" w:rsidP="006D514B">
      <w:pPr>
        <w:spacing w:after="0" w:line="240" w:lineRule="auto"/>
        <w:ind w:firstLine="720"/>
        <w:jc w:val="both"/>
        <w:rPr>
          <w:rFonts w:ascii="Times New Roman" w:hAnsi="Times New Roman" w:cs="Times New Roman"/>
          <w:lang w:val="sr-Cyrl-BA"/>
        </w:rPr>
      </w:pPr>
    </w:p>
    <w:p w:rsidR="00190B7B" w:rsidRDefault="00190B7B" w:rsidP="00167736">
      <w:pPr>
        <w:spacing w:after="0" w:line="240" w:lineRule="auto"/>
        <w:jc w:val="both"/>
        <w:rPr>
          <w:rFonts w:ascii="Times New Roman" w:hAnsi="Times New Roman" w:cs="Times New Roman"/>
          <w:lang w:val="sr-Cyrl-BA"/>
        </w:rPr>
      </w:pPr>
      <w:r w:rsidRPr="00167736">
        <w:rPr>
          <w:rFonts w:ascii="Times New Roman" w:hAnsi="Times New Roman" w:cs="Times New Roman"/>
          <w:b/>
          <w:lang w:val="sr-Cyrl-BA"/>
        </w:rPr>
        <w:t>Примици</w:t>
      </w:r>
      <w:r w:rsidR="00A11219">
        <w:rPr>
          <w:rFonts w:ascii="Times New Roman" w:hAnsi="Times New Roman" w:cs="Times New Roman"/>
          <w:b/>
          <w:lang w:val="sr-Cyrl-BA"/>
        </w:rPr>
        <w:t xml:space="preserve"> (група конта 930)</w:t>
      </w:r>
      <w:r>
        <w:rPr>
          <w:rFonts w:ascii="Times New Roman" w:hAnsi="Times New Roman" w:cs="Times New Roman"/>
          <w:lang w:val="sr-Cyrl-BA"/>
        </w:rPr>
        <w:t xml:space="preserve"> се односе на примитке </w:t>
      </w:r>
      <w:r w:rsidR="00F86F56">
        <w:rPr>
          <w:rFonts w:ascii="Times New Roman" w:hAnsi="Times New Roman" w:cs="Times New Roman"/>
          <w:lang w:val="sr-Cyrl-BA"/>
        </w:rPr>
        <w:t>по основу пореза на додатну вриједност</w:t>
      </w:r>
      <w:r w:rsidR="00A11219">
        <w:rPr>
          <w:rFonts w:ascii="Times New Roman" w:hAnsi="Times New Roman" w:cs="Times New Roman"/>
          <w:lang w:val="sr-Cyrl-BA"/>
        </w:rPr>
        <w:t xml:space="preserve"> (поврат ПДВ-а)</w:t>
      </w:r>
      <w:r w:rsidR="00B71EB1">
        <w:rPr>
          <w:rFonts w:ascii="Times New Roman" w:hAnsi="Times New Roman" w:cs="Times New Roman"/>
          <w:lang w:val="sr-Cyrl-BA"/>
        </w:rPr>
        <w:t xml:space="preserve"> и остале </w:t>
      </w:r>
      <w:r w:rsidR="00167736">
        <w:rPr>
          <w:rFonts w:ascii="Times New Roman" w:hAnsi="Times New Roman" w:cs="Times New Roman"/>
          <w:lang w:val="sr-Cyrl-BA"/>
        </w:rPr>
        <w:t>примитке</w:t>
      </w:r>
      <w:r w:rsidR="00A11219">
        <w:rPr>
          <w:rFonts w:ascii="Times New Roman" w:hAnsi="Times New Roman" w:cs="Times New Roman"/>
          <w:lang w:val="sr-Cyrl-BA"/>
        </w:rPr>
        <w:t xml:space="preserve"> </w:t>
      </w:r>
      <w:r w:rsidR="00A11219" w:rsidRPr="00A11219">
        <w:rPr>
          <w:rFonts w:ascii="Times New Roman" w:hAnsi="Times New Roman" w:cs="Times New Roman"/>
          <w:lang w:val="sr-Cyrl-CS"/>
        </w:rPr>
        <w:t>од институција обавезног социјалног осигурања – Фонда здравственог осигурања РС</w:t>
      </w:r>
      <w:r w:rsidR="00A11219">
        <w:rPr>
          <w:rFonts w:ascii="Times New Roman" w:hAnsi="Times New Roman" w:cs="Times New Roman"/>
          <w:lang w:val="sr-Cyrl-BA"/>
        </w:rPr>
        <w:t xml:space="preserve"> за рефундацију боловања.</w:t>
      </w:r>
      <w:r w:rsidR="00167736">
        <w:rPr>
          <w:rFonts w:ascii="Times New Roman" w:hAnsi="Times New Roman" w:cs="Times New Roman"/>
          <w:lang w:val="sr-Cyrl-BA"/>
        </w:rPr>
        <w:t xml:space="preserve"> Пројектовани су у укупном износу 580.000,00 КМ, што је за 611.889,00 КМ мање у односу на први план буџета за 2022. годину. Смањење је усљед отписа</w:t>
      </w:r>
      <w:r w:rsidR="00A11219">
        <w:rPr>
          <w:rFonts w:ascii="Times New Roman" w:hAnsi="Times New Roman" w:cs="Times New Roman"/>
          <w:lang w:val="sr-Cyrl-BA"/>
        </w:rPr>
        <w:t xml:space="preserve"> дијела</w:t>
      </w:r>
      <w:r w:rsidR="00167736">
        <w:rPr>
          <w:rFonts w:ascii="Times New Roman" w:hAnsi="Times New Roman" w:cs="Times New Roman"/>
          <w:lang w:val="sr-Cyrl-BA"/>
        </w:rPr>
        <w:t xml:space="preserve"> потраживања</w:t>
      </w:r>
      <w:r w:rsidR="00A11219">
        <w:rPr>
          <w:rFonts w:ascii="Times New Roman" w:hAnsi="Times New Roman" w:cs="Times New Roman"/>
          <w:lang w:val="sr-Cyrl-BA"/>
        </w:rPr>
        <w:t xml:space="preserve"> од УИО БиХ.</w:t>
      </w:r>
    </w:p>
    <w:p w:rsidR="00600A33" w:rsidRDefault="00600A33" w:rsidP="00190B7B">
      <w:pPr>
        <w:spacing w:after="0" w:line="240" w:lineRule="auto"/>
        <w:jc w:val="both"/>
        <w:rPr>
          <w:rFonts w:ascii="Times New Roman" w:hAnsi="Times New Roman" w:cs="Times New Roman"/>
          <w:lang w:val="sr-Cyrl-BA"/>
        </w:rPr>
      </w:pPr>
    </w:p>
    <w:p w:rsidR="00600A33" w:rsidRDefault="00600A33" w:rsidP="00190B7B">
      <w:pPr>
        <w:spacing w:after="0" w:line="240" w:lineRule="auto"/>
        <w:jc w:val="both"/>
        <w:rPr>
          <w:rFonts w:ascii="Times New Roman" w:hAnsi="Times New Roman" w:cs="Times New Roman"/>
          <w:lang w:val="sr-Cyrl-BA"/>
        </w:rPr>
      </w:pPr>
      <w:r>
        <w:rPr>
          <w:rFonts w:ascii="Times New Roman" w:hAnsi="Times New Roman" w:cs="Times New Roman"/>
          <w:lang w:val="sr-Cyrl-BA"/>
        </w:rPr>
        <w:t>Издаци се односе на издатке по основу отплате дугова, издатке по основу ПДВ-а и остале издатке.</w:t>
      </w:r>
    </w:p>
    <w:p w:rsidR="00374B02" w:rsidRDefault="00F86F56" w:rsidP="00190B7B">
      <w:pPr>
        <w:spacing w:after="0" w:line="240" w:lineRule="auto"/>
        <w:jc w:val="both"/>
        <w:rPr>
          <w:rFonts w:ascii="Times New Roman" w:hAnsi="Times New Roman" w:cs="Times New Roman"/>
          <w:lang w:val="sr-Cyrl-BA"/>
        </w:rPr>
      </w:pPr>
      <w:r w:rsidRPr="00D00596">
        <w:rPr>
          <w:rFonts w:ascii="Times New Roman" w:hAnsi="Times New Roman" w:cs="Times New Roman"/>
          <w:b/>
          <w:lang w:val="sr-Cyrl-BA"/>
        </w:rPr>
        <w:t>Издаци по основу отплате дугова</w:t>
      </w:r>
      <w:r w:rsidR="00F231A4">
        <w:rPr>
          <w:rFonts w:ascii="Times New Roman" w:hAnsi="Times New Roman" w:cs="Times New Roman"/>
          <w:b/>
          <w:lang w:val="sr-Cyrl-BA"/>
        </w:rPr>
        <w:t xml:space="preserve"> (група конта 62) - </w:t>
      </w:r>
      <w:r w:rsidR="00F231A4">
        <w:rPr>
          <w:rFonts w:ascii="Times New Roman" w:hAnsi="Times New Roman" w:cs="Times New Roman"/>
          <w:lang w:val="sr-Cyrl-BA"/>
        </w:rPr>
        <w:t>односе се на отплате по основу кредита и</w:t>
      </w:r>
      <w:r>
        <w:rPr>
          <w:rFonts w:ascii="Times New Roman" w:hAnsi="Times New Roman" w:cs="Times New Roman"/>
          <w:lang w:val="sr-Cyrl-BA"/>
        </w:rPr>
        <w:t xml:space="preserve"> планирани у износу од</w:t>
      </w:r>
      <w:r w:rsidR="00737627">
        <w:rPr>
          <w:rFonts w:ascii="Times New Roman" w:hAnsi="Times New Roman" w:cs="Times New Roman"/>
          <w:lang w:val="sr-Cyrl-BA"/>
        </w:rPr>
        <w:t xml:space="preserve"> </w:t>
      </w:r>
      <w:r w:rsidR="00A11219">
        <w:rPr>
          <w:rFonts w:ascii="Times New Roman" w:hAnsi="Times New Roman" w:cs="Times New Roman"/>
          <w:lang w:val="sr-Cyrl-BA"/>
        </w:rPr>
        <w:t xml:space="preserve">4.923.750,00 </w:t>
      </w:r>
      <w:r>
        <w:rPr>
          <w:rFonts w:ascii="Times New Roman" w:hAnsi="Times New Roman" w:cs="Times New Roman"/>
          <w:lang w:val="sr-Cyrl-BA"/>
        </w:rPr>
        <w:t>КМ</w:t>
      </w:r>
      <w:r w:rsidR="00A11219">
        <w:rPr>
          <w:rFonts w:ascii="Times New Roman" w:hAnsi="Times New Roman" w:cs="Times New Roman"/>
          <w:lang w:val="sr-Cyrl-BA"/>
        </w:rPr>
        <w:t xml:space="preserve"> </w:t>
      </w:r>
      <w:r w:rsidR="00374B02">
        <w:rPr>
          <w:rFonts w:ascii="Times New Roman" w:hAnsi="Times New Roman" w:cs="Times New Roman"/>
          <w:lang w:val="sr-Cyrl-BA"/>
        </w:rPr>
        <w:t xml:space="preserve">у складу са ануитетним плановима </w:t>
      </w:r>
      <w:r w:rsidR="00737627">
        <w:rPr>
          <w:rFonts w:ascii="Times New Roman" w:hAnsi="Times New Roman" w:cs="Times New Roman"/>
          <w:lang w:val="sr-Cyrl-BA"/>
        </w:rPr>
        <w:t>примљених</w:t>
      </w:r>
      <w:r w:rsidR="00374B02">
        <w:rPr>
          <w:rFonts w:ascii="Times New Roman" w:hAnsi="Times New Roman" w:cs="Times New Roman"/>
          <w:lang w:val="sr-Cyrl-BA"/>
        </w:rPr>
        <w:t xml:space="preserve"> кредита.</w:t>
      </w:r>
    </w:p>
    <w:p w:rsidR="00600A33" w:rsidRDefault="00426F18" w:rsidP="00600A33">
      <w:pPr>
        <w:spacing w:after="0" w:line="240" w:lineRule="auto"/>
        <w:jc w:val="both"/>
        <w:rPr>
          <w:rFonts w:ascii="Times New Roman" w:hAnsi="Times New Roman" w:cs="Times New Roman"/>
          <w:b/>
          <w:lang w:val="sr-Cyrl-BA"/>
        </w:rPr>
      </w:pPr>
      <w:r w:rsidRPr="00F231A4">
        <w:rPr>
          <w:rFonts w:ascii="Times New Roman" w:hAnsi="Times New Roman" w:cs="Times New Roman"/>
          <w:b/>
          <w:lang w:val="sr-Cyrl-BA"/>
        </w:rPr>
        <w:t>Издаци по основу пореза на додатну вриједност (група 63</w:t>
      </w:r>
      <w:r w:rsidR="00374B02">
        <w:rPr>
          <w:rFonts w:ascii="Times New Roman" w:hAnsi="Times New Roman" w:cs="Times New Roman"/>
          <w:b/>
          <w:lang w:val="sr-Cyrl-BA"/>
        </w:rPr>
        <w:t>1</w:t>
      </w:r>
      <w:r w:rsidRPr="00F231A4">
        <w:rPr>
          <w:rFonts w:ascii="Times New Roman" w:hAnsi="Times New Roman" w:cs="Times New Roman"/>
          <w:b/>
          <w:lang w:val="sr-Cyrl-BA"/>
        </w:rPr>
        <w:t>1)</w:t>
      </w:r>
      <w:r>
        <w:rPr>
          <w:rFonts w:ascii="Times New Roman" w:hAnsi="Times New Roman" w:cs="Times New Roman"/>
          <w:lang w:val="sr-Cyrl-BA"/>
        </w:rPr>
        <w:t xml:space="preserve"> планирани су у износу од </w:t>
      </w:r>
      <w:r w:rsidR="00A11219">
        <w:rPr>
          <w:rFonts w:ascii="Times New Roman" w:hAnsi="Times New Roman" w:cs="Times New Roman"/>
          <w:lang w:val="sr-Cyrl-BA"/>
        </w:rPr>
        <w:t>151.057,00</w:t>
      </w:r>
      <w:r w:rsidR="00600A33">
        <w:rPr>
          <w:rFonts w:ascii="Times New Roman" w:hAnsi="Times New Roman" w:cs="Times New Roman"/>
          <w:lang w:val="sr-Cyrl-BA"/>
        </w:rPr>
        <w:t xml:space="preserve"> КМ.</w:t>
      </w:r>
    </w:p>
    <w:p w:rsidR="00A11219" w:rsidRDefault="00374B02" w:rsidP="00600A33">
      <w:pPr>
        <w:spacing w:after="0" w:line="240" w:lineRule="auto"/>
        <w:jc w:val="both"/>
        <w:rPr>
          <w:rFonts w:ascii="Times New Roman" w:hAnsi="Times New Roman" w:cs="Times New Roman"/>
          <w:lang w:val="sr-Cyrl-BA"/>
        </w:rPr>
      </w:pPr>
      <w:r w:rsidRPr="00A11219">
        <w:rPr>
          <w:rFonts w:ascii="Times New Roman" w:hAnsi="Times New Roman" w:cs="Times New Roman"/>
          <w:b/>
          <w:lang w:val="sr-Cyrl-BA"/>
        </w:rPr>
        <w:t xml:space="preserve">Остали издаци (група конта 6319), </w:t>
      </w:r>
      <w:r w:rsidR="00600A33" w:rsidRPr="00A11219">
        <w:rPr>
          <w:rFonts w:ascii="Times New Roman" w:hAnsi="Times New Roman" w:cs="Times New Roman"/>
          <w:lang w:val="sr-Cyrl-BA"/>
        </w:rPr>
        <w:t xml:space="preserve">планирани су на нивоу </w:t>
      </w:r>
      <w:r w:rsidR="00A11219" w:rsidRPr="00A11219">
        <w:rPr>
          <w:rFonts w:ascii="Times New Roman" w:hAnsi="Times New Roman" w:cs="Times New Roman"/>
          <w:lang w:val="sr-Cyrl-BA"/>
        </w:rPr>
        <w:t>1.</w:t>
      </w:r>
      <w:r w:rsidR="00781317">
        <w:rPr>
          <w:rFonts w:ascii="Times New Roman" w:hAnsi="Times New Roman" w:cs="Times New Roman"/>
          <w:lang w:val="sr-Cyrl-BA"/>
        </w:rPr>
        <w:t>600</w:t>
      </w:r>
      <w:r w:rsidR="00A11219" w:rsidRPr="00A11219">
        <w:rPr>
          <w:rFonts w:ascii="Times New Roman" w:hAnsi="Times New Roman" w:cs="Times New Roman"/>
          <w:lang w:val="sr-Cyrl-BA"/>
        </w:rPr>
        <w:t>.000,00</w:t>
      </w:r>
      <w:r w:rsidR="00600A33" w:rsidRPr="00A11219">
        <w:rPr>
          <w:rFonts w:ascii="Times New Roman" w:hAnsi="Times New Roman" w:cs="Times New Roman"/>
          <w:lang w:val="sr-Cyrl-BA"/>
        </w:rPr>
        <w:t xml:space="preserve"> КМ и </w:t>
      </w:r>
      <w:r w:rsidRPr="00A11219">
        <w:rPr>
          <w:rFonts w:ascii="Times New Roman" w:hAnsi="Times New Roman" w:cs="Times New Roman"/>
          <w:lang w:val="sr-Cyrl-BA"/>
        </w:rPr>
        <w:t xml:space="preserve">односе се на </w:t>
      </w:r>
      <w:r w:rsidR="00A11219">
        <w:rPr>
          <w:rFonts w:ascii="Times New Roman" w:hAnsi="Times New Roman" w:cs="Times New Roman"/>
          <w:lang w:val="sr-Cyrl-CS"/>
        </w:rPr>
        <w:t>о</w:t>
      </w:r>
      <w:r w:rsidR="00A11219" w:rsidRPr="00A11219">
        <w:rPr>
          <w:rFonts w:ascii="Times New Roman" w:hAnsi="Times New Roman" w:cs="Times New Roman"/>
          <w:lang w:val="sr-Cyrl-CS"/>
        </w:rPr>
        <w:t xml:space="preserve">безбјеђивање средстава за рачуноводствено евидентирање принудне наплате (доспјеће 2022.година) по налогу Министарства финансија РС, </w:t>
      </w:r>
      <w:r w:rsidR="00A11219" w:rsidRPr="00A11219">
        <w:rPr>
          <w:rFonts w:ascii="Times New Roman" w:hAnsi="Times New Roman" w:cs="Times New Roman"/>
        </w:rPr>
        <w:t>по основу датих</w:t>
      </w:r>
      <w:r w:rsidR="00A11219" w:rsidRPr="00A11219">
        <w:rPr>
          <w:rFonts w:ascii="Times New Roman" w:hAnsi="Times New Roman" w:cs="Times New Roman"/>
          <w:lang w:val="sr-Cyrl-CS"/>
        </w:rPr>
        <w:t xml:space="preserve"> гаранција за кредитно задужење ЈП „Еко-Деп“ за ино кредите </w:t>
      </w:r>
      <w:r w:rsidR="00A11219" w:rsidRPr="00A11219">
        <w:rPr>
          <w:rFonts w:ascii="Times New Roman" w:hAnsi="Times New Roman" w:cs="Times New Roman"/>
        </w:rPr>
        <w:t>WB IBRD 762</w:t>
      </w:r>
      <w:r w:rsidR="00A11219">
        <w:rPr>
          <w:rFonts w:ascii="Times New Roman" w:hAnsi="Times New Roman" w:cs="Times New Roman"/>
        </w:rPr>
        <w:t xml:space="preserve">90, WB IDA 36721 и WB IDA 36720, </w:t>
      </w:r>
      <w:r w:rsidR="00A11219">
        <w:rPr>
          <w:rFonts w:ascii="Times New Roman" w:hAnsi="Times New Roman" w:cs="Times New Roman"/>
          <w:lang w:val="sr-Cyrl-BA"/>
        </w:rPr>
        <w:t>о</w:t>
      </w:r>
      <w:r w:rsidR="00A11219" w:rsidRPr="007B400F">
        <w:rPr>
          <w:rFonts w:ascii="Times New Roman" w:hAnsi="Times New Roman" w:cs="Times New Roman"/>
          <w:lang w:val="sr-Cyrl-CS"/>
        </w:rPr>
        <w:t xml:space="preserve">безбјеђивање средстава за </w:t>
      </w:r>
      <w:r w:rsidR="00A11219">
        <w:rPr>
          <w:rFonts w:ascii="Times New Roman" w:hAnsi="Times New Roman" w:cs="Times New Roman"/>
          <w:lang w:val="sr-Cyrl-CS"/>
        </w:rPr>
        <w:t>рачуноводствено</w:t>
      </w:r>
      <w:r w:rsidR="00A11219" w:rsidRPr="007B400F">
        <w:rPr>
          <w:rFonts w:ascii="Times New Roman" w:hAnsi="Times New Roman" w:cs="Times New Roman"/>
          <w:lang w:val="sr-Cyrl-CS"/>
        </w:rPr>
        <w:t xml:space="preserve"> евидентирање принудне наплате (доспјеће 2022.година) по налогу Министарства финансија РС, </w:t>
      </w:r>
      <w:r w:rsidR="00A11219" w:rsidRPr="007B400F">
        <w:rPr>
          <w:rFonts w:ascii="Times New Roman" w:hAnsi="Times New Roman" w:cs="Times New Roman"/>
        </w:rPr>
        <w:t>по основу датих</w:t>
      </w:r>
      <w:r w:rsidR="00A11219" w:rsidRPr="007B400F">
        <w:rPr>
          <w:rFonts w:ascii="Times New Roman" w:hAnsi="Times New Roman" w:cs="Times New Roman"/>
          <w:lang w:val="sr-Cyrl-CS"/>
        </w:rPr>
        <w:t xml:space="preserve"> гаранција за кредитно задужење АД „Водовод и канализација“ за ино кредит Е</w:t>
      </w:r>
      <w:r w:rsidR="00A11219" w:rsidRPr="007B400F">
        <w:rPr>
          <w:rFonts w:ascii="Times New Roman" w:hAnsi="Times New Roman" w:cs="Times New Roman"/>
        </w:rPr>
        <w:t>BRD 40775</w:t>
      </w:r>
      <w:r w:rsidR="00AB417A">
        <w:rPr>
          <w:rFonts w:ascii="Times New Roman" w:hAnsi="Times New Roman" w:cs="Times New Roman"/>
        </w:rPr>
        <w:t xml:space="preserve"> и </w:t>
      </w:r>
      <w:r w:rsidR="00AB417A">
        <w:rPr>
          <w:rFonts w:ascii="Times New Roman" w:hAnsi="Times New Roman" w:cs="Times New Roman"/>
          <w:lang w:val="sr-Cyrl-BA"/>
        </w:rPr>
        <w:t>о</w:t>
      </w:r>
      <w:r w:rsidR="00A11219" w:rsidRPr="00544B80">
        <w:rPr>
          <w:rFonts w:ascii="Times New Roman" w:hAnsi="Times New Roman" w:cs="Times New Roman"/>
          <w:lang w:val="sr-Cyrl-CS"/>
        </w:rPr>
        <w:t xml:space="preserve">безбјеђивање средстава за рачуноводствено евидентирање принудне наплате (доспјеће 2022.година) по налогу „Наша банка“, </w:t>
      </w:r>
      <w:r w:rsidR="00A11219" w:rsidRPr="00544B80">
        <w:rPr>
          <w:rFonts w:ascii="Times New Roman" w:hAnsi="Times New Roman" w:cs="Times New Roman"/>
        </w:rPr>
        <w:t>по основу датих</w:t>
      </w:r>
      <w:r w:rsidR="00A11219" w:rsidRPr="00544B80">
        <w:rPr>
          <w:rFonts w:ascii="Times New Roman" w:hAnsi="Times New Roman" w:cs="Times New Roman"/>
          <w:lang w:val="sr-Cyrl-CS"/>
        </w:rPr>
        <w:t xml:space="preserve"> гаранција за кредитно задужење ЈУ „Бања Двор</w:t>
      </w:r>
      <w:r w:rsidR="00AB417A">
        <w:rPr>
          <w:rFonts w:ascii="Times New Roman" w:hAnsi="Times New Roman" w:cs="Times New Roman"/>
          <w:lang w:val="sr-Cyrl-CS"/>
        </w:rPr>
        <w:t>ови“ за кредит узет 2018.године.</w:t>
      </w:r>
    </w:p>
    <w:p w:rsidR="00A11219" w:rsidRPr="00737627" w:rsidRDefault="00A11219" w:rsidP="00600A33">
      <w:pPr>
        <w:spacing w:after="0" w:line="240" w:lineRule="auto"/>
        <w:contextualSpacing/>
        <w:jc w:val="both"/>
        <w:rPr>
          <w:rFonts w:ascii="Times New Roman" w:hAnsi="Times New Roman" w:cs="Times New Roman"/>
          <w:lang w:val="sr-Cyrl-BA"/>
        </w:rPr>
      </w:pPr>
    </w:p>
    <w:p w:rsidR="00F86F56" w:rsidRDefault="00F231A4" w:rsidP="00600A33">
      <w:pPr>
        <w:contextualSpacing/>
        <w:jc w:val="both"/>
        <w:rPr>
          <w:rFonts w:ascii="Times New Roman" w:hAnsi="Times New Roman" w:cs="Times New Roman"/>
          <w:lang w:val="sr-Cyrl-BA"/>
        </w:rPr>
      </w:pPr>
      <w:r w:rsidRPr="00F231A4">
        <w:rPr>
          <w:rFonts w:ascii="Times New Roman" w:hAnsi="Times New Roman" w:cs="Times New Roman"/>
          <w:b/>
          <w:lang w:val="sr-Cyrl-BA"/>
        </w:rPr>
        <w:t>И</w:t>
      </w:r>
      <w:r w:rsidR="00426F18" w:rsidRPr="00F231A4">
        <w:rPr>
          <w:rFonts w:ascii="Times New Roman" w:hAnsi="Times New Roman" w:cs="Times New Roman"/>
          <w:b/>
          <w:lang w:val="sr-Cyrl-BA"/>
        </w:rPr>
        <w:t>здаци за накнаде плата које се рефундирају (група 638</w:t>
      </w:r>
      <w:r w:rsidR="00426F18">
        <w:rPr>
          <w:rFonts w:ascii="Times New Roman" w:hAnsi="Times New Roman" w:cs="Times New Roman"/>
          <w:lang w:val="sr-Cyrl-BA"/>
        </w:rPr>
        <w:t xml:space="preserve">) планирани су у износу </w:t>
      </w:r>
      <w:r w:rsidR="00A86C4E">
        <w:rPr>
          <w:rFonts w:ascii="Times New Roman" w:hAnsi="Times New Roman" w:cs="Times New Roman"/>
          <w:lang w:val="sr-Cyrl-BA"/>
        </w:rPr>
        <w:t>387.100</w:t>
      </w:r>
      <w:r w:rsidR="00AB417A">
        <w:rPr>
          <w:rFonts w:ascii="Times New Roman" w:hAnsi="Times New Roman" w:cs="Times New Roman"/>
          <w:lang w:val="sr-Cyrl-BA"/>
        </w:rPr>
        <w:t>,00</w:t>
      </w:r>
      <w:r w:rsidR="00BA35F3">
        <w:rPr>
          <w:rFonts w:ascii="Times New Roman" w:hAnsi="Times New Roman" w:cs="Times New Roman"/>
          <w:lang w:val="sr-Cyrl-BA"/>
        </w:rPr>
        <w:t xml:space="preserve"> КМ и односе се на издатке за породиљско одсуство који се рефундирају од стране </w:t>
      </w:r>
      <w:r w:rsidR="00BA35F3" w:rsidRPr="00737627">
        <w:rPr>
          <w:rFonts w:ascii="Times New Roman" w:hAnsi="Times New Roman" w:cs="Times New Roman"/>
          <w:lang w:val="sr-Cyrl-BA"/>
        </w:rPr>
        <w:t>Фонда</w:t>
      </w:r>
      <w:r w:rsidR="00737627">
        <w:rPr>
          <w:rFonts w:ascii="Times New Roman" w:hAnsi="Times New Roman" w:cs="Times New Roman"/>
          <w:lang w:val="sr-Cyrl-BA"/>
        </w:rPr>
        <w:t xml:space="preserve"> за дјечију заштиту</w:t>
      </w:r>
      <w:r w:rsidR="008740A2">
        <w:rPr>
          <w:rFonts w:ascii="Times New Roman" w:hAnsi="Times New Roman" w:cs="Times New Roman"/>
          <w:lang w:val="sr-Cyrl-BA"/>
        </w:rPr>
        <w:t>.</w:t>
      </w:r>
      <w:r w:rsidR="00BA35F3">
        <w:rPr>
          <w:rFonts w:ascii="Times New Roman" w:hAnsi="Times New Roman" w:cs="Times New Roman"/>
          <w:color w:val="FF0000"/>
          <w:lang w:val="sr-Cyrl-BA"/>
        </w:rPr>
        <w:t xml:space="preserve"> </w:t>
      </w:r>
      <w:r w:rsidR="00BA35F3">
        <w:rPr>
          <w:rFonts w:ascii="Times New Roman" w:hAnsi="Times New Roman" w:cs="Times New Roman"/>
          <w:lang w:val="sr-Cyrl-BA"/>
        </w:rPr>
        <w:t xml:space="preserve">Повећани су у односу на првобитни буџет за </w:t>
      </w:r>
      <w:r w:rsidR="00A86C4E">
        <w:rPr>
          <w:rFonts w:ascii="Times New Roman" w:hAnsi="Times New Roman" w:cs="Times New Roman"/>
          <w:lang w:val="sr-Cyrl-BA"/>
        </w:rPr>
        <w:t>5</w:t>
      </w:r>
      <w:r w:rsidR="00BA35F3">
        <w:rPr>
          <w:rFonts w:ascii="Times New Roman" w:hAnsi="Times New Roman" w:cs="Times New Roman"/>
          <w:lang w:val="sr-Cyrl-BA"/>
        </w:rPr>
        <w:t>5.</w:t>
      </w:r>
      <w:r w:rsidR="00AB417A">
        <w:rPr>
          <w:rFonts w:ascii="Times New Roman" w:hAnsi="Times New Roman" w:cs="Times New Roman"/>
          <w:lang w:val="sr-Cyrl-BA"/>
        </w:rPr>
        <w:t>000</w:t>
      </w:r>
      <w:r w:rsidR="00BA35F3">
        <w:rPr>
          <w:rFonts w:ascii="Times New Roman" w:hAnsi="Times New Roman" w:cs="Times New Roman"/>
          <w:lang w:val="sr-Cyrl-BA"/>
        </w:rPr>
        <w:t>,00 КМ у складу са процјенама за 202</w:t>
      </w:r>
      <w:r w:rsidR="00AB417A">
        <w:rPr>
          <w:rFonts w:ascii="Times New Roman" w:hAnsi="Times New Roman" w:cs="Times New Roman"/>
          <w:lang w:val="sr-Cyrl-BA"/>
        </w:rPr>
        <w:t>2</w:t>
      </w:r>
      <w:r w:rsidR="00BA35F3">
        <w:rPr>
          <w:rFonts w:ascii="Times New Roman" w:hAnsi="Times New Roman" w:cs="Times New Roman"/>
          <w:lang w:val="sr-Cyrl-BA"/>
        </w:rPr>
        <w:t>. годину.</w:t>
      </w:r>
    </w:p>
    <w:p w:rsidR="003D7A2A" w:rsidRDefault="003D7A2A" w:rsidP="00600A33">
      <w:pPr>
        <w:contextualSpacing/>
        <w:jc w:val="both"/>
        <w:rPr>
          <w:rFonts w:ascii="Times New Roman" w:hAnsi="Times New Roman" w:cs="Times New Roman"/>
          <w:lang w:val="sr-Cyrl-BA"/>
        </w:rPr>
      </w:pPr>
    </w:p>
    <w:p w:rsidR="00271DE2" w:rsidRDefault="003D7A2A" w:rsidP="00271DE2">
      <w:pPr>
        <w:spacing w:after="0" w:line="240" w:lineRule="auto"/>
        <w:contextualSpacing/>
        <w:jc w:val="both"/>
        <w:rPr>
          <w:rFonts w:ascii="Times New Roman" w:hAnsi="Times New Roman" w:cs="Times New Roman"/>
          <w:b/>
          <w:lang w:val="sr-Cyrl-BA"/>
        </w:rPr>
      </w:pPr>
      <w:r w:rsidRPr="003D7A2A">
        <w:rPr>
          <w:rFonts w:ascii="Times New Roman" w:hAnsi="Times New Roman" w:cs="Times New Roman"/>
          <w:b/>
          <w:lang w:val="sr-Cyrl-BA"/>
        </w:rPr>
        <w:t xml:space="preserve">Неутрошена </w:t>
      </w:r>
      <w:r w:rsidR="00271DE2">
        <w:rPr>
          <w:rFonts w:ascii="Times New Roman" w:hAnsi="Times New Roman" w:cs="Times New Roman"/>
          <w:b/>
          <w:lang w:val="sr-Cyrl-BA"/>
        </w:rPr>
        <w:t>средства из ранијег периода планирана су у износу 4.588.000,00 КМ.</w:t>
      </w:r>
    </w:p>
    <w:p w:rsidR="00271DE2" w:rsidRDefault="00271DE2" w:rsidP="00271DE2">
      <w:pPr>
        <w:spacing w:after="0" w:line="240" w:lineRule="auto"/>
        <w:contextualSpacing/>
        <w:jc w:val="both"/>
        <w:rPr>
          <w:rFonts w:ascii="Times New Roman" w:hAnsi="Times New Roman" w:cs="Times New Roman"/>
          <w:lang w:val="sr-Cyrl-BA"/>
        </w:rPr>
      </w:pPr>
      <w:r>
        <w:rPr>
          <w:rFonts w:ascii="Times New Roman" w:hAnsi="Times New Roman" w:cs="Times New Roman"/>
          <w:lang w:val="sr-Cyrl-CS"/>
        </w:rPr>
        <w:t xml:space="preserve">Првим планом буџета Града неутрошена средства из ранијег периода планирана су у износу 3.788.000,00 КМ, од чега се 400.000,00 КМ односи на неутрошена намјенска средства водопривредних накнада, а 3.388.000,00 КМ на неутрошена средстава </w:t>
      </w:r>
      <w:r>
        <w:rPr>
          <w:rFonts w:ascii="Times New Roman" w:hAnsi="Times New Roman" w:cs="Times New Roman"/>
          <w:lang w:val="sr-Cyrl-BA"/>
        </w:rPr>
        <w:t xml:space="preserve">од кредитног задужења из 2020. године. </w:t>
      </w:r>
    </w:p>
    <w:p w:rsidR="008414DC" w:rsidRDefault="00271DE2" w:rsidP="00271DE2">
      <w:pPr>
        <w:spacing w:after="0" w:line="240" w:lineRule="auto"/>
        <w:contextualSpacing/>
        <w:jc w:val="both"/>
        <w:rPr>
          <w:rFonts w:ascii="Times New Roman" w:hAnsi="Times New Roman" w:cs="Times New Roman"/>
          <w:lang w:val="sr-Cyrl-BA"/>
        </w:rPr>
      </w:pPr>
      <w:r>
        <w:rPr>
          <w:rFonts w:ascii="Times New Roman" w:hAnsi="Times New Roman" w:cs="Times New Roman"/>
          <w:lang w:val="sr-Cyrl-BA"/>
        </w:rPr>
        <w:t xml:space="preserve">Овим </w:t>
      </w:r>
      <w:r w:rsidR="008414DC">
        <w:rPr>
          <w:rFonts w:ascii="Times New Roman" w:hAnsi="Times New Roman" w:cs="Times New Roman"/>
          <w:lang w:val="sr-Cyrl-BA"/>
        </w:rPr>
        <w:t>ребалансом неутрошена средства из ранијег периода се повећавају за 800.000,00 КМ и то:</w:t>
      </w:r>
    </w:p>
    <w:p w:rsidR="00271DE2" w:rsidRDefault="008414DC" w:rsidP="00271DE2">
      <w:pPr>
        <w:spacing w:after="0" w:line="240" w:lineRule="auto"/>
        <w:contextualSpacing/>
        <w:jc w:val="both"/>
        <w:rPr>
          <w:rFonts w:ascii="Times New Roman" w:hAnsi="Times New Roman" w:cs="Times New Roman"/>
          <w:lang w:val="sr-Cyrl-CS"/>
        </w:rPr>
      </w:pPr>
      <w:r>
        <w:rPr>
          <w:rFonts w:ascii="Times New Roman" w:hAnsi="Times New Roman" w:cs="Times New Roman"/>
          <w:lang w:val="sr-Cyrl-BA"/>
        </w:rPr>
        <w:t xml:space="preserve">750.000,00 КМ по основу трансфера који је Граду Бијељина додјељен за </w:t>
      </w:r>
      <w:r w:rsidRPr="001A7A67">
        <w:rPr>
          <w:rFonts w:ascii="Times New Roman" w:hAnsi="Times New Roman" w:cs="Times New Roman"/>
          <w:lang w:val="sr-Cyrl-CS"/>
        </w:rPr>
        <w:t>реконструкцију Улице Стефана Дечанског</w:t>
      </w:r>
      <w:r>
        <w:rPr>
          <w:rFonts w:ascii="Times New Roman" w:hAnsi="Times New Roman" w:cs="Times New Roman"/>
          <w:lang w:val="sr-Cyrl-CS"/>
        </w:rPr>
        <w:t xml:space="preserve"> </w:t>
      </w:r>
      <w:r w:rsidRPr="001A7A67">
        <w:rPr>
          <w:rFonts w:ascii="Times New Roman" w:hAnsi="Times New Roman" w:cs="Times New Roman"/>
          <w:lang w:val="sr-Cyrl-CS"/>
        </w:rPr>
        <w:t>у складу са Одлуком о измјенама и допунама Одлуке о одређивању приоритетних пројеката из Програма јавних инвестиција РС за финансирање из буџета 2021. године са расподјелом средства („Службени гласник РС“, број: 101/21)</w:t>
      </w:r>
      <w:r>
        <w:rPr>
          <w:rFonts w:ascii="Times New Roman" w:hAnsi="Times New Roman" w:cs="Times New Roman"/>
          <w:lang w:val="sr-Cyrl-CS"/>
        </w:rPr>
        <w:t xml:space="preserve">. У складу са </w:t>
      </w:r>
      <w:r w:rsidRPr="001A7A67">
        <w:rPr>
          <w:rFonts w:ascii="Times New Roman" w:hAnsi="Times New Roman" w:cs="Times New Roman"/>
          <w:lang w:val="sr-Cyrl-CS"/>
        </w:rPr>
        <w:t xml:space="preserve">Дописом </w:t>
      </w:r>
      <w:r w:rsidRPr="001A7A67">
        <w:rPr>
          <w:rFonts w:ascii="Times New Roman" w:hAnsi="Times New Roman" w:cs="Times New Roman"/>
          <w:lang w:val="sr-Cyrl-CS"/>
        </w:rPr>
        <w:lastRenderedPageBreak/>
        <w:t>Министар</w:t>
      </w:r>
      <w:r>
        <w:rPr>
          <w:rFonts w:ascii="Times New Roman" w:hAnsi="Times New Roman" w:cs="Times New Roman"/>
          <w:lang w:val="sr-Cyrl-CS"/>
        </w:rPr>
        <w:t>с</w:t>
      </w:r>
      <w:r w:rsidRPr="001A7A67">
        <w:rPr>
          <w:rFonts w:ascii="Times New Roman" w:hAnsi="Times New Roman" w:cs="Times New Roman"/>
          <w:lang w:val="sr-Cyrl-CS"/>
        </w:rPr>
        <w:t>тва финансија РС, број: 06/10/421-502</w:t>
      </w:r>
      <w:r>
        <w:rPr>
          <w:rFonts w:ascii="Times New Roman" w:hAnsi="Times New Roman" w:cs="Times New Roman"/>
          <w:lang w:val="sr-Cyrl-CS"/>
        </w:rPr>
        <w:t>-1-1/21, од 25.01.2022. године, овај средства су у ГКТ у 2021. годин</w:t>
      </w:r>
      <w:r w:rsidR="00212DA3">
        <w:rPr>
          <w:rFonts w:ascii="Times New Roman" w:hAnsi="Times New Roman" w:cs="Times New Roman"/>
          <w:lang w:val="sr-Cyrl-CS"/>
        </w:rPr>
        <w:t>и</w:t>
      </w:r>
      <w:r>
        <w:rPr>
          <w:rFonts w:ascii="Times New Roman" w:hAnsi="Times New Roman" w:cs="Times New Roman"/>
          <w:lang w:val="sr-Cyrl-CS"/>
        </w:rPr>
        <w:t xml:space="preserve"> евидентирана као трансфер (класи конта 78), </w:t>
      </w:r>
      <w:r w:rsidR="00212DA3">
        <w:rPr>
          <w:rFonts w:ascii="Times New Roman" w:hAnsi="Times New Roman" w:cs="Times New Roman"/>
          <w:lang w:val="sr-Cyrl-CS"/>
        </w:rPr>
        <w:t xml:space="preserve">чиме </w:t>
      </w:r>
      <w:r w:rsidR="003E6B86">
        <w:rPr>
          <w:rFonts w:ascii="Times New Roman" w:hAnsi="Times New Roman" w:cs="Times New Roman"/>
          <w:lang w:val="sr-Cyrl-CS"/>
        </w:rPr>
        <w:t>су поправила резултат те године, јер нису реализована у тој години.</w:t>
      </w:r>
    </w:p>
    <w:p w:rsidR="00212DA3" w:rsidRDefault="00212DA3" w:rsidP="00271DE2">
      <w:pPr>
        <w:spacing w:after="0" w:line="240" w:lineRule="auto"/>
        <w:contextualSpacing/>
        <w:jc w:val="both"/>
        <w:rPr>
          <w:rFonts w:ascii="Times New Roman" w:hAnsi="Times New Roman" w:cs="Times New Roman"/>
          <w:lang w:val="sr-Cyrl-BA"/>
        </w:rPr>
      </w:pPr>
      <w:r>
        <w:rPr>
          <w:rFonts w:ascii="Times New Roman" w:hAnsi="Times New Roman" w:cs="Times New Roman"/>
          <w:lang w:val="sr-Cyrl-CS"/>
        </w:rPr>
        <w:t xml:space="preserve">50.000,00 КМ по основу прикупљених, неутрошених средстава од боравишне таксе у периоду 2018.-2021. година. Наиме, по основу прихода од боравишне таксе у овом периоду укупно је прикупљено </w:t>
      </w:r>
      <w:r w:rsidR="00A275CF">
        <w:rPr>
          <w:rFonts w:ascii="Times New Roman" w:hAnsi="Times New Roman" w:cs="Times New Roman"/>
          <w:lang w:val="sr-Cyrl-CS"/>
        </w:rPr>
        <w:t xml:space="preserve">374.100,60 КМ. </w:t>
      </w:r>
      <w:r w:rsidR="004971E4">
        <w:rPr>
          <w:rFonts w:ascii="Times New Roman" w:hAnsi="Times New Roman" w:cs="Times New Roman"/>
          <w:lang w:val="sr-Cyrl-CS"/>
        </w:rPr>
        <w:t>Према Извјештајима о реализацији Програма кориштења средстава прикупљених на рачуну посебних намјена по основу прихода од боравишне таксе Туристичке организације Бијељина, у</w:t>
      </w:r>
      <w:r w:rsidR="00A275CF">
        <w:rPr>
          <w:rFonts w:ascii="Times New Roman" w:hAnsi="Times New Roman" w:cs="Times New Roman"/>
          <w:lang w:val="sr-Cyrl-CS"/>
        </w:rPr>
        <w:t xml:space="preserve"> истом периоду </w:t>
      </w:r>
      <w:r w:rsidR="004971E4">
        <w:rPr>
          <w:rFonts w:ascii="Times New Roman" w:hAnsi="Times New Roman" w:cs="Times New Roman"/>
          <w:lang w:val="sr-Cyrl-CS"/>
        </w:rPr>
        <w:t xml:space="preserve">ова </w:t>
      </w:r>
      <w:r w:rsidR="00A275CF">
        <w:rPr>
          <w:rFonts w:ascii="Times New Roman" w:hAnsi="Times New Roman" w:cs="Times New Roman"/>
          <w:lang w:val="sr-Cyrl-CS"/>
        </w:rPr>
        <w:t>средства су распоређена и утрошена у укупном износу 324.000,00 КМ</w:t>
      </w:r>
      <w:r w:rsidR="004971E4">
        <w:rPr>
          <w:rFonts w:ascii="Times New Roman" w:hAnsi="Times New Roman" w:cs="Times New Roman"/>
          <w:lang w:val="sr-Cyrl-CS"/>
        </w:rPr>
        <w:t>.</w:t>
      </w:r>
    </w:p>
    <w:p w:rsidR="008414DC" w:rsidRDefault="008414DC" w:rsidP="00271DE2">
      <w:pPr>
        <w:spacing w:after="0" w:line="240" w:lineRule="auto"/>
        <w:contextualSpacing/>
        <w:jc w:val="both"/>
        <w:rPr>
          <w:rFonts w:ascii="Times New Roman" w:hAnsi="Times New Roman" w:cs="Times New Roman"/>
          <w:lang w:val="sr-Cyrl-BA"/>
        </w:rPr>
      </w:pPr>
    </w:p>
    <w:p w:rsidR="003D7A2A" w:rsidRDefault="004971E4" w:rsidP="004971E4">
      <w:pPr>
        <w:jc w:val="both"/>
        <w:rPr>
          <w:rFonts w:ascii="Times New Roman" w:hAnsi="Times New Roman" w:cs="Times New Roman"/>
          <w:b/>
          <w:lang w:val="sr-Cyrl-CS"/>
        </w:rPr>
      </w:pPr>
      <w:r>
        <w:rPr>
          <w:rFonts w:ascii="Times New Roman" w:hAnsi="Times New Roman" w:cs="Times New Roman"/>
          <w:b/>
          <w:lang w:val="sr-Cyrl-BA"/>
        </w:rPr>
        <w:t xml:space="preserve">2.ФОНД 02 – </w:t>
      </w:r>
      <w:r>
        <w:rPr>
          <w:rFonts w:ascii="Times New Roman" w:hAnsi="Times New Roman" w:cs="Times New Roman"/>
          <w:b/>
          <w:lang w:val="sr-Cyrl-CS"/>
        </w:rPr>
        <w:t>приходи и примици буџетских корисника остварени по посебним прописима</w:t>
      </w:r>
    </w:p>
    <w:p w:rsidR="003E6B86" w:rsidRDefault="000B3F97" w:rsidP="003E6B86">
      <w:pPr>
        <w:jc w:val="both"/>
        <w:rPr>
          <w:rFonts w:ascii="Times New Roman" w:hAnsi="Times New Roman" w:cs="Times New Roman"/>
          <w:lang w:val="sr-Cyrl-BA"/>
        </w:rPr>
      </w:pPr>
      <w:r>
        <w:rPr>
          <w:rFonts w:ascii="Times New Roman" w:hAnsi="Times New Roman" w:cs="Times New Roman"/>
          <w:lang w:val="sr-Cyrl-BA"/>
        </w:rPr>
        <w:t>У оквиру Фонда 02 на ПЈТ ЈУ Народна библиотека „Филип Вишњић“ првим планом буџета планирана су средства у укупном износу 4.520,00 КМ. Међутим, дио средстава у износу 1.020,00 КМ је у ГКТ евидентиран као приход 2021. године</w:t>
      </w:r>
      <w:r w:rsidR="003E6B86">
        <w:rPr>
          <w:rFonts w:ascii="Times New Roman" w:hAnsi="Times New Roman" w:cs="Times New Roman"/>
          <w:lang w:val="sr-Cyrl-BA"/>
        </w:rPr>
        <w:t xml:space="preserve"> и остао је неутрошен.</w:t>
      </w:r>
    </w:p>
    <w:p w:rsidR="001E0681" w:rsidRDefault="000B3F97" w:rsidP="003E6B86">
      <w:pPr>
        <w:jc w:val="both"/>
        <w:rPr>
          <w:rFonts w:ascii="Times New Roman" w:hAnsi="Times New Roman" w:cs="Times New Roman"/>
          <w:lang w:val="sr-Cyrl-BA"/>
        </w:rPr>
      </w:pPr>
      <w:r>
        <w:rPr>
          <w:rFonts w:ascii="Times New Roman" w:hAnsi="Times New Roman" w:cs="Times New Roman"/>
          <w:lang w:val="sr-Cyrl-BA"/>
        </w:rPr>
        <w:t>Средства се распоређују на остале некласификоване расходе (412 900), износ 1.500,00 КМ и издатека за набавку постројења и опреме (511 300), износ 3.020,00 КМ.</w:t>
      </w:r>
    </w:p>
    <w:p w:rsidR="001523CE" w:rsidRPr="007A3C75" w:rsidRDefault="001523CE" w:rsidP="001E0681">
      <w:pPr>
        <w:spacing w:after="0" w:line="240" w:lineRule="auto"/>
        <w:jc w:val="both"/>
        <w:rPr>
          <w:rFonts w:ascii="Times New Roman" w:hAnsi="Times New Roman" w:cs="Times New Roman"/>
          <w:lang w:val="sr-Cyrl-BA"/>
        </w:rPr>
      </w:pPr>
    </w:p>
    <w:p w:rsidR="00F80345" w:rsidRPr="00215CB7" w:rsidRDefault="003E6B86" w:rsidP="00F80345">
      <w:pPr>
        <w:spacing w:after="0" w:line="240" w:lineRule="auto"/>
        <w:jc w:val="both"/>
        <w:rPr>
          <w:rFonts w:ascii="Times New Roman" w:hAnsi="Times New Roman" w:cs="Times New Roman"/>
          <w:b/>
          <w:lang w:val="sr-Cyrl-BA"/>
        </w:rPr>
      </w:pPr>
      <w:r w:rsidRPr="00215CB7">
        <w:rPr>
          <w:rFonts w:ascii="Times New Roman" w:hAnsi="Times New Roman" w:cs="Times New Roman"/>
          <w:b/>
          <w:lang w:val="sr-Cyrl-BA"/>
        </w:rPr>
        <w:t>3</w:t>
      </w:r>
      <w:r w:rsidR="00F80345" w:rsidRPr="00215CB7">
        <w:rPr>
          <w:rFonts w:ascii="Times New Roman" w:hAnsi="Times New Roman" w:cs="Times New Roman"/>
          <w:b/>
          <w:lang w:val="sr-Cyrl-BA"/>
        </w:rPr>
        <w:t>.РАСХОДИ ПО ФУНКЦИОНАЛНОЈ КЛАСИФИКАЦИЈИ</w:t>
      </w:r>
    </w:p>
    <w:p w:rsidR="001B7B08" w:rsidRPr="00A86C4E" w:rsidRDefault="001B7B08" w:rsidP="00F80345">
      <w:pPr>
        <w:spacing w:after="0" w:line="240" w:lineRule="auto"/>
        <w:jc w:val="both"/>
        <w:rPr>
          <w:rFonts w:ascii="Times New Roman" w:hAnsi="Times New Roman" w:cs="Times New Roman"/>
          <w:b/>
          <w:color w:val="FF0000"/>
          <w:lang w:val="sr-Cyrl-BA"/>
        </w:rPr>
      </w:pPr>
    </w:p>
    <w:p w:rsidR="001B7B08" w:rsidRDefault="001B7B08" w:rsidP="001B7B08">
      <w:pPr>
        <w:ind w:firstLine="360"/>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Функционална класификација (</w:t>
      </w:r>
      <w:r>
        <w:rPr>
          <w:rFonts w:ascii="Times New Roman" w:hAnsi="Times New Roman" w:cs="Times New Roman"/>
          <w:sz w:val="24"/>
          <w:szCs w:val="24"/>
          <w:lang w:val="sr-Latn-CS"/>
        </w:rPr>
        <w:t xml:space="preserve">COFOG) </w:t>
      </w:r>
      <w:r>
        <w:rPr>
          <w:rFonts w:ascii="Times New Roman" w:hAnsi="Times New Roman" w:cs="Times New Roman"/>
          <w:sz w:val="24"/>
          <w:szCs w:val="24"/>
          <w:lang w:val="sr-Cyrl-CS"/>
        </w:rPr>
        <w:t>представља класификацију социоекономских циљева који треба да се постигну кроз различите врсте потрошње. Састоји се од десет одјељака који се даље разврставају на групе и класе. Примјењује се на расходе и нето набавку нефинансијске имовине.</w:t>
      </w:r>
    </w:p>
    <w:p w:rsidR="003E6B86" w:rsidRDefault="003E6B86" w:rsidP="00770FB6">
      <w:pPr>
        <w:contextualSpacing/>
        <w:jc w:val="both"/>
        <w:rPr>
          <w:rFonts w:ascii="Times New Roman" w:hAnsi="Times New Roman" w:cs="Times New Roman"/>
          <w:sz w:val="24"/>
          <w:szCs w:val="24"/>
          <w:lang w:val="sr-Cyrl-CS"/>
        </w:rPr>
      </w:pPr>
    </w:p>
    <w:p w:rsidR="00770FB6" w:rsidRDefault="00770FB6" w:rsidP="00770FB6">
      <w:pPr>
        <w:contextualSpacing/>
        <w:jc w:val="both"/>
        <w:rPr>
          <w:rFonts w:ascii="Times New Roman" w:hAnsi="Times New Roman" w:cs="Times New Roman"/>
          <w:sz w:val="24"/>
          <w:szCs w:val="24"/>
          <w:lang w:val="sr-Cyrl-CS"/>
        </w:rPr>
      </w:pPr>
    </w:p>
    <w:tbl>
      <w:tblPr>
        <w:tblW w:w="8480" w:type="dxa"/>
        <w:tblInd w:w="108" w:type="dxa"/>
        <w:tblLook w:val="04A0"/>
      </w:tblPr>
      <w:tblGrid>
        <w:gridCol w:w="816"/>
        <w:gridCol w:w="3699"/>
        <w:gridCol w:w="1704"/>
        <w:gridCol w:w="1840"/>
        <w:gridCol w:w="531"/>
      </w:tblGrid>
      <w:tr w:rsidR="00770FB6" w:rsidRPr="00770FB6" w:rsidTr="00770FB6">
        <w:trPr>
          <w:trHeight w:val="300"/>
        </w:trPr>
        <w:tc>
          <w:tcPr>
            <w:tcW w:w="8480" w:type="dxa"/>
            <w:gridSpan w:val="5"/>
            <w:tcBorders>
              <w:top w:val="nil"/>
              <w:left w:val="nil"/>
              <w:bottom w:val="nil"/>
              <w:right w:val="nil"/>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i/>
                <w:iCs/>
                <w:color w:val="000000"/>
                <w:sz w:val="18"/>
                <w:szCs w:val="18"/>
              </w:rPr>
            </w:pPr>
            <w:r w:rsidRPr="00770FB6">
              <w:rPr>
                <w:rFonts w:ascii="Times New Roman" w:eastAsia="Times New Roman" w:hAnsi="Times New Roman" w:cs="Times New Roman"/>
                <w:i/>
                <w:iCs/>
                <w:color w:val="000000"/>
                <w:sz w:val="18"/>
                <w:szCs w:val="18"/>
              </w:rPr>
              <w:t xml:space="preserve">Табела 5. - </w:t>
            </w:r>
            <w:r w:rsidRPr="00770FB6">
              <w:rPr>
                <w:rFonts w:ascii="Times New Roman" w:eastAsia="Times New Roman" w:hAnsi="Times New Roman" w:cs="Times New Roman"/>
                <w:b/>
                <w:bCs/>
                <w:color w:val="000000"/>
                <w:sz w:val="18"/>
                <w:szCs w:val="18"/>
              </w:rPr>
              <w:t xml:space="preserve"> РЕБАЛАНС БУЏЕТА ЗА 2022. ГОДИНУ - ФУНКЦИОНАЛНА КЛАСИФИКАЦИЈА</w:t>
            </w:r>
          </w:p>
        </w:tc>
      </w:tr>
      <w:tr w:rsidR="00770FB6" w:rsidRPr="00770FB6" w:rsidTr="00770FB6">
        <w:trPr>
          <w:trHeight w:val="300"/>
        </w:trPr>
        <w:tc>
          <w:tcPr>
            <w:tcW w:w="816" w:type="dxa"/>
            <w:tcBorders>
              <w:top w:val="nil"/>
              <w:left w:val="nil"/>
              <w:bottom w:val="nil"/>
              <w:right w:val="nil"/>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i/>
                <w:iCs/>
                <w:color w:val="000000"/>
                <w:sz w:val="18"/>
                <w:szCs w:val="18"/>
              </w:rPr>
            </w:pPr>
          </w:p>
        </w:tc>
        <w:tc>
          <w:tcPr>
            <w:tcW w:w="3699" w:type="dxa"/>
            <w:tcBorders>
              <w:top w:val="nil"/>
              <w:left w:val="nil"/>
              <w:bottom w:val="nil"/>
              <w:right w:val="nil"/>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sz w:val="20"/>
                <w:szCs w:val="20"/>
              </w:rPr>
            </w:pPr>
          </w:p>
        </w:tc>
        <w:tc>
          <w:tcPr>
            <w:tcW w:w="1704" w:type="dxa"/>
            <w:tcBorders>
              <w:top w:val="nil"/>
              <w:left w:val="nil"/>
              <w:bottom w:val="nil"/>
              <w:right w:val="nil"/>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sz w:val="20"/>
                <w:szCs w:val="20"/>
              </w:rPr>
            </w:pPr>
          </w:p>
        </w:tc>
        <w:tc>
          <w:tcPr>
            <w:tcW w:w="421" w:type="dxa"/>
            <w:tcBorders>
              <w:top w:val="nil"/>
              <w:left w:val="nil"/>
              <w:bottom w:val="nil"/>
              <w:right w:val="nil"/>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sz w:val="20"/>
                <w:szCs w:val="20"/>
              </w:rPr>
            </w:pPr>
          </w:p>
        </w:tc>
      </w:tr>
      <w:tr w:rsidR="00770FB6" w:rsidRPr="00770FB6" w:rsidTr="00770FB6">
        <w:trPr>
          <w:trHeight w:val="420"/>
        </w:trPr>
        <w:tc>
          <w:tcPr>
            <w:tcW w:w="8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b/>
                <w:bCs/>
                <w:color w:val="000000"/>
                <w:sz w:val="20"/>
                <w:szCs w:val="20"/>
              </w:rPr>
            </w:pPr>
            <w:r w:rsidRPr="00770FB6">
              <w:rPr>
                <w:rFonts w:ascii="Times New Roman" w:eastAsia="Times New Roman" w:hAnsi="Times New Roman" w:cs="Times New Roman"/>
                <w:b/>
                <w:bCs/>
                <w:color w:val="000000"/>
                <w:sz w:val="20"/>
                <w:szCs w:val="20"/>
              </w:rPr>
              <w:t>Код</w:t>
            </w:r>
          </w:p>
        </w:tc>
        <w:tc>
          <w:tcPr>
            <w:tcW w:w="3699" w:type="dxa"/>
            <w:tcBorders>
              <w:top w:val="single" w:sz="4" w:space="0" w:color="auto"/>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center"/>
              <w:rPr>
                <w:rFonts w:ascii="Times New Roman" w:eastAsia="Times New Roman" w:hAnsi="Times New Roman" w:cs="Times New Roman"/>
                <w:b/>
                <w:bCs/>
                <w:color w:val="000000"/>
                <w:sz w:val="20"/>
                <w:szCs w:val="20"/>
              </w:rPr>
            </w:pPr>
            <w:r w:rsidRPr="00770FB6">
              <w:rPr>
                <w:rFonts w:ascii="Times New Roman" w:eastAsia="Times New Roman" w:hAnsi="Times New Roman" w:cs="Times New Roman"/>
                <w:b/>
                <w:bCs/>
                <w:color w:val="000000"/>
                <w:sz w:val="20"/>
                <w:szCs w:val="20"/>
              </w:rPr>
              <w:t>Функција</w:t>
            </w:r>
          </w:p>
        </w:tc>
        <w:tc>
          <w:tcPr>
            <w:tcW w:w="1704" w:type="dxa"/>
            <w:tcBorders>
              <w:top w:val="single" w:sz="4" w:space="0" w:color="auto"/>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center"/>
              <w:rPr>
                <w:rFonts w:ascii="Times New Roman" w:eastAsia="Times New Roman" w:hAnsi="Times New Roman" w:cs="Times New Roman"/>
                <w:b/>
                <w:bCs/>
                <w:color w:val="000000"/>
                <w:sz w:val="16"/>
                <w:szCs w:val="16"/>
              </w:rPr>
            </w:pPr>
            <w:r w:rsidRPr="00770FB6">
              <w:rPr>
                <w:rFonts w:ascii="Times New Roman" w:eastAsia="Times New Roman" w:hAnsi="Times New Roman" w:cs="Times New Roman"/>
                <w:b/>
                <w:bCs/>
                <w:color w:val="000000"/>
                <w:sz w:val="16"/>
                <w:szCs w:val="16"/>
              </w:rPr>
              <w:t>Буџет 2022. година</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b/>
                <w:bCs/>
                <w:color w:val="000000"/>
                <w:sz w:val="16"/>
                <w:szCs w:val="16"/>
              </w:rPr>
            </w:pPr>
            <w:r w:rsidRPr="00770FB6">
              <w:rPr>
                <w:rFonts w:ascii="Times New Roman" w:eastAsia="Times New Roman" w:hAnsi="Times New Roman" w:cs="Times New Roman"/>
                <w:b/>
                <w:bCs/>
                <w:color w:val="000000"/>
                <w:sz w:val="16"/>
                <w:szCs w:val="16"/>
              </w:rPr>
              <w:t>Ребаланс буџета 2022. година</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color w:val="000000"/>
              </w:rPr>
            </w:pPr>
            <w:r w:rsidRPr="00770FB6">
              <w:rPr>
                <w:rFonts w:ascii="Times New Roman" w:eastAsia="Times New Roman" w:hAnsi="Times New Roman" w:cs="Times New Roman"/>
                <w:color w:val="000000"/>
              </w:rPr>
              <w:t> </w:t>
            </w:r>
          </w:p>
        </w:tc>
      </w:tr>
      <w:tr w:rsidR="00770FB6" w:rsidRPr="00770FB6" w:rsidTr="00770FB6">
        <w:trPr>
          <w:trHeight w:val="300"/>
        </w:trPr>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center"/>
              <w:rPr>
                <w:rFonts w:ascii="Times New Roman" w:eastAsia="Times New Roman" w:hAnsi="Times New Roman" w:cs="Times New Roman"/>
                <w:i/>
                <w:iCs/>
                <w:color w:val="000000"/>
              </w:rPr>
            </w:pPr>
            <w:r w:rsidRPr="00770FB6">
              <w:rPr>
                <w:rFonts w:ascii="Times New Roman" w:eastAsia="Times New Roman" w:hAnsi="Times New Roman" w:cs="Times New Roman"/>
                <w:i/>
                <w:iCs/>
                <w:color w:val="000000"/>
              </w:rPr>
              <w:t>1</w:t>
            </w:r>
          </w:p>
        </w:tc>
        <w:tc>
          <w:tcPr>
            <w:tcW w:w="3699"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center"/>
              <w:rPr>
                <w:rFonts w:ascii="Times New Roman" w:eastAsia="Times New Roman" w:hAnsi="Times New Roman" w:cs="Times New Roman"/>
                <w:i/>
                <w:iCs/>
                <w:color w:val="000000"/>
              </w:rPr>
            </w:pPr>
            <w:r w:rsidRPr="00770FB6">
              <w:rPr>
                <w:rFonts w:ascii="Times New Roman" w:eastAsia="Times New Roman" w:hAnsi="Times New Roman" w:cs="Times New Roman"/>
                <w:i/>
                <w:iCs/>
                <w:color w:val="000000"/>
              </w:rPr>
              <w:t>2</w:t>
            </w:r>
          </w:p>
        </w:tc>
        <w:tc>
          <w:tcPr>
            <w:tcW w:w="1704"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center"/>
              <w:rPr>
                <w:rFonts w:ascii="Times New Roman" w:eastAsia="Times New Roman" w:hAnsi="Times New Roman" w:cs="Times New Roman"/>
                <w:i/>
                <w:iCs/>
                <w:color w:val="000000"/>
              </w:rPr>
            </w:pPr>
            <w:r w:rsidRPr="00770FB6">
              <w:rPr>
                <w:rFonts w:ascii="Times New Roman" w:eastAsia="Times New Roman" w:hAnsi="Times New Roman" w:cs="Times New Roman"/>
                <w:i/>
                <w:iCs/>
                <w:color w:val="000000"/>
              </w:rPr>
              <w:t>3</w:t>
            </w:r>
          </w:p>
        </w:tc>
        <w:tc>
          <w:tcPr>
            <w:tcW w:w="184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center"/>
              <w:rPr>
                <w:rFonts w:ascii="Times New Roman" w:eastAsia="Times New Roman" w:hAnsi="Times New Roman" w:cs="Times New Roman"/>
                <w:i/>
                <w:iCs/>
                <w:color w:val="000000"/>
              </w:rPr>
            </w:pPr>
            <w:r w:rsidRPr="00770FB6">
              <w:rPr>
                <w:rFonts w:ascii="Times New Roman" w:eastAsia="Times New Roman" w:hAnsi="Times New Roman" w:cs="Times New Roman"/>
                <w:i/>
                <w:iCs/>
                <w:color w:val="000000"/>
              </w:rPr>
              <w:t>4</w:t>
            </w:r>
          </w:p>
        </w:tc>
        <w:tc>
          <w:tcPr>
            <w:tcW w:w="421"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center"/>
              <w:rPr>
                <w:rFonts w:ascii="Times New Roman" w:eastAsia="Times New Roman" w:hAnsi="Times New Roman" w:cs="Times New Roman"/>
                <w:i/>
                <w:iCs/>
                <w:color w:val="000000"/>
              </w:rPr>
            </w:pPr>
            <w:r w:rsidRPr="00770FB6">
              <w:rPr>
                <w:rFonts w:ascii="Times New Roman" w:eastAsia="Times New Roman" w:hAnsi="Times New Roman" w:cs="Times New Roman"/>
                <w:i/>
                <w:iCs/>
                <w:color w:val="000000"/>
              </w:rPr>
              <w:t>5</w:t>
            </w:r>
          </w:p>
        </w:tc>
      </w:tr>
      <w:tr w:rsidR="00770FB6" w:rsidRPr="00770FB6" w:rsidTr="00770FB6">
        <w:trPr>
          <w:trHeight w:val="300"/>
        </w:trPr>
        <w:tc>
          <w:tcPr>
            <w:tcW w:w="816"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rPr>
            </w:pPr>
            <w:r w:rsidRPr="00770FB6">
              <w:rPr>
                <w:rFonts w:ascii="Times New Roman" w:eastAsia="Times New Roman" w:hAnsi="Times New Roman" w:cs="Times New Roman"/>
                <w:color w:val="000000"/>
              </w:rPr>
              <w:t>01</w:t>
            </w:r>
          </w:p>
        </w:tc>
        <w:tc>
          <w:tcPr>
            <w:tcW w:w="3699"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color w:val="000000"/>
              </w:rPr>
            </w:pPr>
            <w:r w:rsidRPr="00770FB6">
              <w:rPr>
                <w:rFonts w:ascii="Times New Roman" w:eastAsia="Times New Roman" w:hAnsi="Times New Roman" w:cs="Times New Roman"/>
                <w:color w:val="000000"/>
              </w:rPr>
              <w:t>Опште јавне услуге</w:t>
            </w:r>
          </w:p>
        </w:tc>
        <w:tc>
          <w:tcPr>
            <w:tcW w:w="1704"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rPr>
            </w:pPr>
            <w:r w:rsidRPr="00770FB6">
              <w:rPr>
                <w:rFonts w:ascii="Times New Roman" w:eastAsia="Times New Roman" w:hAnsi="Times New Roman" w:cs="Times New Roman"/>
                <w:color w:val="000000"/>
              </w:rPr>
              <w:t>15,781,438.00</w:t>
            </w:r>
          </w:p>
        </w:tc>
        <w:tc>
          <w:tcPr>
            <w:tcW w:w="184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rPr>
            </w:pPr>
            <w:r w:rsidRPr="00770FB6">
              <w:rPr>
                <w:rFonts w:ascii="Times New Roman" w:eastAsia="Times New Roman" w:hAnsi="Times New Roman" w:cs="Times New Roman"/>
                <w:color w:val="000000"/>
              </w:rPr>
              <w:t>17,741,728.00</w:t>
            </w:r>
          </w:p>
        </w:tc>
        <w:tc>
          <w:tcPr>
            <w:tcW w:w="421"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rPr>
            </w:pPr>
            <w:r w:rsidRPr="00770FB6">
              <w:rPr>
                <w:rFonts w:ascii="Times New Roman" w:eastAsia="Times New Roman" w:hAnsi="Times New Roman" w:cs="Times New Roman"/>
                <w:color w:val="000000"/>
              </w:rPr>
              <w:t>ЗУ</w:t>
            </w:r>
          </w:p>
        </w:tc>
      </w:tr>
      <w:tr w:rsidR="00770FB6" w:rsidRPr="00770FB6" w:rsidTr="00770FB6">
        <w:trPr>
          <w:trHeight w:val="300"/>
        </w:trPr>
        <w:tc>
          <w:tcPr>
            <w:tcW w:w="816"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rPr>
            </w:pPr>
            <w:r w:rsidRPr="00770FB6">
              <w:rPr>
                <w:rFonts w:ascii="Times New Roman" w:eastAsia="Times New Roman" w:hAnsi="Times New Roman" w:cs="Times New Roman"/>
                <w:color w:val="000000"/>
              </w:rPr>
              <w:t>02</w:t>
            </w:r>
          </w:p>
        </w:tc>
        <w:tc>
          <w:tcPr>
            <w:tcW w:w="3699"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color w:val="000000"/>
              </w:rPr>
            </w:pPr>
            <w:r w:rsidRPr="00770FB6">
              <w:rPr>
                <w:rFonts w:ascii="Times New Roman" w:eastAsia="Times New Roman" w:hAnsi="Times New Roman" w:cs="Times New Roman"/>
                <w:color w:val="000000"/>
              </w:rPr>
              <w:t>Одбрана</w:t>
            </w:r>
          </w:p>
        </w:tc>
        <w:tc>
          <w:tcPr>
            <w:tcW w:w="1704"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rPr>
            </w:pPr>
            <w:r w:rsidRPr="00770FB6">
              <w:rPr>
                <w:rFonts w:ascii="Times New Roman" w:eastAsia="Times New Roman" w:hAnsi="Times New Roman" w:cs="Times New Roman"/>
                <w:color w:val="00000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rPr>
            </w:pPr>
            <w:r w:rsidRPr="00770FB6">
              <w:rPr>
                <w:rFonts w:ascii="Times New Roman" w:eastAsia="Times New Roman" w:hAnsi="Times New Roman" w:cs="Times New Roman"/>
                <w:color w:val="000000"/>
              </w:rPr>
              <w:t>0.00</w:t>
            </w:r>
          </w:p>
        </w:tc>
        <w:tc>
          <w:tcPr>
            <w:tcW w:w="421"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rPr>
            </w:pPr>
            <w:r w:rsidRPr="00770FB6">
              <w:rPr>
                <w:rFonts w:ascii="Times New Roman" w:eastAsia="Times New Roman" w:hAnsi="Times New Roman" w:cs="Times New Roman"/>
                <w:color w:val="000000"/>
              </w:rPr>
              <w:t> </w:t>
            </w:r>
          </w:p>
        </w:tc>
      </w:tr>
      <w:tr w:rsidR="00770FB6" w:rsidRPr="00770FB6" w:rsidTr="00770FB6">
        <w:trPr>
          <w:trHeight w:val="300"/>
        </w:trPr>
        <w:tc>
          <w:tcPr>
            <w:tcW w:w="816"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rPr>
            </w:pPr>
            <w:r w:rsidRPr="00770FB6">
              <w:rPr>
                <w:rFonts w:ascii="Times New Roman" w:eastAsia="Times New Roman" w:hAnsi="Times New Roman" w:cs="Times New Roman"/>
                <w:color w:val="000000"/>
              </w:rPr>
              <w:t>03</w:t>
            </w:r>
          </w:p>
        </w:tc>
        <w:tc>
          <w:tcPr>
            <w:tcW w:w="3699"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color w:val="000000"/>
              </w:rPr>
            </w:pPr>
            <w:r w:rsidRPr="00770FB6">
              <w:rPr>
                <w:rFonts w:ascii="Times New Roman" w:eastAsia="Times New Roman" w:hAnsi="Times New Roman" w:cs="Times New Roman"/>
                <w:color w:val="000000"/>
              </w:rPr>
              <w:t>Јавни ред и сигурност</w:t>
            </w:r>
          </w:p>
        </w:tc>
        <w:tc>
          <w:tcPr>
            <w:tcW w:w="1704"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rPr>
            </w:pPr>
            <w:r w:rsidRPr="00770FB6">
              <w:rPr>
                <w:rFonts w:ascii="Times New Roman" w:eastAsia="Times New Roman" w:hAnsi="Times New Roman" w:cs="Times New Roman"/>
                <w:color w:val="000000"/>
              </w:rPr>
              <w:t>616,500.00</w:t>
            </w:r>
          </w:p>
        </w:tc>
        <w:tc>
          <w:tcPr>
            <w:tcW w:w="184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rPr>
            </w:pPr>
            <w:r w:rsidRPr="00770FB6">
              <w:rPr>
                <w:rFonts w:ascii="Times New Roman" w:eastAsia="Times New Roman" w:hAnsi="Times New Roman" w:cs="Times New Roman"/>
                <w:color w:val="000000"/>
              </w:rPr>
              <w:t>636,500.00</w:t>
            </w:r>
          </w:p>
        </w:tc>
        <w:tc>
          <w:tcPr>
            <w:tcW w:w="421"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rPr>
            </w:pPr>
            <w:r w:rsidRPr="00770FB6">
              <w:rPr>
                <w:rFonts w:ascii="Times New Roman" w:eastAsia="Times New Roman" w:hAnsi="Times New Roman" w:cs="Times New Roman"/>
                <w:color w:val="000000"/>
              </w:rPr>
              <w:t>ЗУ</w:t>
            </w:r>
          </w:p>
        </w:tc>
      </w:tr>
      <w:tr w:rsidR="00770FB6" w:rsidRPr="00770FB6" w:rsidTr="00770FB6">
        <w:trPr>
          <w:trHeight w:val="300"/>
        </w:trPr>
        <w:tc>
          <w:tcPr>
            <w:tcW w:w="816"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rPr>
            </w:pPr>
            <w:r w:rsidRPr="00770FB6">
              <w:rPr>
                <w:rFonts w:ascii="Times New Roman" w:eastAsia="Times New Roman" w:hAnsi="Times New Roman" w:cs="Times New Roman"/>
                <w:color w:val="000000"/>
              </w:rPr>
              <w:t>04</w:t>
            </w:r>
          </w:p>
        </w:tc>
        <w:tc>
          <w:tcPr>
            <w:tcW w:w="3699"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color w:val="000000"/>
              </w:rPr>
            </w:pPr>
            <w:r w:rsidRPr="00770FB6">
              <w:rPr>
                <w:rFonts w:ascii="Times New Roman" w:eastAsia="Times New Roman" w:hAnsi="Times New Roman" w:cs="Times New Roman"/>
                <w:color w:val="000000"/>
              </w:rPr>
              <w:t>Економски послови</w:t>
            </w:r>
          </w:p>
        </w:tc>
        <w:tc>
          <w:tcPr>
            <w:tcW w:w="1704"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rPr>
            </w:pPr>
            <w:r w:rsidRPr="00770FB6">
              <w:rPr>
                <w:rFonts w:ascii="Times New Roman" w:eastAsia="Times New Roman" w:hAnsi="Times New Roman" w:cs="Times New Roman"/>
                <w:color w:val="000000"/>
              </w:rPr>
              <w:t>8,897,607.00</w:t>
            </w:r>
          </w:p>
        </w:tc>
        <w:tc>
          <w:tcPr>
            <w:tcW w:w="184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rPr>
            </w:pPr>
            <w:r w:rsidRPr="00770FB6">
              <w:rPr>
                <w:rFonts w:ascii="Times New Roman" w:eastAsia="Times New Roman" w:hAnsi="Times New Roman" w:cs="Times New Roman"/>
                <w:color w:val="000000"/>
              </w:rPr>
              <w:t>12,772,120.00</w:t>
            </w:r>
          </w:p>
        </w:tc>
        <w:tc>
          <w:tcPr>
            <w:tcW w:w="421"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rPr>
            </w:pPr>
            <w:r w:rsidRPr="00770FB6">
              <w:rPr>
                <w:rFonts w:ascii="Times New Roman" w:eastAsia="Times New Roman" w:hAnsi="Times New Roman" w:cs="Times New Roman"/>
                <w:color w:val="000000"/>
              </w:rPr>
              <w:t>ЗУ</w:t>
            </w:r>
          </w:p>
        </w:tc>
      </w:tr>
      <w:tr w:rsidR="00770FB6" w:rsidRPr="00770FB6" w:rsidTr="00770FB6">
        <w:trPr>
          <w:trHeight w:val="300"/>
        </w:trPr>
        <w:tc>
          <w:tcPr>
            <w:tcW w:w="816"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rPr>
            </w:pPr>
            <w:r w:rsidRPr="00770FB6">
              <w:rPr>
                <w:rFonts w:ascii="Times New Roman" w:eastAsia="Times New Roman" w:hAnsi="Times New Roman" w:cs="Times New Roman"/>
                <w:color w:val="000000"/>
              </w:rPr>
              <w:t>05</w:t>
            </w:r>
          </w:p>
        </w:tc>
        <w:tc>
          <w:tcPr>
            <w:tcW w:w="3699"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color w:val="000000"/>
              </w:rPr>
            </w:pPr>
            <w:r w:rsidRPr="00770FB6">
              <w:rPr>
                <w:rFonts w:ascii="Times New Roman" w:eastAsia="Times New Roman" w:hAnsi="Times New Roman" w:cs="Times New Roman"/>
                <w:color w:val="000000"/>
              </w:rPr>
              <w:t>Заштита животне средине</w:t>
            </w:r>
          </w:p>
        </w:tc>
        <w:tc>
          <w:tcPr>
            <w:tcW w:w="1704"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rPr>
            </w:pPr>
            <w:r w:rsidRPr="00770FB6">
              <w:rPr>
                <w:rFonts w:ascii="Times New Roman" w:eastAsia="Times New Roman" w:hAnsi="Times New Roman" w:cs="Times New Roman"/>
                <w:color w:val="000000"/>
              </w:rPr>
              <w:t>1,041,000.00</w:t>
            </w:r>
          </w:p>
        </w:tc>
        <w:tc>
          <w:tcPr>
            <w:tcW w:w="184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rPr>
            </w:pPr>
            <w:r w:rsidRPr="00770FB6">
              <w:rPr>
                <w:rFonts w:ascii="Times New Roman" w:eastAsia="Times New Roman" w:hAnsi="Times New Roman" w:cs="Times New Roman"/>
                <w:color w:val="000000"/>
              </w:rPr>
              <w:t>1,034,000.00</w:t>
            </w:r>
          </w:p>
        </w:tc>
        <w:tc>
          <w:tcPr>
            <w:tcW w:w="421"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rPr>
            </w:pPr>
            <w:r w:rsidRPr="00770FB6">
              <w:rPr>
                <w:rFonts w:ascii="Times New Roman" w:eastAsia="Times New Roman" w:hAnsi="Times New Roman" w:cs="Times New Roman"/>
                <w:color w:val="000000"/>
              </w:rPr>
              <w:t>ЗУ</w:t>
            </w:r>
          </w:p>
        </w:tc>
      </w:tr>
      <w:tr w:rsidR="00770FB6" w:rsidRPr="00770FB6" w:rsidTr="00770FB6">
        <w:trPr>
          <w:trHeight w:val="300"/>
        </w:trPr>
        <w:tc>
          <w:tcPr>
            <w:tcW w:w="816"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rPr>
            </w:pPr>
            <w:r w:rsidRPr="00770FB6">
              <w:rPr>
                <w:rFonts w:ascii="Times New Roman" w:eastAsia="Times New Roman" w:hAnsi="Times New Roman" w:cs="Times New Roman"/>
                <w:color w:val="000000"/>
              </w:rPr>
              <w:t>06</w:t>
            </w:r>
          </w:p>
        </w:tc>
        <w:tc>
          <w:tcPr>
            <w:tcW w:w="3699"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color w:val="000000"/>
              </w:rPr>
            </w:pPr>
            <w:r w:rsidRPr="00770FB6">
              <w:rPr>
                <w:rFonts w:ascii="Times New Roman" w:eastAsia="Times New Roman" w:hAnsi="Times New Roman" w:cs="Times New Roman"/>
                <w:color w:val="000000"/>
              </w:rPr>
              <w:t>Стамбени и заједнички послови</w:t>
            </w:r>
          </w:p>
        </w:tc>
        <w:tc>
          <w:tcPr>
            <w:tcW w:w="1704"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rPr>
            </w:pPr>
            <w:r w:rsidRPr="00770FB6">
              <w:rPr>
                <w:rFonts w:ascii="Times New Roman" w:eastAsia="Times New Roman" w:hAnsi="Times New Roman" w:cs="Times New Roman"/>
                <w:color w:val="000000"/>
              </w:rPr>
              <w:t>7,610,968.00</w:t>
            </w:r>
          </w:p>
        </w:tc>
        <w:tc>
          <w:tcPr>
            <w:tcW w:w="184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rPr>
            </w:pPr>
            <w:r w:rsidRPr="00770FB6">
              <w:rPr>
                <w:rFonts w:ascii="Times New Roman" w:eastAsia="Times New Roman" w:hAnsi="Times New Roman" w:cs="Times New Roman"/>
                <w:color w:val="000000"/>
              </w:rPr>
              <w:t>8,982,600.00</w:t>
            </w:r>
          </w:p>
        </w:tc>
        <w:tc>
          <w:tcPr>
            <w:tcW w:w="421"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rPr>
            </w:pPr>
            <w:r w:rsidRPr="00770FB6">
              <w:rPr>
                <w:rFonts w:ascii="Times New Roman" w:eastAsia="Times New Roman" w:hAnsi="Times New Roman" w:cs="Times New Roman"/>
                <w:color w:val="000000"/>
              </w:rPr>
              <w:t>ЗУ</w:t>
            </w:r>
          </w:p>
        </w:tc>
      </w:tr>
      <w:tr w:rsidR="00770FB6" w:rsidRPr="00770FB6" w:rsidTr="00770FB6">
        <w:trPr>
          <w:trHeight w:val="300"/>
        </w:trPr>
        <w:tc>
          <w:tcPr>
            <w:tcW w:w="816"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rPr>
            </w:pPr>
            <w:r w:rsidRPr="00770FB6">
              <w:rPr>
                <w:rFonts w:ascii="Times New Roman" w:eastAsia="Times New Roman" w:hAnsi="Times New Roman" w:cs="Times New Roman"/>
                <w:color w:val="000000"/>
              </w:rPr>
              <w:t>07</w:t>
            </w:r>
          </w:p>
        </w:tc>
        <w:tc>
          <w:tcPr>
            <w:tcW w:w="3699"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color w:val="000000"/>
              </w:rPr>
            </w:pPr>
            <w:r w:rsidRPr="00770FB6">
              <w:rPr>
                <w:rFonts w:ascii="Times New Roman" w:eastAsia="Times New Roman" w:hAnsi="Times New Roman" w:cs="Times New Roman"/>
                <w:color w:val="000000"/>
              </w:rPr>
              <w:t>Здравство</w:t>
            </w:r>
          </w:p>
        </w:tc>
        <w:tc>
          <w:tcPr>
            <w:tcW w:w="1704"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rPr>
            </w:pPr>
            <w:r w:rsidRPr="00770FB6">
              <w:rPr>
                <w:rFonts w:ascii="Times New Roman" w:eastAsia="Times New Roman" w:hAnsi="Times New Roman" w:cs="Times New Roman"/>
                <w:color w:val="000000"/>
              </w:rPr>
              <w:t>930,000.00</w:t>
            </w:r>
          </w:p>
        </w:tc>
        <w:tc>
          <w:tcPr>
            <w:tcW w:w="184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rPr>
            </w:pPr>
            <w:r w:rsidRPr="00770FB6">
              <w:rPr>
                <w:rFonts w:ascii="Times New Roman" w:eastAsia="Times New Roman" w:hAnsi="Times New Roman" w:cs="Times New Roman"/>
                <w:color w:val="000000"/>
              </w:rPr>
              <w:t>890,000.00</w:t>
            </w:r>
          </w:p>
        </w:tc>
        <w:tc>
          <w:tcPr>
            <w:tcW w:w="421"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rPr>
            </w:pPr>
            <w:r w:rsidRPr="00770FB6">
              <w:rPr>
                <w:rFonts w:ascii="Times New Roman" w:eastAsia="Times New Roman" w:hAnsi="Times New Roman" w:cs="Times New Roman"/>
                <w:color w:val="000000"/>
              </w:rPr>
              <w:t>ИУ</w:t>
            </w:r>
          </w:p>
        </w:tc>
      </w:tr>
      <w:tr w:rsidR="00770FB6" w:rsidRPr="00770FB6" w:rsidTr="00770FB6">
        <w:trPr>
          <w:trHeight w:val="300"/>
        </w:trPr>
        <w:tc>
          <w:tcPr>
            <w:tcW w:w="816"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rPr>
            </w:pPr>
            <w:r w:rsidRPr="00770FB6">
              <w:rPr>
                <w:rFonts w:ascii="Times New Roman" w:eastAsia="Times New Roman" w:hAnsi="Times New Roman" w:cs="Times New Roman"/>
                <w:color w:val="000000"/>
              </w:rPr>
              <w:t>08</w:t>
            </w:r>
          </w:p>
        </w:tc>
        <w:tc>
          <w:tcPr>
            <w:tcW w:w="3699"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color w:val="000000"/>
              </w:rPr>
            </w:pPr>
            <w:r w:rsidRPr="00770FB6">
              <w:rPr>
                <w:rFonts w:ascii="Times New Roman" w:eastAsia="Times New Roman" w:hAnsi="Times New Roman" w:cs="Times New Roman"/>
                <w:color w:val="000000"/>
              </w:rPr>
              <w:t>Рекреација , култура и религија</w:t>
            </w:r>
          </w:p>
        </w:tc>
        <w:tc>
          <w:tcPr>
            <w:tcW w:w="1704"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rPr>
            </w:pPr>
            <w:r w:rsidRPr="00770FB6">
              <w:rPr>
                <w:rFonts w:ascii="Times New Roman" w:eastAsia="Times New Roman" w:hAnsi="Times New Roman" w:cs="Times New Roman"/>
                <w:color w:val="000000"/>
              </w:rPr>
              <w:t>5,415,489.00</w:t>
            </w:r>
          </w:p>
        </w:tc>
        <w:tc>
          <w:tcPr>
            <w:tcW w:w="184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rPr>
            </w:pPr>
            <w:r w:rsidRPr="00770FB6">
              <w:rPr>
                <w:rFonts w:ascii="Times New Roman" w:eastAsia="Times New Roman" w:hAnsi="Times New Roman" w:cs="Times New Roman"/>
                <w:color w:val="000000"/>
              </w:rPr>
              <w:t>6,420,565.00</w:t>
            </w:r>
          </w:p>
        </w:tc>
        <w:tc>
          <w:tcPr>
            <w:tcW w:w="421"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rPr>
            </w:pPr>
            <w:r w:rsidRPr="00770FB6">
              <w:rPr>
                <w:rFonts w:ascii="Times New Roman" w:eastAsia="Times New Roman" w:hAnsi="Times New Roman" w:cs="Times New Roman"/>
                <w:color w:val="000000"/>
              </w:rPr>
              <w:t>ИУ</w:t>
            </w:r>
          </w:p>
        </w:tc>
      </w:tr>
      <w:tr w:rsidR="00770FB6" w:rsidRPr="00770FB6" w:rsidTr="00770FB6">
        <w:trPr>
          <w:trHeight w:val="300"/>
        </w:trPr>
        <w:tc>
          <w:tcPr>
            <w:tcW w:w="816"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rPr>
            </w:pPr>
            <w:r w:rsidRPr="00770FB6">
              <w:rPr>
                <w:rFonts w:ascii="Times New Roman" w:eastAsia="Times New Roman" w:hAnsi="Times New Roman" w:cs="Times New Roman"/>
                <w:color w:val="000000"/>
              </w:rPr>
              <w:t>09</w:t>
            </w:r>
          </w:p>
        </w:tc>
        <w:tc>
          <w:tcPr>
            <w:tcW w:w="3699"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color w:val="000000"/>
              </w:rPr>
            </w:pPr>
            <w:r w:rsidRPr="00770FB6">
              <w:rPr>
                <w:rFonts w:ascii="Times New Roman" w:eastAsia="Times New Roman" w:hAnsi="Times New Roman" w:cs="Times New Roman"/>
                <w:color w:val="000000"/>
              </w:rPr>
              <w:t>Образовање</w:t>
            </w:r>
          </w:p>
        </w:tc>
        <w:tc>
          <w:tcPr>
            <w:tcW w:w="1704"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rPr>
            </w:pPr>
            <w:r w:rsidRPr="00770FB6">
              <w:rPr>
                <w:rFonts w:ascii="Times New Roman" w:eastAsia="Times New Roman" w:hAnsi="Times New Roman" w:cs="Times New Roman"/>
                <w:color w:val="000000"/>
              </w:rPr>
              <w:t>4,344,778.00</w:t>
            </w:r>
          </w:p>
        </w:tc>
        <w:tc>
          <w:tcPr>
            <w:tcW w:w="184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rPr>
            </w:pPr>
            <w:r w:rsidRPr="00770FB6">
              <w:rPr>
                <w:rFonts w:ascii="Times New Roman" w:eastAsia="Times New Roman" w:hAnsi="Times New Roman" w:cs="Times New Roman"/>
                <w:color w:val="000000"/>
              </w:rPr>
              <w:t>5,756,855.00</w:t>
            </w:r>
          </w:p>
        </w:tc>
        <w:tc>
          <w:tcPr>
            <w:tcW w:w="421"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rPr>
            </w:pPr>
            <w:r w:rsidRPr="00770FB6">
              <w:rPr>
                <w:rFonts w:ascii="Times New Roman" w:eastAsia="Times New Roman" w:hAnsi="Times New Roman" w:cs="Times New Roman"/>
                <w:color w:val="000000"/>
              </w:rPr>
              <w:t>ИУ</w:t>
            </w:r>
          </w:p>
        </w:tc>
      </w:tr>
      <w:tr w:rsidR="00770FB6" w:rsidRPr="00770FB6" w:rsidTr="00770FB6">
        <w:trPr>
          <w:trHeight w:val="300"/>
        </w:trPr>
        <w:tc>
          <w:tcPr>
            <w:tcW w:w="816"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rPr>
            </w:pPr>
            <w:r w:rsidRPr="00770FB6">
              <w:rPr>
                <w:rFonts w:ascii="Times New Roman" w:eastAsia="Times New Roman" w:hAnsi="Times New Roman" w:cs="Times New Roman"/>
                <w:color w:val="000000"/>
              </w:rPr>
              <w:t>10</w:t>
            </w:r>
          </w:p>
        </w:tc>
        <w:tc>
          <w:tcPr>
            <w:tcW w:w="3699"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color w:val="000000"/>
              </w:rPr>
            </w:pPr>
            <w:r w:rsidRPr="00770FB6">
              <w:rPr>
                <w:rFonts w:ascii="Times New Roman" w:eastAsia="Times New Roman" w:hAnsi="Times New Roman" w:cs="Times New Roman"/>
                <w:color w:val="000000"/>
              </w:rPr>
              <w:t>Социјална заштита</w:t>
            </w:r>
          </w:p>
        </w:tc>
        <w:tc>
          <w:tcPr>
            <w:tcW w:w="1704"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rPr>
            </w:pPr>
            <w:r w:rsidRPr="00770FB6">
              <w:rPr>
                <w:rFonts w:ascii="Times New Roman" w:eastAsia="Times New Roman" w:hAnsi="Times New Roman" w:cs="Times New Roman"/>
                <w:color w:val="000000"/>
              </w:rPr>
              <w:t>9,368,000.00</w:t>
            </w:r>
          </w:p>
        </w:tc>
        <w:tc>
          <w:tcPr>
            <w:tcW w:w="184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rPr>
            </w:pPr>
            <w:r w:rsidRPr="00770FB6">
              <w:rPr>
                <w:rFonts w:ascii="Times New Roman" w:eastAsia="Times New Roman" w:hAnsi="Times New Roman" w:cs="Times New Roman"/>
                <w:color w:val="000000"/>
              </w:rPr>
              <w:t>9,949,400.00</w:t>
            </w:r>
          </w:p>
        </w:tc>
        <w:tc>
          <w:tcPr>
            <w:tcW w:w="421"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rPr>
            </w:pPr>
            <w:r w:rsidRPr="00770FB6">
              <w:rPr>
                <w:rFonts w:ascii="Times New Roman" w:eastAsia="Times New Roman" w:hAnsi="Times New Roman" w:cs="Times New Roman"/>
                <w:color w:val="000000"/>
              </w:rPr>
              <w:t>ИУ</w:t>
            </w:r>
          </w:p>
        </w:tc>
      </w:tr>
      <w:tr w:rsidR="00770FB6" w:rsidRPr="00770FB6" w:rsidTr="00770FB6">
        <w:trPr>
          <w:trHeight w:val="300"/>
        </w:trPr>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rPr>
            </w:pPr>
            <w:r w:rsidRPr="00770FB6">
              <w:rPr>
                <w:rFonts w:ascii="Times New Roman" w:eastAsia="Times New Roman" w:hAnsi="Times New Roman" w:cs="Times New Roman"/>
                <w:color w:val="000000"/>
              </w:rPr>
              <w:t> </w:t>
            </w:r>
          </w:p>
        </w:tc>
        <w:tc>
          <w:tcPr>
            <w:tcW w:w="3699"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rPr>
            </w:pPr>
            <w:r w:rsidRPr="00770FB6">
              <w:rPr>
                <w:rFonts w:ascii="Times New Roman" w:eastAsia="Times New Roman" w:hAnsi="Times New Roman" w:cs="Times New Roman"/>
                <w:b/>
                <w:bCs/>
                <w:color w:val="000000"/>
              </w:rPr>
              <w:t>Укупно</w:t>
            </w:r>
          </w:p>
        </w:tc>
        <w:tc>
          <w:tcPr>
            <w:tcW w:w="1704"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rPr>
            </w:pPr>
            <w:r w:rsidRPr="00770FB6">
              <w:rPr>
                <w:rFonts w:ascii="Times New Roman" w:eastAsia="Times New Roman" w:hAnsi="Times New Roman" w:cs="Times New Roman"/>
                <w:b/>
                <w:bCs/>
                <w:color w:val="000000"/>
              </w:rPr>
              <w:t>54,005,780.00</w:t>
            </w:r>
          </w:p>
        </w:tc>
        <w:tc>
          <w:tcPr>
            <w:tcW w:w="184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rPr>
            </w:pPr>
            <w:r w:rsidRPr="00770FB6">
              <w:rPr>
                <w:rFonts w:ascii="Times New Roman" w:eastAsia="Times New Roman" w:hAnsi="Times New Roman" w:cs="Times New Roman"/>
                <w:b/>
                <w:bCs/>
                <w:color w:val="000000"/>
              </w:rPr>
              <w:t>64,183,768.00</w:t>
            </w:r>
          </w:p>
        </w:tc>
        <w:tc>
          <w:tcPr>
            <w:tcW w:w="421"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color w:val="000000"/>
              </w:rPr>
            </w:pPr>
            <w:r w:rsidRPr="00770FB6">
              <w:rPr>
                <w:rFonts w:ascii="Times New Roman" w:eastAsia="Times New Roman" w:hAnsi="Times New Roman" w:cs="Times New Roman"/>
                <w:color w:val="000000"/>
              </w:rPr>
              <w:t> </w:t>
            </w:r>
          </w:p>
        </w:tc>
      </w:tr>
      <w:tr w:rsidR="00770FB6" w:rsidRPr="00770FB6" w:rsidTr="00770FB6">
        <w:trPr>
          <w:trHeight w:val="300"/>
        </w:trPr>
        <w:tc>
          <w:tcPr>
            <w:tcW w:w="816" w:type="dxa"/>
            <w:tcBorders>
              <w:top w:val="nil"/>
              <w:left w:val="nil"/>
              <w:bottom w:val="nil"/>
              <w:right w:val="nil"/>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color w:val="000000"/>
              </w:rPr>
            </w:pPr>
          </w:p>
        </w:tc>
        <w:tc>
          <w:tcPr>
            <w:tcW w:w="3699" w:type="dxa"/>
            <w:tcBorders>
              <w:top w:val="nil"/>
              <w:left w:val="nil"/>
              <w:bottom w:val="nil"/>
              <w:right w:val="nil"/>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sz w:val="20"/>
                <w:szCs w:val="20"/>
              </w:rPr>
            </w:pPr>
          </w:p>
        </w:tc>
        <w:tc>
          <w:tcPr>
            <w:tcW w:w="1704" w:type="dxa"/>
            <w:tcBorders>
              <w:top w:val="nil"/>
              <w:left w:val="nil"/>
              <w:bottom w:val="nil"/>
              <w:right w:val="nil"/>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sz w:val="20"/>
                <w:szCs w:val="20"/>
              </w:rPr>
            </w:pPr>
          </w:p>
        </w:tc>
        <w:tc>
          <w:tcPr>
            <w:tcW w:w="421" w:type="dxa"/>
            <w:tcBorders>
              <w:top w:val="nil"/>
              <w:left w:val="nil"/>
              <w:bottom w:val="nil"/>
              <w:right w:val="nil"/>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sz w:val="20"/>
                <w:szCs w:val="20"/>
              </w:rPr>
            </w:pPr>
          </w:p>
        </w:tc>
      </w:tr>
      <w:tr w:rsidR="00770FB6" w:rsidRPr="00770FB6" w:rsidTr="00770FB6">
        <w:trPr>
          <w:trHeight w:val="420"/>
        </w:trPr>
        <w:tc>
          <w:tcPr>
            <w:tcW w:w="816" w:type="dxa"/>
            <w:tcBorders>
              <w:top w:val="nil"/>
              <w:left w:val="nil"/>
              <w:bottom w:val="nil"/>
              <w:right w:val="nil"/>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sz w:val="20"/>
                <w:szCs w:val="20"/>
              </w:rPr>
            </w:pPr>
          </w:p>
        </w:tc>
        <w:tc>
          <w:tcPr>
            <w:tcW w:w="36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center"/>
              <w:rPr>
                <w:rFonts w:ascii="Times New Roman" w:eastAsia="Times New Roman" w:hAnsi="Times New Roman" w:cs="Times New Roman"/>
                <w:b/>
                <w:bCs/>
                <w:color w:val="000000"/>
                <w:sz w:val="20"/>
                <w:szCs w:val="20"/>
              </w:rPr>
            </w:pPr>
            <w:r w:rsidRPr="00770FB6">
              <w:rPr>
                <w:rFonts w:ascii="Times New Roman" w:eastAsia="Times New Roman" w:hAnsi="Times New Roman" w:cs="Times New Roman"/>
                <w:b/>
                <w:bCs/>
                <w:color w:val="000000"/>
                <w:sz w:val="20"/>
                <w:szCs w:val="20"/>
              </w:rPr>
              <w:t>Функција</w:t>
            </w:r>
          </w:p>
        </w:tc>
        <w:tc>
          <w:tcPr>
            <w:tcW w:w="1704" w:type="dxa"/>
            <w:tcBorders>
              <w:top w:val="single" w:sz="4" w:space="0" w:color="auto"/>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center"/>
              <w:rPr>
                <w:rFonts w:ascii="Times New Roman" w:eastAsia="Times New Roman" w:hAnsi="Times New Roman" w:cs="Times New Roman"/>
                <w:b/>
                <w:bCs/>
                <w:color w:val="000000"/>
                <w:sz w:val="16"/>
                <w:szCs w:val="16"/>
              </w:rPr>
            </w:pPr>
            <w:r w:rsidRPr="00770FB6">
              <w:rPr>
                <w:rFonts w:ascii="Times New Roman" w:eastAsia="Times New Roman" w:hAnsi="Times New Roman" w:cs="Times New Roman"/>
                <w:b/>
                <w:bCs/>
                <w:color w:val="000000"/>
                <w:sz w:val="16"/>
                <w:szCs w:val="16"/>
              </w:rPr>
              <w:t>Буџет 2022. година</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b/>
                <w:bCs/>
                <w:color w:val="000000"/>
                <w:sz w:val="16"/>
                <w:szCs w:val="16"/>
              </w:rPr>
            </w:pPr>
            <w:r w:rsidRPr="00770FB6">
              <w:rPr>
                <w:rFonts w:ascii="Times New Roman" w:eastAsia="Times New Roman" w:hAnsi="Times New Roman" w:cs="Times New Roman"/>
                <w:b/>
                <w:bCs/>
                <w:color w:val="000000"/>
                <w:sz w:val="16"/>
                <w:szCs w:val="16"/>
              </w:rPr>
              <w:t>Ребаланс буџета 2022. година</w:t>
            </w:r>
          </w:p>
        </w:tc>
        <w:tc>
          <w:tcPr>
            <w:tcW w:w="421" w:type="dxa"/>
            <w:tcBorders>
              <w:top w:val="nil"/>
              <w:left w:val="nil"/>
              <w:bottom w:val="nil"/>
              <w:right w:val="nil"/>
            </w:tcBorders>
            <w:shd w:val="clear" w:color="auto" w:fill="auto"/>
            <w:noWrap/>
            <w:vAlign w:val="center"/>
            <w:hideMark/>
          </w:tcPr>
          <w:p w:rsidR="00770FB6" w:rsidRPr="00770FB6" w:rsidRDefault="00770FB6" w:rsidP="00770FB6">
            <w:pPr>
              <w:spacing w:after="0" w:line="240" w:lineRule="auto"/>
              <w:jc w:val="center"/>
              <w:rPr>
                <w:rFonts w:ascii="Times New Roman" w:eastAsia="Times New Roman" w:hAnsi="Times New Roman" w:cs="Times New Roman"/>
                <w:b/>
                <w:bCs/>
                <w:color w:val="000000"/>
                <w:sz w:val="16"/>
                <w:szCs w:val="16"/>
              </w:rPr>
            </w:pPr>
          </w:p>
        </w:tc>
      </w:tr>
      <w:tr w:rsidR="00770FB6" w:rsidRPr="00770FB6" w:rsidTr="00770FB6">
        <w:trPr>
          <w:trHeight w:val="300"/>
        </w:trPr>
        <w:tc>
          <w:tcPr>
            <w:tcW w:w="816" w:type="dxa"/>
            <w:tcBorders>
              <w:top w:val="nil"/>
              <w:left w:val="nil"/>
              <w:bottom w:val="nil"/>
              <w:right w:val="nil"/>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sz w:val="20"/>
                <w:szCs w:val="20"/>
              </w:rPr>
            </w:pPr>
          </w:p>
        </w:tc>
        <w:tc>
          <w:tcPr>
            <w:tcW w:w="3699" w:type="dxa"/>
            <w:tcBorders>
              <w:top w:val="nil"/>
              <w:left w:val="single" w:sz="4" w:space="0" w:color="auto"/>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center"/>
              <w:rPr>
                <w:rFonts w:ascii="Times New Roman" w:eastAsia="Times New Roman" w:hAnsi="Times New Roman" w:cs="Times New Roman"/>
                <w:i/>
                <w:iCs/>
                <w:color w:val="000000"/>
                <w:sz w:val="20"/>
                <w:szCs w:val="20"/>
              </w:rPr>
            </w:pPr>
            <w:r w:rsidRPr="00770FB6">
              <w:rPr>
                <w:rFonts w:ascii="Times New Roman" w:eastAsia="Times New Roman" w:hAnsi="Times New Roman" w:cs="Times New Roman"/>
                <w:i/>
                <w:iCs/>
                <w:color w:val="000000"/>
                <w:sz w:val="20"/>
                <w:szCs w:val="20"/>
              </w:rPr>
              <w:t> </w:t>
            </w:r>
          </w:p>
        </w:tc>
        <w:tc>
          <w:tcPr>
            <w:tcW w:w="1704"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center"/>
              <w:rPr>
                <w:rFonts w:ascii="Times New Roman" w:eastAsia="Times New Roman" w:hAnsi="Times New Roman" w:cs="Times New Roman"/>
                <w:i/>
                <w:iCs/>
                <w:color w:val="000000"/>
                <w:sz w:val="20"/>
                <w:szCs w:val="20"/>
              </w:rPr>
            </w:pPr>
            <w:r w:rsidRPr="00770FB6">
              <w:rPr>
                <w:rFonts w:ascii="Times New Roman" w:eastAsia="Times New Roman" w:hAnsi="Times New Roman" w:cs="Times New Roman"/>
                <w:i/>
                <w:iCs/>
                <w:color w:val="000000"/>
                <w:sz w:val="20"/>
                <w:szCs w:val="20"/>
              </w:rPr>
              <w:t> </w:t>
            </w:r>
          </w:p>
        </w:tc>
        <w:tc>
          <w:tcPr>
            <w:tcW w:w="184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center"/>
              <w:rPr>
                <w:rFonts w:ascii="Times New Roman" w:eastAsia="Times New Roman" w:hAnsi="Times New Roman" w:cs="Times New Roman"/>
                <w:i/>
                <w:iCs/>
                <w:color w:val="000000"/>
                <w:sz w:val="20"/>
                <w:szCs w:val="20"/>
              </w:rPr>
            </w:pPr>
            <w:r w:rsidRPr="00770FB6">
              <w:rPr>
                <w:rFonts w:ascii="Times New Roman" w:eastAsia="Times New Roman" w:hAnsi="Times New Roman" w:cs="Times New Roman"/>
                <w:i/>
                <w:iCs/>
                <w:color w:val="000000"/>
                <w:sz w:val="20"/>
                <w:szCs w:val="20"/>
              </w:rPr>
              <w:t> </w:t>
            </w:r>
          </w:p>
        </w:tc>
        <w:tc>
          <w:tcPr>
            <w:tcW w:w="421" w:type="dxa"/>
            <w:tcBorders>
              <w:top w:val="nil"/>
              <w:left w:val="nil"/>
              <w:bottom w:val="nil"/>
              <w:right w:val="nil"/>
            </w:tcBorders>
            <w:shd w:val="clear" w:color="auto" w:fill="auto"/>
            <w:noWrap/>
            <w:vAlign w:val="center"/>
            <w:hideMark/>
          </w:tcPr>
          <w:p w:rsidR="00770FB6" w:rsidRPr="00770FB6" w:rsidRDefault="00770FB6" w:rsidP="00770FB6">
            <w:pPr>
              <w:spacing w:after="0" w:line="240" w:lineRule="auto"/>
              <w:jc w:val="center"/>
              <w:rPr>
                <w:rFonts w:ascii="Times New Roman" w:eastAsia="Times New Roman" w:hAnsi="Times New Roman" w:cs="Times New Roman"/>
                <w:i/>
                <w:iCs/>
                <w:color w:val="000000"/>
                <w:sz w:val="20"/>
                <w:szCs w:val="20"/>
              </w:rPr>
            </w:pPr>
          </w:p>
        </w:tc>
      </w:tr>
      <w:tr w:rsidR="00770FB6" w:rsidRPr="00770FB6" w:rsidTr="00770FB6">
        <w:trPr>
          <w:trHeight w:val="300"/>
        </w:trPr>
        <w:tc>
          <w:tcPr>
            <w:tcW w:w="816" w:type="dxa"/>
            <w:tcBorders>
              <w:top w:val="nil"/>
              <w:left w:val="nil"/>
              <w:bottom w:val="nil"/>
              <w:right w:val="nil"/>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20"/>
                <w:szCs w:val="20"/>
              </w:rPr>
            </w:pPr>
          </w:p>
        </w:tc>
        <w:tc>
          <w:tcPr>
            <w:tcW w:w="3699" w:type="dxa"/>
            <w:tcBorders>
              <w:top w:val="nil"/>
              <w:left w:val="single" w:sz="4" w:space="0" w:color="auto"/>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20"/>
                <w:szCs w:val="20"/>
              </w:rPr>
            </w:pPr>
            <w:r w:rsidRPr="00770FB6">
              <w:rPr>
                <w:rFonts w:ascii="Times New Roman" w:eastAsia="Times New Roman" w:hAnsi="Times New Roman" w:cs="Times New Roman"/>
                <w:color w:val="000000"/>
                <w:sz w:val="20"/>
                <w:szCs w:val="20"/>
              </w:rPr>
              <w:t>Заједничке услуге</w:t>
            </w:r>
          </w:p>
        </w:tc>
        <w:tc>
          <w:tcPr>
            <w:tcW w:w="1704"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20"/>
                <w:szCs w:val="20"/>
              </w:rPr>
            </w:pPr>
            <w:r w:rsidRPr="00770FB6">
              <w:rPr>
                <w:rFonts w:ascii="Times New Roman" w:eastAsia="Times New Roman" w:hAnsi="Times New Roman" w:cs="Times New Roman"/>
                <w:color w:val="000000"/>
                <w:sz w:val="20"/>
                <w:szCs w:val="20"/>
              </w:rPr>
              <w:t>33,947,513.00</w:t>
            </w:r>
          </w:p>
        </w:tc>
        <w:tc>
          <w:tcPr>
            <w:tcW w:w="184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20"/>
                <w:szCs w:val="20"/>
              </w:rPr>
            </w:pPr>
            <w:r w:rsidRPr="00770FB6">
              <w:rPr>
                <w:rFonts w:ascii="Times New Roman" w:eastAsia="Times New Roman" w:hAnsi="Times New Roman" w:cs="Times New Roman"/>
                <w:color w:val="000000"/>
                <w:sz w:val="20"/>
                <w:szCs w:val="20"/>
              </w:rPr>
              <w:t>41,166,948.00</w:t>
            </w:r>
          </w:p>
        </w:tc>
        <w:tc>
          <w:tcPr>
            <w:tcW w:w="421" w:type="dxa"/>
            <w:tcBorders>
              <w:top w:val="nil"/>
              <w:left w:val="nil"/>
              <w:bottom w:val="nil"/>
              <w:right w:val="nil"/>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20"/>
                <w:szCs w:val="20"/>
              </w:rPr>
            </w:pPr>
          </w:p>
        </w:tc>
      </w:tr>
      <w:tr w:rsidR="00770FB6" w:rsidRPr="00770FB6" w:rsidTr="00770FB6">
        <w:trPr>
          <w:trHeight w:val="300"/>
        </w:trPr>
        <w:tc>
          <w:tcPr>
            <w:tcW w:w="816" w:type="dxa"/>
            <w:tcBorders>
              <w:top w:val="nil"/>
              <w:left w:val="nil"/>
              <w:bottom w:val="nil"/>
              <w:right w:val="nil"/>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20"/>
                <w:szCs w:val="20"/>
              </w:rPr>
            </w:pPr>
          </w:p>
        </w:tc>
        <w:tc>
          <w:tcPr>
            <w:tcW w:w="3699" w:type="dxa"/>
            <w:tcBorders>
              <w:top w:val="nil"/>
              <w:left w:val="single" w:sz="4" w:space="0" w:color="auto"/>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20"/>
                <w:szCs w:val="20"/>
              </w:rPr>
            </w:pPr>
            <w:r w:rsidRPr="00770FB6">
              <w:rPr>
                <w:rFonts w:ascii="Times New Roman" w:eastAsia="Times New Roman" w:hAnsi="Times New Roman" w:cs="Times New Roman"/>
                <w:color w:val="000000"/>
                <w:sz w:val="20"/>
                <w:szCs w:val="20"/>
              </w:rPr>
              <w:t>Индивидуалне услуге</w:t>
            </w:r>
          </w:p>
        </w:tc>
        <w:tc>
          <w:tcPr>
            <w:tcW w:w="1704"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20"/>
                <w:szCs w:val="20"/>
              </w:rPr>
            </w:pPr>
            <w:r w:rsidRPr="00770FB6">
              <w:rPr>
                <w:rFonts w:ascii="Times New Roman" w:eastAsia="Times New Roman" w:hAnsi="Times New Roman" w:cs="Times New Roman"/>
                <w:color w:val="000000"/>
                <w:sz w:val="20"/>
                <w:szCs w:val="20"/>
              </w:rPr>
              <w:t>20,058,267.00</w:t>
            </w:r>
          </w:p>
        </w:tc>
        <w:tc>
          <w:tcPr>
            <w:tcW w:w="184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20"/>
                <w:szCs w:val="20"/>
              </w:rPr>
            </w:pPr>
            <w:r w:rsidRPr="00770FB6">
              <w:rPr>
                <w:rFonts w:ascii="Times New Roman" w:eastAsia="Times New Roman" w:hAnsi="Times New Roman" w:cs="Times New Roman"/>
                <w:color w:val="000000"/>
                <w:sz w:val="20"/>
                <w:szCs w:val="20"/>
              </w:rPr>
              <w:t>23,016,820.00</w:t>
            </w:r>
          </w:p>
        </w:tc>
        <w:tc>
          <w:tcPr>
            <w:tcW w:w="421" w:type="dxa"/>
            <w:tcBorders>
              <w:top w:val="nil"/>
              <w:left w:val="nil"/>
              <w:bottom w:val="nil"/>
              <w:right w:val="nil"/>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20"/>
                <w:szCs w:val="20"/>
              </w:rPr>
            </w:pPr>
          </w:p>
        </w:tc>
      </w:tr>
      <w:tr w:rsidR="00770FB6" w:rsidRPr="00770FB6" w:rsidTr="00770FB6">
        <w:trPr>
          <w:trHeight w:val="300"/>
        </w:trPr>
        <w:tc>
          <w:tcPr>
            <w:tcW w:w="816" w:type="dxa"/>
            <w:tcBorders>
              <w:top w:val="nil"/>
              <w:left w:val="nil"/>
              <w:bottom w:val="nil"/>
              <w:right w:val="nil"/>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20"/>
                <w:szCs w:val="20"/>
              </w:rPr>
            </w:pPr>
          </w:p>
        </w:tc>
        <w:tc>
          <w:tcPr>
            <w:tcW w:w="3699" w:type="dxa"/>
            <w:tcBorders>
              <w:top w:val="nil"/>
              <w:left w:val="single" w:sz="4" w:space="0" w:color="auto"/>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20"/>
                <w:szCs w:val="20"/>
              </w:rPr>
            </w:pPr>
            <w:r w:rsidRPr="00770FB6">
              <w:rPr>
                <w:rFonts w:ascii="Times New Roman" w:eastAsia="Times New Roman" w:hAnsi="Times New Roman" w:cs="Times New Roman"/>
                <w:b/>
                <w:bCs/>
                <w:color w:val="000000"/>
                <w:sz w:val="20"/>
                <w:szCs w:val="20"/>
              </w:rPr>
              <w:t>Укупно</w:t>
            </w:r>
          </w:p>
        </w:tc>
        <w:tc>
          <w:tcPr>
            <w:tcW w:w="1704"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20"/>
                <w:szCs w:val="20"/>
              </w:rPr>
            </w:pPr>
            <w:r w:rsidRPr="00770FB6">
              <w:rPr>
                <w:rFonts w:ascii="Times New Roman" w:eastAsia="Times New Roman" w:hAnsi="Times New Roman" w:cs="Times New Roman"/>
                <w:b/>
                <w:bCs/>
                <w:color w:val="000000"/>
                <w:sz w:val="20"/>
                <w:szCs w:val="20"/>
              </w:rPr>
              <w:t>54,005,780.00</w:t>
            </w:r>
          </w:p>
        </w:tc>
        <w:tc>
          <w:tcPr>
            <w:tcW w:w="184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20"/>
                <w:szCs w:val="20"/>
              </w:rPr>
            </w:pPr>
            <w:r w:rsidRPr="00770FB6">
              <w:rPr>
                <w:rFonts w:ascii="Times New Roman" w:eastAsia="Times New Roman" w:hAnsi="Times New Roman" w:cs="Times New Roman"/>
                <w:b/>
                <w:bCs/>
                <w:color w:val="000000"/>
                <w:sz w:val="20"/>
                <w:szCs w:val="20"/>
              </w:rPr>
              <w:t>64,183,768.00</w:t>
            </w:r>
          </w:p>
        </w:tc>
        <w:tc>
          <w:tcPr>
            <w:tcW w:w="421" w:type="dxa"/>
            <w:tcBorders>
              <w:top w:val="nil"/>
              <w:left w:val="nil"/>
              <w:bottom w:val="nil"/>
              <w:right w:val="nil"/>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20"/>
                <w:szCs w:val="20"/>
              </w:rPr>
            </w:pPr>
          </w:p>
        </w:tc>
      </w:tr>
    </w:tbl>
    <w:p w:rsidR="003E6B86" w:rsidRDefault="003E6B86" w:rsidP="00770FB6">
      <w:pPr>
        <w:contextualSpacing/>
        <w:jc w:val="both"/>
        <w:rPr>
          <w:rFonts w:ascii="Times New Roman" w:hAnsi="Times New Roman" w:cs="Times New Roman"/>
          <w:sz w:val="24"/>
          <w:szCs w:val="24"/>
          <w:lang w:val="sr-Cyrl-CS"/>
        </w:rPr>
      </w:pPr>
    </w:p>
    <w:p w:rsidR="003E6B86" w:rsidRDefault="003E6B86" w:rsidP="001B7B08">
      <w:pPr>
        <w:ind w:firstLine="360"/>
        <w:contextualSpacing/>
        <w:jc w:val="both"/>
        <w:rPr>
          <w:rFonts w:ascii="Times New Roman" w:hAnsi="Times New Roman" w:cs="Times New Roman"/>
          <w:sz w:val="24"/>
          <w:szCs w:val="24"/>
          <w:lang w:val="sr-Cyrl-CS"/>
        </w:rPr>
      </w:pPr>
    </w:p>
    <w:p w:rsidR="003E6B86" w:rsidRDefault="003E6B86" w:rsidP="001B7B08">
      <w:pPr>
        <w:ind w:firstLine="360"/>
        <w:contextualSpacing/>
        <w:jc w:val="both"/>
        <w:rPr>
          <w:rFonts w:ascii="Times New Roman" w:hAnsi="Times New Roman" w:cs="Times New Roman"/>
          <w:sz w:val="24"/>
          <w:szCs w:val="24"/>
          <w:lang w:val="sr-Cyrl-CS"/>
        </w:rPr>
      </w:pPr>
    </w:p>
    <w:p w:rsidR="00F80345" w:rsidRDefault="007855A2" w:rsidP="001B7B08">
      <w:pPr>
        <w:spacing w:after="0" w:line="240" w:lineRule="auto"/>
        <w:jc w:val="both"/>
        <w:rPr>
          <w:rFonts w:ascii="Times New Roman" w:hAnsi="Times New Roman" w:cs="Times New Roman"/>
          <w:b/>
          <w:lang w:val="sr-Cyrl-BA"/>
        </w:rPr>
      </w:pPr>
      <w:r>
        <w:rPr>
          <w:rFonts w:ascii="Times New Roman" w:hAnsi="Times New Roman" w:cs="Times New Roman"/>
          <w:b/>
          <w:lang w:val="sr-Cyrl-BA"/>
        </w:rPr>
        <w:t>4</w:t>
      </w:r>
      <w:r w:rsidR="001B7B08">
        <w:rPr>
          <w:rFonts w:ascii="Times New Roman" w:hAnsi="Times New Roman" w:cs="Times New Roman"/>
          <w:b/>
          <w:lang w:val="sr-Cyrl-BA"/>
        </w:rPr>
        <w:t>.ЕКОНОМСКА КЛАСИФИКАЦИЈА</w:t>
      </w:r>
    </w:p>
    <w:p w:rsidR="00340B6C" w:rsidRDefault="00340B6C" w:rsidP="001B7B08">
      <w:pPr>
        <w:spacing w:after="0" w:line="240" w:lineRule="auto"/>
        <w:jc w:val="both"/>
        <w:rPr>
          <w:rFonts w:ascii="Times New Roman" w:hAnsi="Times New Roman" w:cs="Times New Roman"/>
          <w:b/>
          <w:lang w:val="sr-Cyrl-BA"/>
        </w:rPr>
      </w:pPr>
    </w:p>
    <w:tbl>
      <w:tblPr>
        <w:tblW w:w="9160" w:type="dxa"/>
        <w:tblInd w:w="108" w:type="dxa"/>
        <w:tblLook w:val="04A0"/>
      </w:tblPr>
      <w:tblGrid>
        <w:gridCol w:w="486"/>
        <w:gridCol w:w="396"/>
        <w:gridCol w:w="486"/>
        <w:gridCol w:w="756"/>
        <w:gridCol w:w="3436"/>
        <w:gridCol w:w="1251"/>
        <w:gridCol w:w="1251"/>
        <w:gridCol w:w="1125"/>
      </w:tblGrid>
      <w:tr w:rsidR="00770FB6" w:rsidRPr="00770FB6" w:rsidTr="00770FB6">
        <w:trPr>
          <w:trHeight w:val="240"/>
        </w:trPr>
        <w:tc>
          <w:tcPr>
            <w:tcW w:w="9160" w:type="dxa"/>
            <w:gridSpan w:val="8"/>
            <w:tcBorders>
              <w:top w:val="nil"/>
              <w:left w:val="nil"/>
              <w:bottom w:val="nil"/>
              <w:right w:val="nil"/>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sz w:val="18"/>
                <w:szCs w:val="18"/>
              </w:rPr>
            </w:pPr>
            <w:r w:rsidRPr="00770FB6">
              <w:rPr>
                <w:rFonts w:ascii="Times New Roman" w:eastAsia="Times New Roman" w:hAnsi="Times New Roman" w:cs="Times New Roman"/>
                <w:i/>
                <w:iCs/>
                <w:sz w:val="18"/>
                <w:szCs w:val="18"/>
              </w:rPr>
              <w:t xml:space="preserve">Табела </w:t>
            </w:r>
            <w:r>
              <w:rPr>
                <w:rFonts w:ascii="Times New Roman" w:eastAsia="Times New Roman" w:hAnsi="Times New Roman" w:cs="Times New Roman"/>
                <w:i/>
                <w:iCs/>
                <w:sz w:val="18"/>
                <w:szCs w:val="18"/>
              </w:rPr>
              <w:t>6</w:t>
            </w:r>
            <w:r w:rsidRPr="00770FB6">
              <w:rPr>
                <w:rFonts w:ascii="Times New Roman" w:eastAsia="Times New Roman" w:hAnsi="Times New Roman" w:cs="Times New Roman"/>
                <w:sz w:val="18"/>
                <w:szCs w:val="18"/>
              </w:rPr>
              <w:t xml:space="preserve">. -  </w:t>
            </w:r>
            <w:r w:rsidRPr="00770FB6">
              <w:rPr>
                <w:rFonts w:ascii="Times New Roman" w:eastAsia="Times New Roman" w:hAnsi="Times New Roman" w:cs="Times New Roman"/>
                <w:b/>
                <w:bCs/>
                <w:sz w:val="18"/>
                <w:szCs w:val="18"/>
              </w:rPr>
              <w:t xml:space="preserve">РЕБАЛАНС БУЏЕТА ГРАДА ЗА 2022. ГОДИНУ - БУЏЕТСКА СРЕДСТВА </w:t>
            </w:r>
          </w:p>
        </w:tc>
      </w:tr>
      <w:tr w:rsidR="00770FB6" w:rsidRPr="00770FB6" w:rsidTr="00770FB6">
        <w:trPr>
          <w:trHeight w:val="240"/>
        </w:trPr>
        <w:tc>
          <w:tcPr>
            <w:tcW w:w="440" w:type="dxa"/>
            <w:tcBorders>
              <w:top w:val="nil"/>
              <w:left w:val="nil"/>
              <w:bottom w:val="nil"/>
              <w:right w:val="nil"/>
            </w:tcBorders>
            <w:shd w:val="clear" w:color="000000" w:fill="FFFFFF"/>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8720" w:type="dxa"/>
            <w:gridSpan w:val="7"/>
            <w:tcBorders>
              <w:top w:val="nil"/>
              <w:left w:val="nil"/>
              <w:bottom w:val="nil"/>
              <w:right w:val="nil"/>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p>
        </w:tc>
      </w:tr>
      <w:tr w:rsidR="00770FB6" w:rsidRPr="00770FB6" w:rsidTr="00770FB6">
        <w:trPr>
          <w:trHeight w:val="720"/>
        </w:trPr>
        <w:tc>
          <w:tcPr>
            <w:tcW w:w="4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рб</w:t>
            </w:r>
          </w:p>
        </w:tc>
        <w:tc>
          <w:tcPr>
            <w:tcW w:w="1360" w:type="dxa"/>
            <w:gridSpan w:val="3"/>
            <w:tcBorders>
              <w:top w:val="single" w:sz="4" w:space="0" w:color="auto"/>
              <w:left w:val="nil"/>
              <w:bottom w:val="single" w:sz="4" w:space="0" w:color="auto"/>
              <w:right w:val="single" w:sz="4" w:space="0" w:color="auto"/>
            </w:tcBorders>
            <w:shd w:val="clear" w:color="000000" w:fill="FFFFFF"/>
            <w:vAlign w:val="center"/>
            <w:hideMark/>
          </w:tcPr>
          <w:p w:rsidR="00770FB6" w:rsidRPr="00770FB6" w:rsidRDefault="00770FB6" w:rsidP="00770FB6">
            <w:pPr>
              <w:spacing w:after="0" w:line="240" w:lineRule="auto"/>
              <w:jc w:val="center"/>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ЕКОНОМСКИ КОД</w:t>
            </w:r>
          </w:p>
        </w:tc>
        <w:tc>
          <w:tcPr>
            <w:tcW w:w="3760" w:type="dxa"/>
            <w:tcBorders>
              <w:top w:val="single" w:sz="4" w:space="0" w:color="auto"/>
              <w:left w:val="nil"/>
              <w:bottom w:val="single" w:sz="4" w:space="0" w:color="auto"/>
              <w:right w:val="single" w:sz="4" w:space="0" w:color="auto"/>
            </w:tcBorders>
            <w:shd w:val="clear" w:color="000000" w:fill="FFFFFF"/>
            <w:vAlign w:val="center"/>
            <w:hideMark/>
          </w:tcPr>
          <w:p w:rsidR="00770FB6" w:rsidRPr="00770FB6" w:rsidRDefault="00770FB6" w:rsidP="00770FB6">
            <w:pPr>
              <w:spacing w:after="0" w:line="240" w:lineRule="auto"/>
              <w:jc w:val="center"/>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ОПИС</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Буџет за 2022.</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Ребаланс буџета за 2022. годину</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индекс</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000000" w:fill="FFFFFF"/>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1360" w:type="dxa"/>
            <w:gridSpan w:val="3"/>
            <w:tcBorders>
              <w:top w:val="single" w:sz="4" w:space="0" w:color="auto"/>
              <w:left w:val="nil"/>
              <w:bottom w:val="single" w:sz="4" w:space="0" w:color="auto"/>
              <w:right w:val="single" w:sz="4" w:space="0" w:color="auto"/>
            </w:tcBorders>
            <w:shd w:val="clear" w:color="000000" w:fill="FFFFFF"/>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1</w:t>
            </w:r>
          </w:p>
        </w:tc>
        <w:tc>
          <w:tcPr>
            <w:tcW w:w="3760" w:type="dxa"/>
            <w:tcBorders>
              <w:top w:val="nil"/>
              <w:left w:val="nil"/>
              <w:bottom w:val="single" w:sz="4" w:space="0" w:color="auto"/>
              <w:right w:val="single" w:sz="4" w:space="0" w:color="auto"/>
            </w:tcBorders>
            <w:shd w:val="clear" w:color="000000" w:fill="FFFFFF"/>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2</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3</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4</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5=4/3</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1</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71</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ПОРЕСКИ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sz w:val="18"/>
                <w:szCs w:val="18"/>
              </w:rPr>
            </w:pPr>
            <w:r w:rsidRPr="00770FB6">
              <w:rPr>
                <w:rFonts w:ascii="Times New Roman" w:eastAsia="Times New Roman" w:hAnsi="Times New Roman" w:cs="Times New Roman"/>
                <w:b/>
                <w:bCs/>
                <w:i/>
                <w:iCs/>
                <w:sz w:val="18"/>
                <w:szCs w:val="18"/>
              </w:rPr>
              <w:t>36,048,500.00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sz w:val="18"/>
                <w:szCs w:val="18"/>
              </w:rPr>
            </w:pPr>
            <w:r w:rsidRPr="00770FB6">
              <w:rPr>
                <w:rFonts w:ascii="Times New Roman" w:eastAsia="Times New Roman" w:hAnsi="Times New Roman" w:cs="Times New Roman"/>
                <w:b/>
                <w:bCs/>
                <w:i/>
                <w:iCs/>
                <w:sz w:val="18"/>
                <w:szCs w:val="18"/>
              </w:rPr>
              <w:t>44,935,800.00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1.25</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2</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711</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Приходи од пореза на доходак и добит</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100.00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0.10</w:t>
            </w:r>
          </w:p>
        </w:tc>
      </w:tr>
      <w:tr w:rsidR="00770FB6" w:rsidRPr="00770FB6" w:rsidTr="00770FB6">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3</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711113</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Порез на приходе од пољопривреде и шумарства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0.10</w:t>
            </w:r>
          </w:p>
        </w:tc>
      </w:tr>
      <w:tr w:rsidR="00770FB6" w:rsidRPr="00770FB6" w:rsidTr="00770FB6">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4</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713</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Порез на лична примања и приходе од самосталних дјелатности</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3,532,600.00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4,273,100.00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1.21</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5</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713111</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Порез на приходе од самосталних дјелатности</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630,000.00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960,000.00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1.52</w:t>
            </w:r>
          </w:p>
        </w:tc>
      </w:tr>
      <w:tr w:rsidR="00770FB6" w:rsidRPr="00770FB6" w:rsidTr="00770FB6">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6</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713112</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xml:space="preserve">Порез </w:t>
            </w:r>
            <w:proofErr w:type="gramStart"/>
            <w:r w:rsidRPr="00770FB6">
              <w:rPr>
                <w:rFonts w:ascii="Times New Roman" w:eastAsia="Times New Roman" w:hAnsi="Times New Roman" w:cs="Times New Roman"/>
                <w:color w:val="000000"/>
                <w:sz w:val="18"/>
                <w:szCs w:val="18"/>
              </w:rPr>
              <w:t>на  приходе</w:t>
            </w:r>
            <w:proofErr w:type="gramEnd"/>
            <w:r w:rsidRPr="00770FB6">
              <w:rPr>
                <w:rFonts w:ascii="Times New Roman" w:eastAsia="Times New Roman" w:hAnsi="Times New Roman" w:cs="Times New Roman"/>
                <w:color w:val="000000"/>
                <w:sz w:val="18"/>
                <w:szCs w:val="18"/>
              </w:rPr>
              <w:t xml:space="preserve"> од сам. дјелатности у паушалном износу</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2,500.00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3,000.00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1.20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7</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713113</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Порез на  лична примања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2,900,000.00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3,310,000.00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1.14</w:t>
            </w:r>
          </w:p>
        </w:tc>
      </w:tr>
      <w:tr w:rsidR="00770FB6" w:rsidRPr="00770FB6" w:rsidTr="00770FB6">
        <w:trPr>
          <w:trHeight w:val="7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8</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713114</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Порез на  лична примања лица која самостално обављају привредну и професионалну дјелатност</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9</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714</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Порез на имовину</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3,507,400.00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3,905,100.00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1.11</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10</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714111</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Порез на имовину</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5,800.00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4,000.00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0.69</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11</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714112</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Порез на непокретности</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3,500,000.00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3,900,000.00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1.11</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12</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714211</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Порез на наслијеђе и поклон</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13</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714311</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Порез на  пренос непокретности и права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1,500.00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0.67</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14</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715</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715000</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Порез на промет производа и услуга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7,500.00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7,500.00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15</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715100</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Порез од заосталих обавеза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2,500.00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2,500.00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16</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715200</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Порез на промет услуга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5,000.00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5,000.00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17</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717</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Индиректни порези дозначени од УИО</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28,700,000.00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36,400,000.00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1.27</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18</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717111</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Приходи од индиректних пореза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28,700,000.00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36,400,000.00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1.27</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19</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719</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Остали порези</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300,000.00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350,000.00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1.17</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20</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719113</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Порез на добитке од игара на срећу</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300,000.00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350,000.00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1.17</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21</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72</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НЕПОРЕСКИ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sz w:val="18"/>
                <w:szCs w:val="18"/>
              </w:rPr>
            </w:pPr>
            <w:r w:rsidRPr="00770FB6">
              <w:rPr>
                <w:rFonts w:ascii="Times New Roman" w:eastAsia="Times New Roman" w:hAnsi="Times New Roman" w:cs="Times New Roman"/>
                <w:b/>
                <w:bCs/>
                <w:i/>
                <w:iCs/>
                <w:sz w:val="18"/>
                <w:szCs w:val="18"/>
              </w:rPr>
              <w:t>15,134,298.00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sz w:val="18"/>
                <w:szCs w:val="18"/>
              </w:rPr>
            </w:pPr>
            <w:r w:rsidRPr="00770FB6">
              <w:rPr>
                <w:rFonts w:ascii="Times New Roman" w:eastAsia="Times New Roman" w:hAnsi="Times New Roman" w:cs="Times New Roman"/>
                <w:b/>
                <w:bCs/>
                <w:i/>
                <w:iCs/>
                <w:sz w:val="18"/>
                <w:szCs w:val="18"/>
              </w:rPr>
              <w:t>17,774,591.00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1.17</w:t>
            </w:r>
          </w:p>
        </w:tc>
      </w:tr>
      <w:tr w:rsidR="00770FB6" w:rsidRPr="00770FB6" w:rsidTr="00770FB6">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22</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721</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Приходи од финансијске и нефинансијске  имовине</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2,389,000.00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4,384,353.00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1.84</w:t>
            </w:r>
          </w:p>
        </w:tc>
      </w:tr>
      <w:tr w:rsidR="00770FB6" w:rsidRPr="00770FB6" w:rsidTr="00770FB6">
        <w:trPr>
          <w:trHeight w:val="7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23</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721222</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xml:space="preserve">Приходи од давања у закуп објеката општине, града и установа-јавних служби који се финансирају из буџета </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280,000.00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280,000.00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24</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721223</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Приход од земљишне ренте</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2,065,000.00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4,079,353.00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1.98</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25</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721224</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Приходи од закупнине земљишта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39,000.00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20,000.00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0.51</w:t>
            </w:r>
          </w:p>
        </w:tc>
      </w:tr>
      <w:tr w:rsidR="00770FB6" w:rsidRPr="00770FB6" w:rsidTr="00770FB6">
        <w:trPr>
          <w:trHeight w:val="24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lastRenderedPageBreak/>
              <w:t>26</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721310</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Приходи од камата на новчана средства</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5,000.00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5,000.00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w:t>
            </w:r>
          </w:p>
        </w:tc>
      </w:tr>
      <w:tr w:rsidR="00770FB6" w:rsidRPr="00770FB6" w:rsidTr="00770FB6">
        <w:trPr>
          <w:trHeight w:val="48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27</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721320</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Приходи од камата на орочена новчана средства</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#DIV/0!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28</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721900</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Приходи од имовине</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#DIV/0!</w:t>
            </w:r>
          </w:p>
        </w:tc>
      </w:tr>
      <w:tr w:rsidR="00770FB6" w:rsidRPr="00770FB6" w:rsidTr="00770FB6">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29</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722</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Накнаде, таксе и приходи од пружања јавних услуга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12,627,298.00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12,762,238.00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1.01</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30</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722118</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Посебна републичка такса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#DIV/0!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31</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722121</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Општинске административне таксе</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32</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722131</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Градске административне таксе</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950,000.00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900,000.00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0.95</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33</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722300</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Комуналне накнаде и таксе</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2,001,000.00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830,400.00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0.41</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34</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722311</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Комуналне таксе за држање животиња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35</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722312</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Комуналне таксе на фирму</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1,200,000.00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0.08</w:t>
            </w:r>
          </w:p>
        </w:tc>
      </w:tr>
      <w:tr w:rsidR="00770FB6" w:rsidRPr="00770FB6" w:rsidTr="00770FB6">
        <w:trPr>
          <w:trHeight w:val="7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36</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722313</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xml:space="preserve">Комуналне таксе за држање моторних, друмских и </w:t>
            </w:r>
            <w:r w:rsidRPr="00770FB6">
              <w:rPr>
                <w:rFonts w:ascii="Times New Roman" w:eastAsia="Times New Roman" w:hAnsi="Times New Roman" w:cs="Times New Roman"/>
                <w:color w:val="000000"/>
                <w:sz w:val="18"/>
                <w:szCs w:val="18"/>
              </w:rPr>
              <w:br/>
              <w:t>прикључних возила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w:t>
            </w:r>
          </w:p>
        </w:tc>
      </w:tr>
      <w:tr w:rsidR="00770FB6" w:rsidRPr="00770FB6" w:rsidTr="00770FB6">
        <w:trPr>
          <w:trHeight w:val="7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37</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722314</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Комуналне таксе за кориштење простора на јавним површинама или испред пословног простора у пословне сврхе</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180,000.00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120,000.00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0.67</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38</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722315</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Комуналне таксе за држање сред. за игру</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0.10</w:t>
            </w:r>
          </w:p>
        </w:tc>
      </w:tr>
      <w:tr w:rsidR="00770FB6" w:rsidRPr="00770FB6" w:rsidTr="00770FB6">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39</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722316</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Комуналне таксе за приређивање музичког програма у угост. објектима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30,000.00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300.00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0.01</w:t>
            </w:r>
          </w:p>
        </w:tc>
      </w:tr>
      <w:tr w:rsidR="00770FB6" w:rsidRPr="00770FB6" w:rsidTr="00770FB6">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40</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722317</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Комуналне таксе за коришћење витрина за излагање</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0.00</w:t>
            </w:r>
          </w:p>
        </w:tc>
      </w:tr>
      <w:tr w:rsidR="00770FB6" w:rsidRPr="00770FB6" w:rsidTr="00770FB6">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41</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722318</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Комунална такса за кориштење рекламних паноа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300,000.00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300,000.00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w:t>
            </w:r>
          </w:p>
        </w:tc>
      </w:tr>
      <w:tr w:rsidR="00770FB6" w:rsidRPr="00770FB6" w:rsidTr="00770FB6">
        <w:trPr>
          <w:trHeight w:val="12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42</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722319</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Комунална такса за кориштење простора за паркирање моторних, друмских  и прикључних возила  на уређеним и обиљеженим мјестима  које је за то одредила СГ</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80,000.00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1.25</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43</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722321</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Боравишна такса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w:t>
            </w:r>
          </w:p>
        </w:tc>
      </w:tr>
      <w:tr w:rsidR="00770FB6" w:rsidRPr="00770FB6" w:rsidTr="00770FB6">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44</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722391</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Комунална такса за коришћење слободних површина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8,000.00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8,000.00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45</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722394</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Комуналне таксе за држање ресторана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#DIV/0!</w:t>
            </w:r>
          </w:p>
        </w:tc>
      </w:tr>
      <w:tr w:rsidR="00770FB6" w:rsidRPr="00770FB6" w:rsidTr="00770FB6">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46</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722396</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Комуналне  таксе на остале предмете таксирања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w:t>
            </w:r>
          </w:p>
        </w:tc>
      </w:tr>
      <w:tr w:rsidR="00770FB6" w:rsidRPr="00770FB6" w:rsidTr="00770FB6">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47</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722400</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Накнаде за кориштење природних и других добара од општег интереса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8,107,298.00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9,432,838.00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1.16</w:t>
            </w:r>
          </w:p>
        </w:tc>
      </w:tr>
      <w:tr w:rsidR="00770FB6" w:rsidRPr="00770FB6" w:rsidTr="00770FB6">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48</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722411</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Накнаде за уређивање грађевинског земљишта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5,823,598.00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7,176,738.00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1.23</w:t>
            </w:r>
          </w:p>
        </w:tc>
      </w:tr>
      <w:tr w:rsidR="00770FB6" w:rsidRPr="00770FB6" w:rsidTr="00770FB6">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49</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722412</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Накнаде за коришћење грађевинског земљишта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3,000.00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3,000.00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50</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722421</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Накнада  за коришћење  путевa</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80,000.00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83,000.00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1.04</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51</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722424</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Накнаде за кориштење минералних сировина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20,000.00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20,000.00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w:t>
            </w:r>
          </w:p>
        </w:tc>
      </w:tr>
      <w:tr w:rsidR="00770FB6" w:rsidRPr="00770FB6" w:rsidTr="00770FB6">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52</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722425</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Накнаде за промјену намјене пољопривредног земљишта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400,000.00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300,000.00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0.75</w:t>
            </w:r>
          </w:p>
        </w:tc>
      </w:tr>
      <w:tr w:rsidR="00770FB6" w:rsidRPr="00770FB6" w:rsidTr="00770FB6">
        <w:trPr>
          <w:trHeight w:val="96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53</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722435</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Накнаде за коришћењe шума и шумског земљишта-средства за развој неразвијених дијелова остварена продајом шумских сортимената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3,000.00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60,000.00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20.00</w:t>
            </w:r>
          </w:p>
        </w:tc>
      </w:tr>
      <w:tr w:rsidR="00770FB6" w:rsidRPr="00770FB6" w:rsidTr="00770FB6">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54</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722437</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Накнада за обављање послова од општег интереса у шумама у приватној средини</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28,000.00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42,000.00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1.50</w:t>
            </w:r>
          </w:p>
        </w:tc>
      </w:tr>
      <w:tr w:rsidR="00770FB6" w:rsidRPr="00770FB6" w:rsidTr="00770FB6">
        <w:trPr>
          <w:trHeight w:val="24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lastRenderedPageBreak/>
              <w:t>55</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722440</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Накнада за кориштење вода</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400,000.00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400,000.00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w:t>
            </w:r>
          </w:p>
        </w:tc>
      </w:tr>
      <w:tr w:rsidR="00770FB6" w:rsidRPr="00770FB6" w:rsidTr="00770FB6">
        <w:trPr>
          <w:trHeight w:val="24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56</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722457</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Накнада за употребу вјештачких ђубрива</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25,000.00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20,000.00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0.80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57</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722461</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Накнада за кориштење комуналних добара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522,000.00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522,000.00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58</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722463</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Накнада за извађени материјал</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120,000.00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70,000.00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0.58</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59</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722464</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Накнада за воду за узгој рибе</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200.00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0.50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60</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722465</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Накнада за воде за индустрију</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2,500.00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6,000.00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2.40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61</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722467</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Средства за финансирање  заштите  од пожара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500,000.00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550,000.00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1.10</w:t>
            </w:r>
          </w:p>
        </w:tc>
      </w:tr>
      <w:tr w:rsidR="00770FB6" w:rsidRPr="00770FB6" w:rsidTr="00770FB6">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62</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722491</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Концесионе накнаде за коришћење природних и других добара од општег интереса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180,000.00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180,000.00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w:t>
            </w:r>
          </w:p>
        </w:tc>
      </w:tr>
      <w:tr w:rsidR="00770FB6" w:rsidRPr="00770FB6" w:rsidTr="00770FB6">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63</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722500</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Приходи које остварују органи и организације</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1,568,000.00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1,598,000.00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1.02</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64</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722521</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Приходи општинских органа управе</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150,000.00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180,000.00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1.20</w:t>
            </w:r>
          </w:p>
        </w:tc>
      </w:tr>
      <w:tr w:rsidR="00770FB6" w:rsidRPr="00770FB6" w:rsidTr="00770FB6">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65</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722531</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Приходи остварени од научноистраживачког рада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#DIV/0!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66</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722591</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Остали приходи од пружања јавних услуга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1,418,000.00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1,418,000.00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67</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Ватрогасна јединица Бијељина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#DIV/0!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68</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Музичка школа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3,000.00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3,000.00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69</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Библиотека "Филип Вишњић"</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18,000.00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18,000.00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70</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Центар за Социјални рад</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19,000.00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19,000.00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71</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Средња стручна школа Јања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72</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Дјечији вртић "Чика Јова Змај"</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1,100,000.00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1,100,000.00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73</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Музеј "Семберија"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#DIV/0!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74</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Гимназија "Филип Вишњић"</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30,000.00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30,000.00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75</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Економска школа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23,000.00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23,000.00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76</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Техничка школа "Михајло Пупин"</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50,000.00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50,000.00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77</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Пољопривредна школа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80,000.00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80,000.00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78</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Градска управа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#DIV/0!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79</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ЈУ Центар за културу " Семберија"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70,000.00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70,000.00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80</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ЈУ Градско позориште "Семберија"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15,000.00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15,000.00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81</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723</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xml:space="preserve">Новчане казне </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18,000.00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28,000.00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1.56</w:t>
            </w:r>
          </w:p>
        </w:tc>
      </w:tr>
      <w:tr w:rsidR="00770FB6" w:rsidRPr="00770FB6" w:rsidTr="00770FB6">
        <w:trPr>
          <w:trHeight w:val="96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82</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723121</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Новчане казне  изречене у прекршајном  поступку  за прекршаје  прописане актом скупштине општине  као  и одузета имовинска корист у том поступку</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18,000.00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28,000.00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1.56</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83</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729</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Остали непорески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100,000.00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600,000.00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6.00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84</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729124</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Остали општински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600,000.00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6.00</w:t>
            </w:r>
          </w:p>
        </w:tc>
      </w:tr>
      <w:tr w:rsidR="00770FB6" w:rsidRPr="00770FB6" w:rsidTr="00770FB6">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85</w:t>
            </w:r>
          </w:p>
        </w:tc>
        <w:tc>
          <w:tcPr>
            <w:tcW w:w="5120" w:type="dxa"/>
            <w:gridSpan w:val="4"/>
            <w:tcBorders>
              <w:top w:val="single" w:sz="4" w:space="0" w:color="auto"/>
              <w:left w:val="nil"/>
              <w:bottom w:val="single" w:sz="4" w:space="0" w:color="auto"/>
              <w:right w:val="single" w:sz="4" w:space="0" w:color="000000"/>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УКУПНИ ПРИХОДИ</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sz w:val="18"/>
                <w:szCs w:val="18"/>
              </w:rPr>
            </w:pPr>
            <w:r w:rsidRPr="00770FB6">
              <w:rPr>
                <w:rFonts w:ascii="Times New Roman" w:eastAsia="Times New Roman" w:hAnsi="Times New Roman" w:cs="Times New Roman"/>
                <w:b/>
                <w:bCs/>
                <w:i/>
                <w:iCs/>
                <w:sz w:val="18"/>
                <w:szCs w:val="18"/>
              </w:rPr>
              <w:t>51,182,798.00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sz w:val="18"/>
                <w:szCs w:val="18"/>
              </w:rPr>
            </w:pPr>
            <w:r w:rsidRPr="00770FB6">
              <w:rPr>
                <w:rFonts w:ascii="Times New Roman" w:eastAsia="Times New Roman" w:hAnsi="Times New Roman" w:cs="Times New Roman"/>
                <w:b/>
                <w:bCs/>
                <w:i/>
                <w:iCs/>
                <w:sz w:val="18"/>
                <w:szCs w:val="18"/>
              </w:rPr>
              <w:t>62,710,391.00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1.23</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86</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731</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Текуће помоћи-грантови</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30,000.00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30,000.00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87</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731200</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Текуће помоћи из земље</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30,000.00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30,000.00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88</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731</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Капиталне помоћи</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210,000.00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#DIV/0!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89</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731200</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Капиталне помоћи из земље</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210,000.00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#DIV/0!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90</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78</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Трансфери од ентитета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3,300,000.00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3,527,284.00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1.07</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91</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787200</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Трансфери од ентитета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3,285,000.00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3,512,284.00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1.07</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92</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788100</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Трансфери од ентитета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15,000.00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15,000.00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93</w:t>
            </w:r>
          </w:p>
        </w:tc>
        <w:tc>
          <w:tcPr>
            <w:tcW w:w="5120" w:type="dxa"/>
            <w:gridSpan w:val="4"/>
            <w:tcBorders>
              <w:top w:val="single" w:sz="4" w:space="0" w:color="auto"/>
              <w:left w:val="nil"/>
              <w:bottom w:val="single" w:sz="4" w:space="0" w:color="auto"/>
              <w:right w:val="single" w:sz="4" w:space="0" w:color="000000"/>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УКУПНИ БУЏЕТСКИ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sz w:val="18"/>
                <w:szCs w:val="18"/>
              </w:rPr>
            </w:pPr>
            <w:r w:rsidRPr="00770FB6">
              <w:rPr>
                <w:rFonts w:ascii="Times New Roman" w:eastAsia="Times New Roman" w:hAnsi="Times New Roman" w:cs="Times New Roman"/>
                <w:b/>
                <w:bCs/>
                <w:i/>
                <w:iCs/>
                <w:sz w:val="18"/>
                <w:szCs w:val="18"/>
              </w:rPr>
              <w:t>54,512,798.00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sz w:val="18"/>
                <w:szCs w:val="18"/>
              </w:rPr>
            </w:pPr>
            <w:r w:rsidRPr="00770FB6">
              <w:rPr>
                <w:rFonts w:ascii="Times New Roman" w:eastAsia="Times New Roman" w:hAnsi="Times New Roman" w:cs="Times New Roman"/>
                <w:b/>
                <w:bCs/>
                <w:i/>
                <w:iCs/>
                <w:sz w:val="18"/>
                <w:szCs w:val="18"/>
              </w:rPr>
              <w:t>66,477,675.00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1.22</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94</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ПРИМИЦИ</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sz w:val="18"/>
                <w:szCs w:val="18"/>
              </w:rPr>
            </w:pPr>
            <w:r w:rsidRPr="00770FB6">
              <w:rPr>
                <w:rFonts w:ascii="Times New Roman" w:eastAsia="Times New Roman" w:hAnsi="Times New Roman" w:cs="Times New Roman"/>
                <w:b/>
                <w:bCs/>
                <w:i/>
                <w:iCs/>
                <w:sz w:val="18"/>
                <w:szCs w:val="18"/>
              </w:rPr>
              <w:t>770,000.00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sz w:val="18"/>
                <w:szCs w:val="18"/>
              </w:rPr>
            </w:pPr>
            <w:r w:rsidRPr="00770FB6">
              <w:rPr>
                <w:rFonts w:ascii="Times New Roman" w:eastAsia="Times New Roman" w:hAnsi="Times New Roman" w:cs="Times New Roman"/>
                <w:b/>
                <w:bCs/>
                <w:i/>
                <w:iCs/>
                <w:sz w:val="18"/>
                <w:szCs w:val="18"/>
              </w:rPr>
              <w:t>730,000.00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0.95</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95</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811000</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Примици за зграде</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10,000.00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10,000.00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96</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Примици за зграде</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97</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811300</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Примици за биолошку имовину</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20,000.00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20,000.00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w:t>
            </w:r>
          </w:p>
        </w:tc>
      </w:tr>
      <w:tr w:rsidR="00770FB6" w:rsidRPr="00770FB6" w:rsidTr="00770FB6">
        <w:trPr>
          <w:trHeight w:val="24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lastRenderedPageBreak/>
              <w:t>98</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811300</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Примици за биолошку имовину</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20,000.00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20,000.00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w:t>
            </w:r>
          </w:p>
        </w:tc>
      </w:tr>
      <w:tr w:rsidR="00770FB6" w:rsidRPr="00770FB6" w:rsidTr="00770FB6">
        <w:trPr>
          <w:trHeight w:val="24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99</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813</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Примици од непроизводне имовине</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550,000.00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550,000.00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100</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813100</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Примици од продаје имовине-земљишта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550,000.00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550,000.00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101</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814100</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Примици од продаје сталне имовине</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#DIV/0!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102</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816</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Примици од залиха материјала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190,000.00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150,000.00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0.79</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103</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816100</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Примици за залихе материјала,учинака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190,000.00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150,000.00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0.79</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104</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921</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Примици од домаћег задуживања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#DIV/0!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105</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921200</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Примици од домаћег задуживања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#DIV/0!</w:t>
            </w:r>
          </w:p>
        </w:tc>
      </w:tr>
      <w:tr w:rsidR="00770FB6" w:rsidRPr="00770FB6" w:rsidTr="00770FB6">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106</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921200</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Примици од домаћег задуживања-краткорочно</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#DIV/0!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107</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931</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Примици  по основу излазног пореза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809,789.00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120,000.00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0.15</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108</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931100</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Примици по основу излазног пореза - поврат</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809,789.00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120,000.00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0.15</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109</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938</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Oстали примици и трансакције</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382,100.00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460,000.00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1.20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110</w:t>
            </w:r>
          </w:p>
        </w:tc>
        <w:tc>
          <w:tcPr>
            <w:tcW w:w="3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938100</w:t>
            </w:r>
          </w:p>
        </w:tc>
        <w:tc>
          <w:tcPr>
            <w:tcW w:w="376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Oстали примици и трансакције</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382,100.00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460,000.00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1.20</w:t>
            </w:r>
          </w:p>
        </w:tc>
      </w:tr>
      <w:tr w:rsidR="00770FB6" w:rsidRPr="00770FB6" w:rsidTr="00770FB6">
        <w:trPr>
          <w:trHeight w:val="240"/>
        </w:trPr>
        <w:tc>
          <w:tcPr>
            <w:tcW w:w="440" w:type="dxa"/>
            <w:tcBorders>
              <w:top w:val="nil"/>
              <w:left w:val="single" w:sz="4" w:space="0" w:color="auto"/>
              <w:bottom w:val="single" w:sz="4" w:space="0" w:color="auto"/>
              <w:right w:val="single" w:sz="4" w:space="0" w:color="auto"/>
            </w:tcBorders>
            <w:shd w:val="clear" w:color="000000" w:fill="FDE9D9"/>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 </w:t>
            </w:r>
          </w:p>
        </w:tc>
        <w:tc>
          <w:tcPr>
            <w:tcW w:w="5120" w:type="dxa"/>
            <w:gridSpan w:val="4"/>
            <w:tcBorders>
              <w:top w:val="single" w:sz="4" w:space="0" w:color="auto"/>
              <w:left w:val="nil"/>
              <w:bottom w:val="single" w:sz="4" w:space="0" w:color="auto"/>
              <w:right w:val="single" w:sz="4" w:space="0" w:color="auto"/>
            </w:tcBorders>
            <w:shd w:val="clear" w:color="000000" w:fill="FDE9D9"/>
            <w:vAlign w:val="center"/>
            <w:hideMark/>
          </w:tcPr>
          <w:p w:rsidR="00770FB6" w:rsidRPr="00770FB6" w:rsidRDefault="00770FB6" w:rsidP="00770FB6">
            <w:pPr>
              <w:spacing w:after="0" w:line="240" w:lineRule="auto"/>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УКУПНА БУЏЕТСКА СРЕДСТВА (2022.год) - фонд 01</w:t>
            </w:r>
          </w:p>
        </w:tc>
        <w:tc>
          <w:tcPr>
            <w:tcW w:w="1200" w:type="dxa"/>
            <w:tcBorders>
              <w:top w:val="nil"/>
              <w:left w:val="nil"/>
              <w:bottom w:val="single" w:sz="4" w:space="0" w:color="auto"/>
              <w:right w:val="single" w:sz="4" w:space="0" w:color="auto"/>
            </w:tcBorders>
            <w:shd w:val="clear" w:color="000000" w:fill="FDE9D9"/>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sz w:val="18"/>
                <w:szCs w:val="18"/>
              </w:rPr>
            </w:pPr>
            <w:r w:rsidRPr="00770FB6">
              <w:rPr>
                <w:rFonts w:ascii="Times New Roman" w:eastAsia="Times New Roman" w:hAnsi="Times New Roman" w:cs="Times New Roman"/>
                <w:b/>
                <w:bCs/>
                <w:i/>
                <w:iCs/>
                <w:sz w:val="18"/>
                <w:szCs w:val="18"/>
              </w:rPr>
              <w:t>56,474,687.00</w:t>
            </w:r>
          </w:p>
        </w:tc>
        <w:tc>
          <w:tcPr>
            <w:tcW w:w="1200" w:type="dxa"/>
            <w:tcBorders>
              <w:top w:val="nil"/>
              <w:left w:val="nil"/>
              <w:bottom w:val="single" w:sz="4" w:space="0" w:color="auto"/>
              <w:right w:val="single" w:sz="4" w:space="0" w:color="auto"/>
            </w:tcBorders>
            <w:shd w:val="clear" w:color="000000" w:fill="FDE9D9"/>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sz w:val="18"/>
                <w:szCs w:val="18"/>
              </w:rPr>
            </w:pPr>
            <w:r w:rsidRPr="00770FB6">
              <w:rPr>
                <w:rFonts w:ascii="Times New Roman" w:eastAsia="Times New Roman" w:hAnsi="Times New Roman" w:cs="Times New Roman"/>
                <w:b/>
                <w:bCs/>
                <w:i/>
                <w:iCs/>
                <w:sz w:val="18"/>
                <w:szCs w:val="18"/>
              </w:rPr>
              <w:t>67,787,675.00</w:t>
            </w:r>
          </w:p>
        </w:tc>
        <w:tc>
          <w:tcPr>
            <w:tcW w:w="1200" w:type="dxa"/>
            <w:tcBorders>
              <w:top w:val="nil"/>
              <w:left w:val="nil"/>
              <w:bottom w:val="single" w:sz="4" w:space="0" w:color="auto"/>
              <w:right w:val="single" w:sz="4" w:space="0" w:color="auto"/>
            </w:tcBorders>
            <w:shd w:val="clear" w:color="000000" w:fill="FDE9D9"/>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1.20</w:t>
            </w:r>
          </w:p>
        </w:tc>
      </w:tr>
      <w:tr w:rsidR="00770FB6" w:rsidRPr="00770FB6" w:rsidTr="00770FB6">
        <w:trPr>
          <w:trHeight w:val="240"/>
        </w:trPr>
        <w:tc>
          <w:tcPr>
            <w:tcW w:w="556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неутрошена средства из ранијег периода - водне накнаде</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400,000.00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400,000.00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w:t>
            </w:r>
          </w:p>
        </w:tc>
      </w:tr>
      <w:tr w:rsidR="00770FB6" w:rsidRPr="00770FB6" w:rsidTr="00770FB6">
        <w:trPr>
          <w:trHeight w:val="300"/>
        </w:trPr>
        <w:tc>
          <w:tcPr>
            <w:tcW w:w="556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неутрошена средства из ранијег периода - кредит</w:t>
            </w:r>
          </w:p>
        </w:tc>
        <w:tc>
          <w:tcPr>
            <w:tcW w:w="120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3,388,000.00</w:t>
            </w:r>
          </w:p>
        </w:tc>
        <w:tc>
          <w:tcPr>
            <w:tcW w:w="120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3,388,000.00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w:t>
            </w:r>
          </w:p>
        </w:tc>
      </w:tr>
      <w:tr w:rsidR="00770FB6" w:rsidRPr="00770FB6" w:rsidTr="00770FB6">
        <w:trPr>
          <w:trHeight w:val="300"/>
        </w:trPr>
        <w:tc>
          <w:tcPr>
            <w:tcW w:w="556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неутрошена средства из ранијег периода - боравишна такса</w:t>
            </w:r>
          </w:p>
        </w:tc>
        <w:tc>
          <w:tcPr>
            <w:tcW w:w="120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0.00</w:t>
            </w:r>
          </w:p>
        </w:tc>
        <w:tc>
          <w:tcPr>
            <w:tcW w:w="120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50,000.00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#DIV/0!</w:t>
            </w:r>
          </w:p>
        </w:tc>
      </w:tr>
      <w:tr w:rsidR="00770FB6" w:rsidRPr="00770FB6" w:rsidTr="00770FB6">
        <w:trPr>
          <w:trHeight w:val="780"/>
        </w:trPr>
        <w:tc>
          <w:tcPr>
            <w:tcW w:w="556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proofErr w:type="gramStart"/>
            <w:r w:rsidRPr="00770FB6">
              <w:rPr>
                <w:rFonts w:ascii="Times New Roman" w:eastAsia="Times New Roman" w:hAnsi="Times New Roman" w:cs="Times New Roman"/>
                <w:b/>
                <w:bCs/>
                <w:color w:val="000000"/>
                <w:sz w:val="18"/>
                <w:szCs w:val="18"/>
              </w:rPr>
              <w:t>неутрошена</w:t>
            </w:r>
            <w:proofErr w:type="gramEnd"/>
            <w:r w:rsidRPr="00770FB6">
              <w:rPr>
                <w:rFonts w:ascii="Times New Roman" w:eastAsia="Times New Roman" w:hAnsi="Times New Roman" w:cs="Times New Roman"/>
                <w:b/>
                <w:bCs/>
                <w:color w:val="000000"/>
                <w:sz w:val="18"/>
                <w:szCs w:val="18"/>
              </w:rPr>
              <w:t xml:space="preserve"> средства из ранијег периода -Програма јавних инвестиција РС за финансирање из буџета 2021. године -Улица Стефана Дечанског</w:t>
            </w:r>
          </w:p>
        </w:tc>
        <w:tc>
          <w:tcPr>
            <w:tcW w:w="120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0.00</w:t>
            </w:r>
          </w:p>
        </w:tc>
        <w:tc>
          <w:tcPr>
            <w:tcW w:w="120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750,000.00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#DIV/0!</w:t>
            </w:r>
          </w:p>
        </w:tc>
      </w:tr>
      <w:tr w:rsidR="00770FB6" w:rsidRPr="00770FB6" w:rsidTr="00770FB6">
        <w:trPr>
          <w:trHeight w:val="240"/>
        </w:trPr>
        <w:tc>
          <w:tcPr>
            <w:tcW w:w="5560" w:type="dxa"/>
            <w:gridSpan w:val="5"/>
            <w:tcBorders>
              <w:top w:val="single" w:sz="4" w:space="0" w:color="auto"/>
              <w:left w:val="single" w:sz="4" w:space="0" w:color="auto"/>
              <w:bottom w:val="single" w:sz="4" w:space="0" w:color="auto"/>
              <w:right w:val="single" w:sz="4" w:space="0" w:color="000000"/>
            </w:tcBorders>
            <w:shd w:val="clear" w:color="000000" w:fill="C5D9F1"/>
            <w:noWrap/>
            <w:vAlign w:val="center"/>
            <w:hideMark/>
          </w:tcPr>
          <w:p w:rsidR="00770FB6" w:rsidRPr="00770FB6" w:rsidRDefault="00770FB6" w:rsidP="00770FB6">
            <w:pPr>
              <w:spacing w:after="0" w:line="240" w:lineRule="auto"/>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УКУПНО БУЏЕТСКА СРЕДСТВА - фонд 01</w:t>
            </w:r>
          </w:p>
        </w:tc>
        <w:tc>
          <w:tcPr>
            <w:tcW w:w="1200" w:type="dxa"/>
            <w:tcBorders>
              <w:top w:val="nil"/>
              <w:left w:val="nil"/>
              <w:bottom w:val="single" w:sz="4" w:space="0" w:color="auto"/>
              <w:right w:val="single" w:sz="4" w:space="0" w:color="auto"/>
            </w:tcBorders>
            <w:shd w:val="clear" w:color="000000" w:fill="C5D9F1"/>
            <w:noWrap/>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sz w:val="18"/>
                <w:szCs w:val="18"/>
              </w:rPr>
            </w:pPr>
            <w:r w:rsidRPr="00770FB6">
              <w:rPr>
                <w:rFonts w:ascii="Times New Roman" w:eastAsia="Times New Roman" w:hAnsi="Times New Roman" w:cs="Times New Roman"/>
                <w:b/>
                <w:bCs/>
                <w:i/>
                <w:iCs/>
                <w:sz w:val="18"/>
                <w:szCs w:val="18"/>
              </w:rPr>
              <w:t>60,262,687.00</w:t>
            </w:r>
          </w:p>
        </w:tc>
        <w:tc>
          <w:tcPr>
            <w:tcW w:w="1200" w:type="dxa"/>
            <w:tcBorders>
              <w:top w:val="nil"/>
              <w:left w:val="nil"/>
              <w:bottom w:val="single" w:sz="4" w:space="0" w:color="auto"/>
              <w:right w:val="single" w:sz="4" w:space="0" w:color="auto"/>
            </w:tcBorders>
            <w:shd w:val="clear" w:color="000000" w:fill="C5D9F1"/>
            <w:noWrap/>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sz w:val="18"/>
                <w:szCs w:val="18"/>
              </w:rPr>
            </w:pPr>
            <w:r w:rsidRPr="00770FB6">
              <w:rPr>
                <w:rFonts w:ascii="Times New Roman" w:eastAsia="Times New Roman" w:hAnsi="Times New Roman" w:cs="Times New Roman"/>
                <w:b/>
                <w:bCs/>
                <w:i/>
                <w:iCs/>
                <w:sz w:val="18"/>
                <w:szCs w:val="18"/>
              </w:rPr>
              <w:t>72,375,675.00</w:t>
            </w:r>
          </w:p>
        </w:tc>
        <w:tc>
          <w:tcPr>
            <w:tcW w:w="1200" w:type="dxa"/>
            <w:tcBorders>
              <w:top w:val="nil"/>
              <w:left w:val="nil"/>
              <w:bottom w:val="single" w:sz="4" w:space="0" w:color="auto"/>
              <w:right w:val="single" w:sz="4" w:space="0" w:color="auto"/>
            </w:tcBorders>
            <w:shd w:val="clear" w:color="000000" w:fill="C5D9F1"/>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1.20</w:t>
            </w:r>
          </w:p>
        </w:tc>
      </w:tr>
      <w:tr w:rsidR="00770FB6" w:rsidRPr="00770FB6" w:rsidTr="00770FB6">
        <w:trPr>
          <w:trHeight w:val="240"/>
        </w:trPr>
        <w:tc>
          <w:tcPr>
            <w:tcW w:w="5560"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УКУПНО БУЏЕТСКА СРЕДСТВА (2022.год) - фонд 02</w:t>
            </w:r>
          </w:p>
        </w:tc>
        <w:tc>
          <w:tcPr>
            <w:tcW w:w="120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4,520.00</w:t>
            </w:r>
          </w:p>
        </w:tc>
        <w:tc>
          <w:tcPr>
            <w:tcW w:w="120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3,500.00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0.77</w:t>
            </w:r>
          </w:p>
        </w:tc>
      </w:tr>
      <w:tr w:rsidR="00770FB6" w:rsidRPr="00770FB6" w:rsidTr="00770FB6">
        <w:trPr>
          <w:trHeight w:val="240"/>
        </w:trPr>
        <w:tc>
          <w:tcPr>
            <w:tcW w:w="5560"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xml:space="preserve">неутрошена средства из ранијег периода </w:t>
            </w:r>
          </w:p>
        </w:tc>
        <w:tc>
          <w:tcPr>
            <w:tcW w:w="120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0.00</w:t>
            </w:r>
          </w:p>
        </w:tc>
        <w:tc>
          <w:tcPr>
            <w:tcW w:w="120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1,020.00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#DIV/0!</w:t>
            </w:r>
          </w:p>
        </w:tc>
      </w:tr>
      <w:tr w:rsidR="00770FB6" w:rsidRPr="00770FB6" w:rsidTr="00770FB6">
        <w:trPr>
          <w:trHeight w:val="240"/>
        </w:trPr>
        <w:tc>
          <w:tcPr>
            <w:tcW w:w="5560" w:type="dxa"/>
            <w:gridSpan w:val="5"/>
            <w:tcBorders>
              <w:top w:val="single" w:sz="4" w:space="0" w:color="auto"/>
              <w:left w:val="single" w:sz="4" w:space="0" w:color="auto"/>
              <w:bottom w:val="single" w:sz="4" w:space="0" w:color="auto"/>
              <w:right w:val="single" w:sz="4" w:space="0" w:color="000000"/>
            </w:tcBorders>
            <w:shd w:val="clear" w:color="000000" w:fill="C5D9F1"/>
            <w:noWrap/>
            <w:vAlign w:val="center"/>
            <w:hideMark/>
          </w:tcPr>
          <w:p w:rsidR="00770FB6" w:rsidRPr="00770FB6" w:rsidRDefault="00770FB6" w:rsidP="00770FB6">
            <w:pPr>
              <w:spacing w:after="0" w:line="240" w:lineRule="auto"/>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 xml:space="preserve">УКУПНО БУЏЕТСКА СРЕДСТВА - фонд 02 </w:t>
            </w:r>
          </w:p>
        </w:tc>
        <w:tc>
          <w:tcPr>
            <w:tcW w:w="1200" w:type="dxa"/>
            <w:tcBorders>
              <w:top w:val="nil"/>
              <w:left w:val="nil"/>
              <w:bottom w:val="single" w:sz="4" w:space="0" w:color="auto"/>
              <w:right w:val="single" w:sz="4" w:space="0" w:color="auto"/>
            </w:tcBorders>
            <w:shd w:val="clear" w:color="000000" w:fill="C5D9F1"/>
            <w:noWrap/>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4,520.00</w:t>
            </w:r>
          </w:p>
        </w:tc>
        <w:tc>
          <w:tcPr>
            <w:tcW w:w="1200" w:type="dxa"/>
            <w:tcBorders>
              <w:top w:val="nil"/>
              <w:left w:val="nil"/>
              <w:bottom w:val="single" w:sz="4" w:space="0" w:color="auto"/>
              <w:right w:val="single" w:sz="4" w:space="0" w:color="auto"/>
            </w:tcBorders>
            <w:shd w:val="clear" w:color="000000" w:fill="C5D9F1"/>
            <w:noWrap/>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4,520.00</w:t>
            </w:r>
          </w:p>
        </w:tc>
        <w:tc>
          <w:tcPr>
            <w:tcW w:w="1200" w:type="dxa"/>
            <w:tcBorders>
              <w:top w:val="nil"/>
              <w:left w:val="nil"/>
              <w:bottom w:val="single" w:sz="4" w:space="0" w:color="auto"/>
              <w:right w:val="single" w:sz="4" w:space="0" w:color="auto"/>
            </w:tcBorders>
            <w:shd w:val="clear" w:color="000000" w:fill="C5D9F1"/>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1.00</w:t>
            </w:r>
          </w:p>
        </w:tc>
      </w:tr>
    </w:tbl>
    <w:p w:rsidR="00340B6C" w:rsidRDefault="00340B6C" w:rsidP="001B7B08">
      <w:pPr>
        <w:spacing w:after="0" w:line="240" w:lineRule="auto"/>
        <w:jc w:val="both"/>
        <w:rPr>
          <w:rFonts w:ascii="Times New Roman" w:hAnsi="Times New Roman" w:cs="Times New Roman"/>
          <w:b/>
          <w:lang w:val="sr-Cyrl-BA"/>
        </w:rPr>
      </w:pPr>
    </w:p>
    <w:p w:rsidR="001B7B08" w:rsidRDefault="001B7B08" w:rsidP="001B7B08">
      <w:pPr>
        <w:spacing w:after="0" w:line="240" w:lineRule="auto"/>
        <w:jc w:val="both"/>
        <w:rPr>
          <w:rFonts w:ascii="Times New Roman" w:hAnsi="Times New Roman" w:cs="Times New Roman"/>
          <w:b/>
          <w:lang w:val="sr-Cyrl-BA"/>
        </w:rPr>
      </w:pPr>
    </w:p>
    <w:tbl>
      <w:tblPr>
        <w:tblW w:w="8920" w:type="dxa"/>
        <w:tblInd w:w="108" w:type="dxa"/>
        <w:tblLook w:val="04A0"/>
      </w:tblPr>
      <w:tblGrid>
        <w:gridCol w:w="407"/>
        <w:gridCol w:w="396"/>
        <w:gridCol w:w="486"/>
        <w:gridCol w:w="756"/>
        <w:gridCol w:w="3400"/>
        <w:gridCol w:w="1251"/>
        <w:gridCol w:w="1251"/>
        <w:gridCol w:w="973"/>
      </w:tblGrid>
      <w:tr w:rsidR="00770FB6" w:rsidRPr="00770FB6" w:rsidTr="00770FB6">
        <w:trPr>
          <w:trHeight w:val="270"/>
        </w:trPr>
        <w:tc>
          <w:tcPr>
            <w:tcW w:w="8920" w:type="dxa"/>
            <w:gridSpan w:val="8"/>
            <w:tcBorders>
              <w:top w:val="nil"/>
              <w:left w:val="nil"/>
              <w:bottom w:val="nil"/>
              <w:right w:val="nil"/>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sz w:val="18"/>
                <w:szCs w:val="18"/>
              </w:rPr>
            </w:pPr>
            <w:r w:rsidRPr="00770FB6">
              <w:rPr>
                <w:rFonts w:ascii="Times New Roman" w:eastAsia="Times New Roman" w:hAnsi="Times New Roman" w:cs="Times New Roman"/>
                <w:i/>
                <w:iCs/>
                <w:sz w:val="18"/>
                <w:szCs w:val="18"/>
              </w:rPr>
              <w:t>Табела 7</w:t>
            </w:r>
            <w:r w:rsidRPr="00770FB6">
              <w:rPr>
                <w:rFonts w:ascii="Times New Roman" w:eastAsia="Times New Roman" w:hAnsi="Times New Roman" w:cs="Times New Roman"/>
                <w:sz w:val="18"/>
                <w:szCs w:val="18"/>
              </w:rPr>
              <w:t xml:space="preserve">. -  </w:t>
            </w:r>
            <w:r w:rsidRPr="00770FB6">
              <w:rPr>
                <w:rFonts w:ascii="Times New Roman" w:eastAsia="Times New Roman" w:hAnsi="Times New Roman" w:cs="Times New Roman"/>
                <w:b/>
                <w:bCs/>
                <w:sz w:val="18"/>
                <w:szCs w:val="18"/>
              </w:rPr>
              <w:t xml:space="preserve">РЕБАЛАНС БУЏЕТА ГРАДА ЗА 2022. ГОДИНУ - БУЏЕТСКИ  РАСХОДИ И ИЗДАЦИ </w:t>
            </w:r>
          </w:p>
        </w:tc>
      </w:tr>
      <w:tr w:rsidR="00770FB6" w:rsidRPr="00770FB6" w:rsidTr="00770FB6">
        <w:trPr>
          <w:trHeight w:val="240"/>
        </w:trPr>
        <w:tc>
          <w:tcPr>
            <w:tcW w:w="8920" w:type="dxa"/>
            <w:gridSpan w:val="8"/>
            <w:tcBorders>
              <w:top w:val="nil"/>
              <w:left w:val="nil"/>
              <w:bottom w:val="nil"/>
              <w:right w:val="nil"/>
            </w:tcBorders>
            <w:shd w:val="clear" w:color="000000" w:fill="FFFFFF"/>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r>
      <w:tr w:rsidR="00770FB6" w:rsidRPr="00770FB6" w:rsidTr="00770FB6">
        <w:trPr>
          <w:trHeight w:val="720"/>
        </w:trPr>
        <w:tc>
          <w:tcPr>
            <w:tcW w:w="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70FB6" w:rsidRPr="00770FB6" w:rsidRDefault="00770FB6" w:rsidP="00770FB6">
            <w:pPr>
              <w:spacing w:after="0" w:line="240" w:lineRule="auto"/>
              <w:jc w:val="center"/>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рб</w:t>
            </w:r>
          </w:p>
        </w:tc>
        <w:tc>
          <w:tcPr>
            <w:tcW w:w="1540" w:type="dxa"/>
            <w:gridSpan w:val="3"/>
            <w:tcBorders>
              <w:top w:val="single" w:sz="4" w:space="0" w:color="auto"/>
              <w:left w:val="nil"/>
              <w:bottom w:val="single" w:sz="4" w:space="0" w:color="auto"/>
              <w:right w:val="single" w:sz="4" w:space="0" w:color="auto"/>
            </w:tcBorders>
            <w:shd w:val="clear" w:color="000000" w:fill="FFFFFF"/>
            <w:vAlign w:val="center"/>
            <w:hideMark/>
          </w:tcPr>
          <w:p w:rsidR="00770FB6" w:rsidRPr="00770FB6" w:rsidRDefault="00770FB6" w:rsidP="00770FB6">
            <w:pPr>
              <w:spacing w:after="0" w:line="240" w:lineRule="auto"/>
              <w:jc w:val="center"/>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ЕКОНОМСКИ КОД</w:t>
            </w:r>
          </w:p>
        </w:tc>
        <w:tc>
          <w:tcPr>
            <w:tcW w:w="3400" w:type="dxa"/>
            <w:tcBorders>
              <w:top w:val="single" w:sz="4" w:space="0" w:color="auto"/>
              <w:left w:val="nil"/>
              <w:bottom w:val="single" w:sz="4" w:space="0" w:color="auto"/>
              <w:right w:val="single" w:sz="4" w:space="0" w:color="auto"/>
            </w:tcBorders>
            <w:shd w:val="clear" w:color="000000" w:fill="FFFFFF"/>
            <w:vAlign w:val="center"/>
            <w:hideMark/>
          </w:tcPr>
          <w:p w:rsidR="00770FB6" w:rsidRPr="00770FB6" w:rsidRDefault="00770FB6" w:rsidP="00770FB6">
            <w:pPr>
              <w:spacing w:after="0" w:line="240" w:lineRule="auto"/>
              <w:jc w:val="center"/>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ОПИС</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Буџет за 2022.</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Ребаланс буџета за 2022. годину</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индекс</w:t>
            </w:r>
          </w:p>
        </w:tc>
      </w:tr>
      <w:tr w:rsidR="00770FB6" w:rsidRPr="00770FB6" w:rsidTr="00770FB6">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1540" w:type="dxa"/>
            <w:gridSpan w:val="3"/>
            <w:tcBorders>
              <w:top w:val="single" w:sz="4" w:space="0" w:color="auto"/>
              <w:left w:val="nil"/>
              <w:bottom w:val="single" w:sz="4" w:space="0" w:color="auto"/>
              <w:right w:val="single" w:sz="4" w:space="0" w:color="auto"/>
            </w:tcBorders>
            <w:shd w:val="clear" w:color="000000" w:fill="FFFFFF"/>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1</w:t>
            </w:r>
          </w:p>
        </w:tc>
        <w:tc>
          <w:tcPr>
            <w:tcW w:w="3400" w:type="dxa"/>
            <w:tcBorders>
              <w:top w:val="nil"/>
              <w:left w:val="nil"/>
              <w:bottom w:val="single" w:sz="4" w:space="0" w:color="auto"/>
              <w:right w:val="single" w:sz="4" w:space="0" w:color="auto"/>
            </w:tcBorders>
            <w:shd w:val="clear" w:color="000000" w:fill="FFFFFF"/>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2</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3</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4</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5=4/3</w:t>
            </w:r>
          </w:p>
        </w:tc>
      </w:tr>
      <w:tr w:rsidR="00770FB6" w:rsidRPr="00770FB6" w:rsidTr="00770FB6">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1</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ТЕКУЋИ РАСХОДИ</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44,965,740.00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54,330,450.00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1.21</w:t>
            </w:r>
          </w:p>
        </w:tc>
      </w:tr>
      <w:tr w:rsidR="00770FB6" w:rsidRPr="00770FB6" w:rsidTr="00770FB6">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2</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411</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Расходи за лична примања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17,552,872.00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19,420,022.00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1.11</w:t>
            </w:r>
          </w:p>
        </w:tc>
      </w:tr>
      <w:tr w:rsidR="00770FB6" w:rsidRPr="00770FB6" w:rsidTr="00770FB6">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3</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411100</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xml:space="preserve">Бруто плате </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13,705,300.00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15,115,110.00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1.10</w:t>
            </w:r>
          </w:p>
        </w:tc>
      </w:tr>
      <w:tr w:rsidR="00770FB6" w:rsidRPr="00770FB6" w:rsidTr="00770FB6">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4</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411200</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Накнаде трошкова запослених</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3,263,072.00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3,608,592.00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1.11</w:t>
            </w:r>
          </w:p>
        </w:tc>
      </w:tr>
      <w:tr w:rsidR="00770FB6" w:rsidRPr="00770FB6" w:rsidTr="00770FB6">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5</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411300</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Расходи за накнаду плата за вријеме боловања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339,000.00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424,000.00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1.25</w:t>
            </w:r>
          </w:p>
        </w:tc>
      </w:tr>
      <w:tr w:rsidR="00770FB6" w:rsidRPr="00770FB6" w:rsidTr="00770FB6">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6</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411400</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Расходи за отпемнине и једнократне помоћи</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245,500.00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272,320.00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1.11</w:t>
            </w:r>
          </w:p>
        </w:tc>
      </w:tr>
      <w:tr w:rsidR="00770FB6" w:rsidRPr="00770FB6" w:rsidTr="00770FB6">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7</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412</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Расходи по основу коришћења роба и услуга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9,907,335.00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10,673,890.00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1.08</w:t>
            </w:r>
          </w:p>
        </w:tc>
      </w:tr>
      <w:tr w:rsidR="00770FB6" w:rsidRPr="00770FB6" w:rsidTr="00770FB6">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8</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412100</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Расходи по основу закупа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36,900.00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37,400.00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1.01</w:t>
            </w:r>
          </w:p>
        </w:tc>
      </w:tr>
      <w:tr w:rsidR="00770FB6" w:rsidRPr="00770FB6" w:rsidTr="00770FB6">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9</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412200</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Трошкови енергије, комуналних, комуникационих и транспортних услуга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1,734,963.00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1,594,303.00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0.92</w:t>
            </w:r>
          </w:p>
        </w:tc>
      </w:tr>
      <w:tr w:rsidR="00770FB6" w:rsidRPr="00770FB6" w:rsidTr="00770FB6">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10</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412300</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Набавка материјала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325,372.00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394,606.00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1.21</w:t>
            </w:r>
          </w:p>
        </w:tc>
      </w:tr>
      <w:tr w:rsidR="00770FB6" w:rsidRPr="00770FB6" w:rsidTr="00770FB6">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11</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412400</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Расходи за материјала за посебне намјене</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274,614.00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279,176.00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1.02</w:t>
            </w:r>
          </w:p>
        </w:tc>
      </w:tr>
      <w:tr w:rsidR="00770FB6" w:rsidRPr="00770FB6" w:rsidTr="00770FB6">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12</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412500</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Трошкови текућег одржавања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1,461,269.00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1,632,330.00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1.12</w:t>
            </w:r>
          </w:p>
        </w:tc>
      </w:tr>
      <w:tr w:rsidR="00770FB6" w:rsidRPr="00770FB6" w:rsidTr="00770FB6">
        <w:trPr>
          <w:trHeight w:val="24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lastRenderedPageBreak/>
              <w:t>13</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412600</w:t>
            </w:r>
          </w:p>
        </w:tc>
        <w:tc>
          <w:tcPr>
            <w:tcW w:w="3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Расходи по основу путовања и смјештаја</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229,076.00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375,076.00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1.64</w:t>
            </w:r>
          </w:p>
        </w:tc>
      </w:tr>
      <w:tr w:rsidR="00770FB6" w:rsidRPr="00770FB6" w:rsidTr="00770FB6">
        <w:trPr>
          <w:trHeight w:val="72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14</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420" w:type="dxa"/>
            <w:tcBorders>
              <w:top w:val="single" w:sz="4" w:space="0" w:color="auto"/>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412700</w:t>
            </w:r>
          </w:p>
        </w:tc>
        <w:tc>
          <w:tcPr>
            <w:tcW w:w="3400" w:type="dxa"/>
            <w:tcBorders>
              <w:top w:val="single" w:sz="4" w:space="0" w:color="auto"/>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Трошкови осигурања, банкарских услуга, информисања, услуга платног промета</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748,573.00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766,273.00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1.02</w:t>
            </w:r>
          </w:p>
        </w:tc>
      </w:tr>
      <w:tr w:rsidR="00770FB6" w:rsidRPr="00770FB6" w:rsidTr="00770FB6">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15</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412800</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Расходи за услуге одржавања јавних површина и заштите ж.средине</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2,845,000.00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2,895,000.00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1.02</w:t>
            </w:r>
          </w:p>
        </w:tc>
      </w:tr>
      <w:tr w:rsidR="00770FB6" w:rsidRPr="00770FB6" w:rsidTr="00770FB6">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16</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412900</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Уговорене услуге, порези, одборничке надокнаде, расходи по основу доприноса, остали неквалификовани расходи</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2,251,568.00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2,699,726.00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1.20</w:t>
            </w:r>
          </w:p>
        </w:tc>
      </w:tr>
      <w:tr w:rsidR="00770FB6" w:rsidRPr="00770FB6" w:rsidTr="00770FB6">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17</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413</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Расходи финансирања и други фин.трошкови</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1,153,538.00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1,149,038.00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1.00</w:t>
            </w:r>
          </w:p>
        </w:tc>
      </w:tr>
      <w:tr w:rsidR="00770FB6" w:rsidRPr="00770FB6" w:rsidTr="00770FB6">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18</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413100</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Расходи по основу камата на обвезнице</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#DIV/0!</w:t>
            </w:r>
          </w:p>
        </w:tc>
      </w:tr>
      <w:tr w:rsidR="00770FB6" w:rsidRPr="00770FB6" w:rsidTr="00770FB6">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19</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413300</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Расходи по основу камата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1,131,438.00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1,131,438.00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1.00</w:t>
            </w:r>
          </w:p>
        </w:tc>
      </w:tr>
      <w:tr w:rsidR="00770FB6" w:rsidRPr="00770FB6" w:rsidTr="00770FB6">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20</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413900</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Расходи по основу затезних камата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22,100.00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17,600.00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0.80</w:t>
            </w:r>
          </w:p>
        </w:tc>
      </w:tr>
      <w:tr w:rsidR="00770FB6" w:rsidRPr="00770FB6" w:rsidTr="00770FB6">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21</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414</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Субвенције</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20,000.00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1,022,983.00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51.15</w:t>
            </w:r>
          </w:p>
        </w:tc>
      </w:tr>
      <w:tr w:rsidR="00770FB6" w:rsidRPr="00770FB6" w:rsidTr="00770FB6">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22</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414100</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Субвенције јавним предузећима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20,000.00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1,022,983.00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51.15</w:t>
            </w:r>
          </w:p>
        </w:tc>
      </w:tr>
      <w:tr w:rsidR="00770FB6" w:rsidRPr="00770FB6" w:rsidTr="00770FB6">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23</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415</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Грантови</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5,189,995.00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8,813,567.00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1.70</w:t>
            </w:r>
          </w:p>
        </w:tc>
      </w:tr>
      <w:tr w:rsidR="00770FB6" w:rsidRPr="00770FB6" w:rsidTr="00770FB6">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24</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415200</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Грантови у земљи</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5,189,995.00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8,813,567.00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1.70</w:t>
            </w:r>
          </w:p>
        </w:tc>
      </w:tr>
      <w:tr w:rsidR="00770FB6" w:rsidRPr="00770FB6" w:rsidTr="00770FB6">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25</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416</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Дознаке на име социјалне заштите</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8,149,000.00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8,520,950.00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1.05</w:t>
            </w:r>
          </w:p>
        </w:tc>
      </w:tr>
      <w:tr w:rsidR="00770FB6" w:rsidRPr="00770FB6" w:rsidTr="00770FB6">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26</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416100</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Дознаке грађанима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7,173,000.00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7,612,950.00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1.06</w:t>
            </w:r>
          </w:p>
        </w:tc>
      </w:tr>
      <w:tr w:rsidR="00770FB6" w:rsidRPr="00770FB6" w:rsidTr="00770FB6">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27</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416300</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Дознаке пружаоцима услуга социјалне заштите</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976,000.00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908,000.00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0.93</w:t>
            </w:r>
          </w:p>
        </w:tc>
      </w:tr>
      <w:tr w:rsidR="00770FB6" w:rsidRPr="00770FB6" w:rsidTr="00770FB6">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28</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419</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Расходи по судским рјешењима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207,000.00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1,252,000.00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6.05</w:t>
            </w:r>
          </w:p>
        </w:tc>
      </w:tr>
      <w:tr w:rsidR="00770FB6" w:rsidRPr="00770FB6" w:rsidTr="00770FB6">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29</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419100</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Расходи по судским рјешењима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207,000.00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1,252,000.00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6.05</w:t>
            </w:r>
          </w:p>
        </w:tc>
      </w:tr>
      <w:tr w:rsidR="00770FB6" w:rsidRPr="00770FB6" w:rsidTr="00770FB6">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30</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487</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Трансфери између и унутар јединица власти</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542,000.00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519,000.00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0.96</w:t>
            </w:r>
          </w:p>
        </w:tc>
      </w:tr>
      <w:tr w:rsidR="00770FB6" w:rsidRPr="00770FB6" w:rsidTr="00770FB6">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487300</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Трансфери ЈЛС</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18,000.00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r>
      <w:tr w:rsidR="00770FB6" w:rsidRPr="00770FB6" w:rsidTr="00770FB6">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31</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487400</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Трансфери фондовима обавезног социјалног осигурања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530,000.00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465,000.00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0.88</w:t>
            </w:r>
          </w:p>
        </w:tc>
      </w:tr>
      <w:tr w:rsidR="00770FB6" w:rsidRPr="00770FB6" w:rsidTr="00770FB6">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32</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487900</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Трансфери осталим јединицама власти</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12,000.00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36,000.00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3.00</w:t>
            </w:r>
          </w:p>
        </w:tc>
      </w:tr>
      <w:tr w:rsidR="00770FB6" w:rsidRPr="00770FB6" w:rsidTr="00770FB6">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33</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488</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Трансфери унутар исте јединице власти</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2,244,000.00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2,959,000.00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1.32</w:t>
            </w:r>
          </w:p>
        </w:tc>
      </w:tr>
      <w:tr w:rsidR="00770FB6" w:rsidRPr="00770FB6" w:rsidTr="00770FB6">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34</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488100</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Трансфери унутар исте јединице власти</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2,244,000.00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2,959,000.00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1.32</w:t>
            </w:r>
          </w:p>
        </w:tc>
      </w:tr>
      <w:tr w:rsidR="00770FB6" w:rsidRPr="00770FB6" w:rsidTr="00770FB6">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35</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372200</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БУЏЕТСКА РЕЗЕРВА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50,000.00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400,000.00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8.00</w:t>
            </w:r>
          </w:p>
        </w:tc>
      </w:tr>
      <w:tr w:rsidR="00770FB6" w:rsidRPr="00770FB6" w:rsidTr="00770FB6">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 </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 </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#DIV/0!</w:t>
            </w:r>
          </w:p>
        </w:tc>
      </w:tr>
      <w:tr w:rsidR="00770FB6" w:rsidRPr="00770FB6" w:rsidTr="00770FB6">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36</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51</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КАПИТАЛНИ РАСХОДИ</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9,810,040.00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10,583,318.00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1.08</w:t>
            </w:r>
          </w:p>
        </w:tc>
      </w:tr>
      <w:tr w:rsidR="00770FB6" w:rsidRPr="00770FB6" w:rsidTr="00770FB6">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37</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511</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Трошкови за набавку сталних средстава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9,570,031.00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10,331,809.00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1.08</w:t>
            </w:r>
          </w:p>
        </w:tc>
      </w:tr>
      <w:tr w:rsidR="00770FB6" w:rsidRPr="00770FB6" w:rsidTr="00770FB6">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38</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511100</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Набавка грађевинских објеката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5,143,380.00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4,804,380.00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0.93</w:t>
            </w:r>
          </w:p>
        </w:tc>
      </w:tr>
      <w:tr w:rsidR="00770FB6" w:rsidRPr="00770FB6" w:rsidTr="00770FB6">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39</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511200</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xml:space="preserve">Реконструкција </w:t>
            </w:r>
            <w:proofErr w:type="gramStart"/>
            <w:r w:rsidRPr="00770FB6">
              <w:rPr>
                <w:rFonts w:ascii="Times New Roman" w:eastAsia="Times New Roman" w:hAnsi="Times New Roman" w:cs="Times New Roman"/>
                <w:color w:val="000000"/>
                <w:sz w:val="18"/>
                <w:szCs w:val="18"/>
              </w:rPr>
              <w:t>и  инвест</w:t>
            </w:r>
            <w:proofErr w:type="gramEnd"/>
            <w:r w:rsidRPr="00770FB6">
              <w:rPr>
                <w:rFonts w:ascii="Times New Roman" w:eastAsia="Times New Roman" w:hAnsi="Times New Roman" w:cs="Times New Roman"/>
                <w:color w:val="000000"/>
                <w:sz w:val="18"/>
                <w:szCs w:val="18"/>
              </w:rPr>
              <w:t>. Одржавање</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3,226,000.00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4,317,078.00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1.34</w:t>
            </w:r>
          </w:p>
        </w:tc>
      </w:tr>
      <w:tr w:rsidR="00770FB6" w:rsidRPr="00770FB6" w:rsidTr="00770FB6">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40</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511300</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Набавка опреме</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911,651.00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915,351.00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1.00</w:t>
            </w:r>
          </w:p>
        </w:tc>
      </w:tr>
      <w:tr w:rsidR="00770FB6" w:rsidRPr="00770FB6" w:rsidTr="00770FB6">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41</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511500</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Издаци за остале вишегодишње засаде</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39,000.00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45,000.00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1.15</w:t>
            </w:r>
          </w:p>
        </w:tc>
      </w:tr>
      <w:tr w:rsidR="00770FB6" w:rsidRPr="00770FB6" w:rsidTr="00770FB6">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42</w:t>
            </w:r>
          </w:p>
        </w:tc>
        <w:tc>
          <w:tcPr>
            <w:tcW w:w="38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511700</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Издаци за нематеријалну произведену имовину</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250,000.00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250,000.00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1.00</w:t>
            </w:r>
          </w:p>
        </w:tc>
      </w:tr>
      <w:tr w:rsidR="00770FB6" w:rsidRPr="00770FB6" w:rsidTr="00770FB6">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43</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513</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Издаци за непроизведену сталну имовину</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60,000.00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60,000.00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1.00</w:t>
            </w:r>
          </w:p>
        </w:tc>
      </w:tr>
      <w:tr w:rsidR="00770FB6" w:rsidRPr="00770FB6" w:rsidTr="00770FB6">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44</w:t>
            </w:r>
          </w:p>
        </w:tc>
        <w:tc>
          <w:tcPr>
            <w:tcW w:w="38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513100</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Набавка земљишта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30,000.00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30,000.00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1.00</w:t>
            </w:r>
          </w:p>
        </w:tc>
      </w:tr>
      <w:tr w:rsidR="00770FB6" w:rsidRPr="00770FB6" w:rsidTr="00770FB6">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45</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513600</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Издаци по основу улагања у побољшање шума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30,000.00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30,000.00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1.00</w:t>
            </w:r>
          </w:p>
        </w:tc>
      </w:tr>
      <w:tr w:rsidR="00770FB6" w:rsidRPr="00770FB6" w:rsidTr="00770FB6">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46</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516</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Издаци за одјећи и обућу</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180,009.00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191,509.00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1.06</w:t>
            </w:r>
          </w:p>
        </w:tc>
      </w:tr>
      <w:tr w:rsidR="00770FB6" w:rsidRPr="00770FB6" w:rsidTr="00770FB6">
        <w:trPr>
          <w:trHeight w:val="48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lastRenderedPageBreak/>
              <w:t>47</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516100</w:t>
            </w:r>
          </w:p>
        </w:tc>
        <w:tc>
          <w:tcPr>
            <w:tcW w:w="3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Издаци за одјећу и обућу,залихе материјала</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180,009.00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191,509.00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1.06</w:t>
            </w:r>
          </w:p>
        </w:tc>
      </w:tr>
      <w:tr w:rsidR="00770FB6" w:rsidRPr="00770FB6" w:rsidTr="00770FB6">
        <w:trPr>
          <w:trHeight w:val="24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48</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62</w:t>
            </w:r>
          </w:p>
        </w:tc>
        <w:tc>
          <w:tcPr>
            <w:tcW w:w="420" w:type="dxa"/>
            <w:tcBorders>
              <w:top w:val="single" w:sz="4" w:space="0" w:color="auto"/>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400" w:type="dxa"/>
            <w:tcBorders>
              <w:top w:val="single" w:sz="4" w:space="0" w:color="auto"/>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Отплата дугова</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4,923,750.00</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4,923,750.00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1.00</w:t>
            </w:r>
          </w:p>
        </w:tc>
      </w:tr>
      <w:tr w:rsidR="00770FB6" w:rsidRPr="00770FB6" w:rsidTr="00770FB6">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49</w:t>
            </w:r>
          </w:p>
        </w:tc>
        <w:tc>
          <w:tcPr>
            <w:tcW w:w="38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621300</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Отплата домаћег задуживања-кредит</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4,849,750.00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4,849,750.00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1.00</w:t>
            </w:r>
          </w:p>
        </w:tc>
      </w:tr>
      <w:tr w:rsidR="00770FB6" w:rsidRPr="00770FB6" w:rsidTr="00770FB6">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50</w:t>
            </w:r>
          </w:p>
        </w:tc>
        <w:tc>
          <w:tcPr>
            <w:tcW w:w="38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628100</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Издаци за отплату главнице зајмова примљених од ентитета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74,000.00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74,000.00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1.00</w:t>
            </w:r>
          </w:p>
        </w:tc>
      </w:tr>
      <w:tr w:rsidR="00770FB6" w:rsidRPr="00770FB6" w:rsidTr="00770FB6">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51</w:t>
            </w:r>
          </w:p>
        </w:tc>
        <w:tc>
          <w:tcPr>
            <w:tcW w:w="38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63</w:t>
            </w:r>
          </w:p>
        </w:tc>
        <w:tc>
          <w:tcPr>
            <w:tcW w:w="42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Остали издаци</w:t>
            </w:r>
          </w:p>
        </w:tc>
        <w:tc>
          <w:tcPr>
            <w:tcW w:w="120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181,057.00</w:t>
            </w:r>
          </w:p>
        </w:tc>
        <w:tc>
          <w:tcPr>
            <w:tcW w:w="120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1,751,057.00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9.67</w:t>
            </w:r>
          </w:p>
        </w:tc>
      </w:tr>
      <w:tr w:rsidR="00770FB6" w:rsidRPr="00770FB6" w:rsidTr="00770FB6">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52</w:t>
            </w:r>
          </w:p>
        </w:tc>
        <w:tc>
          <w:tcPr>
            <w:tcW w:w="38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631100</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Издаци по основу ПДВ-а</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161,057.00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sz w:val="18"/>
                <w:szCs w:val="18"/>
              </w:rPr>
            </w:pPr>
            <w:r w:rsidRPr="00770FB6">
              <w:rPr>
                <w:rFonts w:ascii="Times New Roman" w:eastAsia="Times New Roman" w:hAnsi="Times New Roman" w:cs="Times New Roman"/>
                <w:sz w:val="18"/>
                <w:szCs w:val="18"/>
              </w:rPr>
              <w:t>151,057.00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0.94</w:t>
            </w:r>
          </w:p>
        </w:tc>
      </w:tr>
      <w:tr w:rsidR="00770FB6" w:rsidRPr="00770FB6" w:rsidTr="00770FB6">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53</w:t>
            </w:r>
          </w:p>
        </w:tc>
        <w:tc>
          <w:tcPr>
            <w:tcW w:w="38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631900</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Остали издаци - обавезепо гаранцијама</w:t>
            </w:r>
          </w:p>
        </w:tc>
        <w:tc>
          <w:tcPr>
            <w:tcW w:w="120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20,000.00</w:t>
            </w:r>
          </w:p>
        </w:tc>
        <w:tc>
          <w:tcPr>
            <w:tcW w:w="120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1,600,000.00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80.00</w:t>
            </w:r>
          </w:p>
        </w:tc>
      </w:tr>
      <w:tr w:rsidR="00770FB6" w:rsidRPr="00770FB6" w:rsidTr="00770FB6">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54</w:t>
            </w:r>
          </w:p>
        </w:tc>
        <w:tc>
          <w:tcPr>
            <w:tcW w:w="38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638</w:t>
            </w:r>
          </w:p>
        </w:tc>
        <w:tc>
          <w:tcPr>
            <w:tcW w:w="740" w:type="dxa"/>
            <w:tcBorders>
              <w:top w:val="nil"/>
              <w:left w:val="nil"/>
              <w:bottom w:val="single" w:sz="4" w:space="0" w:color="auto"/>
              <w:right w:val="single" w:sz="4" w:space="0" w:color="auto"/>
            </w:tcBorders>
            <w:shd w:val="clear" w:color="auto" w:fill="auto"/>
            <w:noWrap/>
            <w:vAlign w:val="center"/>
            <w:hideMark/>
          </w:tcPr>
          <w:p w:rsidR="00770FB6" w:rsidRPr="00770FB6" w:rsidRDefault="00770FB6" w:rsidP="00770FB6">
            <w:pPr>
              <w:spacing w:after="0" w:line="240" w:lineRule="auto"/>
              <w:jc w:val="right"/>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638100</w:t>
            </w:r>
          </w:p>
        </w:tc>
        <w:tc>
          <w:tcPr>
            <w:tcW w:w="34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rPr>
                <w:rFonts w:ascii="Times New Roman" w:eastAsia="Times New Roman" w:hAnsi="Times New Roman" w:cs="Times New Roman"/>
                <w:b/>
                <w:bCs/>
                <w:color w:val="000000"/>
                <w:sz w:val="18"/>
                <w:szCs w:val="18"/>
              </w:rPr>
            </w:pPr>
            <w:r w:rsidRPr="00770FB6">
              <w:rPr>
                <w:rFonts w:ascii="Times New Roman" w:eastAsia="Times New Roman" w:hAnsi="Times New Roman" w:cs="Times New Roman"/>
                <w:b/>
                <w:bCs/>
                <w:color w:val="000000"/>
                <w:sz w:val="18"/>
                <w:szCs w:val="18"/>
              </w:rPr>
              <w:t>Издаци за накнаде плата за породиљско одсуство који се рефундирају</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332,100.00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right"/>
              <w:rPr>
                <w:rFonts w:ascii="Times New Roman" w:eastAsia="Times New Roman" w:hAnsi="Times New Roman" w:cs="Times New Roman"/>
                <w:b/>
                <w:bCs/>
                <w:sz w:val="18"/>
                <w:szCs w:val="18"/>
              </w:rPr>
            </w:pPr>
            <w:r w:rsidRPr="00770FB6">
              <w:rPr>
                <w:rFonts w:ascii="Times New Roman" w:eastAsia="Times New Roman" w:hAnsi="Times New Roman" w:cs="Times New Roman"/>
                <w:b/>
                <w:bCs/>
                <w:sz w:val="18"/>
                <w:szCs w:val="18"/>
              </w:rPr>
              <w:t>387,100.00</w:t>
            </w:r>
          </w:p>
        </w:tc>
        <w:tc>
          <w:tcPr>
            <w:tcW w:w="1200" w:type="dxa"/>
            <w:tcBorders>
              <w:top w:val="nil"/>
              <w:left w:val="nil"/>
              <w:bottom w:val="single" w:sz="4" w:space="0" w:color="auto"/>
              <w:right w:val="single" w:sz="4" w:space="0" w:color="auto"/>
            </w:tcBorders>
            <w:shd w:val="clear" w:color="auto" w:fill="auto"/>
            <w:vAlign w:val="center"/>
            <w:hideMark/>
          </w:tcPr>
          <w:p w:rsidR="00770FB6" w:rsidRPr="00770FB6" w:rsidRDefault="00770FB6" w:rsidP="00770FB6">
            <w:pPr>
              <w:spacing w:after="0" w:line="240" w:lineRule="auto"/>
              <w:jc w:val="center"/>
              <w:rPr>
                <w:rFonts w:ascii="Times New Roman" w:eastAsia="Times New Roman" w:hAnsi="Times New Roman" w:cs="Times New Roman"/>
                <w:color w:val="000000"/>
                <w:sz w:val="18"/>
                <w:szCs w:val="18"/>
              </w:rPr>
            </w:pPr>
            <w:r w:rsidRPr="00770FB6">
              <w:rPr>
                <w:rFonts w:ascii="Times New Roman" w:eastAsia="Times New Roman" w:hAnsi="Times New Roman" w:cs="Times New Roman"/>
                <w:color w:val="000000"/>
                <w:sz w:val="18"/>
                <w:szCs w:val="18"/>
              </w:rPr>
              <w:t>1.17</w:t>
            </w:r>
          </w:p>
        </w:tc>
      </w:tr>
      <w:tr w:rsidR="00770FB6" w:rsidRPr="00770FB6" w:rsidTr="00770FB6">
        <w:trPr>
          <w:trHeight w:val="240"/>
        </w:trPr>
        <w:tc>
          <w:tcPr>
            <w:tcW w:w="5320" w:type="dxa"/>
            <w:gridSpan w:val="5"/>
            <w:tcBorders>
              <w:top w:val="single" w:sz="4" w:space="0" w:color="auto"/>
              <w:left w:val="single" w:sz="4" w:space="0" w:color="auto"/>
              <w:bottom w:val="single" w:sz="4" w:space="0" w:color="auto"/>
              <w:right w:val="single" w:sz="4" w:space="0" w:color="auto"/>
            </w:tcBorders>
            <w:shd w:val="clear" w:color="000000" w:fill="DCE6F1"/>
            <w:noWrap/>
            <w:vAlign w:val="center"/>
            <w:hideMark/>
          </w:tcPr>
          <w:p w:rsidR="00770FB6" w:rsidRPr="00770FB6" w:rsidRDefault="00770FB6" w:rsidP="00770FB6">
            <w:pPr>
              <w:spacing w:after="0" w:line="240" w:lineRule="auto"/>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УКУПНИ БУЏЕТСКИ РАСХОДИ И ИЗДАЦИ - фонд 01</w:t>
            </w:r>
          </w:p>
        </w:tc>
        <w:tc>
          <w:tcPr>
            <w:tcW w:w="1200" w:type="dxa"/>
            <w:tcBorders>
              <w:top w:val="nil"/>
              <w:left w:val="nil"/>
              <w:bottom w:val="single" w:sz="4" w:space="0" w:color="auto"/>
              <w:right w:val="single" w:sz="4" w:space="0" w:color="auto"/>
            </w:tcBorders>
            <w:shd w:val="clear" w:color="000000" w:fill="DCE6F1"/>
            <w:noWrap/>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60,262,687.00</w:t>
            </w:r>
          </w:p>
        </w:tc>
        <w:tc>
          <w:tcPr>
            <w:tcW w:w="1200" w:type="dxa"/>
            <w:tcBorders>
              <w:top w:val="nil"/>
              <w:left w:val="nil"/>
              <w:bottom w:val="single" w:sz="4" w:space="0" w:color="auto"/>
              <w:right w:val="single" w:sz="4" w:space="0" w:color="auto"/>
            </w:tcBorders>
            <w:shd w:val="clear" w:color="000000" w:fill="DCE6F1"/>
            <w:noWrap/>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72,375,675.00</w:t>
            </w:r>
          </w:p>
        </w:tc>
        <w:tc>
          <w:tcPr>
            <w:tcW w:w="1200" w:type="dxa"/>
            <w:tcBorders>
              <w:top w:val="nil"/>
              <w:left w:val="nil"/>
              <w:bottom w:val="single" w:sz="4" w:space="0" w:color="auto"/>
              <w:right w:val="single" w:sz="4" w:space="0" w:color="auto"/>
            </w:tcBorders>
            <w:shd w:val="clear" w:color="000000" w:fill="DCE6F1"/>
            <w:vAlign w:val="center"/>
            <w:hideMark/>
          </w:tcPr>
          <w:p w:rsidR="00770FB6" w:rsidRPr="00770FB6" w:rsidRDefault="00770FB6" w:rsidP="00770FB6">
            <w:pPr>
              <w:spacing w:after="0" w:line="240" w:lineRule="auto"/>
              <w:jc w:val="center"/>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1.20</w:t>
            </w:r>
          </w:p>
        </w:tc>
      </w:tr>
      <w:tr w:rsidR="00770FB6" w:rsidRPr="00770FB6" w:rsidTr="00770FB6">
        <w:trPr>
          <w:trHeight w:val="240"/>
        </w:trPr>
        <w:tc>
          <w:tcPr>
            <w:tcW w:w="5320" w:type="dxa"/>
            <w:gridSpan w:val="5"/>
            <w:tcBorders>
              <w:top w:val="single" w:sz="4" w:space="0" w:color="auto"/>
              <w:left w:val="single" w:sz="4" w:space="0" w:color="auto"/>
              <w:bottom w:val="single" w:sz="4" w:space="0" w:color="auto"/>
              <w:right w:val="single" w:sz="4" w:space="0" w:color="auto"/>
            </w:tcBorders>
            <w:shd w:val="clear" w:color="000000" w:fill="DCE6F1"/>
            <w:noWrap/>
            <w:vAlign w:val="center"/>
            <w:hideMark/>
          </w:tcPr>
          <w:p w:rsidR="00770FB6" w:rsidRPr="00770FB6" w:rsidRDefault="00770FB6" w:rsidP="00770FB6">
            <w:pPr>
              <w:spacing w:after="0" w:line="240" w:lineRule="auto"/>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УКУПНИ БУЏЕТСКИ РАСХОДИ И ИЗДАЦИ - фонд 02</w:t>
            </w:r>
          </w:p>
        </w:tc>
        <w:tc>
          <w:tcPr>
            <w:tcW w:w="1200" w:type="dxa"/>
            <w:tcBorders>
              <w:top w:val="nil"/>
              <w:left w:val="nil"/>
              <w:bottom w:val="single" w:sz="4" w:space="0" w:color="auto"/>
              <w:right w:val="single" w:sz="4" w:space="0" w:color="auto"/>
            </w:tcBorders>
            <w:shd w:val="clear" w:color="000000" w:fill="DCE6F1"/>
            <w:noWrap/>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4,520.00</w:t>
            </w:r>
          </w:p>
        </w:tc>
        <w:tc>
          <w:tcPr>
            <w:tcW w:w="1200" w:type="dxa"/>
            <w:tcBorders>
              <w:top w:val="nil"/>
              <w:left w:val="nil"/>
              <w:bottom w:val="single" w:sz="4" w:space="0" w:color="auto"/>
              <w:right w:val="single" w:sz="4" w:space="0" w:color="auto"/>
            </w:tcBorders>
            <w:shd w:val="clear" w:color="000000" w:fill="DCE6F1"/>
            <w:noWrap/>
            <w:vAlign w:val="center"/>
            <w:hideMark/>
          </w:tcPr>
          <w:p w:rsidR="00770FB6" w:rsidRPr="00770FB6" w:rsidRDefault="00770FB6" w:rsidP="00770FB6">
            <w:pPr>
              <w:spacing w:after="0" w:line="240" w:lineRule="auto"/>
              <w:jc w:val="right"/>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4,520.00</w:t>
            </w:r>
          </w:p>
        </w:tc>
        <w:tc>
          <w:tcPr>
            <w:tcW w:w="1200" w:type="dxa"/>
            <w:tcBorders>
              <w:top w:val="nil"/>
              <w:left w:val="nil"/>
              <w:bottom w:val="single" w:sz="4" w:space="0" w:color="auto"/>
              <w:right w:val="single" w:sz="4" w:space="0" w:color="auto"/>
            </w:tcBorders>
            <w:shd w:val="clear" w:color="000000" w:fill="DCE6F1"/>
            <w:vAlign w:val="center"/>
            <w:hideMark/>
          </w:tcPr>
          <w:p w:rsidR="00770FB6" w:rsidRPr="00770FB6" w:rsidRDefault="00770FB6" w:rsidP="00770FB6">
            <w:pPr>
              <w:spacing w:after="0" w:line="240" w:lineRule="auto"/>
              <w:jc w:val="center"/>
              <w:rPr>
                <w:rFonts w:ascii="Times New Roman" w:eastAsia="Times New Roman" w:hAnsi="Times New Roman" w:cs="Times New Roman"/>
                <w:b/>
                <w:bCs/>
                <w:i/>
                <w:iCs/>
                <w:color w:val="000000"/>
                <w:sz w:val="18"/>
                <w:szCs w:val="18"/>
              </w:rPr>
            </w:pPr>
            <w:r w:rsidRPr="00770FB6">
              <w:rPr>
                <w:rFonts w:ascii="Times New Roman" w:eastAsia="Times New Roman" w:hAnsi="Times New Roman" w:cs="Times New Roman"/>
                <w:b/>
                <w:bCs/>
                <w:i/>
                <w:iCs/>
                <w:color w:val="000000"/>
                <w:sz w:val="18"/>
                <w:szCs w:val="18"/>
              </w:rPr>
              <w:t>1.00</w:t>
            </w:r>
          </w:p>
        </w:tc>
      </w:tr>
    </w:tbl>
    <w:p w:rsidR="00770FB6" w:rsidRDefault="00770FB6" w:rsidP="001B7B08">
      <w:pPr>
        <w:spacing w:after="0" w:line="240" w:lineRule="auto"/>
        <w:jc w:val="both"/>
        <w:rPr>
          <w:rFonts w:ascii="Times New Roman" w:hAnsi="Times New Roman" w:cs="Times New Roman"/>
          <w:b/>
          <w:lang w:val="sr-Cyrl-BA"/>
        </w:rPr>
      </w:pPr>
    </w:p>
    <w:p w:rsidR="008740A2" w:rsidRDefault="008740A2" w:rsidP="001B7B08">
      <w:pPr>
        <w:spacing w:after="0" w:line="240" w:lineRule="auto"/>
        <w:jc w:val="both"/>
        <w:rPr>
          <w:rFonts w:ascii="Times New Roman" w:hAnsi="Times New Roman" w:cs="Times New Roman"/>
          <w:b/>
          <w:lang w:val="sr-Cyrl-BA"/>
        </w:rPr>
      </w:pPr>
    </w:p>
    <w:p w:rsidR="001B7B08" w:rsidRPr="001B7B08" w:rsidRDefault="001B7B08" w:rsidP="001B7B08">
      <w:pPr>
        <w:spacing w:after="0" w:line="240" w:lineRule="auto"/>
        <w:jc w:val="both"/>
        <w:rPr>
          <w:rFonts w:ascii="Times New Roman" w:hAnsi="Times New Roman" w:cs="Times New Roman"/>
          <w:b/>
          <w:lang w:val="sr-Cyrl-BA"/>
        </w:rPr>
      </w:pPr>
    </w:p>
    <w:p w:rsidR="00CF0750" w:rsidRPr="00B02B34" w:rsidRDefault="00EC74F9" w:rsidP="00B02B34">
      <w:pPr>
        <w:rPr>
          <w:rFonts w:ascii="Times New Roman" w:hAnsi="Times New Roman" w:cs="Times New Roman"/>
          <w:b/>
          <w:lang w:val="sr-Cyrl-BA"/>
        </w:rPr>
      </w:pPr>
      <w:r w:rsidRPr="00B02B34">
        <w:rPr>
          <w:rFonts w:ascii="Times New Roman" w:hAnsi="Times New Roman" w:cs="Times New Roman"/>
          <w:b/>
          <w:lang w:val="sr-Cyrl-BA"/>
        </w:rPr>
        <w:t xml:space="preserve">4. </w:t>
      </w:r>
      <w:r w:rsidR="00CF0750" w:rsidRPr="00B02B34">
        <w:rPr>
          <w:rFonts w:ascii="Times New Roman" w:hAnsi="Times New Roman" w:cs="Times New Roman"/>
          <w:b/>
          <w:lang w:val="sr-Cyrl-BA"/>
        </w:rPr>
        <w:t>ОРГАНИЗАЦИОНА КЛАСИФИКАЦИЈА</w:t>
      </w:r>
    </w:p>
    <w:p w:rsidR="00CF0750" w:rsidRPr="00B02B34" w:rsidRDefault="00CF0750" w:rsidP="00B02B34">
      <w:pPr>
        <w:spacing w:after="0" w:line="240" w:lineRule="auto"/>
        <w:jc w:val="both"/>
        <w:rPr>
          <w:rFonts w:ascii="Times New Roman" w:hAnsi="Times New Roman" w:cs="Times New Roman"/>
          <w:lang w:val="sr-Cyrl-BA"/>
        </w:rPr>
      </w:pPr>
      <w:r w:rsidRPr="00B02B34">
        <w:rPr>
          <w:rFonts w:ascii="Times New Roman" w:hAnsi="Times New Roman" w:cs="Times New Roman"/>
          <w:lang w:val="sr-Cyrl-BA"/>
        </w:rPr>
        <w:t xml:space="preserve">Организациона класификација представља буџетске издатке распоређене по потрошачком јединицама – буџетским корисницима. </w:t>
      </w:r>
      <w:r w:rsidR="00EC74F9" w:rsidRPr="00B02B34">
        <w:rPr>
          <w:rFonts w:ascii="Times New Roman" w:hAnsi="Times New Roman" w:cs="Times New Roman"/>
          <w:lang w:val="sr-Cyrl-BA"/>
        </w:rPr>
        <w:t>Ребалансом  б</w:t>
      </w:r>
      <w:r w:rsidRPr="00B02B34">
        <w:rPr>
          <w:rFonts w:ascii="Times New Roman" w:hAnsi="Times New Roman" w:cs="Times New Roman"/>
          <w:lang w:val="sr-Cyrl-BA"/>
        </w:rPr>
        <w:t>уџет</w:t>
      </w:r>
      <w:r w:rsidR="00EC74F9" w:rsidRPr="00B02B34">
        <w:rPr>
          <w:rFonts w:ascii="Times New Roman" w:hAnsi="Times New Roman" w:cs="Times New Roman"/>
          <w:lang w:val="sr-Cyrl-BA"/>
        </w:rPr>
        <w:t>а</w:t>
      </w:r>
      <w:r w:rsidRPr="00B02B34">
        <w:rPr>
          <w:rFonts w:ascii="Times New Roman" w:hAnsi="Times New Roman" w:cs="Times New Roman"/>
          <w:lang w:val="sr-Cyrl-BA"/>
        </w:rPr>
        <w:t xml:space="preserve"> Града Бијељина </w:t>
      </w:r>
      <w:r w:rsidR="00D520A0" w:rsidRPr="00B02B34">
        <w:rPr>
          <w:rFonts w:ascii="Times New Roman" w:hAnsi="Times New Roman" w:cs="Times New Roman"/>
          <w:lang w:val="sr-Cyrl-BA"/>
        </w:rPr>
        <w:t>за 2022</w:t>
      </w:r>
      <w:r w:rsidR="009511B8" w:rsidRPr="00B02B34">
        <w:rPr>
          <w:rFonts w:ascii="Times New Roman" w:hAnsi="Times New Roman" w:cs="Times New Roman"/>
          <w:lang w:val="sr-Cyrl-BA"/>
        </w:rPr>
        <w:t>. г</w:t>
      </w:r>
      <w:r w:rsidR="00EC74F9" w:rsidRPr="00B02B34">
        <w:rPr>
          <w:rFonts w:ascii="Times New Roman" w:hAnsi="Times New Roman" w:cs="Times New Roman"/>
          <w:lang w:val="sr-Cyrl-BA"/>
        </w:rPr>
        <w:t>одину</w:t>
      </w:r>
      <w:r w:rsidR="00D520A0" w:rsidRPr="00B02B34">
        <w:rPr>
          <w:rFonts w:ascii="Times New Roman" w:hAnsi="Times New Roman" w:cs="Times New Roman"/>
          <w:lang w:val="sr-Cyrl-BA"/>
        </w:rPr>
        <w:t>, у оквиру фонда 01</w:t>
      </w:r>
      <w:r w:rsidR="00EC74F9" w:rsidRPr="00B02B34">
        <w:rPr>
          <w:rFonts w:ascii="Times New Roman" w:hAnsi="Times New Roman" w:cs="Times New Roman"/>
          <w:lang w:val="sr-Cyrl-BA"/>
        </w:rPr>
        <w:t xml:space="preserve"> укупно </w:t>
      </w:r>
      <w:r w:rsidR="00D520A0" w:rsidRPr="00B02B34">
        <w:rPr>
          <w:rFonts w:ascii="Times New Roman" w:hAnsi="Times New Roman" w:cs="Times New Roman"/>
          <w:lang w:val="sr-Cyrl-BA"/>
        </w:rPr>
        <w:t xml:space="preserve">су </w:t>
      </w:r>
      <w:r w:rsidR="00EC74F9" w:rsidRPr="00B02B34">
        <w:rPr>
          <w:rFonts w:ascii="Times New Roman" w:hAnsi="Times New Roman" w:cs="Times New Roman"/>
          <w:lang w:val="sr-Cyrl-BA"/>
        </w:rPr>
        <w:t xml:space="preserve">планирана средства у износу </w:t>
      </w:r>
      <w:r w:rsidR="0097193B">
        <w:rPr>
          <w:rFonts w:ascii="Times New Roman" w:hAnsi="Times New Roman" w:cs="Times New Roman"/>
          <w:lang w:val="sr-Cyrl-BA"/>
        </w:rPr>
        <w:t>72.375.675</w:t>
      </w:r>
      <w:r w:rsidR="002D3085" w:rsidRPr="00B02B34">
        <w:rPr>
          <w:rFonts w:ascii="Times New Roman" w:hAnsi="Times New Roman" w:cs="Times New Roman"/>
          <w:lang w:val="sr-Cyrl-BA"/>
        </w:rPr>
        <w:t xml:space="preserve">,00 </w:t>
      </w:r>
      <w:r w:rsidR="00EC74F9" w:rsidRPr="00B02B34">
        <w:rPr>
          <w:rFonts w:ascii="Times New Roman" w:hAnsi="Times New Roman" w:cs="Times New Roman"/>
          <w:lang w:val="sr-Cyrl-BA"/>
        </w:rPr>
        <w:t>КМ</w:t>
      </w:r>
      <w:r w:rsidR="00D520A0" w:rsidRPr="00B02B34">
        <w:rPr>
          <w:rFonts w:ascii="Times New Roman" w:hAnsi="Times New Roman" w:cs="Times New Roman"/>
          <w:lang w:val="sr-Cyrl-BA"/>
        </w:rPr>
        <w:t>. Средства су</w:t>
      </w:r>
      <w:r w:rsidR="00EC74F9" w:rsidRPr="00B02B34">
        <w:rPr>
          <w:rFonts w:ascii="Times New Roman" w:hAnsi="Times New Roman" w:cs="Times New Roman"/>
          <w:lang w:val="sr-Cyrl-BA"/>
        </w:rPr>
        <w:t xml:space="preserve"> распоређ</w:t>
      </w:r>
      <w:r w:rsidR="00D520A0" w:rsidRPr="00B02B34">
        <w:rPr>
          <w:rFonts w:ascii="Times New Roman" w:hAnsi="Times New Roman" w:cs="Times New Roman"/>
          <w:lang w:val="sr-Cyrl-BA"/>
        </w:rPr>
        <w:t>ена</w:t>
      </w:r>
      <w:r w:rsidRPr="00B02B34">
        <w:rPr>
          <w:rFonts w:ascii="Times New Roman" w:hAnsi="Times New Roman" w:cs="Times New Roman"/>
          <w:lang w:val="sr-Cyrl-BA"/>
        </w:rPr>
        <w:t xml:space="preserve"> се на 3</w:t>
      </w:r>
      <w:r w:rsidR="002D3085" w:rsidRPr="00B02B34">
        <w:rPr>
          <w:rFonts w:ascii="Times New Roman" w:hAnsi="Times New Roman" w:cs="Times New Roman"/>
          <w:lang w:val="sr-Cyrl-BA"/>
        </w:rPr>
        <w:t>1</w:t>
      </w:r>
      <w:r w:rsidRPr="00B02B34">
        <w:rPr>
          <w:rFonts w:ascii="Times New Roman" w:hAnsi="Times New Roman" w:cs="Times New Roman"/>
          <w:lang w:val="sr-Cyrl-BA"/>
        </w:rPr>
        <w:t xml:space="preserve"> буџетских корисника, груписаних у 2 оперативне јединице: градска управа и остали корисниц</w:t>
      </w:r>
      <w:r w:rsidR="00EC74F9" w:rsidRPr="00B02B34">
        <w:rPr>
          <w:rFonts w:ascii="Times New Roman" w:hAnsi="Times New Roman" w:cs="Times New Roman"/>
          <w:lang w:val="sr-Cyrl-BA"/>
        </w:rPr>
        <w:t>и.</w:t>
      </w:r>
    </w:p>
    <w:p w:rsidR="00CF0750" w:rsidRDefault="00CF0750" w:rsidP="00CF0750">
      <w:pPr>
        <w:pStyle w:val="ListParagraph"/>
        <w:spacing w:after="0" w:line="240" w:lineRule="auto"/>
        <w:ind w:left="360"/>
        <w:jc w:val="both"/>
        <w:rPr>
          <w:rFonts w:ascii="Times New Roman" w:hAnsi="Times New Roman" w:cs="Times New Roman"/>
          <w:lang w:val="sr-Cyrl-BA"/>
        </w:rPr>
      </w:pPr>
    </w:p>
    <w:p w:rsidR="00B02B34" w:rsidRPr="00B83954" w:rsidRDefault="00B02B34" w:rsidP="00B02B34">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4.1. ОПЕРАТИВНА ЈЕДИНИЦА 1 -ГРАДСКА УПРАВА</w:t>
      </w:r>
    </w:p>
    <w:p w:rsidR="00B02B34" w:rsidRPr="00B83954" w:rsidRDefault="00B02B34" w:rsidP="00B02B34">
      <w:pPr>
        <w:pStyle w:val="ListParagraph"/>
        <w:spacing w:after="0" w:line="240" w:lineRule="auto"/>
        <w:ind w:left="360"/>
        <w:jc w:val="both"/>
        <w:rPr>
          <w:rFonts w:ascii="Times New Roman" w:hAnsi="Times New Roman" w:cs="Times New Roman"/>
          <w:b/>
          <w:lang w:val="sr-Cyrl-BA"/>
        </w:rPr>
      </w:pPr>
    </w:p>
    <w:p w:rsidR="00B02B34" w:rsidRPr="00B83954" w:rsidRDefault="00B02B34" w:rsidP="00B02B34">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ПЈТ СКУПШТИНА ГРАДА (5110)</w:t>
      </w:r>
    </w:p>
    <w:p w:rsidR="00B02B34" w:rsidRPr="00B83954" w:rsidRDefault="00B02B34" w:rsidP="00B02B34">
      <w:pPr>
        <w:spacing w:after="0" w:line="240" w:lineRule="auto"/>
        <w:jc w:val="both"/>
        <w:rPr>
          <w:rFonts w:ascii="Times New Roman" w:hAnsi="Times New Roman" w:cs="Times New Roman"/>
          <w:lang w:val="sr-Cyrl-BA"/>
        </w:rPr>
      </w:pPr>
      <w:r w:rsidRPr="00B83954">
        <w:rPr>
          <w:rFonts w:ascii="Times New Roman" w:hAnsi="Times New Roman" w:cs="Times New Roman"/>
          <w:lang w:val="sr-Cyrl-BA"/>
        </w:rPr>
        <w:t xml:space="preserve">Укупно планирана буџетска средства на овој ПЈТ износе </w:t>
      </w:r>
      <w:r>
        <w:rPr>
          <w:rFonts w:ascii="Times New Roman" w:hAnsi="Times New Roman" w:cs="Times New Roman"/>
          <w:lang w:val="sr-Cyrl-BA"/>
        </w:rPr>
        <w:t>1.278.245,00</w:t>
      </w:r>
      <w:r w:rsidRPr="00B83954">
        <w:rPr>
          <w:rFonts w:ascii="Times New Roman" w:hAnsi="Times New Roman" w:cs="Times New Roman"/>
          <w:lang w:val="sr-Cyrl-BA"/>
        </w:rPr>
        <w:t xml:space="preserve"> КМ</w:t>
      </w:r>
      <w:r>
        <w:rPr>
          <w:rFonts w:ascii="Times New Roman" w:hAnsi="Times New Roman" w:cs="Times New Roman"/>
          <w:lang w:val="sr-Cyrl-BA"/>
        </w:rPr>
        <w:t>.</w:t>
      </w:r>
      <w:r w:rsidRPr="00B83954">
        <w:rPr>
          <w:rFonts w:ascii="Times New Roman" w:hAnsi="Times New Roman" w:cs="Times New Roman"/>
          <w:lang w:val="sr-Cyrl-BA"/>
        </w:rPr>
        <w:t xml:space="preserve"> У</w:t>
      </w:r>
      <w:r>
        <w:rPr>
          <w:rFonts w:ascii="Times New Roman" w:hAnsi="Times New Roman" w:cs="Times New Roman"/>
          <w:lang w:val="sr-Cyrl-BA"/>
        </w:rPr>
        <w:t xml:space="preserve"> </w:t>
      </w:r>
      <w:r w:rsidRPr="00B83954">
        <w:rPr>
          <w:rFonts w:ascii="Times New Roman" w:hAnsi="Times New Roman" w:cs="Times New Roman"/>
          <w:lang w:val="sr-Cyrl-BA"/>
        </w:rPr>
        <w:t xml:space="preserve">односу на </w:t>
      </w:r>
      <w:r>
        <w:rPr>
          <w:rFonts w:ascii="Times New Roman" w:hAnsi="Times New Roman" w:cs="Times New Roman"/>
          <w:lang w:val="sr-Cyrl-BA"/>
        </w:rPr>
        <w:t>првобитни буџет за 2022. годину</w:t>
      </w:r>
      <w:r w:rsidRPr="00B83954">
        <w:rPr>
          <w:rFonts w:ascii="Times New Roman" w:hAnsi="Times New Roman" w:cs="Times New Roman"/>
          <w:lang w:val="sr-Cyrl-BA"/>
        </w:rPr>
        <w:t xml:space="preserve">, средства су </w:t>
      </w:r>
      <w:r>
        <w:rPr>
          <w:rFonts w:ascii="Times New Roman" w:hAnsi="Times New Roman" w:cs="Times New Roman"/>
          <w:lang w:val="sr-Cyrl-BA"/>
        </w:rPr>
        <w:t>повећана за 3%. Повећањем се обезбјеђују средства за одржавање Општих избора у 2022. години.</w:t>
      </w:r>
    </w:p>
    <w:p w:rsidR="00B02B34" w:rsidRPr="00B83954" w:rsidRDefault="00B02B34" w:rsidP="00B02B34">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ПЈТ КАБИНЕТ ГРАДОНАЧЕЛНИКА (5120)</w:t>
      </w:r>
    </w:p>
    <w:p w:rsidR="00B02B34" w:rsidRDefault="00B02B34" w:rsidP="00B02B34">
      <w:pPr>
        <w:spacing w:after="0" w:line="240" w:lineRule="auto"/>
        <w:jc w:val="both"/>
        <w:rPr>
          <w:rFonts w:ascii="Times New Roman" w:hAnsi="Times New Roman" w:cs="Times New Roman"/>
          <w:lang w:val="sr-Cyrl-BA"/>
        </w:rPr>
      </w:pPr>
      <w:r w:rsidRPr="00B83954">
        <w:rPr>
          <w:rFonts w:ascii="Times New Roman" w:hAnsi="Times New Roman" w:cs="Times New Roman"/>
          <w:lang w:val="sr-Cyrl-BA"/>
        </w:rPr>
        <w:t xml:space="preserve">Укупно планирана средства на овој ПЈТ износе </w:t>
      </w:r>
      <w:r w:rsidR="00224FE2">
        <w:rPr>
          <w:rFonts w:ascii="Times New Roman" w:hAnsi="Times New Roman" w:cs="Times New Roman"/>
          <w:lang/>
        </w:rPr>
        <w:t>645.800</w:t>
      </w:r>
      <w:r>
        <w:rPr>
          <w:rFonts w:ascii="Times New Roman" w:hAnsi="Times New Roman" w:cs="Times New Roman"/>
          <w:lang/>
        </w:rPr>
        <w:t>,00</w:t>
      </w:r>
      <w:r w:rsidRPr="00B83954">
        <w:rPr>
          <w:rFonts w:ascii="Times New Roman" w:hAnsi="Times New Roman" w:cs="Times New Roman"/>
          <w:lang w:val="sr-Cyrl-BA"/>
        </w:rPr>
        <w:t xml:space="preserve"> КМ</w:t>
      </w:r>
      <w:r>
        <w:rPr>
          <w:rFonts w:ascii="Times New Roman" w:hAnsi="Times New Roman" w:cs="Times New Roman"/>
          <w:lang w:val="sr-Cyrl-BA"/>
        </w:rPr>
        <w:t xml:space="preserve">. У односу на </w:t>
      </w:r>
      <w:r w:rsidRPr="00B83954">
        <w:rPr>
          <w:rFonts w:ascii="Times New Roman" w:hAnsi="Times New Roman" w:cs="Times New Roman"/>
          <w:lang w:val="sr-Cyrl-BA"/>
        </w:rPr>
        <w:t xml:space="preserve"> </w:t>
      </w:r>
      <w:r>
        <w:rPr>
          <w:rFonts w:ascii="Times New Roman" w:hAnsi="Times New Roman" w:cs="Times New Roman"/>
          <w:lang w:val="sr-Cyrl-BA"/>
        </w:rPr>
        <w:t xml:space="preserve">првобитни </w:t>
      </w:r>
      <w:r w:rsidRPr="00B83954">
        <w:rPr>
          <w:rFonts w:ascii="Times New Roman" w:hAnsi="Times New Roman" w:cs="Times New Roman"/>
          <w:lang w:val="sr-Cyrl-BA"/>
        </w:rPr>
        <w:t xml:space="preserve"> буџет из 202</w:t>
      </w:r>
      <w:r>
        <w:rPr>
          <w:rFonts w:ascii="Times New Roman" w:hAnsi="Times New Roman" w:cs="Times New Roman"/>
          <w:lang w:val="sr-Cyrl-BA"/>
        </w:rPr>
        <w:t>2</w:t>
      </w:r>
      <w:r w:rsidRPr="00B83954">
        <w:rPr>
          <w:rFonts w:ascii="Times New Roman" w:hAnsi="Times New Roman" w:cs="Times New Roman"/>
          <w:lang w:val="sr-Cyrl-BA"/>
        </w:rPr>
        <w:t xml:space="preserve">. године средства су увећана за </w:t>
      </w:r>
      <w:r>
        <w:rPr>
          <w:rFonts w:ascii="Times New Roman" w:hAnsi="Times New Roman" w:cs="Times New Roman"/>
          <w:lang/>
        </w:rPr>
        <w:t>7</w:t>
      </w:r>
      <w:r w:rsidR="00224FE2">
        <w:rPr>
          <w:rFonts w:ascii="Times New Roman" w:hAnsi="Times New Roman" w:cs="Times New Roman"/>
          <w:lang/>
        </w:rPr>
        <w:t>9</w:t>
      </w:r>
      <w:r>
        <w:rPr>
          <w:rFonts w:ascii="Times New Roman" w:hAnsi="Times New Roman" w:cs="Times New Roman"/>
          <w:lang w:val="sr-Cyrl-BA"/>
        </w:rPr>
        <w:t>%</w:t>
      </w:r>
      <w:r w:rsidRPr="00B83954">
        <w:rPr>
          <w:rFonts w:ascii="Times New Roman" w:hAnsi="Times New Roman" w:cs="Times New Roman"/>
          <w:lang w:val="sr-Cyrl-BA"/>
        </w:rPr>
        <w:t xml:space="preserve">. </w:t>
      </w:r>
      <w:r>
        <w:rPr>
          <w:rFonts w:ascii="Times New Roman" w:hAnsi="Times New Roman" w:cs="Times New Roman"/>
          <w:lang w:val="sr-Cyrl-BA"/>
        </w:rPr>
        <w:t>Повећањем се обезбјеђују додатна средства за текуће помоћи мјесним заједницама, једнократне помоћи и сарадњу са другим општинама у окружењу</w:t>
      </w:r>
      <w:r>
        <w:rPr>
          <w:rFonts w:ascii="Times New Roman" w:hAnsi="Times New Roman" w:cs="Times New Roman"/>
          <w:lang/>
        </w:rPr>
        <w:t xml:space="preserve">, </w:t>
      </w:r>
      <w:r>
        <w:rPr>
          <w:rFonts w:ascii="Times New Roman" w:hAnsi="Times New Roman" w:cs="Times New Roman"/>
          <w:lang/>
        </w:rPr>
        <w:t>средства за трошкове репрезентације</w:t>
      </w:r>
      <w:r w:rsidR="00224FE2">
        <w:rPr>
          <w:rFonts w:ascii="Times New Roman" w:hAnsi="Times New Roman" w:cs="Times New Roman"/>
          <w:lang/>
        </w:rPr>
        <w:t xml:space="preserve">, </w:t>
      </w:r>
      <w:r w:rsidR="00224FE2">
        <w:rPr>
          <w:rFonts w:ascii="Times New Roman" w:hAnsi="Times New Roman" w:cs="Times New Roman"/>
          <w:lang/>
        </w:rPr>
        <w:t>трошкове организовања манифестација</w:t>
      </w:r>
      <w:r>
        <w:rPr>
          <w:rFonts w:ascii="Times New Roman" w:hAnsi="Times New Roman" w:cs="Times New Roman"/>
          <w:lang/>
        </w:rPr>
        <w:t xml:space="preserve"> и друге уговорене услуге.</w:t>
      </w:r>
      <w:r>
        <w:rPr>
          <w:rFonts w:ascii="Times New Roman" w:hAnsi="Times New Roman" w:cs="Times New Roman"/>
          <w:lang w:val="sr-Cyrl-BA"/>
        </w:rPr>
        <w:t xml:space="preserve"> Ребалансом се обезбјеђују и додатна средства за правилно рачуноводствено евидентирање расхода у с</w:t>
      </w:r>
      <w:r w:rsidR="0097193B">
        <w:rPr>
          <w:rFonts w:ascii="Times New Roman" w:hAnsi="Times New Roman" w:cs="Times New Roman"/>
          <w:lang w:val="sr-Cyrl-BA"/>
        </w:rPr>
        <w:t>кладу са Ревизорским извјештајем</w:t>
      </w:r>
      <w:r>
        <w:rPr>
          <w:rFonts w:ascii="Times New Roman" w:hAnsi="Times New Roman" w:cs="Times New Roman"/>
          <w:lang w:val="sr-Cyrl-BA"/>
        </w:rPr>
        <w:t xml:space="preserve"> Главне службе за ревизију јавног сектора РС.</w:t>
      </w:r>
    </w:p>
    <w:p w:rsidR="00B02B34" w:rsidRPr="00B83954" w:rsidRDefault="00B02B34" w:rsidP="00B02B34">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ПЈТ ТЕРИРОРИЈАЛНА ВАТРОГАСНА ЈЕДИНИЦА (5125)</w:t>
      </w:r>
    </w:p>
    <w:p w:rsidR="00B02B34" w:rsidRDefault="00B02B34" w:rsidP="00B02B34">
      <w:pPr>
        <w:spacing w:after="0" w:line="240" w:lineRule="auto"/>
        <w:jc w:val="both"/>
        <w:rPr>
          <w:rFonts w:ascii="Times New Roman" w:hAnsi="Times New Roman" w:cs="Times New Roman"/>
          <w:lang w:val="sr-Cyrl-BA"/>
        </w:rPr>
      </w:pPr>
      <w:r w:rsidRPr="00B83954">
        <w:rPr>
          <w:rFonts w:ascii="Times New Roman" w:hAnsi="Times New Roman" w:cs="Times New Roman"/>
          <w:lang w:val="sr-Cyrl-BA"/>
        </w:rPr>
        <w:t xml:space="preserve">Укупно планирана буџетска средства на овој ПЈТ износе </w:t>
      </w:r>
      <w:r>
        <w:rPr>
          <w:rFonts w:ascii="Times New Roman" w:hAnsi="Times New Roman" w:cs="Times New Roman"/>
          <w:lang w:val="sr-Cyrl-BA"/>
        </w:rPr>
        <w:t>601.500,00 КМ.</w:t>
      </w:r>
      <w:r w:rsidRPr="00B83954">
        <w:rPr>
          <w:rFonts w:ascii="Times New Roman" w:hAnsi="Times New Roman" w:cs="Times New Roman"/>
          <w:lang w:val="sr-Cyrl-BA"/>
        </w:rPr>
        <w:t xml:space="preserve"> </w:t>
      </w:r>
      <w:r>
        <w:rPr>
          <w:rFonts w:ascii="Times New Roman" w:hAnsi="Times New Roman" w:cs="Times New Roman"/>
          <w:lang w:val="sr-Cyrl-BA"/>
        </w:rPr>
        <w:t xml:space="preserve">У односу на првобитни буџет средства су повећана за 3%. </w:t>
      </w:r>
    </w:p>
    <w:p w:rsidR="00B02B34" w:rsidRPr="00B83954" w:rsidRDefault="00B02B34" w:rsidP="00B02B34">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ПЈТ ОДЈЕЉЕЊЕ ЗА ОПШТУ УПРАВУ (5130)</w:t>
      </w:r>
    </w:p>
    <w:p w:rsidR="00B02B34" w:rsidRPr="00B83954" w:rsidRDefault="00B02B34" w:rsidP="00B02B34">
      <w:pPr>
        <w:spacing w:after="0" w:line="240" w:lineRule="auto"/>
        <w:jc w:val="both"/>
        <w:rPr>
          <w:rFonts w:ascii="Times New Roman" w:hAnsi="Times New Roman" w:cs="Times New Roman"/>
          <w:lang w:val="sr-Cyrl-BA"/>
        </w:rPr>
      </w:pPr>
      <w:r w:rsidRPr="00B83954">
        <w:rPr>
          <w:rFonts w:ascii="Times New Roman" w:hAnsi="Times New Roman" w:cs="Times New Roman"/>
          <w:lang w:val="sr-Cyrl-BA"/>
        </w:rPr>
        <w:t>Укупно планирана средства на овој ПЈТ износе 4.000,00 КМ. Није било измјена у односу на изворни буџет.</w:t>
      </w:r>
    </w:p>
    <w:p w:rsidR="00B02B34" w:rsidRPr="00B83954" w:rsidRDefault="00B02B34" w:rsidP="00B02B34">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ПЈТ ОДЈЕЉЕЊЕ ЗА ФИНАНСИЈЕ (5140)</w:t>
      </w:r>
    </w:p>
    <w:p w:rsidR="00B02B34" w:rsidRDefault="00B02B34" w:rsidP="00B02B34">
      <w:pPr>
        <w:spacing w:after="0" w:line="240" w:lineRule="auto"/>
        <w:jc w:val="both"/>
        <w:rPr>
          <w:rFonts w:ascii="Times New Roman" w:hAnsi="Times New Roman" w:cs="Times New Roman"/>
          <w:lang w:val="sr-Cyrl-BA"/>
        </w:rPr>
      </w:pPr>
      <w:r w:rsidRPr="00B83954">
        <w:rPr>
          <w:rFonts w:ascii="Times New Roman" w:hAnsi="Times New Roman" w:cs="Times New Roman"/>
          <w:lang w:val="sr-Cyrl-BA"/>
        </w:rPr>
        <w:t xml:space="preserve">Укупно планирана средства на овој ПЈТ износе </w:t>
      </w:r>
      <w:r>
        <w:rPr>
          <w:rFonts w:ascii="Times New Roman" w:hAnsi="Times New Roman" w:cs="Times New Roman"/>
          <w:lang w:val="sr-Cyrl-BA"/>
        </w:rPr>
        <w:t>19.933.788,00</w:t>
      </w:r>
      <w:r w:rsidRPr="00B83954">
        <w:rPr>
          <w:rFonts w:ascii="Times New Roman" w:hAnsi="Times New Roman" w:cs="Times New Roman"/>
          <w:lang w:val="sr-Cyrl-BA"/>
        </w:rPr>
        <w:t xml:space="preserve"> КМ и р</w:t>
      </w:r>
      <w:r>
        <w:rPr>
          <w:rFonts w:ascii="Times New Roman" w:hAnsi="Times New Roman" w:cs="Times New Roman"/>
          <w:lang w:val="sr-Cyrl-BA"/>
        </w:rPr>
        <w:t xml:space="preserve">аспоређена су на текуће расходе, </w:t>
      </w:r>
      <w:r w:rsidRPr="00B83954">
        <w:rPr>
          <w:rFonts w:ascii="Times New Roman" w:hAnsi="Times New Roman" w:cs="Times New Roman"/>
          <w:lang w:val="sr-Cyrl-BA"/>
        </w:rPr>
        <w:t>издатке за отплату дугова и остале издатке</w:t>
      </w:r>
      <w:r>
        <w:rPr>
          <w:rFonts w:ascii="Times New Roman" w:hAnsi="Times New Roman" w:cs="Times New Roman"/>
          <w:lang w:val="sr-Cyrl-BA"/>
        </w:rPr>
        <w:t>.</w:t>
      </w:r>
      <w:r w:rsidRPr="00B83954">
        <w:rPr>
          <w:rFonts w:ascii="Times New Roman" w:hAnsi="Times New Roman" w:cs="Times New Roman"/>
          <w:lang w:val="sr-Cyrl-BA"/>
        </w:rPr>
        <w:t xml:space="preserve"> У односу на </w:t>
      </w:r>
      <w:r>
        <w:rPr>
          <w:rFonts w:ascii="Times New Roman" w:hAnsi="Times New Roman" w:cs="Times New Roman"/>
          <w:lang w:val="sr-Cyrl-BA"/>
        </w:rPr>
        <w:t>изворни</w:t>
      </w:r>
      <w:r w:rsidRPr="00B83954">
        <w:rPr>
          <w:rFonts w:ascii="Times New Roman" w:hAnsi="Times New Roman" w:cs="Times New Roman"/>
          <w:lang w:val="sr-Cyrl-BA"/>
        </w:rPr>
        <w:t xml:space="preserve"> буџет средства распоређена на овој ПЈТ су </w:t>
      </w:r>
      <w:r>
        <w:rPr>
          <w:rFonts w:ascii="Times New Roman" w:hAnsi="Times New Roman" w:cs="Times New Roman"/>
          <w:lang w:val="sr-Cyrl-BA"/>
        </w:rPr>
        <w:t>увећана</w:t>
      </w:r>
      <w:r w:rsidRPr="00B83954">
        <w:rPr>
          <w:rFonts w:ascii="Times New Roman" w:hAnsi="Times New Roman" w:cs="Times New Roman"/>
          <w:lang w:val="sr-Cyrl-BA"/>
        </w:rPr>
        <w:t xml:space="preserve"> за </w:t>
      </w:r>
      <w:r>
        <w:rPr>
          <w:rFonts w:ascii="Times New Roman" w:hAnsi="Times New Roman" w:cs="Times New Roman"/>
          <w:lang w:val="sr-Cyrl-BA"/>
        </w:rPr>
        <w:t>9%. Увећањем се обезбјеђују средства за исплату бруто плата и других личних примања за раднике Градске управе и средства за увећане трошкове банкарских услуга и платног промета.</w:t>
      </w:r>
    </w:p>
    <w:p w:rsidR="00224FE2" w:rsidRPr="00B83954" w:rsidRDefault="00224FE2" w:rsidP="00B02B34">
      <w:pPr>
        <w:spacing w:after="0" w:line="240" w:lineRule="auto"/>
        <w:jc w:val="both"/>
        <w:rPr>
          <w:rFonts w:ascii="Times New Roman" w:hAnsi="Times New Roman" w:cs="Times New Roman"/>
          <w:lang w:val="sr-Cyrl-BA"/>
        </w:rPr>
      </w:pPr>
    </w:p>
    <w:p w:rsidR="00B02B34" w:rsidRPr="00B83954" w:rsidRDefault="00B02B34" w:rsidP="00B02B34">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lastRenderedPageBreak/>
        <w:t>ПЈТ ОДЈЕЉЕЊЕ ЗА ПРИВРЕДУ (5150)</w:t>
      </w:r>
    </w:p>
    <w:p w:rsidR="00B02B34" w:rsidRPr="00B83954" w:rsidRDefault="00B02B34" w:rsidP="00B02B34">
      <w:pPr>
        <w:contextualSpacing/>
        <w:jc w:val="both"/>
        <w:rPr>
          <w:rFonts w:ascii="Times New Roman" w:hAnsi="Times New Roman" w:cs="Times New Roman"/>
          <w:lang w:val="sr-Cyrl-BA"/>
        </w:rPr>
      </w:pPr>
      <w:r w:rsidRPr="00B83954">
        <w:rPr>
          <w:rFonts w:ascii="Times New Roman" w:hAnsi="Times New Roman" w:cs="Times New Roman"/>
          <w:lang w:val="sr-Cyrl-BA"/>
        </w:rPr>
        <w:t xml:space="preserve">Укупно планирана средства на овој ПЈТ износе </w:t>
      </w:r>
      <w:r w:rsidR="00224FE2">
        <w:rPr>
          <w:rFonts w:ascii="Times New Roman" w:hAnsi="Times New Roman" w:cs="Times New Roman"/>
          <w:lang w:val="sr-Cyrl-BA"/>
        </w:rPr>
        <w:t>1.830.983</w:t>
      </w:r>
      <w:r>
        <w:rPr>
          <w:rFonts w:ascii="Times New Roman" w:hAnsi="Times New Roman" w:cs="Times New Roman"/>
          <w:lang w:val="sr-Cyrl-BA"/>
        </w:rPr>
        <w:t>,00</w:t>
      </w:r>
      <w:r w:rsidRPr="00B83954">
        <w:rPr>
          <w:rFonts w:ascii="Times New Roman" w:hAnsi="Times New Roman" w:cs="Times New Roman"/>
          <w:lang w:val="sr-Cyrl-BA"/>
        </w:rPr>
        <w:t xml:space="preserve"> КМ и односе се на текуће расходе</w:t>
      </w:r>
      <w:r w:rsidR="00224FE2">
        <w:rPr>
          <w:rFonts w:ascii="Times New Roman" w:hAnsi="Times New Roman" w:cs="Times New Roman"/>
          <w:lang w:val="sr-Cyrl-BA"/>
        </w:rPr>
        <w:t xml:space="preserve"> и клапииталне издатке</w:t>
      </w:r>
      <w:r w:rsidRPr="00B83954">
        <w:rPr>
          <w:rFonts w:ascii="Times New Roman" w:hAnsi="Times New Roman" w:cs="Times New Roman"/>
          <w:lang w:val="sr-Cyrl-BA"/>
        </w:rPr>
        <w:t xml:space="preserve">. У односу на </w:t>
      </w:r>
      <w:r>
        <w:rPr>
          <w:rFonts w:ascii="Times New Roman" w:hAnsi="Times New Roman" w:cs="Times New Roman"/>
          <w:lang w:val="sr-Cyrl-BA"/>
        </w:rPr>
        <w:t>изворни</w:t>
      </w:r>
      <w:r w:rsidRPr="00B83954">
        <w:rPr>
          <w:rFonts w:ascii="Times New Roman" w:hAnsi="Times New Roman" w:cs="Times New Roman"/>
          <w:lang w:val="sr-Cyrl-BA"/>
        </w:rPr>
        <w:t xml:space="preserve"> буџет</w:t>
      </w:r>
      <w:r>
        <w:rPr>
          <w:rFonts w:ascii="Times New Roman" w:hAnsi="Times New Roman" w:cs="Times New Roman"/>
          <w:lang w:val="sr-Cyrl-BA"/>
        </w:rPr>
        <w:t>,</w:t>
      </w:r>
      <w:r w:rsidRPr="00B83954">
        <w:rPr>
          <w:rFonts w:ascii="Times New Roman" w:hAnsi="Times New Roman" w:cs="Times New Roman"/>
          <w:lang w:val="sr-Cyrl-BA"/>
        </w:rPr>
        <w:t xml:space="preserve"> средства на овој ПЈТ су увећана </w:t>
      </w:r>
      <w:r w:rsidR="00224FE2">
        <w:rPr>
          <w:rFonts w:ascii="Times New Roman" w:hAnsi="Times New Roman" w:cs="Times New Roman"/>
          <w:lang w:val="sr-Cyrl-BA"/>
        </w:rPr>
        <w:t>4,8</w:t>
      </w:r>
      <w:r>
        <w:rPr>
          <w:rFonts w:ascii="Times New Roman" w:hAnsi="Times New Roman" w:cs="Times New Roman"/>
          <w:lang w:val="sr-Cyrl-BA"/>
        </w:rPr>
        <w:t xml:space="preserve"> пута. Повећање се односи на </w:t>
      </w:r>
      <w:r w:rsidRPr="002D5B38">
        <w:rPr>
          <w:rFonts w:ascii="Times New Roman" w:hAnsi="Times New Roman" w:cs="Times New Roman"/>
          <w:lang w:val="sr-Cyrl-BA"/>
        </w:rPr>
        <w:t xml:space="preserve">субвенције ЈП Градска топлана </w:t>
      </w:r>
      <w:r>
        <w:rPr>
          <w:rFonts w:ascii="Times New Roman" w:hAnsi="Times New Roman" w:cs="Times New Roman"/>
          <w:lang w:val="sr-Cyrl-BA"/>
        </w:rPr>
        <w:t xml:space="preserve">највећим дијелом </w:t>
      </w:r>
      <w:r w:rsidRPr="002D5B38">
        <w:rPr>
          <w:rFonts w:ascii="Times New Roman" w:hAnsi="Times New Roman" w:cs="Times New Roman"/>
          <w:lang w:val="sr-Cyrl-BA"/>
        </w:rPr>
        <w:t>по основу Одлуке о одобравању средстава ЈП Г</w:t>
      </w:r>
      <w:r w:rsidR="00224FE2">
        <w:rPr>
          <w:rFonts w:ascii="Times New Roman" w:hAnsi="Times New Roman" w:cs="Times New Roman"/>
          <w:lang w:val="sr-Cyrl-BA"/>
        </w:rPr>
        <w:t>радска</w:t>
      </w:r>
      <w:r w:rsidRPr="002D5B38">
        <w:rPr>
          <w:rFonts w:ascii="Times New Roman" w:hAnsi="Times New Roman" w:cs="Times New Roman"/>
          <w:lang w:val="sr-Cyrl-BA"/>
        </w:rPr>
        <w:t xml:space="preserve"> </w:t>
      </w:r>
      <w:r w:rsidR="00224FE2">
        <w:rPr>
          <w:rFonts w:ascii="Times New Roman" w:hAnsi="Times New Roman" w:cs="Times New Roman"/>
          <w:lang w:val="sr-Cyrl-BA"/>
        </w:rPr>
        <w:t>топлана, као и на грантове ЈП Градско гробље и АД Водовод и канализација. Капитални издаци се односе на реконструкцију Бање Дворови.</w:t>
      </w:r>
    </w:p>
    <w:p w:rsidR="00B02B34" w:rsidRPr="00B83954" w:rsidRDefault="00B02B34" w:rsidP="00B02B34">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ПЈТ ОДЈЕЉЕЊЕ ЗА ПОЉОПРИВРЕДУ (5151)</w:t>
      </w:r>
    </w:p>
    <w:p w:rsidR="00B02B34" w:rsidRPr="00B83954" w:rsidRDefault="00B02B34" w:rsidP="00B02B34">
      <w:pPr>
        <w:spacing w:after="0" w:line="240" w:lineRule="auto"/>
        <w:jc w:val="both"/>
        <w:rPr>
          <w:rFonts w:ascii="Times New Roman" w:hAnsi="Times New Roman" w:cs="Times New Roman"/>
          <w:b/>
          <w:lang w:val="sr-Cyrl-BA"/>
        </w:rPr>
      </w:pPr>
      <w:r w:rsidRPr="00B83954">
        <w:rPr>
          <w:rFonts w:ascii="Times New Roman" w:hAnsi="Times New Roman" w:cs="Times New Roman"/>
          <w:lang w:val="sr-Cyrl-BA"/>
        </w:rPr>
        <w:t xml:space="preserve">Укупно планирана средства на овој ПЈТ </w:t>
      </w:r>
      <w:r>
        <w:rPr>
          <w:rFonts w:ascii="Times New Roman" w:hAnsi="Times New Roman" w:cs="Times New Roman"/>
          <w:lang w:val="sr-Cyrl-BA"/>
        </w:rPr>
        <w:t>износе</w:t>
      </w:r>
      <w:r w:rsidRPr="00B83954">
        <w:rPr>
          <w:rFonts w:ascii="Times New Roman" w:hAnsi="Times New Roman" w:cs="Times New Roman"/>
          <w:lang w:val="sr-Cyrl-BA"/>
        </w:rPr>
        <w:t xml:space="preserve"> </w:t>
      </w:r>
      <w:r w:rsidR="00224FE2">
        <w:rPr>
          <w:rFonts w:ascii="Times New Roman" w:hAnsi="Times New Roman" w:cs="Times New Roman"/>
          <w:lang w:val="sr-Cyrl-BA"/>
        </w:rPr>
        <w:t>5.721.460</w:t>
      </w:r>
      <w:r>
        <w:rPr>
          <w:rFonts w:ascii="Times New Roman" w:hAnsi="Times New Roman" w:cs="Times New Roman"/>
          <w:lang w:val="sr-Cyrl-BA"/>
        </w:rPr>
        <w:t>,00</w:t>
      </w:r>
      <w:r w:rsidRPr="00B83954">
        <w:rPr>
          <w:rFonts w:ascii="Times New Roman" w:hAnsi="Times New Roman" w:cs="Times New Roman"/>
          <w:lang w:val="sr-Cyrl-BA"/>
        </w:rPr>
        <w:t xml:space="preserve"> КМ</w:t>
      </w:r>
      <w:r>
        <w:rPr>
          <w:rFonts w:ascii="Times New Roman" w:hAnsi="Times New Roman" w:cs="Times New Roman"/>
          <w:lang w:val="sr-Cyrl-BA"/>
        </w:rPr>
        <w:t xml:space="preserve"> и</w:t>
      </w:r>
      <w:r w:rsidRPr="00B83954">
        <w:rPr>
          <w:rFonts w:ascii="Times New Roman" w:hAnsi="Times New Roman" w:cs="Times New Roman"/>
          <w:lang w:val="sr-Cyrl-BA"/>
        </w:rPr>
        <w:t xml:space="preserve"> распоређена су на текуће расходе и трансфере и капиталне издатке</w:t>
      </w:r>
      <w:r>
        <w:rPr>
          <w:rFonts w:ascii="Times New Roman" w:hAnsi="Times New Roman" w:cs="Times New Roman"/>
          <w:lang w:val="sr-Cyrl-BA"/>
        </w:rPr>
        <w:t>.</w:t>
      </w:r>
      <w:r w:rsidRPr="00B83954">
        <w:rPr>
          <w:rFonts w:ascii="Times New Roman" w:hAnsi="Times New Roman" w:cs="Times New Roman"/>
          <w:lang w:val="sr-Cyrl-BA"/>
        </w:rPr>
        <w:t xml:space="preserve"> У односу на </w:t>
      </w:r>
      <w:r>
        <w:rPr>
          <w:rFonts w:ascii="Times New Roman" w:hAnsi="Times New Roman" w:cs="Times New Roman"/>
          <w:lang w:val="sr-Cyrl-BA"/>
        </w:rPr>
        <w:t>првобитни</w:t>
      </w:r>
      <w:r w:rsidRPr="00B83954">
        <w:rPr>
          <w:rFonts w:ascii="Times New Roman" w:hAnsi="Times New Roman" w:cs="Times New Roman"/>
          <w:lang w:val="sr-Cyrl-BA"/>
        </w:rPr>
        <w:t xml:space="preserve"> буџет средства на овој ПЈТ су </w:t>
      </w:r>
      <w:r>
        <w:rPr>
          <w:rFonts w:ascii="Times New Roman" w:hAnsi="Times New Roman" w:cs="Times New Roman"/>
          <w:lang w:val="sr-Cyrl-BA"/>
        </w:rPr>
        <w:t>увећана</w:t>
      </w:r>
      <w:r w:rsidRPr="00B83954">
        <w:rPr>
          <w:rFonts w:ascii="Times New Roman" w:hAnsi="Times New Roman" w:cs="Times New Roman"/>
          <w:lang w:val="sr-Cyrl-BA"/>
        </w:rPr>
        <w:t xml:space="preserve"> за </w:t>
      </w:r>
      <w:r w:rsidR="00224FE2">
        <w:rPr>
          <w:rFonts w:ascii="Times New Roman" w:hAnsi="Times New Roman" w:cs="Times New Roman"/>
          <w:lang w:val="sr-Cyrl-BA"/>
        </w:rPr>
        <w:t>47</w:t>
      </w:r>
      <w:r>
        <w:rPr>
          <w:rFonts w:ascii="Times New Roman" w:hAnsi="Times New Roman" w:cs="Times New Roman"/>
          <w:lang w:val="sr-Cyrl-BA"/>
        </w:rPr>
        <w:t>%</w:t>
      </w:r>
      <w:r w:rsidRPr="00B83954">
        <w:rPr>
          <w:rFonts w:ascii="Times New Roman" w:hAnsi="Times New Roman" w:cs="Times New Roman"/>
          <w:lang w:val="sr-Cyrl-BA"/>
        </w:rPr>
        <w:t>.</w:t>
      </w:r>
      <w:r>
        <w:rPr>
          <w:rFonts w:ascii="Times New Roman" w:hAnsi="Times New Roman" w:cs="Times New Roman"/>
          <w:lang w:val="sr-Cyrl-BA"/>
        </w:rPr>
        <w:t xml:space="preserve"> Увећањем се обезбјеђују додатна средства за трансфер Аграрном фонду</w:t>
      </w:r>
      <w:r w:rsidR="00224FE2">
        <w:rPr>
          <w:rFonts w:ascii="Times New Roman" w:hAnsi="Times New Roman" w:cs="Times New Roman"/>
          <w:lang w:val="sr-Cyrl-BA"/>
        </w:rPr>
        <w:t>, као и средтва за испалту помоћи пољопривредницима због суше у 2022. години.</w:t>
      </w:r>
    </w:p>
    <w:p w:rsidR="00B02B34" w:rsidRPr="00B83954" w:rsidRDefault="00B02B34" w:rsidP="00B02B34">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 xml:space="preserve">ПЈТ ОДЈЕЉЕЊЕ ЗА ПРОСТОРНО УРЕЂЕЊЕ (5160) </w:t>
      </w:r>
    </w:p>
    <w:p w:rsidR="00B02B34" w:rsidRPr="00B83954" w:rsidRDefault="00B02B34" w:rsidP="00B02B34">
      <w:pPr>
        <w:spacing w:after="0" w:line="240" w:lineRule="auto"/>
        <w:jc w:val="both"/>
        <w:rPr>
          <w:rFonts w:ascii="Times New Roman" w:hAnsi="Times New Roman" w:cs="Times New Roman"/>
          <w:b/>
          <w:lang w:val="sr-Cyrl-BA"/>
        </w:rPr>
      </w:pPr>
      <w:r w:rsidRPr="00B83954">
        <w:rPr>
          <w:rFonts w:ascii="Times New Roman" w:hAnsi="Times New Roman" w:cs="Times New Roman"/>
          <w:lang w:val="sr-Cyrl-BA"/>
        </w:rPr>
        <w:t xml:space="preserve">Укупно планирана средства на овој ПЈТ износе </w:t>
      </w:r>
      <w:r>
        <w:rPr>
          <w:rFonts w:ascii="Times New Roman" w:hAnsi="Times New Roman" w:cs="Times New Roman"/>
          <w:lang w:val="sr-Cyrl-BA"/>
        </w:rPr>
        <w:t>254.000,00</w:t>
      </w:r>
      <w:r w:rsidRPr="00B83954">
        <w:rPr>
          <w:rFonts w:ascii="Times New Roman" w:hAnsi="Times New Roman" w:cs="Times New Roman"/>
          <w:lang w:val="sr-Cyrl-BA"/>
        </w:rPr>
        <w:t xml:space="preserve"> КМ. У односу на изворни буџет </w:t>
      </w:r>
      <w:r>
        <w:rPr>
          <w:rFonts w:ascii="Times New Roman" w:hAnsi="Times New Roman" w:cs="Times New Roman"/>
          <w:lang w:val="sr-Cyrl-BA"/>
        </w:rPr>
        <w:t>на овој ПЈТ није било измјена</w:t>
      </w:r>
      <w:r w:rsidRPr="00B83954">
        <w:rPr>
          <w:rFonts w:ascii="Times New Roman" w:hAnsi="Times New Roman" w:cs="Times New Roman"/>
          <w:lang w:val="sr-Cyrl-BA"/>
        </w:rPr>
        <w:t xml:space="preserve"> </w:t>
      </w:r>
      <w:r>
        <w:rPr>
          <w:rFonts w:ascii="Times New Roman" w:hAnsi="Times New Roman" w:cs="Times New Roman"/>
          <w:lang w:val="sr-Cyrl-BA"/>
        </w:rPr>
        <w:t>.</w:t>
      </w:r>
      <w:r w:rsidRPr="00B83954">
        <w:rPr>
          <w:rFonts w:ascii="Times New Roman" w:hAnsi="Times New Roman" w:cs="Times New Roman"/>
          <w:lang w:val="sr-Cyrl-BA"/>
        </w:rPr>
        <w:t xml:space="preserve"> </w:t>
      </w:r>
    </w:p>
    <w:p w:rsidR="00B02B34" w:rsidRPr="00B83954" w:rsidRDefault="00B02B34" w:rsidP="00B02B34">
      <w:pPr>
        <w:spacing w:after="0" w:line="240" w:lineRule="auto"/>
        <w:jc w:val="both"/>
        <w:rPr>
          <w:rFonts w:ascii="Times New Roman" w:hAnsi="Times New Roman" w:cs="Times New Roman"/>
          <w:lang w:val="sr-Cyrl-BA"/>
        </w:rPr>
      </w:pPr>
      <w:r w:rsidRPr="00B83954">
        <w:rPr>
          <w:rFonts w:ascii="Times New Roman" w:hAnsi="Times New Roman" w:cs="Times New Roman"/>
          <w:b/>
          <w:lang w:val="sr-Cyrl-BA"/>
        </w:rPr>
        <w:t>ПЈТ ОДЈЕЉЕЊЕ ЗА СТАМБЕНО КОМУНАЛНЕ ПОСЛОВЕ И ЗЖС (5170)</w:t>
      </w:r>
    </w:p>
    <w:p w:rsidR="00B02B34" w:rsidRPr="00B83954" w:rsidRDefault="00B02B34" w:rsidP="00B02B34">
      <w:pPr>
        <w:spacing w:after="0" w:line="240" w:lineRule="auto"/>
        <w:jc w:val="both"/>
        <w:rPr>
          <w:rFonts w:ascii="Times New Roman" w:hAnsi="Times New Roman" w:cs="Times New Roman"/>
          <w:lang w:val="sr-Cyrl-BA"/>
        </w:rPr>
      </w:pPr>
      <w:r w:rsidRPr="00B83954">
        <w:rPr>
          <w:rFonts w:ascii="Times New Roman" w:hAnsi="Times New Roman" w:cs="Times New Roman"/>
          <w:lang w:val="sr-Cyrl-BA"/>
        </w:rPr>
        <w:t xml:space="preserve">Укупно планирана средства на овој ПЈТ износе </w:t>
      </w:r>
      <w:r>
        <w:rPr>
          <w:rFonts w:ascii="Times New Roman" w:hAnsi="Times New Roman" w:cs="Times New Roman"/>
          <w:lang w:val="sr-Cyrl-BA"/>
        </w:rPr>
        <w:t>10.447.000,00</w:t>
      </w:r>
      <w:r w:rsidRPr="00B83954">
        <w:rPr>
          <w:rFonts w:ascii="Times New Roman" w:hAnsi="Times New Roman" w:cs="Times New Roman"/>
          <w:lang w:val="sr-Cyrl-BA"/>
        </w:rPr>
        <w:t xml:space="preserve"> КМ и распоређена су на текуће расходе и капиталне издатке. У односу на </w:t>
      </w:r>
      <w:r>
        <w:rPr>
          <w:rFonts w:ascii="Times New Roman" w:hAnsi="Times New Roman" w:cs="Times New Roman"/>
          <w:lang w:val="sr-Cyrl-BA"/>
        </w:rPr>
        <w:t>изворни</w:t>
      </w:r>
      <w:r w:rsidRPr="00B83954">
        <w:rPr>
          <w:rFonts w:ascii="Times New Roman" w:hAnsi="Times New Roman" w:cs="Times New Roman"/>
          <w:lang w:val="sr-Cyrl-BA"/>
        </w:rPr>
        <w:t xml:space="preserve"> буџет средства су </w:t>
      </w:r>
      <w:r>
        <w:rPr>
          <w:rFonts w:ascii="Times New Roman" w:hAnsi="Times New Roman" w:cs="Times New Roman"/>
          <w:lang w:val="sr-Cyrl-BA"/>
        </w:rPr>
        <w:t>збирно повећана за 16%. Највеће повећање је код расхода по судским рјешењима и за реконструкцију Улице Стефана Дечанског која се финансира из средстава Владе РС.</w:t>
      </w:r>
    </w:p>
    <w:p w:rsidR="00B02B34" w:rsidRPr="00B83954" w:rsidRDefault="00B02B34" w:rsidP="00B02B34">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ПЈТ ОДЈЕЉЕЊЕ ЗА БОРАЧКО ИНВАЛИДСКУ ЗАЖТИТУ (5180)</w:t>
      </w:r>
    </w:p>
    <w:p w:rsidR="00B02B34" w:rsidRPr="00B83954" w:rsidRDefault="00B02B34" w:rsidP="00B02B34">
      <w:pPr>
        <w:spacing w:after="0" w:line="240" w:lineRule="auto"/>
        <w:jc w:val="both"/>
        <w:rPr>
          <w:rFonts w:ascii="Times New Roman" w:hAnsi="Times New Roman" w:cs="Times New Roman"/>
          <w:lang w:val="sr-Cyrl-BA"/>
        </w:rPr>
      </w:pPr>
      <w:r w:rsidRPr="00B83954">
        <w:rPr>
          <w:rFonts w:ascii="Times New Roman" w:hAnsi="Times New Roman" w:cs="Times New Roman"/>
          <w:lang w:val="sr-Cyrl-BA"/>
        </w:rPr>
        <w:t xml:space="preserve">Укупно планирана средства на овој ПЈТ износе </w:t>
      </w:r>
      <w:r w:rsidR="00224FE2">
        <w:rPr>
          <w:rFonts w:ascii="Times New Roman" w:hAnsi="Times New Roman" w:cs="Times New Roman"/>
          <w:lang w:val="sr-Cyrl-BA"/>
        </w:rPr>
        <w:t>840.780,00</w:t>
      </w:r>
      <w:r>
        <w:rPr>
          <w:rFonts w:ascii="Times New Roman" w:hAnsi="Times New Roman" w:cs="Times New Roman"/>
          <w:lang w:val="sr-Cyrl-BA"/>
        </w:rPr>
        <w:t xml:space="preserve"> </w:t>
      </w:r>
      <w:r w:rsidRPr="00B83954">
        <w:rPr>
          <w:rFonts w:ascii="Times New Roman" w:hAnsi="Times New Roman" w:cs="Times New Roman"/>
          <w:lang w:val="sr-Cyrl-BA"/>
        </w:rPr>
        <w:t xml:space="preserve">КМ, што је у односу на </w:t>
      </w:r>
      <w:r>
        <w:rPr>
          <w:rFonts w:ascii="Times New Roman" w:hAnsi="Times New Roman" w:cs="Times New Roman"/>
          <w:lang w:val="sr-Cyrl-BA"/>
        </w:rPr>
        <w:t xml:space="preserve">изворни </w:t>
      </w:r>
      <w:r w:rsidRPr="00B83954">
        <w:rPr>
          <w:rFonts w:ascii="Times New Roman" w:hAnsi="Times New Roman" w:cs="Times New Roman"/>
          <w:lang w:val="sr-Cyrl-BA"/>
        </w:rPr>
        <w:t xml:space="preserve">буџет </w:t>
      </w:r>
      <w:r>
        <w:rPr>
          <w:rFonts w:ascii="Times New Roman" w:hAnsi="Times New Roman" w:cs="Times New Roman"/>
          <w:lang w:val="sr-Cyrl-BA"/>
        </w:rPr>
        <w:t xml:space="preserve">повећање за </w:t>
      </w:r>
      <w:r w:rsidR="00224FE2">
        <w:rPr>
          <w:rFonts w:ascii="Times New Roman" w:hAnsi="Times New Roman" w:cs="Times New Roman"/>
          <w:lang w:val="sr-Cyrl-BA"/>
        </w:rPr>
        <w:t>30</w:t>
      </w:r>
      <w:r>
        <w:rPr>
          <w:rFonts w:ascii="Times New Roman" w:hAnsi="Times New Roman" w:cs="Times New Roman"/>
          <w:lang w:val="sr-Cyrl-BA"/>
        </w:rPr>
        <w:t xml:space="preserve">%. Повећањем ће се обазбиједити додатна средства за исплату дознака борачкој категорији и исплату грантова. </w:t>
      </w:r>
    </w:p>
    <w:p w:rsidR="00B02B34" w:rsidRPr="00B83954" w:rsidRDefault="00B02B34" w:rsidP="00B02B34">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ПЈТ ОДЈЕЉЕЊЕ ЗА ДРУШТВЕНЕ ДЈЕЛАТНОСТИ (5210)</w:t>
      </w:r>
    </w:p>
    <w:p w:rsidR="00B02B34" w:rsidRPr="00B83954" w:rsidRDefault="00B02B34" w:rsidP="00B02B34">
      <w:pPr>
        <w:spacing w:after="0" w:line="240" w:lineRule="auto"/>
        <w:jc w:val="both"/>
        <w:rPr>
          <w:rFonts w:ascii="Times New Roman" w:hAnsi="Times New Roman" w:cs="Times New Roman"/>
          <w:b/>
          <w:lang w:val="sr-Cyrl-BA"/>
        </w:rPr>
      </w:pPr>
      <w:r w:rsidRPr="00B83954">
        <w:rPr>
          <w:rFonts w:ascii="Times New Roman" w:hAnsi="Times New Roman" w:cs="Times New Roman"/>
          <w:lang w:val="sr-Cyrl-BA"/>
        </w:rPr>
        <w:t xml:space="preserve">Укупно планирана средства на овој ПЈТ износе </w:t>
      </w:r>
      <w:r>
        <w:rPr>
          <w:rFonts w:ascii="Times New Roman" w:hAnsi="Times New Roman" w:cs="Times New Roman"/>
          <w:lang w:val="sr-Cyrl-BA"/>
        </w:rPr>
        <w:t>9.396.600,00</w:t>
      </w:r>
      <w:r w:rsidRPr="00B83954">
        <w:rPr>
          <w:rFonts w:ascii="Times New Roman" w:hAnsi="Times New Roman" w:cs="Times New Roman"/>
          <w:lang w:val="sr-Cyrl-BA"/>
        </w:rPr>
        <w:t xml:space="preserve"> КМ</w:t>
      </w:r>
      <w:r>
        <w:rPr>
          <w:rFonts w:ascii="Times New Roman" w:hAnsi="Times New Roman" w:cs="Times New Roman"/>
          <w:lang w:val="sr-Cyrl-BA"/>
        </w:rPr>
        <w:t>.</w:t>
      </w:r>
      <w:r w:rsidRPr="00B83954">
        <w:rPr>
          <w:rFonts w:ascii="Times New Roman" w:hAnsi="Times New Roman" w:cs="Times New Roman"/>
          <w:lang w:val="sr-Cyrl-BA"/>
        </w:rPr>
        <w:t xml:space="preserve"> </w:t>
      </w:r>
      <w:r>
        <w:rPr>
          <w:rFonts w:ascii="Times New Roman" w:hAnsi="Times New Roman" w:cs="Times New Roman"/>
          <w:lang w:val="sr-Cyrl-BA"/>
        </w:rPr>
        <w:t xml:space="preserve">У односу на изворни буџет на овој ПЈТ средства су повећана укупно за 26%. Повећањем се обезбјеђују додатна средства за наставак градње радионице у Техничкој школи, постављање ограде на Градском стадиону код терена са вјештачком травом, опремање објекта код Саборног храма који ће бити стављен у функцију Вртића, додатна средства за помоћ ФК „Радник“, суфинансирање превоза, субвенционисање родитељима чија су дјеца у приватним вртићима и сл. Такође овим ребалансом се укључују и све реалокације средстава које су извршене током 2022. године, међу којима је и реалокација средстава за набавку уџбеника за ученике основних школа. </w:t>
      </w:r>
    </w:p>
    <w:p w:rsidR="00B02B34" w:rsidRPr="00B83954" w:rsidRDefault="00B02B34" w:rsidP="00B02B34">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ПЈТ ОДЈЕЉЕЊЕ ЗА ИНСПЕКЦИЈСКЕ ПОСЛОВЕ (5220)</w:t>
      </w:r>
      <w:r w:rsidRPr="00B83954">
        <w:rPr>
          <w:rFonts w:ascii="Times New Roman" w:hAnsi="Times New Roman" w:cs="Times New Roman"/>
          <w:lang w:val="sr-Cyrl-BA"/>
        </w:rPr>
        <w:t xml:space="preserve"> Укупно планирана средства на овој ПЈТ износе </w:t>
      </w:r>
      <w:r>
        <w:rPr>
          <w:rFonts w:ascii="Times New Roman" w:hAnsi="Times New Roman" w:cs="Times New Roman"/>
          <w:lang w:val="sr-Cyrl-BA"/>
        </w:rPr>
        <w:t>82.000,00</w:t>
      </w:r>
      <w:r w:rsidRPr="00B83954">
        <w:rPr>
          <w:rFonts w:ascii="Times New Roman" w:hAnsi="Times New Roman" w:cs="Times New Roman"/>
          <w:lang w:val="sr-Cyrl-BA"/>
        </w:rPr>
        <w:t xml:space="preserve"> КМ</w:t>
      </w:r>
      <w:r>
        <w:rPr>
          <w:rFonts w:ascii="Times New Roman" w:hAnsi="Times New Roman" w:cs="Times New Roman"/>
          <w:lang w:val="sr-Cyrl-BA"/>
        </w:rPr>
        <w:t>. У односу на првобитни буџет средтва су умањена за 11%.</w:t>
      </w:r>
    </w:p>
    <w:p w:rsidR="00B02B34" w:rsidRPr="00B83954" w:rsidRDefault="00B02B34" w:rsidP="00B02B34">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КОМУНАЛНА ПОЛИЦИЈА (5230)</w:t>
      </w:r>
    </w:p>
    <w:p w:rsidR="00B02B34" w:rsidRPr="00B83954" w:rsidRDefault="00B02B34" w:rsidP="00B02B34">
      <w:pPr>
        <w:spacing w:after="0" w:line="240" w:lineRule="auto"/>
        <w:jc w:val="both"/>
        <w:rPr>
          <w:rFonts w:ascii="Times New Roman" w:hAnsi="Times New Roman" w:cs="Times New Roman"/>
          <w:lang w:val="sr-Cyrl-BA"/>
        </w:rPr>
      </w:pPr>
      <w:r w:rsidRPr="00B83954">
        <w:rPr>
          <w:rFonts w:ascii="Times New Roman" w:hAnsi="Times New Roman" w:cs="Times New Roman"/>
          <w:lang w:val="sr-Cyrl-BA"/>
        </w:rPr>
        <w:t xml:space="preserve">Укупно планирана средства на овој ПЈТ износе </w:t>
      </w:r>
      <w:r>
        <w:rPr>
          <w:rFonts w:ascii="Times New Roman" w:hAnsi="Times New Roman" w:cs="Times New Roman"/>
          <w:lang w:val="sr-Cyrl-BA"/>
        </w:rPr>
        <w:t>3</w:t>
      </w:r>
      <w:r w:rsidRPr="00B83954">
        <w:rPr>
          <w:rFonts w:ascii="Times New Roman" w:hAnsi="Times New Roman" w:cs="Times New Roman"/>
          <w:lang w:val="sr-Cyrl-BA"/>
        </w:rPr>
        <w:t xml:space="preserve">0.000,00 КМ. </w:t>
      </w:r>
    </w:p>
    <w:p w:rsidR="00B02B34" w:rsidRPr="00B83954" w:rsidRDefault="00B02B34" w:rsidP="00B02B34">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ОДСЈЕК ЗА ЗАЈЕДНИЧКЕ ПОСЛОВЕ (5240)</w:t>
      </w:r>
    </w:p>
    <w:p w:rsidR="00B02B34" w:rsidRDefault="00B02B34" w:rsidP="00B02B34">
      <w:pPr>
        <w:spacing w:after="0" w:line="240" w:lineRule="auto"/>
        <w:jc w:val="both"/>
        <w:rPr>
          <w:rFonts w:ascii="Times New Roman" w:hAnsi="Times New Roman" w:cs="Times New Roman"/>
          <w:lang w:val="sr-Cyrl-BA"/>
        </w:rPr>
      </w:pPr>
      <w:r w:rsidRPr="00B83954">
        <w:rPr>
          <w:rFonts w:ascii="Times New Roman" w:hAnsi="Times New Roman" w:cs="Times New Roman"/>
          <w:lang w:val="sr-Cyrl-BA"/>
        </w:rPr>
        <w:t xml:space="preserve">Укупно планирана средства на овој ПЈТ износе </w:t>
      </w:r>
      <w:r>
        <w:rPr>
          <w:rFonts w:ascii="Times New Roman" w:hAnsi="Times New Roman" w:cs="Times New Roman"/>
          <w:lang w:val="sr-Cyrl-BA"/>
        </w:rPr>
        <w:t>1.463.700,00</w:t>
      </w:r>
      <w:r w:rsidRPr="00B83954">
        <w:rPr>
          <w:rFonts w:ascii="Times New Roman" w:hAnsi="Times New Roman" w:cs="Times New Roman"/>
          <w:lang w:val="sr-Cyrl-BA"/>
        </w:rPr>
        <w:t xml:space="preserve"> КМ, што у односу на </w:t>
      </w:r>
      <w:r>
        <w:rPr>
          <w:rFonts w:ascii="Times New Roman" w:hAnsi="Times New Roman" w:cs="Times New Roman"/>
          <w:lang w:val="sr-Cyrl-BA"/>
        </w:rPr>
        <w:t>првобитни</w:t>
      </w:r>
      <w:r w:rsidRPr="00B83954">
        <w:rPr>
          <w:rFonts w:ascii="Times New Roman" w:hAnsi="Times New Roman" w:cs="Times New Roman"/>
          <w:lang w:val="sr-Cyrl-BA"/>
        </w:rPr>
        <w:t xml:space="preserve"> буџет представља </w:t>
      </w:r>
      <w:r>
        <w:rPr>
          <w:rFonts w:ascii="Times New Roman" w:hAnsi="Times New Roman" w:cs="Times New Roman"/>
          <w:lang w:val="sr-Cyrl-BA"/>
        </w:rPr>
        <w:t>повећање</w:t>
      </w:r>
      <w:r w:rsidRPr="00B83954">
        <w:rPr>
          <w:rFonts w:ascii="Times New Roman" w:hAnsi="Times New Roman" w:cs="Times New Roman"/>
          <w:lang w:val="sr-Cyrl-BA"/>
        </w:rPr>
        <w:t xml:space="preserve"> </w:t>
      </w:r>
      <w:r>
        <w:rPr>
          <w:rFonts w:ascii="Times New Roman" w:hAnsi="Times New Roman" w:cs="Times New Roman"/>
          <w:lang w:val="sr-Cyrl-BA"/>
        </w:rPr>
        <w:t>за 18%</w:t>
      </w:r>
      <w:r w:rsidRPr="00B83954">
        <w:rPr>
          <w:rFonts w:ascii="Times New Roman" w:hAnsi="Times New Roman" w:cs="Times New Roman"/>
          <w:lang w:val="sr-Cyrl-BA"/>
        </w:rPr>
        <w:t>.</w:t>
      </w:r>
    </w:p>
    <w:p w:rsidR="00B02B34" w:rsidRDefault="00B02B34" w:rsidP="00B02B34">
      <w:pPr>
        <w:spacing w:after="0" w:line="240" w:lineRule="auto"/>
        <w:jc w:val="both"/>
        <w:rPr>
          <w:rFonts w:ascii="Times New Roman" w:hAnsi="Times New Roman" w:cs="Times New Roman"/>
          <w:b/>
          <w:bCs/>
          <w:lang w:val="sr-Cyrl-BA"/>
        </w:rPr>
      </w:pPr>
      <w:r>
        <w:rPr>
          <w:rFonts w:ascii="Times New Roman" w:hAnsi="Times New Roman" w:cs="Times New Roman"/>
          <w:b/>
          <w:bCs/>
          <w:lang w:val="sr-Cyrl-BA"/>
        </w:rPr>
        <w:t>ОДСЈЕК ЗА ЛОКАЛНИ ЕКОНОМСКИ РАЗВОЈ -ЛЕР  (5126)</w:t>
      </w:r>
    </w:p>
    <w:p w:rsidR="00B02B34" w:rsidRPr="00270E74" w:rsidRDefault="00B02B34" w:rsidP="00B02B34">
      <w:pPr>
        <w:spacing w:after="0" w:line="240" w:lineRule="auto"/>
        <w:jc w:val="both"/>
        <w:rPr>
          <w:rFonts w:ascii="Times New Roman" w:hAnsi="Times New Roman" w:cs="Times New Roman"/>
          <w:lang w:val="sr-Cyrl-BA"/>
        </w:rPr>
      </w:pPr>
      <w:r>
        <w:rPr>
          <w:rFonts w:ascii="Times New Roman" w:hAnsi="Times New Roman" w:cs="Times New Roman"/>
          <w:lang w:val="sr-Cyrl-BA"/>
        </w:rPr>
        <w:t>Укупно планирана средства на овој ПЈТ износе 341.830,00 КМ. У односу на првобитни буџет за 2022. годину није било измјена.</w:t>
      </w:r>
    </w:p>
    <w:p w:rsidR="00B02B34" w:rsidRPr="00B83954" w:rsidRDefault="00B02B34" w:rsidP="00B02B34">
      <w:pPr>
        <w:spacing w:after="0" w:line="240" w:lineRule="auto"/>
        <w:jc w:val="both"/>
        <w:rPr>
          <w:rFonts w:ascii="Times New Roman" w:hAnsi="Times New Roman" w:cs="Times New Roman"/>
          <w:lang w:val="sr-Cyrl-BA"/>
        </w:rPr>
      </w:pPr>
    </w:p>
    <w:p w:rsidR="00B02B34" w:rsidRPr="00B83954" w:rsidRDefault="00B02B34" w:rsidP="00B02B34">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4.2. ОПЕРАТИВНА ЈЕДИНИЦА 2 –ОСТАЛИ КОРИСНИЦИ</w:t>
      </w:r>
    </w:p>
    <w:p w:rsidR="00B02B34" w:rsidRPr="00B83954" w:rsidRDefault="00B02B34" w:rsidP="00B02B34">
      <w:pPr>
        <w:pStyle w:val="ListParagraph"/>
        <w:spacing w:after="0" w:line="240" w:lineRule="auto"/>
        <w:ind w:left="360"/>
        <w:jc w:val="both"/>
        <w:rPr>
          <w:rFonts w:ascii="Times New Roman" w:hAnsi="Times New Roman" w:cs="Times New Roman"/>
          <w:lang w:val="sr-Cyrl-BA"/>
        </w:rPr>
      </w:pPr>
    </w:p>
    <w:p w:rsidR="00B02B34" w:rsidRPr="00B83954" w:rsidRDefault="00B02B34" w:rsidP="00B02B34">
      <w:pPr>
        <w:ind w:firstLine="720"/>
        <w:contextualSpacing/>
        <w:jc w:val="both"/>
        <w:rPr>
          <w:rFonts w:ascii="Times New Roman" w:hAnsi="Times New Roman" w:cs="Times New Roman"/>
          <w:lang w:val="sr-Cyrl-CS"/>
        </w:rPr>
      </w:pPr>
      <w:r w:rsidRPr="00B83954">
        <w:rPr>
          <w:rFonts w:ascii="Times New Roman" w:hAnsi="Times New Roman" w:cs="Times New Roman"/>
          <w:lang w:val="sr-Cyrl-CS"/>
        </w:rPr>
        <w:t xml:space="preserve">Укупно планирана средства на оперативној јединици 2 – остали корисници буџета Града Бијељина износе </w:t>
      </w:r>
      <w:r>
        <w:rPr>
          <w:rFonts w:ascii="Times New Roman" w:hAnsi="Times New Roman" w:cs="Times New Roman"/>
          <w:lang w:val="sr-Cyrl-CS"/>
        </w:rPr>
        <w:t>17.503.989,00</w:t>
      </w:r>
      <w:r w:rsidRPr="00B83954">
        <w:rPr>
          <w:rFonts w:ascii="Times New Roman" w:hAnsi="Times New Roman" w:cs="Times New Roman"/>
          <w:lang w:val="sr-Cyrl-CS"/>
        </w:rPr>
        <w:t xml:space="preserve"> КМ и расподјељена су на 16 ПЈТ. Намјењена су за финансирање социјалне заштите, предшколског образовања, културе, туризма, подстицаја мале привреде и материјалних трошкова средњих школа.</w:t>
      </w:r>
    </w:p>
    <w:p w:rsidR="00B02B34" w:rsidRDefault="00B02B34" w:rsidP="00B02B34">
      <w:pPr>
        <w:contextualSpacing/>
        <w:jc w:val="both"/>
        <w:rPr>
          <w:rFonts w:ascii="Times New Roman" w:hAnsi="Times New Roman" w:cs="Times New Roman"/>
          <w:lang w:val="sr-Cyrl-CS"/>
        </w:rPr>
      </w:pPr>
      <w:r w:rsidRPr="00B83954">
        <w:rPr>
          <w:rFonts w:ascii="Times New Roman" w:hAnsi="Times New Roman" w:cs="Times New Roman"/>
          <w:lang w:val="sr-Cyrl-CS"/>
        </w:rPr>
        <w:lastRenderedPageBreak/>
        <w:t>Средства за финансирање социјалне заштите планирана су у оквиру ПЈТ ЦЕНТАР ЗА СОЦИЈАЛНИ РАД (0005300) и ПЈТ СОЦИЈАЛНА ЗАШТИТА (0005301)</w:t>
      </w:r>
      <w:r w:rsidR="006F0199">
        <w:rPr>
          <w:rFonts w:ascii="Times New Roman" w:hAnsi="Times New Roman" w:cs="Times New Roman"/>
          <w:lang w:val="sr-Cyrl-CS"/>
        </w:rPr>
        <w:t xml:space="preserve"> </w:t>
      </w:r>
      <w:r w:rsidRPr="00B83954">
        <w:rPr>
          <w:rFonts w:ascii="Times New Roman" w:hAnsi="Times New Roman" w:cs="Times New Roman"/>
          <w:lang w:val="sr-Cyrl-CS"/>
        </w:rPr>
        <w:t xml:space="preserve">у укупном износу </w:t>
      </w:r>
      <w:r>
        <w:rPr>
          <w:rFonts w:ascii="Times New Roman" w:hAnsi="Times New Roman" w:cs="Times New Roman"/>
          <w:lang w:val="sr-Cyrl-CS"/>
        </w:rPr>
        <w:t xml:space="preserve">9.637.150,00 </w:t>
      </w:r>
      <w:r w:rsidRPr="00B83954">
        <w:rPr>
          <w:rFonts w:ascii="Times New Roman" w:hAnsi="Times New Roman" w:cs="Times New Roman"/>
          <w:lang w:val="sr-Cyrl-CS"/>
        </w:rPr>
        <w:t xml:space="preserve">КМ, што је у односу на </w:t>
      </w:r>
      <w:r>
        <w:rPr>
          <w:rFonts w:ascii="Times New Roman" w:hAnsi="Times New Roman" w:cs="Times New Roman"/>
          <w:lang w:val="sr-Cyrl-CS"/>
        </w:rPr>
        <w:t xml:space="preserve">првобитни буџет </w:t>
      </w:r>
      <w:r w:rsidRPr="00B83954">
        <w:rPr>
          <w:rFonts w:ascii="Times New Roman" w:hAnsi="Times New Roman" w:cs="Times New Roman"/>
          <w:lang w:val="sr-Cyrl-CS"/>
        </w:rPr>
        <w:t>за 202</w:t>
      </w:r>
      <w:r w:rsidR="006F0199">
        <w:rPr>
          <w:rFonts w:ascii="Times New Roman" w:hAnsi="Times New Roman" w:cs="Times New Roman"/>
          <w:lang w:val="sr-Cyrl-CS"/>
        </w:rPr>
        <w:t>2</w:t>
      </w:r>
      <w:r w:rsidRPr="00B83954">
        <w:rPr>
          <w:rFonts w:ascii="Times New Roman" w:hAnsi="Times New Roman" w:cs="Times New Roman"/>
          <w:lang w:val="sr-Cyrl-CS"/>
        </w:rPr>
        <w:t xml:space="preserve">. годину повећање за </w:t>
      </w:r>
      <w:r>
        <w:rPr>
          <w:rFonts w:ascii="Times New Roman" w:hAnsi="Times New Roman" w:cs="Times New Roman"/>
          <w:lang w:val="sr-Cyrl-CS"/>
        </w:rPr>
        <w:t>6,5</w:t>
      </w:r>
      <w:r w:rsidRPr="00B83954">
        <w:rPr>
          <w:rFonts w:ascii="Times New Roman" w:hAnsi="Times New Roman" w:cs="Times New Roman"/>
          <w:lang w:val="sr-Cyrl-CS"/>
        </w:rPr>
        <w:t xml:space="preserve">%. </w:t>
      </w:r>
      <w:r>
        <w:rPr>
          <w:rFonts w:ascii="Times New Roman" w:hAnsi="Times New Roman" w:cs="Times New Roman"/>
          <w:lang w:val="sr-Cyrl-CS"/>
        </w:rPr>
        <w:t xml:space="preserve">Повећањем се обезбјеђују недостајућа средства за исплату бруто плата и других личних примања у овој установи. Осим тога, обезбјеђују се и додатна средства за исплати новчане помоћи, додатка за помоћ и његу другог лица, личне инвалиднине и других социјалних издвајања чија се висина повећала  од маја ове године у складу са измјеном прописа из ове области. </w:t>
      </w:r>
    </w:p>
    <w:p w:rsidR="00B02B34" w:rsidRPr="00B83954" w:rsidRDefault="00B02B34" w:rsidP="00B02B34">
      <w:pPr>
        <w:contextualSpacing/>
        <w:jc w:val="both"/>
        <w:rPr>
          <w:rFonts w:ascii="Times New Roman" w:hAnsi="Times New Roman" w:cs="Times New Roman"/>
          <w:lang w:val="sr-Cyrl-CS"/>
        </w:rPr>
      </w:pPr>
      <w:r w:rsidRPr="00B83954">
        <w:rPr>
          <w:rFonts w:ascii="Times New Roman" w:hAnsi="Times New Roman" w:cs="Times New Roman"/>
          <w:lang w:val="sr-Cyrl-CS"/>
        </w:rPr>
        <w:t>Средства за финансирање предшколског образовања и дјечије зашите планирана су у оквиру ПЈТ ДЈЕЧИЈИ ВРТИЋ „ЧИКА ЈОВА ЗМАЈ“ (0005400)</w:t>
      </w:r>
      <w:r>
        <w:rPr>
          <w:rFonts w:ascii="Times New Roman" w:hAnsi="Times New Roman" w:cs="Times New Roman"/>
          <w:lang w:val="sr-Cyrl-CS"/>
        </w:rPr>
        <w:t xml:space="preserve"> </w:t>
      </w:r>
      <w:r w:rsidRPr="00B83954">
        <w:rPr>
          <w:rFonts w:ascii="Times New Roman" w:hAnsi="Times New Roman" w:cs="Times New Roman"/>
          <w:lang w:val="sr-Cyrl-CS"/>
        </w:rPr>
        <w:t xml:space="preserve">у износу </w:t>
      </w:r>
      <w:r>
        <w:rPr>
          <w:rFonts w:ascii="Times New Roman" w:hAnsi="Times New Roman" w:cs="Times New Roman"/>
          <w:lang w:val="sr-Cyrl-CS"/>
        </w:rPr>
        <w:t>2.866.934,00</w:t>
      </w:r>
      <w:r w:rsidRPr="00B83954">
        <w:rPr>
          <w:rFonts w:ascii="Times New Roman" w:hAnsi="Times New Roman" w:cs="Times New Roman"/>
          <w:lang w:val="sr-Cyrl-CS"/>
        </w:rPr>
        <w:t xml:space="preserve"> КМ. </w:t>
      </w:r>
      <w:r>
        <w:rPr>
          <w:rFonts w:ascii="Times New Roman" w:hAnsi="Times New Roman" w:cs="Times New Roman"/>
          <w:lang w:val="sr-Cyrl-CS"/>
        </w:rPr>
        <w:t xml:space="preserve">Средства су увећана за 5% у односу на изворни буџет. Повећање се углавном односи на расходе за лична примања ради планираног отварања нових објеката. </w:t>
      </w:r>
    </w:p>
    <w:p w:rsidR="00B02B34" w:rsidRPr="00B83954" w:rsidRDefault="00B02B34" w:rsidP="00B02B34">
      <w:pPr>
        <w:contextualSpacing/>
        <w:jc w:val="both"/>
        <w:rPr>
          <w:rFonts w:ascii="Times New Roman" w:hAnsi="Times New Roman" w:cs="Times New Roman"/>
          <w:lang w:val="sr-Cyrl-CS"/>
        </w:rPr>
      </w:pPr>
      <w:r w:rsidRPr="00B83954">
        <w:rPr>
          <w:rFonts w:ascii="Times New Roman" w:hAnsi="Times New Roman" w:cs="Times New Roman"/>
          <w:lang w:val="sr-Cyrl-CS"/>
        </w:rPr>
        <w:t>Средства за финансирање културе планирана су у оквиру ПЈТ ЦЕНТАР ЗА КУЛТУРУ СЕМБЕРИЈА (0005500), ПЈТ МУЗЕЈ СЕМБЕРИЈЕ (0005501), ПЈТ СКУД „СЕМБЕРИЈА“ (0005503), ПЈТ ГРАДСКО ПОЗОРИШТЕ „СЕМБЕРИЈА“ (0005504) и ПЈТ НАРОДНА БИБЛИОТЕКА „ФИЛИП ВИШЊИЋ“ БИЈЕЉИНА (8180035) у</w:t>
      </w:r>
      <w:r>
        <w:rPr>
          <w:rFonts w:ascii="Times New Roman" w:hAnsi="Times New Roman" w:cs="Times New Roman"/>
          <w:lang w:val="sr-Cyrl-CS"/>
        </w:rPr>
        <w:t xml:space="preserve"> </w:t>
      </w:r>
      <w:r w:rsidRPr="00B83954">
        <w:rPr>
          <w:rFonts w:ascii="Times New Roman" w:hAnsi="Times New Roman" w:cs="Times New Roman"/>
          <w:lang w:val="sr-Cyrl-CS"/>
        </w:rPr>
        <w:t xml:space="preserve">укупном износу </w:t>
      </w:r>
      <w:r>
        <w:rPr>
          <w:rFonts w:ascii="Times New Roman" w:hAnsi="Times New Roman" w:cs="Times New Roman"/>
          <w:lang w:val="sr-Cyrl-CS"/>
        </w:rPr>
        <w:t>2.344.080,00 КМ</w:t>
      </w:r>
      <w:r w:rsidRPr="00B83954">
        <w:rPr>
          <w:rFonts w:ascii="Times New Roman" w:hAnsi="Times New Roman" w:cs="Times New Roman"/>
          <w:lang w:val="sr-Cyrl-CS"/>
        </w:rPr>
        <w:t>.</w:t>
      </w:r>
      <w:r>
        <w:rPr>
          <w:rFonts w:ascii="Times New Roman" w:hAnsi="Times New Roman" w:cs="Times New Roman"/>
          <w:lang w:val="sr-Cyrl-CS"/>
        </w:rPr>
        <w:t xml:space="preserve"> Повећањем се углавном обезбјеђују додатна средства за исплату личних примања, али и повећање трошкова набавке роба и услуга, реконструкцију објеката и сл.</w:t>
      </w:r>
    </w:p>
    <w:p w:rsidR="00B02B34" w:rsidRDefault="00B02B34" w:rsidP="00B02B34">
      <w:pPr>
        <w:contextualSpacing/>
        <w:jc w:val="both"/>
        <w:rPr>
          <w:rFonts w:ascii="Times New Roman" w:hAnsi="Times New Roman" w:cs="Times New Roman"/>
          <w:lang w:val="sr-Cyrl-CS"/>
        </w:rPr>
      </w:pPr>
      <w:r w:rsidRPr="00B83954">
        <w:rPr>
          <w:rFonts w:ascii="Times New Roman" w:hAnsi="Times New Roman" w:cs="Times New Roman"/>
          <w:lang w:val="sr-Cyrl-CS"/>
        </w:rPr>
        <w:t xml:space="preserve">Средства за финансирање унапређења туристичке понуде планирана су у оквиру ПЈТ ТУРИСТИЧКА ОРГАНИЗАЦИЈА ГРАДА БИЈЕЉИНА (0005510) у износу од </w:t>
      </w:r>
      <w:r>
        <w:rPr>
          <w:rFonts w:ascii="Times New Roman" w:hAnsi="Times New Roman" w:cs="Times New Roman"/>
          <w:lang w:val="sr-Cyrl-CS"/>
        </w:rPr>
        <w:t>670.495,00</w:t>
      </w:r>
      <w:r w:rsidRPr="00B83954">
        <w:rPr>
          <w:rFonts w:ascii="Times New Roman" w:hAnsi="Times New Roman" w:cs="Times New Roman"/>
          <w:lang w:val="sr-Cyrl-CS"/>
        </w:rPr>
        <w:t xml:space="preserve"> КМ</w:t>
      </w:r>
      <w:r>
        <w:rPr>
          <w:rFonts w:ascii="Times New Roman" w:hAnsi="Times New Roman" w:cs="Times New Roman"/>
          <w:lang w:val="sr-Cyrl-CS"/>
        </w:rPr>
        <w:t>, што је у односу на изворни буџет повећање за 18%.</w:t>
      </w:r>
      <w:r w:rsidR="006F0199">
        <w:rPr>
          <w:rFonts w:ascii="Times New Roman" w:hAnsi="Times New Roman" w:cs="Times New Roman"/>
          <w:lang w:val="sr-Cyrl-CS"/>
        </w:rPr>
        <w:t xml:space="preserve"> Неутрошена средстава из ранијег периода од боравишне таксе су утицала на повећање средстава на овој ПЈТ.</w:t>
      </w:r>
    </w:p>
    <w:p w:rsidR="00B02B34" w:rsidRPr="00B83954" w:rsidRDefault="00B02B34" w:rsidP="00B02B34">
      <w:pPr>
        <w:contextualSpacing/>
        <w:jc w:val="both"/>
        <w:rPr>
          <w:rFonts w:ascii="Times New Roman" w:hAnsi="Times New Roman" w:cs="Times New Roman"/>
          <w:lang w:val="sr-Cyrl-CS"/>
        </w:rPr>
      </w:pPr>
      <w:r w:rsidRPr="00B83954">
        <w:rPr>
          <w:rFonts w:ascii="Times New Roman" w:hAnsi="Times New Roman" w:cs="Times New Roman"/>
          <w:lang w:val="sr-Cyrl-CS"/>
        </w:rPr>
        <w:t xml:space="preserve">Средства  намјењена за подстицај малих и средњих предузећа планирају се у оквиру ПЈТ АГЕНЦИЈА ЗА МАЛА И СРЕДЊА ПРЕДУЗЕЋА (0005910). </w:t>
      </w:r>
      <w:r>
        <w:rPr>
          <w:rFonts w:ascii="Times New Roman" w:hAnsi="Times New Roman" w:cs="Times New Roman"/>
          <w:lang w:val="sr-Cyrl-CS"/>
        </w:rPr>
        <w:t>Планирана су</w:t>
      </w:r>
      <w:r w:rsidRPr="00B83954">
        <w:rPr>
          <w:rFonts w:ascii="Times New Roman" w:hAnsi="Times New Roman" w:cs="Times New Roman"/>
          <w:lang w:val="sr-Cyrl-CS"/>
        </w:rPr>
        <w:t xml:space="preserve"> на нивоу </w:t>
      </w:r>
      <w:r>
        <w:rPr>
          <w:rFonts w:ascii="Times New Roman" w:hAnsi="Times New Roman" w:cs="Times New Roman"/>
          <w:lang w:val="sr-Cyrl-CS"/>
        </w:rPr>
        <w:t>625.977,00</w:t>
      </w:r>
      <w:r w:rsidRPr="00B83954">
        <w:rPr>
          <w:rFonts w:ascii="Times New Roman" w:hAnsi="Times New Roman" w:cs="Times New Roman"/>
          <w:lang w:val="sr-Cyrl-CS"/>
        </w:rPr>
        <w:t xml:space="preserve"> КМ</w:t>
      </w:r>
      <w:r>
        <w:rPr>
          <w:rFonts w:ascii="Times New Roman" w:hAnsi="Times New Roman" w:cs="Times New Roman"/>
          <w:lang w:val="sr-Cyrl-CS"/>
        </w:rPr>
        <w:t>, што је у односу на изворни буџет повећање за 9%.</w:t>
      </w:r>
    </w:p>
    <w:p w:rsidR="00B02B34" w:rsidRDefault="00B02B34" w:rsidP="00B02B34">
      <w:pPr>
        <w:contextualSpacing/>
        <w:jc w:val="both"/>
        <w:rPr>
          <w:rFonts w:ascii="Times New Roman" w:hAnsi="Times New Roman" w:cs="Times New Roman"/>
          <w:b/>
          <w:lang w:val="sr-Cyrl-BA"/>
        </w:rPr>
      </w:pPr>
      <w:r w:rsidRPr="00B83954">
        <w:rPr>
          <w:rFonts w:ascii="Times New Roman" w:hAnsi="Times New Roman" w:cs="Times New Roman"/>
          <w:lang w:val="sr-Cyrl-CS"/>
        </w:rPr>
        <w:t xml:space="preserve">Средства планирана за финансирање материјалних трошкова средњошколског образовања </w:t>
      </w:r>
      <w:r>
        <w:rPr>
          <w:rFonts w:ascii="Times New Roman" w:hAnsi="Times New Roman" w:cs="Times New Roman"/>
          <w:lang w:val="sr-Cyrl-CS"/>
        </w:rPr>
        <w:t>планирана</w:t>
      </w:r>
      <w:r w:rsidRPr="00B83954">
        <w:rPr>
          <w:rFonts w:ascii="Times New Roman" w:hAnsi="Times New Roman" w:cs="Times New Roman"/>
          <w:lang w:val="sr-Cyrl-CS"/>
        </w:rPr>
        <w:t xml:space="preserve"> су на нивоу </w:t>
      </w:r>
      <w:r>
        <w:rPr>
          <w:rFonts w:ascii="Times New Roman" w:hAnsi="Times New Roman" w:cs="Times New Roman"/>
          <w:lang w:val="sr-Cyrl-CS"/>
        </w:rPr>
        <w:t>1.359.353,00</w:t>
      </w:r>
      <w:r w:rsidRPr="00B83954">
        <w:rPr>
          <w:rFonts w:ascii="Times New Roman" w:hAnsi="Times New Roman" w:cs="Times New Roman"/>
          <w:lang w:val="sr-Cyrl-CS"/>
        </w:rPr>
        <w:t xml:space="preserve"> КМ. Планирају су у оквиру ПЈТ ГИМНАЗИЈА „ФИЛИП ВИШЊИЋ“ БИЈЕЉИНА(815054), ПЈТ ЕКОНОМСКА ШКОЛА (815055), ПЈТ ПОЉОПРИВРЕДНА И МЕДИЦИНСКА ШКОЛА (815056), ПЈТ ТЕХНИЧКА ШКОЛА „МИХАЈЛО ПУПИН“ (815057), ПЈТ СРЕДЊА СТРУЧНА ШКОЛА ЈАЊА (815059), ПЈТ МУЗИЧКА ШКОЛА „С.С. МОКРАЊАЦ“ (84011). </w:t>
      </w:r>
    </w:p>
    <w:p w:rsidR="00B02B34" w:rsidRPr="003D7A2A" w:rsidRDefault="00B02B34" w:rsidP="00B02B34">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Осим ових средства која су распоређена на ПЈТ, овим ребалансом су планирана и средства буџетске резерве у износу </w:t>
      </w:r>
      <w:r w:rsidR="006F0199">
        <w:rPr>
          <w:rFonts w:ascii="Times New Roman" w:hAnsi="Times New Roman" w:cs="Times New Roman"/>
          <w:lang w:val="sr-Cyrl-BA"/>
        </w:rPr>
        <w:t>40</w:t>
      </w:r>
      <w:r>
        <w:rPr>
          <w:rFonts w:ascii="Times New Roman" w:hAnsi="Times New Roman" w:cs="Times New Roman"/>
          <w:lang w:val="sr-Cyrl-BA"/>
        </w:rPr>
        <w:t>0.000,00 КМ и 1.</w:t>
      </w:r>
      <w:r w:rsidR="006F0199">
        <w:rPr>
          <w:rFonts w:ascii="Times New Roman" w:hAnsi="Times New Roman" w:cs="Times New Roman"/>
          <w:lang w:val="sr-Cyrl-BA"/>
        </w:rPr>
        <w:t>600</w:t>
      </w:r>
      <w:r>
        <w:rPr>
          <w:rFonts w:ascii="Times New Roman" w:hAnsi="Times New Roman" w:cs="Times New Roman"/>
          <w:lang w:val="sr-Cyrl-BA"/>
        </w:rPr>
        <w:t>.000,00 КМ средстава намјењених за измирење обавеза по основу датих гаранција.</w:t>
      </w:r>
    </w:p>
    <w:p w:rsidR="00B02B34" w:rsidRDefault="00B02B34" w:rsidP="00CF0750">
      <w:pPr>
        <w:pStyle w:val="ListParagraph"/>
        <w:spacing w:after="0" w:line="240" w:lineRule="auto"/>
        <w:ind w:left="360"/>
        <w:jc w:val="both"/>
        <w:rPr>
          <w:rFonts w:ascii="Times New Roman" w:hAnsi="Times New Roman" w:cs="Times New Roman"/>
          <w:lang w:val="sr-Cyrl-BA"/>
        </w:rPr>
      </w:pPr>
    </w:p>
    <w:p w:rsidR="00CF0750" w:rsidRDefault="00CF0750" w:rsidP="00CF0750">
      <w:pPr>
        <w:pStyle w:val="ListParagraph"/>
        <w:spacing w:after="0" w:line="240" w:lineRule="auto"/>
        <w:ind w:left="360"/>
        <w:jc w:val="both"/>
        <w:rPr>
          <w:rFonts w:ascii="Times New Roman" w:hAnsi="Times New Roman" w:cs="Times New Roman"/>
          <w:lang w:val="sr-Cyrl-BA"/>
        </w:rPr>
      </w:pPr>
    </w:p>
    <w:p w:rsidR="00CF0750" w:rsidRDefault="00CF0750" w:rsidP="00CF0750">
      <w:pPr>
        <w:pStyle w:val="ListParagraph"/>
        <w:spacing w:after="0" w:line="240" w:lineRule="auto"/>
        <w:ind w:left="360"/>
        <w:jc w:val="both"/>
        <w:rPr>
          <w:rFonts w:ascii="Times New Roman" w:hAnsi="Times New Roman" w:cs="Times New Roman"/>
          <w:lang w:val="sr-Cyrl-BA"/>
        </w:rPr>
      </w:pPr>
    </w:p>
    <w:p w:rsidR="00CF0750" w:rsidRDefault="00CF0750" w:rsidP="00CF0750">
      <w:pPr>
        <w:pStyle w:val="ListParagraph"/>
        <w:spacing w:after="0" w:line="240" w:lineRule="auto"/>
        <w:ind w:left="360"/>
        <w:jc w:val="both"/>
        <w:rPr>
          <w:rFonts w:ascii="Times New Roman" w:hAnsi="Times New Roman" w:cs="Times New Roman"/>
          <w:lang w:val="sr-Cyrl-BA"/>
        </w:rPr>
      </w:pPr>
    </w:p>
    <w:p w:rsidR="00CF0750" w:rsidRDefault="00CF0750" w:rsidP="00CF0750">
      <w:pPr>
        <w:pStyle w:val="ListParagraph"/>
        <w:spacing w:after="0" w:line="240" w:lineRule="auto"/>
        <w:ind w:left="360"/>
        <w:jc w:val="both"/>
        <w:rPr>
          <w:rFonts w:ascii="Times New Roman" w:hAnsi="Times New Roman" w:cs="Times New Roman"/>
          <w:lang w:val="sr-Cyrl-BA"/>
        </w:rPr>
      </w:pPr>
    </w:p>
    <w:p w:rsidR="00CF0750" w:rsidRDefault="00CF0750" w:rsidP="00CF0750">
      <w:pPr>
        <w:pStyle w:val="ListParagraph"/>
        <w:spacing w:after="0" w:line="240" w:lineRule="auto"/>
        <w:ind w:left="360"/>
        <w:jc w:val="both"/>
        <w:rPr>
          <w:rFonts w:ascii="Times New Roman" w:hAnsi="Times New Roman" w:cs="Times New Roman"/>
          <w:lang w:val="sr-Cyrl-BA"/>
        </w:rPr>
      </w:pPr>
    </w:p>
    <w:p w:rsidR="00A800F2" w:rsidRPr="00A800F2" w:rsidRDefault="00A800F2" w:rsidP="00A800F2">
      <w:pPr>
        <w:spacing w:after="0" w:line="240" w:lineRule="auto"/>
        <w:jc w:val="both"/>
        <w:rPr>
          <w:rFonts w:ascii="Times New Roman" w:hAnsi="Times New Roman" w:cs="Times New Roman"/>
          <w:b/>
          <w:lang w:val="sr-Cyrl-BA"/>
        </w:rPr>
        <w:sectPr w:rsidR="00A800F2" w:rsidRPr="00A800F2" w:rsidSect="00D954C5">
          <w:footerReference w:type="default" r:id="rId8"/>
          <w:footerReference w:type="first" r:id="rId9"/>
          <w:pgSz w:w="12240" w:h="15840"/>
          <w:pgMar w:top="1440" w:right="1440" w:bottom="1440" w:left="1440" w:header="720" w:footer="720" w:gutter="0"/>
          <w:pgNumType w:start="1"/>
          <w:cols w:space="720"/>
          <w:docGrid w:linePitch="360"/>
        </w:sectPr>
      </w:pPr>
    </w:p>
    <w:tbl>
      <w:tblPr>
        <w:tblW w:w="12545" w:type="dxa"/>
        <w:tblInd w:w="108" w:type="dxa"/>
        <w:tblLook w:val="04A0"/>
      </w:tblPr>
      <w:tblGrid>
        <w:gridCol w:w="494"/>
        <w:gridCol w:w="41"/>
        <w:gridCol w:w="1010"/>
        <w:gridCol w:w="406"/>
        <w:gridCol w:w="180"/>
        <w:gridCol w:w="404"/>
        <w:gridCol w:w="234"/>
        <w:gridCol w:w="340"/>
        <w:gridCol w:w="546"/>
        <w:gridCol w:w="324"/>
        <w:gridCol w:w="4201"/>
        <w:gridCol w:w="70"/>
        <w:gridCol w:w="1424"/>
        <w:gridCol w:w="106"/>
        <w:gridCol w:w="1301"/>
        <w:gridCol w:w="99"/>
        <w:gridCol w:w="1300"/>
        <w:gridCol w:w="65"/>
      </w:tblGrid>
      <w:tr w:rsidR="00DE206F" w:rsidRPr="00DE206F" w:rsidTr="00E5520B">
        <w:trPr>
          <w:gridAfter w:val="1"/>
          <w:wAfter w:w="65" w:type="dxa"/>
          <w:trHeight w:val="270"/>
        </w:trPr>
        <w:tc>
          <w:tcPr>
            <w:tcW w:w="12480" w:type="dxa"/>
            <w:gridSpan w:val="17"/>
            <w:tcBorders>
              <w:top w:val="nil"/>
              <w:left w:val="nil"/>
              <w:bottom w:val="nil"/>
              <w:right w:val="nil"/>
            </w:tcBorders>
            <w:shd w:val="clear" w:color="auto" w:fill="auto"/>
            <w:vAlign w:val="center"/>
            <w:hideMark/>
          </w:tcPr>
          <w:p w:rsidR="00DE206F" w:rsidRPr="00DE206F" w:rsidRDefault="00DE206F" w:rsidP="00DE206F">
            <w:pPr>
              <w:spacing w:after="0" w:line="240" w:lineRule="auto"/>
              <w:jc w:val="center"/>
              <w:rPr>
                <w:rFonts w:ascii="Times New Roman" w:eastAsia="Times New Roman" w:hAnsi="Times New Roman" w:cs="Times New Roman"/>
                <w:b/>
                <w:bCs/>
                <w:i/>
                <w:iCs/>
                <w:color w:val="000000"/>
                <w:sz w:val="16"/>
                <w:szCs w:val="16"/>
              </w:rPr>
            </w:pPr>
            <w:r w:rsidRPr="00DE206F">
              <w:rPr>
                <w:rFonts w:ascii="Times New Roman" w:eastAsia="Times New Roman" w:hAnsi="Times New Roman" w:cs="Times New Roman"/>
                <w:i/>
                <w:iCs/>
                <w:color w:val="000000"/>
                <w:sz w:val="16"/>
                <w:szCs w:val="16"/>
              </w:rPr>
              <w:lastRenderedPageBreak/>
              <w:t>Табела 8.-</w:t>
            </w:r>
            <w:r w:rsidRPr="00DE206F">
              <w:rPr>
                <w:rFonts w:ascii="Times New Roman" w:eastAsia="Times New Roman" w:hAnsi="Times New Roman" w:cs="Times New Roman"/>
                <w:b/>
                <w:bCs/>
                <w:color w:val="000000"/>
                <w:sz w:val="16"/>
                <w:szCs w:val="16"/>
              </w:rPr>
              <w:t xml:space="preserve"> РЕБАЛАНС БУЏЕТА за 2022.годину - </w:t>
            </w:r>
            <w:r w:rsidRPr="00DE206F">
              <w:rPr>
                <w:rFonts w:ascii="Times New Roman" w:eastAsia="Times New Roman" w:hAnsi="Times New Roman" w:cs="Times New Roman"/>
                <w:color w:val="000000"/>
                <w:sz w:val="16"/>
                <w:szCs w:val="16"/>
              </w:rPr>
              <w:t xml:space="preserve"> </w:t>
            </w:r>
            <w:r w:rsidRPr="00DE206F">
              <w:rPr>
                <w:rFonts w:ascii="Times New Roman" w:eastAsia="Times New Roman" w:hAnsi="Times New Roman" w:cs="Times New Roman"/>
                <w:b/>
                <w:bCs/>
                <w:color w:val="000000"/>
                <w:sz w:val="16"/>
                <w:szCs w:val="16"/>
              </w:rPr>
              <w:t xml:space="preserve">РАСПОРЕД СРЕДСТАВА ПО ОРГАНИЗАЦИОНОЈ КЛАСИФИКАЦИЈИ </w:t>
            </w:r>
          </w:p>
        </w:tc>
      </w:tr>
      <w:tr w:rsidR="00DE206F" w:rsidRPr="00DE206F" w:rsidTr="00E5520B">
        <w:trPr>
          <w:gridAfter w:val="1"/>
          <w:wAfter w:w="65" w:type="dxa"/>
          <w:trHeight w:val="255"/>
        </w:trPr>
        <w:tc>
          <w:tcPr>
            <w:tcW w:w="543" w:type="dxa"/>
            <w:gridSpan w:val="2"/>
            <w:tcBorders>
              <w:top w:val="nil"/>
              <w:left w:val="nil"/>
              <w:bottom w:val="nil"/>
              <w:right w:val="nil"/>
            </w:tcBorders>
            <w:shd w:val="clear" w:color="000000" w:fill="FFFFFF"/>
            <w:vAlign w:val="center"/>
            <w:hideMark/>
          </w:tcPr>
          <w:p w:rsidR="00DE206F" w:rsidRPr="00DE206F" w:rsidRDefault="00DE206F" w:rsidP="00DE206F">
            <w:pPr>
              <w:spacing w:after="0" w:line="240" w:lineRule="auto"/>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1156" w:type="dxa"/>
            <w:gridSpan w:val="2"/>
            <w:tcBorders>
              <w:top w:val="nil"/>
              <w:left w:val="nil"/>
              <w:bottom w:val="nil"/>
              <w:right w:val="nil"/>
            </w:tcBorders>
            <w:shd w:val="clear" w:color="000000" w:fill="FFFFFF"/>
            <w:vAlign w:val="center"/>
            <w:hideMark/>
          </w:tcPr>
          <w:p w:rsidR="00DE206F" w:rsidRPr="00DE206F" w:rsidRDefault="00DE206F" w:rsidP="00DE206F">
            <w:pPr>
              <w:spacing w:after="0" w:line="240" w:lineRule="auto"/>
              <w:jc w:val="center"/>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10781" w:type="dxa"/>
            <w:gridSpan w:val="13"/>
            <w:tcBorders>
              <w:top w:val="nil"/>
              <w:left w:val="nil"/>
              <w:bottom w:val="nil"/>
              <w:right w:val="nil"/>
            </w:tcBorders>
            <w:shd w:val="clear" w:color="000000" w:fill="FFFFFF"/>
            <w:vAlign w:val="center"/>
            <w:hideMark/>
          </w:tcPr>
          <w:p w:rsidR="00DE206F" w:rsidRPr="00DE206F" w:rsidRDefault="00DE206F" w:rsidP="00DE206F">
            <w:pPr>
              <w:spacing w:after="0" w:line="240" w:lineRule="auto"/>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r>
      <w:tr w:rsidR="00E5520B" w:rsidRPr="00DE206F" w:rsidTr="00E5520B">
        <w:trPr>
          <w:gridAfter w:val="1"/>
          <w:wAfter w:w="65" w:type="dxa"/>
          <w:trHeight w:val="720"/>
        </w:trPr>
        <w:tc>
          <w:tcPr>
            <w:tcW w:w="543"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DE206F" w:rsidRPr="00DE206F" w:rsidRDefault="00DE206F" w:rsidP="00DE206F">
            <w:pPr>
              <w:spacing w:after="0" w:line="240" w:lineRule="auto"/>
              <w:jc w:val="center"/>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РБ</w:t>
            </w:r>
          </w:p>
        </w:tc>
        <w:tc>
          <w:tcPr>
            <w:tcW w:w="1156" w:type="dxa"/>
            <w:gridSpan w:val="2"/>
            <w:tcBorders>
              <w:top w:val="single" w:sz="4" w:space="0" w:color="auto"/>
              <w:left w:val="nil"/>
              <w:bottom w:val="single" w:sz="4" w:space="0" w:color="auto"/>
              <w:right w:val="single" w:sz="4" w:space="0" w:color="auto"/>
            </w:tcBorders>
            <w:shd w:val="clear" w:color="000000" w:fill="FFFFFF"/>
            <w:vAlign w:val="center"/>
            <w:hideMark/>
          </w:tcPr>
          <w:p w:rsidR="00DE206F" w:rsidRPr="00DE206F" w:rsidRDefault="00DE206F" w:rsidP="00DE206F">
            <w:pPr>
              <w:spacing w:after="0" w:line="240" w:lineRule="auto"/>
              <w:jc w:val="center"/>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ФУНКЦИЈА</w:t>
            </w:r>
          </w:p>
        </w:tc>
        <w:tc>
          <w:tcPr>
            <w:tcW w:w="2009" w:type="dxa"/>
            <w:gridSpan w:val="6"/>
            <w:tcBorders>
              <w:top w:val="single" w:sz="4" w:space="0" w:color="auto"/>
              <w:left w:val="nil"/>
              <w:bottom w:val="single" w:sz="4" w:space="0" w:color="auto"/>
              <w:right w:val="single" w:sz="4" w:space="0" w:color="auto"/>
            </w:tcBorders>
            <w:shd w:val="clear" w:color="000000" w:fill="FFFFFF"/>
            <w:vAlign w:val="center"/>
            <w:hideMark/>
          </w:tcPr>
          <w:p w:rsidR="00DE206F" w:rsidRPr="00DE206F" w:rsidRDefault="00DE206F" w:rsidP="00DE206F">
            <w:pPr>
              <w:spacing w:after="0" w:line="240" w:lineRule="auto"/>
              <w:jc w:val="center"/>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ЕКОНОМСКИ КОД</w:t>
            </w:r>
          </w:p>
        </w:tc>
        <w:tc>
          <w:tcPr>
            <w:tcW w:w="4542" w:type="dxa"/>
            <w:gridSpan w:val="2"/>
            <w:tcBorders>
              <w:top w:val="single" w:sz="4" w:space="0" w:color="auto"/>
              <w:left w:val="nil"/>
              <w:bottom w:val="single" w:sz="4" w:space="0" w:color="auto"/>
              <w:right w:val="single" w:sz="4" w:space="0" w:color="auto"/>
            </w:tcBorders>
            <w:shd w:val="clear" w:color="000000" w:fill="FFFFFF"/>
            <w:vAlign w:val="center"/>
            <w:hideMark/>
          </w:tcPr>
          <w:p w:rsidR="00DE206F" w:rsidRPr="00DE206F" w:rsidRDefault="00DE206F" w:rsidP="00DE206F">
            <w:pPr>
              <w:spacing w:after="0" w:line="240" w:lineRule="auto"/>
              <w:jc w:val="center"/>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ОПИС</w:t>
            </w:r>
          </w:p>
        </w:tc>
        <w:tc>
          <w:tcPr>
            <w:tcW w:w="1424" w:type="dxa"/>
            <w:tcBorders>
              <w:top w:val="single" w:sz="4" w:space="0" w:color="auto"/>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center"/>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БУЏЕТ 2022. ГОДИНА</w:t>
            </w:r>
          </w:p>
        </w:tc>
        <w:tc>
          <w:tcPr>
            <w:tcW w:w="1407" w:type="dxa"/>
            <w:gridSpan w:val="2"/>
            <w:tcBorders>
              <w:top w:val="single" w:sz="4" w:space="0" w:color="auto"/>
              <w:left w:val="nil"/>
              <w:bottom w:val="single" w:sz="4" w:space="0" w:color="auto"/>
              <w:right w:val="nil"/>
            </w:tcBorders>
            <w:shd w:val="clear" w:color="auto" w:fill="auto"/>
            <w:vAlign w:val="center"/>
            <w:hideMark/>
          </w:tcPr>
          <w:p w:rsidR="00DE206F" w:rsidRPr="00DE206F" w:rsidRDefault="00DE206F" w:rsidP="00DE206F">
            <w:pPr>
              <w:spacing w:after="0" w:line="240" w:lineRule="auto"/>
              <w:jc w:val="center"/>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РЕБАЛАНС БУЏЕТА 2022. ГОДИНА</w:t>
            </w:r>
          </w:p>
        </w:tc>
        <w:tc>
          <w:tcPr>
            <w:tcW w:w="139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06F" w:rsidRPr="00DE206F" w:rsidRDefault="00DE206F" w:rsidP="00DE206F">
            <w:pPr>
              <w:spacing w:after="0" w:line="240" w:lineRule="auto"/>
              <w:jc w:val="center"/>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ИНДЕКС</w:t>
            </w:r>
          </w:p>
        </w:tc>
      </w:tr>
      <w:tr w:rsidR="00DE206F" w:rsidRPr="00DE206F" w:rsidTr="00E5520B">
        <w:trPr>
          <w:gridAfter w:val="1"/>
          <w:wAfter w:w="65" w:type="dxa"/>
          <w:trHeight w:val="255"/>
        </w:trPr>
        <w:tc>
          <w:tcPr>
            <w:tcW w:w="543" w:type="dxa"/>
            <w:gridSpan w:val="2"/>
            <w:tcBorders>
              <w:top w:val="nil"/>
              <w:left w:val="single" w:sz="4" w:space="0" w:color="auto"/>
              <w:bottom w:val="single" w:sz="4" w:space="0" w:color="auto"/>
              <w:right w:val="single" w:sz="4" w:space="0" w:color="auto"/>
            </w:tcBorders>
            <w:shd w:val="clear" w:color="000000" w:fill="FFFFFF"/>
            <w:vAlign w:val="center"/>
            <w:hideMark/>
          </w:tcPr>
          <w:p w:rsidR="00DE206F" w:rsidRPr="00DE206F" w:rsidRDefault="00DE206F" w:rsidP="00DE206F">
            <w:pPr>
              <w:spacing w:after="0" w:line="240" w:lineRule="auto"/>
              <w:jc w:val="center"/>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1156" w:type="dxa"/>
            <w:gridSpan w:val="2"/>
            <w:tcBorders>
              <w:top w:val="nil"/>
              <w:left w:val="nil"/>
              <w:bottom w:val="single" w:sz="4" w:space="0" w:color="auto"/>
              <w:right w:val="single" w:sz="4" w:space="0" w:color="auto"/>
            </w:tcBorders>
            <w:shd w:val="clear" w:color="000000" w:fill="FFFFFF"/>
            <w:vAlign w:val="center"/>
            <w:hideMark/>
          </w:tcPr>
          <w:p w:rsidR="00DE206F" w:rsidRPr="00DE206F" w:rsidRDefault="00DE206F" w:rsidP="00DE206F">
            <w:pPr>
              <w:spacing w:after="0" w:line="240" w:lineRule="auto"/>
              <w:jc w:val="center"/>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2009" w:type="dxa"/>
            <w:gridSpan w:val="6"/>
            <w:tcBorders>
              <w:top w:val="single" w:sz="4" w:space="0" w:color="auto"/>
              <w:left w:val="nil"/>
              <w:bottom w:val="single" w:sz="4" w:space="0" w:color="auto"/>
              <w:right w:val="single" w:sz="4" w:space="0" w:color="auto"/>
            </w:tcBorders>
            <w:shd w:val="clear" w:color="000000" w:fill="FFFFFF"/>
            <w:vAlign w:val="center"/>
            <w:hideMark/>
          </w:tcPr>
          <w:p w:rsidR="00DE206F" w:rsidRPr="00DE206F" w:rsidRDefault="00DE206F" w:rsidP="00DE206F">
            <w:pPr>
              <w:spacing w:after="0" w:line="240" w:lineRule="auto"/>
              <w:jc w:val="center"/>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1</w:t>
            </w:r>
          </w:p>
        </w:tc>
        <w:tc>
          <w:tcPr>
            <w:tcW w:w="4542" w:type="dxa"/>
            <w:gridSpan w:val="2"/>
            <w:tcBorders>
              <w:top w:val="nil"/>
              <w:left w:val="nil"/>
              <w:bottom w:val="single" w:sz="4" w:space="0" w:color="auto"/>
              <w:right w:val="single" w:sz="4" w:space="0" w:color="auto"/>
            </w:tcBorders>
            <w:shd w:val="clear" w:color="000000" w:fill="FFFFFF"/>
            <w:vAlign w:val="center"/>
            <w:hideMark/>
          </w:tcPr>
          <w:p w:rsidR="00DE206F" w:rsidRPr="00DE206F" w:rsidRDefault="00DE206F" w:rsidP="00DE206F">
            <w:pPr>
              <w:spacing w:after="0" w:line="240" w:lineRule="auto"/>
              <w:jc w:val="center"/>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2</w:t>
            </w:r>
          </w:p>
        </w:tc>
        <w:tc>
          <w:tcPr>
            <w:tcW w:w="1424" w:type="dxa"/>
            <w:tcBorders>
              <w:top w:val="nil"/>
              <w:left w:val="nil"/>
              <w:bottom w:val="single" w:sz="4" w:space="0" w:color="auto"/>
              <w:right w:val="nil"/>
            </w:tcBorders>
            <w:shd w:val="clear" w:color="000000" w:fill="FFFFFF"/>
            <w:vAlign w:val="center"/>
            <w:hideMark/>
          </w:tcPr>
          <w:p w:rsidR="00DE206F" w:rsidRPr="00DE206F" w:rsidRDefault="00DE206F" w:rsidP="00DE206F">
            <w:pPr>
              <w:spacing w:after="0" w:line="240" w:lineRule="auto"/>
              <w:jc w:val="center"/>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3</w:t>
            </w:r>
          </w:p>
        </w:tc>
        <w:tc>
          <w:tcPr>
            <w:tcW w:w="1407" w:type="dxa"/>
            <w:gridSpan w:val="2"/>
            <w:tcBorders>
              <w:top w:val="nil"/>
              <w:left w:val="single" w:sz="4" w:space="0" w:color="auto"/>
              <w:bottom w:val="single" w:sz="4" w:space="0" w:color="auto"/>
              <w:right w:val="nil"/>
            </w:tcBorders>
            <w:shd w:val="clear" w:color="000000" w:fill="FFFFFF"/>
            <w:vAlign w:val="center"/>
            <w:hideMark/>
          </w:tcPr>
          <w:p w:rsidR="00DE206F" w:rsidRPr="00DE206F" w:rsidRDefault="00DE206F" w:rsidP="00DE206F">
            <w:pPr>
              <w:spacing w:after="0" w:line="240" w:lineRule="auto"/>
              <w:jc w:val="center"/>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4</w:t>
            </w:r>
          </w:p>
        </w:tc>
        <w:tc>
          <w:tcPr>
            <w:tcW w:w="1399" w:type="dxa"/>
            <w:gridSpan w:val="2"/>
            <w:tcBorders>
              <w:top w:val="nil"/>
              <w:left w:val="single" w:sz="4" w:space="0" w:color="auto"/>
              <w:bottom w:val="single" w:sz="4" w:space="0" w:color="auto"/>
              <w:right w:val="single" w:sz="4" w:space="0" w:color="auto"/>
            </w:tcBorders>
            <w:shd w:val="clear" w:color="000000" w:fill="FFFFFF"/>
            <w:vAlign w:val="center"/>
            <w:hideMark/>
          </w:tcPr>
          <w:p w:rsidR="00DE206F" w:rsidRPr="00DE206F" w:rsidRDefault="00DE206F" w:rsidP="00DE206F">
            <w:pPr>
              <w:spacing w:after="0" w:line="240" w:lineRule="auto"/>
              <w:jc w:val="center"/>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5=4/3</w:t>
            </w:r>
          </w:p>
        </w:tc>
      </w:tr>
      <w:tr w:rsidR="00DE206F" w:rsidRPr="00DE206F" w:rsidTr="00E5520B">
        <w:trPr>
          <w:gridAfter w:val="1"/>
          <w:wAfter w:w="65" w:type="dxa"/>
          <w:trHeight w:val="255"/>
        </w:trPr>
        <w:tc>
          <w:tcPr>
            <w:tcW w:w="543" w:type="dxa"/>
            <w:gridSpan w:val="2"/>
            <w:tcBorders>
              <w:top w:val="nil"/>
              <w:left w:val="single" w:sz="4" w:space="0" w:color="auto"/>
              <w:bottom w:val="single" w:sz="4" w:space="0" w:color="auto"/>
              <w:right w:val="single" w:sz="4" w:space="0" w:color="auto"/>
            </w:tcBorders>
            <w:shd w:val="clear" w:color="000000" w:fill="FFFFFF"/>
            <w:vAlign w:val="center"/>
            <w:hideMark/>
          </w:tcPr>
          <w:p w:rsidR="00DE206F" w:rsidRPr="00DE206F" w:rsidRDefault="00DE206F" w:rsidP="00DE206F">
            <w:pPr>
              <w:spacing w:after="0" w:line="240" w:lineRule="auto"/>
              <w:jc w:val="center"/>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1156" w:type="dxa"/>
            <w:gridSpan w:val="2"/>
            <w:tcBorders>
              <w:top w:val="nil"/>
              <w:left w:val="nil"/>
              <w:bottom w:val="single" w:sz="4" w:space="0" w:color="auto"/>
              <w:right w:val="nil"/>
            </w:tcBorders>
            <w:shd w:val="clear" w:color="000000" w:fill="FFFFFF"/>
            <w:vAlign w:val="center"/>
            <w:hideMark/>
          </w:tcPr>
          <w:p w:rsidR="00DE206F" w:rsidRPr="00DE206F" w:rsidRDefault="00DE206F" w:rsidP="00DE206F">
            <w:pPr>
              <w:spacing w:after="0" w:line="240" w:lineRule="auto"/>
              <w:jc w:val="center"/>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545" w:type="dxa"/>
            <w:gridSpan w:val="2"/>
            <w:tcBorders>
              <w:top w:val="nil"/>
              <w:left w:val="single" w:sz="4" w:space="0" w:color="auto"/>
              <w:bottom w:val="single" w:sz="4" w:space="0" w:color="auto"/>
              <w:right w:val="nil"/>
            </w:tcBorders>
            <w:shd w:val="clear" w:color="000000" w:fill="FFFFFF"/>
            <w:vAlign w:val="center"/>
            <w:hideMark/>
          </w:tcPr>
          <w:p w:rsidR="00DE206F" w:rsidRPr="00DE206F" w:rsidRDefault="00DE206F" w:rsidP="00DE206F">
            <w:pPr>
              <w:spacing w:after="0" w:line="240" w:lineRule="auto"/>
              <w:jc w:val="center"/>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584" w:type="dxa"/>
            <w:gridSpan w:val="2"/>
            <w:tcBorders>
              <w:top w:val="nil"/>
              <w:left w:val="nil"/>
              <w:bottom w:val="single" w:sz="4" w:space="0" w:color="auto"/>
              <w:right w:val="nil"/>
            </w:tcBorders>
            <w:shd w:val="clear" w:color="000000" w:fill="FFFFFF"/>
            <w:vAlign w:val="center"/>
            <w:hideMark/>
          </w:tcPr>
          <w:p w:rsidR="00DE206F" w:rsidRPr="00DE206F" w:rsidRDefault="00DE206F" w:rsidP="00DE206F">
            <w:pPr>
              <w:spacing w:after="0" w:line="240" w:lineRule="auto"/>
              <w:jc w:val="center"/>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880" w:type="dxa"/>
            <w:gridSpan w:val="2"/>
            <w:tcBorders>
              <w:top w:val="nil"/>
              <w:left w:val="nil"/>
              <w:bottom w:val="single" w:sz="4" w:space="0" w:color="auto"/>
              <w:right w:val="nil"/>
            </w:tcBorders>
            <w:shd w:val="clear" w:color="000000" w:fill="FFFFFF"/>
            <w:vAlign w:val="center"/>
            <w:hideMark/>
          </w:tcPr>
          <w:p w:rsidR="00DE206F" w:rsidRPr="00DE206F" w:rsidRDefault="00DE206F" w:rsidP="00DE206F">
            <w:pPr>
              <w:spacing w:after="0" w:line="240" w:lineRule="auto"/>
              <w:jc w:val="center"/>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4542" w:type="dxa"/>
            <w:gridSpan w:val="2"/>
            <w:tcBorders>
              <w:top w:val="nil"/>
              <w:left w:val="nil"/>
              <w:bottom w:val="single" w:sz="4" w:space="0" w:color="auto"/>
              <w:right w:val="nil"/>
            </w:tcBorders>
            <w:shd w:val="clear" w:color="000000" w:fill="FFFFFF"/>
            <w:vAlign w:val="center"/>
            <w:hideMark/>
          </w:tcPr>
          <w:p w:rsidR="00DE206F" w:rsidRPr="00DE206F" w:rsidRDefault="00DE206F" w:rsidP="00DE206F">
            <w:pPr>
              <w:spacing w:after="0" w:line="240" w:lineRule="auto"/>
              <w:jc w:val="center"/>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1424" w:type="dxa"/>
            <w:tcBorders>
              <w:top w:val="nil"/>
              <w:left w:val="nil"/>
              <w:bottom w:val="single" w:sz="4" w:space="0" w:color="auto"/>
              <w:right w:val="nil"/>
            </w:tcBorders>
            <w:shd w:val="clear" w:color="000000" w:fill="FFFFFF"/>
            <w:vAlign w:val="center"/>
            <w:hideMark/>
          </w:tcPr>
          <w:p w:rsidR="00DE206F" w:rsidRPr="00DE206F" w:rsidRDefault="00DE206F" w:rsidP="00DE206F">
            <w:pPr>
              <w:spacing w:after="0" w:line="240" w:lineRule="auto"/>
              <w:jc w:val="center"/>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1407" w:type="dxa"/>
            <w:gridSpan w:val="2"/>
            <w:tcBorders>
              <w:top w:val="nil"/>
              <w:left w:val="nil"/>
              <w:bottom w:val="single" w:sz="4" w:space="0" w:color="auto"/>
              <w:right w:val="nil"/>
            </w:tcBorders>
            <w:shd w:val="clear" w:color="000000" w:fill="FFFFFF"/>
            <w:vAlign w:val="center"/>
            <w:hideMark/>
          </w:tcPr>
          <w:p w:rsidR="00DE206F" w:rsidRPr="00DE206F" w:rsidRDefault="00DE206F" w:rsidP="00DE206F">
            <w:pPr>
              <w:spacing w:after="0" w:line="240" w:lineRule="auto"/>
              <w:jc w:val="center"/>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1399" w:type="dxa"/>
            <w:gridSpan w:val="2"/>
            <w:tcBorders>
              <w:top w:val="nil"/>
              <w:left w:val="single" w:sz="4" w:space="0" w:color="auto"/>
              <w:bottom w:val="single" w:sz="4" w:space="0" w:color="auto"/>
              <w:right w:val="single" w:sz="4" w:space="0" w:color="auto"/>
            </w:tcBorders>
            <w:shd w:val="clear" w:color="000000" w:fill="FFFFFF"/>
            <w:vAlign w:val="center"/>
            <w:hideMark/>
          </w:tcPr>
          <w:p w:rsidR="00DE206F" w:rsidRPr="00DE206F" w:rsidRDefault="00DE206F" w:rsidP="00DE206F">
            <w:pPr>
              <w:spacing w:after="0" w:line="240" w:lineRule="auto"/>
              <w:jc w:val="center"/>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r>
      <w:tr w:rsidR="00DE206F" w:rsidRPr="00DE206F" w:rsidTr="00E5520B">
        <w:trPr>
          <w:gridAfter w:val="1"/>
          <w:wAfter w:w="65" w:type="dxa"/>
          <w:trHeight w:val="255"/>
        </w:trPr>
        <w:tc>
          <w:tcPr>
            <w:tcW w:w="543" w:type="dxa"/>
            <w:gridSpan w:val="2"/>
            <w:tcBorders>
              <w:top w:val="nil"/>
              <w:left w:val="single" w:sz="4" w:space="0" w:color="auto"/>
              <w:bottom w:val="single" w:sz="4" w:space="0" w:color="auto"/>
              <w:right w:val="single" w:sz="4" w:space="0" w:color="auto"/>
            </w:tcBorders>
            <w:shd w:val="clear" w:color="000000" w:fill="FFFFFF"/>
            <w:vAlign w:val="center"/>
            <w:hideMark/>
          </w:tcPr>
          <w:p w:rsidR="00DE206F" w:rsidRPr="00DE206F" w:rsidRDefault="00DE206F" w:rsidP="00DE206F">
            <w:pPr>
              <w:spacing w:after="0" w:line="240" w:lineRule="auto"/>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1156" w:type="dxa"/>
            <w:gridSpan w:val="2"/>
            <w:tcBorders>
              <w:top w:val="nil"/>
              <w:left w:val="nil"/>
              <w:bottom w:val="single" w:sz="4" w:space="0" w:color="auto"/>
              <w:right w:val="single" w:sz="4" w:space="0" w:color="auto"/>
            </w:tcBorders>
            <w:shd w:val="clear" w:color="000000" w:fill="FFFFFF"/>
            <w:vAlign w:val="center"/>
            <w:hideMark/>
          </w:tcPr>
          <w:p w:rsidR="00DE206F" w:rsidRPr="00DE206F" w:rsidRDefault="00DE206F" w:rsidP="00DE206F">
            <w:pPr>
              <w:spacing w:after="0" w:line="240" w:lineRule="auto"/>
              <w:jc w:val="center"/>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545" w:type="dxa"/>
            <w:gridSpan w:val="2"/>
            <w:tcBorders>
              <w:top w:val="nil"/>
              <w:left w:val="nil"/>
              <w:bottom w:val="single" w:sz="4" w:space="0" w:color="auto"/>
              <w:right w:val="single" w:sz="4" w:space="0" w:color="auto"/>
            </w:tcBorders>
            <w:shd w:val="clear" w:color="000000" w:fill="FFFFFF"/>
            <w:vAlign w:val="center"/>
            <w:hideMark/>
          </w:tcPr>
          <w:p w:rsidR="00DE206F" w:rsidRPr="00DE206F" w:rsidRDefault="00DE206F" w:rsidP="00DE206F">
            <w:pPr>
              <w:spacing w:after="0" w:line="240" w:lineRule="auto"/>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ПЈТ</w:t>
            </w:r>
          </w:p>
        </w:tc>
        <w:tc>
          <w:tcPr>
            <w:tcW w:w="584" w:type="dxa"/>
            <w:gridSpan w:val="2"/>
            <w:tcBorders>
              <w:top w:val="nil"/>
              <w:left w:val="nil"/>
              <w:bottom w:val="single" w:sz="4" w:space="0" w:color="auto"/>
              <w:right w:val="single" w:sz="4" w:space="0" w:color="auto"/>
            </w:tcBorders>
            <w:shd w:val="clear" w:color="000000" w:fill="FFFFFF"/>
            <w:vAlign w:val="center"/>
            <w:hideMark/>
          </w:tcPr>
          <w:p w:rsidR="00DE206F" w:rsidRPr="00DE206F" w:rsidRDefault="00DE206F" w:rsidP="00DE206F">
            <w:pPr>
              <w:spacing w:after="0" w:line="240" w:lineRule="auto"/>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 </w:t>
            </w:r>
          </w:p>
        </w:tc>
        <w:tc>
          <w:tcPr>
            <w:tcW w:w="880" w:type="dxa"/>
            <w:gridSpan w:val="2"/>
            <w:tcBorders>
              <w:top w:val="nil"/>
              <w:left w:val="nil"/>
              <w:bottom w:val="single" w:sz="4" w:space="0" w:color="auto"/>
              <w:right w:val="single" w:sz="4" w:space="0" w:color="auto"/>
            </w:tcBorders>
            <w:shd w:val="clear" w:color="000000" w:fill="FFFFFF"/>
            <w:vAlign w:val="center"/>
            <w:hideMark/>
          </w:tcPr>
          <w:p w:rsidR="00DE206F" w:rsidRPr="00DE206F" w:rsidRDefault="00DE206F" w:rsidP="00DE206F">
            <w:pPr>
              <w:spacing w:after="0" w:line="240" w:lineRule="auto"/>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 </w:t>
            </w:r>
          </w:p>
        </w:tc>
        <w:tc>
          <w:tcPr>
            <w:tcW w:w="4542" w:type="dxa"/>
            <w:gridSpan w:val="2"/>
            <w:tcBorders>
              <w:top w:val="nil"/>
              <w:left w:val="nil"/>
              <w:bottom w:val="single" w:sz="4" w:space="0" w:color="auto"/>
              <w:right w:val="nil"/>
            </w:tcBorders>
            <w:shd w:val="clear" w:color="000000" w:fill="FFFFFF"/>
            <w:vAlign w:val="center"/>
            <w:hideMark/>
          </w:tcPr>
          <w:p w:rsidR="00DE206F" w:rsidRPr="00DE206F" w:rsidRDefault="00DE206F" w:rsidP="00DE206F">
            <w:pPr>
              <w:spacing w:after="0" w:line="240" w:lineRule="auto"/>
              <w:rPr>
                <w:rFonts w:ascii="Times New Roman" w:eastAsia="Times New Roman" w:hAnsi="Times New Roman" w:cs="Times New Roman"/>
                <w:b/>
                <w:bCs/>
                <w:sz w:val="16"/>
                <w:szCs w:val="16"/>
              </w:rPr>
            </w:pPr>
            <w:r w:rsidRPr="00DE206F">
              <w:rPr>
                <w:rFonts w:ascii="Times New Roman" w:eastAsia="Times New Roman" w:hAnsi="Times New Roman" w:cs="Times New Roman"/>
                <w:b/>
                <w:bCs/>
                <w:sz w:val="16"/>
                <w:szCs w:val="16"/>
              </w:rPr>
              <w:t>СКУПШТИНА ГРАДА</w:t>
            </w:r>
          </w:p>
        </w:tc>
        <w:tc>
          <w:tcPr>
            <w:tcW w:w="1424" w:type="dxa"/>
            <w:tcBorders>
              <w:top w:val="nil"/>
              <w:left w:val="nil"/>
              <w:bottom w:val="single" w:sz="4" w:space="0" w:color="auto"/>
              <w:right w:val="nil"/>
            </w:tcBorders>
            <w:shd w:val="clear" w:color="000000" w:fill="FFFFFF"/>
            <w:vAlign w:val="center"/>
            <w:hideMark/>
          </w:tcPr>
          <w:p w:rsidR="00DE206F" w:rsidRPr="00DE206F" w:rsidRDefault="00DE206F" w:rsidP="00DE206F">
            <w:pPr>
              <w:spacing w:after="0" w:line="240" w:lineRule="auto"/>
              <w:rPr>
                <w:rFonts w:ascii="Times New Roman" w:eastAsia="Times New Roman" w:hAnsi="Times New Roman" w:cs="Times New Roman"/>
                <w:b/>
                <w:bCs/>
                <w:sz w:val="16"/>
                <w:szCs w:val="16"/>
              </w:rPr>
            </w:pPr>
            <w:r w:rsidRPr="00DE206F">
              <w:rPr>
                <w:rFonts w:ascii="Times New Roman" w:eastAsia="Times New Roman" w:hAnsi="Times New Roman" w:cs="Times New Roman"/>
                <w:b/>
                <w:bCs/>
                <w:sz w:val="16"/>
                <w:szCs w:val="16"/>
              </w:rPr>
              <w:t> </w:t>
            </w:r>
          </w:p>
        </w:tc>
        <w:tc>
          <w:tcPr>
            <w:tcW w:w="1407" w:type="dxa"/>
            <w:gridSpan w:val="2"/>
            <w:tcBorders>
              <w:top w:val="nil"/>
              <w:left w:val="nil"/>
              <w:bottom w:val="single" w:sz="4" w:space="0" w:color="auto"/>
              <w:right w:val="nil"/>
            </w:tcBorders>
            <w:shd w:val="clear" w:color="000000" w:fill="FFFFFF"/>
            <w:vAlign w:val="center"/>
            <w:hideMark/>
          </w:tcPr>
          <w:p w:rsidR="00DE206F" w:rsidRPr="00DE206F" w:rsidRDefault="00DE206F" w:rsidP="00DE206F">
            <w:pPr>
              <w:spacing w:after="0" w:line="240" w:lineRule="auto"/>
              <w:rPr>
                <w:rFonts w:ascii="Times New Roman" w:eastAsia="Times New Roman" w:hAnsi="Times New Roman" w:cs="Times New Roman"/>
                <w:b/>
                <w:bCs/>
                <w:sz w:val="16"/>
                <w:szCs w:val="16"/>
              </w:rPr>
            </w:pPr>
            <w:r w:rsidRPr="00DE206F">
              <w:rPr>
                <w:rFonts w:ascii="Times New Roman" w:eastAsia="Times New Roman" w:hAnsi="Times New Roman" w:cs="Times New Roman"/>
                <w:b/>
                <w:bCs/>
                <w:sz w:val="16"/>
                <w:szCs w:val="16"/>
              </w:rPr>
              <w:t> </w:t>
            </w:r>
          </w:p>
        </w:tc>
        <w:tc>
          <w:tcPr>
            <w:tcW w:w="1399" w:type="dxa"/>
            <w:gridSpan w:val="2"/>
            <w:tcBorders>
              <w:top w:val="nil"/>
              <w:left w:val="single" w:sz="4" w:space="0" w:color="auto"/>
              <w:bottom w:val="single" w:sz="4" w:space="0" w:color="auto"/>
              <w:right w:val="single" w:sz="4" w:space="0" w:color="auto"/>
            </w:tcBorders>
            <w:shd w:val="clear" w:color="000000" w:fill="FFFFFF"/>
            <w:vAlign w:val="center"/>
            <w:hideMark/>
          </w:tcPr>
          <w:p w:rsidR="00DE206F" w:rsidRPr="00DE206F" w:rsidRDefault="00DE206F" w:rsidP="00DE206F">
            <w:pPr>
              <w:spacing w:after="0" w:line="240" w:lineRule="auto"/>
              <w:rPr>
                <w:rFonts w:ascii="Times New Roman" w:eastAsia="Times New Roman" w:hAnsi="Times New Roman" w:cs="Times New Roman"/>
                <w:b/>
                <w:bCs/>
                <w:sz w:val="16"/>
                <w:szCs w:val="16"/>
              </w:rPr>
            </w:pPr>
            <w:r w:rsidRPr="00DE206F">
              <w:rPr>
                <w:rFonts w:ascii="Times New Roman" w:eastAsia="Times New Roman" w:hAnsi="Times New Roman" w:cs="Times New Roman"/>
                <w:b/>
                <w:bCs/>
                <w:sz w:val="16"/>
                <w:szCs w:val="16"/>
              </w:rPr>
              <w:t> </w:t>
            </w:r>
          </w:p>
        </w:tc>
      </w:tr>
      <w:tr w:rsidR="00DE206F" w:rsidRPr="00DE206F" w:rsidTr="00E5520B">
        <w:trPr>
          <w:gridAfter w:val="1"/>
          <w:wAfter w:w="65" w:type="dxa"/>
          <w:trHeight w:val="255"/>
        </w:trPr>
        <w:tc>
          <w:tcPr>
            <w:tcW w:w="543" w:type="dxa"/>
            <w:gridSpan w:val="2"/>
            <w:tcBorders>
              <w:top w:val="nil"/>
              <w:left w:val="single" w:sz="4" w:space="0" w:color="auto"/>
              <w:bottom w:val="single" w:sz="4" w:space="0" w:color="auto"/>
              <w:right w:val="single" w:sz="4" w:space="0" w:color="auto"/>
            </w:tcBorders>
            <w:shd w:val="clear" w:color="000000" w:fill="FFFFFF"/>
            <w:vAlign w:val="center"/>
            <w:hideMark/>
          </w:tcPr>
          <w:p w:rsidR="00DE206F" w:rsidRPr="00DE206F" w:rsidRDefault="00DE206F" w:rsidP="00DE206F">
            <w:pPr>
              <w:spacing w:after="0" w:line="240" w:lineRule="auto"/>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1156" w:type="dxa"/>
            <w:gridSpan w:val="2"/>
            <w:tcBorders>
              <w:top w:val="nil"/>
              <w:left w:val="nil"/>
              <w:bottom w:val="single" w:sz="4" w:space="0" w:color="auto"/>
              <w:right w:val="single" w:sz="4" w:space="0" w:color="auto"/>
            </w:tcBorders>
            <w:shd w:val="clear" w:color="000000" w:fill="FFFFFF"/>
            <w:vAlign w:val="center"/>
            <w:hideMark/>
          </w:tcPr>
          <w:p w:rsidR="00DE206F" w:rsidRPr="00DE206F" w:rsidRDefault="00DE206F" w:rsidP="00DE206F">
            <w:pPr>
              <w:spacing w:after="0" w:line="240" w:lineRule="auto"/>
              <w:jc w:val="center"/>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545" w:type="dxa"/>
            <w:gridSpan w:val="2"/>
            <w:tcBorders>
              <w:top w:val="nil"/>
              <w:left w:val="nil"/>
              <w:bottom w:val="single" w:sz="4" w:space="0" w:color="auto"/>
              <w:right w:val="single" w:sz="4" w:space="0" w:color="auto"/>
            </w:tcBorders>
            <w:shd w:val="clear" w:color="000000" w:fill="FFFFFF"/>
            <w:vAlign w:val="center"/>
            <w:hideMark/>
          </w:tcPr>
          <w:p w:rsidR="00DE206F" w:rsidRPr="00DE206F" w:rsidRDefault="00DE206F" w:rsidP="00DE206F">
            <w:pPr>
              <w:spacing w:after="0" w:line="240" w:lineRule="auto"/>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Број ПЈТ</w:t>
            </w:r>
          </w:p>
        </w:tc>
        <w:tc>
          <w:tcPr>
            <w:tcW w:w="584" w:type="dxa"/>
            <w:gridSpan w:val="2"/>
            <w:tcBorders>
              <w:top w:val="nil"/>
              <w:left w:val="nil"/>
              <w:bottom w:val="single" w:sz="4" w:space="0" w:color="auto"/>
              <w:right w:val="single" w:sz="4" w:space="0" w:color="auto"/>
            </w:tcBorders>
            <w:shd w:val="clear" w:color="000000" w:fill="FFFFFF"/>
            <w:vAlign w:val="center"/>
            <w:hideMark/>
          </w:tcPr>
          <w:p w:rsidR="00DE206F" w:rsidRPr="00DE206F" w:rsidRDefault="00DE206F" w:rsidP="00DE206F">
            <w:pPr>
              <w:spacing w:after="0" w:line="240" w:lineRule="auto"/>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 </w:t>
            </w:r>
          </w:p>
        </w:tc>
        <w:tc>
          <w:tcPr>
            <w:tcW w:w="880" w:type="dxa"/>
            <w:gridSpan w:val="2"/>
            <w:tcBorders>
              <w:top w:val="nil"/>
              <w:left w:val="nil"/>
              <w:bottom w:val="single" w:sz="4" w:space="0" w:color="auto"/>
              <w:right w:val="single" w:sz="4" w:space="0" w:color="auto"/>
            </w:tcBorders>
            <w:shd w:val="clear" w:color="000000" w:fill="FFFFFF"/>
            <w:vAlign w:val="center"/>
            <w:hideMark/>
          </w:tcPr>
          <w:p w:rsidR="00DE206F" w:rsidRPr="00DE206F" w:rsidRDefault="00DE206F" w:rsidP="00DE206F">
            <w:pPr>
              <w:spacing w:after="0" w:line="240" w:lineRule="auto"/>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 </w:t>
            </w:r>
          </w:p>
        </w:tc>
        <w:tc>
          <w:tcPr>
            <w:tcW w:w="4542" w:type="dxa"/>
            <w:gridSpan w:val="2"/>
            <w:tcBorders>
              <w:top w:val="nil"/>
              <w:left w:val="nil"/>
              <w:bottom w:val="single" w:sz="4" w:space="0" w:color="auto"/>
              <w:right w:val="nil"/>
            </w:tcBorders>
            <w:shd w:val="clear" w:color="000000" w:fill="FFFFFF"/>
            <w:vAlign w:val="center"/>
            <w:hideMark/>
          </w:tcPr>
          <w:p w:rsidR="00DE206F" w:rsidRPr="00DE206F" w:rsidRDefault="00DE206F" w:rsidP="00DE206F">
            <w:pPr>
              <w:spacing w:after="0" w:line="240" w:lineRule="auto"/>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0005110</w:t>
            </w:r>
          </w:p>
        </w:tc>
        <w:tc>
          <w:tcPr>
            <w:tcW w:w="1424" w:type="dxa"/>
            <w:tcBorders>
              <w:top w:val="nil"/>
              <w:left w:val="nil"/>
              <w:bottom w:val="single" w:sz="4" w:space="0" w:color="auto"/>
              <w:right w:val="nil"/>
            </w:tcBorders>
            <w:shd w:val="clear" w:color="000000" w:fill="FFFFFF"/>
            <w:vAlign w:val="center"/>
            <w:hideMark/>
          </w:tcPr>
          <w:p w:rsidR="00DE206F" w:rsidRPr="00DE206F" w:rsidRDefault="00DE206F" w:rsidP="00DE206F">
            <w:pPr>
              <w:spacing w:after="0" w:line="240" w:lineRule="auto"/>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 </w:t>
            </w:r>
          </w:p>
        </w:tc>
        <w:tc>
          <w:tcPr>
            <w:tcW w:w="1407" w:type="dxa"/>
            <w:gridSpan w:val="2"/>
            <w:tcBorders>
              <w:top w:val="nil"/>
              <w:left w:val="nil"/>
              <w:bottom w:val="single" w:sz="4" w:space="0" w:color="auto"/>
              <w:right w:val="nil"/>
            </w:tcBorders>
            <w:shd w:val="clear" w:color="000000" w:fill="FFFFFF"/>
            <w:vAlign w:val="center"/>
            <w:hideMark/>
          </w:tcPr>
          <w:p w:rsidR="00DE206F" w:rsidRPr="00DE206F" w:rsidRDefault="00DE206F" w:rsidP="00DE206F">
            <w:pPr>
              <w:spacing w:after="0" w:line="240" w:lineRule="auto"/>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 </w:t>
            </w:r>
          </w:p>
        </w:tc>
        <w:tc>
          <w:tcPr>
            <w:tcW w:w="1399" w:type="dxa"/>
            <w:gridSpan w:val="2"/>
            <w:tcBorders>
              <w:top w:val="nil"/>
              <w:left w:val="single" w:sz="4" w:space="0" w:color="auto"/>
              <w:bottom w:val="single" w:sz="4" w:space="0" w:color="auto"/>
              <w:right w:val="single" w:sz="4" w:space="0" w:color="auto"/>
            </w:tcBorders>
            <w:shd w:val="clear" w:color="000000" w:fill="FFFFFF"/>
            <w:vAlign w:val="center"/>
            <w:hideMark/>
          </w:tcPr>
          <w:p w:rsidR="00DE206F" w:rsidRPr="00DE206F" w:rsidRDefault="00DE206F" w:rsidP="00DE206F">
            <w:pPr>
              <w:spacing w:after="0" w:line="240" w:lineRule="auto"/>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 </w:t>
            </w:r>
          </w:p>
        </w:tc>
      </w:tr>
      <w:tr w:rsidR="00E5520B" w:rsidRPr="00DE206F" w:rsidTr="00E5520B">
        <w:trPr>
          <w:gridAfter w:val="1"/>
          <w:wAfter w:w="65" w:type="dxa"/>
          <w:trHeight w:val="255"/>
        </w:trPr>
        <w:tc>
          <w:tcPr>
            <w:tcW w:w="543"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1</w:t>
            </w:r>
          </w:p>
        </w:tc>
        <w:tc>
          <w:tcPr>
            <w:tcW w:w="1156"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center"/>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 </w:t>
            </w:r>
          </w:p>
        </w:tc>
        <w:tc>
          <w:tcPr>
            <w:tcW w:w="545"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41</w:t>
            </w:r>
          </w:p>
        </w:tc>
        <w:tc>
          <w:tcPr>
            <w:tcW w:w="584"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 </w:t>
            </w:r>
          </w:p>
        </w:tc>
        <w:tc>
          <w:tcPr>
            <w:tcW w:w="880"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 </w:t>
            </w:r>
          </w:p>
        </w:tc>
        <w:tc>
          <w:tcPr>
            <w:tcW w:w="4542"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ТЕКУЋИ РАСХОДИ</w:t>
            </w:r>
          </w:p>
        </w:tc>
        <w:tc>
          <w:tcPr>
            <w:tcW w:w="1424" w:type="dxa"/>
            <w:tcBorders>
              <w:top w:val="nil"/>
              <w:left w:val="nil"/>
              <w:bottom w:val="single" w:sz="4" w:space="0" w:color="auto"/>
              <w:right w:val="nil"/>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1,215,555.00</w:t>
            </w:r>
          </w:p>
        </w:tc>
        <w:tc>
          <w:tcPr>
            <w:tcW w:w="1407" w:type="dxa"/>
            <w:gridSpan w:val="2"/>
            <w:tcBorders>
              <w:top w:val="nil"/>
              <w:left w:val="single" w:sz="4" w:space="0" w:color="auto"/>
              <w:bottom w:val="single" w:sz="4" w:space="0" w:color="auto"/>
              <w:right w:val="nil"/>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1,248,245.00</w:t>
            </w:r>
          </w:p>
        </w:tc>
        <w:tc>
          <w:tcPr>
            <w:tcW w:w="1399"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1.03</w:t>
            </w:r>
          </w:p>
        </w:tc>
      </w:tr>
      <w:tr w:rsidR="00E5520B" w:rsidRPr="00DE206F" w:rsidTr="00E5520B">
        <w:trPr>
          <w:gridAfter w:val="1"/>
          <w:wAfter w:w="65" w:type="dxa"/>
          <w:trHeight w:val="255"/>
        </w:trPr>
        <w:tc>
          <w:tcPr>
            <w:tcW w:w="543"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2</w:t>
            </w:r>
          </w:p>
        </w:tc>
        <w:tc>
          <w:tcPr>
            <w:tcW w:w="1156"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center"/>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 </w:t>
            </w:r>
          </w:p>
        </w:tc>
        <w:tc>
          <w:tcPr>
            <w:tcW w:w="545"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412</w:t>
            </w:r>
          </w:p>
        </w:tc>
        <w:tc>
          <w:tcPr>
            <w:tcW w:w="880"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 </w:t>
            </w:r>
          </w:p>
        </w:tc>
        <w:tc>
          <w:tcPr>
            <w:tcW w:w="4542"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Расходи по основу коришћења роба и услуга</w:t>
            </w:r>
          </w:p>
        </w:tc>
        <w:tc>
          <w:tcPr>
            <w:tcW w:w="1424" w:type="dxa"/>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190,000.00</w:t>
            </w:r>
          </w:p>
        </w:tc>
        <w:tc>
          <w:tcPr>
            <w:tcW w:w="1407" w:type="dxa"/>
            <w:gridSpan w:val="2"/>
            <w:tcBorders>
              <w:top w:val="nil"/>
              <w:left w:val="nil"/>
              <w:bottom w:val="single" w:sz="4" w:space="0" w:color="auto"/>
              <w:right w:val="nil"/>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191,000.00</w:t>
            </w:r>
          </w:p>
        </w:tc>
        <w:tc>
          <w:tcPr>
            <w:tcW w:w="1399"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1.01</w:t>
            </w:r>
          </w:p>
        </w:tc>
      </w:tr>
      <w:tr w:rsidR="00E5520B" w:rsidRPr="00DE206F" w:rsidTr="00E5520B">
        <w:trPr>
          <w:gridAfter w:val="1"/>
          <w:wAfter w:w="65" w:type="dxa"/>
          <w:trHeight w:val="255"/>
        </w:trPr>
        <w:tc>
          <w:tcPr>
            <w:tcW w:w="543"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3</w:t>
            </w:r>
          </w:p>
        </w:tc>
        <w:tc>
          <w:tcPr>
            <w:tcW w:w="1156"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center"/>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0111</w:t>
            </w:r>
          </w:p>
        </w:tc>
        <w:tc>
          <w:tcPr>
            <w:tcW w:w="545"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880"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412700</w:t>
            </w:r>
          </w:p>
        </w:tc>
        <w:tc>
          <w:tcPr>
            <w:tcW w:w="4542"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Уговорене услуге - сједнице</w:t>
            </w:r>
          </w:p>
        </w:tc>
        <w:tc>
          <w:tcPr>
            <w:tcW w:w="1424" w:type="dxa"/>
            <w:tcBorders>
              <w:top w:val="nil"/>
              <w:left w:val="nil"/>
              <w:bottom w:val="single" w:sz="4" w:space="0" w:color="auto"/>
              <w:right w:val="single" w:sz="4" w:space="0" w:color="auto"/>
            </w:tcBorders>
            <w:shd w:val="clear" w:color="auto" w:fill="auto"/>
            <w:noWrap/>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70,000.00</w:t>
            </w:r>
          </w:p>
        </w:tc>
        <w:tc>
          <w:tcPr>
            <w:tcW w:w="1407" w:type="dxa"/>
            <w:gridSpan w:val="2"/>
            <w:tcBorders>
              <w:top w:val="nil"/>
              <w:left w:val="nil"/>
              <w:bottom w:val="single" w:sz="4" w:space="0" w:color="auto"/>
              <w:right w:val="nil"/>
            </w:tcBorders>
            <w:shd w:val="clear" w:color="auto" w:fill="auto"/>
            <w:noWrap/>
            <w:vAlign w:val="center"/>
            <w:hideMark/>
          </w:tcPr>
          <w:p w:rsidR="00DE206F" w:rsidRPr="00DE206F" w:rsidRDefault="00DE206F" w:rsidP="00DE206F">
            <w:pPr>
              <w:spacing w:after="0" w:line="240" w:lineRule="auto"/>
              <w:jc w:val="right"/>
              <w:rPr>
                <w:rFonts w:ascii="Times New Roman" w:eastAsia="Times New Roman" w:hAnsi="Times New Roman" w:cs="Times New Roman"/>
                <w:sz w:val="16"/>
                <w:szCs w:val="16"/>
              </w:rPr>
            </w:pPr>
            <w:r w:rsidRPr="00DE206F">
              <w:rPr>
                <w:rFonts w:ascii="Times New Roman" w:eastAsia="Times New Roman" w:hAnsi="Times New Roman" w:cs="Times New Roman"/>
                <w:sz w:val="16"/>
                <w:szCs w:val="16"/>
              </w:rPr>
              <w:t>60,000.00</w:t>
            </w:r>
          </w:p>
        </w:tc>
        <w:tc>
          <w:tcPr>
            <w:tcW w:w="1399"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0.86</w:t>
            </w:r>
          </w:p>
        </w:tc>
      </w:tr>
      <w:tr w:rsidR="00E5520B" w:rsidRPr="00DE206F" w:rsidTr="00E5520B">
        <w:trPr>
          <w:gridAfter w:val="1"/>
          <w:wAfter w:w="65" w:type="dxa"/>
          <w:trHeight w:val="255"/>
        </w:trPr>
        <w:tc>
          <w:tcPr>
            <w:tcW w:w="543"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4</w:t>
            </w:r>
          </w:p>
        </w:tc>
        <w:tc>
          <w:tcPr>
            <w:tcW w:w="1156"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center"/>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0111</w:t>
            </w:r>
          </w:p>
        </w:tc>
        <w:tc>
          <w:tcPr>
            <w:tcW w:w="545"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880"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412700</w:t>
            </w:r>
          </w:p>
        </w:tc>
        <w:tc>
          <w:tcPr>
            <w:tcW w:w="4542"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Расходи за стручне услуге</w:t>
            </w:r>
          </w:p>
        </w:tc>
        <w:tc>
          <w:tcPr>
            <w:tcW w:w="1424" w:type="dxa"/>
            <w:tcBorders>
              <w:top w:val="nil"/>
              <w:left w:val="nil"/>
              <w:bottom w:val="single" w:sz="4" w:space="0" w:color="auto"/>
              <w:right w:val="single" w:sz="4" w:space="0" w:color="auto"/>
            </w:tcBorders>
            <w:shd w:val="clear" w:color="auto" w:fill="auto"/>
            <w:noWrap/>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30,000.00</w:t>
            </w:r>
          </w:p>
        </w:tc>
        <w:tc>
          <w:tcPr>
            <w:tcW w:w="1407" w:type="dxa"/>
            <w:gridSpan w:val="2"/>
            <w:tcBorders>
              <w:top w:val="nil"/>
              <w:left w:val="nil"/>
              <w:bottom w:val="single" w:sz="4" w:space="0" w:color="auto"/>
              <w:right w:val="nil"/>
            </w:tcBorders>
            <w:shd w:val="clear" w:color="auto" w:fill="auto"/>
            <w:noWrap/>
            <w:vAlign w:val="center"/>
            <w:hideMark/>
          </w:tcPr>
          <w:p w:rsidR="00DE206F" w:rsidRPr="00DE206F" w:rsidRDefault="00DE206F" w:rsidP="00DE206F">
            <w:pPr>
              <w:spacing w:after="0" w:line="240" w:lineRule="auto"/>
              <w:jc w:val="right"/>
              <w:rPr>
                <w:rFonts w:ascii="Times New Roman" w:eastAsia="Times New Roman" w:hAnsi="Times New Roman" w:cs="Times New Roman"/>
                <w:sz w:val="16"/>
                <w:szCs w:val="16"/>
              </w:rPr>
            </w:pPr>
            <w:r w:rsidRPr="00DE206F">
              <w:rPr>
                <w:rFonts w:ascii="Times New Roman" w:eastAsia="Times New Roman" w:hAnsi="Times New Roman" w:cs="Times New Roman"/>
                <w:sz w:val="16"/>
                <w:szCs w:val="16"/>
              </w:rPr>
              <w:t>0.00</w:t>
            </w:r>
          </w:p>
        </w:tc>
        <w:tc>
          <w:tcPr>
            <w:tcW w:w="1399"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0.00</w:t>
            </w:r>
          </w:p>
        </w:tc>
      </w:tr>
      <w:tr w:rsidR="00E5520B" w:rsidRPr="00DE206F" w:rsidTr="00E5520B">
        <w:trPr>
          <w:gridAfter w:val="1"/>
          <w:wAfter w:w="65" w:type="dxa"/>
          <w:trHeight w:val="255"/>
        </w:trPr>
        <w:tc>
          <w:tcPr>
            <w:tcW w:w="543"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5</w:t>
            </w:r>
          </w:p>
        </w:tc>
        <w:tc>
          <w:tcPr>
            <w:tcW w:w="1156"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center"/>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0111</w:t>
            </w:r>
          </w:p>
        </w:tc>
        <w:tc>
          <w:tcPr>
            <w:tcW w:w="545"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880"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412900</w:t>
            </w:r>
          </w:p>
        </w:tc>
        <w:tc>
          <w:tcPr>
            <w:tcW w:w="4542"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Трошкови репрезентације</w:t>
            </w:r>
          </w:p>
        </w:tc>
        <w:tc>
          <w:tcPr>
            <w:tcW w:w="1424" w:type="dxa"/>
            <w:tcBorders>
              <w:top w:val="nil"/>
              <w:left w:val="nil"/>
              <w:bottom w:val="single" w:sz="4" w:space="0" w:color="auto"/>
              <w:right w:val="single" w:sz="4" w:space="0" w:color="auto"/>
            </w:tcBorders>
            <w:shd w:val="clear" w:color="auto" w:fill="auto"/>
            <w:noWrap/>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25,000.00</w:t>
            </w:r>
          </w:p>
        </w:tc>
        <w:tc>
          <w:tcPr>
            <w:tcW w:w="1407" w:type="dxa"/>
            <w:gridSpan w:val="2"/>
            <w:tcBorders>
              <w:top w:val="nil"/>
              <w:left w:val="nil"/>
              <w:bottom w:val="single" w:sz="4" w:space="0" w:color="auto"/>
              <w:right w:val="nil"/>
            </w:tcBorders>
            <w:shd w:val="clear" w:color="auto" w:fill="auto"/>
            <w:noWrap/>
            <w:vAlign w:val="center"/>
            <w:hideMark/>
          </w:tcPr>
          <w:p w:rsidR="00DE206F" w:rsidRPr="00DE206F" w:rsidRDefault="00DE206F" w:rsidP="00DE206F">
            <w:pPr>
              <w:spacing w:after="0" w:line="240" w:lineRule="auto"/>
              <w:jc w:val="right"/>
              <w:rPr>
                <w:rFonts w:ascii="Times New Roman" w:eastAsia="Times New Roman" w:hAnsi="Times New Roman" w:cs="Times New Roman"/>
                <w:sz w:val="16"/>
                <w:szCs w:val="16"/>
              </w:rPr>
            </w:pPr>
            <w:r w:rsidRPr="00DE206F">
              <w:rPr>
                <w:rFonts w:ascii="Times New Roman" w:eastAsia="Times New Roman" w:hAnsi="Times New Roman" w:cs="Times New Roman"/>
                <w:sz w:val="16"/>
                <w:szCs w:val="16"/>
              </w:rPr>
              <w:t>30,000.00</w:t>
            </w:r>
          </w:p>
        </w:tc>
        <w:tc>
          <w:tcPr>
            <w:tcW w:w="1399"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1.20</w:t>
            </w:r>
          </w:p>
        </w:tc>
      </w:tr>
      <w:tr w:rsidR="00E5520B" w:rsidRPr="00DE206F" w:rsidTr="00E5520B">
        <w:trPr>
          <w:gridAfter w:val="1"/>
          <w:wAfter w:w="65" w:type="dxa"/>
          <w:trHeight w:val="255"/>
        </w:trPr>
        <w:tc>
          <w:tcPr>
            <w:tcW w:w="543"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6</w:t>
            </w:r>
          </w:p>
        </w:tc>
        <w:tc>
          <w:tcPr>
            <w:tcW w:w="1156"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center"/>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0111</w:t>
            </w:r>
          </w:p>
        </w:tc>
        <w:tc>
          <w:tcPr>
            <w:tcW w:w="545"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880"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412900</w:t>
            </w:r>
          </w:p>
        </w:tc>
        <w:tc>
          <w:tcPr>
            <w:tcW w:w="4542"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Остали непоменути расходи</w:t>
            </w:r>
          </w:p>
        </w:tc>
        <w:tc>
          <w:tcPr>
            <w:tcW w:w="1424" w:type="dxa"/>
            <w:tcBorders>
              <w:top w:val="nil"/>
              <w:left w:val="nil"/>
              <w:bottom w:val="single" w:sz="4" w:space="0" w:color="auto"/>
              <w:right w:val="single" w:sz="4" w:space="0" w:color="auto"/>
            </w:tcBorders>
            <w:shd w:val="clear" w:color="auto" w:fill="auto"/>
            <w:noWrap/>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5,000.00</w:t>
            </w:r>
          </w:p>
        </w:tc>
        <w:tc>
          <w:tcPr>
            <w:tcW w:w="1407" w:type="dxa"/>
            <w:gridSpan w:val="2"/>
            <w:tcBorders>
              <w:top w:val="nil"/>
              <w:left w:val="nil"/>
              <w:bottom w:val="single" w:sz="4" w:space="0" w:color="auto"/>
              <w:right w:val="nil"/>
            </w:tcBorders>
            <w:shd w:val="clear" w:color="auto" w:fill="auto"/>
            <w:noWrap/>
            <w:vAlign w:val="center"/>
            <w:hideMark/>
          </w:tcPr>
          <w:p w:rsidR="00DE206F" w:rsidRPr="00DE206F" w:rsidRDefault="00DE206F" w:rsidP="00DE206F">
            <w:pPr>
              <w:spacing w:after="0" w:line="240" w:lineRule="auto"/>
              <w:jc w:val="right"/>
              <w:rPr>
                <w:rFonts w:ascii="Times New Roman" w:eastAsia="Times New Roman" w:hAnsi="Times New Roman" w:cs="Times New Roman"/>
                <w:sz w:val="16"/>
                <w:szCs w:val="16"/>
              </w:rPr>
            </w:pPr>
            <w:r w:rsidRPr="00DE206F">
              <w:rPr>
                <w:rFonts w:ascii="Times New Roman" w:eastAsia="Times New Roman" w:hAnsi="Times New Roman" w:cs="Times New Roman"/>
                <w:sz w:val="16"/>
                <w:szCs w:val="16"/>
              </w:rPr>
              <w:t>2,000.00</w:t>
            </w:r>
          </w:p>
        </w:tc>
        <w:tc>
          <w:tcPr>
            <w:tcW w:w="1399"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0.40</w:t>
            </w:r>
          </w:p>
        </w:tc>
      </w:tr>
      <w:tr w:rsidR="00E5520B" w:rsidRPr="00DE206F" w:rsidTr="00E5520B">
        <w:trPr>
          <w:gridAfter w:val="1"/>
          <w:wAfter w:w="65" w:type="dxa"/>
          <w:trHeight w:val="255"/>
        </w:trPr>
        <w:tc>
          <w:tcPr>
            <w:tcW w:w="543"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7</w:t>
            </w:r>
          </w:p>
        </w:tc>
        <w:tc>
          <w:tcPr>
            <w:tcW w:w="1156"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center"/>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0820</w:t>
            </w:r>
          </w:p>
        </w:tc>
        <w:tc>
          <w:tcPr>
            <w:tcW w:w="545"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880"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412900</w:t>
            </w:r>
          </w:p>
        </w:tc>
        <w:tc>
          <w:tcPr>
            <w:tcW w:w="4542"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Трошкови обиљежавања манифестација, значајни датуми</w:t>
            </w:r>
          </w:p>
        </w:tc>
        <w:tc>
          <w:tcPr>
            <w:tcW w:w="1424" w:type="dxa"/>
            <w:tcBorders>
              <w:top w:val="nil"/>
              <w:left w:val="nil"/>
              <w:bottom w:val="single" w:sz="4" w:space="0" w:color="auto"/>
              <w:right w:val="single" w:sz="4" w:space="0" w:color="auto"/>
            </w:tcBorders>
            <w:shd w:val="clear" w:color="auto" w:fill="auto"/>
            <w:noWrap/>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60,000.00</w:t>
            </w:r>
          </w:p>
        </w:tc>
        <w:tc>
          <w:tcPr>
            <w:tcW w:w="1407" w:type="dxa"/>
            <w:gridSpan w:val="2"/>
            <w:tcBorders>
              <w:top w:val="nil"/>
              <w:left w:val="nil"/>
              <w:bottom w:val="single" w:sz="4" w:space="0" w:color="auto"/>
              <w:right w:val="nil"/>
            </w:tcBorders>
            <w:shd w:val="clear" w:color="auto" w:fill="auto"/>
            <w:noWrap/>
            <w:vAlign w:val="center"/>
            <w:hideMark/>
          </w:tcPr>
          <w:p w:rsidR="00DE206F" w:rsidRPr="00DE206F" w:rsidRDefault="00DE206F" w:rsidP="00DE206F">
            <w:pPr>
              <w:spacing w:after="0" w:line="240" w:lineRule="auto"/>
              <w:jc w:val="right"/>
              <w:rPr>
                <w:rFonts w:ascii="Times New Roman" w:eastAsia="Times New Roman" w:hAnsi="Times New Roman" w:cs="Times New Roman"/>
                <w:sz w:val="16"/>
                <w:szCs w:val="16"/>
              </w:rPr>
            </w:pPr>
            <w:r w:rsidRPr="00DE206F">
              <w:rPr>
                <w:rFonts w:ascii="Times New Roman" w:eastAsia="Times New Roman" w:hAnsi="Times New Roman" w:cs="Times New Roman"/>
                <w:sz w:val="16"/>
                <w:szCs w:val="16"/>
              </w:rPr>
              <w:t>99,000.00</w:t>
            </w:r>
          </w:p>
        </w:tc>
        <w:tc>
          <w:tcPr>
            <w:tcW w:w="1399"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1.65</w:t>
            </w:r>
          </w:p>
        </w:tc>
      </w:tr>
      <w:tr w:rsidR="00E5520B" w:rsidRPr="00DE206F" w:rsidTr="00E5520B">
        <w:trPr>
          <w:gridAfter w:val="1"/>
          <w:wAfter w:w="65" w:type="dxa"/>
          <w:trHeight w:val="255"/>
        </w:trPr>
        <w:tc>
          <w:tcPr>
            <w:tcW w:w="543"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8</w:t>
            </w:r>
          </w:p>
        </w:tc>
        <w:tc>
          <w:tcPr>
            <w:tcW w:w="1156"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center"/>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545"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880"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 </w:t>
            </w:r>
          </w:p>
        </w:tc>
        <w:tc>
          <w:tcPr>
            <w:tcW w:w="4542"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Расходи  за бруто накнаде одборницима и комисијама</w:t>
            </w:r>
          </w:p>
        </w:tc>
        <w:tc>
          <w:tcPr>
            <w:tcW w:w="1424" w:type="dxa"/>
            <w:tcBorders>
              <w:top w:val="nil"/>
              <w:left w:val="nil"/>
              <w:bottom w:val="single" w:sz="4" w:space="0" w:color="auto"/>
              <w:right w:val="nil"/>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380,000.00</w:t>
            </w:r>
          </w:p>
        </w:tc>
        <w:tc>
          <w:tcPr>
            <w:tcW w:w="1407" w:type="dxa"/>
            <w:gridSpan w:val="2"/>
            <w:tcBorders>
              <w:top w:val="nil"/>
              <w:left w:val="single" w:sz="4" w:space="0" w:color="auto"/>
              <w:bottom w:val="single" w:sz="4" w:space="0" w:color="auto"/>
              <w:right w:val="nil"/>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361,690.00</w:t>
            </w:r>
          </w:p>
        </w:tc>
        <w:tc>
          <w:tcPr>
            <w:tcW w:w="1399"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0.95</w:t>
            </w:r>
          </w:p>
        </w:tc>
      </w:tr>
      <w:tr w:rsidR="00E5520B" w:rsidRPr="00DE206F" w:rsidTr="00E5520B">
        <w:trPr>
          <w:gridAfter w:val="1"/>
          <w:wAfter w:w="65" w:type="dxa"/>
          <w:trHeight w:val="255"/>
        </w:trPr>
        <w:tc>
          <w:tcPr>
            <w:tcW w:w="543"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9</w:t>
            </w:r>
          </w:p>
        </w:tc>
        <w:tc>
          <w:tcPr>
            <w:tcW w:w="1156"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center"/>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0111</w:t>
            </w:r>
          </w:p>
        </w:tc>
        <w:tc>
          <w:tcPr>
            <w:tcW w:w="545"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880"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412900</w:t>
            </w:r>
          </w:p>
        </w:tc>
        <w:tc>
          <w:tcPr>
            <w:tcW w:w="4542"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Расходи за бруто накнаде одборника</w:t>
            </w:r>
          </w:p>
        </w:tc>
        <w:tc>
          <w:tcPr>
            <w:tcW w:w="1424" w:type="dxa"/>
            <w:tcBorders>
              <w:top w:val="nil"/>
              <w:left w:val="nil"/>
              <w:bottom w:val="single" w:sz="4" w:space="0" w:color="auto"/>
              <w:right w:val="single" w:sz="4" w:space="0" w:color="auto"/>
            </w:tcBorders>
            <w:shd w:val="clear" w:color="auto" w:fill="auto"/>
            <w:noWrap/>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380,000.00</w:t>
            </w:r>
          </w:p>
        </w:tc>
        <w:tc>
          <w:tcPr>
            <w:tcW w:w="1407" w:type="dxa"/>
            <w:gridSpan w:val="2"/>
            <w:tcBorders>
              <w:top w:val="nil"/>
              <w:left w:val="nil"/>
              <w:bottom w:val="single" w:sz="4" w:space="0" w:color="auto"/>
              <w:right w:val="nil"/>
            </w:tcBorders>
            <w:shd w:val="clear" w:color="auto" w:fill="auto"/>
            <w:noWrap/>
            <w:vAlign w:val="center"/>
            <w:hideMark/>
          </w:tcPr>
          <w:p w:rsidR="00DE206F" w:rsidRPr="00DE206F" w:rsidRDefault="00DE206F" w:rsidP="00DE206F">
            <w:pPr>
              <w:spacing w:after="0" w:line="240" w:lineRule="auto"/>
              <w:jc w:val="right"/>
              <w:rPr>
                <w:rFonts w:ascii="Times New Roman" w:eastAsia="Times New Roman" w:hAnsi="Times New Roman" w:cs="Times New Roman"/>
                <w:sz w:val="16"/>
                <w:szCs w:val="16"/>
              </w:rPr>
            </w:pPr>
            <w:r w:rsidRPr="00DE206F">
              <w:rPr>
                <w:rFonts w:ascii="Times New Roman" w:eastAsia="Times New Roman" w:hAnsi="Times New Roman" w:cs="Times New Roman"/>
                <w:sz w:val="16"/>
                <w:szCs w:val="16"/>
              </w:rPr>
              <w:t>361,690.00</w:t>
            </w:r>
          </w:p>
        </w:tc>
        <w:tc>
          <w:tcPr>
            <w:tcW w:w="1399"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0.95</w:t>
            </w:r>
          </w:p>
        </w:tc>
      </w:tr>
      <w:tr w:rsidR="00E5520B" w:rsidRPr="00DE206F" w:rsidTr="00E5520B">
        <w:trPr>
          <w:gridAfter w:val="1"/>
          <w:wAfter w:w="65" w:type="dxa"/>
          <w:trHeight w:val="255"/>
        </w:trPr>
        <w:tc>
          <w:tcPr>
            <w:tcW w:w="543"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10</w:t>
            </w:r>
          </w:p>
        </w:tc>
        <w:tc>
          <w:tcPr>
            <w:tcW w:w="1156"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center"/>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545"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 </w:t>
            </w:r>
          </w:p>
        </w:tc>
        <w:tc>
          <w:tcPr>
            <w:tcW w:w="880"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 </w:t>
            </w:r>
          </w:p>
        </w:tc>
        <w:tc>
          <w:tcPr>
            <w:tcW w:w="4542"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Градска изборна комисија</w:t>
            </w:r>
          </w:p>
        </w:tc>
        <w:tc>
          <w:tcPr>
            <w:tcW w:w="1424" w:type="dxa"/>
            <w:tcBorders>
              <w:top w:val="nil"/>
              <w:left w:val="nil"/>
              <w:bottom w:val="single" w:sz="4" w:space="0" w:color="auto"/>
              <w:right w:val="nil"/>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615,000.00</w:t>
            </w:r>
          </w:p>
        </w:tc>
        <w:tc>
          <w:tcPr>
            <w:tcW w:w="1407" w:type="dxa"/>
            <w:gridSpan w:val="2"/>
            <w:tcBorders>
              <w:top w:val="nil"/>
              <w:left w:val="single" w:sz="4" w:space="0" w:color="auto"/>
              <w:bottom w:val="single" w:sz="4" w:space="0" w:color="auto"/>
              <w:right w:val="nil"/>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655,000.00</w:t>
            </w:r>
          </w:p>
        </w:tc>
        <w:tc>
          <w:tcPr>
            <w:tcW w:w="1399"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1.07</w:t>
            </w:r>
          </w:p>
        </w:tc>
      </w:tr>
      <w:tr w:rsidR="00E5520B" w:rsidRPr="00DE206F" w:rsidTr="00E5520B">
        <w:trPr>
          <w:gridAfter w:val="1"/>
          <w:wAfter w:w="65" w:type="dxa"/>
          <w:trHeight w:val="255"/>
        </w:trPr>
        <w:tc>
          <w:tcPr>
            <w:tcW w:w="543"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11</w:t>
            </w:r>
          </w:p>
        </w:tc>
        <w:tc>
          <w:tcPr>
            <w:tcW w:w="1156"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center"/>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0160</w:t>
            </w:r>
          </w:p>
        </w:tc>
        <w:tc>
          <w:tcPr>
            <w:tcW w:w="545"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880"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412100</w:t>
            </w:r>
          </w:p>
        </w:tc>
        <w:tc>
          <w:tcPr>
            <w:tcW w:w="4542"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Трошкови закупа</w:t>
            </w:r>
          </w:p>
        </w:tc>
        <w:tc>
          <w:tcPr>
            <w:tcW w:w="1424" w:type="dxa"/>
            <w:tcBorders>
              <w:top w:val="nil"/>
              <w:left w:val="nil"/>
              <w:bottom w:val="single" w:sz="4" w:space="0" w:color="auto"/>
              <w:right w:val="single" w:sz="4" w:space="0" w:color="auto"/>
            </w:tcBorders>
            <w:shd w:val="clear" w:color="auto" w:fill="auto"/>
            <w:noWrap/>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10,000.00</w:t>
            </w:r>
          </w:p>
        </w:tc>
        <w:tc>
          <w:tcPr>
            <w:tcW w:w="1407" w:type="dxa"/>
            <w:gridSpan w:val="2"/>
            <w:tcBorders>
              <w:top w:val="nil"/>
              <w:left w:val="nil"/>
              <w:bottom w:val="single" w:sz="4" w:space="0" w:color="auto"/>
              <w:right w:val="nil"/>
            </w:tcBorders>
            <w:shd w:val="clear" w:color="auto" w:fill="auto"/>
            <w:noWrap/>
            <w:vAlign w:val="center"/>
            <w:hideMark/>
          </w:tcPr>
          <w:p w:rsidR="00DE206F" w:rsidRPr="00DE206F" w:rsidRDefault="00DE206F" w:rsidP="00DE206F">
            <w:pPr>
              <w:spacing w:after="0" w:line="240" w:lineRule="auto"/>
              <w:jc w:val="right"/>
              <w:rPr>
                <w:rFonts w:ascii="Times New Roman" w:eastAsia="Times New Roman" w:hAnsi="Times New Roman" w:cs="Times New Roman"/>
                <w:sz w:val="16"/>
                <w:szCs w:val="16"/>
              </w:rPr>
            </w:pPr>
            <w:r w:rsidRPr="00DE206F">
              <w:rPr>
                <w:rFonts w:ascii="Times New Roman" w:eastAsia="Times New Roman" w:hAnsi="Times New Roman" w:cs="Times New Roman"/>
                <w:sz w:val="16"/>
                <w:szCs w:val="16"/>
              </w:rPr>
              <w:t>10,000.00</w:t>
            </w:r>
          </w:p>
        </w:tc>
        <w:tc>
          <w:tcPr>
            <w:tcW w:w="1399"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1.00</w:t>
            </w:r>
          </w:p>
        </w:tc>
      </w:tr>
      <w:tr w:rsidR="00E5520B" w:rsidRPr="00DE206F" w:rsidTr="00E5520B">
        <w:trPr>
          <w:gridAfter w:val="1"/>
          <w:wAfter w:w="65" w:type="dxa"/>
          <w:trHeight w:val="255"/>
        </w:trPr>
        <w:tc>
          <w:tcPr>
            <w:tcW w:w="543"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12</w:t>
            </w:r>
          </w:p>
        </w:tc>
        <w:tc>
          <w:tcPr>
            <w:tcW w:w="1156"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center"/>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0160</w:t>
            </w:r>
          </w:p>
        </w:tc>
        <w:tc>
          <w:tcPr>
            <w:tcW w:w="545"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880"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412300</w:t>
            </w:r>
          </w:p>
        </w:tc>
        <w:tc>
          <w:tcPr>
            <w:tcW w:w="4542"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Набавка материјала за рад ГИК-а</w:t>
            </w:r>
          </w:p>
        </w:tc>
        <w:tc>
          <w:tcPr>
            <w:tcW w:w="1424" w:type="dxa"/>
            <w:tcBorders>
              <w:top w:val="nil"/>
              <w:left w:val="nil"/>
              <w:bottom w:val="single" w:sz="4" w:space="0" w:color="auto"/>
              <w:right w:val="single" w:sz="4" w:space="0" w:color="auto"/>
            </w:tcBorders>
            <w:shd w:val="clear" w:color="auto" w:fill="auto"/>
            <w:noWrap/>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13,000.00</w:t>
            </w:r>
          </w:p>
        </w:tc>
        <w:tc>
          <w:tcPr>
            <w:tcW w:w="1407" w:type="dxa"/>
            <w:gridSpan w:val="2"/>
            <w:tcBorders>
              <w:top w:val="nil"/>
              <w:left w:val="nil"/>
              <w:bottom w:val="single" w:sz="4" w:space="0" w:color="auto"/>
              <w:right w:val="nil"/>
            </w:tcBorders>
            <w:shd w:val="clear" w:color="auto" w:fill="auto"/>
            <w:noWrap/>
            <w:vAlign w:val="center"/>
            <w:hideMark/>
          </w:tcPr>
          <w:p w:rsidR="00DE206F" w:rsidRPr="00DE206F" w:rsidRDefault="00DE206F" w:rsidP="00DE206F">
            <w:pPr>
              <w:spacing w:after="0" w:line="240" w:lineRule="auto"/>
              <w:jc w:val="right"/>
              <w:rPr>
                <w:rFonts w:ascii="Times New Roman" w:eastAsia="Times New Roman" w:hAnsi="Times New Roman" w:cs="Times New Roman"/>
                <w:sz w:val="16"/>
                <w:szCs w:val="16"/>
              </w:rPr>
            </w:pPr>
            <w:r w:rsidRPr="00DE206F">
              <w:rPr>
                <w:rFonts w:ascii="Times New Roman" w:eastAsia="Times New Roman" w:hAnsi="Times New Roman" w:cs="Times New Roman"/>
                <w:sz w:val="16"/>
                <w:szCs w:val="16"/>
              </w:rPr>
              <w:t>13,000.00</w:t>
            </w:r>
          </w:p>
        </w:tc>
        <w:tc>
          <w:tcPr>
            <w:tcW w:w="1399"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1.00</w:t>
            </w:r>
          </w:p>
        </w:tc>
      </w:tr>
      <w:tr w:rsidR="00E5520B" w:rsidRPr="00DE206F" w:rsidTr="00E5520B">
        <w:trPr>
          <w:gridAfter w:val="1"/>
          <w:wAfter w:w="65" w:type="dxa"/>
          <w:trHeight w:val="255"/>
        </w:trPr>
        <w:tc>
          <w:tcPr>
            <w:tcW w:w="543"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13</w:t>
            </w:r>
          </w:p>
        </w:tc>
        <w:tc>
          <w:tcPr>
            <w:tcW w:w="1156"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center"/>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0160</w:t>
            </w:r>
          </w:p>
        </w:tc>
        <w:tc>
          <w:tcPr>
            <w:tcW w:w="545"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880"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412600</w:t>
            </w:r>
          </w:p>
        </w:tc>
        <w:tc>
          <w:tcPr>
            <w:tcW w:w="4542"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Набавка горива</w:t>
            </w:r>
          </w:p>
        </w:tc>
        <w:tc>
          <w:tcPr>
            <w:tcW w:w="1424" w:type="dxa"/>
            <w:tcBorders>
              <w:top w:val="nil"/>
              <w:left w:val="nil"/>
              <w:bottom w:val="single" w:sz="4" w:space="0" w:color="auto"/>
              <w:right w:val="single" w:sz="4" w:space="0" w:color="auto"/>
            </w:tcBorders>
            <w:shd w:val="clear" w:color="auto" w:fill="auto"/>
            <w:noWrap/>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0.00</w:t>
            </w:r>
          </w:p>
        </w:tc>
        <w:tc>
          <w:tcPr>
            <w:tcW w:w="1407" w:type="dxa"/>
            <w:gridSpan w:val="2"/>
            <w:tcBorders>
              <w:top w:val="nil"/>
              <w:left w:val="nil"/>
              <w:bottom w:val="single" w:sz="4" w:space="0" w:color="auto"/>
              <w:right w:val="nil"/>
            </w:tcBorders>
            <w:shd w:val="clear" w:color="auto" w:fill="auto"/>
            <w:noWrap/>
            <w:vAlign w:val="center"/>
            <w:hideMark/>
          </w:tcPr>
          <w:p w:rsidR="00DE206F" w:rsidRPr="00DE206F" w:rsidRDefault="00DE206F" w:rsidP="00DE206F">
            <w:pPr>
              <w:spacing w:after="0" w:line="240" w:lineRule="auto"/>
              <w:jc w:val="right"/>
              <w:rPr>
                <w:rFonts w:ascii="Times New Roman" w:eastAsia="Times New Roman" w:hAnsi="Times New Roman" w:cs="Times New Roman"/>
                <w:sz w:val="16"/>
                <w:szCs w:val="16"/>
              </w:rPr>
            </w:pPr>
            <w:r w:rsidRPr="00DE206F">
              <w:rPr>
                <w:rFonts w:ascii="Times New Roman" w:eastAsia="Times New Roman" w:hAnsi="Times New Roman" w:cs="Times New Roman"/>
                <w:sz w:val="16"/>
                <w:szCs w:val="16"/>
              </w:rPr>
              <w:t>0.00</w:t>
            </w:r>
          </w:p>
        </w:tc>
        <w:tc>
          <w:tcPr>
            <w:tcW w:w="1399"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#DIV/0!</w:t>
            </w:r>
          </w:p>
        </w:tc>
      </w:tr>
      <w:tr w:rsidR="00E5520B" w:rsidRPr="00DE206F" w:rsidTr="00E5520B">
        <w:trPr>
          <w:gridAfter w:val="1"/>
          <w:wAfter w:w="65" w:type="dxa"/>
          <w:trHeight w:val="255"/>
        </w:trPr>
        <w:tc>
          <w:tcPr>
            <w:tcW w:w="543"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14</w:t>
            </w:r>
          </w:p>
        </w:tc>
        <w:tc>
          <w:tcPr>
            <w:tcW w:w="1156"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center"/>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0160</w:t>
            </w:r>
          </w:p>
        </w:tc>
        <w:tc>
          <w:tcPr>
            <w:tcW w:w="545"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880"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412700</w:t>
            </w:r>
          </w:p>
        </w:tc>
        <w:tc>
          <w:tcPr>
            <w:tcW w:w="4542"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Расходи за стручне услуге и оглашавање</w:t>
            </w:r>
          </w:p>
        </w:tc>
        <w:tc>
          <w:tcPr>
            <w:tcW w:w="1424" w:type="dxa"/>
            <w:tcBorders>
              <w:top w:val="nil"/>
              <w:left w:val="nil"/>
              <w:bottom w:val="single" w:sz="4" w:space="0" w:color="auto"/>
              <w:right w:val="single" w:sz="4" w:space="0" w:color="auto"/>
            </w:tcBorders>
            <w:shd w:val="clear" w:color="auto" w:fill="auto"/>
            <w:noWrap/>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22,000.00</w:t>
            </w:r>
          </w:p>
        </w:tc>
        <w:tc>
          <w:tcPr>
            <w:tcW w:w="1407" w:type="dxa"/>
            <w:gridSpan w:val="2"/>
            <w:tcBorders>
              <w:top w:val="nil"/>
              <w:left w:val="nil"/>
              <w:bottom w:val="single" w:sz="4" w:space="0" w:color="auto"/>
              <w:right w:val="nil"/>
            </w:tcBorders>
            <w:shd w:val="clear" w:color="auto" w:fill="auto"/>
            <w:noWrap/>
            <w:vAlign w:val="center"/>
            <w:hideMark/>
          </w:tcPr>
          <w:p w:rsidR="00DE206F" w:rsidRPr="00DE206F" w:rsidRDefault="00DE206F" w:rsidP="00DE206F">
            <w:pPr>
              <w:spacing w:after="0" w:line="240" w:lineRule="auto"/>
              <w:jc w:val="right"/>
              <w:rPr>
                <w:rFonts w:ascii="Times New Roman" w:eastAsia="Times New Roman" w:hAnsi="Times New Roman" w:cs="Times New Roman"/>
                <w:sz w:val="16"/>
                <w:szCs w:val="16"/>
              </w:rPr>
            </w:pPr>
            <w:r w:rsidRPr="00DE206F">
              <w:rPr>
                <w:rFonts w:ascii="Times New Roman" w:eastAsia="Times New Roman" w:hAnsi="Times New Roman" w:cs="Times New Roman"/>
                <w:sz w:val="16"/>
                <w:szCs w:val="16"/>
              </w:rPr>
              <w:t>22,000.00</w:t>
            </w:r>
          </w:p>
        </w:tc>
        <w:tc>
          <w:tcPr>
            <w:tcW w:w="1399"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1.00</w:t>
            </w:r>
          </w:p>
        </w:tc>
      </w:tr>
      <w:tr w:rsidR="00E5520B" w:rsidRPr="00DE206F" w:rsidTr="00E5520B">
        <w:trPr>
          <w:gridAfter w:val="1"/>
          <w:wAfter w:w="65" w:type="dxa"/>
          <w:trHeight w:val="255"/>
        </w:trPr>
        <w:tc>
          <w:tcPr>
            <w:tcW w:w="543"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15</w:t>
            </w:r>
          </w:p>
        </w:tc>
        <w:tc>
          <w:tcPr>
            <w:tcW w:w="1156"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center"/>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0160</w:t>
            </w:r>
          </w:p>
        </w:tc>
        <w:tc>
          <w:tcPr>
            <w:tcW w:w="545"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880"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412700</w:t>
            </w:r>
          </w:p>
        </w:tc>
        <w:tc>
          <w:tcPr>
            <w:tcW w:w="4542"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Расходи за стручне услуге-ГИК</w:t>
            </w:r>
          </w:p>
        </w:tc>
        <w:tc>
          <w:tcPr>
            <w:tcW w:w="1424" w:type="dxa"/>
            <w:tcBorders>
              <w:top w:val="nil"/>
              <w:left w:val="nil"/>
              <w:bottom w:val="single" w:sz="4" w:space="0" w:color="auto"/>
              <w:right w:val="single" w:sz="4" w:space="0" w:color="auto"/>
            </w:tcBorders>
            <w:shd w:val="clear" w:color="auto" w:fill="auto"/>
            <w:noWrap/>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28,000.00</w:t>
            </w:r>
          </w:p>
        </w:tc>
        <w:tc>
          <w:tcPr>
            <w:tcW w:w="1407" w:type="dxa"/>
            <w:gridSpan w:val="2"/>
            <w:tcBorders>
              <w:top w:val="nil"/>
              <w:left w:val="nil"/>
              <w:bottom w:val="single" w:sz="4" w:space="0" w:color="auto"/>
              <w:right w:val="nil"/>
            </w:tcBorders>
            <w:shd w:val="clear" w:color="auto" w:fill="auto"/>
            <w:noWrap/>
            <w:vAlign w:val="center"/>
            <w:hideMark/>
          </w:tcPr>
          <w:p w:rsidR="00DE206F" w:rsidRPr="00DE206F" w:rsidRDefault="00DE206F" w:rsidP="00DE206F">
            <w:pPr>
              <w:spacing w:after="0" w:line="240" w:lineRule="auto"/>
              <w:jc w:val="right"/>
              <w:rPr>
                <w:rFonts w:ascii="Times New Roman" w:eastAsia="Times New Roman" w:hAnsi="Times New Roman" w:cs="Times New Roman"/>
                <w:sz w:val="16"/>
                <w:szCs w:val="16"/>
              </w:rPr>
            </w:pPr>
            <w:r w:rsidRPr="00DE206F">
              <w:rPr>
                <w:rFonts w:ascii="Times New Roman" w:eastAsia="Times New Roman" w:hAnsi="Times New Roman" w:cs="Times New Roman"/>
                <w:sz w:val="16"/>
                <w:szCs w:val="16"/>
              </w:rPr>
              <w:t>28,000.00</w:t>
            </w:r>
          </w:p>
        </w:tc>
        <w:tc>
          <w:tcPr>
            <w:tcW w:w="1399"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1.00</w:t>
            </w:r>
          </w:p>
        </w:tc>
      </w:tr>
      <w:tr w:rsidR="00E5520B" w:rsidRPr="00DE206F" w:rsidTr="00E5520B">
        <w:trPr>
          <w:gridAfter w:val="1"/>
          <w:wAfter w:w="65" w:type="dxa"/>
          <w:trHeight w:val="255"/>
        </w:trPr>
        <w:tc>
          <w:tcPr>
            <w:tcW w:w="543"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16</w:t>
            </w:r>
          </w:p>
        </w:tc>
        <w:tc>
          <w:tcPr>
            <w:tcW w:w="1156"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center"/>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0160</w:t>
            </w:r>
          </w:p>
        </w:tc>
        <w:tc>
          <w:tcPr>
            <w:tcW w:w="545"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880"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412900</w:t>
            </w:r>
          </w:p>
        </w:tc>
        <w:tc>
          <w:tcPr>
            <w:tcW w:w="4542"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Трошкови репрезентације</w:t>
            </w:r>
          </w:p>
        </w:tc>
        <w:tc>
          <w:tcPr>
            <w:tcW w:w="1424" w:type="dxa"/>
            <w:tcBorders>
              <w:top w:val="nil"/>
              <w:left w:val="nil"/>
              <w:bottom w:val="single" w:sz="4" w:space="0" w:color="auto"/>
              <w:right w:val="single" w:sz="4" w:space="0" w:color="auto"/>
            </w:tcBorders>
            <w:shd w:val="clear" w:color="auto" w:fill="auto"/>
            <w:noWrap/>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12,000.00</w:t>
            </w:r>
          </w:p>
        </w:tc>
        <w:tc>
          <w:tcPr>
            <w:tcW w:w="1407" w:type="dxa"/>
            <w:gridSpan w:val="2"/>
            <w:tcBorders>
              <w:top w:val="nil"/>
              <w:left w:val="nil"/>
              <w:bottom w:val="single" w:sz="4" w:space="0" w:color="auto"/>
              <w:right w:val="nil"/>
            </w:tcBorders>
            <w:shd w:val="clear" w:color="auto" w:fill="auto"/>
            <w:noWrap/>
            <w:vAlign w:val="center"/>
            <w:hideMark/>
          </w:tcPr>
          <w:p w:rsidR="00DE206F" w:rsidRPr="00DE206F" w:rsidRDefault="00DE206F" w:rsidP="00DE206F">
            <w:pPr>
              <w:spacing w:after="0" w:line="240" w:lineRule="auto"/>
              <w:jc w:val="right"/>
              <w:rPr>
                <w:rFonts w:ascii="Times New Roman" w:eastAsia="Times New Roman" w:hAnsi="Times New Roman" w:cs="Times New Roman"/>
                <w:sz w:val="16"/>
                <w:szCs w:val="16"/>
              </w:rPr>
            </w:pPr>
            <w:r w:rsidRPr="00DE206F">
              <w:rPr>
                <w:rFonts w:ascii="Times New Roman" w:eastAsia="Times New Roman" w:hAnsi="Times New Roman" w:cs="Times New Roman"/>
                <w:sz w:val="16"/>
                <w:szCs w:val="16"/>
              </w:rPr>
              <w:t>12,000.00</w:t>
            </w:r>
          </w:p>
        </w:tc>
        <w:tc>
          <w:tcPr>
            <w:tcW w:w="1399"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1.00</w:t>
            </w:r>
          </w:p>
        </w:tc>
      </w:tr>
      <w:tr w:rsidR="00E5520B" w:rsidRPr="00DE206F" w:rsidTr="00E5520B">
        <w:trPr>
          <w:gridAfter w:val="1"/>
          <w:wAfter w:w="65" w:type="dxa"/>
          <w:trHeight w:val="480"/>
        </w:trPr>
        <w:tc>
          <w:tcPr>
            <w:tcW w:w="543"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17</w:t>
            </w:r>
          </w:p>
        </w:tc>
        <w:tc>
          <w:tcPr>
            <w:tcW w:w="1156"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center"/>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0160</w:t>
            </w:r>
          </w:p>
        </w:tc>
        <w:tc>
          <w:tcPr>
            <w:tcW w:w="545"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880"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412900</w:t>
            </w:r>
          </w:p>
        </w:tc>
        <w:tc>
          <w:tcPr>
            <w:tcW w:w="4542"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Расходи за бруто накнаде члановима бирачких одбора, координатора, резерве бирачких одбора</w:t>
            </w:r>
          </w:p>
        </w:tc>
        <w:tc>
          <w:tcPr>
            <w:tcW w:w="1424" w:type="dxa"/>
            <w:tcBorders>
              <w:top w:val="nil"/>
              <w:left w:val="nil"/>
              <w:bottom w:val="single" w:sz="4" w:space="0" w:color="auto"/>
              <w:right w:val="single" w:sz="4" w:space="0" w:color="auto"/>
            </w:tcBorders>
            <w:shd w:val="clear" w:color="auto" w:fill="auto"/>
            <w:noWrap/>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0.00</w:t>
            </w:r>
          </w:p>
        </w:tc>
        <w:tc>
          <w:tcPr>
            <w:tcW w:w="1407" w:type="dxa"/>
            <w:gridSpan w:val="2"/>
            <w:tcBorders>
              <w:top w:val="nil"/>
              <w:left w:val="nil"/>
              <w:bottom w:val="single" w:sz="4" w:space="0" w:color="auto"/>
              <w:right w:val="nil"/>
            </w:tcBorders>
            <w:shd w:val="clear" w:color="auto" w:fill="auto"/>
            <w:noWrap/>
            <w:vAlign w:val="center"/>
            <w:hideMark/>
          </w:tcPr>
          <w:p w:rsidR="00DE206F" w:rsidRPr="00DE206F" w:rsidRDefault="00DE206F" w:rsidP="00DE206F">
            <w:pPr>
              <w:spacing w:after="0" w:line="240" w:lineRule="auto"/>
              <w:jc w:val="right"/>
              <w:rPr>
                <w:rFonts w:ascii="Times New Roman" w:eastAsia="Times New Roman" w:hAnsi="Times New Roman" w:cs="Times New Roman"/>
                <w:sz w:val="16"/>
                <w:szCs w:val="16"/>
              </w:rPr>
            </w:pPr>
            <w:r w:rsidRPr="00DE206F">
              <w:rPr>
                <w:rFonts w:ascii="Times New Roman" w:eastAsia="Times New Roman" w:hAnsi="Times New Roman" w:cs="Times New Roman"/>
                <w:sz w:val="16"/>
                <w:szCs w:val="16"/>
              </w:rPr>
              <w:t>40,000.00</w:t>
            </w:r>
          </w:p>
        </w:tc>
        <w:tc>
          <w:tcPr>
            <w:tcW w:w="1399"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#DIV/0!</w:t>
            </w:r>
          </w:p>
        </w:tc>
      </w:tr>
      <w:tr w:rsidR="00E5520B" w:rsidRPr="00DE206F" w:rsidTr="00E5520B">
        <w:trPr>
          <w:gridAfter w:val="1"/>
          <w:wAfter w:w="65" w:type="dxa"/>
          <w:trHeight w:val="255"/>
        </w:trPr>
        <w:tc>
          <w:tcPr>
            <w:tcW w:w="543"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18</w:t>
            </w:r>
          </w:p>
        </w:tc>
        <w:tc>
          <w:tcPr>
            <w:tcW w:w="1156"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center"/>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0160</w:t>
            </w:r>
          </w:p>
        </w:tc>
        <w:tc>
          <w:tcPr>
            <w:tcW w:w="545"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880"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412900</w:t>
            </w:r>
          </w:p>
        </w:tc>
        <w:tc>
          <w:tcPr>
            <w:tcW w:w="4542"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Расходи за бруто накнаде члановима ГИК</w:t>
            </w:r>
          </w:p>
        </w:tc>
        <w:tc>
          <w:tcPr>
            <w:tcW w:w="1424" w:type="dxa"/>
            <w:tcBorders>
              <w:top w:val="nil"/>
              <w:left w:val="nil"/>
              <w:bottom w:val="single" w:sz="4" w:space="0" w:color="auto"/>
              <w:right w:val="single" w:sz="4" w:space="0" w:color="auto"/>
            </w:tcBorders>
            <w:shd w:val="clear" w:color="auto" w:fill="auto"/>
            <w:noWrap/>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150,000.00</w:t>
            </w:r>
          </w:p>
        </w:tc>
        <w:tc>
          <w:tcPr>
            <w:tcW w:w="1407" w:type="dxa"/>
            <w:gridSpan w:val="2"/>
            <w:tcBorders>
              <w:top w:val="nil"/>
              <w:left w:val="nil"/>
              <w:bottom w:val="single" w:sz="4" w:space="0" w:color="auto"/>
              <w:right w:val="nil"/>
            </w:tcBorders>
            <w:shd w:val="clear" w:color="auto" w:fill="auto"/>
            <w:noWrap/>
            <w:vAlign w:val="center"/>
            <w:hideMark/>
          </w:tcPr>
          <w:p w:rsidR="00DE206F" w:rsidRPr="00DE206F" w:rsidRDefault="00DE206F" w:rsidP="00DE206F">
            <w:pPr>
              <w:spacing w:after="0" w:line="240" w:lineRule="auto"/>
              <w:jc w:val="right"/>
              <w:rPr>
                <w:rFonts w:ascii="Times New Roman" w:eastAsia="Times New Roman" w:hAnsi="Times New Roman" w:cs="Times New Roman"/>
                <w:sz w:val="16"/>
                <w:szCs w:val="16"/>
              </w:rPr>
            </w:pPr>
            <w:r w:rsidRPr="00DE206F">
              <w:rPr>
                <w:rFonts w:ascii="Times New Roman" w:eastAsia="Times New Roman" w:hAnsi="Times New Roman" w:cs="Times New Roman"/>
                <w:sz w:val="16"/>
                <w:szCs w:val="16"/>
              </w:rPr>
              <w:t>150,000.00</w:t>
            </w:r>
          </w:p>
        </w:tc>
        <w:tc>
          <w:tcPr>
            <w:tcW w:w="1399"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1.00</w:t>
            </w:r>
          </w:p>
        </w:tc>
      </w:tr>
      <w:tr w:rsidR="00E5520B" w:rsidRPr="00DE206F" w:rsidTr="00E5520B">
        <w:trPr>
          <w:gridAfter w:val="1"/>
          <w:wAfter w:w="65" w:type="dxa"/>
          <w:trHeight w:val="255"/>
        </w:trPr>
        <w:tc>
          <w:tcPr>
            <w:tcW w:w="543"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19</w:t>
            </w:r>
          </w:p>
        </w:tc>
        <w:tc>
          <w:tcPr>
            <w:tcW w:w="1156"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center"/>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0160</w:t>
            </w:r>
          </w:p>
        </w:tc>
        <w:tc>
          <w:tcPr>
            <w:tcW w:w="545"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880"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412900</w:t>
            </w:r>
          </w:p>
        </w:tc>
        <w:tc>
          <w:tcPr>
            <w:tcW w:w="4542"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Остали непоменути расходи</w:t>
            </w:r>
          </w:p>
        </w:tc>
        <w:tc>
          <w:tcPr>
            <w:tcW w:w="1424" w:type="dxa"/>
            <w:tcBorders>
              <w:top w:val="nil"/>
              <w:left w:val="nil"/>
              <w:bottom w:val="single" w:sz="4" w:space="0" w:color="auto"/>
              <w:right w:val="single" w:sz="4" w:space="0" w:color="auto"/>
            </w:tcBorders>
            <w:shd w:val="clear" w:color="auto" w:fill="auto"/>
            <w:noWrap/>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380,000.00</w:t>
            </w:r>
          </w:p>
        </w:tc>
        <w:tc>
          <w:tcPr>
            <w:tcW w:w="1407" w:type="dxa"/>
            <w:gridSpan w:val="2"/>
            <w:tcBorders>
              <w:top w:val="nil"/>
              <w:left w:val="nil"/>
              <w:bottom w:val="single" w:sz="4" w:space="0" w:color="auto"/>
              <w:right w:val="nil"/>
            </w:tcBorders>
            <w:shd w:val="clear" w:color="auto" w:fill="auto"/>
            <w:noWrap/>
            <w:vAlign w:val="center"/>
            <w:hideMark/>
          </w:tcPr>
          <w:p w:rsidR="00DE206F" w:rsidRPr="00DE206F" w:rsidRDefault="00DE206F" w:rsidP="00DE206F">
            <w:pPr>
              <w:spacing w:after="0" w:line="240" w:lineRule="auto"/>
              <w:jc w:val="right"/>
              <w:rPr>
                <w:rFonts w:ascii="Times New Roman" w:eastAsia="Times New Roman" w:hAnsi="Times New Roman" w:cs="Times New Roman"/>
                <w:sz w:val="16"/>
                <w:szCs w:val="16"/>
              </w:rPr>
            </w:pPr>
            <w:r w:rsidRPr="00DE206F">
              <w:rPr>
                <w:rFonts w:ascii="Times New Roman" w:eastAsia="Times New Roman" w:hAnsi="Times New Roman" w:cs="Times New Roman"/>
                <w:sz w:val="16"/>
                <w:szCs w:val="16"/>
              </w:rPr>
              <w:t>380,000.00</w:t>
            </w:r>
          </w:p>
        </w:tc>
        <w:tc>
          <w:tcPr>
            <w:tcW w:w="1399"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1.00</w:t>
            </w:r>
          </w:p>
        </w:tc>
      </w:tr>
      <w:tr w:rsidR="00E5520B" w:rsidRPr="00DE206F" w:rsidTr="00E5520B">
        <w:trPr>
          <w:gridAfter w:val="1"/>
          <w:wAfter w:w="65" w:type="dxa"/>
          <w:trHeight w:val="255"/>
        </w:trPr>
        <w:tc>
          <w:tcPr>
            <w:tcW w:w="543"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20</w:t>
            </w:r>
          </w:p>
        </w:tc>
        <w:tc>
          <w:tcPr>
            <w:tcW w:w="1156"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center"/>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545"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415</w:t>
            </w:r>
          </w:p>
        </w:tc>
        <w:tc>
          <w:tcPr>
            <w:tcW w:w="880"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4542"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Текуће помоћи непрофитним организацијама</w:t>
            </w:r>
          </w:p>
        </w:tc>
        <w:tc>
          <w:tcPr>
            <w:tcW w:w="1424" w:type="dxa"/>
            <w:tcBorders>
              <w:top w:val="nil"/>
              <w:left w:val="nil"/>
              <w:bottom w:val="single" w:sz="4" w:space="0" w:color="auto"/>
              <w:right w:val="nil"/>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30,555.00</w:t>
            </w:r>
          </w:p>
        </w:tc>
        <w:tc>
          <w:tcPr>
            <w:tcW w:w="1407" w:type="dxa"/>
            <w:gridSpan w:val="2"/>
            <w:tcBorders>
              <w:top w:val="nil"/>
              <w:left w:val="single" w:sz="4" w:space="0" w:color="auto"/>
              <w:bottom w:val="single" w:sz="4" w:space="0" w:color="auto"/>
              <w:right w:val="nil"/>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40,555.00</w:t>
            </w:r>
          </w:p>
        </w:tc>
        <w:tc>
          <w:tcPr>
            <w:tcW w:w="1399"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1.33</w:t>
            </w:r>
          </w:p>
        </w:tc>
      </w:tr>
      <w:tr w:rsidR="00E5520B" w:rsidRPr="00DE206F" w:rsidTr="00E5520B">
        <w:trPr>
          <w:gridAfter w:val="1"/>
          <w:wAfter w:w="65" w:type="dxa"/>
          <w:trHeight w:val="255"/>
        </w:trPr>
        <w:tc>
          <w:tcPr>
            <w:tcW w:w="543"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21</w:t>
            </w:r>
          </w:p>
        </w:tc>
        <w:tc>
          <w:tcPr>
            <w:tcW w:w="1156"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center"/>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0840</w:t>
            </w:r>
          </w:p>
        </w:tc>
        <w:tc>
          <w:tcPr>
            <w:tcW w:w="545"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880"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415200</w:t>
            </w:r>
          </w:p>
        </w:tc>
        <w:tc>
          <w:tcPr>
            <w:tcW w:w="4542"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Текуће помоћи непрофитним организацијама</w:t>
            </w:r>
          </w:p>
        </w:tc>
        <w:tc>
          <w:tcPr>
            <w:tcW w:w="1424" w:type="dxa"/>
            <w:tcBorders>
              <w:top w:val="nil"/>
              <w:left w:val="nil"/>
              <w:bottom w:val="single" w:sz="4" w:space="0" w:color="auto"/>
              <w:right w:val="single" w:sz="4" w:space="0" w:color="auto"/>
            </w:tcBorders>
            <w:shd w:val="clear" w:color="auto" w:fill="auto"/>
            <w:noWrap/>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30,555.00</w:t>
            </w:r>
          </w:p>
        </w:tc>
        <w:tc>
          <w:tcPr>
            <w:tcW w:w="1407" w:type="dxa"/>
            <w:gridSpan w:val="2"/>
            <w:tcBorders>
              <w:top w:val="nil"/>
              <w:left w:val="nil"/>
              <w:bottom w:val="single" w:sz="4" w:space="0" w:color="auto"/>
              <w:right w:val="nil"/>
            </w:tcBorders>
            <w:shd w:val="clear" w:color="auto" w:fill="auto"/>
            <w:noWrap/>
            <w:vAlign w:val="center"/>
            <w:hideMark/>
          </w:tcPr>
          <w:p w:rsidR="00DE206F" w:rsidRPr="00DE206F" w:rsidRDefault="00DE206F" w:rsidP="00DE206F">
            <w:pPr>
              <w:spacing w:after="0" w:line="240" w:lineRule="auto"/>
              <w:jc w:val="right"/>
              <w:rPr>
                <w:rFonts w:ascii="Times New Roman" w:eastAsia="Times New Roman" w:hAnsi="Times New Roman" w:cs="Times New Roman"/>
                <w:sz w:val="16"/>
                <w:szCs w:val="16"/>
              </w:rPr>
            </w:pPr>
            <w:r w:rsidRPr="00DE206F">
              <w:rPr>
                <w:rFonts w:ascii="Times New Roman" w:eastAsia="Times New Roman" w:hAnsi="Times New Roman" w:cs="Times New Roman"/>
                <w:sz w:val="16"/>
                <w:szCs w:val="16"/>
              </w:rPr>
              <w:t>40,555.00</w:t>
            </w:r>
          </w:p>
        </w:tc>
        <w:tc>
          <w:tcPr>
            <w:tcW w:w="1399"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1.33</w:t>
            </w:r>
          </w:p>
        </w:tc>
      </w:tr>
      <w:tr w:rsidR="00E5520B" w:rsidRPr="00DE206F" w:rsidTr="00E5520B">
        <w:trPr>
          <w:gridAfter w:val="1"/>
          <w:wAfter w:w="65" w:type="dxa"/>
          <w:trHeight w:val="255"/>
        </w:trPr>
        <w:tc>
          <w:tcPr>
            <w:tcW w:w="543"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22</w:t>
            </w:r>
          </w:p>
        </w:tc>
        <w:tc>
          <w:tcPr>
            <w:tcW w:w="1156"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center"/>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 </w:t>
            </w:r>
          </w:p>
        </w:tc>
        <w:tc>
          <w:tcPr>
            <w:tcW w:w="545"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51</w:t>
            </w:r>
          </w:p>
        </w:tc>
        <w:tc>
          <w:tcPr>
            <w:tcW w:w="584"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 </w:t>
            </w:r>
          </w:p>
        </w:tc>
        <w:tc>
          <w:tcPr>
            <w:tcW w:w="880"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 </w:t>
            </w:r>
          </w:p>
        </w:tc>
        <w:tc>
          <w:tcPr>
            <w:tcW w:w="4542"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КАПИТАЛНИ РАСХОДИ</w:t>
            </w:r>
          </w:p>
        </w:tc>
        <w:tc>
          <w:tcPr>
            <w:tcW w:w="1424" w:type="dxa"/>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30,000.00</w:t>
            </w:r>
          </w:p>
        </w:tc>
        <w:tc>
          <w:tcPr>
            <w:tcW w:w="1407" w:type="dxa"/>
            <w:gridSpan w:val="2"/>
            <w:tcBorders>
              <w:top w:val="nil"/>
              <w:left w:val="nil"/>
              <w:bottom w:val="single" w:sz="4" w:space="0" w:color="auto"/>
              <w:right w:val="nil"/>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30,000.00</w:t>
            </w:r>
          </w:p>
        </w:tc>
        <w:tc>
          <w:tcPr>
            <w:tcW w:w="1399"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1.00</w:t>
            </w:r>
          </w:p>
        </w:tc>
      </w:tr>
      <w:tr w:rsidR="00E5520B" w:rsidRPr="00DE206F" w:rsidTr="00E5520B">
        <w:trPr>
          <w:gridAfter w:val="1"/>
          <w:wAfter w:w="65" w:type="dxa"/>
          <w:trHeight w:val="255"/>
        </w:trPr>
        <w:tc>
          <w:tcPr>
            <w:tcW w:w="543"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23</w:t>
            </w:r>
          </w:p>
        </w:tc>
        <w:tc>
          <w:tcPr>
            <w:tcW w:w="1156"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center"/>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 </w:t>
            </w:r>
          </w:p>
        </w:tc>
        <w:tc>
          <w:tcPr>
            <w:tcW w:w="545"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511</w:t>
            </w:r>
          </w:p>
        </w:tc>
        <w:tc>
          <w:tcPr>
            <w:tcW w:w="880"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 </w:t>
            </w:r>
          </w:p>
        </w:tc>
        <w:tc>
          <w:tcPr>
            <w:tcW w:w="4542"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Набавка опреме</w:t>
            </w:r>
          </w:p>
        </w:tc>
        <w:tc>
          <w:tcPr>
            <w:tcW w:w="1424" w:type="dxa"/>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30,000.00</w:t>
            </w:r>
          </w:p>
        </w:tc>
        <w:tc>
          <w:tcPr>
            <w:tcW w:w="1407" w:type="dxa"/>
            <w:gridSpan w:val="2"/>
            <w:tcBorders>
              <w:top w:val="nil"/>
              <w:left w:val="nil"/>
              <w:bottom w:val="single" w:sz="4" w:space="0" w:color="auto"/>
              <w:right w:val="nil"/>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30,000.00</w:t>
            </w:r>
          </w:p>
        </w:tc>
        <w:tc>
          <w:tcPr>
            <w:tcW w:w="1399"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1.00</w:t>
            </w:r>
          </w:p>
        </w:tc>
      </w:tr>
      <w:tr w:rsidR="00E5520B" w:rsidRPr="00DE206F" w:rsidTr="00E5520B">
        <w:trPr>
          <w:gridAfter w:val="1"/>
          <w:wAfter w:w="65" w:type="dxa"/>
          <w:trHeight w:val="255"/>
        </w:trPr>
        <w:tc>
          <w:tcPr>
            <w:tcW w:w="543"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24</w:t>
            </w:r>
          </w:p>
        </w:tc>
        <w:tc>
          <w:tcPr>
            <w:tcW w:w="1156"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center"/>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0111</w:t>
            </w:r>
          </w:p>
        </w:tc>
        <w:tc>
          <w:tcPr>
            <w:tcW w:w="545"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880"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511300</w:t>
            </w:r>
          </w:p>
        </w:tc>
        <w:tc>
          <w:tcPr>
            <w:tcW w:w="4542" w:type="dxa"/>
            <w:gridSpan w:val="2"/>
            <w:tcBorders>
              <w:top w:val="nil"/>
              <w:left w:val="nil"/>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Набавка опреме за Скупштину</w:t>
            </w:r>
          </w:p>
        </w:tc>
        <w:tc>
          <w:tcPr>
            <w:tcW w:w="1424" w:type="dxa"/>
            <w:tcBorders>
              <w:top w:val="nil"/>
              <w:left w:val="nil"/>
              <w:bottom w:val="single" w:sz="4" w:space="0" w:color="auto"/>
              <w:right w:val="nil"/>
            </w:tcBorders>
            <w:shd w:val="clear" w:color="auto" w:fill="auto"/>
            <w:noWrap/>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30,000.00</w:t>
            </w:r>
          </w:p>
        </w:tc>
        <w:tc>
          <w:tcPr>
            <w:tcW w:w="1407" w:type="dxa"/>
            <w:gridSpan w:val="2"/>
            <w:tcBorders>
              <w:top w:val="nil"/>
              <w:left w:val="single" w:sz="4" w:space="0" w:color="auto"/>
              <w:bottom w:val="single" w:sz="4" w:space="0" w:color="auto"/>
              <w:right w:val="nil"/>
            </w:tcBorders>
            <w:shd w:val="clear" w:color="auto" w:fill="auto"/>
            <w:noWrap/>
            <w:vAlign w:val="center"/>
            <w:hideMark/>
          </w:tcPr>
          <w:p w:rsidR="00DE206F" w:rsidRPr="00DE206F" w:rsidRDefault="00DE206F" w:rsidP="00DE206F">
            <w:pPr>
              <w:spacing w:after="0" w:line="240" w:lineRule="auto"/>
              <w:jc w:val="right"/>
              <w:rPr>
                <w:rFonts w:ascii="Times New Roman" w:eastAsia="Times New Roman" w:hAnsi="Times New Roman" w:cs="Times New Roman"/>
                <w:sz w:val="16"/>
                <w:szCs w:val="16"/>
              </w:rPr>
            </w:pPr>
            <w:r w:rsidRPr="00DE206F">
              <w:rPr>
                <w:rFonts w:ascii="Times New Roman" w:eastAsia="Times New Roman" w:hAnsi="Times New Roman" w:cs="Times New Roman"/>
                <w:sz w:val="16"/>
                <w:szCs w:val="16"/>
              </w:rPr>
              <w:t>30,000.00</w:t>
            </w:r>
          </w:p>
        </w:tc>
        <w:tc>
          <w:tcPr>
            <w:tcW w:w="1399"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1.00</w:t>
            </w:r>
          </w:p>
        </w:tc>
      </w:tr>
      <w:tr w:rsidR="00E5520B" w:rsidRPr="00DE206F" w:rsidTr="00E5520B">
        <w:trPr>
          <w:gridAfter w:val="1"/>
          <w:wAfter w:w="65" w:type="dxa"/>
          <w:trHeight w:val="255"/>
        </w:trPr>
        <w:tc>
          <w:tcPr>
            <w:tcW w:w="543" w:type="dxa"/>
            <w:gridSpan w:val="2"/>
            <w:tcBorders>
              <w:top w:val="nil"/>
              <w:left w:val="single" w:sz="4" w:space="0" w:color="auto"/>
              <w:bottom w:val="single" w:sz="4" w:space="0" w:color="auto"/>
              <w:right w:val="single" w:sz="4" w:space="0" w:color="auto"/>
            </w:tcBorders>
            <w:shd w:val="clear" w:color="000000" w:fill="FFFFFF"/>
            <w:vAlign w:val="center"/>
            <w:hideMark/>
          </w:tcPr>
          <w:p w:rsidR="00DE206F" w:rsidRPr="00DE206F" w:rsidRDefault="00DE206F" w:rsidP="00DE206F">
            <w:pPr>
              <w:spacing w:after="0" w:line="240" w:lineRule="auto"/>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 </w:t>
            </w:r>
          </w:p>
        </w:tc>
        <w:tc>
          <w:tcPr>
            <w:tcW w:w="1156" w:type="dxa"/>
            <w:gridSpan w:val="2"/>
            <w:tcBorders>
              <w:top w:val="nil"/>
              <w:left w:val="nil"/>
              <w:bottom w:val="single" w:sz="4" w:space="0" w:color="auto"/>
              <w:right w:val="single" w:sz="4" w:space="0" w:color="auto"/>
            </w:tcBorders>
            <w:shd w:val="clear" w:color="000000" w:fill="FFFFFF"/>
            <w:vAlign w:val="center"/>
            <w:hideMark/>
          </w:tcPr>
          <w:p w:rsidR="00DE206F" w:rsidRPr="00DE206F" w:rsidRDefault="00DE206F" w:rsidP="00DE206F">
            <w:pPr>
              <w:spacing w:after="0" w:line="240" w:lineRule="auto"/>
              <w:jc w:val="center"/>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 </w:t>
            </w:r>
          </w:p>
        </w:tc>
        <w:tc>
          <w:tcPr>
            <w:tcW w:w="6551" w:type="dxa"/>
            <w:gridSpan w:val="8"/>
            <w:tcBorders>
              <w:top w:val="single" w:sz="4" w:space="0" w:color="auto"/>
              <w:left w:val="nil"/>
              <w:bottom w:val="single" w:sz="4" w:space="0" w:color="auto"/>
              <w:right w:val="single" w:sz="4" w:space="0" w:color="auto"/>
            </w:tcBorders>
            <w:shd w:val="clear" w:color="000000" w:fill="FFFFFF"/>
            <w:vAlign w:val="center"/>
            <w:hideMark/>
          </w:tcPr>
          <w:p w:rsidR="00DE206F" w:rsidRPr="00DE206F" w:rsidRDefault="00DE206F" w:rsidP="00DE206F">
            <w:pPr>
              <w:spacing w:after="0" w:line="240" w:lineRule="auto"/>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УКУПНО СКУПШТИНА ГРАДА</w:t>
            </w:r>
          </w:p>
        </w:tc>
        <w:tc>
          <w:tcPr>
            <w:tcW w:w="1424" w:type="dxa"/>
            <w:tcBorders>
              <w:top w:val="nil"/>
              <w:left w:val="nil"/>
              <w:bottom w:val="single" w:sz="4" w:space="0" w:color="auto"/>
              <w:right w:val="single" w:sz="4" w:space="0" w:color="auto"/>
            </w:tcBorders>
            <w:shd w:val="clear" w:color="000000" w:fill="FFFFFF"/>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1,245,555.00</w:t>
            </w:r>
          </w:p>
        </w:tc>
        <w:tc>
          <w:tcPr>
            <w:tcW w:w="1407" w:type="dxa"/>
            <w:gridSpan w:val="2"/>
            <w:tcBorders>
              <w:top w:val="nil"/>
              <w:left w:val="nil"/>
              <w:bottom w:val="single" w:sz="4" w:space="0" w:color="auto"/>
              <w:right w:val="nil"/>
            </w:tcBorders>
            <w:shd w:val="clear" w:color="000000" w:fill="FFFFFF"/>
            <w:vAlign w:val="center"/>
            <w:hideMark/>
          </w:tcPr>
          <w:p w:rsidR="00DE206F" w:rsidRPr="00DE206F" w:rsidRDefault="00DE206F" w:rsidP="00DE206F">
            <w:pPr>
              <w:spacing w:after="0" w:line="240" w:lineRule="auto"/>
              <w:jc w:val="right"/>
              <w:rPr>
                <w:rFonts w:ascii="Times New Roman" w:eastAsia="Times New Roman" w:hAnsi="Times New Roman" w:cs="Times New Roman"/>
                <w:b/>
                <w:bCs/>
                <w:color w:val="000000"/>
                <w:sz w:val="16"/>
                <w:szCs w:val="16"/>
              </w:rPr>
            </w:pPr>
            <w:r w:rsidRPr="00DE206F">
              <w:rPr>
                <w:rFonts w:ascii="Times New Roman" w:eastAsia="Times New Roman" w:hAnsi="Times New Roman" w:cs="Times New Roman"/>
                <w:b/>
                <w:bCs/>
                <w:color w:val="000000"/>
                <w:sz w:val="16"/>
                <w:szCs w:val="16"/>
              </w:rPr>
              <w:t>1,278,245.00</w:t>
            </w:r>
          </w:p>
        </w:tc>
        <w:tc>
          <w:tcPr>
            <w:tcW w:w="1399" w:type="dxa"/>
            <w:gridSpan w:val="2"/>
            <w:tcBorders>
              <w:top w:val="nil"/>
              <w:left w:val="single" w:sz="4" w:space="0" w:color="auto"/>
              <w:bottom w:val="single" w:sz="4" w:space="0" w:color="auto"/>
              <w:right w:val="single" w:sz="4" w:space="0" w:color="auto"/>
            </w:tcBorders>
            <w:shd w:val="clear" w:color="auto" w:fill="auto"/>
            <w:vAlign w:val="center"/>
            <w:hideMark/>
          </w:tcPr>
          <w:p w:rsidR="00DE206F" w:rsidRPr="00DE206F" w:rsidRDefault="00DE206F" w:rsidP="00DE206F">
            <w:pPr>
              <w:spacing w:after="0" w:line="240" w:lineRule="auto"/>
              <w:jc w:val="right"/>
              <w:rPr>
                <w:rFonts w:ascii="Times New Roman" w:eastAsia="Times New Roman" w:hAnsi="Times New Roman" w:cs="Times New Roman"/>
                <w:color w:val="000000"/>
                <w:sz w:val="16"/>
                <w:szCs w:val="16"/>
              </w:rPr>
            </w:pPr>
            <w:r w:rsidRPr="00DE206F">
              <w:rPr>
                <w:rFonts w:ascii="Times New Roman" w:eastAsia="Times New Roman" w:hAnsi="Times New Roman" w:cs="Times New Roman"/>
                <w:color w:val="000000"/>
                <w:sz w:val="16"/>
                <w:szCs w:val="16"/>
              </w:rPr>
              <w:t>1.03</w:t>
            </w:r>
          </w:p>
        </w:tc>
      </w:tr>
      <w:tr w:rsidR="00E5520B" w:rsidRPr="00E5520B" w:rsidTr="00E5520B">
        <w:trPr>
          <w:trHeight w:val="720"/>
        </w:trPr>
        <w:tc>
          <w:tcPr>
            <w:tcW w:w="5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lastRenderedPageBreak/>
              <w:t>РБ</w:t>
            </w:r>
          </w:p>
        </w:tc>
        <w:tc>
          <w:tcPr>
            <w:tcW w:w="880" w:type="dxa"/>
            <w:gridSpan w:val="2"/>
            <w:tcBorders>
              <w:top w:val="single" w:sz="4" w:space="0" w:color="auto"/>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b/>
                <w:bCs/>
                <w:color w:val="000000"/>
                <w:sz w:val="14"/>
                <w:szCs w:val="14"/>
              </w:rPr>
            </w:pPr>
            <w:r w:rsidRPr="00E5520B">
              <w:rPr>
                <w:rFonts w:ascii="Times New Roman" w:eastAsia="Times New Roman" w:hAnsi="Times New Roman" w:cs="Times New Roman"/>
                <w:b/>
                <w:bCs/>
                <w:color w:val="000000"/>
                <w:sz w:val="14"/>
                <w:szCs w:val="14"/>
              </w:rPr>
              <w:t>ФУНКЦИЈА</w:t>
            </w:r>
          </w:p>
        </w:tc>
        <w:tc>
          <w:tcPr>
            <w:tcW w:w="2000" w:type="dxa"/>
            <w:gridSpan w:val="6"/>
            <w:tcBorders>
              <w:top w:val="single" w:sz="4" w:space="0" w:color="auto"/>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ЕКОНОМСКИ КОД</w:t>
            </w:r>
          </w:p>
        </w:tc>
        <w:tc>
          <w:tcPr>
            <w:tcW w:w="4800" w:type="dxa"/>
            <w:gridSpan w:val="2"/>
            <w:tcBorders>
              <w:top w:val="single" w:sz="4" w:space="0" w:color="auto"/>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ОПИС</w:t>
            </w:r>
          </w:p>
        </w:tc>
        <w:tc>
          <w:tcPr>
            <w:tcW w:w="1600" w:type="dxa"/>
            <w:gridSpan w:val="3"/>
            <w:tcBorders>
              <w:top w:val="single" w:sz="4" w:space="0" w:color="auto"/>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БУЏЕТ 2022. ГОДИНА</w:t>
            </w:r>
          </w:p>
        </w:tc>
        <w:tc>
          <w:tcPr>
            <w:tcW w:w="1400" w:type="dxa"/>
            <w:gridSpan w:val="2"/>
            <w:tcBorders>
              <w:top w:val="single" w:sz="4" w:space="0" w:color="auto"/>
              <w:left w:val="nil"/>
              <w:bottom w:val="single" w:sz="4" w:space="0" w:color="auto"/>
              <w:right w:val="nil"/>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РЕБАЛАНС БУЏЕТА 2022. ГОДИНА</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center"/>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ИНДЕКС</w:t>
            </w:r>
          </w:p>
        </w:tc>
      </w:tr>
      <w:tr w:rsidR="00E5520B" w:rsidRPr="00E5520B" w:rsidTr="00E5520B">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880" w:type="dxa"/>
            <w:gridSpan w:val="2"/>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460" w:type="dxa"/>
            <w:gridSpan w:val="2"/>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1</w:t>
            </w:r>
          </w:p>
        </w:tc>
        <w:tc>
          <w:tcPr>
            <w:tcW w:w="640" w:type="dxa"/>
            <w:gridSpan w:val="2"/>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900" w:type="dxa"/>
            <w:gridSpan w:val="2"/>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4800" w:type="dxa"/>
            <w:gridSpan w:val="2"/>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2</w:t>
            </w:r>
          </w:p>
        </w:tc>
        <w:tc>
          <w:tcPr>
            <w:tcW w:w="1600" w:type="dxa"/>
            <w:gridSpan w:val="3"/>
            <w:tcBorders>
              <w:top w:val="nil"/>
              <w:left w:val="nil"/>
              <w:bottom w:val="single" w:sz="4" w:space="0" w:color="auto"/>
              <w:right w:val="nil"/>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3</w:t>
            </w:r>
          </w:p>
        </w:tc>
        <w:tc>
          <w:tcPr>
            <w:tcW w:w="1400" w:type="dxa"/>
            <w:gridSpan w:val="2"/>
            <w:tcBorders>
              <w:top w:val="nil"/>
              <w:left w:val="single" w:sz="4" w:space="0" w:color="auto"/>
              <w:bottom w:val="single" w:sz="4" w:space="0" w:color="auto"/>
              <w:right w:val="nil"/>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4</w:t>
            </w:r>
          </w:p>
        </w:tc>
        <w:tc>
          <w:tcPr>
            <w:tcW w:w="1360" w:type="dxa"/>
            <w:gridSpan w:val="2"/>
            <w:tcBorders>
              <w:top w:val="nil"/>
              <w:left w:val="single" w:sz="4" w:space="0" w:color="auto"/>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5=4/3</w:t>
            </w:r>
          </w:p>
        </w:tc>
      </w:tr>
      <w:tr w:rsidR="00E5520B" w:rsidRPr="00E5520B" w:rsidTr="00E5520B">
        <w:trPr>
          <w:trHeight w:val="15"/>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880" w:type="dxa"/>
            <w:gridSpan w:val="2"/>
            <w:tcBorders>
              <w:top w:val="nil"/>
              <w:left w:val="nil"/>
              <w:bottom w:val="single" w:sz="4" w:space="0" w:color="auto"/>
              <w:right w:val="nil"/>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460" w:type="dxa"/>
            <w:gridSpan w:val="2"/>
            <w:tcBorders>
              <w:top w:val="nil"/>
              <w:left w:val="single" w:sz="4" w:space="0" w:color="auto"/>
              <w:bottom w:val="single" w:sz="4" w:space="0" w:color="auto"/>
              <w:right w:val="nil"/>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640" w:type="dxa"/>
            <w:gridSpan w:val="2"/>
            <w:tcBorders>
              <w:top w:val="nil"/>
              <w:left w:val="nil"/>
              <w:bottom w:val="single" w:sz="4" w:space="0" w:color="auto"/>
              <w:right w:val="nil"/>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900" w:type="dxa"/>
            <w:gridSpan w:val="2"/>
            <w:tcBorders>
              <w:top w:val="nil"/>
              <w:left w:val="nil"/>
              <w:bottom w:val="single" w:sz="4" w:space="0" w:color="auto"/>
              <w:right w:val="nil"/>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4800" w:type="dxa"/>
            <w:gridSpan w:val="2"/>
            <w:tcBorders>
              <w:top w:val="nil"/>
              <w:left w:val="nil"/>
              <w:bottom w:val="single" w:sz="4" w:space="0" w:color="auto"/>
              <w:right w:val="nil"/>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1600" w:type="dxa"/>
            <w:gridSpan w:val="3"/>
            <w:tcBorders>
              <w:top w:val="nil"/>
              <w:left w:val="nil"/>
              <w:bottom w:val="single" w:sz="4" w:space="0" w:color="auto"/>
              <w:right w:val="nil"/>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1400" w:type="dxa"/>
            <w:gridSpan w:val="2"/>
            <w:tcBorders>
              <w:top w:val="nil"/>
              <w:left w:val="nil"/>
              <w:bottom w:val="single" w:sz="4" w:space="0" w:color="auto"/>
              <w:right w:val="nil"/>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1360" w:type="dxa"/>
            <w:gridSpan w:val="2"/>
            <w:tcBorders>
              <w:top w:val="nil"/>
              <w:left w:val="single" w:sz="4" w:space="0" w:color="auto"/>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r>
      <w:tr w:rsidR="00E5520B" w:rsidRPr="00E5520B" w:rsidTr="00E5520B">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880" w:type="dxa"/>
            <w:gridSpan w:val="2"/>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460" w:type="dxa"/>
            <w:gridSpan w:val="2"/>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ПЈТ</w:t>
            </w:r>
          </w:p>
        </w:tc>
        <w:tc>
          <w:tcPr>
            <w:tcW w:w="640" w:type="dxa"/>
            <w:gridSpan w:val="2"/>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 </w:t>
            </w:r>
          </w:p>
        </w:tc>
        <w:tc>
          <w:tcPr>
            <w:tcW w:w="900" w:type="dxa"/>
            <w:gridSpan w:val="2"/>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 </w:t>
            </w:r>
          </w:p>
        </w:tc>
        <w:tc>
          <w:tcPr>
            <w:tcW w:w="4800" w:type="dxa"/>
            <w:gridSpan w:val="2"/>
            <w:tcBorders>
              <w:top w:val="nil"/>
              <w:left w:val="nil"/>
              <w:bottom w:val="single" w:sz="4" w:space="0" w:color="auto"/>
              <w:right w:val="nil"/>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sz w:val="18"/>
                <w:szCs w:val="18"/>
              </w:rPr>
            </w:pPr>
            <w:r w:rsidRPr="00E5520B">
              <w:rPr>
                <w:rFonts w:ascii="Times New Roman" w:eastAsia="Times New Roman" w:hAnsi="Times New Roman" w:cs="Times New Roman"/>
                <w:b/>
                <w:bCs/>
                <w:sz w:val="18"/>
                <w:szCs w:val="18"/>
              </w:rPr>
              <w:t>КАБИНЕТ ГРАДОНАЧЕЛНИКА</w:t>
            </w:r>
          </w:p>
        </w:tc>
        <w:tc>
          <w:tcPr>
            <w:tcW w:w="1600" w:type="dxa"/>
            <w:gridSpan w:val="3"/>
            <w:tcBorders>
              <w:top w:val="nil"/>
              <w:left w:val="nil"/>
              <w:bottom w:val="single" w:sz="4" w:space="0" w:color="auto"/>
              <w:right w:val="nil"/>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sz w:val="18"/>
                <w:szCs w:val="18"/>
              </w:rPr>
            </w:pPr>
            <w:r w:rsidRPr="00E5520B">
              <w:rPr>
                <w:rFonts w:ascii="Times New Roman" w:eastAsia="Times New Roman" w:hAnsi="Times New Roman" w:cs="Times New Roman"/>
                <w:b/>
                <w:bCs/>
                <w:sz w:val="18"/>
                <w:szCs w:val="18"/>
              </w:rPr>
              <w:t> </w:t>
            </w:r>
          </w:p>
        </w:tc>
        <w:tc>
          <w:tcPr>
            <w:tcW w:w="1400" w:type="dxa"/>
            <w:gridSpan w:val="2"/>
            <w:tcBorders>
              <w:top w:val="nil"/>
              <w:left w:val="nil"/>
              <w:bottom w:val="single" w:sz="4" w:space="0" w:color="auto"/>
              <w:right w:val="nil"/>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sz w:val="18"/>
                <w:szCs w:val="18"/>
              </w:rPr>
            </w:pPr>
            <w:r w:rsidRPr="00E5520B">
              <w:rPr>
                <w:rFonts w:ascii="Times New Roman" w:eastAsia="Times New Roman" w:hAnsi="Times New Roman" w:cs="Times New Roman"/>
                <w:b/>
                <w:bCs/>
                <w:sz w:val="18"/>
                <w:szCs w:val="18"/>
              </w:rPr>
              <w:t> </w:t>
            </w:r>
          </w:p>
        </w:tc>
        <w:tc>
          <w:tcPr>
            <w:tcW w:w="1360" w:type="dxa"/>
            <w:gridSpan w:val="2"/>
            <w:tcBorders>
              <w:top w:val="nil"/>
              <w:left w:val="single" w:sz="4" w:space="0" w:color="auto"/>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sz w:val="18"/>
                <w:szCs w:val="18"/>
              </w:rPr>
            </w:pPr>
            <w:r w:rsidRPr="00E5520B">
              <w:rPr>
                <w:rFonts w:ascii="Times New Roman" w:eastAsia="Times New Roman" w:hAnsi="Times New Roman" w:cs="Times New Roman"/>
                <w:b/>
                <w:bCs/>
                <w:sz w:val="18"/>
                <w:szCs w:val="18"/>
              </w:rPr>
              <w:t> </w:t>
            </w:r>
          </w:p>
        </w:tc>
      </w:tr>
      <w:tr w:rsidR="00E5520B" w:rsidRPr="00E5520B" w:rsidTr="00E5520B">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880" w:type="dxa"/>
            <w:gridSpan w:val="2"/>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460" w:type="dxa"/>
            <w:gridSpan w:val="2"/>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Број ПЈТ</w:t>
            </w:r>
          </w:p>
        </w:tc>
        <w:tc>
          <w:tcPr>
            <w:tcW w:w="640" w:type="dxa"/>
            <w:gridSpan w:val="2"/>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 </w:t>
            </w:r>
          </w:p>
        </w:tc>
        <w:tc>
          <w:tcPr>
            <w:tcW w:w="900" w:type="dxa"/>
            <w:gridSpan w:val="2"/>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 </w:t>
            </w:r>
          </w:p>
        </w:tc>
        <w:tc>
          <w:tcPr>
            <w:tcW w:w="4800" w:type="dxa"/>
            <w:gridSpan w:val="2"/>
            <w:tcBorders>
              <w:top w:val="nil"/>
              <w:left w:val="nil"/>
              <w:bottom w:val="single" w:sz="4" w:space="0" w:color="auto"/>
              <w:right w:val="nil"/>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5120</w:t>
            </w:r>
          </w:p>
        </w:tc>
        <w:tc>
          <w:tcPr>
            <w:tcW w:w="1600" w:type="dxa"/>
            <w:gridSpan w:val="3"/>
            <w:tcBorders>
              <w:top w:val="nil"/>
              <w:left w:val="nil"/>
              <w:bottom w:val="single" w:sz="4" w:space="0" w:color="auto"/>
              <w:right w:val="nil"/>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 </w:t>
            </w:r>
          </w:p>
        </w:tc>
        <w:tc>
          <w:tcPr>
            <w:tcW w:w="1400" w:type="dxa"/>
            <w:gridSpan w:val="2"/>
            <w:tcBorders>
              <w:top w:val="nil"/>
              <w:left w:val="nil"/>
              <w:bottom w:val="single" w:sz="4" w:space="0" w:color="auto"/>
              <w:right w:val="nil"/>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 </w:t>
            </w:r>
          </w:p>
        </w:tc>
        <w:tc>
          <w:tcPr>
            <w:tcW w:w="1360" w:type="dxa"/>
            <w:gridSpan w:val="2"/>
            <w:tcBorders>
              <w:top w:val="nil"/>
              <w:left w:val="single" w:sz="4" w:space="0" w:color="auto"/>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 </w:t>
            </w:r>
          </w:p>
        </w:tc>
      </w:tr>
      <w:tr w:rsidR="00E5520B" w:rsidRPr="00E5520B" w:rsidTr="00E5520B">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25</w:t>
            </w:r>
          </w:p>
        </w:tc>
        <w:tc>
          <w:tcPr>
            <w:tcW w:w="88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46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41</w:t>
            </w:r>
          </w:p>
        </w:tc>
        <w:tc>
          <w:tcPr>
            <w:tcW w:w="64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 </w:t>
            </w:r>
          </w:p>
        </w:tc>
        <w:tc>
          <w:tcPr>
            <w:tcW w:w="9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 </w:t>
            </w:r>
          </w:p>
        </w:tc>
        <w:tc>
          <w:tcPr>
            <w:tcW w:w="48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ТЕКУЋИ РАСХОДИ</w:t>
            </w:r>
          </w:p>
        </w:tc>
        <w:tc>
          <w:tcPr>
            <w:tcW w:w="1600" w:type="dxa"/>
            <w:gridSpan w:val="3"/>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361,000.00</w:t>
            </w:r>
          </w:p>
        </w:tc>
        <w:tc>
          <w:tcPr>
            <w:tcW w:w="14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644,800.00</w:t>
            </w:r>
          </w:p>
        </w:tc>
        <w:tc>
          <w:tcPr>
            <w:tcW w:w="136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1.79</w:t>
            </w:r>
          </w:p>
        </w:tc>
      </w:tr>
      <w:tr w:rsidR="00E5520B" w:rsidRPr="00E5520B" w:rsidTr="00E5520B">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26</w:t>
            </w:r>
          </w:p>
        </w:tc>
        <w:tc>
          <w:tcPr>
            <w:tcW w:w="88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46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 </w:t>
            </w:r>
          </w:p>
        </w:tc>
        <w:tc>
          <w:tcPr>
            <w:tcW w:w="64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411</w:t>
            </w:r>
          </w:p>
        </w:tc>
        <w:tc>
          <w:tcPr>
            <w:tcW w:w="9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 </w:t>
            </w:r>
          </w:p>
        </w:tc>
        <w:tc>
          <w:tcPr>
            <w:tcW w:w="48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Плате и накнаде трошкова</w:t>
            </w:r>
          </w:p>
        </w:tc>
        <w:tc>
          <w:tcPr>
            <w:tcW w:w="1600" w:type="dxa"/>
            <w:gridSpan w:val="3"/>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5,000.00</w:t>
            </w:r>
          </w:p>
        </w:tc>
        <w:tc>
          <w:tcPr>
            <w:tcW w:w="14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5,000.00</w:t>
            </w:r>
          </w:p>
        </w:tc>
        <w:tc>
          <w:tcPr>
            <w:tcW w:w="136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1.00</w:t>
            </w:r>
          </w:p>
        </w:tc>
      </w:tr>
      <w:tr w:rsidR="00E5520B" w:rsidRPr="00E5520B" w:rsidTr="00E5520B">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27</w:t>
            </w:r>
          </w:p>
        </w:tc>
        <w:tc>
          <w:tcPr>
            <w:tcW w:w="88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0111</w:t>
            </w:r>
          </w:p>
        </w:tc>
        <w:tc>
          <w:tcPr>
            <w:tcW w:w="46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 </w:t>
            </w:r>
          </w:p>
        </w:tc>
        <w:tc>
          <w:tcPr>
            <w:tcW w:w="64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 </w:t>
            </w:r>
          </w:p>
        </w:tc>
        <w:tc>
          <w:tcPr>
            <w:tcW w:w="9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411 200</w:t>
            </w:r>
          </w:p>
        </w:tc>
        <w:tc>
          <w:tcPr>
            <w:tcW w:w="48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Накнаде за дневнице за службена путовања</w:t>
            </w:r>
          </w:p>
        </w:tc>
        <w:tc>
          <w:tcPr>
            <w:tcW w:w="1600" w:type="dxa"/>
            <w:gridSpan w:val="3"/>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5,000.00</w:t>
            </w:r>
          </w:p>
        </w:tc>
        <w:tc>
          <w:tcPr>
            <w:tcW w:w="1400" w:type="dxa"/>
            <w:gridSpan w:val="2"/>
            <w:tcBorders>
              <w:top w:val="nil"/>
              <w:left w:val="nil"/>
              <w:bottom w:val="single" w:sz="4" w:space="0" w:color="auto"/>
              <w:right w:val="nil"/>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5,000.00</w:t>
            </w:r>
          </w:p>
        </w:tc>
        <w:tc>
          <w:tcPr>
            <w:tcW w:w="1360" w:type="dxa"/>
            <w:gridSpan w:val="2"/>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1.00</w:t>
            </w:r>
          </w:p>
        </w:tc>
      </w:tr>
      <w:tr w:rsidR="00E5520B" w:rsidRPr="00E5520B" w:rsidTr="00E5520B">
        <w:trPr>
          <w:trHeight w:val="25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28</w:t>
            </w:r>
          </w:p>
        </w:tc>
        <w:tc>
          <w:tcPr>
            <w:tcW w:w="88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46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 </w:t>
            </w:r>
          </w:p>
        </w:tc>
        <w:tc>
          <w:tcPr>
            <w:tcW w:w="64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412</w:t>
            </w:r>
          </w:p>
        </w:tc>
        <w:tc>
          <w:tcPr>
            <w:tcW w:w="9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 </w:t>
            </w:r>
          </w:p>
        </w:tc>
        <w:tc>
          <w:tcPr>
            <w:tcW w:w="48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Расходи по основу коришћења роба и услуга</w:t>
            </w:r>
          </w:p>
        </w:tc>
        <w:tc>
          <w:tcPr>
            <w:tcW w:w="1600" w:type="dxa"/>
            <w:gridSpan w:val="3"/>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291,000.00</w:t>
            </w:r>
          </w:p>
        </w:tc>
        <w:tc>
          <w:tcPr>
            <w:tcW w:w="14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348,800.00</w:t>
            </w:r>
          </w:p>
        </w:tc>
        <w:tc>
          <w:tcPr>
            <w:tcW w:w="136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1.20</w:t>
            </w:r>
          </w:p>
        </w:tc>
      </w:tr>
      <w:tr w:rsidR="00E5520B" w:rsidRPr="00E5520B" w:rsidTr="00E5520B">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29</w:t>
            </w:r>
          </w:p>
        </w:tc>
        <w:tc>
          <w:tcPr>
            <w:tcW w:w="88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0111</w:t>
            </w:r>
          </w:p>
        </w:tc>
        <w:tc>
          <w:tcPr>
            <w:tcW w:w="46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64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9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412100</w:t>
            </w:r>
          </w:p>
        </w:tc>
        <w:tc>
          <w:tcPr>
            <w:tcW w:w="48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Расходи за закуп зграда и грађевинских објеката</w:t>
            </w:r>
          </w:p>
        </w:tc>
        <w:tc>
          <w:tcPr>
            <w:tcW w:w="1600" w:type="dxa"/>
            <w:gridSpan w:val="3"/>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12,000.00</w:t>
            </w:r>
          </w:p>
        </w:tc>
        <w:tc>
          <w:tcPr>
            <w:tcW w:w="1400" w:type="dxa"/>
            <w:gridSpan w:val="2"/>
            <w:tcBorders>
              <w:top w:val="nil"/>
              <w:left w:val="nil"/>
              <w:bottom w:val="single" w:sz="4" w:space="0" w:color="auto"/>
              <w:right w:val="nil"/>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12,000.00</w:t>
            </w:r>
          </w:p>
        </w:tc>
        <w:tc>
          <w:tcPr>
            <w:tcW w:w="1360" w:type="dxa"/>
            <w:gridSpan w:val="2"/>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1.00</w:t>
            </w:r>
          </w:p>
        </w:tc>
      </w:tr>
      <w:tr w:rsidR="00E5520B" w:rsidRPr="00E5520B" w:rsidTr="00E5520B">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30</w:t>
            </w:r>
          </w:p>
        </w:tc>
        <w:tc>
          <w:tcPr>
            <w:tcW w:w="88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0111</w:t>
            </w:r>
          </w:p>
        </w:tc>
        <w:tc>
          <w:tcPr>
            <w:tcW w:w="46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64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9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412200</w:t>
            </w:r>
          </w:p>
        </w:tc>
        <w:tc>
          <w:tcPr>
            <w:tcW w:w="48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Трошкови енергије</w:t>
            </w:r>
          </w:p>
        </w:tc>
        <w:tc>
          <w:tcPr>
            <w:tcW w:w="1600" w:type="dxa"/>
            <w:gridSpan w:val="3"/>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83,000.00</w:t>
            </w:r>
          </w:p>
        </w:tc>
        <w:tc>
          <w:tcPr>
            <w:tcW w:w="1400" w:type="dxa"/>
            <w:gridSpan w:val="2"/>
            <w:tcBorders>
              <w:top w:val="nil"/>
              <w:left w:val="nil"/>
              <w:bottom w:val="single" w:sz="4" w:space="0" w:color="auto"/>
              <w:right w:val="nil"/>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62,000.00</w:t>
            </w:r>
          </w:p>
        </w:tc>
        <w:tc>
          <w:tcPr>
            <w:tcW w:w="1360" w:type="dxa"/>
            <w:gridSpan w:val="2"/>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0.75</w:t>
            </w:r>
          </w:p>
        </w:tc>
      </w:tr>
      <w:tr w:rsidR="00E5520B" w:rsidRPr="00E5520B" w:rsidTr="00E5520B">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31</w:t>
            </w:r>
          </w:p>
        </w:tc>
        <w:tc>
          <w:tcPr>
            <w:tcW w:w="88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0111</w:t>
            </w:r>
          </w:p>
        </w:tc>
        <w:tc>
          <w:tcPr>
            <w:tcW w:w="46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64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9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412200</w:t>
            </w:r>
          </w:p>
        </w:tc>
        <w:tc>
          <w:tcPr>
            <w:tcW w:w="48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Трошкови комуналних услуга</w:t>
            </w:r>
          </w:p>
        </w:tc>
        <w:tc>
          <w:tcPr>
            <w:tcW w:w="1600" w:type="dxa"/>
            <w:gridSpan w:val="3"/>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12,000.00</w:t>
            </w:r>
          </w:p>
        </w:tc>
        <w:tc>
          <w:tcPr>
            <w:tcW w:w="1400" w:type="dxa"/>
            <w:gridSpan w:val="2"/>
            <w:tcBorders>
              <w:top w:val="nil"/>
              <w:left w:val="nil"/>
              <w:bottom w:val="single" w:sz="4" w:space="0" w:color="auto"/>
              <w:right w:val="nil"/>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32,300.00</w:t>
            </w:r>
          </w:p>
        </w:tc>
        <w:tc>
          <w:tcPr>
            <w:tcW w:w="1360" w:type="dxa"/>
            <w:gridSpan w:val="2"/>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2.69</w:t>
            </w:r>
          </w:p>
        </w:tc>
      </w:tr>
      <w:tr w:rsidR="00E5520B" w:rsidRPr="00E5520B" w:rsidTr="00E5520B">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32</w:t>
            </w:r>
          </w:p>
        </w:tc>
        <w:tc>
          <w:tcPr>
            <w:tcW w:w="88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0111</w:t>
            </w:r>
          </w:p>
        </w:tc>
        <w:tc>
          <w:tcPr>
            <w:tcW w:w="46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64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9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412300</w:t>
            </w:r>
          </w:p>
        </w:tc>
        <w:tc>
          <w:tcPr>
            <w:tcW w:w="48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Расходи за режијски материјал</w:t>
            </w:r>
          </w:p>
        </w:tc>
        <w:tc>
          <w:tcPr>
            <w:tcW w:w="1600" w:type="dxa"/>
            <w:gridSpan w:val="3"/>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9,000.00</w:t>
            </w:r>
          </w:p>
        </w:tc>
        <w:tc>
          <w:tcPr>
            <w:tcW w:w="1400" w:type="dxa"/>
            <w:gridSpan w:val="2"/>
            <w:tcBorders>
              <w:top w:val="nil"/>
              <w:left w:val="nil"/>
              <w:bottom w:val="single" w:sz="4" w:space="0" w:color="auto"/>
              <w:right w:val="nil"/>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14,500.00</w:t>
            </w:r>
          </w:p>
        </w:tc>
        <w:tc>
          <w:tcPr>
            <w:tcW w:w="1360" w:type="dxa"/>
            <w:gridSpan w:val="2"/>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1.61</w:t>
            </w:r>
          </w:p>
        </w:tc>
      </w:tr>
      <w:tr w:rsidR="00E5520B" w:rsidRPr="00E5520B" w:rsidTr="00E5520B">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33</w:t>
            </w:r>
          </w:p>
        </w:tc>
        <w:tc>
          <w:tcPr>
            <w:tcW w:w="88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0111</w:t>
            </w:r>
          </w:p>
        </w:tc>
        <w:tc>
          <w:tcPr>
            <w:tcW w:w="46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64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9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412600</w:t>
            </w:r>
          </w:p>
        </w:tc>
        <w:tc>
          <w:tcPr>
            <w:tcW w:w="48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Путни трошкови</w:t>
            </w:r>
          </w:p>
        </w:tc>
        <w:tc>
          <w:tcPr>
            <w:tcW w:w="1600" w:type="dxa"/>
            <w:gridSpan w:val="3"/>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4,000.00</w:t>
            </w:r>
          </w:p>
        </w:tc>
        <w:tc>
          <w:tcPr>
            <w:tcW w:w="1400" w:type="dxa"/>
            <w:gridSpan w:val="2"/>
            <w:tcBorders>
              <w:top w:val="nil"/>
              <w:left w:val="nil"/>
              <w:bottom w:val="single" w:sz="4" w:space="0" w:color="auto"/>
              <w:right w:val="nil"/>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35,000.00</w:t>
            </w:r>
          </w:p>
        </w:tc>
        <w:tc>
          <w:tcPr>
            <w:tcW w:w="1360" w:type="dxa"/>
            <w:gridSpan w:val="2"/>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8.75</w:t>
            </w:r>
          </w:p>
        </w:tc>
      </w:tr>
      <w:tr w:rsidR="00E5520B" w:rsidRPr="00E5520B" w:rsidTr="00E5520B">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34</w:t>
            </w:r>
          </w:p>
        </w:tc>
        <w:tc>
          <w:tcPr>
            <w:tcW w:w="88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0111</w:t>
            </w:r>
          </w:p>
        </w:tc>
        <w:tc>
          <w:tcPr>
            <w:tcW w:w="46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sz w:val="18"/>
                <w:szCs w:val="18"/>
              </w:rPr>
            </w:pPr>
            <w:r w:rsidRPr="00E5520B">
              <w:rPr>
                <w:rFonts w:ascii="Times New Roman" w:eastAsia="Times New Roman" w:hAnsi="Times New Roman" w:cs="Times New Roman"/>
                <w:sz w:val="18"/>
                <w:szCs w:val="18"/>
              </w:rPr>
              <w:t> </w:t>
            </w:r>
          </w:p>
        </w:tc>
        <w:tc>
          <w:tcPr>
            <w:tcW w:w="64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sz w:val="18"/>
                <w:szCs w:val="18"/>
              </w:rPr>
            </w:pPr>
            <w:r w:rsidRPr="00E5520B">
              <w:rPr>
                <w:rFonts w:ascii="Times New Roman" w:eastAsia="Times New Roman" w:hAnsi="Times New Roman" w:cs="Times New Roman"/>
                <w:sz w:val="18"/>
                <w:szCs w:val="18"/>
              </w:rPr>
              <w:t> </w:t>
            </w:r>
          </w:p>
        </w:tc>
        <w:tc>
          <w:tcPr>
            <w:tcW w:w="9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sz w:val="18"/>
                <w:szCs w:val="18"/>
              </w:rPr>
            </w:pPr>
            <w:r w:rsidRPr="00E5520B">
              <w:rPr>
                <w:rFonts w:ascii="Times New Roman" w:eastAsia="Times New Roman" w:hAnsi="Times New Roman" w:cs="Times New Roman"/>
                <w:sz w:val="18"/>
                <w:szCs w:val="18"/>
              </w:rPr>
              <w:t>412700</w:t>
            </w:r>
          </w:p>
        </w:tc>
        <w:tc>
          <w:tcPr>
            <w:tcW w:w="48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sz w:val="18"/>
                <w:szCs w:val="18"/>
              </w:rPr>
            </w:pPr>
            <w:r w:rsidRPr="00E5520B">
              <w:rPr>
                <w:rFonts w:ascii="Times New Roman" w:eastAsia="Times New Roman" w:hAnsi="Times New Roman" w:cs="Times New Roman"/>
                <w:sz w:val="18"/>
                <w:szCs w:val="18"/>
              </w:rPr>
              <w:t>Остале уговорене услуге(односи са јавношћу и информисање)</w:t>
            </w:r>
          </w:p>
        </w:tc>
        <w:tc>
          <w:tcPr>
            <w:tcW w:w="1600" w:type="dxa"/>
            <w:gridSpan w:val="3"/>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sz w:val="18"/>
                <w:szCs w:val="18"/>
              </w:rPr>
            </w:pPr>
            <w:r w:rsidRPr="00E5520B">
              <w:rPr>
                <w:rFonts w:ascii="Times New Roman" w:eastAsia="Times New Roman" w:hAnsi="Times New Roman" w:cs="Times New Roman"/>
                <w:sz w:val="18"/>
                <w:szCs w:val="18"/>
              </w:rPr>
              <w:t>100,000.00</w:t>
            </w:r>
          </w:p>
        </w:tc>
        <w:tc>
          <w:tcPr>
            <w:tcW w:w="1400" w:type="dxa"/>
            <w:gridSpan w:val="2"/>
            <w:tcBorders>
              <w:top w:val="nil"/>
              <w:left w:val="nil"/>
              <w:bottom w:val="single" w:sz="4" w:space="0" w:color="auto"/>
              <w:right w:val="nil"/>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sz w:val="18"/>
                <w:szCs w:val="18"/>
              </w:rPr>
            </w:pPr>
            <w:r w:rsidRPr="00E5520B">
              <w:rPr>
                <w:rFonts w:ascii="Times New Roman" w:eastAsia="Times New Roman" w:hAnsi="Times New Roman" w:cs="Times New Roman"/>
                <w:sz w:val="18"/>
                <w:szCs w:val="18"/>
              </w:rPr>
              <w:t>35,000.00</w:t>
            </w:r>
          </w:p>
        </w:tc>
        <w:tc>
          <w:tcPr>
            <w:tcW w:w="1360" w:type="dxa"/>
            <w:gridSpan w:val="2"/>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0.35</w:t>
            </w:r>
          </w:p>
        </w:tc>
      </w:tr>
      <w:tr w:rsidR="00E5520B" w:rsidRPr="00E5520B" w:rsidTr="00E5520B">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35</w:t>
            </w:r>
          </w:p>
        </w:tc>
        <w:tc>
          <w:tcPr>
            <w:tcW w:w="88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0111</w:t>
            </w:r>
          </w:p>
        </w:tc>
        <w:tc>
          <w:tcPr>
            <w:tcW w:w="46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sz w:val="18"/>
                <w:szCs w:val="18"/>
              </w:rPr>
            </w:pPr>
            <w:r w:rsidRPr="00E5520B">
              <w:rPr>
                <w:rFonts w:ascii="Times New Roman" w:eastAsia="Times New Roman" w:hAnsi="Times New Roman" w:cs="Times New Roman"/>
                <w:sz w:val="18"/>
                <w:szCs w:val="18"/>
              </w:rPr>
              <w:t> </w:t>
            </w:r>
          </w:p>
        </w:tc>
        <w:tc>
          <w:tcPr>
            <w:tcW w:w="64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sz w:val="18"/>
                <w:szCs w:val="18"/>
              </w:rPr>
            </w:pPr>
            <w:r w:rsidRPr="00E5520B">
              <w:rPr>
                <w:rFonts w:ascii="Times New Roman" w:eastAsia="Times New Roman" w:hAnsi="Times New Roman" w:cs="Times New Roman"/>
                <w:sz w:val="18"/>
                <w:szCs w:val="18"/>
              </w:rPr>
              <w:t> </w:t>
            </w:r>
          </w:p>
        </w:tc>
        <w:tc>
          <w:tcPr>
            <w:tcW w:w="9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sz w:val="18"/>
                <w:szCs w:val="18"/>
              </w:rPr>
            </w:pPr>
            <w:r w:rsidRPr="00E5520B">
              <w:rPr>
                <w:rFonts w:ascii="Times New Roman" w:eastAsia="Times New Roman" w:hAnsi="Times New Roman" w:cs="Times New Roman"/>
                <w:sz w:val="18"/>
                <w:szCs w:val="18"/>
              </w:rPr>
              <w:t>412700</w:t>
            </w:r>
          </w:p>
        </w:tc>
        <w:tc>
          <w:tcPr>
            <w:tcW w:w="48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sz w:val="18"/>
                <w:szCs w:val="18"/>
              </w:rPr>
            </w:pPr>
            <w:r w:rsidRPr="00E5520B">
              <w:rPr>
                <w:rFonts w:ascii="Times New Roman" w:eastAsia="Times New Roman" w:hAnsi="Times New Roman" w:cs="Times New Roman"/>
                <w:sz w:val="18"/>
                <w:szCs w:val="18"/>
              </w:rPr>
              <w:t>Остале стручне услуге - консултантске услуге и услуге комерцијалне ревизије</w:t>
            </w:r>
          </w:p>
        </w:tc>
        <w:tc>
          <w:tcPr>
            <w:tcW w:w="1600" w:type="dxa"/>
            <w:gridSpan w:val="3"/>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sz w:val="18"/>
                <w:szCs w:val="18"/>
              </w:rPr>
            </w:pPr>
            <w:r w:rsidRPr="00E5520B">
              <w:rPr>
                <w:rFonts w:ascii="Times New Roman" w:eastAsia="Times New Roman" w:hAnsi="Times New Roman" w:cs="Times New Roman"/>
                <w:sz w:val="18"/>
                <w:szCs w:val="18"/>
              </w:rPr>
              <w:t>20,000.00</w:t>
            </w:r>
          </w:p>
        </w:tc>
        <w:tc>
          <w:tcPr>
            <w:tcW w:w="1400" w:type="dxa"/>
            <w:gridSpan w:val="2"/>
            <w:tcBorders>
              <w:top w:val="nil"/>
              <w:left w:val="nil"/>
              <w:bottom w:val="single" w:sz="4" w:space="0" w:color="auto"/>
              <w:right w:val="nil"/>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sz w:val="18"/>
                <w:szCs w:val="18"/>
              </w:rPr>
            </w:pPr>
            <w:r w:rsidRPr="00E5520B">
              <w:rPr>
                <w:rFonts w:ascii="Times New Roman" w:eastAsia="Times New Roman" w:hAnsi="Times New Roman" w:cs="Times New Roman"/>
                <w:sz w:val="18"/>
                <w:szCs w:val="18"/>
              </w:rPr>
              <w:t>0.00</w:t>
            </w:r>
          </w:p>
        </w:tc>
        <w:tc>
          <w:tcPr>
            <w:tcW w:w="1360" w:type="dxa"/>
            <w:gridSpan w:val="2"/>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0.00</w:t>
            </w:r>
          </w:p>
        </w:tc>
      </w:tr>
      <w:tr w:rsidR="00E5520B" w:rsidRPr="00E5520B" w:rsidTr="00E5520B">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36</w:t>
            </w:r>
          </w:p>
        </w:tc>
        <w:tc>
          <w:tcPr>
            <w:tcW w:w="88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0111</w:t>
            </w:r>
          </w:p>
        </w:tc>
        <w:tc>
          <w:tcPr>
            <w:tcW w:w="46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64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9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412900</w:t>
            </w:r>
          </w:p>
        </w:tc>
        <w:tc>
          <w:tcPr>
            <w:tcW w:w="48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Трошкови репрезентације</w:t>
            </w:r>
          </w:p>
        </w:tc>
        <w:tc>
          <w:tcPr>
            <w:tcW w:w="1600" w:type="dxa"/>
            <w:gridSpan w:val="3"/>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30,000.00</w:t>
            </w:r>
          </w:p>
        </w:tc>
        <w:tc>
          <w:tcPr>
            <w:tcW w:w="1400" w:type="dxa"/>
            <w:gridSpan w:val="2"/>
            <w:tcBorders>
              <w:top w:val="nil"/>
              <w:left w:val="nil"/>
              <w:bottom w:val="single" w:sz="4" w:space="0" w:color="auto"/>
              <w:right w:val="nil"/>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70,000.00</w:t>
            </w:r>
          </w:p>
        </w:tc>
        <w:tc>
          <w:tcPr>
            <w:tcW w:w="1360" w:type="dxa"/>
            <w:gridSpan w:val="2"/>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2.33</w:t>
            </w:r>
          </w:p>
        </w:tc>
      </w:tr>
      <w:tr w:rsidR="00E5520B" w:rsidRPr="00E5520B" w:rsidTr="00E5520B">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37</w:t>
            </w:r>
          </w:p>
        </w:tc>
        <w:tc>
          <w:tcPr>
            <w:tcW w:w="88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0111</w:t>
            </w:r>
          </w:p>
        </w:tc>
        <w:tc>
          <w:tcPr>
            <w:tcW w:w="46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64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9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413900</w:t>
            </w:r>
          </w:p>
        </w:tc>
        <w:tc>
          <w:tcPr>
            <w:tcW w:w="48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Трошкови затезне камате</w:t>
            </w:r>
          </w:p>
        </w:tc>
        <w:tc>
          <w:tcPr>
            <w:tcW w:w="1600" w:type="dxa"/>
            <w:gridSpan w:val="3"/>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1,000.00</w:t>
            </w:r>
          </w:p>
        </w:tc>
        <w:tc>
          <w:tcPr>
            <w:tcW w:w="1400" w:type="dxa"/>
            <w:gridSpan w:val="2"/>
            <w:tcBorders>
              <w:top w:val="nil"/>
              <w:left w:val="nil"/>
              <w:bottom w:val="single" w:sz="4" w:space="0" w:color="auto"/>
              <w:right w:val="nil"/>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1,000.00</w:t>
            </w:r>
          </w:p>
        </w:tc>
        <w:tc>
          <w:tcPr>
            <w:tcW w:w="1360" w:type="dxa"/>
            <w:gridSpan w:val="2"/>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1.00</w:t>
            </w:r>
          </w:p>
        </w:tc>
      </w:tr>
      <w:tr w:rsidR="00E5520B" w:rsidRPr="00E5520B" w:rsidTr="00E5520B">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38</w:t>
            </w:r>
          </w:p>
        </w:tc>
        <w:tc>
          <w:tcPr>
            <w:tcW w:w="88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0111</w:t>
            </w:r>
          </w:p>
        </w:tc>
        <w:tc>
          <w:tcPr>
            <w:tcW w:w="46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64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9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412900</w:t>
            </w:r>
          </w:p>
        </w:tc>
        <w:tc>
          <w:tcPr>
            <w:tcW w:w="48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Остале уговорене услуге сарадња са другим општинама и афирмација општине у окружењу</w:t>
            </w:r>
          </w:p>
        </w:tc>
        <w:tc>
          <w:tcPr>
            <w:tcW w:w="1600" w:type="dxa"/>
            <w:gridSpan w:val="3"/>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20,000.00</w:t>
            </w:r>
          </w:p>
        </w:tc>
        <w:tc>
          <w:tcPr>
            <w:tcW w:w="1400" w:type="dxa"/>
            <w:gridSpan w:val="2"/>
            <w:tcBorders>
              <w:top w:val="nil"/>
              <w:left w:val="nil"/>
              <w:bottom w:val="single" w:sz="4" w:space="0" w:color="auto"/>
              <w:right w:val="nil"/>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67,000.00</w:t>
            </w:r>
          </w:p>
        </w:tc>
        <w:tc>
          <w:tcPr>
            <w:tcW w:w="1360" w:type="dxa"/>
            <w:gridSpan w:val="2"/>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3.35</w:t>
            </w:r>
          </w:p>
        </w:tc>
      </w:tr>
      <w:tr w:rsidR="00E5520B" w:rsidRPr="00E5520B" w:rsidTr="00E5520B">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39</w:t>
            </w:r>
          </w:p>
        </w:tc>
        <w:tc>
          <w:tcPr>
            <w:tcW w:w="88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0111</w:t>
            </w:r>
          </w:p>
        </w:tc>
        <w:tc>
          <w:tcPr>
            <w:tcW w:w="46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64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9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412900</w:t>
            </w:r>
          </w:p>
        </w:tc>
        <w:tc>
          <w:tcPr>
            <w:tcW w:w="48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Уговворене услуге - Зимски корзо</w:t>
            </w:r>
          </w:p>
        </w:tc>
        <w:tc>
          <w:tcPr>
            <w:tcW w:w="1600" w:type="dxa"/>
            <w:gridSpan w:val="3"/>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0.00</w:t>
            </w:r>
          </w:p>
        </w:tc>
        <w:tc>
          <w:tcPr>
            <w:tcW w:w="1400" w:type="dxa"/>
            <w:gridSpan w:val="2"/>
            <w:tcBorders>
              <w:top w:val="nil"/>
              <w:left w:val="nil"/>
              <w:bottom w:val="single" w:sz="4" w:space="0" w:color="auto"/>
              <w:right w:val="nil"/>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20,000.00</w:t>
            </w:r>
          </w:p>
        </w:tc>
        <w:tc>
          <w:tcPr>
            <w:tcW w:w="1360" w:type="dxa"/>
            <w:gridSpan w:val="2"/>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#DIV/0!</w:t>
            </w:r>
          </w:p>
        </w:tc>
      </w:tr>
      <w:tr w:rsidR="00E5520B" w:rsidRPr="00E5520B" w:rsidTr="00E5520B">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 </w:t>
            </w:r>
          </w:p>
        </w:tc>
        <w:tc>
          <w:tcPr>
            <w:tcW w:w="88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 </w:t>
            </w:r>
          </w:p>
        </w:tc>
        <w:tc>
          <w:tcPr>
            <w:tcW w:w="46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 </w:t>
            </w:r>
          </w:p>
        </w:tc>
        <w:tc>
          <w:tcPr>
            <w:tcW w:w="64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414</w:t>
            </w:r>
          </w:p>
        </w:tc>
        <w:tc>
          <w:tcPr>
            <w:tcW w:w="9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 </w:t>
            </w:r>
          </w:p>
        </w:tc>
        <w:tc>
          <w:tcPr>
            <w:tcW w:w="48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Субвенције</w:t>
            </w:r>
          </w:p>
        </w:tc>
        <w:tc>
          <w:tcPr>
            <w:tcW w:w="1600" w:type="dxa"/>
            <w:gridSpan w:val="3"/>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0.00</w:t>
            </w:r>
          </w:p>
        </w:tc>
        <w:tc>
          <w:tcPr>
            <w:tcW w:w="14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1,000.00</w:t>
            </w:r>
          </w:p>
        </w:tc>
        <w:tc>
          <w:tcPr>
            <w:tcW w:w="136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#DIV/0!</w:t>
            </w:r>
          </w:p>
        </w:tc>
      </w:tr>
      <w:tr w:rsidR="00E5520B" w:rsidRPr="00E5520B" w:rsidTr="00E5520B">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40</w:t>
            </w:r>
          </w:p>
        </w:tc>
        <w:tc>
          <w:tcPr>
            <w:tcW w:w="88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0111</w:t>
            </w:r>
          </w:p>
        </w:tc>
        <w:tc>
          <w:tcPr>
            <w:tcW w:w="46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64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9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414100</w:t>
            </w:r>
          </w:p>
        </w:tc>
        <w:tc>
          <w:tcPr>
            <w:tcW w:w="48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Субвенције</w:t>
            </w:r>
          </w:p>
        </w:tc>
        <w:tc>
          <w:tcPr>
            <w:tcW w:w="1600" w:type="dxa"/>
            <w:gridSpan w:val="3"/>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0.00</w:t>
            </w:r>
          </w:p>
        </w:tc>
        <w:tc>
          <w:tcPr>
            <w:tcW w:w="1400" w:type="dxa"/>
            <w:gridSpan w:val="2"/>
            <w:tcBorders>
              <w:top w:val="nil"/>
              <w:left w:val="nil"/>
              <w:bottom w:val="single" w:sz="4" w:space="0" w:color="auto"/>
              <w:right w:val="nil"/>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1,000.00</w:t>
            </w:r>
          </w:p>
        </w:tc>
        <w:tc>
          <w:tcPr>
            <w:tcW w:w="1360" w:type="dxa"/>
            <w:gridSpan w:val="2"/>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#DIV/0!</w:t>
            </w:r>
          </w:p>
        </w:tc>
      </w:tr>
      <w:tr w:rsidR="00E5520B" w:rsidRPr="00E5520B" w:rsidTr="00E5520B">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41</w:t>
            </w:r>
          </w:p>
        </w:tc>
        <w:tc>
          <w:tcPr>
            <w:tcW w:w="88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46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64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415</w:t>
            </w:r>
          </w:p>
        </w:tc>
        <w:tc>
          <w:tcPr>
            <w:tcW w:w="9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 </w:t>
            </w:r>
          </w:p>
        </w:tc>
        <w:tc>
          <w:tcPr>
            <w:tcW w:w="48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Грантови</w:t>
            </w:r>
          </w:p>
        </w:tc>
        <w:tc>
          <w:tcPr>
            <w:tcW w:w="1600" w:type="dxa"/>
            <w:gridSpan w:val="3"/>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30,000.00</w:t>
            </w:r>
          </w:p>
        </w:tc>
        <w:tc>
          <w:tcPr>
            <w:tcW w:w="14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201,000.00</w:t>
            </w:r>
          </w:p>
        </w:tc>
        <w:tc>
          <w:tcPr>
            <w:tcW w:w="136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6.70</w:t>
            </w:r>
          </w:p>
        </w:tc>
      </w:tr>
      <w:tr w:rsidR="00E5520B" w:rsidRPr="00E5520B" w:rsidTr="00E5520B">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42</w:t>
            </w:r>
          </w:p>
        </w:tc>
        <w:tc>
          <w:tcPr>
            <w:tcW w:w="88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0840</w:t>
            </w:r>
          </w:p>
        </w:tc>
        <w:tc>
          <w:tcPr>
            <w:tcW w:w="46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sz w:val="18"/>
                <w:szCs w:val="18"/>
              </w:rPr>
            </w:pPr>
            <w:r w:rsidRPr="00E5520B">
              <w:rPr>
                <w:rFonts w:ascii="Times New Roman" w:eastAsia="Times New Roman" w:hAnsi="Times New Roman" w:cs="Times New Roman"/>
                <w:sz w:val="18"/>
                <w:szCs w:val="18"/>
              </w:rPr>
              <w:t> </w:t>
            </w:r>
          </w:p>
        </w:tc>
        <w:tc>
          <w:tcPr>
            <w:tcW w:w="64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9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415200</w:t>
            </w:r>
          </w:p>
        </w:tc>
        <w:tc>
          <w:tcPr>
            <w:tcW w:w="48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Текуће помоћи мјесним заједницама</w:t>
            </w:r>
          </w:p>
        </w:tc>
        <w:tc>
          <w:tcPr>
            <w:tcW w:w="1600" w:type="dxa"/>
            <w:gridSpan w:val="3"/>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30,000.00</w:t>
            </w:r>
          </w:p>
        </w:tc>
        <w:tc>
          <w:tcPr>
            <w:tcW w:w="1400" w:type="dxa"/>
            <w:gridSpan w:val="2"/>
            <w:tcBorders>
              <w:top w:val="nil"/>
              <w:left w:val="nil"/>
              <w:bottom w:val="single" w:sz="4" w:space="0" w:color="auto"/>
              <w:right w:val="nil"/>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100,000.00</w:t>
            </w:r>
          </w:p>
        </w:tc>
        <w:tc>
          <w:tcPr>
            <w:tcW w:w="1360" w:type="dxa"/>
            <w:gridSpan w:val="2"/>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3.33</w:t>
            </w:r>
          </w:p>
        </w:tc>
      </w:tr>
      <w:tr w:rsidR="00E5520B" w:rsidRPr="00E5520B" w:rsidTr="00E5520B">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43</w:t>
            </w:r>
          </w:p>
        </w:tc>
        <w:tc>
          <w:tcPr>
            <w:tcW w:w="88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0840</w:t>
            </w:r>
          </w:p>
        </w:tc>
        <w:tc>
          <w:tcPr>
            <w:tcW w:w="46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64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 </w:t>
            </w:r>
          </w:p>
        </w:tc>
        <w:tc>
          <w:tcPr>
            <w:tcW w:w="9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415200</w:t>
            </w:r>
          </w:p>
        </w:tc>
        <w:tc>
          <w:tcPr>
            <w:tcW w:w="48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Остали текући грантови у земљи</w:t>
            </w:r>
          </w:p>
        </w:tc>
        <w:tc>
          <w:tcPr>
            <w:tcW w:w="1600" w:type="dxa"/>
            <w:gridSpan w:val="3"/>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0.00</w:t>
            </w:r>
          </w:p>
        </w:tc>
        <w:tc>
          <w:tcPr>
            <w:tcW w:w="1400" w:type="dxa"/>
            <w:gridSpan w:val="2"/>
            <w:tcBorders>
              <w:top w:val="nil"/>
              <w:left w:val="nil"/>
              <w:bottom w:val="single" w:sz="4" w:space="0" w:color="auto"/>
              <w:right w:val="nil"/>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1,000.00</w:t>
            </w:r>
          </w:p>
        </w:tc>
        <w:tc>
          <w:tcPr>
            <w:tcW w:w="1360" w:type="dxa"/>
            <w:gridSpan w:val="2"/>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#DIV/0!</w:t>
            </w:r>
          </w:p>
        </w:tc>
      </w:tr>
      <w:tr w:rsidR="00E5520B" w:rsidRPr="00E5520B" w:rsidTr="00E5520B">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44</w:t>
            </w:r>
          </w:p>
        </w:tc>
        <w:tc>
          <w:tcPr>
            <w:tcW w:w="88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0840</w:t>
            </w:r>
          </w:p>
        </w:tc>
        <w:tc>
          <w:tcPr>
            <w:tcW w:w="46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64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9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415200</w:t>
            </w:r>
          </w:p>
        </w:tc>
        <w:tc>
          <w:tcPr>
            <w:tcW w:w="48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Остали капитални грантови у земљи</w:t>
            </w:r>
          </w:p>
        </w:tc>
        <w:tc>
          <w:tcPr>
            <w:tcW w:w="1600" w:type="dxa"/>
            <w:gridSpan w:val="3"/>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0.00</w:t>
            </w:r>
          </w:p>
        </w:tc>
        <w:tc>
          <w:tcPr>
            <w:tcW w:w="1400" w:type="dxa"/>
            <w:gridSpan w:val="2"/>
            <w:tcBorders>
              <w:top w:val="nil"/>
              <w:left w:val="nil"/>
              <w:bottom w:val="single" w:sz="4" w:space="0" w:color="auto"/>
              <w:right w:val="nil"/>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100,000.00</w:t>
            </w:r>
          </w:p>
        </w:tc>
        <w:tc>
          <w:tcPr>
            <w:tcW w:w="1360" w:type="dxa"/>
            <w:gridSpan w:val="2"/>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r>
      <w:tr w:rsidR="00E5520B" w:rsidRPr="00E5520B" w:rsidTr="00E5520B">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45</w:t>
            </w:r>
          </w:p>
        </w:tc>
        <w:tc>
          <w:tcPr>
            <w:tcW w:w="88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46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 </w:t>
            </w:r>
          </w:p>
        </w:tc>
        <w:tc>
          <w:tcPr>
            <w:tcW w:w="64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416</w:t>
            </w:r>
          </w:p>
        </w:tc>
        <w:tc>
          <w:tcPr>
            <w:tcW w:w="9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 </w:t>
            </w:r>
          </w:p>
        </w:tc>
        <w:tc>
          <w:tcPr>
            <w:tcW w:w="48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Дознаке грађанима</w:t>
            </w:r>
          </w:p>
        </w:tc>
        <w:tc>
          <w:tcPr>
            <w:tcW w:w="1600" w:type="dxa"/>
            <w:gridSpan w:val="3"/>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35,000.00</w:t>
            </w:r>
          </w:p>
        </w:tc>
        <w:tc>
          <w:tcPr>
            <w:tcW w:w="14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88,000.00</w:t>
            </w:r>
          </w:p>
        </w:tc>
        <w:tc>
          <w:tcPr>
            <w:tcW w:w="136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2.51</w:t>
            </w:r>
          </w:p>
        </w:tc>
      </w:tr>
      <w:tr w:rsidR="00E5520B" w:rsidRPr="00E5520B" w:rsidTr="00E5520B">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46</w:t>
            </w:r>
          </w:p>
        </w:tc>
        <w:tc>
          <w:tcPr>
            <w:tcW w:w="88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64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9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416100</w:t>
            </w:r>
          </w:p>
        </w:tc>
        <w:tc>
          <w:tcPr>
            <w:tcW w:w="48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Текуће помоћи - ванредне помоћи</w:t>
            </w:r>
          </w:p>
        </w:tc>
        <w:tc>
          <w:tcPr>
            <w:tcW w:w="1600" w:type="dxa"/>
            <w:gridSpan w:val="3"/>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35,000.00</w:t>
            </w:r>
          </w:p>
        </w:tc>
        <w:tc>
          <w:tcPr>
            <w:tcW w:w="1400" w:type="dxa"/>
            <w:gridSpan w:val="2"/>
            <w:tcBorders>
              <w:top w:val="nil"/>
              <w:left w:val="nil"/>
              <w:bottom w:val="single" w:sz="4" w:space="0" w:color="auto"/>
              <w:right w:val="nil"/>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88,000.00</w:t>
            </w:r>
          </w:p>
        </w:tc>
        <w:tc>
          <w:tcPr>
            <w:tcW w:w="1360" w:type="dxa"/>
            <w:gridSpan w:val="2"/>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2.51</w:t>
            </w:r>
          </w:p>
        </w:tc>
      </w:tr>
      <w:tr w:rsidR="00E5520B" w:rsidRPr="00E5520B" w:rsidTr="00E5520B">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47</w:t>
            </w:r>
          </w:p>
        </w:tc>
        <w:tc>
          <w:tcPr>
            <w:tcW w:w="88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 </w:t>
            </w:r>
          </w:p>
        </w:tc>
        <w:tc>
          <w:tcPr>
            <w:tcW w:w="46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 </w:t>
            </w:r>
          </w:p>
        </w:tc>
        <w:tc>
          <w:tcPr>
            <w:tcW w:w="64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487</w:t>
            </w:r>
          </w:p>
        </w:tc>
        <w:tc>
          <w:tcPr>
            <w:tcW w:w="9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 </w:t>
            </w:r>
          </w:p>
        </w:tc>
        <w:tc>
          <w:tcPr>
            <w:tcW w:w="48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Трансфери</w:t>
            </w:r>
          </w:p>
        </w:tc>
        <w:tc>
          <w:tcPr>
            <w:tcW w:w="1600" w:type="dxa"/>
            <w:gridSpan w:val="3"/>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0.00</w:t>
            </w:r>
          </w:p>
        </w:tc>
        <w:tc>
          <w:tcPr>
            <w:tcW w:w="1400" w:type="dxa"/>
            <w:gridSpan w:val="2"/>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1,000.00</w:t>
            </w:r>
          </w:p>
        </w:tc>
        <w:tc>
          <w:tcPr>
            <w:tcW w:w="136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 </w:t>
            </w:r>
          </w:p>
        </w:tc>
      </w:tr>
      <w:tr w:rsidR="00E5520B" w:rsidRPr="00E5520B" w:rsidTr="00E5520B">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48</w:t>
            </w:r>
          </w:p>
        </w:tc>
        <w:tc>
          <w:tcPr>
            <w:tcW w:w="88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0111</w:t>
            </w:r>
          </w:p>
        </w:tc>
        <w:tc>
          <w:tcPr>
            <w:tcW w:w="46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64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9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487900</w:t>
            </w:r>
          </w:p>
        </w:tc>
        <w:tc>
          <w:tcPr>
            <w:tcW w:w="48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Трансфери осталим јединицама власти</w:t>
            </w:r>
          </w:p>
        </w:tc>
        <w:tc>
          <w:tcPr>
            <w:tcW w:w="1600" w:type="dxa"/>
            <w:gridSpan w:val="3"/>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0.00</w:t>
            </w:r>
          </w:p>
        </w:tc>
        <w:tc>
          <w:tcPr>
            <w:tcW w:w="1400" w:type="dxa"/>
            <w:gridSpan w:val="2"/>
            <w:tcBorders>
              <w:top w:val="nil"/>
              <w:left w:val="nil"/>
              <w:bottom w:val="single" w:sz="4" w:space="0" w:color="auto"/>
              <w:right w:val="nil"/>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1,000.00</w:t>
            </w:r>
          </w:p>
        </w:tc>
        <w:tc>
          <w:tcPr>
            <w:tcW w:w="1360" w:type="dxa"/>
            <w:gridSpan w:val="2"/>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r>
      <w:tr w:rsidR="00E5520B" w:rsidRPr="00E5520B" w:rsidTr="00E5520B">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49</w:t>
            </w:r>
          </w:p>
        </w:tc>
        <w:tc>
          <w:tcPr>
            <w:tcW w:w="88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46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51</w:t>
            </w:r>
          </w:p>
        </w:tc>
        <w:tc>
          <w:tcPr>
            <w:tcW w:w="64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 </w:t>
            </w:r>
          </w:p>
        </w:tc>
        <w:tc>
          <w:tcPr>
            <w:tcW w:w="9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 </w:t>
            </w:r>
          </w:p>
        </w:tc>
        <w:tc>
          <w:tcPr>
            <w:tcW w:w="48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КАПИТАЛНИ РАСХОДИ</w:t>
            </w:r>
          </w:p>
        </w:tc>
        <w:tc>
          <w:tcPr>
            <w:tcW w:w="1600" w:type="dxa"/>
            <w:gridSpan w:val="3"/>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0.00</w:t>
            </w:r>
          </w:p>
        </w:tc>
        <w:tc>
          <w:tcPr>
            <w:tcW w:w="14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1,000.00</w:t>
            </w:r>
          </w:p>
        </w:tc>
        <w:tc>
          <w:tcPr>
            <w:tcW w:w="136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#DIV/0!</w:t>
            </w:r>
          </w:p>
        </w:tc>
      </w:tr>
      <w:tr w:rsidR="00E5520B" w:rsidRPr="00E5520B" w:rsidTr="00E5520B">
        <w:trPr>
          <w:trHeight w:val="24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lastRenderedPageBreak/>
              <w:t>50</w:t>
            </w:r>
          </w:p>
        </w:tc>
        <w:tc>
          <w:tcPr>
            <w:tcW w:w="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 </w:t>
            </w:r>
          </w:p>
        </w:tc>
        <w:tc>
          <w:tcPr>
            <w:tcW w:w="6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511</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 </w:t>
            </w:r>
          </w:p>
        </w:tc>
        <w:tc>
          <w:tcPr>
            <w:tcW w:w="4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Издаци за сталну имовину</w:t>
            </w:r>
          </w:p>
        </w:tc>
        <w:tc>
          <w:tcPr>
            <w:tcW w:w="16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0.00</w:t>
            </w:r>
          </w:p>
        </w:tc>
        <w:tc>
          <w:tcPr>
            <w:tcW w:w="14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1,000.00</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#DIV/0!</w:t>
            </w:r>
          </w:p>
        </w:tc>
      </w:tr>
      <w:tr w:rsidR="00E5520B" w:rsidRPr="00E5520B" w:rsidTr="00E5520B">
        <w:trPr>
          <w:trHeight w:val="24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51</w:t>
            </w:r>
          </w:p>
        </w:tc>
        <w:tc>
          <w:tcPr>
            <w:tcW w:w="880" w:type="dxa"/>
            <w:gridSpan w:val="2"/>
            <w:tcBorders>
              <w:top w:val="single" w:sz="4" w:space="0" w:color="auto"/>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0620</w:t>
            </w:r>
          </w:p>
        </w:tc>
        <w:tc>
          <w:tcPr>
            <w:tcW w:w="460" w:type="dxa"/>
            <w:gridSpan w:val="2"/>
            <w:tcBorders>
              <w:top w:val="single" w:sz="4" w:space="0" w:color="auto"/>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640" w:type="dxa"/>
            <w:gridSpan w:val="2"/>
            <w:tcBorders>
              <w:top w:val="single" w:sz="4" w:space="0" w:color="auto"/>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900" w:type="dxa"/>
            <w:gridSpan w:val="2"/>
            <w:tcBorders>
              <w:top w:val="single" w:sz="4" w:space="0" w:color="auto"/>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511100</w:t>
            </w:r>
          </w:p>
        </w:tc>
        <w:tc>
          <w:tcPr>
            <w:tcW w:w="4800" w:type="dxa"/>
            <w:gridSpan w:val="2"/>
            <w:tcBorders>
              <w:top w:val="single" w:sz="4" w:space="0" w:color="auto"/>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Набавка зграда и објеката</w:t>
            </w:r>
          </w:p>
        </w:tc>
        <w:tc>
          <w:tcPr>
            <w:tcW w:w="1600" w:type="dxa"/>
            <w:gridSpan w:val="3"/>
            <w:tcBorders>
              <w:top w:val="single" w:sz="4" w:space="0" w:color="auto"/>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0.00</w:t>
            </w:r>
          </w:p>
        </w:tc>
        <w:tc>
          <w:tcPr>
            <w:tcW w:w="1400" w:type="dxa"/>
            <w:gridSpan w:val="2"/>
            <w:tcBorders>
              <w:top w:val="single" w:sz="4" w:space="0" w:color="auto"/>
              <w:left w:val="nil"/>
              <w:bottom w:val="single" w:sz="4" w:space="0" w:color="auto"/>
              <w:right w:val="nil"/>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0.00</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#DIV/0!</w:t>
            </w:r>
          </w:p>
        </w:tc>
      </w:tr>
      <w:tr w:rsidR="00E5520B" w:rsidRPr="00E5520B" w:rsidTr="00E5520B">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52</w:t>
            </w:r>
          </w:p>
        </w:tc>
        <w:tc>
          <w:tcPr>
            <w:tcW w:w="88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0620</w:t>
            </w:r>
          </w:p>
        </w:tc>
        <w:tc>
          <w:tcPr>
            <w:tcW w:w="46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64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9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511200</w:t>
            </w:r>
          </w:p>
        </w:tc>
        <w:tc>
          <w:tcPr>
            <w:tcW w:w="48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Реконструкција зграда и објеката</w:t>
            </w:r>
          </w:p>
        </w:tc>
        <w:tc>
          <w:tcPr>
            <w:tcW w:w="1600" w:type="dxa"/>
            <w:gridSpan w:val="3"/>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0.00</w:t>
            </w:r>
          </w:p>
        </w:tc>
        <w:tc>
          <w:tcPr>
            <w:tcW w:w="1400" w:type="dxa"/>
            <w:gridSpan w:val="2"/>
            <w:tcBorders>
              <w:top w:val="nil"/>
              <w:left w:val="nil"/>
              <w:bottom w:val="single" w:sz="4" w:space="0" w:color="auto"/>
              <w:right w:val="nil"/>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1,000.00</w:t>
            </w:r>
          </w:p>
        </w:tc>
        <w:tc>
          <w:tcPr>
            <w:tcW w:w="1360" w:type="dxa"/>
            <w:gridSpan w:val="2"/>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r>
      <w:tr w:rsidR="00E5520B" w:rsidRPr="00E5520B" w:rsidTr="00E5520B">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53</w:t>
            </w:r>
          </w:p>
        </w:tc>
        <w:tc>
          <w:tcPr>
            <w:tcW w:w="88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0620</w:t>
            </w:r>
          </w:p>
        </w:tc>
        <w:tc>
          <w:tcPr>
            <w:tcW w:w="46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64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9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511700</w:t>
            </w:r>
          </w:p>
        </w:tc>
        <w:tc>
          <w:tcPr>
            <w:tcW w:w="48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Пројектовање - идејна рјешења изградња комуналне инфраструктуре</w:t>
            </w:r>
          </w:p>
        </w:tc>
        <w:tc>
          <w:tcPr>
            <w:tcW w:w="1600" w:type="dxa"/>
            <w:gridSpan w:val="3"/>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0.00</w:t>
            </w:r>
          </w:p>
        </w:tc>
        <w:tc>
          <w:tcPr>
            <w:tcW w:w="1400" w:type="dxa"/>
            <w:gridSpan w:val="2"/>
            <w:tcBorders>
              <w:top w:val="nil"/>
              <w:left w:val="nil"/>
              <w:bottom w:val="single" w:sz="4" w:space="0" w:color="auto"/>
              <w:right w:val="nil"/>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0.00</w:t>
            </w:r>
          </w:p>
        </w:tc>
        <w:tc>
          <w:tcPr>
            <w:tcW w:w="1360" w:type="dxa"/>
            <w:gridSpan w:val="2"/>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#DIV/0!</w:t>
            </w:r>
          </w:p>
        </w:tc>
      </w:tr>
      <w:tr w:rsidR="00E5520B" w:rsidRPr="00E5520B" w:rsidTr="00E5520B">
        <w:trPr>
          <w:trHeight w:val="240"/>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 </w:t>
            </w:r>
          </w:p>
        </w:tc>
        <w:tc>
          <w:tcPr>
            <w:tcW w:w="880" w:type="dxa"/>
            <w:gridSpan w:val="2"/>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 </w:t>
            </w:r>
          </w:p>
        </w:tc>
        <w:tc>
          <w:tcPr>
            <w:tcW w:w="6800" w:type="dxa"/>
            <w:gridSpan w:val="8"/>
            <w:tcBorders>
              <w:top w:val="single" w:sz="4" w:space="0" w:color="auto"/>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УКУПНО ГРАДОНАЧЕЛНИК ГРАДА</w:t>
            </w:r>
          </w:p>
        </w:tc>
        <w:tc>
          <w:tcPr>
            <w:tcW w:w="1600" w:type="dxa"/>
            <w:gridSpan w:val="3"/>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361,000.00</w:t>
            </w:r>
          </w:p>
        </w:tc>
        <w:tc>
          <w:tcPr>
            <w:tcW w:w="140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645,800.00</w:t>
            </w:r>
          </w:p>
        </w:tc>
        <w:tc>
          <w:tcPr>
            <w:tcW w:w="1360" w:type="dxa"/>
            <w:gridSpan w:val="2"/>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1.79</w:t>
            </w:r>
          </w:p>
        </w:tc>
      </w:tr>
    </w:tbl>
    <w:p w:rsidR="00A800F2" w:rsidRDefault="00A800F2" w:rsidP="00CF0750">
      <w:pPr>
        <w:spacing w:after="0" w:line="240" w:lineRule="auto"/>
        <w:jc w:val="both"/>
        <w:rPr>
          <w:rFonts w:ascii="Times New Roman" w:hAnsi="Times New Roman" w:cs="Times New Roman"/>
          <w:b/>
          <w:lang w:val="sr-Cyrl-BA"/>
        </w:rPr>
      </w:pPr>
    </w:p>
    <w:p w:rsidR="00DB6EE3" w:rsidRDefault="00DB6EE3" w:rsidP="00CF0750">
      <w:pPr>
        <w:spacing w:after="0" w:line="240" w:lineRule="auto"/>
        <w:jc w:val="both"/>
        <w:rPr>
          <w:rFonts w:ascii="Times New Roman" w:hAnsi="Times New Roman" w:cs="Times New Roman"/>
          <w:b/>
          <w:lang w:val="sr-Cyrl-BA"/>
        </w:rPr>
      </w:pPr>
    </w:p>
    <w:tbl>
      <w:tblPr>
        <w:tblW w:w="12540" w:type="dxa"/>
        <w:tblInd w:w="113" w:type="dxa"/>
        <w:tblLook w:val="04A0"/>
      </w:tblPr>
      <w:tblGrid>
        <w:gridCol w:w="517"/>
        <w:gridCol w:w="1039"/>
        <w:gridCol w:w="458"/>
        <w:gridCol w:w="596"/>
        <w:gridCol w:w="1029"/>
        <w:gridCol w:w="4661"/>
        <w:gridCol w:w="1520"/>
        <w:gridCol w:w="1360"/>
        <w:gridCol w:w="1360"/>
      </w:tblGrid>
      <w:tr w:rsidR="00E5520B" w:rsidRPr="00E5520B" w:rsidTr="00E5520B">
        <w:trPr>
          <w:trHeight w:val="72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b/>
                <w:bCs/>
                <w:color w:val="000000"/>
                <w:sz w:val="14"/>
                <w:szCs w:val="14"/>
              </w:rPr>
            </w:pPr>
            <w:r w:rsidRPr="00E5520B">
              <w:rPr>
                <w:rFonts w:ascii="Times New Roman" w:eastAsia="Times New Roman" w:hAnsi="Times New Roman" w:cs="Times New Roman"/>
                <w:b/>
                <w:bCs/>
                <w:color w:val="000000"/>
                <w:sz w:val="14"/>
                <w:szCs w:val="14"/>
              </w:rPr>
              <w:t>ФУНКЦИЈА</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ЕКОНОМСКИ КОД</w:t>
            </w:r>
          </w:p>
        </w:tc>
        <w:tc>
          <w:tcPr>
            <w:tcW w:w="4800" w:type="dxa"/>
            <w:tcBorders>
              <w:top w:val="single" w:sz="4" w:space="0" w:color="auto"/>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ОПИС</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БУЏЕТ 2022. ГОДИНА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РЕБАЛАНС БУЏЕТА 2022. ГОДИНА</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center"/>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ИНДЕКС</w:t>
            </w:r>
          </w:p>
        </w:tc>
      </w:tr>
      <w:tr w:rsidR="00E5520B" w:rsidRPr="00E5520B" w:rsidTr="00E5520B">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w:t>
            </w:r>
          </w:p>
        </w:tc>
        <w:tc>
          <w:tcPr>
            <w:tcW w:w="480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2</w:t>
            </w:r>
          </w:p>
        </w:tc>
        <w:tc>
          <w:tcPr>
            <w:tcW w:w="152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3</w:t>
            </w:r>
          </w:p>
        </w:tc>
        <w:tc>
          <w:tcPr>
            <w:tcW w:w="136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4</w:t>
            </w:r>
          </w:p>
        </w:tc>
        <w:tc>
          <w:tcPr>
            <w:tcW w:w="136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5=4/3</w:t>
            </w:r>
          </w:p>
        </w:tc>
      </w:tr>
      <w:tr w:rsidR="00E5520B" w:rsidRPr="00E5520B" w:rsidTr="00E5520B">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480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52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ПЈТ</w:t>
            </w:r>
          </w:p>
        </w:tc>
        <w:tc>
          <w:tcPr>
            <w:tcW w:w="480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sz w:val="20"/>
                <w:szCs w:val="20"/>
              </w:rPr>
            </w:pPr>
            <w:r w:rsidRPr="00E5520B">
              <w:rPr>
                <w:rFonts w:ascii="Times New Roman" w:eastAsia="Times New Roman" w:hAnsi="Times New Roman" w:cs="Times New Roman"/>
                <w:b/>
                <w:bCs/>
                <w:sz w:val="20"/>
                <w:szCs w:val="20"/>
              </w:rPr>
              <w:t>ТЕРИТОРИЈАЛНА ВАТРОГАСНА ЈЕДИНИЦА</w:t>
            </w:r>
          </w:p>
        </w:tc>
        <w:tc>
          <w:tcPr>
            <w:tcW w:w="152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sz w:val="20"/>
                <w:szCs w:val="20"/>
              </w:rPr>
            </w:pPr>
            <w:r w:rsidRPr="00E5520B">
              <w:rPr>
                <w:rFonts w:ascii="Times New Roman" w:eastAsia="Times New Roman" w:hAnsi="Times New Roman" w:cs="Times New Roman"/>
                <w:b/>
                <w:bCs/>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sz w:val="20"/>
                <w:szCs w:val="20"/>
              </w:rPr>
            </w:pPr>
            <w:r w:rsidRPr="00E5520B">
              <w:rPr>
                <w:rFonts w:ascii="Times New Roman" w:eastAsia="Times New Roman" w:hAnsi="Times New Roman" w:cs="Times New Roman"/>
                <w:b/>
                <w:bCs/>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sz w:val="20"/>
                <w:szCs w:val="20"/>
              </w:rPr>
            </w:pPr>
            <w:r w:rsidRPr="00E5520B">
              <w:rPr>
                <w:rFonts w:ascii="Times New Roman" w:eastAsia="Times New Roman" w:hAnsi="Times New Roman" w:cs="Times New Roman"/>
                <w:b/>
                <w:bCs/>
                <w:sz w:val="20"/>
                <w:szCs w:val="20"/>
              </w:rPr>
              <w:t> </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Број ПЈТ</w:t>
            </w:r>
          </w:p>
        </w:tc>
        <w:tc>
          <w:tcPr>
            <w:tcW w:w="480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0005125</w:t>
            </w:r>
          </w:p>
        </w:tc>
        <w:tc>
          <w:tcPr>
            <w:tcW w:w="152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54</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ТЕКУЋИ РАСХОДИ</w:t>
            </w:r>
          </w:p>
        </w:tc>
        <w:tc>
          <w:tcPr>
            <w:tcW w:w="152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21,500.00</w:t>
            </w:r>
          </w:p>
        </w:tc>
        <w:tc>
          <w:tcPr>
            <w:tcW w:w="13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31,500.00</w:t>
            </w:r>
          </w:p>
        </w:tc>
        <w:tc>
          <w:tcPr>
            <w:tcW w:w="13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1.47</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55</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412</w:t>
            </w:r>
          </w:p>
        </w:tc>
        <w:tc>
          <w:tcPr>
            <w:tcW w:w="104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Расходи по основу коришћења роба и услуга</w:t>
            </w:r>
          </w:p>
        </w:tc>
        <w:tc>
          <w:tcPr>
            <w:tcW w:w="152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21,500.00</w:t>
            </w:r>
          </w:p>
        </w:tc>
        <w:tc>
          <w:tcPr>
            <w:tcW w:w="13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31,500.00</w:t>
            </w:r>
          </w:p>
        </w:tc>
        <w:tc>
          <w:tcPr>
            <w:tcW w:w="13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1.47</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56</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412500</w:t>
            </w:r>
          </w:p>
        </w:tc>
        <w:tc>
          <w:tcPr>
            <w:tcW w:w="48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Трошкови текућег одржавања</w:t>
            </w:r>
          </w:p>
        </w:tc>
        <w:tc>
          <w:tcPr>
            <w:tcW w:w="152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20,000.00</w:t>
            </w:r>
          </w:p>
        </w:tc>
        <w:tc>
          <w:tcPr>
            <w:tcW w:w="136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30,000.00</w:t>
            </w:r>
          </w:p>
        </w:tc>
        <w:tc>
          <w:tcPr>
            <w:tcW w:w="13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1.50</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57</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412900</w:t>
            </w:r>
          </w:p>
        </w:tc>
        <w:tc>
          <w:tcPr>
            <w:tcW w:w="48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Уговорене услуге-материјални трошкови</w:t>
            </w:r>
          </w:p>
        </w:tc>
        <w:tc>
          <w:tcPr>
            <w:tcW w:w="152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1,500.00</w:t>
            </w:r>
          </w:p>
        </w:tc>
        <w:tc>
          <w:tcPr>
            <w:tcW w:w="136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1,500.00</w:t>
            </w:r>
          </w:p>
        </w:tc>
        <w:tc>
          <w:tcPr>
            <w:tcW w:w="13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1.00</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58</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КАПИТАЛНИ РАСХОДИ</w:t>
            </w:r>
          </w:p>
        </w:tc>
        <w:tc>
          <w:tcPr>
            <w:tcW w:w="152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560,000.00</w:t>
            </w:r>
          </w:p>
        </w:tc>
        <w:tc>
          <w:tcPr>
            <w:tcW w:w="13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570,000.00</w:t>
            </w:r>
          </w:p>
        </w:tc>
        <w:tc>
          <w:tcPr>
            <w:tcW w:w="13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1.02</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59</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511</w:t>
            </w:r>
          </w:p>
        </w:tc>
        <w:tc>
          <w:tcPr>
            <w:tcW w:w="104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Трошкови за набавку сталних средстава</w:t>
            </w:r>
          </w:p>
        </w:tc>
        <w:tc>
          <w:tcPr>
            <w:tcW w:w="152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560,000.00</w:t>
            </w:r>
          </w:p>
        </w:tc>
        <w:tc>
          <w:tcPr>
            <w:tcW w:w="13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570,000.00</w:t>
            </w:r>
          </w:p>
        </w:tc>
        <w:tc>
          <w:tcPr>
            <w:tcW w:w="13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1.02</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60</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511100</w:t>
            </w:r>
          </w:p>
        </w:tc>
        <w:tc>
          <w:tcPr>
            <w:tcW w:w="48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Набавка грађевинских објеката</w:t>
            </w:r>
          </w:p>
        </w:tc>
        <w:tc>
          <w:tcPr>
            <w:tcW w:w="152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500,000.00</w:t>
            </w:r>
          </w:p>
        </w:tc>
        <w:tc>
          <w:tcPr>
            <w:tcW w:w="136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503,000.00</w:t>
            </w:r>
          </w:p>
        </w:tc>
        <w:tc>
          <w:tcPr>
            <w:tcW w:w="13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1.01</w:t>
            </w:r>
          </w:p>
        </w:tc>
      </w:tr>
      <w:tr w:rsidR="00E5520B" w:rsidRPr="00E5520B" w:rsidTr="00E5520B">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61</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511200</w:t>
            </w:r>
          </w:p>
        </w:tc>
        <w:tc>
          <w:tcPr>
            <w:tcW w:w="48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xml:space="preserve">Средства за инвестиције, одржавање и реконструкцију објеката у власништву општине </w:t>
            </w:r>
          </w:p>
        </w:tc>
        <w:tc>
          <w:tcPr>
            <w:tcW w:w="152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20,000.00</w:t>
            </w:r>
          </w:p>
        </w:tc>
        <w:tc>
          <w:tcPr>
            <w:tcW w:w="136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20,000.00</w:t>
            </w:r>
          </w:p>
        </w:tc>
        <w:tc>
          <w:tcPr>
            <w:tcW w:w="13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1.00</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62</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511300</w:t>
            </w:r>
          </w:p>
        </w:tc>
        <w:tc>
          <w:tcPr>
            <w:tcW w:w="48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xml:space="preserve">Набавка опреме </w:t>
            </w:r>
          </w:p>
        </w:tc>
        <w:tc>
          <w:tcPr>
            <w:tcW w:w="152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20,000.00</w:t>
            </w:r>
          </w:p>
        </w:tc>
        <w:tc>
          <w:tcPr>
            <w:tcW w:w="136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20,000.00</w:t>
            </w:r>
          </w:p>
        </w:tc>
        <w:tc>
          <w:tcPr>
            <w:tcW w:w="13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1.00</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63</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516100</w:t>
            </w:r>
          </w:p>
        </w:tc>
        <w:tc>
          <w:tcPr>
            <w:tcW w:w="48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Издаци за залихе материјала,роба ( одјећа и обућа)</w:t>
            </w:r>
          </w:p>
        </w:tc>
        <w:tc>
          <w:tcPr>
            <w:tcW w:w="152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20,000.00</w:t>
            </w:r>
          </w:p>
        </w:tc>
        <w:tc>
          <w:tcPr>
            <w:tcW w:w="136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27,000.00</w:t>
            </w:r>
          </w:p>
        </w:tc>
        <w:tc>
          <w:tcPr>
            <w:tcW w:w="13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1.35</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6900" w:type="dxa"/>
            <w:gridSpan w:val="4"/>
            <w:tcBorders>
              <w:top w:val="single" w:sz="4" w:space="0" w:color="auto"/>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ТЕРИТОРИЈАЛНА ВАТРОГАСНА ЈЕДИНИЦА БИЈЕЉИНА</w:t>
            </w:r>
          </w:p>
        </w:tc>
        <w:tc>
          <w:tcPr>
            <w:tcW w:w="152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581,500.00</w:t>
            </w:r>
          </w:p>
        </w:tc>
        <w:tc>
          <w:tcPr>
            <w:tcW w:w="136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601,500.00</w:t>
            </w:r>
          </w:p>
        </w:tc>
        <w:tc>
          <w:tcPr>
            <w:tcW w:w="13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1.03</w:t>
            </w:r>
          </w:p>
        </w:tc>
      </w:tr>
    </w:tbl>
    <w:p w:rsidR="00E5520B" w:rsidRDefault="00E5520B" w:rsidP="00CF0750">
      <w:pPr>
        <w:spacing w:after="0" w:line="240" w:lineRule="auto"/>
        <w:jc w:val="both"/>
        <w:rPr>
          <w:rFonts w:ascii="Times New Roman" w:hAnsi="Times New Roman" w:cs="Times New Roman"/>
          <w:b/>
          <w:lang w:val="sr-Cyrl-BA"/>
        </w:rPr>
      </w:pPr>
    </w:p>
    <w:p w:rsidR="00E5520B" w:rsidRDefault="00E5520B" w:rsidP="00CF0750">
      <w:pPr>
        <w:spacing w:after="0" w:line="240" w:lineRule="auto"/>
        <w:jc w:val="both"/>
        <w:rPr>
          <w:rFonts w:ascii="Times New Roman" w:hAnsi="Times New Roman" w:cs="Times New Roman"/>
          <w:b/>
          <w:lang w:val="sr-Cyrl-BA"/>
        </w:rPr>
      </w:pPr>
    </w:p>
    <w:p w:rsidR="00E5520B" w:rsidRDefault="00E5520B" w:rsidP="00CF0750">
      <w:pPr>
        <w:spacing w:after="0" w:line="240" w:lineRule="auto"/>
        <w:jc w:val="both"/>
        <w:rPr>
          <w:rFonts w:ascii="Times New Roman" w:hAnsi="Times New Roman" w:cs="Times New Roman"/>
          <w:b/>
          <w:lang w:val="sr-Cyrl-BA"/>
        </w:rPr>
      </w:pPr>
    </w:p>
    <w:p w:rsidR="00E5520B" w:rsidRDefault="00E5520B" w:rsidP="00CF0750">
      <w:pPr>
        <w:spacing w:after="0" w:line="240" w:lineRule="auto"/>
        <w:jc w:val="both"/>
        <w:rPr>
          <w:rFonts w:ascii="Times New Roman" w:hAnsi="Times New Roman" w:cs="Times New Roman"/>
          <w:b/>
          <w:lang w:val="sr-Cyrl-BA"/>
        </w:rPr>
      </w:pPr>
    </w:p>
    <w:p w:rsidR="00E5520B" w:rsidRDefault="00E5520B" w:rsidP="00CF0750">
      <w:pPr>
        <w:spacing w:after="0" w:line="240" w:lineRule="auto"/>
        <w:jc w:val="both"/>
        <w:rPr>
          <w:rFonts w:ascii="Times New Roman" w:hAnsi="Times New Roman" w:cs="Times New Roman"/>
          <w:b/>
          <w:lang w:val="sr-Cyrl-BA"/>
        </w:rPr>
      </w:pPr>
    </w:p>
    <w:p w:rsidR="00E5520B" w:rsidRDefault="00E5520B" w:rsidP="00CF0750">
      <w:pPr>
        <w:spacing w:after="0" w:line="240" w:lineRule="auto"/>
        <w:jc w:val="both"/>
        <w:rPr>
          <w:rFonts w:ascii="Times New Roman" w:hAnsi="Times New Roman" w:cs="Times New Roman"/>
          <w:b/>
          <w:lang w:val="sr-Cyrl-BA"/>
        </w:rPr>
      </w:pPr>
    </w:p>
    <w:p w:rsidR="00E5520B" w:rsidRDefault="00E5520B" w:rsidP="00CF0750">
      <w:pPr>
        <w:spacing w:after="0" w:line="240" w:lineRule="auto"/>
        <w:jc w:val="both"/>
        <w:rPr>
          <w:rFonts w:ascii="Times New Roman" w:hAnsi="Times New Roman" w:cs="Times New Roman"/>
          <w:b/>
          <w:lang w:val="sr-Cyrl-BA"/>
        </w:rPr>
      </w:pPr>
    </w:p>
    <w:tbl>
      <w:tblPr>
        <w:tblW w:w="12775" w:type="dxa"/>
        <w:tblInd w:w="113" w:type="dxa"/>
        <w:tblLook w:val="04A0"/>
      </w:tblPr>
      <w:tblGrid>
        <w:gridCol w:w="517"/>
        <w:gridCol w:w="1039"/>
        <w:gridCol w:w="627"/>
        <w:gridCol w:w="594"/>
        <w:gridCol w:w="1023"/>
        <w:gridCol w:w="4835"/>
        <w:gridCol w:w="1440"/>
        <w:gridCol w:w="1350"/>
        <w:gridCol w:w="1350"/>
      </w:tblGrid>
      <w:tr w:rsidR="00E5520B" w:rsidRPr="00E5520B" w:rsidTr="00E5520B">
        <w:trPr>
          <w:trHeight w:val="720"/>
        </w:trPr>
        <w:tc>
          <w:tcPr>
            <w:tcW w:w="5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lastRenderedPageBreak/>
              <w:t>РБ</w:t>
            </w:r>
          </w:p>
        </w:tc>
        <w:tc>
          <w:tcPr>
            <w:tcW w:w="1039" w:type="dxa"/>
            <w:tcBorders>
              <w:top w:val="single" w:sz="4" w:space="0" w:color="auto"/>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b/>
                <w:bCs/>
                <w:color w:val="000000"/>
                <w:sz w:val="14"/>
                <w:szCs w:val="14"/>
              </w:rPr>
            </w:pPr>
            <w:r w:rsidRPr="00E5520B">
              <w:rPr>
                <w:rFonts w:ascii="Times New Roman" w:eastAsia="Times New Roman" w:hAnsi="Times New Roman" w:cs="Times New Roman"/>
                <w:b/>
                <w:bCs/>
                <w:color w:val="000000"/>
                <w:sz w:val="14"/>
                <w:szCs w:val="14"/>
              </w:rPr>
              <w:t>ФУНКЦИЈА</w:t>
            </w:r>
          </w:p>
        </w:tc>
        <w:tc>
          <w:tcPr>
            <w:tcW w:w="2244" w:type="dxa"/>
            <w:gridSpan w:val="3"/>
            <w:tcBorders>
              <w:top w:val="single" w:sz="4" w:space="0" w:color="auto"/>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ЕКОНОМСКИ КОД</w:t>
            </w:r>
          </w:p>
        </w:tc>
        <w:tc>
          <w:tcPr>
            <w:tcW w:w="4835" w:type="dxa"/>
            <w:tcBorders>
              <w:top w:val="single" w:sz="4" w:space="0" w:color="auto"/>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ОПИС</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БУЏЕТ 2022. ГОДИНА</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РЕБАЛАНС БУЏЕТА 2022. ГОДИНА</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center"/>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ИНДЕКС</w:t>
            </w:r>
          </w:p>
        </w:tc>
      </w:tr>
      <w:tr w:rsidR="00E5520B" w:rsidRPr="00E5520B" w:rsidTr="00E5520B">
        <w:trPr>
          <w:trHeight w:val="300"/>
        </w:trPr>
        <w:tc>
          <w:tcPr>
            <w:tcW w:w="517" w:type="dxa"/>
            <w:tcBorders>
              <w:top w:val="nil"/>
              <w:left w:val="single" w:sz="4" w:space="0" w:color="auto"/>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2244" w:type="dxa"/>
            <w:gridSpan w:val="3"/>
            <w:tcBorders>
              <w:top w:val="single" w:sz="4" w:space="0" w:color="auto"/>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w:t>
            </w:r>
          </w:p>
        </w:tc>
        <w:tc>
          <w:tcPr>
            <w:tcW w:w="4835"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2</w:t>
            </w:r>
          </w:p>
        </w:tc>
        <w:tc>
          <w:tcPr>
            <w:tcW w:w="144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3</w:t>
            </w:r>
          </w:p>
        </w:tc>
        <w:tc>
          <w:tcPr>
            <w:tcW w:w="135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4</w:t>
            </w:r>
          </w:p>
        </w:tc>
        <w:tc>
          <w:tcPr>
            <w:tcW w:w="135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5=4/3</w:t>
            </w:r>
          </w:p>
        </w:tc>
      </w:tr>
      <w:tr w:rsidR="00E5520B" w:rsidRPr="00E5520B" w:rsidTr="00E5520B">
        <w:trPr>
          <w:trHeight w:val="300"/>
        </w:trPr>
        <w:tc>
          <w:tcPr>
            <w:tcW w:w="517" w:type="dxa"/>
            <w:tcBorders>
              <w:top w:val="nil"/>
              <w:left w:val="single" w:sz="4" w:space="0" w:color="auto"/>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627"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594"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023"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4835"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r>
      <w:tr w:rsidR="00E5520B" w:rsidRPr="00E5520B" w:rsidTr="00E5520B">
        <w:trPr>
          <w:trHeight w:val="255"/>
        </w:trPr>
        <w:tc>
          <w:tcPr>
            <w:tcW w:w="517" w:type="dxa"/>
            <w:tcBorders>
              <w:top w:val="nil"/>
              <w:left w:val="single" w:sz="4" w:space="0" w:color="auto"/>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627"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ПЈТ</w:t>
            </w:r>
          </w:p>
        </w:tc>
        <w:tc>
          <w:tcPr>
            <w:tcW w:w="594"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1023"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4835"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sz w:val="20"/>
                <w:szCs w:val="20"/>
              </w:rPr>
            </w:pPr>
            <w:r w:rsidRPr="00E5520B">
              <w:rPr>
                <w:rFonts w:ascii="Times New Roman" w:eastAsia="Times New Roman" w:hAnsi="Times New Roman" w:cs="Times New Roman"/>
                <w:b/>
                <w:bCs/>
                <w:sz w:val="20"/>
                <w:szCs w:val="20"/>
              </w:rPr>
              <w:t>ОДЈЕЉЕЊЕ ЗА ОПШТУ УПРАВУ</w:t>
            </w:r>
          </w:p>
        </w:tc>
        <w:tc>
          <w:tcPr>
            <w:tcW w:w="144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sz w:val="20"/>
                <w:szCs w:val="20"/>
              </w:rPr>
            </w:pPr>
            <w:r w:rsidRPr="00E5520B">
              <w:rPr>
                <w:rFonts w:ascii="Times New Roman" w:eastAsia="Times New Roman" w:hAnsi="Times New Roman" w:cs="Times New Roman"/>
                <w:b/>
                <w:bCs/>
                <w:sz w:val="20"/>
                <w:szCs w:val="20"/>
              </w:rPr>
              <w:t> </w:t>
            </w:r>
          </w:p>
        </w:tc>
        <w:tc>
          <w:tcPr>
            <w:tcW w:w="135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sz w:val="20"/>
                <w:szCs w:val="20"/>
              </w:rPr>
            </w:pPr>
            <w:r w:rsidRPr="00E5520B">
              <w:rPr>
                <w:rFonts w:ascii="Times New Roman" w:eastAsia="Times New Roman" w:hAnsi="Times New Roman" w:cs="Times New Roman"/>
                <w:b/>
                <w:bCs/>
                <w:sz w:val="20"/>
                <w:szCs w:val="20"/>
              </w:rPr>
              <w:t> </w:t>
            </w:r>
          </w:p>
        </w:tc>
        <w:tc>
          <w:tcPr>
            <w:tcW w:w="135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sz w:val="20"/>
                <w:szCs w:val="20"/>
              </w:rPr>
            </w:pPr>
            <w:r w:rsidRPr="00E5520B">
              <w:rPr>
                <w:rFonts w:ascii="Times New Roman" w:eastAsia="Times New Roman" w:hAnsi="Times New Roman" w:cs="Times New Roman"/>
                <w:b/>
                <w:bCs/>
                <w:sz w:val="20"/>
                <w:szCs w:val="20"/>
              </w:rPr>
              <w:t> </w:t>
            </w:r>
          </w:p>
        </w:tc>
      </w:tr>
      <w:tr w:rsidR="00E5520B" w:rsidRPr="00E5520B" w:rsidTr="00E5520B">
        <w:trPr>
          <w:trHeight w:val="255"/>
        </w:trPr>
        <w:tc>
          <w:tcPr>
            <w:tcW w:w="517" w:type="dxa"/>
            <w:tcBorders>
              <w:top w:val="nil"/>
              <w:left w:val="single" w:sz="4" w:space="0" w:color="auto"/>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627"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Број ПЈТ</w:t>
            </w:r>
          </w:p>
        </w:tc>
        <w:tc>
          <w:tcPr>
            <w:tcW w:w="594"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1023"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4835"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0005130</w:t>
            </w:r>
          </w:p>
        </w:tc>
        <w:tc>
          <w:tcPr>
            <w:tcW w:w="144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135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135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r>
      <w:tr w:rsidR="00E5520B" w:rsidRPr="00E5520B" w:rsidTr="00E5520B">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64</w:t>
            </w:r>
          </w:p>
        </w:tc>
        <w:tc>
          <w:tcPr>
            <w:tcW w:w="1039"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627"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41</w:t>
            </w:r>
          </w:p>
        </w:tc>
        <w:tc>
          <w:tcPr>
            <w:tcW w:w="594"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1023"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4835"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ТЕКУЋИ РАСХОДИ</w:t>
            </w:r>
          </w:p>
        </w:tc>
        <w:tc>
          <w:tcPr>
            <w:tcW w:w="144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4,000.00</w:t>
            </w:r>
          </w:p>
        </w:tc>
        <w:tc>
          <w:tcPr>
            <w:tcW w:w="135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4,000.00</w:t>
            </w:r>
          </w:p>
        </w:tc>
        <w:tc>
          <w:tcPr>
            <w:tcW w:w="135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1.00</w:t>
            </w:r>
          </w:p>
        </w:tc>
      </w:tr>
      <w:tr w:rsidR="00E5520B" w:rsidRPr="00E5520B" w:rsidTr="00E5520B">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65</w:t>
            </w:r>
          </w:p>
        </w:tc>
        <w:tc>
          <w:tcPr>
            <w:tcW w:w="1039"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627"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594"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412</w:t>
            </w:r>
          </w:p>
        </w:tc>
        <w:tc>
          <w:tcPr>
            <w:tcW w:w="1023"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4835"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Расходи по основу коришћења роба и услуга</w:t>
            </w:r>
          </w:p>
        </w:tc>
        <w:tc>
          <w:tcPr>
            <w:tcW w:w="144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4,000.00</w:t>
            </w:r>
          </w:p>
        </w:tc>
        <w:tc>
          <w:tcPr>
            <w:tcW w:w="135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4,000.00</w:t>
            </w:r>
          </w:p>
        </w:tc>
        <w:tc>
          <w:tcPr>
            <w:tcW w:w="135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1.00</w:t>
            </w:r>
          </w:p>
        </w:tc>
      </w:tr>
      <w:tr w:rsidR="00E5520B" w:rsidRPr="00E5520B" w:rsidTr="00E5520B">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66</w:t>
            </w:r>
          </w:p>
        </w:tc>
        <w:tc>
          <w:tcPr>
            <w:tcW w:w="1039"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0111</w:t>
            </w:r>
          </w:p>
        </w:tc>
        <w:tc>
          <w:tcPr>
            <w:tcW w:w="627"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594"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023"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412900</w:t>
            </w:r>
          </w:p>
        </w:tc>
        <w:tc>
          <w:tcPr>
            <w:tcW w:w="4835"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Остале уговорене услуге - м.т. службе</w:t>
            </w:r>
          </w:p>
        </w:tc>
        <w:tc>
          <w:tcPr>
            <w:tcW w:w="144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4,000.00</w:t>
            </w:r>
          </w:p>
        </w:tc>
        <w:tc>
          <w:tcPr>
            <w:tcW w:w="135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4,000.00</w:t>
            </w:r>
          </w:p>
        </w:tc>
        <w:tc>
          <w:tcPr>
            <w:tcW w:w="135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1.00</w:t>
            </w:r>
          </w:p>
        </w:tc>
      </w:tr>
      <w:tr w:rsidR="00E5520B" w:rsidRPr="00E5520B" w:rsidTr="00E5520B">
        <w:trPr>
          <w:trHeight w:val="255"/>
        </w:trPr>
        <w:tc>
          <w:tcPr>
            <w:tcW w:w="517" w:type="dxa"/>
            <w:tcBorders>
              <w:top w:val="nil"/>
              <w:left w:val="single" w:sz="4" w:space="0" w:color="auto"/>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7079" w:type="dxa"/>
            <w:gridSpan w:val="4"/>
            <w:tcBorders>
              <w:top w:val="single" w:sz="4" w:space="0" w:color="auto"/>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УКУПНО ОДЈЕЉЕЊЕ ЗА ОПШТУ УПРАВУ</w:t>
            </w:r>
          </w:p>
        </w:tc>
        <w:tc>
          <w:tcPr>
            <w:tcW w:w="144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4,000.00</w:t>
            </w:r>
          </w:p>
        </w:tc>
        <w:tc>
          <w:tcPr>
            <w:tcW w:w="135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4,000.00</w:t>
            </w:r>
          </w:p>
        </w:tc>
        <w:tc>
          <w:tcPr>
            <w:tcW w:w="135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1.00</w:t>
            </w:r>
          </w:p>
        </w:tc>
      </w:tr>
    </w:tbl>
    <w:p w:rsidR="00E5520B" w:rsidRDefault="00E5520B" w:rsidP="00CF0750">
      <w:pPr>
        <w:spacing w:after="0" w:line="240" w:lineRule="auto"/>
        <w:jc w:val="both"/>
        <w:rPr>
          <w:rFonts w:ascii="Times New Roman" w:hAnsi="Times New Roman" w:cs="Times New Roman"/>
          <w:b/>
          <w:lang w:val="sr-Cyrl-BA"/>
        </w:rPr>
      </w:pPr>
    </w:p>
    <w:p w:rsidR="00E5520B" w:rsidRDefault="00E5520B" w:rsidP="00CF0750">
      <w:pPr>
        <w:spacing w:after="0" w:line="240" w:lineRule="auto"/>
        <w:jc w:val="both"/>
        <w:rPr>
          <w:rFonts w:ascii="Times New Roman" w:hAnsi="Times New Roman" w:cs="Times New Roman"/>
          <w:b/>
          <w:lang w:val="sr-Cyrl-BA"/>
        </w:rPr>
      </w:pPr>
    </w:p>
    <w:tbl>
      <w:tblPr>
        <w:tblW w:w="12520" w:type="dxa"/>
        <w:tblInd w:w="113" w:type="dxa"/>
        <w:tblLook w:val="04A0"/>
      </w:tblPr>
      <w:tblGrid>
        <w:gridCol w:w="516"/>
        <w:gridCol w:w="1039"/>
        <w:gridCol w:w="627"/>
        <w:gridCol w:w="600"/>
        <w:gridCol w:w="1060"/>
        <w:gridCol w:w="4780"/>
        <w:gridCol w:w="1480"/>
        <w:gridCol w:w="1366"/>
        <w:gridCol w:w="1360"/>
      </w:tblGrid>
      <w:tr w:rsidR="00E5520B" w:rsidRPr="00E5520B" w:rsidTr="00E5520B">
        <w:trPr>
          <w:trHeight w:val="72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b/>
                <w:bCs/>
                <w:color w:val="000000"/>
                <w:sz w:val="14"/>
                <w:szCs w:val="14"/>
              </w:rPr>
            </w:pPr>
            <w:r w:rsidRPr="00E5520B">
              <w:rPr>
                <w:rFonts w:ascii="Times New Roman" w:eastAsia="Times New Roman" w:hAnsi="Times New Roman" w:cs="Times New Roman"/>
                <w:b/>
                <w:bCs/>
                <w:color w:val="000000"/>
                <w:sz w:val="14"/>
                <w:szCs w:val="14"/>
              </w:rPr>
              <w:t>ФУНКЦИЈА</w:t>
            </w:r>
          </w:p>
        </w:tc>
        <w:tc>
          <w:tcPr>
            <w:tcW w:w="2140" w:type="dxa"/>
            <w:gridSpan w:val="3"/>
            <w:tcBorders>
              <w:top w:val="single" w:sz="4" w:space="0" w:color="auto"/>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ЕКОНОМСКИ КОД</w:t>
            </w:r>
          </w:p>
        </w:tc>
        <w:tc>
          <w:tcPr>
            <w:tcW w:w="4780" w:type="dxa"/>
            <w:tcBorders>
              <w:top w:val="single" w:sz="4" w:space="0" w:color="auto"/>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ОПИС</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БУЏЕТ 2022. ГОДИНА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РЕБАЛАНС БУЏЕТА 2022. ГОДИНА</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center"/>
              <w:rPr>
                <w:rFonts w:ascii="Times New Roman" w:eastAsia="Times New Roman" w:hAnsi="Times New Roman" w:cs="Times New Roman"/>
                <w:b/>
                <w:bCs/>
                <w:color w:val="000000"/>
                <w:sz w:val="18"/>
                <w:szCs w:val="18"/>
              </w:rPr>
            </w:pPr>
            <w:r w:rsidRPr="00E5520B">
              <w:rPr>
                <w:rFonts w:ascii="Times New Roman" w:eastAsia="Times New Roman" w:hAnsi="Times New Roman" w:cs="Times New Roman"/>
                <w:b/>
                <w:bCs/>
                <w:color w:val="000000"/>
                <w:sz w:val="18"/>
                <w:szCs w:val="18"/>
              </w:rPr>
              <w:t>ИНДЕКС</w:t>
            </w:r>
          </w:p>
        </w:tc>
      </w:tr>
      <w:tr w:rsidR="00E5520B" w:rsidRPr="00E5520B" w:rsidTr="00E5520B">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2140" w:type="dxa"/>
            <w:gridSpan w:val="3"/>
            <w:tcBorders>
              <w:top w:val="single" w:sz="4" w:space="0" w:color="auto"/>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w:t>
            </w:r>
          </w:p>
        </w:tc>
        <w:tc>
          <w:tcPr>
            <w:tcW w:w="478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2</w:t>
            </w:r>
          </w:p>
        </w:tc>
        <w:tc>
          <w:tcPr>
            <w:tcW w:w="148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3</w:t>
            </w:r>
          </w:p>
        </w:tc>
        <w:tc>
          <w:tcPr>
            <w:tcW w:w="136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4</w:t>
            </w:r>
          </w:p>
        </w:tc>
        <w:tc>
          <w:tcPr>
            <w:tcW w:w="136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18"/>
                <w:szCs w:val="18"/>
              </w:rPr>
            </w:pPr>
            <w:r w:rsidRPr="00E5520B">
              <w:rPr>
                <w:rFonts w:ascii="Times New Roman" w:eastAsia="Times New Roman" w:hAnsi="Times New Roman" w:cs="Times New Roman"/>
                <w:color w:val="000000"/>
                <w:sz w:val="18"/>
                <w:szCs w:val="18"/>
              </w:rPr>
              <w:t>5=4/3</w:t>
            </w:r>
          </w:p>
        </w:tc>
      </w:tr>
      <w:tr w:rsidR="00E5520B" w:rsidRPr="00E5520B" w:rsidTr="00E5520B">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478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48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ПЈТ</w:t>
            </w:r>
          </w:p>
        </w:tc>
        <w:tc>
          <w:tcPr>
            <w:tcW w:w="60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sz w:val="20"/>
                <w:szCs w:val="20"/>
              </w:rPr>
            </w:pPr>
            <w:r w:rsidRPr="00E5520B">
              <w:rPr>
                <w:rFonts w:ascii="Times New Roman" w:eastAsia="Times New Roman" w:hAnsi="Times New Roman" w:cs="Times New Roman"/>
                <w:b/>
                <w:bCs/>
                <w:sz w:val="20"/>
                <w:szCs w:val="20"/>
              </w:rPr>
              <w:t>ОДЈЕЉЕЊЕ ЗА ФИНАНСИЈЕ</w:t>
            </w:r>
          </w:p>
        </w:tc>
        <w:tc>
          <w:tcPr>
            <w:tcW w:w="148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sz w:val="20"/>
                <w:szCs w:val="20"/>
              </w:rPr>
            </w:pPr>
            <w:r w:rsidRPr="00E5520B">
              <w:rPr>
                <w:rFonts w:ascii="Times New Roman" w:eastAsia="Times New Roman" w:hAnsi="Times New Roman" w:cs="Times New Roman"/>
                <w:b/>
                <w:bCs/>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sz w:val="20"/>
                <w:szCs w:val="20"/>
              </w:rPr>
            </w:pPr>
            <w:r w:rsidRPr="00E5520B">
              <w:rPr>
                <w:rFonts w:ascii="Times New Roman" w:eastAsia="Times New Roman" w:hAnsi="Times New Roman" w:cs="Times New Roman"/>
                <w:b/>
                <w:bCs/>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sz w:val="20"/>
                <w:szCs w:val="20"/>
              </w:rPr>
            </w:pPr>
            <w:r w:rsidRPr="00E5520B">
              <w:rPr>
                <w:rFonts w:ascii="Times New Roman" w:eastAsia="Times New Roman" w:hAnsi="Times New Roman" w:cs="Times New Roman"/>
                <w:b/>
                <w:bCs/>
                <w:sz w:val="20"/>
                <w:szCs w:val="20"/>
              </w:rPr>
              <w:t> </w:t>
            </w:r>
          </w:p>
        </w:tc>
      </w:tr>
      <w:tr w:rsidR="00E5520B" w:rsidRPr="00E5520B" w:rsidTr="00E5520B">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Број ПЈТ</w:t>
            </w:r>
          </w:p>
        </w:tc>
        <w:tc>
          <w:tcPr>
            <w:tcW w:w="60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0005140</w:t>
            </w:r>
          </w:p>
        </w:tc>
        <w:tc>
          <w:tcPr>
            <w:tcW w:w="148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67</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ТЕКУЋИ РАСХОДИ</w:t>
            </w:r>
          </w:p>
        </w:tc>
        <w:tc>
          <w:tcPr>
            <w:tcW w:w="14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13,125,938.00</w:t>
            </w:r>
          </w:p>
        </w:tc>
        <w:tc>
          <w:tcPr>
            <w:tcW w:w="13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14,690,038.00</w:t>
            </w:r>
          </w:p>
        </w:tc>
        <w:tc>
          <w:tcPr>
            <w:tcW w:w="13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1.12</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68</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411</w:t>
            </w:r>
          </w:p>
        </w:tc>
        <w:tc>
          <w:tcPr>
            <w:tcW w:w="10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xml:space="preserve">Расходи за лична примања </w:t>
            </w:r>
          </w:p>
        </w:tc>
        <w:tc>
          <w:tcPr>
            <w:tcW w:w="14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10,889,500.00</w:t>
            </w:r>
          </w:p>
        </w:tc>
        <w:tc>
          <w:tcPr>
            <w:tcW w:w="13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12,174,100.00</w:t>
            </w:r>
          </w:p>
        </w:tc>
        <w:tc>
          <w:tcPr>
            <w:tcW w:w="13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1.12</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69</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sz w:val="20"/>
                <w:szCs w:val="20"/>
              </w:rPr>
            </w:pPr>
            <w:r w:rsidRPr="00E5520B">
              <w:rPr>
                <w:rFonts w:ascii="Times New Roman" w:eastAsia="Times New Roman" w:hAnsi="Times New Roman" w:cs="Times New Roman"/>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sz w:val="20"/>
                <w:szCs w:val="20"/>
              </w:rPr>
            </w:pPr>
            <w:r w:rsidRPr="00E5520B">
              <w:rPr>
                <w:rFonts w:ascii="Times New Roman" w:eastAsia="Times New Roman" w:hAnsi="Times New Roman" w:cs="Times New Roman"/>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sz w:val="20"/>
                <w:szCs w:val="20"/>
              </w:rPr>
            </w:pPr>
            <w:r w:rsidRPr="00E5520B">
              <w:rPr>
                <w:rFonts w:ascii="Times New Roman" w:eastAsia="Times New Roman" w:hAnsi="Times New Roman" w:cs="Times New Roman"/>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sz w:val="20"/>
                <w:szCs w:val="20"/>
              </w:rPr>
            </w:pPr>
            <w:r w:rsidRPr="00E5520B">
              <w:rPr>
                <w:rFonts w:ascii="Times New Roman" w:eastAsia="Times New Roman" w:hAnsi="Times New Roman" w:cs="Times New Roman"/>
                <w:sz w:val="20"/>
                <w:szCs w:val="20"/>
              </w:rPr>
              <w:t>411100</w:t>
            </w:r>
          </w:p>
        </w:tc>
        <w:tc>
          <w:tcPr>
            <w:tcW w:w="47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sz w:val="20"/>
                <w:szCs w:val="20"/>
              </w:rPr>
            </w:pPr>
            <w:r w:rsidRPr="00E5520B">
              <w:rPr>
                <w:rFonts w:ascii="Times New Roman" w:eastAsia="Times New Roman" w:hAnsi="Times New Roman" w:cs="Times New Roman"/>
                <w:sz w:val="20"/>
                <w:szCs w:val="20"/>
              </w:rPr>
              <w:t>Бруто плате</w:t>
            </w:r>
          </w:p>
        </w:tc>
        <w:tc>
          <w:tcPr>
            <w:tcW w:w="148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sz w:val="20"/>
                <w:szCs w:val="20"/>
              </w:rPr>
            </w:pPr>
            <w:r w:rsidRPr="00E5520B">
              <w:rPr>
                <w:rFonts w:ascii="Times New Roman" w:eastAsia="Times New Roman" w:hAnsi="Times New Roman" w:cs="Times New Roman"/>
                <w:sz w:val="20"/>
                <w:szCs w:val="20"/>
              </w:rPr>
              <w:t>8,899,500.00</w:t>
            </w:r>
          </w:p>
        </w:tc>
        <w:tc>
          <w:tcPr>
            <w:tcW w:w="136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sz w:val="20"/>
                <w:szCs w:val="20"/>
              </w:rPr>
            </w:pPr>
            <w:r w:rsidRPr="00E5520B">
              <w:rPr>
                <w:rFonts w:ascii="Times New Roman" w:eastAsia="Times New Roman" w:hAnsi="Times New Roman" w:cs="Times New Roman"/>
                <w:sz w:val="20"/>
                <w:szCs w:val="20"/>
              </w:rPr>
              <w:t>10,106,100.00</w:t>
            </w:r>
          </w:p>
        </w:tc>
        <w:tc>
          <w:tcPr>
            <w:tcW w:w="13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1.14</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70</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411200</w:t>
            </w:r>
          </w:p>
        </w:tc>
        <w:tc>
          <w:tcPr>
            <w:tcW w:w="47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Расходи за накнаде запослених</w:t>
            </w:r>
          </w:p>
        </w:tc>
        <w:tc>
          <w:tcPr>
            <w:tcW w:w="148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1,370,000.00</w:t>
            </w:r>
          </w:p>
        </w:tc>
        <w:tc>
          <w:tcPr>
            <w:tcW w:w="136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1,370,000.00</w:t>
            </w:r>
          </w:p>
        </w:tc>
        <w:tc>
          <w:tcPr>
            <w:tcW w:w="13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1.00</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71</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411200</w:t>
            </w:r>
          </w:p>
        </w:tc>
        <w:tc>
          <w:tcPr>
            <w:tcW w:w="47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Накнада за превоз са посла и на посао</w:t>
            </w:r>
          </w:p>
        </w:tc>
        <w:tc>
          <w:tcPr>
            <w:tcW w:w="148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180,000.00</w:t>
            </w:r>
          </w:p>
        </w:tc>
        <w:tc>
          <w:tcPr>
            <w:tcW w:w="136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228,000.00</w:t>
            </w:r>
          </w:p>
        </w:tc>
        <w:tc>
          <w:tcPr>
            <w:tcW w:w="13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1.27</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72</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411300</w:t>
            </w:r>
          </w:p>
        </w:tc>
        <w:tc>
          <w:tcPr>
            <w:tcW w:w="47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Накнада плате за вријеме боловања</w:t>
            </w:r>
          </w:p>
        </w:tc>
        <w:tc>
          <w:tcPr>
            <w:tcW w:w="148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240,000.00</w:t>
            </w:r>
          </w:p>
        </w:tc>
        <w:tc>
          <w:tcPr>
            <w:tcW w:w="136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270,000.00</w:t>
            </w:r>
          </w:p>
        </w:tc>
        <w:tc>
          <w:tcPr>
            <w:tcW w:w="13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1.13</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73</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411400</w:t>
            </w:r>
          </w:p>
        </w:tc>
        <w:tc>
          <w:tcPr>
            <w:tcW w:w="47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Накнада плате за отпремнине и једнократне помоћи</w:t>
            </w:r>
          </w:p>
        </w:tc>
        <w:tc>
          <w:tcPr>
            <w:tcW w:w="148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200,000.00</w:t>
            </w:r>
          </w:p>
        </w:tc>
        <w:tc>
          <w:tcPr>
            <w:tcW w:w="136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200,000.00</w:t>
            </w:r>
          </w:p>
        </w:tc>
        <w:tc>
          <w:tcPr>
            <w:tcW w:w="13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1.00</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74</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Расходи за порезе и доприносе на накнаде</w:t>
            </w:r>
          </w:p>
        </w:tc>
        <w:tc>
          <w:tcPr>
            <w:tcW w:w="1480" w:type="dxa"/>
            <w:tcBorders>
              <w:top w:val="nil"/>
              <w:left w:val="nil"/>
              <w:bottom w:val="single" w:sz="4" w:space="0" w:color="auto"/>
              <w:right w:val="nil"/>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838,000.00</w:t>
            </w:r>
          </w:p>
        </w:tc>
        <w:tc>
          <w:tcPr>
            <w:tcW w:w="1360" w:type="dxa"/>
            <w:tcBorders>
              <w:top w:val="nil"/>
              <w:left w:val="single" w:sz="4" w:space="0" w:color="auto"/>
              <w:bottom w:val="single" w:sz="4" w:space="0" w:color="auto"/>
              <w:right w:val="nil"/>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880,000.00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1.05</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75</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411200</w:t>
            </w:r>
          </w:p>
        </w:tc>
        <w:tc>
          <w:tcPr>
            <w:tcW w:w="47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Порези и доприноси на остала лична примања</w:t>
            </w:r>
          </w:p>
        </w:tc>
        <w:tc>
          <w:tcPr>
            <w:tcW w:w="148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838,000.00</w:t>
            </w:r>
          </w:p>
        </w:tc>
        <w:tc>
          <w:tcPr>
            <w:tcW w:w="136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880,000.00</w:t>
            </w:r>
          </w:p>
        </w:tc>
        <w:tc>
          <w:tcPr>
            <w:tcW w:w="13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1.05</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76</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Расходи по основу коришћења роба и услуга</w:t>
            </w:r>
          </w:p>
        </w:tc>
        <w:tc>
          <w:tcPr>
            <w:tcW w:w="1480" w:type="dxa"/>
            <w:tcBorders>
              <w:top w:val="nil"/>
              <w:left w:val="nil"/>
              <w:bottom w:val="single" w:sz="4" w:space="0" w:color="auto"/>
              <w:right w:val="nil"/>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44,000.00</w:t>
            </w:r>
          </w:p>
        </w:tc>
        <w:tc>
          <w:tcPr>
            <w:tcW w:w="1360" w:type="dxa"/>
            <w:tcBorders>
              <w:top w:val="nil"/>
              <w:left w:val="single" w:sz="4" w:space="0" w:color="auto"/>
              <w:bottom w:val="single" w:sz="4" w:space="0" w:color="auto"/>
              <w:right w:val="nil"/>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84,000.00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1.91</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77</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0112</w:t>
            </w:r>
          </w:p>
        </w:tc>
        <w:tc>
          <w:tcPr>
            <w:tcW w:w="4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412700</w:t>
            </w:r>
          </w:p>
        </w:tc>
        <w:tc>
          <w:tcPr>
            <w:tcW w:w="47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Трошкови банкарских услуга и платног промета</w:t>
            </w:r>
          </w:p>
        </w:tc>
        <w:tc>
          <w:tcPr>
            <w:tcW w:w="148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40,000.00</w:t>
            </w:r>
          </w:p>
        </w:tc>
        <w:tc>
          <w:tcPr>
            <w:tcW w:w="136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80,000.00</w:t>
            </w:r>
          </w:p>
        </w:tc>
        <w:tc>
          <w:tcPr>
            <w:tcW w:w="13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2.00</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78</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412900</w:t>
            </w:r>
          </w:p>
        </w:tc>
        <w:tc>
          <w:tcPr>
            <w:tcW w:w="47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Непоменуте услуге - м.т. службе</w:t>
            </w:r>
          </w:p>
        </w:tc>
        <w:tc>
          <w:tcPr>
            <w:tcW w:w="148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1.00</w:t>
            </w:r>
          </w:p>
        </w:tc>
      </w:tr>
      <w:tr w:rsidR="00E5520B" w:rsidRPr="00E5520B" w:rsidTr="00E5520B">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lastRenderedPageBreak/>
              <w:t>79</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412900</w:t>
            </w:r>
          </w:p>
        </w:tc>
        <w:tc>
          <w:tcPr>
            <w:tcW w:w="4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Расходи за бруто накнаде ван радног односа</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100,000.00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278,000.00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2.78</w:t>
            </w:r>
          </w:p>
        </w:tc>
      </w:tr>
      <w:tr w:rsidR="00E5520B" w:rsidRPr="00E5520B" w:rsidTr="00E5520B">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80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0111</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412900</w:t>
            </w:r>
          </w:p>
        </w:tc>
        <w:tc>
          <w:tcPr>
            <w:tcW w:w="4780" w:type="dxa"/>
            <w:tcBorders>
              <w:top w:val="single" w:sz="4" w:space="0" w:color="auto"/>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Расходи за бруто накнаде ван радног односа</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50,000.00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200,000.00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4.00</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81</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412900</w:t>
            </w:r>
          </w:p>
        </w:tc>
        <w:tc>
          <w:tcPr>
            <w:tcW w:w="47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Расходи за бруто накнаде волонтерима</w:t>
            </w:r>
          </w:p>
        </w:tc>
        <w:tc>
          <w:tcPr>
            <w:tcW w:w="148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50,000.00</w:t>
            </w:r>
          </w:p>
        </w:tc>
        <w:tc>
          <w:tcPr>
            <w:tcW w:w="136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78,000.00</w:t>
            </w:r>
          </w:p>
        </w:tc>
        <w:tc>
          <w:tcPr>
            <w:tcW w:w="13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1.56</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82</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Расходи по основу пореза и доприноса</w:t>
            </w:r>
          </w:p>
        </w:tc>
        <w:tc>
          <w:tcPr>
            <w:tcW w:w="1480" w:type="dxa"/>
            <w:tcBorders>
              <w:top w:val="nil"/>
              <w:left w:val="nil"/>
              <w:bottom w:val="single" w:sz="4" w:space="0" w:color="auto"/>
              <w:right w:val="nil"/>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18,000.00</w:t>
            </w:r>
          </w:p>
        </w:tc>
        <w:tc>
          <w:tcPr>
            <w:tcW w:w="1360" w:type="dxa"/>
            <w:tcBorders>
              <w:top w:val="nil"/>
              <w:left w:val="single" w:sz="4" w:space="0" w:color="auto"/>
              <w:bottom w:val="single" w:sz="4" w:space="0" w:color="auto"/>
              <w:right w:val="nil"/>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18,000.00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1.00</w:t>
            </w:r>
          </w:p>
        </w:tc>
      </w:tr>
      <w:tr w:rsidR="00E5520B" w:rsidRPr="00E5520B" w:rsidTr="00E5520B">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83</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412900</w:t>
            </w:r>
          </w:p>
        </w:tc>
        <w:tc>
          <w:tcPr>
            <w:tcW w:w="47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Посебан допринос за запошљавање лица са инвалидитетом</w:t>
            </w:r>
          </w:p>
        </w:tc>
        <w:tc>
          <w:tcPr>
            <w:tcW w:w="148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18,000.00</w:t>
            </w:r>
          </w:p>
        </w:tc>
        <w:tc>
          <w:tcPr>
            <w:tcW w:w="136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18,000.00</w:t>
            </w:r>
          </w:p>
        </w:tc>
        <w:tc>
          <w:tcPr>
            <w:tcW w:w="13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1.00</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84</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xml:space="preserve">Расходи по основу пореза на терет послодавца </w:t>
            </w:r>
          </w:p>
        </w:tc>
        <w:tc>
          <w:tcPr>
            <w:tcW w:w="1480" w:type="dxa"/>
            <w:tcBorders>
              <w:top w:val="nil"/>
              <w:left w:val="nil"/>
              <w:bottom w:val="single" w:sz="4" w:space="0" w:color="auto"/>
              <w:right w:val="nil"/>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48,000.00</w:t>
            </w:r>
          </w:p>
        </w:tc>
        <w:tc>
          <w:tcPr>
            <w:tcW w:w="1360" w:type="dxa"/>
            <w:tcBorders>
              <w:top w:val="nil"/>
              <w:left w:val="single" w:sz="4" w:space="0" w:color="auto"/>
              <w:bottom w:val="single" w:sz="4" w:space="0" w:color="auto"/>
              <w:right w:val="nil"/>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48,000.00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1.00</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85</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412900</w:t>
            </w:r>
          </w:p>
        </w:tc>
        <w:tc>
          <w:tcPr>
            <w:tcW w:w="47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Расходи по основу пореза и доприноса</w:t>
            </w:r>
          </w:p>
        </w:tc>
        <w:tc>
          <w:tcPr>
            <w:tcW w:w="148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48,000.00</w:t>
            </w:r>
          </w:p>
        </w:tc>
        <w:tc>
          <w:tcPr>
            <w:tcW w:w="136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48,000.00</w:t>
            </w:r>
          </w:p>
        </w:tc>
        <w:tc>
          <w:tcPr>
            <w:tcW w:w="13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1.00</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86</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412900</w:t>
            </w:r>
          </w:p>
        </w:tc>
        <w:tc>
          <w:tcPr>
            <w:tcW w:w="47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Остали  расходи по основу поврата и прекњижавања</w:t>
            </w:r>
          </w:p>
        </w:tc>
        <w:tc>
          <w:tcPr>
            <w:tcW w:w="1480" w:type="dxa"/>
            <w:tcBorders>
              <w:top w:val="nil"/>
              <w:left w:val="nil"/>
              <w:bottom w:val="single" w:sz="4" w:space="0" w:color="auto"/>
              <w:right w:val="nil"/>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0.00</w:t>
            </w:r>
          </w:p>
        </w:tc>
        <w:tc>
          <w:tcPr>
            <w:tcW w:w="1360" w:type="dxa"/>
            <w:tcBorders>
              <w:top w:val="nil"/>
              <w:left w:val="single" w:sz="4" w:space="0" w:color="auto"/>
              <w:bottom w:val="single" w:sz="4" w:space="0" w:color="auto"/>
              <w:right w:val="nil"/>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500.00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#DIV/0!</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87</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0112</w:t>
            </w:r>
          </w:p>
        </w:tc>
        <w:tc>
          <w:tcPr>
            <w:tcW w:w="4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412900</w:t>
            </w:r>
          </w:p>
        </w:tc>
        <w:tc>
          <w:tcPr>
            <w:tcW w:w="47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Остали  расходи по основу поврата и прекњижавања</w:t>
            </w:r>
          </w:p>
        </w:tc>
        <w:tc>
          <w:tcPr>
            <w:tcW w:w="148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500.00</w:t>
            </w:r>
          </w:p>
        </w:tc>
        <w:tc>
          <w:tcPr>
            <w:tcW w:w="13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#DIV/0!</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88</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413</w:t>
            </w:r>
          </w:p>
        </w:tc>
        <w:tc>
          <w:tcPr>
            <w:tcW w:w="10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Трошкови за камате и остале накнаде</w:t>
            </w:r>
          </w:p>
        </w:tc>
        <w:tc>
          <w:tcPr>
            <w:tcW w:w="1480" w:type="dxa"/>
            <w:tcBorders>
              <w:top w:val="nil"/>
              <w:left w:val="nil"/>
              <w:bottom w:val="single" w:sz="4" w:space="0" w:color="auto"/>
              <w:right w:val="nil"/>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1,151,438.00</w:t>
            </w:r>
          </w:p>
        </w:tc>
        <w:tc>
          <w:tcPr>
            <w:tcW w:w="1360" w:type="dxa"/>
            <w:tcBorders>
              <w:top w:val="nil"/>
              <w:left w:val="single" w:sz="4" w:space="0" w:color="auto"/>
              <w:bottom w:val="single" w:sz="4" w:space="0" w:color="auto"/>
              <w:right w:val="nil"/>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1,147,438.00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1.00</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89</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0170</w:t>
            </w:r>
          </w:p>
        </w:tc>
        <w:tc>
          <w:tcPr>
            <w:tcW w:w="4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413300</w:t>
            </w:r>
          </w:p>
        </w:tc>
        <w:tc>
          <w:tcPr>
            <w:tcW w:w="47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xml:space="preserve">Камате на домаће кредите </w:t>
            </w:r>
          </w:p>
        </w:tc>
        <w:tc>
          <w:tcPr>
            <w:tcW w:w="148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1,131,438.00</w:t>
            </w:r>
          </w:p>
        </w:tc>
        <w:tc>
          <w:tcPr>
            <w:tcW w:w="136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1,131,438.00</w:t>
            </w:r>
          </w:p>
        </w:tc>
        <w:tc>
          <w:tcPr>
            <w:tcW w:w="13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1.00</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90</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0170</w:t>
            </w:r>
          </w:p>
        </w:tc>
        <w:tc>
          <w:tcPr>
            <w:tcW w:w="4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413900</w:t>
            </w:r>
          </w:p>
        </w:tc>
        <w:tc>
          <w:tcPr>
            <w:tcW w:w="47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Расходи по основу затезних камата</w:t>
            </w:r>
          </w:p>
        </w:tc>
        <w:tc>
          <w:tcPr>
            <w:tcW w:w="148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20,000.00</w:t>
            </w:r>
          </w:p>
        </w:tc>
        <w:tc>
          <w:tcPr>
            <w:tcW w:w="136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16,000.00</w:t>
            </w:r>
          </w:p>
        </w:tc>
        <w:tc>
          <w:tcPr>
            <w:tcW w:w="13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0.80</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91</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415</w:t>
            </w:r>
          </w:p>
        </w:tc>
        <w:tc>
          <w:tcPr>
            <w:tcW w:w="10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Средства за помоћ непрофитним организацијама</w:t>
            </w:r>
          </w:p>
        </w:tc>
        <w:tc>
          <w:tcPr>
            <w:tcW w:w="1480" w:type="dxa"/>
            <w:tcBorders>
              <w:top w:val="nil"/>
              <w:left w:val="nil"/>
              <w:bottom w:val="single" w:sz="4" w:space="0" w:color="auto"/>
              <w:right w:val="nil"/>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22,000.00</w:t>
            </w:r>
          </w:p>
        </w:tc>
        <w:tc>
          <w:tcPr>
            <w:tcW w:w="1360" w:type="dxa"/>
            <w:tcBorders>
              <w:top w:val="nil"/>
              <w:left w:val="single" w:sz="4" w:space="0" w:color="auto"/>
              <w:bottom w:val="single" w:sz="4" w:space="0" w:color="auto"/>
              <w:right w:val="nil"/>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42,000.00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1.91</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92</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0840</w:t>
            </w:r>
          </w:p>
        </w:tc>
        <w:tc>
          <w:tcPr>
            <w:tcW w:w="4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415200</w:t>
            </w:r>
          </w:p>
        </w:tc>
        <w:tc>
          <w:tcPr>
            <w:tcW w:w="47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Средства за помоћ Синдикалној организацију ГУБН</w:t>
            </w:r>
          </w:p>
        </w:tc>
        <w:tc>
          <w:tcPr>
            <w:tcW w:w="148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22,000.00</w:t>
            </w:r>
          </w:p>
        </w:tc>
        <w:tc>
          <w:tcPr>
            <w:tcW w:w="136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42,000.00</w:t>
            </w:r>
          </w:p>
        </w:tc>
        <w:tc>
          <w:tcPr>
            <w:tcW w:w="13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1.91</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93</w:t>
            </w:r>
          </w:p>
        </w:tc>
        <w:tc>
          <w:tcPr>
            <w:tcW w:w="88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center"/>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48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487</w:t>
            </w:r>
          </w:p>
        </w:tc>
        <w:tc>
          <w:tcPr>
            <w:tcW w:w="106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Трансфери</w:t>
            </w:r>
          </w:p>
        </w:tc>
        <w:tc>
          <w:tcPr>
            <w:tcW w:w="148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15,000.00</w:t>
            </w:r>
          </w:p>
        </w:tc>
        <w:tc>
          <w:tcPr>
            <w:tcW w:w="136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18,000.00</w:t>
            </w:r>
          </w:p>
        </w:tc>
        <w:tc>
          <w:tcPr>
            <w:tcW w:w="13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1.20</w:t>
            </w:r>
          </w:p>
        </w:tc>
      </w:tr>
      <w:tr w:rsidR="00E5520B" w:rsidRPr="00E5520B" w:rsidTr="00E5520B">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94</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0180</w:t>
            </w:r>
          </w:p>
        </w:tc>
        <w:tc>
          <w:tcPr>
            <w:tcW w:w="4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487300</w:t>
            </w:r>
          </w:p>
        </w:tc>
        <w:tc>
          <w:tcPr>
            <w:tcW w:w="47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Трансфери јединицама локалне самоуправе по Записницима ПУ</w:t>
            </w:r>
          </w:p>
        </w:tc>
        <w:tc>
          <w:tcPr>
            <w:tcW w:w="148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15,000.00</w:t>
            </w:r>
          </w:p>
        </w:tc>
        <w:tc>
          <w:tcPr>
            <w:tcW w:w="136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18,000.00</w:t>
            </w:r>
          </w:p>
        </w:tc>
        <w:tc>
          <w:tcPr>
            <w:tcW w:w="13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1.20</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95</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62</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ИЗДАЦИ ЗА ОТПЛАТУ ДУГОВА</w:t>
            </w:r>
          </w:p>
        </w:tc>
        <w:tc>
          <w:tcPr>
            <w:tcW w:w="1480" w:type="dxa"/>
            <w:tcBorders>
              <w:top w:val="nil"/>
              <w:left w:val="nil"/>
              <w:bottom w:val="single" w:sz="4" w:space="0" w:color="auto"/>
              <w:right w:val="nil"/>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4,923,750.00</w:t>
            </w:r>
          </w:p>
        </w:tc>
        <w:tc>
          <w:tcPr>
            <w:tcW w:w="1360" w:type="dxa"/>
            <w:tcBorders>
              <w:top w:val="nil"/>
              <w:left w:val="single" w:sz="4" w:space="0" w:color="auto"/>
              <w:bottom w:val="single" w:sz="4" w:space="0" w:color="auto"/>
              <w:right w:val="nil"/>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4,923,750.00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1.00</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96</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621</w:t>
            </w:r>
          </w:p>
        </w:tc>
        <w:tc>
          <w:tcPr>
            <w:tcW w:w="10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Отплата  дугова</w:t>
            </w:r>
          </w:p>
        </w:tc>
        <w:tc>
          <w:tcPr>
            <w:tcW w:w="14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4,849,750.00</w:t>
            </w:r>
          </w:p>
        </w:tc>
        <w:tc>
          <w:tcPr>
            <w:tcW w:w="13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4,849,750.00</w:t>
            </w:r>
          </w:p>
        </w:tc>
        <w:tc>
          <w:tcPr>
            <w:tcW w:w="13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1.00</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97</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621300</w:t>
            </w:r>
          </w:p>
        </w:tc>
        <w:tc>
          <w:tcPr>
            <w:tcW w:w="47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Отплата домаћег задуживања</w:t>
            </w:r>
          </w:p>
        </w:tc>
        <w:tc>
          <w:tcPr>
            <w:tcW w:w="148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4,849,750.00</w:t>
            </w:r>
          </w:p>
        </w:tc>
        <w:tc>
          <w:tcPr>
            <w:tcW w:w="136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4,849,750.00</w:t>
            </w:r>
          </w:p>
        </w:tc>
        <w:tc>
          <w:tcPr>
            <w:tcW w:w="13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1.00</w:t>
            </w:r>
          </w:p>
        </w:tc>
      </w:tr>
      <w:tr w:rsidR="00E5520B" w:rsidRPr="00E5520B" w:rsidTr="00E5520B">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98</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628</w:t>
            </w:r>
          </w:p>
        </w:tc>
        <w:tc>
          <w:tcPr>
            <w:tcW w:w="10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Издаци за отплату главнице зајмова примљених од ентитета</w:t>
            </w:r>
          </w:p>
        </w:tc>
        <w:tc>
          <w:tcPr>
            <w:tcW w:w="1480" w:type="dxa"/>
            <w:tcBorders>
              <w:top w:val="nil"/>
              <w:left w:val="nil"/>
              <w:bottom w:val="single" w:sz="4" w:space="0" w:color="auto"/>
              <w:right w:val="nil"/>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74,000.00</w:t>
            </w:r>
          </w:p>
        </w:tc>
        <w:tc>
          <w:tcPr>
            <w:tcW w:w="1360" w:type="dxa"/>
            <w:tcBorders>
              <w:top w:val="nil"/>
              <w:left w:val="single" w:sz="4" w:space="0" w:color="auto"/>
              <w:bottom w:val="single" w:sz="4" w:space="0" w:color="auto"/>
              <w:right w:val="nil"/>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74,000.00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1.00</w:t>
            </w:r>
          </w:p>
        </w:tc>
      </w:tr>
      <w:tr w:rsidR="00E5520B" w:rsidRPr="00E5520B" w:rsidTr="00E5520B">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99</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628100</w:t>
            </w:r>
          </w:p>
        </w:tc>
        <w:tc>
          <w:tcPr>
            <w:tcW w:w="47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Издаци за отплату главнице зајмова примљених од ентитета</w:t>
            </w:r>
          </w:p>
        </w:tc>
        <w:tc>
          <w:tcPr>
            <w:tcW w:w="148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74,000.00</w:t>
            </w:r>
          </w:p>
        </w:tc>
        <w:tc>
          <w:tcPr>
            <w:tcW w:w="136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74,000.00</w:t>
            </w:r>
          </w:p>
        </w:tc>
        <w:tc>
          <w:tcPr>
            <w:tcW w:w="13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1.00</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100</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631</w:t>
            </w:r>
          </w:p>
        </w:tc>
        <w:tc>
          <w:tcPr>
            <w:tcW w:w="10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Остали издаци</w:t>
            </w:r>
          </w:p>
        </w:tc>
        <w:tc>
          <w:tcPr>
            <w:tcW w:w="1480" w:type="dxa"/>
            <w:tcBorders>
              <w:top w:val="nil"/>
              <w:left w:val="nil"/>
              <w:bottom w:val="single" w:sz="4" w:space="0" w:color="auto"/>
              <w:right w:val="nil"/>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100,000.00</w:t>
            </w:r>
          </w:p>
        </w:tc>
        <w:tc>
          <w:tcPr>
            <w:tcW w:w="1360" w:type="dxa"/>
            <w:tcBorders>
              <w:top w:val="nil"/>
              <w:left w:val="single" w:sz="4" w:space="0" w:color="auto"/>
              <w:bottom w:val="single" w:sz="4" w:space="0" w:color="auto"/>
              <w:right w:val="nil"/>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100,000.00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1.00</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101</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631100</w:t>
            </w:r>
          </w:p>
        </w:tc>
        <w:tc>
          <w:tcPr>
            <w:tcW w:w="47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Издаци за ПДВ</w:t>
            </w:r>
          </w:p>
        </w:tc>
        <w:tc>
          <w:tcPr>
            <w:tcW w:w="148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100,000.00</w:t>
            </w:r>
          </w:p>
        </w:tc>
        <w:tc>
          <w:tcPr>
            <w:tcW w:w="136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100,000.00</w:t>
            </w:r>
          </w:p>
        </w:tc>
        <w:tc>
          <w:tcPr>
            <w:tcW w:w="13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1.00</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102</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638</w:t>
            </w:r>
          </w:p>
        </w:tc>
        <w:tc>
          <w:tcPr>
            <w:tcW w:w="10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Издаци за накнаде плата за породиљско одсуство</w:t>
            </w:r>
          </w:p>
        </w:tc>
        <w:tc>
          <w:tcPr>
            <w:tcW w:w="1480" w:type="dxa"/>
            <w:tcBorders>
              <w:top w:val="nil"/>
              <w:left w:val="nil"/>
              <w:bottom w:val="single" w:sz="4" w:space="0" w:color="auto"/>
              <w:right w:val="nil"/>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150,000.00</w:t>
            </w:r>
          </w:p>
        </w:tc>
        <w:tc>
          <w:tcPr>
            <w:tcW w:w="1360" w:type="dxa"/>
            <w:tcBorders>
              <w:top w:val="nil"/>
              <w:left w:val="single" w:sz="4" w:space="0" w:color="auto"/>
              <w:bottom w:val="single" w:sz="4" w:space="0" w:color="auto"/>
              <w:right w:val="nil"/>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220,000.00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1.47</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103</w:t>
            </w:r>
          </w:p>
        </w:tc>
        <w:tc>
          <w:tcPr>
            <w:tcW w:w="8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638100</w:t>
            </w:r>
          </w:p>
        </w:tc>
        <w:tc>
          <w:tcPr>
            <w:tcW w:w="478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Издаци за накнаде плата за породиљско одсуство</w:t>
            </w:r>
          </w:p>
        </w:tc>
        <w:tc>
          <w:tcPr>
            <w:tcW w:w="148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150,000.00</w:t>
            </w:r>
          </w:p>
        </w:tc>
        <w:tc>
          <w:tcPr>
            <w:tcW w:w="1360" w:type="dxa"/>
            <w:tcBorders>
              <w:top w:val="nil"/>
              <w:left w:val="nil"/>
              <w:bottom w:val="single" w:sz="4" w:space="0" w:color="auto"/>
              <w:right w:val="single" w:sz="4" w:space="0" w:color="auto"/>
            </w:tcBorders>
            <w:shd w:val="clear" w:color="auto" w:fill="auto"/>
            <w:noWrap/>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220,000.00</w:t>
            </w:r>
          </w:p>
        </w:tc>
        <w:tc>
          <w:tcPr>
            <w:tcW w:w="1360" w:type="dxa"/>
            <w:tcBorders>
              <w:top w:val="nil"/>
              <w:left w:val="nil"/>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1.47</w:t>
            </w:r>
          </w:p>
        </w:tc>
      </w:tr>
      <w:tr w:rsidR="00E5520B" w:rsidRPr="00E5520B" w:rsidTr="00E5520B">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jc w:val="center"/>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 </w:t>
            </w:r>
          </w:p>
        </w:tc>
        <w:tc>
          <w:tcPr>
            <w:tcW w:w="6920" w:type="dxa"/>
            <w:gridSpan w:val="4"/>
            <w:tcBorders>
              <w:top w:val="single" w:sz="4" w:space="0" w:color="auto"/>
              <w:left w:val="nil"/>
              <w:bottom w:val="single" w:sz="4" w:space="0" w:color="auto"/>
              <w:right w:val="single" w:sz="4" w:space="0" w:color="auto"/>
            </w:tcBorders>
            <w:shd w:val="clear" w:color="000000" w:fill="FFFFFF"/>
            <w:vAlign w:val="center"/>
            <w:hideMark/>
          </w:tcPr>
          <w:p w:rsidR="00E5520B" w:rsidRPr="00E5520B" w:rsidRDefault="00E5520B" w:rsidP="00E5520B">
            <w:pPr>
              <w:spacing w:after="0" w:line="240" w:lineRule="auto"/>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УКУПНО ОДЈЕЉЕЊЕ ЗА ФИНАНСИЈЕ</w:t>
            </w:r>
          </w:p>
        </w:tc>
        <w:tc>
          <w:tcPr>
            <w:tcW w:w="1480" w:type="dxa"/>
            <w:tcBorders>
              <w:top w:val="nil"/>
              <w:left w:val="nil"/>
              <w:bottom w:val="single" w:sz="4" w:space="0" w:color="auto"/>
              <w:right w:val="nil"/>
            </w:tcBorders>
            <w:shd w:val="clear" w:color="000000" w:fill="FFFFFF"/>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18,299,688.00</w:t>
            </w:r>
          </w:p>
        </w:tc>
        <w:tc>
          <w:tcPr>
            <w:tcW w:w="1360" w:type="dxa"/>
            <w:tcBorders>
              <w:top w:val="nil"/>
              <w:left w:val="single" w:sz="4" w:space="0" w:color="auto"/>
              <w:bottom w:val="single" w:sz="4" w:space="0" w:color="auto"/>
              <w:right w:val="nil"/>
            </w:tcBorders>
            <w:shd w:val="clear" w:color="000000" w:fill="FFFFFF"/>
            <w:vAlign w:val="center"/>
            <w:hideMark/>
          </w:tcPr>
          <w:p w:rsidR="00E5520B" w:rsidRPr="00E5520B" w:rsidRDefault="00E5520B" w:rsidP="00E5520B">
            <w:pPr>
              <w:spacing w:after="0" w:line="240" w:lineRule="auto"/>
              <w:jc w:val="right"/>
              <w:rPr>
                <w:rFonts w:ascii="Times New Roman" w:eastAsia="Times New Roman" w:hAnsi="Times New Roman" w:cs="Times New Roman"/>
                <w:b/>
                <w:bCs/>
                <w:color w:val="000000"/>
                <w:sz w:val="20"/>
                <w:szCs w:val="20"/>
              </w:rPr>
            </w:pPr>
            <w:r w:rsidRPr="00E5520B">
              <w:rPr>
                <w:rFonts w:ascii="Times New Roman" w:eastAsia="Times New Roman" w:hAnsi="Times New Roman" w:cs="Times New Roman"/>
                <w:b/>
                <w:bCs/>
                <w:color w:val="000000"/>
                <w:sz w:val="20"/>
                <w:szCs w:val="20"/>
              </w:rPr>
              <w:t>19,933,788.00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E5520B" w:rsidRPr="00E5520B" w:rsidRDefault="00E5520B" w:rsidP="00E5520B">
            <w:pPr>
              <w:spacing w:after="0" w:line="240" w:lineRule="auto"/>
              <w:jc w:val="right"/>
              <w:rPr>
                <w:rFonts w:ascii="Times New Roman" w:eastAsia="Times New Roman" w:hAnsi="Times New Roman" w:cs="Times New Roman"/>
                <w:color w:val="000000"/>
                <w:sz w:val="20"/>
                <w:szCs w:val="20"/>
              </w:rPr>
            </w:pPr>
            <w:r w:rsidRPr="00E5520B">
              <w:rPr>
                <w:rFonts w:ascii="Times New Roman" w:eastAsia="Times New Roman" w:hAnsi="Times New Roman" w:cs="Times New Roman"/>
                <w:color w:val="000000"/>
                <w:sz w:val="20"/>
                <w:szCs w:val="20"/>
              </w:rPr>
              <w:t>1.09</w:t>
            </w:r>
          </w:p>
        </w:tc>
      </w:tr>
    </w:tbl>
    <w:p w:rsidR="00E5520B" w:rsidRDefault="00E5520B" w:rsidP="00CF0750">
      <w:pPr>
        <w:spacing w:after="0" w:line="240" w:lineRule="auto"/>
        <w:jc w:val="both"/>
        <w:rPr>
          <w:rFonts w:ascii="Times New Roman" w:hAnsi="Times New Roman" w:cs="Times New Roman"/>
          <w:b/>
          <w:lang w:val="sr-Cyrl-BA"/>
        </w:rPr>
      </w:pPr>
    </w:p>
    <w:p w:rsidR="00A800F2" w:rsidRDefault="00A800F2" w:rsidP="00CF0750">
      <w:pPr>
        <w:spacing w:after="0" w:line="240" w:lineRule="auto"/>
        <w:jc w:val="both"/>
        <w:rPr>
          <w:rFonts w:ascii="Times New Roman" w:hAnsi="Times New Roman" w:cs="Times New Roman"/>
          <w:b/>
          <w:lang w:val="sr-Cyrl-BA"/>
        </w:rPr>
      </w:pPr>
    </w:p>
    <w:p w:rsidR="00E5520B" w:rsidRDefault="00E5520B" w:rsidP="00CF0750">
      <w:pPr>
        <w:spacing w:after="0" w:line="240" w:lineRule="auto"/>
        <w:jc w:val="both"/>
        <w:rPr>
          <w:rFonts w:ascii="Times New Roman" w:hAnsi="Times New Roman" w:cs="Times New Roman"/>
          <w:b/>
          <w:lang w:val="sr-Cyrl-BA"/>
        </w:rPr>
      </w:pPr>
    </w:p>
    <w:p w:rsidR="00E5520B" w:rsidRDefault="00E5520B" w:rsidP="00CF0750">
      <w:pPr>
        <w:spacing w:after="0" w:line="240" w:lineRule="auto"/>
        <w:jc w:val="both"/>
        <w:rPr>
          <w:rFonts w:ascii="Times New Roman" w:hAnsi="Times New Roman" w:cs="Times New Roman"/>
          <w:b/>
          <w:lang w:val="sr-Cyrl-BA"/>
        </w:rPr>
      </w:pPr>
    </w:p>
    <w:tbl>
      <w:tblPr>
        <w:tblW w:w="12460" w:type="dxa"/>
        <w:tblInd w:w="113" w:type="dxa"/>
        <w:tblLook w:val="04A0"/>
      </w:tblPr>
      <w:tblGrid>
        <w:gridCol w:w="520"/>
        <w:gridCol w:w="1039"/>
        <w:gridCol w:w="627"/>
        <w:gridCol w:w="600"/>
        <w:gridCol w:w="1060"/>
        <w:gridCol w:w="4454"/>
        <w:gridCol w:w="1480"/>
        <w:gridCol w:w="1340"/>
        <w:gridCol w:w="1340"/>
      </w:tblGrid>
      <w:tr w:rsidR="00126D88" w:rsidRPr="00126D88" w:rsidTr="00126D88">
        <w:trPr>
          <w:trHeight w:val="72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26D88" w:rsidRPr="00126D88" w:rsidRDefault="00126D88" w:rsidP="00126D88">
            <w:pPr>
              <w:spacing w:after="0" w:line="240" w:lineRule="auto"/>
              <w:jc w:val="center"/>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126D88" w:rsidRPr="00126D88" w:rsidRDefault="00126D88" w:rsidP="00126D88">
            <w:pPr>
              <w:spacing w:after="0" w:line="240" w:lineRule="auto"/>
              <w:jc w:val="center"/>
              <w:rPr>
                <w:rFonts w:ascii="Times New Roman" w:eastAsia="Times New Roman" w:hAnsi="Times New Roman" w:cs="Times New Roman"/>
                <w:b/>
                <w:bCs/>
                <w:color w:val="000000"/>
                <w:sz w:val="14"/>
                <w:szCs w:val="14"/>
              </w:rPr>
            </w:pPr>
            <w:r w:rsidRPr="00126D88">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126D88" w:rsidRPr="00126D88" w:rsidRDefault="00126D88" w:rsidP="00126D88">
            <w:pPr>
              <w:spacing w:after="0" w:line="240" w:lineRule="auto"/>
              <w:jc w:val="center"/>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ЕКОНОМСКИ КОД</w:t>
            </w:r>
          </w:p>
        </w:tc>
        <w:tc>
          <w:tcPr>
            <w:tcW w:w="4800" w:type="dxa"/>
            <w:tcBorders>
              <w:top w:val="single" w:sz="4" w:space="0" w:color="auto"/>
              <w:left w:val="nil"/>
              <w:bottom w:val="single" w:sz="4" w:space="0" w:color="auto"/>
              <w:right w:val="single" w:sz="4" w:space="0" w:color="auto"/>
            </w:tcBorders>
            <w:shd w:val="clear" w:color="000000" w:fill="FFFFFF"/>
            <w:vAlign w:val="center"/>
            <w:hideMark/>
          </w:tcPr>
          <w:p w:rsidR="00126D88" w:rsidRPr="00126D88" w:rsidRDefault="00126D88" w:rsidP="00126D88">
            <w:pPr>
              <w:spacing w:after="0" w:line="240" w:lineRule="auto"/>
              <w:jc w:val="center"/>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ОПИС</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center"/>
              <w:rPr>
                <w:rFonts w:ascii="Times New Roman" w:eastAsia="Times New Roman" w:hAnsi="Times New Roman" w:cs="Times New Roman"/>
                <w:b/>
                <w:bCs/>
                <w:color w:val="000000"/>
                <w:sz w:val="18"/>
                <w:szCs w:val="18"/>
              </w:rPr>
            </w:pPr>
            <w:r w:rsidRPr="00126D88">
              <w:rPr>
                <w:rFonts w:ascii="Times New Roman" w:eastAsia="Times New Roman" w:hAnsi="Times New Roman" w:cs="Times New Roman"/>
                <w:b/>
                <w:bCs/>
                <w:color w:val="000000"/>
                <w:sz w:val="18"/>
                <w:szCs w:val="18"/>
              </w:rPr>
              <w:t>БУЏЕТ 2022. ГОДИНА</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center"/>
              <w:rPr>
                <w:rFonts w:ascii="Times New Roman" w:eastAsia="Times New Roman" w:hAnsi="Times New Roman" w:cs="Times New Roman"/>
                <w:b/>
                <w:bCs/>
                <w:color w:val="000000"/>
                <w:sz w:val="18"/>
                <w:szCs w:val="18"/>
              </w:rPr>
            </w:pPr>
            <w:r w:rsidRPr="00126D88">
              <w:rPr>
                <w:rFonts w:ascii="Times New Roman" w:eastAsia="Times New Roman" w:hAnsi="Times New Roman" w:cs="Times New Roman"/>
                <w:b/>
                <w:bCs/>
                <w:color w:val="000000"/>
                <w:sz w:val="18"/>
                <w:szCs w:val="18"/>
              </w:rPr>
              <w:t>РЕБАЛАНС БУЏЕТА 2022. ГОДИНА</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126D88" w:rsidRPr="00126D88" w:rsidRDefault="00126D88" w:rsidP="00126D88">
            <w:pPr>
              <w:spacing w:after="0" w:line="240" w:lineRule="auto"/>
              <w:jc w:val="center"/>
              <w:rPr>
                <w:rFonts w:ascii="Times New Roman" w:eastAsia="Times New Roman" w:hAnsi="Times New Roman" w:cs="Times New Roman"/>
                <w:b/>
                <w:bCs/>
                <w:color w:val="000000"/>
                <w:sz w:val="18"/>
                <w:szCs w:val="18"/>
              </w:rPr>
            </w:pPr>
            <w:r w:rsidRPr="00126D88">
              <w:rPr>
                <w:rFonts w:ascii="Times New Roman" w:eastAsia="Times New Roman" w:hAnsi="Times New Roman" w:cs="Times New Roman"/>
                <w:b/>
                <w:bCs/>
                <w:color w:val="000000"/>
                <w:sz w:val="18"/>
                <w:szCs w:val="18"/>
              </w:rPr>
              <w:t>ИНДЕКС</w:t>
            </w:r>
          </w:p>
        </w:tc>
      </w:tr>
      <w:tr w:rsidR="00126D88" w:rsidRPr="00126D88" w:rsidTr="00126D88">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126D88" w:rsidRPr="00126D88" w:rsidRDefault="00126D88" w:rsidP="00126D88">
            <w:pPr>
              <w:spacing w:after="0" w:line="240" w:lineRule="auto"/>
              <w:jc w:val="center"/>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126D88" w:rsidRPr="00126D88" w:rsidRDefault="00126D88" w:rsidP="00126D88">
            <w:pPr>
              <w:spacing w:after="0" w:line="240" w:lineRule="auto"/>
              <w:jc w:val="center"/>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126D88" w:rsidRPr="00126D88" w:rsidRDefault="00126D88" w:rsidP="00126D88">
            <w:pPr>
              <w:spacing w:after="0" w:line="240" w:lineRule="auto"/>
              <w:jc w:val="center"/>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1</w:t>
            </w:r>
          </w:p>
        </w:tc>
        <w:tc>
          <w:tcPr>
            <w:tcW w:w="4800" w:type="dxa"/>
            <w:tcBorders>
              <w:top w:val="nil"/>
              <w:left w:val="nil"/>
              <w:bottom w:val="single" w:sz="4" w:space="0" w:color="auto"/>
              <w:right w:val="single" w:sz="4" w:space="0" w:color="auto"/>
            </w:tcBorders>
            <w:shd w:val="clear" w:color="000000" w:fill="FFFFFF"/>
            <w:vAlign w:val="center"/>
            <w:hideMark/>
          </w:tcPr>
          <w:p w:rsidR="00126D88" w:rsidRPr="00126D88" w:rsidRDefault="00126D88" w:rsidP="00126D88">
            <w:pPr>
              <w:spacing w:after="0" w:line="240" w:lineRule="auto"/>
              <w:jc w:val="center"/>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2</w:t>
            </w:r>
          </w:p>
        </w:tc>
        <w:tc>
          <w:tcPr>
            <w:tcW w:w="1480" w:type="dxa"/>
            <w:tcBorders>
              <w:top w:val="nil"/>
              <w:left w:val="nil"/>
              <w:bottom w:val="single" w:sz="4" w:space="0" w:color="auto"/>
              <w:right w:val="single" w:sz="4" w:space="0" w:color="auto"/>
            </w:tcBorders>
            <w:shd w:val="clear" w:color="000000" w:fill="FFFFFF"/>
            <w:vAlign w:val="center"/>
            <w:hideMark/>
          </w:tcPr>
          <w:p w:rsidR="00126D88" w:rsidRPr="00126D88" w:rsidRDefault="00126D88" w:rsidP="00126D88">
            <w:pPr>
              <w:spacing w:after="0" w:line="240" w:lineRule="auto"/>
              <w:jc w:val="center"/>
              <w:rPr>
                <w:rFonts w:ascii="Times New Roman" w:eastAsia="Times New Roman" w:hAnsi="Times New Roman" w:cs="Times New Roman"/>
                <w:color w:val="000000"/>
                <w:sz w:val="18"/>
                <w:szCs w:val="18"/>
              </w:rPr>
            </w:pPr>
            <w:r w:rsidRPr="00126D88">
              <w:rPr>
                <w:rFonts w:ascii="Times New Roman" w:eastAsia="Times New Roman" w:hAnsi="Times New Roman" w:cs="Times New Roman"/>
                <w:color w:val="000000"/>
                <w:sz w:val="18"/>
                <w:szCs w:val="18"/>
              </w:rPr>
              <w:t>3</w:t>
            </w:r>
          </w:p>
        </w:tc>
        <w:tc>
          <w:tcPr>
            <w:tcW w:w="1340" w:type="dxa"/>
            <w:tcBorders>
              <w:top w:val="nil"/>
              <w:left w:val="nil"/>
              <w:bottom w:val="single" w:sz="4" w:space="0" w:color="auto"/>
              <w:right w:val="single" w:sz="4" w:space="0" w:color="auto"/>
            </w:tcBorders>
            <w:shd w:val="clear" w:color="000000" w:fill="FFFFFF"/>
            <w:vAlign w:val="center"/>
            <w:hideMark/>
          </w:tcPr>
          <w:p w:rsidR="00126D88" w:rsidRPr="00126D88" w:rsidRDefault="00126D88" w:rsidP="00126D88">
            <w:pPr>
              <w:spacing w:after="0" w:line="240" w:lineRule="auto"/>
              <w:jc w:val="center"/>
              <w:rPr>
                <w:rFonts w:ascii="Times New Roman" w:eastAsia="Times New Roman" w:hAnsi="Times New Roman" w:cs="Times New Roman"/>
                <w:color w:val="000000"/>
                <w:sz w:val="18"/>
                <w:szCs w:val="18"/>
              </w:rPr>
            </w:pPr>
            <w:r w:rsidRPr="00126D88">
              <w:rPr>
                <w:rFonts w:ascii="Times New Roman" w:eastAsia="Times New Roman" w:hAnsi="Times New Roman" w:cs="Times New Roman"/>
                <w:color w:val="000000"/>
                <w:sz w:val="18"/>
                <w:szCs w:val="18"/>
              </w:rPr>
              <w:t>4</w:t>
            </w:r>
          </w:p>
        </w:tc>
        <w:tc>
          <w:tcPr>
            <w:tcW w:w="1340" w:type="dxa"/>
            <w:tcBorders>
              <w:top w:val="nil"/>
              <w:left w:val="nil"/>
              <w:bottom w:val="single" w:sz="4" w:space="0" w:color="auto"/>
              <w:right w:val="single" w:sz="4" w:space="0" w:color="auto"/>
            </w:tcBorders>
            <w:shd w:val="clear" w:color="000000" w:fill="FFFFFF"/>
            <w:vAlign w:val="center"/>
            <w:hideMark/>
          </w:tcPr>
          <w:p w:rsidR="00126D88" w:rsidRPr="00126D88" w:rsidRDefault="00126D88" w:rsidP="00126D88">
            <w:pPr>
              <w:spacing w:after="0" w:line="240" w:lineRule="auto"/>
              <w:jc w:val="center"/>
              <w:rPr>
                <w:rFonts w:ascii="Times New Roman" w:eastAsia="Times New Roman" w:hAnsi="Times New Roman" w:cs="Times New Roman"/>
                <w:color w:val="000000"/>
                <w:sz w:val="18"/>
                <w:szCs w:val="18"/>
              </w:rPr>
            </w:pPr>
            <w:r w:rsidRPr="00126D88">
              <w:rPr>
                <w:rFonts w:ascii="Times New Roman" w:eastAsia="Times New Roman" w:hAnsi="Times New Roman" w:cs="Times New Roman"/>
                <w:color w:val="000000"/>
                <w:sz w:val="18"/>
                <w:szCs w:val="18"/>
              </w:rPr>
              <w:t>5=4/3</w:t>
            </w:r>
          </w:p>
        </w:tc>
      </w:tr>
      <w:tr w:rsidR="00126D88" w:rsidRPr="00126D88" w:rsidTr="00126D88">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126D88" w:rsidRPr="00126D88" w:rsidRDefault="00126D88" w:rsidP="00126D88">
            <w:pPr>
              <w:spacing w:after="0" w:line="240" w:lineRule="auto"/>
              <w:jc w:val="center"/>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126D88" w:rsidRPr="00126D88" w:rsidRDefault="00126D88" w:rsidP="00126D88">
            <w:pPr>
              <w:spacing w:after="0" w:line="240" w:lineRule="auto"/>
              <w:jc w:val="center"/>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126D88" w:rsidRPr="00126D88" w:rsidRDefault="00126D88" w:rsidP="00126D88">
            <w:pPr>
              <w:spacing w:after="0" w:line="240" w:lineRule="auto"/>
              <w:jc w:val="center"/>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000000" w:fill="FFFFFF"/>
            <w:vAlign w:val="center"/>
            <w:hideMark/>
          </w:tcPr>
          <w:p w:rsidR="00126D88" w:rsidRPr="00126D88" w:rsidRDefault="00126D88" w:rsidP="00126D88">
            <w:pPr>
              <w:spacing w:after="0" w:line="240" w:lineRule="auto"/>
              <w:jc w:val="center"/>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126D88" w:rsidRPr="00126D88" w:rsidRDefault="00126D88" w:rsidP="00126D88">
            <w:pPr>
              <w:spacing w:after="0" w:line="240" w:lineRule="auto"/>
              <w:jc w:val="center"/>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 </w:t>
            </w:r>
          </w:p>
        </w:tc>
        <w:tc>
          <w:tcPr>
            <w:tcW w:w="4800" w:type="dxa"/>
            <w:tcBorders>
              <w:top w:val="nil"/>
              <w:left w:val="nil"/>
              <w:bottom w:val="single" w:sz="4" w:space="0" w:color="auto"/>
              <w:right w:val="single" w:sz="4" w:space="0" w:color="auto"/>
            </w:tcBorders>
            <w:shd w:val="clear" w:color="000000" w:fill="FFFFFF"/>
            <w:vAlign w:val="center"/>
            <w:hideMark/>
          </w:tcPr>
          <w:p w:rsidR="00126D88" w:rsidRPr="00126D88" w:rsidRDefault="00126D88" w:rsidP="00126D88">
            <w:pPr>
              <w:spacing w:after="0" w:line="240" w:lineRule="auto"/>
              <w:jc w:val="center"/>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 </w:t>
            </w:r>
          </w:p>
        </w:tc>
        <w:tc>
          <w:tcPr>
            <w:tcW w:w="1480" w:type="dxa"/>
            <w:tcBorders>
              <w:top w:val="nil"/>
              <w:left w:val="nil"/>
              <w:bottom w:val="single" w:sz="4" w:space="0" w:color="auto"/>
              <w:right w:val="single" w:sz="4" w:space="0" w:color="auto"/>
            </w:tcBorders>
            <w:shd w:val="clear" w:color="000000" w:fill="FFFFFF"/>
            <w:vAlign w:val="center"/>
            <w:hideMark/>
          </w:tcPr>
          <w:p w:rsidR="00126D88" w:rsidRPr="00126D88" w:rsidRDefault="00126D88" w:rsidP="00126D88">
            <w:pPr>
              <w:spacing w:after="0" w:line="240" w:lineRule="auto"/>
              <w:jc w:val="center"/>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126D88" w:rsidRPr="00126D88" w:rsidRDefault="00126D88" w:rsidP="00126D88">
            <w:pPr>
              <w:spacing w:after="0" w:line="240" w:lineRule="auto"/>
              <w:jc w:val="center"/>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126D88" w:rsidRPr="00126D88" w:rsidRDefault="00126D88" w:rsidP="00126D88">
            <w:pPr>
              <w:spacing w:after="0" w:line="240" w:lineRule="auto"/>
              <w:jc w:val="center"/>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 </w:t>
            </w:r>
          </w:p>
        </w:tc>
      </w:tr>
      <w:tr w:rsidR="00126D88" w:rsidRPr="00126D88" w:rsidTr="00126D88">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126D88" w:rsidRPr="00126D88" w:rsidRDefault="00126D88" w:rsidP="00126D88">
            <w:pPr>
              <w:spacing w:after="0" w:line="240" w:lineRule="auto"/>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126D88" w:rsidRPr="00126D88" w:rsidRDefault="00126D88" w:rsidP="00126D88">
            <w:pPr>
              <w:spacing w:after="0" w:line="240" w:lineRule="auto"/>
              <w:jc w:val="center"/>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126D88" w:rsidRPr="00126D88" w:rsidRDefault="00126D88" w:rsidP="00126D88">
            <w:pPr>
              <w:spacing w:after="0" w:line="240" w:lineRule="auto"/>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ПЈТ</w:t>
            </w:r>
          </w:p>
        </w:tc>
        <w:tc>
          <w:tcPr>
            <w:tcW w:w="600" w:type="dxa"/>
            <w:tcBorders>
              <w:top w:val="nil"/>
              <w:left w:val="nil"/>
              <w:bottom w:val="single" w:sz="4" w:space="0" w:color="auto"/>
              <w:right w:val="single" w:sz="4" w:space="0" w:color="auto"/>
            </w:tcBorders>
            <w:shd w:val="clear" w:color="000000" w:fill="FFFFFF"/>
            <w:vAlign w:val="center"/>
            <w:hideMark/>
          </w:tcPr>
          <w:p w:rsidR="00126D88" w:rsidRPr="00126D88" w:rsidRDefault="00126D88" w:rsidP="00126D88">
            <w:pPr>
              <w:spacing w:after="0" w:line="240" w:lineRule="auto"/>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126D88" w:rsidRPr="00126D88" w:rsidRDefault="00126D88" w:rsidP="00126D88">
            <w:pPr>
              <w:spacing w:after="0" w:line="240" w:lineRule="auto"/>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000000" w:fill="FFFFFF"/>
            <w:vAlign w:val="center"/>
            <w:hideMark/>
          </w:tcPr>
          <w:p w:rsidR="00126D88" w:rsidRPr="00126D88" w:rsidRDefault="00126D88" w:rsidP="00126D88">
            <w:pPr>
              <w:spacing w:after="0" w:line="240" w:lineRule="auto"/>
              <w:rPr>
                <w:rFonts w:ascii="Times New Roman" w:eastAsia="Times New Roman" w:hAnsi="Times New Roman" w:cs="Times New Roman"/>
                <w:b/>
                <w:bCs/>
                <w:sz w:val="20"/>
                <w:szCs w:val="20"/>
              </w:rPr>
            </w:pPr>
            <w:r w:rsidRPr="00126D88">
              <w:rPr>
                <w:rFonts w:ascii="Times New Roman" w:eastAsia="Times New Roman" w:hAnsi="Times New Roman" w:cs="Times New Roman"/>
                <w:b/>
                <w:bCs/>
                <w:sz w:val="20"/>
                <w:szCs w:val="20"/>
              </w:rPr>
              <w:t>ОДЈЕЉЕЊЕ ЗА ПРИВРЕДУ</w:t>
            </w:r>
          </w:p>
        </w:tc>
        <w:tc>
          <w:tcPr>
            <w:tcW w:w="1480" w:type="dxa"/>
            <w:tcBorders>
              <w:top w:val="nil"/>
              <w:left w:val="nil"/>
              <w:bottom w:val="single" w:sz="4" w:space="0" w:color="auto"/>
              <w:right w:val="single" w:sz="4" w:space="0" w:color="auto"/>
            </w:tcBorders>
            <w:shd w:val="clear" w:color="000000" w:fill="FFFFFF"/>
            <w:vAlign w:val="center"/>
            <w:hideMark/>
          </w:tcPr>
          <w:p w:rsidR="00126D88" w:rsidRPr="00126D88" w:rsidRDefault="00126D88" w:rsidP="00126D88">
            <w:pPr>
              <w:spacing w:after="0" w:line="240" w:lineRule="auto"/>
              <w:rPr>
                <w:rFonts w:ascii="Times New Roman" w:eastAsia="Times New Roman" w:hAnsi="Times New Roman" w:cs="Times New Roman"/>
                <w:b/>
                <w:bCs/>
                <w:sz w:val="20"/>
                <w:szCs w:val="20"/>
              </w:rPr>
            </w:pPr>
            <w:r w:rsidRPr="00126D88">
              <w:rPr>
                <w:rFonts w:ascii="Times New Roman" w:eastAsia="Times New Roman" w:hAnsi="Times New Roman" w:cs="Times New Roman"/>
                <w:b/>
                <w:bCs/>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126D88" w:rsidRPr="00126D88" w:rsidRDefault="00126D88" w:rsidP="00126D88">
            <w:pPr>
              <w:spacing w:after="0" w:line="240" w:lineRule="auto"/>
              <w:rPr>
                <w:rFonts w:ascii="Times New Roman" w:eastAsia="Times New Roman" w:hAnsi="Times New Roman" w:cs="Times New Roman"/>
                <w:b/>
                <w:bCs/>
                <w:sz w:val="20"/>
                <w:szCs w:val="20"/>
              </w:rPr>
            </w:pPr>
            <w:r w:rsidRPr="00126D88">
              <w:rPr>
                <w:rFonts w:ascii="Times New Roman" w:eastAsia="Times New Roman" w:hAnsi="Times New Roman" w:cs="Times New Roman"/>
                <w:b/>
                <w:bCs/>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126D88" w:rsidRPr="00126D88" w:rsidRDefault="00126D88" w:rsidP="00126D88">
            <w:pPr>
              <w:spacing w:after="0" w:line="240" w:lineRule="auto"/>
              <w:rPr>
                <w:rFonts w:ascii="Times New Roman" w:eastAsia="Times New Roman" w:hAnsi="Times New Roman" w:cs="Times New Roman"/>
                <w:b/>
                <w:bCs/>
                <w:sz w:val="20"/>
                <w:szCs w:val="20"/>
              </w:rPr>
            </w:pPr>
            <w:r w:rsidRPr="00126D88">
              <w:rPr>
                <w:rFonts w:ascii="Times New Roman" w:eastAsia="Times New Roman" w:hAnsi="Times New Roman" w:cs="Times New Roman"/>
                <w:b/>
                <w:bCs/>
                <w:sz w:val="20"/>
                <w:szCs w:val="20"/>
              </w:rPr>
              <w:t> </w:t>
            </w:r>
          </w:p>
        </w:tc>
      </w:tr>
      <w:tr w:rsidR="00126D88" w:rsidRPr="00126D88" w:rsidTr="00126D88">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126D88" w:rsidRPr="00126D88" w:rsidRDefault="00126D88" w:rsidP="00126D88">
            <w:pPr>
              <w:spacing w:after="0" w:line="240" w:lineRule="auto"/>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126D88" w:rsidRPr="00126D88" w:rsidRDefault="00126D88" w:rsidP="00126D88">
            <w:pPr>
              <w:spacing w:after="0" w:line="240" w:lineRule="auto"/>
              <w:jc w:val="center"/>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126D88" w:rsidRPr="00126D88" w:rsidRDefault="00126D88" w:rsidP="00126D88">
            <w:pPr>
              <w:spacing w:after="0" w:line="240" w:lineRule="auto"/>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Број ПЈТ</w:t>
            </w:r>
          </w:p>
        </w:tc>
        <w:tc>
          <w:tcPr>
            <w:tcW w:w="600" w:type="dxa"/>
            <w:tcBorders>
              <w:top w:val="nil"/>
              <w:left w:val="nil"/>
              <w:bottom w:val="single" w:sz="4" w:space="0" w:color="auto"/>
              <w:right w:val="single" w:sz="4" w:space="0" w:color="auto"/>
            </w:tcBorders>
            <w:shd w:val="clear" w:color="000000" w:fill="FFFFFF"/>
            <w:vAlign w:val="center"/>
            <w:hideMark/>
          </w:tcPr>
          <w:p w:rsidR="00126D88" w:rsidRPr="00126D88" w:rsidRDefault="00126D88" w:rsidP="00126D88">
            <w:pPr>
              <w:spacing w:after="0" w:line="240" w:lineRule="auto"/>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126D88" w:rsidRPr="00126D88" w:rsidRDefault="00126D88" w:rsidP="00126D88">
            <w:pPr>
              <w:spacing w:after="0" w:line="240" w:lineRule="auto"/>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000000" w:fill="FFFFFF"/>
            <w:vAlign w:val="center"/>
            <w:hideMark/>
          </w:tcPr>
          <w:p w:rsidR="00126D88" w:rsidRPr="00126D88" w:rsidRDefault="00126D88" w:rsidP="00126D88">
            <w:pPr>
              <w:spacing w:after="0" w:line="240" w:lineRule="auto"/>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0005150</w:t>
            </w:r>
          </w:p>
        </w:tc>
        <w:tc>
          <w:tcPr>
            <w:tcW w:w="1480" w:type="dxa"/>
            <w:tcBorders>
              <w:top w:val="nil"/>
              <w:left w:val="nil"/>
              <w:bottom w:val="single" w:sz="4" w:space="0" w:color="auto"/>
              <w:right w:val="single" w:sz="4" w:space="0" w:color="auto"/>
            </w:tcBorders>
            <w:shd w:val="clear" w:color="000000" w:fill="FFFFFF"/>
            <w:vAlign w:val="center"/>
            <w:hideMark/>
          </w:tcPr>
          <w:p w:rsidR="00126D88" w:rsidRPr="00126D88" w:rsidRDefault="00126D88" w:rsidP="00126D88">
            <w:pPr>
              <w:spacing w:after="0" w:line="240" w:lineRule="auto"/>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126D88" w:rsidRPr="00126D88" w:rsidRDefault="00126D88" w:rsidP="00126D88">
            <w:pPr>
              <w:spacing w:after="0" w:line="240" w:lineRule="auto"/>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126D88" w:rsidRPr="00126D88" w:rsidRDefault="00126D88" w:rsidP="00126D88">
            <w:pPr>
              <w:spacing w:after="0" w:line="240" w:lineRule="auto"/>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 </w:t>
            </w:r>
          </w:p>
        </w:tc>
      </w:tr>
      <w:tr w:rsidR="00126D88" w:rsidRPr="00126D88" w:rsidTr="00126D8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104</w:t>
            </w:r>
          </w:p>
        </w:tc>
        <w:tc>
          <w:tcPr>
            <w:tcW w:w="86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center"/>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ТЕКУЋИ РАСХОДИ</w:t>
            </w:r>
          </w:p>
        </w:tc>
        <w:tc>
          <w:tcPr>
            <w:tcW w:w="148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179,000.00</w:t>
            </w:r>
          </w:p>
        </w:tc>
        <w:tc>
          <w:tcPr>
            <w:tcW w:w="134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1,630,983.00</w:t>
            </w:r>
          </w:p>
        </w:tc>
        <w:tc>
          <w:tcPr>
            <w:tcW w:w="134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9.11</w:t>
            </w:r>
          </w:p>
        </w:tc>
      </w:tr>
      <w:tr w:rsidR="00126D88" w:rsidRPr="00126D88" w:rsidTr="00126D8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105</w:t>
            </w:r>
          </w:p>
        </w:tc>
        <w:tc>
          <w:tcPr>
            <w:tcW w:w="86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center"/>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Расходи по основу коришћења роба и услуга</w:t>
            </w:r>
          </w:p>
        </w:tc>
        <w:tc>
          <w:tcPr>
            <w:tcW w:w="148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9,000.00</w:t>
            </w:r>
          </w:p>
        </w:tc>
        <w:tc>
          <w:tcPr>
            <w:tcW w:w="134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9,000.00</w:t>
            </w:r>
          </w:p>
        </w:tc>
        <w:tc>
          <w:tcPr>
            <w:tcW w:w="134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1.00</w:t>
            </w:r>
          </w:p>
        </w:tc>
      </w:tr>
      <w:tr w:rsidR="00126D88" w:rsidRPr="00126D88" w:rsidTr="00126D8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106</w:t>
            </w:r>
          </w:p>
        </w:tc>
        <w:tc>
          <w:tcPr>
            <w:tcW w:w="86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center"/>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412900</w:t>
            </w:r>
          </w:p>
        </w:tc>
        <w:tc>
          <w:tcPr>
            <w:tcW w:w="480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Остале уговорене услуге-материјални трошкови службе</w:t>
            </w:r>
          </w:p>
        </w:tc>
        <w:tc>
          <w:tcPr>
            <w:tcW w:w="1480" w:type="dxa"/>
            <w:tcBorders>
              <w:top w:val="nil"/>
              <w:left w:val="nil"/>
              <w:bottom w:val="single" w:sz="4" w:space="0" w:color="auto"/>
              <w:right w:val="single" w:sz="4" w:space="0" w:color="auto"/>
            </w:tcBorders>
            <w:shd w:val="clear" w:color="auto" w:fill="auto"/>
            <w:noWrap/>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4,000.00</w:t>
            </w:r>
          </w:p>
        </w:tc>
        <w:tc>
          <w:tcPr>
            <w:tcW w:w="1340" w:type="dxa"/>
            <w:tcBorders>
              <w:top w:val="nil"/>
              <w:left w:val="nil"/>
              <w:bottom w:val="single" w:sz="4" w:space="0" w:color="auto"/>
              <w:right w:val="single" w:sz="4" w:space="0" w:color="auto"/>
            </w:tcBorders>
            <w:shd w:val="clear" w:color="auto" w:fill="auto"/>
            <w:noWrap/>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4,000.00</w:t>
            </w:r>
          </w:p>
        </w:tc>
        <w:tc>
          <w:tcPr>
            <w:tcW w:w="134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1.00</w:t>
            </w:r>
          </w:p>
        </w:tc>
      </w:tr>
      <w:tr w:rsidR="00126D88" w:rsidRPr="00126D88" w:rsidTr="00126D8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107</w:t>
            </w:r>
          </w:p>
        </w:tc>
        <w:tc>
          <w:tcPr>
            <w:tcW w:w="86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center"/>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412900</w:t>
            </w:r>
          </w:p>
        </w:tc>
        <w:tc>
          <w:tcPr>
            <w:tcW w:w="480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Остали непоменути расходи</w:t>
            </w:r>
          </w:p>
        </w:tc>
        <w:tc>
          <w:tcPr>
            <w:tcW w:w="1480" w:type="dxa"/>
            <w:tcBorders>
              <w:top w:val="nil"/>
              <w:left w:val="nil"/>
              <w:bottom w:val="single" w:sz="4" w:space="0" w:color="auto"/>
              <w:right w:val="single" w:sz="4" w:space="0" w:color="auto"/>
            </w:tcBorders>
            <w:shd w:val="clear" w:color="auto" w:fill="auto"/>
            <w:noWrap/>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5,000.00</w:t>
            </w:r>
          </w:p>
        </w:tc>
        <w:tc>
          <w:tcPr>
            <w:tcW w:w="1340" w:type="dxa"/>
            <w:tcBorders>
              <w:top w:val="nil"/>
              <w:left w:val="nil"/>
              <w:bottom w:val="single" w:sz="4" w:space="0" w:color="auto"/>
              <w:right w:val="single" w:sz="4" w:space="0" w:color="auto"/>
            </w:tcBorders>
            <w:shd w:val="clear" w:color="auto" w:fill="auto"/>
            <w:noWrap/>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5,000.00</w:t>
            </w:r>
          </w:p>
        </w:tc>
        <w:tc>
          <w:tcPr>
            <w:tcW w:w="134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1.00</w:t>
            </w:r>
          </w:p>
        </w:tc>
      </w:tr>
      <w:tr w:rsidR="00126D88" w:rsidRPr="00126D88" w:rsidTr="00126D8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108</w:t>
            </w:r>
          </w:p>
        </w:tc>
        <w:tc>
          <w:tcPr>
            <w:tcW w:w="86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center"/>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414</w:t>
            </w:r>
          </w:p>
        </w:tc>
        <w:tc>
          <w:tcPr>
            <w:tcW w:w="106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Субвенције</w:t>
            </w:r>
          </w:p>
        </w:tc>
        <w:tc>
          <w:tcPr>
            <w:tcW w:w="148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20,000.00</w:t>
            </w:r>
          </w:p>
        </w:tc>
        <w:tc>
          <w:tcPr>
            <w:tcW w:w="134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1,021,983.00</w:t>
            </w:r>
          </w:p>
        </w:tc>
        <w:tc>
          <w:tcPr>
            <w:tcW w:w="134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51.10</w:t>
            </w:r>
          </w:p>
        </w:tc>
      </w:tr>
      <w:tr w:rsidR="00126D88" w:rsidRPr="00126D88" w:rsidTr="00126D8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109</w:t>
            </w:r>
          </w:p>
        </w:tc>
        <w:tc>
          <w:tcPr>
            <w:tcW w:w="860" w:type="dxa"/>
            <w:tcBorders>
              <w:top w:val="nil"/>
              <w:left w:val="nil"/>
              <w:bottom w:val="single" w:sz="4" w:space="0" w:color="auto"/>
              <w:right w:val="single" w:sz="4" w:space="0" w:color="auto"/>
            </w:tcBorders>
            <w:shd w:val="clear" w:color="auto" w:fill="auto"/>
            <w:noWrap/>
            <w:vAlign w:val="center"/>
            <w:hideMark/>
          </w:tcPr>
          <w:p w:rsidR="00126D88" w:rsidRPr="00126D88" w:rsidRDefault="00126D88" w:rsidP="00126D88">
            <w:pPr>
              <w:spacing w:after="0" w:line="240" w:lineRule="auto"/>
              <w:jc w:val="center"/>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noWrap/>
            <w:vAlign w:val="center"/>
            <w:hideMark/>
          </w:tcPr>
          <w:p w:rsidR="00126D88" w:rsidRPr="00126D88" w:rsidRDefault="00126D88" w:rsidP="00126D88">
            <w:pPr>
              <w:spacing w:after="0" w:line="240" w:lineRule="auto"/>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noWrap/>
            <w:vAlign w:val="center"/>
            <w:hideMark/>
          </w:tcPr>
          <w:p w:rsidR="00126D88" w:rsidRPr="00126D88" w:rsidRDefault="00126D88" w:rsidP="00126D88">
            <w:pPr>
              <w:spacing w:after="0" w:line="240" w:lineRule="auto"/>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414100</w:t>
            </w:r>
          </w:p>
        </w:tc>
        <w:tc>
          <w:tcPr>
            <w:tcW w:w="480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Субвенције</w:t>
            </w:r>
          </w:p>
        </w:tc>
        <w:tc>
          <w:tcPr>
            <w:tcW w:w="1480" w:type="dxa"/>
            <w:tcBorders>
              <w:top w:val="nil"/>
              <w:left w:val="nil"/>
              <w:bottom w:val="single" w:sz="4" w:space="0" w:color="auto"/>
              <w:right w:val="single" w:sz="4" w:space="0" w:color="auto"/>
            </w:tcBorders>
            <w:shd w:val="clear" w:color="auto" w:fill="auto"/>
            <w:noWrap/>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#DIV/0!</w:t>
            </w:r>
          </w:p>
        </w:tc>
      </w:tr>
      <w:tr w:rsidR="00126D88" w:rsidRPr="00126D88" w:rsidTr="00126D8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110</w:t>
            </w:r>
          </w:p>
        </w:tc>
        <w:tc>
          <w:tcPr>
            <w:tcW w:w="86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center"/>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414100</w:t>
            </w:r>
          </w:p>
        </w:tc>
        <w:tc>
          <w:tcPr>
            <w:tcW w:w="480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 xml:space="preserve">Субвенције предузетницима за запошљавање и набавку основних средстава </w:t>
            </w:r>
          </w:p>
        </w:tc>
        <w:tc>
          <w:tcPr>
            <w:tcW w:w="1480" w:type="dxa"/>
            <w:tcBorders>
              <w:top w:val="nil"/>
              <w:left w:val="nil"/>
              <w:bottom w:val="single" w:sz="4" w:space="0" w:color="auto"/>
              <w:right w:val="single" w:sz="4" w:space="0" w:color="auto"/>
            </w:tcBorders>
            <w:shd w:val="clear" w:color="auto" w:fill="auto"/>
            <w:noWrap/>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20,000.00</w:t>
            </w:r>
          </w:p>
        </w:tc>
        <w:tc>
          <w:tcPr>
            <w:tcW w:w="1340" w:type="dxa"/>
            <w:tcBorders>
              <w:top w:val="nil"/>
              <w:left w:val="nil"/>
              <w:bottom w:val="single" w:sz="4" w:space="0" w:color="auto"/>
              <w:right w:val="single" w:sz="4" w:space="0" w:color="auto"/>
            </w:tcBorders>
            <w:shd w:val="clear" w:color="auto" w:fill="auto"/>
            <w:noWrap/>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20,000.00</w:t>
            </w:r>
          </w:p>
        </w:tc>
        <w:tc>
          <w:tcPr>
            <w:tcW w:w="134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1.00</w:t>
            </w:r>
          </w:p>
        </w:tc>
      </w:tr>
      <w:tr w:rsidR="00126D88" w:rsidRPr="00126D88" w:rsidTr="00126D8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111</w:t>
            </w:r>
          </w:p>
        </w:tc>
        <w:tc>
          <w:tcPr>
            <w:tcW w:w="86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center"/>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414100</w:t>
            </w:r>
          </w:p>
        </w:tc>
        <w:tc>
          <w:tcPr>
            <w:tcW w:w="480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Субвенција ЈП "Градска топлана"</w:t>
            </w:r>
          </w:p>
        </w:tc>
        <w:tc>
          <w:tcPr>
            <w:tcW w:w="1480" w:type="dxa"/>
            <w:tcBorders>
              <w:top w:val="nil"/>
              <w:left w:val="nil"/>
              <w:bottom w:val="single" w:sz="4" w:space="0" w:color="auto"/>
              <w:right w:val="single" w:sz="4" w:space="0" w:color="auto"/>
            </w:tcBorders>
            <w:shd w:val="clear" w:color="auto" w:fill="auto"/>
            <w:noWrap/>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1,001,983.00</w:t>
            </w:r>
          </w:p>
        </w:tc>
        <w:tc>
          <w:tcPr>
            <w:tcW w:w="134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#DIV/0!</w:t>
            </w:r>
          </w:p>
        </w:tc>
      </w:tr>
      <w:tr w:rsidR="00126D88" w:rsidRPr="00126D88" w:rsidTr="00126D8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112</w:t>
            </w:r>
          </w:p>
        </w:tc>
        <w:tc>
          <w:tcPr>
            <w:tcW w:w="86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center"/>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415</w:t>
            </w:r>
          </w:p>
        </w:tc>
        <w:tc>
          <w:tcPr>
            <w:tcW w:w="106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Текући грантови непрофитним субјектима</w:t>
            </w:r>
          </w:p>
        </w:tc>
        <w:tc>
          <w:tcPr>
            <w:tcW w:w="148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150,000.00</w:t>
            </w:r>
          </w:p>
        </w:tc>
        <w:tc>
          <w:tcPr>
            <w:tcW w:w="134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600,000.00</w:t>
            </w:r>
          </w:p>
        </w:tc>
        <w:tc>
          <w:tcPr>
            <w:tcW w:w="134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4.00</w:t>
            </w:r>
          </w:p>
        </w:tc>
      </w:tr>
      <w:tr w:rsidR="00126D88" w:rsidRPr="00126D88" w:rsidTr="00126D8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113</w:t>
            </w:r>
          </w:p>
        </w:tc>
        <w:tc>
          <w:tcPr>
            <w:tcW w:w="86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center"/>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0840</w:t>
            </w:r>
          </w:p>
        </w:tc>
        <w:tc>
          <w:tcPr>
            <w:tcW w:w="46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415200</w:t>
            </w:r>
          </w:p>
        </w:tc>
        <w:tc>
          <w:tcPr>
            <w:tcW w:w="480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Удружење самосталних привредника</w:t>
            </w:r>
          </w:p>
        </w:tc>
        <w:tc>
          <w:tcPr>
            <w:tcW w:w="1480" w:type="dxa"/>
            <w:tcBorders>
              <w:top w:val="nil"/>
              <w:left w:val="nil"/>
              <w:bottom w:val="single" w:sz="4" w:space="0" w:color="auto"/>
              <w:right w:val="single" w:sz="4" w:space="0" w:color="auto"/>
            </w:tcBorders>
            <w:shd w:val="clear" w:color="auto" w:fill="auto"/>
            <w:noWrap/>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15,000.00</w:t>
            </w:r>
          </w:p>
        </w:tc>
        <w:tc>
          <w:tcPr>
            <w:tcW w:w="1340" w:type="dxa"/>
            <w:tcBorders>
              <w:top w:val="nil"/>
              <w:left w:val="nil"/>
              <w:bottom w:val="single" w:sz="4" w:space="0" w:color="auto"/>
              <w:right w:val="single" w:sz="4" w:space="0" w:color="auto"/>
            </w:tcBorders>
            <w:shd w:val="clear" w:color="auto" w:fill="auto"/>
            <w:noWrap/>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0.00</w:t>
            </w:r>
          </w:p>
        </w:tc>
      </w:tr>
      <w:tr w:rsidR="00126D88" w:rsidRPr="00126D88" w:rsidTr="00126D8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114</w:t>
            </w:r>
          </w:p>
        </w:tc>
        <w:tc>
          <w:tcPr>
            <w:tcW w:w="86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center"/>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415200</w:t>
            </w:r>
          </w:p>
        </w:tc>
        <w:tc>
          <w:tcPr>
            <w:tcW w:w="480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Афирмација предузетништва, студије, сајмови</w:t>
            </w:r>
          </w:p>
        </w:tc>
        <w:tc>
          <w:tcPr>
            <w:tcW w:w="1480" w:type="dxa"/>
            <w:tcBorders>
              <w:top w:val="nil"/>
              <w:left w:val="nil"/>
              <w:bottom w:val="single" w:sz="4" w:space="0" w:color="auto"/>
              <w:right w:val="single" w:sz="4" w:space="0" w:color="auto"/>
            </w:tcBorders>
            <w:shd w:val="clear" w:color="auto" w:fill="auto"/>
            <w:noWrap/>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5,000.00</w:t>
            </w:r>
          </w:p>
        </w:tc>
        <w:tc>
          <w:tcPr>
            <w:tcW w:w="1340" w:type="dxa"/>
            <w:tcBorders>
              <w:top w:val="nil"/>
              <w:left w:val="nil"/>
              <w:bottom w:val="single" w:sz="4" w:space="0" w:color="auto"/>
              <w:right w:val="single" w:sz="4" w:space="0" w:color="auto"/>
            </w:tcBorders>
            <w:shd w:val="clear" w:color="auto" w:fill="auto"/>
            <w:noWrap/>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20,000.00</w:t>
            </w:r>
          </w:p>
        </w:tc>
        <w:tc>
          <w:tcPr>
            <w:tcW w:w="134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4.00</w:t>
            </w:r>
          </w:p>
        </w:tc>
      </w:tr>
      <w:tr w:rsidR="00126D88" w:rsidRPr="00126D88" w:rsidTr="00126D8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115</w:t>
            </w:r>
          </w:p>
        </w:tc>
        <w:tc>
          <w:tcPr>
            <w:tcW w:w="86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center"/>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sz w:val="20"/>
                <w:szCs w:val="20"/>
              </w:rPr>
            </w:pPr>
            <w:r w:rsidRPr="00126D88">
              <w:rPr>
                <w:rFonts w:ascii="Times New Roman" w:eastAsia="Times New Roman" w:hAnsi="Times New Roman" w:cs="Times New Roman"/>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rPr>
                <w:rFonts w:ascii="Times New Roman" w:eastAsia="Times New Roman" w:hAnsi="Times New Roman" w:cs="Times New Roman"/>
                <w:sz w:val="20"/>
                <w:szCs w:val="20"/>
              </w:rPr>
            </w:pPr>
            <w:r w:rsidRPr="00126D88">
              <w:rPr>
                <w:rFonts w:ascii="Times New Roman" w:eastAsia="Times New Roman" w:hAnsi="Times New Roman" w:cs="Times New Roman"/>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sz w:val="20"/>
                <w:szCs w:val="20"/>
              </w:rPr>
            </w:pPr>
            <w:r w:rsidRPr="00126D88">
              <w:rPr>
                <w:rFonts w:ascii="Times New Roman" w:eastAsia="Times New Roman" w:hAnsi="Times New Roman" w:cs="Times New Roman"/>
                <w:sz w:val="20"/>
                <w:szCs w:val="20"/>
              </w:rPr>
              <w:t>415200</w:t>
            </w:r>
          </w:p>
        </w:tc>
        <w:tc>
          <w:tcPr>
            <w:tcW w:w="480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rPr>
                <w:rFonts w:ascii="Times New Roman" w:eastAsia="Times New Roman" w:hAnsi="Times New Roman" w:cs="Times New Roman"/>
                <w:sz w:val="20"/>
                <w:szCs w:val="20"/>
              </w:rPr>
            </w:pPr>
            <w:r w:rsidRPr="00126D88">
              <w:rPr>
                <w:rFonts w:ascii="Times New Roman" w:eastAsia="Times New Roman" w:hAnsi="Times New Roman" w:cs="Times New Roman"/>
                <w:sz w:val="20"/>
                <w:szCs w:val="20"/>
              </w:rPr>
              <w:t>Подстицај привредницима по основу концесионих накнада</w:t>
            </w:r>
          </w:p>
        </w:tc>
        <w:tc>
          <w:tcPr>
            <w:tcW w:w="1480" w:type="dxa"/>
            <w:tcBorders>
              <w:top w:val="nil"/>
              <w:left w:val="nil"/>
              <w:bottom w:val="single" w:sz="4" w:space="0" w:color="auto"/>
              <w:right w:val="single" w:sz="4" w:space="0" w:color="auto"/>
            </w:tcBorders>
            <w:shd w:val="clear" w:color="auto" w:fill="auto"/>
            <w:noWrap/>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130,000.00</w:t>
            </w:r>
          </w:p>
        </w:tc>
        <w:tc>
          <w:tcPr>
            <w:tcW w:w="1340" w:type="dxa"/>
            <w:tcBorders>
              <w:top w:val="nil"/>
              <w:left w:val="nil"/>
              <w:bottom w:val="single" w:sz="4" w:space="0" w:color="auto"/>
              <w:right w:val="single" w:sz="4" w:space="0" w:color="auto"/>
            </w:tcBorders>
            <w:shd w:val="clear" w:color="auto" w:fill="auto"/>
            <w:noWrap/>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130,000.00</w:t>
            </w:r>
          </w:p>
        </w:tc>
        <w:tc>
          <w:tcPr>
            <w:tcW w:w="134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1.00</w:t>
            </w:r>
          </w:p>
        </w:tc>
      </w:tr>
      <w:tr w:rsidR="00126D88" w:rsidRPr="00126D88" w:rsidTr="00126D8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116</w:t>
            </w:r>
          </w:p>
        </w:tc>
        <w:tc>
          <w:tcPr>
            <w:tcW w:w="86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center"/>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sz w:val="20"/>
                <w:szCs w:val="20"/>
              </w:rPr>
            </w:pPr>
            <w:r w:rsidRPr="00126D88">
              <w:rPr>
                <w:rFonts w:ascii="Times New Roman" w:eastAsia="Times New Roman" w:hAnsi="Times New Roman" w:cs="Times New Roman"/>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rPr>
                <w:rFonts w:ascii="Times New Roman" w:eastAsia="Times New Roman" w:hAnsi="Times New Roman" w:cs="Times New Roman"/>
                <w:sz w:val="20"/>
                <w:szCs w:val="20"/>
              </w:rPr>
            </w:pPr>
            <w:r w:rsidRPr="00126D88">
              <w:rPr>
                <w:rFonts w:ascii="Times New Roman" w:eastAsia="Times New Roman" w:hAnsi="Times New Roman" w:cs="Times New Roman"/>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sz w:val="20"/>
                <w:szCs w:val="20"/>
              </w:rPr>
            </w:pPr>
            <w:r w:rsidRPr="00126D88">
              <w:rPr>
                <w:rFonts w:ascii="Times New Roman" w:eastAsia="Times New Roman" w:hAnsi="Times New Roman" w:cs="Times New Roman"/>
                <w:sz w:val="20"/>
                <w:szCs w:val="20"/>
              </w:rPr>
              <w:t>415200</w:t>
            </w:r>
          </w:p>
        </w:tc>
        <w:tc>
          <w:tcPr>
            <w:tcW w:w="480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rPr>
                <w:rFonts w:ascii="Times New Roman" w:eastAsia="Times New Roman" w:hAnsi="Times New Roman" w:cs="Times New Roman"/>
                <w:sz w:val="20"/>
                <w:szCs w:val="20"/>
              </w:rPr>
            </w:pPr>
            <w:r w:rsidRPr="00126D88">
              <w:rPr>
                <w:rFonts w:ascii="Times New Roman" w:eastAsia="Times New Roman" w:hAnsi="Times New Roman" w:cs="Times New Roman"/>
                <w:sz w:val="20"/>
                <w:szCs w:val="20"/>
              </w:rPr>
              <w:t>Грант ЈП "Градско гробље"</w:t>
            </w:r>
          </w:p>
        </w:tc>
        <w:tc>
          <w:tcPr>
            <w:tcW w:w="1480" w:type="dxa"/>
            <w:tcBorders>
              <w:top w:val="nil"/>
              <w:left w:val="nil"/>
              <w:bottom w:val="single" w:sz="4" w:space="0" w:color="auto"/>
              <w:right w:val="single" w:sz="4" w:space="0" w:color="auto"/>
            </w:tcBorders>
            <w:shd w:val="clear" w:color="auto" w:fill="auto"/>
            <w:noWrap/>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50,000.00</w:t>
            </w:r>
          </w:p>
        </w:tc>
        <w:tc>
          <w:tcPr>
            <w:tcW w:w="134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#DIV/0!</w:t>
            </w:r>
          </w:p>
        </w:tc>
      </w:tr>
      <w:tr w:rsidR="00126D88" w:rsidRPr="00126D88" w:rsidTr="00126D8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117</w:t>
            </w:r>
          </w:p>
        </w:tc>
        <w:tc>
          <w:tcPr>
            <w:tcW w:w="86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center"/>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sz w:val="20"/>
                <w:szCs w:val="20"/>
              </w:rPr>
            </w:pPr>
            <w:r w:rsidRPr="00126D88">
              <w:rPr>
                <w:rFonts w:ascii="Times New Roman" w:eastAsia="Times New Roman" w:hAnsi="Times New Roman" w:cs="Times New Roman"/>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rPr>
                <w:rFonts w:ascii="Times New Roman" w:eastAsia="Times New Roman" w:hAnsi="Times New Roman" w:cs="Times New Roman"/>
                <w:sz w:val="20"/>
                <w:szCs w:val="20"/>
              </w:rPr>
            </w:pPr>
            <w:r w:rsidRPr="00126D88">
              <w:rPr>
                <w:rFonts w:ascii="Times New Roman" w:eastAsia="Times New Roman" w:hAnsi="Times New Roman" w:cs="Times New Roman"/>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sz w:val="20"/>
                <w:szCs w:val="20"/>
              </w:rPr>
            </w:pPr>
            <w:r w:rsidRPr="00126D88">
              <w:rPr>
                <w:rFonts w:ascii="Times New Roman" w:eastAsia="Times New Roman" w:hAnsi="Times New Roman" w:cs="Times New Roman"/>
                <w:sz w:val="20"/>
                <w:szCs w:val="20"/>
              </w:rPr>
              <w:t>415200</w:t>
            </w:r>
          </w:p>
        </w:tc>
        <w:tc>
          <w:tcPr>
            <w:tcW w:w="480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rPr>
                <w:rFonts w:ascii="Times New Roman" w:eastAsia="Times New Roman" w:hAnsi="Times New Roman" w:cs="Times New Roman"/>
                <w:sz w:val="20"/>
                <w:szCs w:val="20"/>
              </w:rPr>
            </w:pPr>
            <w:r w:rsidRPr="00126D88">
              <w:rPr>
                <w:rFonts w:ascii="Times New Roman" w:eastAsia="Times New Roman" w:hAnsi="Times New Roman" w:cs="Times New Roman"/>
                <w:sz w:val="20"/>
                <w:szCs w:val="20"/>
              </w:rPr>
              <w:t>Грант АД "Водовод и канализација"</w:t>
            </w:r>
          </w:p>
        </w:tc>
        <w:tc>
          <w:tcPr>
            <w:tcW w:w="1480" w:type="dxa"/>
            <w:tcBorders>
              <w:top w:val="nil"/>
              <w:left w:val="nil"/>
              <w:bottom w:val="single" w:sz="4" w:space="0" w:color="auto"/>
              <w:right w:val="single" w:sz="4" w:space="0" w:color="auto"/>
            </w:tcBorders>
            <w:shd w:val="clear" w:color="auto" w:fill="auto"/>
            <w:noWrap/>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400,000.00</w:t>
            </w:r>
          </w:p>
        </w:tc>
        <w:tc>
          <w:tcPr>
            <w:tcW w:w="134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#DIV/0!</w:t>
            </w:r>
          </w:p>
        </w:tc>
      </w:tr>
      <w:tr w:rsidR="00126D88" w:rsidRPr="00126D88" w:rsidTr="00126D8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auto" w:fill="auto"/>
            <w:noWrap/>
            <w:vAlign w:val="center"/>
            <w:hideMark/>
          </w:tcPr>
          <w:p w:rsidR="00126D88" w:rsidRPr="00126D88" w:rsidRDefault="00126D88" w:rsidP="00126D88">
            <w:pPr>
              <w:spacing w:after="0" w:line="240" w:lineRule="auto"/>
              <w:jc w:val="center"/>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center"/>
            <w:hideMark/>
          </w:tcPr>
          <w:p w:rsidR="00126D88" w:rsidRPr="00126D88" w:rsidRDefault="00126D88" w:rsidP="00126D88">
            <w:pPr>
              <w:spacing w:after="0" w:line="240" w:lineRule="auto"/>
              <w:jc w:val="right"/>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noWrap/>
            <w:vAlign w:val="center"/>
            <w:hideMark/>
          </w:tcPr>
          <w:p w:rsidR="00126D88" w:rsidRPr="00126D88" w:rsidRDefault="00126D88" w:rsidP="00126D88">
            <w:pPr>
              <w:spacing w:after="0" w:line="240" w:lineRule="auto"/>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126D88" w:rsidRPr="00126D88" w:rsidRDefault="00126D88" w:rsidP="00126D88">
            <w:pPr>
              <w:spacing w:after="0" w:line="240" w:lineRule="auto"/>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КАПИТАЛНИ РАСХОДИ</w:t>
            </w:r>
          </w:p>
        </w:tc>
        <w:tc>
          <w:tcPr>
            <w:tcW w:w="1480" w:type="dxa"/>
            <w:tcBorders>
              <w:top w:val="nil"/>
              <w:left w:val="nil"/>
              <w:bottom w:val="single" w:sz="4" w:space="0" w:color="auto"/>
              <w:right w:val="single" w:sz="4" w:space="0" w:color="auto"/>
            </w:tcBorders>
            <w:shd w:val="clear" w:color="auto" w:fill="auto"/>
            <w:noWrap/>
            <w:vAlign w:val="center"/>
            <w:hideMark/>
          </w:tcPr>
          <w:p w:rsidR="00126D88" w:rsidRPr="00126D88" w:rsidRDefault="00126D88" w:rsidP="00126D88">
            <w:pPr>
              <w:spacing w:after="0" w:line="240" w:lineRule="auto"/>
              <w:jc w:val="right"/>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200,000.00</w:t>
            </w:r>
          </w:p>
        </w:tc>
        <w:tc>
          <w:tcPr>
            <w:tcW w:w="1340" w:type="dxa"/>
            <w:tcBorders>
              <w:top w:val="nil"/>
              <w:left w:val="nil"/>
              <w:bottom w:val="single" w:sz="4" w:space="0" w:color="auto"/>
              <w:right w:val="single" w:sz="4" w:space="0" w:color="auto"/>
            </w:tcBorders>
            <w:shd w:val="clear" w:color="auto" w:fill="auto"/>
            <w:noWrap/>
            <w:vAlign w:val="center"/>
            <w:hideMark/>
          </w:tcPr>
          <w:p w:rsidR="00126D88" w:rsidRPr="00126D88" w:rsidRDefault="00126D88" w:rsidP="00126D88">
            <w:pPr>
              <w:spacing w:after="0" w:line="240" w:lineRule="auto"/>
              <w:jc w:val="right"/>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200,000.00</w:t>
            </w:r>
          </w:p>
        </w:tc>
        <w:tc>
          <w:tcPr>
            <w:tcW w:w="134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1.00</w:t>
            </w:r>
          </w:p>
        </w:tc>
      </w:tr>
      <w:tr w:rsidR="00126D88" w:rsidRPr="00126D88" w:rsidTr="00126D8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auto" w:fill="auto"/>
            <w:noWrap/>
            <w:vAlign w:val="center"/>
            <w:hideMark/>
          </w:tcPr>
          <w:p w:rsidR="00126D88" w:rsidRPr="00126D88" w:rsidRDefault="00126D88" w:rsidP="00126D88">
            <w:pPr>
              <w:spacing w:after="0" w:line="240" w:lineRule="auto"/>
              <w:jc w:val="center"/>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center"/>
            <w:hideMark/>
          </w:tcPr>
          <w:p w:rsidR="00126D88" w:rsidRPr="00126D88" w:rsidRDefault="00126D88" w:rsidP="00126D88">
            <w:pPr>
              <w:spacing w:after="0" w:line="240" w:lineRule="auto"/>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noWrap/>
            <w:vAlign w:val="center"/>
            <w:hideMark/>
          </w:tcPr>
          <w:p w:rsidR="00126D88" w:rsidRPr="00126D88" w:rsidRDefault="00126D88" w:rsidP="00126D88">
            <w:pPr>
              <w:spacing w:after="0" w:line="240" w:lineRule="auto"/>
              <w:jc w:val="right"/>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noWrap/>
            <w:vAlign w:val="center"/>
            <w:hideMark/>
          </w:tcPr>
          <w:p w:rsidR="00126D88" w:rsidRPr="00126D88" w:rsidRDefault="00126D88" w:rsidP="00126D88">
            <w:pPr>
              <w:spacing w:after="0" w:line="240" w:lineRule="auto"/>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Издаци за набавку и реконструкцију</w:t>
            </w:r>
          </w:p>
        </w:tc>
        <w:tc>
          <w:tcPr>
            <w:tcW w:w="1480" w:type="dxa"/>
            <w:tcBorders>
              <w:top w:val="nil"/>
              <w:left w:val="nil"/>
              <w:bottom w:val="single" w:sz="4" w:space="0" w:color="auto"/>
              <w:right w:val="single" w:sz="4" w:space="0" w:color="auto"/>
            </w:tcBorders>
            <w:shd w:val="clear" w:color="auto" w:fill="auto"/>
            <w:noWrap/>
            <w:vAlign w:val="center"/>
            <w:hideMark/>
          </w:tcPr>
          <w:p w:rsidR="00126D88" w:rsidRPr="00126D88" w:rsidRDefault="00126D88" w:rsidP="00126D88">
            <w:pPr>
              <w:spacing w:after="0" w:line="240" w:lineRule="auto"/>
              <w:jc w:val="right"/>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200,000.00</w:t>
            </w:r>
          </w:p>
        </w:tc>
        <w:tc>
          <w:tcPr>
            <w:tcW w:w="1340" w:type="dxa"/>
            <w:tcBorders>
              <w:top w:val="nil"/>
              <w:left w:val="nil"/>
              <w:bottom w:val="single" w:sz="4" w:space="0" w:color="auto"/>
              <w:right w:val="single" w:sz="4" w:space="0" w:color="auto"/>
            </w:tcBorders>
            <w:shd w:val="clear" w:color="auto" w:fill="auto"/>
            <w:noWrap/>
            <w:vAlign w:val="center"/>
            <w:hideMark/>
          </w:tcPr>
          <w:p w:rsidR="00126D88" w:rsidRPr="00126D88" w:rsidRDefault="00126D88" w:rsidP="00126D88">
            <w:pPr>
              <w:spacing w:after="0" w:line="240" w:lineRule="auto"/>
              <w:jc w:val="right"/>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200,000.00</w:t>
            </w:r>
          </w:p>
        </w:tc>
        <w:tc>
          <w:tcPr>
            <w:tcW w:w="134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1.00</w:t>
            </w:r>
          </w:p>
        </w:tc>
      </w:tr>
      <w:tr w:rsidR="00126D88" w:rsidRPr="00126D88" w:rsidTr="00126D8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118</w:t>
            </w:r>
          </w:p>
        </w:tc>
        <w:tc>
          <w:tcPr>
            <w:tcW w:w="860" w:type="dxa"/>
            <w:tcBorders>
              <w:top w:val="nil"/>
              <w:left w:val="nil"/>
              <w:bottom w:val="single" w:sz="4" w:space="0" w:color="auto"/>
              <w:right w:val="single" w:sz="4" w:space="0" w:color="auto"/>
            </w:tcBorders>
            <w:shd w:val="clear" w:color="auto" w:fill="auto"/>
            <w:noWrap/>
            <w:vAlign w:val="center"/>
            <w:hideMark/>
          </w:tcPr>
          <w:p w:rsidR="00126D88" w:rsidRPr="00126D88" w:rsidRDefault="00126D88" w:rsidP="00126D88">
            <w:pPr>
              <w:spacing w:after="0" w:line="240" w:lineRule="auto"/>
              <w:jc w:val="center"/>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noWrap/>
            <w:vAlign w:val="center"/>
            <w:hideMark/>
          </w:tcPr>
          <w:p w:rsidR="00126D88" w:rsidRPr="00126D88" w:rsidRDefault="00126D88" w:rsidP="00126D88">
            <w:pPr>
              <w:spacing w:after="0" w:line="240" w:lineRule="auto"/>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noWrap/>
            <w:vAlign w:val="center"/>
            <w:hideMark/>
          </w:tcPr>
          <w:p w:rsidR="00126D88" w:rsidRPr="00126D88" w:rsidRDefault="00126D88" w:rsidP="00126D88">
            <w:pPr>
              <w:spacing w:after="0" w:line="240" w:lineRule="auto"/>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511200</w:t>
            </w:r>
          </w:p>
        </w:tc>
        <w:tc>
          <w:tcPr>
            <w:tcW w:w="480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Издаци за реконструкцију и адаптацију у ЈУ "Бања Дворови"</w:t>
            </w:r>
          </w:p>
        </w:tc>
        <w:tc>
          <w:tcPr>
            <w:tcW w:w="1480" w:type="dxa"/>
            <w:tcBorders>
              <w:top w:val="nil"/>
              <w:left w:val="nil"/>
              <w:bottom w:val="single" w:sz="4" w:space="0" w:color="auto"/>
              <w:right w:val="single" w:sz="4" w:space="0" w:color="auto"/>
            </w:tcBorders>
            <w:shd w:val="clear" w:color="auto" w:fill="auto"/>
            <w:noWrap/>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200,000.00</w:t>
            </w:r>
          </w:p>
        </w:tc>
        <w:tc>
          <w:tcPr>
            <w:tcW w:w="1340" w:type="dxa"/>
            <w:tcBorders>
              <w:top w:val="nil"/>
              <w:left w:val="nil"/>
              <w:bottom w:val="single" w:sz="4" w:space="0" w:color="auto"/>
              <w:right w:val="single" w:sz="4" w:space="0" w:color="auto"/>
            </w:tcBorders>
            <w:shd w:val="clear" w:color="auto" w:fill="auto"/>
            <w:noWrap/>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200,000.00</w:t>
            </w:r>
          </w:p>
        </w:tc>
        <w:tc>
          <w:tcPr>
            <w:tcW w:w="134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1.00</w:t>
            </w:r>
          </w:p>
        </w:tc>
      </w:tr>
      <w:tr w:rsidR="00126D88" w:rsidRPr="00126D88" w:rsidTr="00126D88">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126D88" w:rsidRPr="00126D88" w:rsidRDefault="00126D88" w:rsidP="00126D88">
            <w:pPr>
              <w:spacing w:after="0" w:line="240" w:lineRule="auto"/>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126D88" w:rsidRPr="00126D88" w:rsidRDefault="00126D88" w:rsidP="00126D88">
            <w:pPr>
              <w:spacing w:after="0" w:line="240" w:lineRule="auto"/>
              <w:jc w:val="center"/>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 </w:t>
            </w:r>
          </w:p>
        </w:tc>
        <w:tc>
          <w:tcPr>
            <w:tcW w:w="6920" w:type="dxa"/>
            <w:gridSpan w:val="4"/>
            <w:tcBorders>
              <w:top w:val="single" w:sz="4" w:space="0" w:color="auto"/>
              <w:left w:val="nil"/>
              <w:bottom w:val="single" w:sz="4" w:space="0" w:color="auto"/>
              <w:right w:val="single" w:sz="4" w:space="0" w:color="auto"/>
            </w:tcBorders>
            <w:shd w:val="clear" w:color="000000" w:fill="FFFFFF"/>
            <w:vAlign w:val="center"/>
            <w:hideMark/>
          </w:tcPr>
          <w:p w:rsidR="00126D88" w:rsidRPr="00126D88" w:rsidRDefault="00126D88" w:rsidP="00126D88">
            <w:pPr>
              <w:spacing w:after="0" w:line="240" w:lineRule="auto"/>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 xml:space="preserve">УКУПНО ОДЈЕЉЕЊЕ ЗА ПРИВРЕДУ </w:t>
            </w:r>
          </w:p>
        </w:tc>
        <w:tc>
          <w:tcPr>
            <w:tcW w:w="1480" w:type="dxa"/>
            <w:tcBorders>
              <w:top w:val="nil"/>
              <w:left w:val="nil"/>
              <w:bottom w:val="single" w:sz="4" w:space="0" w:color="auto"/>
              <w:right w:val="single" w:sz="4" w:space="0" w:color="auto"/>
            </w:tcBorders>
            <w:shd w:val="clear" w:color="000000" w:fill="FFFFFF"/>
            <w:vAlign w:val="center"/>
            <w:hideMark/>
          </w:tcPr>
          <w:p w:rsidR="00126D88" w:rsidRPr="00126D88" w:rsidRDefault="00126D88" w:rsidP="00126D88">
            <w:pPr>
              <w:spacing w:after="0" w:line="240" w:lineRule="auto"/>
              <w:jc w:val="right"/>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379,000.00</w:t>
            </w:r>
          </w:p>
        </w:tc>
        <w:tc>
          <w:tcPr>
            <w:tcW w:w="1340" w:type="dxa"/>
            <w:tcBorders>
              <w:top w:val="nil"/>
              <w:left w:val="nil"/>
              <w:bottom w:val="single" w:sz="4" w:space="0" w:color="auto"/>
              <w:right w:val="single" w:sz="4" w:space="0" w:color="auto"/>
            </w:tcBorders>
            <w:shd w:val="clear" w:color="000000" w:fill="FFFFFF"/>
            <w:vAlign w:val="center"/>
            <w:hideMark/>
          </w:tcPr>
          <w:p w:rsidR="00126D88" w:rsidRPr="00126D88" w:rsidRDefault="00126D88" w:rsidP="00126D88">
            <w:pPr>
              <w:spacing w:after="0" w:line="240" w:lineRule="auto"/>
              <w:jc w:val="right"/>
              <w:rPr>
                <w:rFonts w:ascii="Times New Roman" w:eastAsia="Times New Roman" w:hAnsi="Times New Roman" w:cs="Times New Roman"/>
                <w:b/>
                <w:bCs/>
                <w:color w:val="000000"/>
                <w:sz w:val="20"/>
                <w:szCs w:val="20"/>
              </w:rPr>
            </w:pPr>
            <w:r w:rsidRPr="00126D88">
              <w:rPr>
                <w:rFonts w:ascii="Times New Roman" w:eastAsia="Times New Roman" w:hAnsi="Times New Roman" w:cs="Times New Roman"/>
                <w:b/>
                <w:bCs/>
                <w:color w:val="000000"/>
                <w:sz w:val="20"/>
                <w:szCs w:val="20"/>
              </w:rPr>
              <w:t>1,830,983.00</w:t>
            </w:r>
          </w:p>
        </w:tc>
        <w:tc>
          <w:tcPr>
            <w:tcW w:w="1340" w:type="dxa"/>
            <w:tcBorders>
              <w:top w:val="nil"/>
              <w:left w:val="nil"/>
              <w:bottom w:val="single" w:sz="4" w:space="0" w:color="auto"/>
              <w:right w:val="single" w:sz="4" w:space="0" w:color="auto"/>
            </w:tcBorders>
            <w:shd w:val="clear" w:color="auto" w:fill="auto"/>
            <w:vAlign w:val="center"/>
            <w:hideMark/>
          </w:tcPr>
          <w:p w:rsidR="00126D88" w:rsidRPr="00126D88" w:rsidRDefault="00126D88" w:rsidP="00126D88">
            <w:pPr>
              <w:spacing w:after="0" w:line="240" w:lineRule="auto"/>
              <w:jc w:val="right"/>
              <w:rPr>
                <w:rFonts w:ascii="Times New Roman" w:eastAsia="Times New Roman" w:hAnsi="Times New Roman" w:cs="Times New Roman"/>
                <w:color w:val="000000"/>
                <w:sz w:val="20"/>
                <w:szCs w:val="20"/>
              </w:rPr>
            </w:pPr>
            <w:r w:rsidRPr="00126D88">
              <w:rPr>
                <w:rFonts w:ascii="Times New Roman" w:eastAsia="Times New Roman" w:hAnsi="Times New Roman" w:cs="Times New Roman"/>
                <w:color w:val="000000"/>
                <w:sz w:val="20"/>
                <w:szCs w:val="20"/>
              </w:rPr>
              <w:t>4.83</w:t>
            </w:r>
          </w:p>
        </w:tc>
      </w:tr>
    </w:tbl>
    <w:p w:rsidR="00E5520B" w:rsidRDefault="00E5520B" w:rsidP="00CF0750">
      <w:pPr>
        <w:spacing w:after="0" w:line="240" w:lineRule="auto"/>
        <w:jc w:val="both"/>
        <w:rPr>
          <w:rFonts w:ascii="Times New Roman" w:hAnsi="Times New Roman" w:cs="Times New Roman"/>
          <w:b/>
          <w:lang w:val="sr-Cyrl-BA"/>
        </w:rPr>
      </w:pPr>
    </w:p>
    <w:p w:rsidR="00126D88" w:rsidRDefault="00126D88" w:rsidP="00CF0750">
      <w:pPr>
        <w:spacing w:after="0" w:line="240" w:lineRule="auto"/>
        <w:jc w:val="both"/>
        <w:rPr>
          <w:rFonts w:ascii="Times New Roman" w:hAnsi="Times New Roman" w:cs="Times New Roman"/>
          <w:b/>
          <w:lang w:val="sr-Cyrl-BA"/>
        </w:rPr>
      </w:pPr>
    </w:p>
    <w:p w:rsidR="00126D88" w:rsidRDefault="00126D88" w:rsidP="00CF0750">
      <w:pPr>
        <w:spacing w:after="0" w:line="240" w:lineRule="auto"/>
        <w:jc w:val="both"/>
        <w:rPr>
          <w:rFonts w:ascii="Times New Roman" w:hAnsi="Times New Roman" w:cs="Times New Roman"/>
          <w:b/>
          <w:lang w:val="sr-Cyrl-BA"/>
        </w:rPr>
      </w:pPr>
    </w:p>
    <w:p w:rsidR="00126D88" w:rsidRDefault="00126D88" w:rsidP="00CF0750">
      <w:pPr>
        <w:spacing w:after="0" w:line="240" w:lineRule="auto"/>
        <w:jc w:val="both"/>
        <w:rPr>
          <w:rFonts w:ascii="Times New Roman" w:hAnsi="Times New Roman" w:cs="Times New Roman"/>
          <w:b/>
          <w:lang w:val="sr-Cyrl-BA"/>
        </w:rPr>
      </w:pPr>
    </w:p>
    <w:p w:rsidR="00126D88" w:rsidRDefault="00126D88" w:rsidP="00CF0750">
      <w:pPr>
        <w:spacing w:after="0" w:line="240" w:lineRule="auto"/>
        <w:jc w:val="both"/>
        <w:rPr>
          <w:rFonts w:ascii="Times New Roman" w:hAnsi="Times New Roman" w:cs="Times New Roman"/>
          <w:b/>
          <w:lang w:val="sr-Cyrl-BA"/>
        </w:rPr>
      </w:pPr>
    </w:p>
    <w:tbl>
      <w:tblPr>
        <w:tblW w:w="12540" w:type="dxa"/>
        <w:tblInd w:w="113" w:type="dxa"/>
        <w:tblLook w:val="04A0"/>
      </w:tblPr>
      <w:tblGrid>
        <w:gridCol w:w="519"/>
        <w:gridCol w:w="1039"/>
        <w:gridCol w:w="627"/>
        <w:gridCol w:w="589"/>
        <w:gridCol w:w="1027"/>
        <w:gridCol w:w="4539"/>
        <w:gridCol w:w="1520"/>
        <w:gridCol w:w="1340"/>
        <w:gridCol w:w="1340"/>
      </w:tblGrid>
      <w:tr w:rsidR="009126D9" w:rsidRPr="009126D9" w:rsidTr="009126D9">
        <w:trPr>
          <w:trHeight w:val="72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b/>
                <w:bCs/>
                <w:color w:val="000000"/>
                <w:sz w:val="14"/>
                <w:szCs w:val="14"/>
              </w:rPr>
            </w:pPr>
            <w:r w:rsidRPr="009126D9">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ЕКОНОМСКИ КОД</w:t>
            </w:r>
          </w:p>
        </w:tc>
        <w:tc>
          <w:tcPr>
            <w:tcW w:w="4840" w:type="dxa"/>
            <w:tcBorders>
              <w:top w:val="single" w:sz="4" w:space="0" w:color="auto"/>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ОПИС</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b/>
                <w:bCs/>
                <w:color w:val="000000"/>
                <w:sz w:val="18"/>
                <w:szCs w:val="18"/>
              </w:rPr>
            </w:pPr>
            <w:r w:rsidRPr="009126D9">
              <w:rPr>
                <w:rFonts w:ascii="Times New Roman" w:eastAsia="Times New Roman" w:hAnsi="Times New Roman" w:cs="Times New Roman"/>
                <w:b/>
                <w:bCs/>
                <w:color w:val="000000"/>
                <w:sz w:val="18"/>
                <w:szCs w:val="18"/>
              </w:rPr>
              <w:t>БУЏЕТ 2022. ГОДИНА</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b/>
                <w:bCs/>
                <w:color w:val="000000"/>
                <w:sz w:val="18"/>
                <w:szCs w:val="18"/>
              </w:rPr>
            </w:pPr>
            <w:r w:rsidRPr="009126D9">
              <w:rPr>
                <w:rFonts w:ascii="Times New Roman" w:eastAsia="Times New Roman" w:hAnsi="Times New Roman" w:cs="Times New Roman"/>
                <w:b/>
                <w:bCs/>
                <w:color w:val="000000"/>
                <w:sz w:val="18"/>
                <w:szCs w:val="18"/>
              </w:rPr>
              <w:t>РЕБАЛАНС БУЏЕТА 2022. ГОДИНА</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center"/>
              <w:rPr>
                <w:rFonts w:ascii="Times New Roman" w:eastAsia="Times New Roman" w:hAnsi="Times New Roman" w:cs="Times New Roman"/>
                <w:b/>
                <w:bCs/>
                <w:color w:val="000000"/>
                <w:sz w:val="18"/>
                <w:szCs w:val="18"/>
              </w:rPr>
            </w:pPr>
            <w:r w:rsidRPr="009126D9">
              <w:rPr>
                <w:rFonts w:ascii="Times New Roman" w:eastAsia="Times New Roman" w:hAnsi="Times New Roman" w:cs="Times New Roman"/>
                <w:b/>
                <w:bCs/>
                <w:color w:val="000000"/>
                <w:sz w:val="18"/>
                <w:szCs w:val="18"/>
              </w:rPr>
              <w:t>ИНДЕКС</w:t>
            </w:r>
          </w:p>
        </w:tc>
      </w:tr>
      <w:tr w:rsidR="009126D9" w:rsidRPr="009126D9" w:rsidTr="009126D9">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1</w:t>
            </w:r>
          </w:p>
        </w:tc>
        <w:tc>
          <w:tcPr>
            <w:tcW w:w="484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2</w:t>
            </w:r>
          </w:p>
        </w:tc>
        <w:tc>
          <w:tcPr>
            <w:tcW w:w="152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8"/>
                <w:szCs w:val="18"/>
              </w:rPr>
            </w:pPr>
            <w:r w:rsidRPr="009126D9">
              <w:rPr>
                <w:rFonts w:ascii="Times New Roman" w:eastAsia="Times New Roman" w:hAnsi="Times New Roman" w:cs="Times New Roman"/>
                <w:color w:val="000000"/>
                <w:sz w:val="18"/>
                <w:szCs w:val="18"/>
              </w:rPr>
              <w:t>3</w:t>
            </w:r>
          </w:p>
        </w:tc>
        <w:tc>
          <w:tcPr>
            <w:tcW w:w="134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8"/>
                <w:szCs w:val="18"/>
              </w:rPr>
            </w:pPr>
            <w:r w:rsidRPr="009126D9">
              <w:rPr>
                <w:rFonts w:ascii="Times New Roman" w:eastAsia="Times New Roman" w:hAnsi="Times New Roman" w:cs="Times New Roman"/>
                <w:color w:val="000000"/>
                <w:sz w:val="18"/>
                <w:szCs w:val="18"/>
              </w:rPr>
              <w:t>4</w:t>
            </w:r>
          </w:p>
        </w:tc>
        <w:tc>
          <w:tcPr>
            <w:tcW w:w="134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8"/>
                <w:szCs w:val="18"/>
              </w:rPr>
            </w:pPr>
            <w:r w:rsidRPr="009126D9">
              <w:rPr>
                <w:rFonts w:ascii="Times New Roman" w:eastAsia="Times New Roman" w:hAnsi="Times New Roman" w:cs="Times New Roman"/>
                <w:color w:val="000000"/>
                <w:sz w:val="18"/>
                <w:szCs w:val="18"/>
              </w:rPr>
              <w:t>5=4/3</w:t>
            </w:r>
          </w:p>
        </w:tc>
      </w:tr>
      <w:tr w:rsidR="009126D9" w:rsidRPr="009126D9" w:rsidTr="009126D9">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484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152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r>
      <w:tr w:rsidR="009126D9" w:rsidRPr="009126D9" w:rsidTr="009126D9">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ПЈТ</w:t>
            </w:r>
          </w:p>
        </w:tc>
        <w:tc>
          <w:tcPr>
            <w:tcW w:w="60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 </w:t>
            </w:r>
          </w:p>
        </w:tc>
        <w:tc>
          <w:tcPr>
            <w:tcW w:w="484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b/>
                <w:bCs/>
                <w:sz w:val="20"/>
                <w:szCs w:val="20"/>
              </w:rPr>
            </w:pPr>
            <w:r w:rsidRPr="009126D9">
              <w:rPr>
                <w:rFonts w:ascii="Times New Roman" w:eastAsia="Times New Roman" w:hAnsi="Times New Roman" w:cs="Times New Roman"/>
                <w:b/>
                <w:bCs/>
                <w:sz w:val="20"/>
                <w:szCs w:val="20"/>
              </w:rPr>
              <w:t>ОДЈЕЉЕЊЕ ЗА ПОЉОПРИВРЕДУ</w:t>
            </w:r>
          </w:p>
        </w:tc>
        <w:tc>
          <w:tcPr>
            <w:tcW w:w="152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b/>
                <w:bCs/>
                <w:sz w:val="20"/>
                <w:szCs w:val="20"/>
              </w:rPr>
            </w:pPr>
            <w:r w:rsidRPr="009126D9">
              <w:rPr>
                <w:rFonts w:ascii="Times New Roman" w:eastAsia="Times New Roman" w:hAnsi="Times New Roman" w:cs="Times New Roman"/>
                <w:b/>
                <w:bCs/>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b/>
                <w:bCs/>
                <w:sz w:val="20"/>
                <w:szCs w:val="20"/>
              </w:rPr>
            </w:pPr>
            <w:r w:rsidRPr="009126D9">
              <w:rPr>
                <w:rFonts w:ascii="Times New Roman" w:eastAsia="Times New Roman" w:hAnsi="Times New Roman" w:cs="Times New Roman"/>
                <w:b/>
                <w:bCs/>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b/>
                <w:bCs/>
                <w:sz w:val="20"/>
                <w:szCs w:val="20"/>
              </w:rPr>
            </w:pPr>
            <w:r w:rsidRPr="009126D9">
              <w:rPr>
                <w:rFonts w:ascii="Times New Roman" w:eastAsia="Times New Roman" w:hAnsi="Times New Roman" w:cs="Times New Roman"/>
                <w:b/>
                <w:bCs/>
                <w:sz w:val="20"/>
                <w:szCs w:val="20"/>
              </w:rPr>
              <w:t> </w:t>
            </w:r>
          </w:p>
        </w:tc>
      </w:tr>
      <w:tr w:rsidR="009126D9" w:rsidRPr="009126D9" w:rsidTr="009126D9">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Број ПЈТ</w:t>
            </w:r>
          </w:p>
        </w:tc>
        <w:tc>
          <w:tcPr>
            <w:tcW w:w="60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 </w:t>
            </w:r>
          </w:p>
        </w:tc>
        <w:tc>
          <w:tcPr>
            <w:tcW w:w="484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0005151</w:t>
            </w:r>
          </w:p>
        </w:tc>
        <w:tc>
          <w:tcPr>
            <w:tcW w:w="152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 </w:t>
            </w:r>
          </w:p>
        </w:tc>
      </w:tr>
      <w:tr w:rsidR="009126D9" w:rsidRPr="009126D9" w:rsidTr="009126D9">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119</w:t>
            </w:r>
          </w:p>
        </w:tc>
        <w:tc>
          <w:tcPr>
            <w:tcW w:w="8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 </w:t>
            </w:r>
          </w:p>
        </w:tc>
        <w:tc>
          <w:tcPr>
            <w:tcW w:w="48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ТЕКУЋИ РАСХОДИ</w:t>
            </w:r>
          </w:p>
        </w:tc>
        <w:tc>
          <w:tcPr>
            <w:tcW w:w="152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3,852,960.00</w:t>
            </w:r>
          </w:p>
        </w:tc>
        <w:tc>
          <w:tcPr>
            <w:tcW w:w="13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5,691,460.00</w:t>
            </w:r>
          </w:p>
        </w:tc>
        <w:tc>
          <w:tcPr>
            <w:tcW w:w="13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1.48</w:t>
            </w:r>
          </w:p>
        </w:tc>
      </w:tr>
      <w:tr w:rsidR="009126D9" w:rsidRPr="009126D9" w:rsidTr="009126D9">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120</w:t>
            </w:r>
          </w:p>
        </w:tc>
        <w:tc>
          <w:tcPr>
            <w:tcW w:w="8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 </w:t>
            </w:r>
          </w:p>
        </w:tc>
        <w:tc>
          <w:tcPr>
            <w:tcW w:w="48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Расходи по основу коришћења роба и услуга</w:t>
            </w:r>
          </w:p>
        </w:tc>
        <w:tc>
          <w:tcPr>
            <w:tcW w:w="152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1,111,960.00</w:t>
            </w:r>
          </w:p>
        </w:tc>
        <w:tc>
          <w:tcPr>
            <w:tcW w:w="13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907,460.00</w:t>
            </w:r>
          </w:p>
        </w:tc>
        <w:tc>
          <w:tcPr>
            <w:tcW w:w="13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0.82</w:t>
            </w:r>
          </w:p>
        </w:tc>
      </w:tr>
      <w:tr w:rsidR="009126D9" w:rsidRPr="009126D9" w:rsidTr="009126D9">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121</w:t>
            </w:r>
          </w:p>
        </w:tc>
        <w:tc>
          <w:tcPr>
            <w:tcW w:w="8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412200</w:t>
            </w:r>
          </w:p>
        </w:tc>
        <w:tc>
          <w:tcPr>
            <w:tcW w:w="48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Противградна заштита</w:t>
            </w:r>
          </w:p>
        </w:tc>
        <w:tc>
          <w:tcPr>
            <w:tcW w:w="152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87,960.00</w:t>
            </w:r>
          </w:p>
        </w:tc>
        <w:tc>
          <w:tcPr>
            <w:tcW w:w="13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87,960.00</w:t>
            </w:r>
          </w:p>
        </w:tc>
        <w:tc>
          <w:tcPr>
            <w:tcW w:w="13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1.00</w:t>
            </w:r>
          </w:p>
        </w:tc>
      </w:tr>
      <w:tr w:rsidR="009126D9" w:rsidRPr="009126D9" w:rsidTr="009126D9">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122</w:t>
            </w:r>
          </w:p>
        </w:tc>
        <w:tc>
          <w:tcPr>
            <w:tcW w:w="8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412200</w:t>
            </w:r>
          </w:p>
        </w:tc>
        <w:tc>
          <w:tcPr>
            <w:tcW w:w="48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Трошкови дезинсекције</w:t>
            </w:r>
          </w:p>
        </w:tc>
        <w:tc>
          <w:tcPr>
            <w:tcW w:w="152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350,000.00</w:t>
            </w:r>
          </w:p>
        </w:tc>
        <w:tc>
          <w:tcPr>
            <w:tcW w:w="13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220,000.00</w:t>
            </w:r>
          </w:p>
        </w:tc>
        <w:tc>
          <w:tcPr>
            <w:tcW w:w="13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0.63</w:t>
            </w:r>
          </w:p>
        </w:tc>
      </w:tr>
      <w:tr w:rsidR="009126D9" w:rsidRPr="009126D9" w:rsidTr="009126D9">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123</w:t>
            </w:r>
          </w:p>
        </w:tc>
        <w:tc>
          <w:tcPr>
            <w:tcW w:w="8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412200</w:t>
            </w:r>
          </w:p>
        </w:tc>
        <w:tc>
          <w:tcPr>
            <w:tcW w:w="48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Трошкови дератизације</w:t>
            </w:r>
          </w:p>
        </w:tc>
        <w:tc>
          <w:tcPr>
            <w:tcW w:w="152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70,000.00</w:t>
            </w:r>
          </w:p>
        </w:tc>
        <w:tc>
          <w:tcPr>
            <w:tcW w:w="13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70,500.00</w:t>
            </w:r>
          </w:p>
        </w:tc>
        <w:tc>
          <w:tcPr>
            <w:tcW w:w="13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1.01</w:t>
            </w:r>
          </w:p>
        </w:tc>
      </w:tr>
      <w:tr w:rsidR="009126D9" w:rsidRPr="009126D9" w:rsidTr="009126D9">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124</w:t>
            </w:r>
          </w:p>
        </w:tc>
        <w:tc>
          <w:tcPr>
            <w:tcW w:w="8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412200</w:t>
            </w:r>
          </w:p>
        </w:tc>
        <w:tc>
          <w:tcPr>
            <w:tcW w:w="48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Хигијеничарска служба</w:t>
            </w:r>
          </w:p>
        </w:tc>
        <w:tc>
          <w:tcPr>
            <w:tcW w:w="152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140,000.00</w:t>
            </w:r>
          </w:p>
        </w:tc>
        <w:tc>
          <w:tcPr>
            <w:tcW w:w="134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65,000.00</w:t>
            </w:r>
          </w:p>
        </w:tc>
        <w:tc>
          <w:tcPr>
            <w:tcW w:w="13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0.46</w:t>
            </w:r>
          </w:p>
        </w:tc>
      </w:tr>
      <w:tr w:rsidR="009126D9" w:rsidRPr="009126D9" w:rsidTr="009126D9">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125</w:t>
            </w:r>
          </w:p>
        </w:tc>
        <w:tc>
          <w:tcPr>
            <w:tcW w:w="8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412800</w:t>
            </w:r>
          </w:p>
        </w:tc>
        <w:tc>
          <w:tcPr>
            <w:tcW w:w="48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sz w:val="20"/>
                <w:szCs w:val="20"/>
              </w:rPr>
            </w:pPr>
            <w:r w:rsidRPr="009126D9">
              <w:rPr>
                <w:rFonts w:ascii="Times New Roman" w:eastAsia="Times New Roman" w:hAnsi="Times New Roman" w:cs="Times New Roman"/>
                <w:sz w:val="20"/>
                <w:szCs w:val="20"/>
              </w:rPr>
              <w:t>Средства за санацију и одржавање водотокова и водопривредних објеката</w:t>
            </w:r>
          </w:p>
        </w:tc>
        <w:tc>
          <w:tcPr>
            <w:tcW w:w="152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460,000.00</w:t>
            </w:r>
          </w:p>
        </w:tc>
        <w:tc>
          <w:tcPr>
            <w:tcW w:w="134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460,000.00</w:t>
            </w:r>
          </w:p>
        </w:tc>
        <w:tc>
          <w:tcPr>
            <w:tcW w:w="13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1.00</w:t>
            </w:r>
          </w:p>
        </w:tc>
      </w:tr>
      <w:tr w:rsidR="009126D9" w:rsidRPr="009126D9" w:rsidTr="009126D9">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126</w:t>
            </w:r>
          </w:p>
        </w:tc>
        <w:tc>
          <w:tcPr>
            <w:tcW w:w="8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412900</w:t>
            </w:r>
          </w:p>
        </w:tc>
        <w:tc>
          <w:tcPr>
            <w:tcW w:w="48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Материјални трошкови службе</w:t>
            </w:r>
          </w:p>
        </w:tc>
        <w:tc>
          <w:tcPr>
            <w:tcW w:w="152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4,000.00</w:t>
            </w:r>
          </w:p>
        </w:tc>
        <w:tc>
          <w:tcPr>
            <w:tcW w:w="134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4,000.00</w:t>
            </w:r>
          </w:p>
        </w:tc>
        <w:tc>
          <w:tcPr>
            <w:tcW w:w="13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1.00</w:t>
            </w:r>
          </w:p>
        </w:tc>
      </w:tr>
      <w:tr w:rsidR="009126D9" w:rsidRPr="009126D9" w:rsidTr="009126D9">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127</w:t>
            </w:r>
          </w:p>
        </w:tc>
        <w:tc>
          <w:tcPr>
            <w:tcW w:w="8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415</w:t>
            </w:r>
          </w:p>
        </w:tc>
        <w:tc>
          <w:tcPr>
            <w:tcW w:w="10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 </w:t>
            </w:r>
          </w:p>
        </w:tc>
        <w:tc>
          <w:tcPr>
            <w:tcW w:w="48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Текући грантови непрофитним субјектима</w:t>
            </w:r>
          </w:p>
        </w:tc>
        <w:tc>
          <w:tcPr>
            <w:tcW w:w="152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532,000.00</w:t>
            </w:r>
          </w:p>
        </w:tc>
        <w:tc>
          <w:tcPr>
            <w:tcW w:w="13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1,825,000.00</w:t>
            </w:r>
          </w:p>
        </w:tc>
        <w:tc>
          <w:tcPr>
            <w:tcW w:w="13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3.43</w:t>
            </w:r>
          </w:p>
        </w:tc>
      </w:tr>
      <w:tr w:rsidR="009126D9" w:rsidRPr="009126D9" w:rsidTr="009126D9">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128</w:t>
            </w:r>
          </w:p>
        </w:tc>
        <w:tc>
          <w:tcPr>
            <w:tcW w:w="8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415200</w:t>
            </w:r>
          </w:p>
        </w:tc>
        <w:tc>
          <w:tcPr>
            <w:tcW w:w="48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Афирмација домаће пољопривредне производње,студије,сајмови</w:t>
            </w:r>
          </w:p>
        </w:tc>
        <w:tc>
          <w:tcPr>
            <w:tcW w:w="152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12,000.00</w:t>
            </w:r>
          </w:p>
        </w:tc>
        <w:tc>
          <w:tcPr>
            <w:tcW w:w="134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40,000.00</w:t>
            </w:r>
          </w:p>
        </w:tc>
        <w:tc>
          <w:tcPr>
            <w:tcW w:w="13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3.33</w:t>
            </w:r>
          </w:p>
        </w:tc>
      </w:tr>
      <w:tr w:rsidR="009126D9" w:rsidRPr="009126D9" w:rsidTr="009126D9">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129</w:t>
            </w:r>
          </w:p>
        </w:tc>
        <w:tc>
          <w:tcPr>
            <w:tcW w:w="8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415200</w:t>
            </w:r>
          </w:p>
        </w:tc>
        <w:tc>
          <w:tcPr>
            <w:tcW w:w="48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Учешће у финансирању ЈП Воде</w:t>
            </w:r>
          </w:p>
        </w:tc>
        <w:tc>
          <w:tcPr>
            <w:tcW w:w="152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520,000.00</w:t>
            </w:r>
          </w:p>
        </w:tc>
        <w:tc>
          <w:tcPr>
            <w:tcW w:w="134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555,000.00</w:t>
            </w:r>
          </w:p>
        </w:tc>
        <w:tc>
          <w:tcPr>
            <w:tcW w:w="13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1.07</w:t>
            </w:r>
          </w:p>
        </w:tc>
      </w:tr>
      <w:tr w:rsidR="009126D9" w:rsidRPr="009126D9" w:rsidTr="009126D9">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130</w:t>
            </w:r>
          </w:p>
        </w:tc>
        <w:tc>
          <w:tcPr>
            <w:tcW w:w="8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415200</w:t>
            </w:r>
          </w:p>
        </w:tc>
        <w:tc>
          <w:tcPr>
            <w:tcW w:w="48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Подстицај пољопривредне производње</w:t>
            </w:r>
          </w:p>
        </w:tc>
        <w:tc>
          <w:tcPr>
            <w:tcW w:w="152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1,230,000.00</w:t>
            </w:r>
          </w:p>
        </w:tc>
        <w:tc>
          <w:tcPr>
            <w:tcW w:w="13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#DIV/0!</w:t>
            </w:r>
          </w:p>
        </w:tc>
      </w:tr>
      <w:tr w:rsidR="009126D9" w:rsidRPr="009126D9" w:rsidTr="009126D9">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488</w:t>
            </w:r>
          </w:p>
        </w:tc>
        <w:tc>
          <w:tcPr>
            <w:tcW w:w="10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48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Трансфери унутар исте јединице власти</w:t>
            </w:r>
          </w:p>
        </w:tc>
        <w:tc>
          <w:tcPr>
            <w:tcW w:w="152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2,209,000.00</w:t>
            </w:r>
          </w:p>
        </w:tc>
        <w:tc>
          <w:tcPr>
            <w:tcW w:w="13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2,959,000.00</w:t>
            </w:r>
          </w:p>
        </w:tc>
        <w:tc>
          <w:tcPr>
            <w:tcW w:w="13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1.34</w:t>
            </w:r>
          </w:p>
        </w:tc>
      </w:tr>
      <w:tr w:rsidR="009126D9" w:rsidRPr="009126D9" w:rsidTr="009126D9">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131</w:t>
            </w:r>
          </w:p>
        </w:tc>
        <w:tc>
          <w:tcPr>
            <w:tcW w:w="8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488100</w:t>
            </w:r>
          </w:p>
        </w:tc>
        <w:tc>
          <w:tcPr>
            <w:tcW w:w="48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xml:space="preserve">Подстицај пољопривредне производње </w:t>
            </w:r>
          </w:p>
        </w:tc>
        <w:tc>
          <w:tcPr>
            <w:tcW w:w="152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1,700,000.00</w:t>
            </w:r>
          </w:p>
        </w:tc>
        <w:tc>
          <w:tcPr>
            <w:tcW w:w="134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2,400,000.00</w:t>
            </w:r>
          </w:p>
        </w:tc>
        <w:tc>
          <w:tcPr>
            <w:tcW w:w="13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1.41</w:t>
            </w:r>
          </w:p>
        </w:tc>
      </w:tr>
      <w:tr w:rsidR="009126D9" w:rsidRPr="009126D9" w:rsidTr="009126D9">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132</w:t>
            </w:r>
          </w:p>
        </w:tc>
        <w:tc>
          <w:tcPr>
            <w:tcW w:w="8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488100</w:t>
            </w:r>
          </w:p>
        </w:tc>
        <w:tc>
          <w:tcPr>
            <w:tcW w:w="48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Подстицај пољопривредне производње у циљу сузбијања посљедица корона вируса</w:t>
            </w:r>
          </w:p>
        </w:tc>
        <w:tc>
          <w:tcPr>
            <w:tcW w:w="152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#DIV/0!</w:t>
            </w:r>
          </w:p>
        </w:tc>
      </w:tr>
      <w:tr w:rsidR="009126D9" w:rsidRPr="009126D9" w:rsidTr="009126D9">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133</w:t>
            </w:r>
          </w:p>
        </w:tc>
        <w:tc>
          <w:tcPr>
            <w:tcW w:w="8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488100</w:t>
            </w:r>
          </w:p>
        </w:tc>
        <w:tc>
          <w:tcPr>
            <w:tcW w:w="48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Учешће у финансирању Аграрног фонда</w:t>
            </w:r>
          </w:p>
        </w:tc>
        <w:tc>
          <w:tcPr>
            <w:tcW w:w="152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509,000.00</w:t>
            </w:r>
          </w:p>
        </w:tc>
        <w:tc>
          <w:tcPr>
            <w:tcW w:w="134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559,000.00</w:t>
            </w:r>
          </w:p>
        </w:tc>
        <w:tc>
          <w:tcPr>
            <w:tcW w:w="13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1.10</w:t>
            </w:r>
          </w:p>
        </w:tc>
      </w:tr>
      <w:tr w:rsidR="009126D9" w:rsidRPr="009126D9" w:rsidTr="009126D9">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134</w:t>
            </w:r>
          </w:p>
        </w:tc>
        <w:tc>
          <w:tcPr>
            <w:tcW w:w="8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48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КАПИТАЛНИ РАСХОДИ</w:t>
            </w:r>
          </w:p>
        </w:tc>
        <w:tc>
          <w:tcPr>
            <w:tcW w:w="152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30,000.00</w:t>
            </w:r>
          </w:p>
        </w:tc>
        <w:tc>
          <w:tcPr>
            <w:tcW w:w="13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30,000.00</w:t>
            </w:r>
          </w:p>
        </w:tc>
        <w:tc>
          <w:tcPr>
            <w:tcW w:w="13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1.00</w:t>
            </w:r>
          </w:p>
        </w:tc>
      </w:tr>
      <w:tr w:rsidR="009126D9" w:rsidRPr="009126D9" w:rsidTr="009126D9">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135</w:t>
            </w:r>
          </w:p>
        </w:tc>
        <w:tc>
          <w:tcPr>
            <w:tcW w:w="8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513</w:t>
            </w:r>
          </w:p>
        </w:tc>
        <w:tc>
          <w:tcPr>
            <w:tcW w:w="10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48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Издаци по основу улагања у побољшање шума</w:t>
            </w:r>
          </w:p>
        </w:tc>
        <w:tc>
          <w:tcPr>
            <w:tcW w:w="152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30,000.00</w:t>
            </w:r>
          </w:p>
        </w:tc>
        <w:tc>
          <w:tcPr>
            <w:tcW w:w="13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30,000.00</w:t>
            </w:r>
          </w:p>
        </w:tc>
        <w:tc>
          <w:tcPr>
            <w:tcW w:w="13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1.00</w:t>
            </w:r>
          </w:p>
        </w:tc>
      </w:tr>
      <w:tr w:rsidR="009126D9" w:rsidRPr="009126D9" w:rsidTr="009126D9">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136</w:t>
            </w:r>
          </w:p>
        </w:tc>
        <w:tc>
          <w:tcPr>
            <w:tcW w:w="8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0422</w:t>
            </w:r>
          </w:p>
        </w:tc>
        <w:tc>
          <w:tcPr>
            <w:tcW w:w="4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513600</w:t>
            </w:r>
          </w:p>
        </w:tc>
        <w:tc>
          <w:tcPr>
            <w:tcW w:w="48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Издаци по основу улагања у побољшање шума</w:t>
            </w:r>
          </w:p>
        </w:tc>
        <w:tc>
          <w:tcPr>
            <w:tcW w:w="152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30,000.00</w:t>
            </w:r>
          </w:p>
        </w:tc>
        <w:tc>
          <w:tcPr>
            <w:tcW w:w="134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30,000.00</w:t>
            </w:r>
          </w:p>
        </w:tc>
        <w:tc>
          <w:tcPr>
            <w:tcW w:w="13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1.00</w:t>
            </w:r>
          </w:p>
        </w:tc>
      </w:tr>
      <w:tr w:rsidR="009126D9" w:rsidRPr="009126D9" w:rsidTr="009126D9">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6960" w:type="dxa"/>
            <w:gridSpan w:val="4"/>
            <w:tcBorders>
              <w:top w:val="single" w:sz="4" w:space="0" w:color="auto"/>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УКУПНО ОДЈЕЉЕЊЕ ЗА ПОЉОПРИВРЕДУ</w:t>
            </w:r>
          </w:p>
        </w:tc>
        <w:tc>
          <w:tcPr>
            <w:tcW w:w="152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3,882,960.00</w:t>
            </w:r>
          </w:p>
        </w:tc>
        <w:tc>
          <w:tcPr>
            <w:tcW w:w="134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5,721,460.00</w:t>
            </w:r>
          </w:p>
        </w:tc>
        <w:tc>
          <w:tcPr>
            <w:tcW w:w="13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1.47</w:t>
            </w:r>
          </w:p>
        </w:tc>
      </w:tr>
    </w:tbl>
    <w:p w:rsidR="00126D88" w:rsidRDefault="00126D88" w:rsidP="00CF0750">
      <w:pPr>
        <w:spacing w:after="0" w:line="240" w:lineRule="auto"/>
        <w:jc w:val="both"/>
        <w:rPr>
          <w:rFonts w:ascii="Times New Roman" w:hAnsi="Times New Roman" w:cs="Times New Roman"/>
          <w:b/>
          <w:lang w:val="sr-Cyrl-BA"/>
        </w:rPr>
      </w:pPr>
    </w:p>
    <w:p w:rsidR="009126D9" w:rsidRDefault="009126D9" w:rsidP="00CF0750">
      <w:pPr>
        <w:spacing w:after="0" w:line="240" w:lineRule="auto"/>
        <w:jc w:val="both"/>
        <w:rPr>
          <w:rFonts w:ascii="Times New Roman" w:hAnsi="Times New Roman" w:cs="Times New Roman"/>
          <w:b/>
          <w:lang w:val="sr-Cyrl-BA"/>
        </w:rPr>
      </w:pPr>
    </w:p>
    <w:p w:rsidR="009126D9" w:rsidRDefault="009126D9" w:rsidP="00CF0750">
      <w:pPr>
        <w:spacing w:after="0" w:line="240" w:lineRule="auto"/>
        <w:jc w:val="both"/>
        <w:rPr>
          <w:rFonts w:ascii="Times New Roman" w:hAnsi="Times New Roman" w:cs="Times New Roman"/>
          <w:b/>
          <w:lang w:val="sr-Cyrl-BA"/>
        </w:rPr>
      </w:pPr>
    </w:p>
    <w:p w:rsidR="009126D9" w:rsidRDefault="009126D9" w:rsidP="00CF0750">
      <w:pPr>
        <w:spacing w:after="0" w:line="240" w:lineRule="auto"/>
        <w:jc w:val="both"/>
        <w:rPr>
          <w:rFonts w:ascii="Times New Roman" w:hAnsi="Times New Roman" w:cs="Times New Roman"/>
          <w:b/>
          <w:lang w:val="sr-Cyrl-BA"/>
        </w:rPr>
      </w:pPr>
    </w:p>
    <w:tbl>
      <w:tblPr>
        <w:tblW w:w="12520" w:type="dxa"/>
        <w:tblInd w:w="113" w:type="dxa"/>
        <w:tblLook w:val="04A0"/>
      </w:tblPr>
      <w:tblGrid>
        <w:gridCol w:w="519"/>
        <w:gridCol w:w="1039"/>
        <w:gridCol w:w="627"/>
        <w:gridCol w:w="592"/>
        <w:gridCol w:w="1037"/>
        <w:gridCol w:w="4506"/>
        <w:gridCol w:w="1480"/>
        <w:gridCol w:w="1360"/>
        <w:gridCol w:w="1360"/>
      </w:tblGrid>
      <w:tr w:rsidR="009126D9" w:rsidRPr="009126D9" w:rsidTr="009126D9">
        <w:trPr>
          <w:trHeight w:val="72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b/>
                <w:bCs/>
                <w:color w:val="000000"/>
                <w:sz w:val="14"/>
                <w:szCs w:val="14"/>
              </w:rPr>
            </w:pPr>
            <w:r w:rsidRPr="009126D9">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ЕКОНОМСКИ КОД</w:t>
            </w:r>
          </w:p>
        </w:tc>
        <w:tc>
          <w:tcPr>
            <w:tcW w:w="4820" w:type="dxa"/>
            <w:tcBorders>
              <w:top w:val="single" w:sz="4" w:space="0" w:color="auto"/>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ОПИС</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b/>
                <w:bCs/>
                <w:color w:val="000000"/>
                <w:sz w:val="18"/>
                <w:szCs w:val="18"/>
              </w:rPr>
            </w:pPr>
            <w:r w:rsidRPr="009126D9">
              <w:rPr>
                <w:rFonts w:ascii="Times New Roman" w:eastAsia="Times New Roman" w:hAnsi="Times New Roman" w:cs="Times New Roman"/>
                <w:b/>
                <w:bCs/>
                <w:color w:val="000000"/>
                <w:sz w:val="18"/>
                <w:szCs w:val="18"/>
              </w:rPr>
              <w:t>БУЏЕТ 2022. ГОДИНА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b/>
                <w:bCs/>
                <w:color w:val="000000"/>
                <w:sz w:val="18"/>
                <w:szCs w:val="18"/>
              </w:rPr>
            </w:pPr>
            <w:r w:rsidRPr="009126D9">
              <w:rPr>
                <w:rFonts w:ascii="Times New Roman" w:eastAsia="Times New Roman" w:hAnsi="Times New Roman" w:cs="Times New Roman"/>
                <w:b/>
                <w:bCs/>
                <w:color w:val="000000"/>
                <w:sz w:val="18"/>
                <w:szCs w:val="18"/>
              </w:rPr>
              <w:t>РЕБАЛАНС БУЏЕТА 2022. ГОДИНА</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center"/>
              <w:rPr>
                <w:rFonts w:ascii="Times New Roman" w:eastAsia="Times New Roman" w:hAnsi="Times New Roman" w:cs="Times New Roman"/>
                <w:b/>
                <w:bCs/>
                <w:color w:val="000000"/>
                <w:sz w:val="18"/>
                <w:szCs w:val="18"/>
              </w:rPr>
            </w:pPr>
            <w:r w:rsidRPr="009126D9">
              <w:rPr>
                <w:rFonts w:ascii="Times New Roman" w:eastAsia="Times New Roman" w:hAnsi="Times New Roman" w:cs="Times New Roman"/>
                <w:b/>
                <w:bCs/>
                <w:color w:val="000000"/>
                <w:sz w:val="18"/>
                <w:szCs w:val="18"/>
              </w:rPr>
              <w:t>ИНДЕКС</w:t>
            </w:r>
          </w:p>
        </w:tc>
      </w:tr>
      <w:tr w:rsidR="009126D9" w:rsidRPr="009126D9" w:rsidTr="009126D9">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1</w:t>
            </w:r>
          </w:p>
        </w:tc>
        <w:tc>
          <w:tcPr>
            <w:tcW w:w="482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2</w:t>
            </w:r>
          </w:p>
        </w:tc>
        <w:tc>
          <w:tcPr>
            <w:tcW w:w="148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8"/>
                <w:szCs w:val="18"/>
              </w:rPr>
            </w:pPr>
            <w:r w:rsidRPr="009126D9">
              <w:rPr>
                <w:rFonts w:ascii="Times New Roman" w:eastAsia="Times New Roman" w:hAnsi="Times New Roman" w:cs="Times New Roman"/>
                <w:color w:val="000000"/>
                <w:sz w:val="18"/>
                <w:szCs w:val="18"/>
              </w:rPr>
              <w:t>3</w:t>
            </w:r>
          </w:p>
        </w:tc>
        <w:tc>
          <w:tcPr>
            <w:tcW w:w="136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8"/>
                <w:szCs w:val="18"/>
              </w:rPr>
            </w:pPr>
            <w:r w:rsidRPr="009126D9">
              <w:rPr>
                <w:rFonts w:ascii="Times New Roman" w:eastAsia="Times New Roman" w:hAnsi="Times New Roman" w:cs="Times New Roman"/>
                <w:color w:val="000000"/>
                <w:sz w:val="18"/>
                <w:szCs w:val="18"/>
              </w:rPr>
              <w:t>4</w:t>
            </w:r>
          </w:p>
        </w:tc>
        <w:tc>
          <w:tcPr>
            <w:tcW w:w="136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8"/>
                <w:szCs w:val="18"/>
              </w:rPr>
            </w:pPr>
            <w:r w:rsidRPr="009126D9">
              <w:rPr>
                <w:rFonts w:ascii="Times New Roman" w:eastAsia="Times New Roman" w:hAnsi="Times New Roman" w:cs="Times New Roman"/>
                <w:color w:val="000000"/>
                <w:sz w:val="18"/>
                <w:szCs w:val="18"/>
              </w:rPr>
              <w:t>5=4/3</w:t>
            </w:r>
          </w:p>
        </w:tc>
      </w:tr>
      <w:tr w:rsidR="009126D9" w:rsidRPr="009126D9" w:rsidTr="009126D9">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482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148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r>
      <w:tr w:rsidR="009126D9" w:rsidRPr="009126D9" w:rsidTr="009126D9">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ПЈТ</w:t>
            </w:r>
          </w:p>
        </w:tc>
        <w:tc>
          <w:tcPr>
            <w:tcW w:w="60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 </w:t>
            </w:r>
          </w:p>
        </w:tc>
        <w:tc>
          <w:tcPr>
            <w:tcW w:w="482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b/>
                <w:bCs/>
                <w:sz w:val="20"/>
                <w:szCs w:val="20"/>
              </w:rPr>
            </w:pPr>
            <w:r w:rsidRPr="009126D9">
              <w:rPr>
                <w:rFonts w:ascii="Times New Roman" w:eastAsia="Times New Roman" w:hAnsi="Times New Roman" w:cs="Times New Roman"/>
                <w:b/>
                <w:bCs/>
                <w:sz w:val="20"/>
                <w:szCs w:val="20"/>
              </w:rPr>
              <w:t>ОДЈЕЉЕЊЕ ЗА ПРОСТОРНО УРЕЂЕЊЕ</w:t>
            </w:r>
          </w:p>
        </w:tc>
        <w:tc>
          <w:tcPr>
            <w:tcW w:w="148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b/>
                <w:bCs/>
                <w:sz w:val="20"/>
                <w:szCs w:val="20"/>
              </w:rPr>
            </w:pPr>
            <w:r w:rsidRPr="009126D9">
              <w:rPr>
                <w:rFonts w:ascii="Times New Roman" w:eastAsia="Times New Roman" w:hAnsi="Times New Roman" w:cs="Times New Roman"/>
                <w:b/>
                <w:bCs/>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b/>
                <w:bCs/>
                <w:sz w:val="20"/>
                <w:szCs w:val="20"/>
              </w:rPr>
            </w:pPr>
            <w:r w:rsidRPr="009126D9">
              <w:rPr>
                <w:rFonts w:ascii="Times New Roman" w:eastAsia="Times New Roman" w:hAnsi="Times New Roman" w:cs="Times New Roman"/>
                <w:b/>
                <w:bCs/>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b/>
                <w:bCs/>
                <w:sz w:val="20"/>
                <w:szCs w:val="20"/>
              </w:rPr>
            </w:pPr>
            <w:r w:rsidRPr="009126D9">
              <w:rPr>
                <w:rFonts w:ascii="Times New Roman" w:eastAsia="Times New Roman" w:hAnsi="Times New Roman" w:cs="Times New Roman"/>
                <w:b/>
                <w:bCs/>
                <w:sz w:val="20"/>
                <w:szCs w:val="20"/>
              </w:rPr>
              <w:t> </w:t>
            </w:r>
          </w:p>
        </w:tc>
      </w:tr>
      <w:tr w:rsidR="009126D9" w:rsidRPr="009126D9" w:rsidTr="009126D9">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Број ПЈТ</w:t>
            </w:r>
          </w:p>
        </w:tc>
        <w:tc>
          <w:tcPr>
            <w:tcW w:w="60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 </w:t>
            </w:r>
          </w:p>
        </w:tc>
        <w:tc>
          <w:tcPr>
            <w:tcW w:w="482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0005160</w:t>
            </w:r>
          </w:p>
        </w:tc>
        <w:tc>
          <w:tcPr>
            <w:tcW w:w="148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 </w:t>
            </w:r>
          </w:p>
        </w:tc>
      </w:tr>
      <w:tr w:rsidR="009126D9" w:rsidRPr="009126D9" w:rsidTr="009126D9">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137</w:t>
            </w:r>
          </w:p>
        </w:tc>
        <w:tc>
          <w:tcPr>
            <w:tcW w:w="8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 </w:t>
            </w:r>
          </w:p>
        </w:tc>
        <w:tc>
          <w:tcPr>
            <w:tcW w:w="482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ТЕКУЋИ РАСХОДИ</w:t>
            </w:r>
          </w:p>
        </w:tc>
        <w:tc>
          <w:tcPr>
            <w:tcW w:w="148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1.00</w:t>
            </w:r>
          </w:p>
        </w:tc>
      </w:tr>
      <w:tr w:rsidR="009126D9" w:rsidRPr="009126D9" w:rsidTr="009126D9">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138</w:t>
            </w:r>
          </w:p>
        </w:tc>
        <w:tc>
          <w:tcPr>
            <w:tcW w:w="8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 </w:t>
            </w:r>
          </w:p>
        </w:tc>
        <w:tc>
          <w:tcPr>
            <w:tcW w:w="482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Расходи по основу коришћења роба и услуга</w:t>
            </w:r>
          </w:p>
        </w:tc>
        <w:tc>
          <w:tcPr>
            <w:tcW w:w="148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1.00</w:t>
            </w:r>
          </w:p>
        </w:tc>
      </w:tr>
      <w:tr w:rsidR="009126D9" w:rsidRPr="009126D9" w:rsidTr="009126D9">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139</w:t>
            </w:r>
          </w:p>
        </w:tc>
        <w:tc>
          <w:tcPr>
            <w:tcW w:w="8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412900</w:t>
            </w:r>
          </w:p>
        </w:tc>
        <w:tc>
          <w:tcPr>
            <w:tcW w:w="482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Непоменуте услуге - материјални трошкови службе</w:t>
            </w:r>
          </w:p>
        </w:tc>
        <w:tc>
          <w:tcPr>
            <w:tcW w:w="148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1.00</w:t>
            </w:r>
          </w:p>
        </w:tc>
      </w:tr>
      <w:tr w:rsidR="009126D9" w:rsidRPr="009126D9" w:rsidTr="009126D9">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140</w:t>
            </w:r>
          </w:p>
        </w:tc>
        <w:tc>
          <w:tcPr>
            <w:tcW w:w="8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 </w:t>
            </w:r>
          </w:p>
        </w:tc>
        <w:tc>
          <w:tcPr>
            <w:tcW w:w="482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КАПИТАЛНИ РАСХОДИ</w:t>
            </w:r>
          </w:p>
        </w:tc>
        <w:tc>
          <w:tcPr>
            <w:tcW w:w="148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250,000.00</w:t>
            </w:r>
          </w:p>
        </w:tc>
        <w:tc>
          <w:tcPr>
            <w:tcW w:w="13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250,000.00</w:t>
            </w:r>
          </w:p>
        </w:tc>
        <w:tc>
          <w:tcPr>
            <w:tcW w:w="13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1.00</w:t>
            </w:r>
          </w:p>
        </w:tc>
      </w:tr>
      <w:tr w:rsidR="009126D9" w:rsidRPr="009126D9" w:rsidTr="009126D9">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141</w:t>
            </w:r>
          </w:p>
        </w:tc>
        <w:tc>
          <w:tcPr>
            <w:tcW w:w="8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 </w:t>
            </w:r>
          </w:p>
        </w:tc>
        <w:tc>
          <w:tcPr>
            <w:tcW w:w="482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Трошкови за набавку сталних средстава</w:t>
            </w:r>
          </w:p>
        </w:tc>
        <w:tc>
          <w:tcPr>
            <w:tcW w:w="148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250,000.00</w:t>
            </w:r>
          </w:p>
        </w:tc>
        <w:tc>
          <w:tcPr>
            <w:tcW w:w="13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250,000.00</w:t>
            </w:r>
          </w:p>
        </w:tc>
        <w:tc>
          <w:tcPr>
            <w:tcW w:w="13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1.00</w:t>
            </w:r>
          </w:p>
        </w:tc>
      </w:tr>
      <w:tr w:rsidR="009126D9" w:rsidRPr="009126D9" w:rsidTr="009126D9">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142</w:t>
            </w:r>
          </w:p>
        </w:tc>
        <w:tc>
          <w:tcPr>
            <w:tcW w:w="8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0443</w:t>
            </w:r>
          </w:p>
        </w:tc>
        <w:tc>
          <w:tcPr>
            <w:tcW w:w="4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511700</w:t>
            </w:r>
          </w:p>
        </w:tc>
        <w:tc>
          <w:tcPr>
            <w:tcW w:w="482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Пројектовање - урбанистичка регулатива-ЈП Дирекција за изградњу и развој града</w:t>
            </w:r>
          </w:p>
        </w:tc>
        <w:tc>
          <w:tcPr>
            <w:tcW w:w="148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250,000.00</w:t>
            </w:r>
          </w:p>
        </w:tc>
        <w:tc>
          <w:tcPr>
            <w:tcW w:w="136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250,000.00</w:t>
            </w:r>
          </w:p>
        </w:tc>
        <w:tc>
          <w:tcPr>
            <w:tcW w:w="13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1.00</w:t>
            </w:r>
          </w:p>
        </w:tc>
      </w:tr>
      <w:tr w:rsidR="009126D9" w:rsidRPr="009126D9" w:rsidTr="009126D9">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 </w:t>
            </w:r>
          </w:p>
        </w:tc>
        <w:tc>
          <w:tcPr>
            <w:tcW w:w="6940" w:type="dxa"/>
            <w:gridSpan w:val="4"/>
            <w:tcBorders>
              <w:top w:val="single" w:sz="4" w:space="0" w:color="auto"/>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УКУПНО ОДЈЕЉЕЊЕ ЗА ПРОСТОРНО УРЕЂЕЊЕ</w:t>
            </w:r>
          </w:p>
        </w:tc>
        <w:tc>
          <w:tcPr>
            <w:tcW w:w="148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254,000.00</w:t>
            </w:r>
          </w:p>
        </w:tc>
        <w:tc>
          <w:tcPr>
            <w:tcW w:w="136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20"/>
                <w:szCs w:val="20"/>
              </w:rPr>
            </w:pPr>
            <w:r w:rsidRPr="009126D9">
              <w:rPr>
                <w:rFonts w:ascii="Times New Roman" w:eastAsia="Times New Roman" w:hAnsi="Times New Roman" w:cs="Times New Roman"/>
                <w:b/>
                <w:bCs/>
                <w:color w:val="000000"/>
                <w:sz w:val="20"/>
                <w:szCs w:val="20"/>
              </w:rPr>
              <w:t>254,000.00</w:t>
            </w:r>
          </w:p>
        </w:tc>
        <w:tc>
          <w:tcPr>
            <w:tcW w:w="136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20"/>
                <w:szCs w:val="20"/>
              </w:rPr>
            </w:pPr>
            <w:r w:rsidRPr="009126D9">
              <w:rPr>
                <w:rFonts w:ascii="Times New Roman" w:eastAsia="Times New Roman" w:hAnsi="Times New Roman" w:cs="Times New Roman"/>
                <w:color w:val="000000"/>
                <w:sz w:val="20"/>
                <w:szCs w:val="20"/>
              </w:rPr>
              <w:t>1.00</w:t>
            </w:r>
          </w:p>
        </w:tc>
      </w:tr>
    </w:tbl>
    <w:p w:rsidR="009126D9" w:rsidRDefault="009126D9" w:rsidP="00CF0750">
      <w:pPr>
        <w:spacing w:after="0" w:line="240" w:lineRule="auto"/>
        <w:jc w:val="both"/>
        <w:rPr>
          <w:rFonts w:ascii="Times New Roman" w:hAnsi="Times New Roman" w:cs="Times New Roman"/>
          <w:b/>
          <w:lang w:val="sr-Cyrl-BA"/>
        </w:rPr>
      </w:pPr>
    </w:p>
    <w:p w:rsidR="009126D9" w:rsidRDefault="009126D9" w:rsidP="00CF0750">
      <w:pPr>
        <w:spacing w:after="0" w:line="240" w:lineRule="auto"/>
        <w:jc w:val="both"/>
        <w:rPr>
          <w:rFonts w:ascii="Times New Roman" w:hAnsi="Times New Roman" w:cs="Times New Roman"/>
          <w:b/>
          <w:lang w:val="sr-Cyrl-BA"/>
        </w:rPr>
      </w:pPr>
    </w:p>
    <w:tbl>
      <w:tblPr>
        <w:tblW w:w="12505" w:type="dxa"/>
        <w:tblInd w:w="113" w:type="dxa"/>
        <w:tblLook w:val="04A0"/>
      </w:tblPr>
      <w:tblGrid>
        <w:gridCol w:w="456"/>
        <w:gridCol w:w="1087"/>
        <w:gridCol w:w="416"/>
        <w:gridCol w:w="545"/>
        <w:gridCol w:w="1361"/>
        <w:gridCol w:w="4500"/>
        <w:gridCol w:w="1440"/>
        <w:gridCol w:w="1350"/>
        <w:gridCol w:w="1350"/>
      </w:tblGrid>
      <w:tr w:rsidR="009126D9" w:rsidRPr="009126D9" w:rsidTr="009126D9">
        <w:trPr>
          <w:trHeight w:val="765"/>
        </w:trPr>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РБ</w:t>
            </w:r>
          </w:p>
        </w:tc>
        <w:tc>
          <w:tcPr>
            <w:tcW w:w="1087" w:type="dxa"/>
            <w:tcBorders>
              <w:top w:val="single" w:sz="4" w:space="0" w:color="auto"/>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ФУНКЦИЈА</w:t>
            </w:r>
          </w:p>
        </w:tc>
        <w:tc>
          <w:tcPr>
            <w:tcW w:w="2322" w:type="dxa"/>
            <w:gridSpan w:val="3"/>
            <w:tcBorders>
              <w:top w:val="single" w:sz="4" w:space="0" w:color="auto"/>
              <w:left w:val="nil"/>
              <w:bottom w:val="single" w:sz="4" w:space="0" w:color="auto"/>
              <w:right w:val="single" w:sz="4" w:space="0" w:color="000000"/>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ЕКОНОМСКИ КОД</w:t>
            </w:r>
          </w:p>
        </w:tc>
        <w:tc>
          <w:tcPr>
            <w:tcW w:w="4500" w:type="dxa"/>
            <w:tcBorders>
              <w:top w:val="single" w:sz="4" w:space="0" w:color="auto"/>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ОПИС</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b/>
                <w:bCs/>
                <w:color w:val="000000"/>
                <w:sz w:val="18"/>
                <w:szCs w:val="18"/>
              </w:rPr>
            </w:pPr>
            <w:r w:rsidRPr="009126D9">
              <w:rPr>
                <w:rFonts w:ascii="Times New Roman" w:eastAsia="Times New Roman" w:hAnsi="Times New Roman" w:cs="Times New Roman"/>
                <w:b/>
                <w:bCs/>
                <w:color w:val="000000"/>
                <w:sz w:val="18"/>
                <w:szCs w:val="18"/>
              </w:rPr>
              <w:t>БУЏЕТ 2022. ГОДИНА</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b/>
                <w:bCs/>
                <w:sz w:val="18"/>
                <w:szCs w:val="18"/>
              </w:rPr>
            </w:pPr>
            <w:r w:rsidRPr="009126D9">
              <w:rPr>
                <w:rFonts w:ascii="Times New Roman" w:eastAsia="Times New Roman" w:hAnsi="Times New Roman" w:cs="Times New Roman"/>
                <w:b/>
                <w:bCs/>
                <w:sz w:val="18"/>
                <w:szCs w:val="18"/>
              </w:rPr>
              <w:t>РЕБАЛАНС БУЏЕТА 2022. ГОДИНА</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center"/>
              <w:rPr>
                <w:rFonts w:ascii="Times New Roman" w:eastAsia="Times New Roman" w:hAnsi="Times New Roman" w:cs="Times New Roman"/>
                <w:b/>
                <w:bCs/>
                <w:color w:val="000000"/>
                <w:sz w:val="18"/>
                <w:szCs w:val="18"/>
              </w:rPr>
            </w:pPr>
            <w:r w:rsidRPr="009126D9">
              <w:rPr>
                <w:rFonts w:ascii="Times New Roman" w:eastAsia="Times New Roman" w:hAnsi="Times New Roman" w:cs="Times New Roman"/>
                <w:b/>
                <w:bCs/>
                <w:color w:val="000000"/>
                <w:sz w:val="18"/>
                <w:szCs w:val="18"/>
              </w:rPr>
              <w:t>ИНДЕКС</w:t>
            </w:r>
          </w:p>
        </w:tc>
      </w:tr>
      <w:tr w:rsidR="009126D9" w:rsidRPr="009126D9" w:rsidTr="009126D9">
        <w:trPr>
          <w:trHeight w:val="300"/>
        </w:trPr>
        <w:tc>
          <w:tcPr>
            <w:tcW w:w="456" w:type="dxa"/>
            <w:tcBorders>
              <w:top w:val="nil"/>
              <w:left w:val="single" w:sz="4" w:space="0" w:color="auto"/>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1087"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2322" w:type="dxa"/>
            <w:gridSpan w:val="3"/>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1</w:t>
            </w:r>
          </w:p>
        </w:tc>
        <w:tc>
          <w:tcPr>
            <w:tcW w:w="450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2</w:t>
            </w:r>
          </w:p>
        </w:tc>
        <w:tc>
          <w:tcPr>
            <w:tcW w:w="144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8"/>
                <w:szCs w:val="18"/>
              </w:rPr>
            </w:pPr>
            <w:r w:rsidRPr="009126D9">
              <w:rPr>
                <w:rFonts w:ascii="Times New Roman" w:eastAsia="Times New Roman" w:hAnsi="Times New Roman" w:cs="Times New Roman"/>
                <w:color w:val="000000"/>
                <w:sz w:val="18"/>
                <w:szCs w:val="18"/>
              </w:rPr>
              <w:t>3</w:t>
            </w:r>
          </w:p>
        </w:tc>
        <w:tc>
          <w:tcPr>
            <w:tcW w:w="135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sz w:val="18"/>
                <w:szCs w:val="18"/>
              </w:rPr>
            </w:pPr>
            <w:r w:rsidRPr="009126D9">
              <w:rPr>
                <w:rFonts w:ascii="Times New Roman" w:eastAsia="Times New Roman" w:hAnsi="Times New Roman" w:cs="Times New Roman"/>
                <w:sz w:val="18"/>
                <w:szCs w:val="18"/>
              </w:rPr>
              <w:t>4</w:t>
            </w:r>
          </w:p>
        </w:tc>
        <w:tc>
          <w:tcPr>
            <w:tcW w:w="135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8"/>
                <w:szCs w:val="18"/>
              </w:rPr>
            </w:pPr>
            <w:r w:rsidRPr="009126D9">
              <w:rPr>
                <w:rFonts w:ascii="Times New Roman" w:eastAsia="Times New Roman" w:hAnsi="Times New Roman" w:cs="Times New Roman"/>
                <w:color w:val="000000"/>
                <w:sz w:val="18"/>
                <w:szCs w:val="18"/>
              </w:rPr>
              <w:t>5=4/3</w:t>
            </w:r>
          </w:p>
        </w:tc>
      </w:tr>
      <w:tr w:rsidR="009126D9" w:rsidRPr="009126D9" w:rsidTr="009126D9">
        <w:trPr>
          <w:trHeight w:val="15"/>
        </w:trPr>
        <w:tc>
          <w:tcPr>
            <w:tcW w:w="456" w:type="dxa"/>
            <w:tcBorders>
              <w:top w:val="nil"/>
              <w:left w:val="single" w:sz="4" w:space="0" w:color="auto"/>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1087"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2322" w:type="dxa"/>
            <w:gridSpan w:val="3"/>
            <w:vMerge/>
            <w:tcBorders>
              <w:top w:val="nil"/>
              <w:left w:val="nil"/>
              <w:bottom w:val="single" w:sz="4" w:space="0" w:color="auto"/>
              <w:right w:val="single" w:sz="4" w:space="0" w:color="auto"/>
            </w:tcBorders>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p>
        </w:tc>
        <w:tc>
          <w:tcPr>
            <w:tcW w:w="450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144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135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 </w:t>
            </w:r>
          </w:p>
        </w:tc>
        <w:tc>
          <w:tcPr>
            <w:tcW w:w="135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r>
      <w:tr w:rsidR="009126D9" w:rsidRPr="009126D9" w:rsidTr="009126D9">
        <w:trPr>
          <w:trHeight w:val="420"/>
        </w:trPr>
        <w:tc>
          <w:tcPr>
            <w:tcW w:w="456" w:type="dxa"/>
            <w:tcBorders>
              <w:top w:val="nil"/>
              <w:left w:val="single" w:sz="4" w:space="0" w:color="auto"/>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1087"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2322" w:type="dxa"/>
            <w:gridSpan w:val="3"/>
            <w:tcBorders>
              <w:top w:val="single" w:sz="4" w:space="0" w:color="auto"/>
              <w:left w:val="nil"/>
              <w:bottom w:val="single" w:sz="4" w:space="0" w:color="auto"/>
              <w:right w:val="single" w:sz="4" w:space="0" w:color="000000"/>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ПЈТ</w:t>
            </w:r>
          </w:p>
        </w:tc>
        <w:tc>
          <w:tcPr>
            <w:tcW w:w="450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b/>
                <w:bCs/>
                <w:sz w:val="16"/>
                <w:szCs w:val="16"/>
              </w:rPr>
            </w:pPr>
            <w:r w:rsidRPr="009126D9">
              <w:rPr>
                <w:rFonts w:ascii="Times New Roman" w:eastAsia="Times New Roman" w:hAnsi="Times New Roman" w:cs="Times New Roman"/>
                <w:b/>
                <w:bCs/>
                <w:sz w:val="16"/>
                <w:szCs w:val="16"/>
              </w:rPr>
              <w:t>ОДЈЕЉЕЊЕ ЗА СТАМБЕНО КОМУНАЛНЕ ПОСЛОВЕ И ЗЖС</w:t>
            </w:r>
          </w:p>
        </w:tc>
        <w:tc>
          <w:tcPr>
            <w:tcW w:w="144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b/>
                <w:bCs/>
                <w:sz w:val="16"/>
                <w:szCs w:val="16"/>
              </w:rPr>
            </w:pPr>
            <w:r w:rsidRPr="009126D9">
              <w:rPr>
                <w:rFonts w:ascii="Times New Roman" w:eastAsia="Times New Roman" w:hAnsi="Times New Roman" w:cs="Times New Roman"/>
                <w:b/>
                <w:bCs/>
                <w:sz w:val="16"/>
                <w:szCs w:val="16"/>
              </w:rPr>
              <w:t> </w:t>
            </w:r>
          </w:p>
        </w:tc>
        <w:tc>
          <w:tcPr>
            <w:tcW w:w="135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b/>
                <w:bCs/>
                <w:sz w:val="16"/>
                <w:szCs w:val="16"/>
              </w:rPr>
            </w:pPr>
            <w:r w:rsidRPr="009126D9">
              <w:rPr>
                <w:rFonts w:ascii="Times New Roman" w:eastAsia="Times New Roman" w:hAnsi="Times New Roman" w:cs="Times New Roman"/>
                <w:b/>
                <w:bCs/>
                <w:sz w:val="16"/>
                <w:szCs w:val="16"/>
              </w:rPr>
              <w:t> </w:t>
            </w:r>
          </w:p>
        </w:tc>
        <w:tc>
          <w:tcPr>
            <w:tcW w:w="135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b/>
                <w:bCs/>
                <w:sz w:val="16"/>
                <w:szCs w:val="16"/>
              </w:rPr>
            </w:pPr>
            <w:r w:rsidRPr="009126D9">
              <w:rPr>
                <w:rFonts w:ascii="Times New Roman" w:eastAsia="Times New Roman" w:hAnsi="Times New Roman" w:cs="Times New Roman"/>
                <w:b/>
                <w:bCs/>
                <w:sz w:val="16"/>
                <w:szCs w:val="16"/>
              </w:rPr>
              <w:t> </w:t>
            </w:r>
          </w:p>
        </w:tc>
      </w:tr>
      <w:tr w:rsidR="009126D9" w:rsidRPr="009126D9" w:rsidTr="009126D9">
        <w:trPr>
          <w:trHeight w:val="255"/>
        </w:trPr>
        <w:tc>
          <w:tcPr>
            <w:tcW w:w="456" w:type="dxa"/>
            <w:tcBorders>
              <w:top w:val="nil"/>
              <w:left w:val="single" w:sz="4" w:space="0" w:color="auto"/>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1087"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2322" w:type="dxa"/>
            <w:gridSpan w:val="3"/>
            <w:tcBorders>
              <w:top w:val="single" w:sz="4" w:space="0" w:color="auto"/>
              <w:left w:val="nil"/>
              <w:bottom w:val="single" w:sz="4" w:space="0" w:color="auto"/>
              <w:right w:val="single" w:sz="4" w:space="0" w:color="000000"/>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Број ПЈТ</w:t>
            </w:r>
          </w:p>
        </w:tc>
        <w:tc>
          <w:tcPr>
            <w:tcW w:w="450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0005170</w:t>
            </w:r>
          </w:p>
        </w:tc>
        <w:tc>
          <w:tcPr>
            <w:tcW w:w="144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 </w:t>
            </w:r>
          </w:p>
        </w:tc>
        <w:tc>
          <w:tcPr>
            <w:tcW w:w="135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b/>
                <w:bCs/>
                <w:sz w:val="16"/>
                <w:szCs w:val="16"/>
              </w:rPr>
            </w:pPr>
            <w:r w:rsidRPr="009126D9">
              <w:rPr>
                <w:rFonts w:ascii="Times New Roman" w:eastAsia="Times New Roman" w:hAnsi="Times New Roman" w:cs="Times New Roman"/>
                <w:b/>
                <w:bCs/>
                <w:sz w:val="16"/>
                <w:szCs w:val="16"/>
              </w:rPr>
              <w:t> </w:t>
            </w:r>
          </w:p>
        </w:tc>
        <w:tc>
          <w:tcPr>
            <w:tcW w:w="1350" w:type="dxa"/>
            <w:tcBorders>
              <w:top w:val="nil"/>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 </w:t>
            </w:r>
          </w:p>
        </w:tc>
      </w:tr>
      <w:tr w:rsidR="009126D9" w:rsidRPr="009126D9" w:rsidTr="009126D9">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143</w:t>
            </w:r>
          </w:p>
        </w:tc>
        <w:tc>
          <w:tcPr>
            <w:tcW w:w="1087"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416"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41</w:t>
            </w:r>
          </w:p>
        </w:tc>
        <w:tc>
          <w:tcPr>
            <w:tcW w:w="545"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 </w:t>
            </w:r>
          </w:p>
        </w:tc>
        <w:tc>
          <w:tcPr>
            <w:tcW w:w="1361"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 </w:t>
            </w:r>
          </w:p>
        </w:tc>
        <w:tc>
          <w:tcPr>
            <w:tcW w:w="45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ТЕКУЋИ РАСХОДИ</w:t>
            </w:r>
          </w:p>
        </w:tc>
        <w:tc>
          <w:tcPr>
            <w:tcW w:w="14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3,839,000.00</w:t>
            </w:r>
          </w:p>
        </w:tc>
        <w:tc>
          <w:tcPr>
            <w:tcW w:w="135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5,129,000.00</w:t>
            </w:r>
          </w:p>
        </w:tc>
        <w:tc>
          <w:tcPr>
            <w:tcW w:w="135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1.34</w:t>
            </w:r>
          </w:p>
        </w:tc>
      </w:tr>
      <w:tr w:rsidR="009126D9" w:rsidRPr="009126D9" w:rsidTr="009126D9">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144</w:t>
            </w:r>
          </w:p>
        </w:tc>
        <w:tc>
          <w:tcPr>
            <w:tcW w:w="1087"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416"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412</w:t>
            </w:r>
          </w:p>
        </w:tc>
        <w:tc>
          <w:tcPr>
            <w:tcW w:w="1361"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 </w:t>
            </w:r>
          </w:p>
        </w:tc>
        <w:tc>
          <w:tcPr>
            <w:tcW w:w="45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Расходи по основу коришћења роба и услуга</w:t>
            </w:r>
          </w:p>
        </w:tc>
        <w:tc>
          <w:tcPr>
            <w:tcW w:w="14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3,589,000.00</w:t>
            </w:r>
          </w:p>
        </w:tc>
        <w:tc>
          <w:tcPr>
            <w:tcW w:w="135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3,859,000.00</w:t>
            </w:r>
          </w:p>
        </w:tc>
        <w:tc>
          <w:tcPr>
            <w:tcW w:w="135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1.08</w:t>
            </w:r>
          </w:p>
        </w:tc>
      </w:tr>
      <w:tr w:rsidR="009126D9" w:rsidRPr="009126D9" w:rsidTr="009126D9">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145</w:t>
            </w:r>
          </w:p>
        </w:tc>
        <w:tc>
          <w:tcPr>
            <w:tcW w:w="1087"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0640</w:t>
            </w:r>
          </w:p>
        </w:tc>
        <w:tc>
          <w:tcPr>
            <w:tcW w:w="416"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1361"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412500</w:t>
            </w:r>
          </w:p>
        </w:tc>
        <w:tc>
          <w:tcPr>
            <w:tcW w:w="45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Одржавање јавне расвјета</w:t>
            </w:r>
          </w:p>
        </w:tc>
        <w:tc>
          <w:tcPr>
            <w:tcW w:w="144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170,000.00</w:t>
            </w:r>
          </w:p>
        </w:tc>
        <w:tc>
          <w:tcPr>
            <w:tcW w:w="135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210,000.00</w:t>
            </w:r>
          </w:p>
        </w:tc>
        <w:tc>
          <w:tcPr>
            <w:tcW w:w="135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1.24</w:t>
            </w:r>
          </w:p>
        </w:tc>
      </w:tr>
      <w:tr w:rsidR="009126D9" w:rsidRPr="009126D9" w:rsidTr="009126D9">
        <w:trPr>
          <w:trHeight w:val="67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146</w:t>
            </w:r>
          </w:p>
        </w:tc>
        <w:tc>
          <w:tcPr>
            <w:tcW w:w="1087"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0451</w:t>
            </w:r>
          </w:p>
        </w:tc>
        <w:tc>
          <w:tcPr>
            <w:tcW w:w="416"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1361"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412500</w:t>
            </w:r>
          </w:p>
        </w:tc>
        <w:tc>
          <w:tcPr>
            <w:tcW w:w="45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Одржавање хоризонталне и вертикалне сигнализације,одржавање локалних и некатегорисаних путева,крпљење ударних рупа</w:t>
            </w:r>
          </w:p>
        </w:tc>
        <w:tc>
          <w:tcPr>
            <w:tcW w:w="144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700,000.00</w:t>
            </w:r>
          </w:p>
        </w:tc>
        <w:tc>
          <w:tcPr>
            <w:tcW w:w="135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900,000.00</w:t>
            </w:r>
          </w:p>
        </w:tc>
        <w:tc>
          <w:tcPr>
            <w:tcW w:w="135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1.29</w:t>
            </w:r>
          </w:p>
        </w:tc>
      </w:tr>
      <w:tr w:rsidR="009126D9" w:rsidRPr="009126D9" w:rsidTr="009126D9">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147</w:t>
            </w:r>
          </w:p>
        </w:tc>
        <w:tc>
          <w:tcPr>
            <w:tcW w:w="1087"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0610</w:t>
            </w:r>
          </w:p>
        </w:tc>
        <w:tc>
          <w:tcPr>
            <w:tcW w:w="416"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1361"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412500</w:t>
            </w:r>
          </w:p>
        </w:tc>
        <w:tc>
          <w:tcPr>
            <w:tcW w:w="45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Текуће одржавање-фасаде</w:t>
            </w:r>
          </w:p>
        </w:tc>
        <w:tc>
          <w:tcPr>
            <w:tcW w:w="144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100,000.00</w:t>
            </w:r>
          </w:p>
        </w:tc>
        <w:tc>
          <w:tcPr>
            <w:tcW w:w="135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10,000.00</w:t>
            </w:r>
          </w:p>
        </w:tc>
        <w:tc>
          <w:tcPr>
            <w:tcW w:w="135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0.10</w:t>
            </w:r>
          </w:p>
        </w:tc>
      </w:tr>
      <w:tr w:rsidR="009126D9" w:rsidRPr="009126D9" w:rsidTr="006B5755">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148</w:t>
            </w:r>
          </w:p>
        </w:tc>
        <w:tc>
          <w:tcPr>
            <w:tcW w:w="1087"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0560</w:t>
            </w:r>
          </w:p>
        </w:tc>
        <w:tc>
          <w:tcPr>
            <w:tcW w:w="416"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1361"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412500</w:t>
            </w:r>
          </w:p>
        </w:tc>
        <w:tc>
          <w:tcPr>
            <w:tcW w:w="45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Teкуће одржавање парка</w:t>
            </w:r>
          </w:p>
        </w:tc>
        <w:tc>
          <w:tcPr>
            <w:tcW w:w="144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100,000.00</w:t>
            </w:r>
          </w:p>
        </w:tc>
        <w:tc>
          <w:tcPr>
            <w:tcW w:w="135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100,000.00</w:t>
            </w:r>
          </w:p>
        </w:tc>
        <w:tc>
          <w:tcPr>
            <w:tcW w:w="135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1.00</w:t>
            </w:r>
          </w:p>
        </w:tc>
      </w:tr>
      <w:tr w:rsidR="009126D9" w:rsidRPr="009126D9" w:rsidTr="006B5755">
        <w:trPr>
          <w:trHeight w:val="450"/>
        </w:trPr>
        <w:tc>
          <w:tcPr>
            <w:tcW w:w="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lastRenderedPageBreak/>
              <w:t>149</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0610</w:t>
            </w:r>
          </w:p>
        </w:tc>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5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412500</w:t>
            </w:r>
          </w:p>
        </w:tc>
        <w:tc>
          <w:tcPr>
            <w:tcW w:w="4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Текуће одржавање - намјенска средства за затварање колективних центара</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60,000.00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60,000.00</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1.00</w:t>
            </w:r>
          </w:p>
        </w:tc>
      </w:tr>
      <w:tr w:rsidR="009126D9" w:rsidRPr="009126D9" w:rsidTr="006B5755">
        <w:trPr>
          <w:trHeight w:val="450"/>
        </w:trPr>
        <w:tc>
          <w:tcPr>
            <w:tcW w:w="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150</w:t>
            </w:r>
          </w:p>
        </w:tc>
        <w:tc>
          <w:tcPr>
            <w:tcW w:w="1087" w:type="dxa"/>
            <w:tcBorders>
              <w:top w:val="single" w:sz="4" w:space="0" w:color="auto"/>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0620</w:t>
            </w:r>
          </w:p>
        </w:tc>
        <w:tc>
          <w:tcPr>
            <w:tcW w:w="416" w:type="dxa"/>
            <w:tcBorders>
              <w:top w:val="single" w:sz="4" w:space="0" w:color="auto"/>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545" w:type="dxa"/>
            <w:tcBorders>
              <w:top w:val="single" w:sz="4" w:space="0" w:color="auto"/>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1361" w:type="dxa"/>
            <w:tcBorders>
              <w:top w:val="single" w:sz="4" w:space="0" w:color="auto"/>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412700</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Расходи за стручне услуге - геодетске, нотарске, информатичке и др. услуге</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50,000.00</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120,000.00</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2.40</w:t>
            </w:r>
          </w:p>
        </w:tc>
      </w:tr>
      <w:tr w:rsidR="009126D9" w:rsidRPr="009126D9" w:rsidTr="009126D9">
        <w:trPr>
          <w:trHeight w:val="450"/>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151</w:t>
            </w:r>
          </w:p>
        </w:tc>
        <w:tc>
          <w:tcPr>
            <w:tcW w:w="1087"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0620</w:t>
            </w:r>
          </w:p>
        </w:tc>
        <w:tc>
          <w:tcPr>
            <w:tcW w:w="416"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1361"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412700</w:t>
            </w:r>
          </w:p>
        </w:tc>
        <w:tc>
          <w:tcPr>
            <w:tcW w:w="45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Расходи за стручне услуге - безбједност саобраћаја</w:t>
            </w:r>
          </w:p>
        </w:tc>
        <w:tc>
          <w:tcPr>
            <w:tcW w:w="144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20,000.00</w:t>
            </w:r>
          </w:p>
        </w:tc>
        <w:tc>
          <w:tcPr>
            <w:tcW w:w="135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20,000.00</w:t>
            </w:r>
          </w:p>
        </w:tc>
        <w:tc>
          <w:tcPr>
            <w:tcW w:w="135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1.00</w:t>
            </w:r>
          </w:p>
        </w:tc>
      </w:tr>
      <w:tr w:rsidR="009126D9" w:rsidRPr="009126D9" w:rsidTr="009126D9">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152</w:t>
            </w:r>
          </w:p>
        </w:tc>
        <w:tc>
          <w:tcPr>
            <w:tcW w:w="1087"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0530</w:t>
            </w:r>
          </w:p>
        </w:tc>
        <w:tc>
          <w:tcPr>
            <w:tcW w:w="416"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1361"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412800</w:t>
            </w:r>
          </w:p>
        </w:tc>
        <w:tc>
          <w:tcPr>
            <w:tcW w:w="45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Услуге мјерења загађења зрака</w:t>
            </w:r>
          </w:p>
        </w:tc>
        <w:tc>
          <w:tcPr>
            <w:tcW w:w="144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55,000.00</w:t>
            </w:r>
          </w:p>
        </w:tc>
        <w:tc>
          <w:tcPr>
            <w:tcW w:w="135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55,000.00</w:t>
            </w:r>
          </w:p>
        </w:tc>
        <w:tc>
          <w:tcPr>
            <w:tcW w:w="135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1.00</w:t>
            </w:r>
          </w:p>
        </w:tc>
      </w:tr>
      <w:tr w:rsidR="009126D9" w:rsidRPr="009126D9" w:rsidTr="009126D9">
        <w:trPr>
          <w:trHeight w:val="450"/>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153</w:t>
            </w:r>
          </w:p>
        </w:tc>
        <w:tc>
          <w:tcPr>
            <w:tcW w:w="1087"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0510</w:t>
            </w:r>
          </w:p>
        </w:tc>
        <w:tc>
          <w:tcPr>
            <w:tcW w:w="416"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1361"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412800</w:t>
            </w:r>
          </w:p>
        </w:tc>
        <w:tc>
          <w:tcPr>
            <w:tcW w:w="45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Финансирање комуналне потрошње,јавна хигијена и одржавање зелених површина</w:t>
            </w:r>
          </w:p>
        </w:tc>
        <w:tc>
          <w:tcPr>
            <w:tcW w:w="144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820,000.00</w:t>
            </w:r>
          </w:p>
        </w:tc>
        <w:tc>
          <w:tcPr>
            <w:tcW w:w="135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820,000.00</w:t>
            </w:r>
          </w:p>
        </w:tc>
        <w:tc>
          <w:tcPr>
            <w:tcW w:w="135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1.00</w:t>
            </w:r>
          </w:p>
        </w:tc>
      </w:tr>
      <w:tr w:rsidR="009126D9" w:rsidRPr="009126D9" w:rsidTr="009126D9">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154</w:t>
            </w:r>
          </w:p>
        </w:tc>
        <w:tc>
          <w:tcPr>
            <w:tcW w:w="1087"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0640</w:t>
            </w:r>
          </w:p>
        </w:tc>
        <w:tc>
          <w:tcPr>
            <w:tcW w:w="416"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1361"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412800</w:t>
            </w:r>
          </w:p>
        </w:tc>
        <w:tc>
          <w:tcPr>
            <w:tcW w:w="45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Уговорене услуге - улична расвјета</w:t>
            </w:r>
          </w:p>
        </w:tc>
        <w:tc>
          <w:tcPr>
            <w:tcW w:w="144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1,100,000.00</w:t>
            </w:r>
          </w:p>
        </w:tc>
        <w:tc>
          <w:tcPr>
            <w:tcW w:w="135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1,150,000.00</w:t>
            </w:r>
          </w:p>
        </w:tc>
        <w:tc>
          <w:tcPr>
            <w:tcW w:w="135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1.05</w:t>
            </w:r>
          </w:p>
        </w:tc>
      </w:tr>
      <w:tr w:rsidR="009126D9" w:rsidRPr="009126D9" w:rsidTr="009126D9">
        <w:trPr>
          <w:trHeight w:val="450"/>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155</w:t>
            </w:r>
          </w:p>
        </w:tc>
        <w:tc>
          <w:tcPr>
            <w:tcW w:w="1087"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0451</w:t>
            </w:r>
          </w:p>
        </w:tc>
        <w:tc>
          <w:tcPr>
            <w:tcW w:w="416"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1361"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412800</w:t>
            </w:r>
          </w:p>
        </w:tc>
        <w:tc>
          <w:tcPr>
            <w:tcW w:w="45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Уговорене услуге - финансирање комуналне инфраструктуре</w:t>
            </w:r>
          </w:p>
        </w:tc>
        <w:tc>
          <w:tcPr>
            <w:tcW w:w="144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10,000.00</w:t>
            </w:r>
          </w:p>
        </w:tc>
        <w:tc>
          <w:tcPr>
            <w:tcW w:w="135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10,000.00</w:t>
            </w:r>
          </w:p>
        </w:tc>
        <w:tc>
          <w:tcPr>
            <w:tcW w:w="135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1.00</w:t>
            </w:r>
          </w:p>
        </w:tc>
      </w:tr>
      <w:tr w:rsidR="009126D9" w:rsidRPr="009126D9" w:rsidTr="009126D9">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156</w:t>
            </w:r>
          </w:p>
        </w:tc>
        <w:tc>
          <w:tcPr>
            <w:tcW w:w="1087"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0451</w:t>
            </w:r>
          </w:p>
        </w:tc>
        <w:tc>
          <w:tcPr>
            <w:tcW w:w="416"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1361"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412800</w:t>
            </w:r>
          </w:p>
        </w:tc>
        <w:tc>
          <w:tcPr>
            <w:tcW w:w="45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Зимска служба</w:t>
            </w:r>
          </w:p>
        </w:tc>
        <w:tc>
          <w:tcPr>
            <w:tcW w:w="144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100,000.00</w:t>
            </w:r>
          </w:p>
        </w:tc>
        <w:tc>
          <w:tcPr>
            <w:tcW w:w="135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100,000.00</w:t>
            </w:r>
          </w:p>
        </w:tc>
        <w:tc>
          <w:tcPr>
            <w:tcW w:w="135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1.00</w:t>
            </w:r>
          </w:p>
        </w:tc>
      </w:tr>
      <w:tr w:rsidR="009126D9" w:rsidRPr="009126D9" w:rsidTr="009126D9">
        <w:trPr>
          <w:trHeight w:val="450"/>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157</w:t>
            </w:r>
          </w:p>
        </w:tc>
        <w:tc>
          <w:tcPr>
            <w:tcW w:w="1087"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0421</w:t>
            </w:r>
          </w:p>
        </w:tc>
        <w:tc>
          <w:tcPr>
            <w:tcW w:w="416"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1361"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412800</w:t>
            </w:r>
          </w:p>
        </w:tc>
        <w:tc>
          <w:tcPr>
            <w:tcW w:w="45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Комунална инфраструктура-водопривредне накнаде</w:t>
            </w:r>
          </w:p>
        </w:tc>
        <w:tc>
          <w:tcPr>
            <w:tcW w:w="144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300,000.00</w:t>
            </w:r>
          </w:p>
        </w:tc>
        <w:tc>
          <w:tcPr>
            <w:tcW w:w="135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300,000.00</w:t>
            </w:r>
          </w:p>
        </w:tc>
        <w:tc>
          <w:tcPr>
            <w:tcW w:w="135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1.00</w:t>
            </w:r>
          </w:p>
        </w:tc>
      </w:tr>
      <w:tr w:rsidR="009126D9" w:rsidRPr="009126D9" w:rsidTr="009126D9">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158</w:t>
            </w:r>
          </w:p>
        </w:tc>
        <w:tc>
          <w:tcPr>
            <w:tcW w:w="1087"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0111</w:t>
            </w:r>
          </w:p>
        </w:tc>
        <w:tc>
          <w:tcPr>
            <w:tcW w:w="416"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1361"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412900</w:t>
            </w:r>
          </w:p>
        </w:tc>
        <w:tc>
          <w:tcPr>
            <w:tcW w:w="45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Материјални трошкови службе</w:t>
            </w:r>
          </w:p>
        </w:tc>
        <w:tc>
          <w:tcPr>
            <w:tcW w:w="144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4,000.00</w:t>
            </w:r>
          </w:p>
        </w:tc>
        <w:tc>
          <w:tcPr>
            <w:tcW w:w="135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4,000.00</w:t>
            </w:r>
          </w:p>
        </w:tc>
        <w:tc>
          <w:tcPr>
            <w:tcW w:w="135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1.00</w:t>
            </w:r>
          </w:p>
        </w:tc>
      </w:tr>
      <w:tr w:rsidR="009126D9" w:rsidRPr="009126D9" w:rsidTr="009126D9">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159</w:t>
            </w:r>
          </w:p>
        </w:tc>
        <w:tc>
          <w:tcPr>
            <w:tcW w:w="1087"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416"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419</w:t>
            </w:r>
          </w:p>
        </w:tc>
        <w:tc>
          <w:tcPr>
            <w:tcW w:w="1361"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45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Расходи по судским рјешењима</w:t>
            </w:r>
          </w:p>
        </w:tc>
        <w:tc>
          <w:tcPr>
            <w:tcW w:w="1440" w:type="dxa"/>
            <w:tcBorders>
              <w:top w:val="nil"/>
              <w:left w:val="nil"/>
              <w:bottom w:val="single" w:sz="4" w:space="0" w:color="auto"/>
              <w:right w:val="nil"/>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200,000.00</w:t>
            </w:r>
          </w:p>
        </w:tc>
        <w:tc>
          <w:tcPr>
            <w:tcW w:w="1350" w:type="dxa"/>
            <w:tcBorders>
              <w:top w:val="nil"/>
              <w:left w:val="single" w:sz="4" w:space="0" w:color="auto"/>
              <w:bottom w:val="single" w:sz="4" w:space="0" w:color="auto"/>
              <w:right w:val="nil"/>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1,250,000.00</w:t>
            </w:r>
          </w:p>
        </w:tc>
        <w:tc>
          <w:tcPr>
            <w:tcW w:w="1350"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6.25</w:t>
            </w:r>
          </w:p>
        </w:tc>
      </w:tr>
      <w:tr w:rsidR="009126D9" w:rsidRPr="009126D9" w:rsidTr="009126D9">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160</w:t>
            </w:r>
          </w:p>
        </w:tc>
        <w:tc>
          <w:tcPr>
            <w:tcW w:w="1087"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0620</w:t>
            </w:r>
          </w:p>
        </w:tc>
        <w:tc>
          <w:tcPr>
            <w:tcW w:w="416"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1361"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419100</w:t>
            </w:r>
          </w:p>
        </w:tc>
        <w:tc>
          <w:tcPr>
            <w:tcW w:w="45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Расходи по судским рјешењима</w:t>
            </w:r>
          </w:p>
        </w:tc>
        <w:tc>
          <w:tcPr>
            <w:tcW w:w="144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200,000.00</w:t>
            </w:r>
          </w:p>
        </w:tc>
        <w:tc>
          <w:tcPr>
            <w:tcW w:w="135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1,250,000.00</w:t>
            </w:r>
          </w:p>
        </w:tc>
        <w:tc>
          <w:tcPr>
            <w:tcW w:w="135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6.25</w:t>
            </w:r>
          </w:p>
        </w:tc>
      </w:tr>
      <w:tr w:rsidR="009126D9" w:rsidRPr="009126D9" w:rsidTr="009126D9">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161</w:t>
            </w:r>
          </w:p>
        </w:tc>
        <w:tc>
          <w:tcPr>
            <w:tcW w:w="1087"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416"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416</w:t>
            </w:r>
          </w:p>
        </w:tc>
        <w:tc>
          <w:tcPr>
            <w:tcW w:w="1361"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45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 xml:space="preserve">Субвенције </w:t>
            </w:r>
          </w:p>
        </w:tc>
        <w:tc>
          <w:tcPr>
            <w:tcW w:w="14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50,000.00</w:t>
            </w:r>
          </w:p>
        </w:tc>
        <w:tc>
          <w:tcPr>
            <w:tcW w:w="135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sz w:val="16"/>
                <w:szCs w:val="16"/>
              </w:rPr>
            </w:pPr>
            <w:r w:rsidRPr="009126D9">
              <w:rPr>
                <w:rFonts w:ascii="Times New Roman" w:eastAsia="Times New Roman" w:hAnsi="Times New Roman" w:cs="Times New Roman"/>
                <w:b/>
                <w:bCs/>
                <w:sz w:val="16"/>
                <w:szCs w:val="16"/>
              </w:rPr>
              <w:t>20,000.00</w:t>
            </w:r>
          </w:p>
        </w:tc>
        <w:tc>
          <w:tcPr>
            <w:tcW w:w="135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0.40</w:t>
            </w:r>
          </w:p>
        </w:tc>
      </w:tr>
      <w:tr w:rsidR="009126D9" w:rsidRPr="009126D9" w:rsidTr="009126D9">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162</w:t>
            </w:r>
          </w:p>
        </w:tc>
        <w:tc>
          <w:tcPr>
            <w:tcW w:w="1087"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0610</w:t>
            </w:r>
          </w:p>
        </w:tc>
        <w:tc>
          <w:tcPr>
            <w:tcW w:w="416"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1361"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416100</w:t>
            </w:r>
          </w:p>
        </w:tc>
        <w:tc>
          <w:tcPr>
            <w:tcW w:w="45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Субвенције социјалним категоријама</w:t>
            </w:r>
          </w:p>
        </w:tc>
        <w:tc>
          <w:tcPr>
            <w:tcW w:w="144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10,000.00</w:t>
            </w:r>
          </w:p>
        </w:tc>
        <w:tc>
          <w:tcPr>
            <w:tcW w:w="135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10,000.00</w:t>
            </w:r>
          </w:p>
        </w:tc>
        <w:tc>
          <w:tcPr>
            <w:tcW w:w="135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1.00</w:t>
            </w:r>
          </w:p>
        </w:tc>
      </w:tr>
      <w:tr w:rsidR="009126D9" w:rsidRPr="009126D9" w:rsidTr="009126D9">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163</w:t>
            </w:r>
          </w:p>
        </w:tc>
        <w:tc>
          <w:tcPr>
            <w:tcW w:w="1087"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0610</w:t>
            </w:r>
          </w:p>
        </w:tc>
        <w:tc>
          <w:tcPr>
            <w:tcW w:w="416"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1361"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416100</w:t>
            </w:r>
          </w:p>
        </w:tc>
        <w:tc>
          <w:tcPr>
            <w:tcW w:w="45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Субвенције - замјена пећи и котлова за гријање</w:t>
            </w:r>
          </w:p>
        </w:tc>
        <w:tc>
          <w:tcPr>
            <w:tcW w:w="144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40,000.00</w:t>
            </w:r>
          </w:p>
        </w:tc>
        <w:tc>
          <w:tcPr>
            <w:tcW w:w="135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10,000.00</w:t>
            </w:r>
          </w:p>
        </w:tc>
        <w:tc>
          <w:tcPr>
            <w:tcW w:w="135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0.25</w:t>
            </w:r>
          </w:p>
        </w:tc>
      </w:tr>
      <w:tr w:rsidR="009126D9" w:rsidRPr="009126D9" w:rsidTr="009126D9">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164</w:t>
            </w:r>
          </w:p>
        </w:tc>
        <w:tc>
          <w:tcPr>
            <w:tcW w:w="1087"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416"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51</w:t>
            </w:r>
          </w:p>
        </w:tc>
        <w:tc>
          <w:tcPr>
            <w:tcW w:w="545"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 </w:t>
            </w:r>
          </w:p>
        </w:tc>
        <w:tc>
          <w:tcPr>
            <w:tcW w:w="1361"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 </w:t>
            </w:r>
          </w:p>
        </w:tc>
        <w:tc>
          <w:tcPr>
            <w:tcW w:w="45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КАПИТАЛНИ РАСХОДИ</w:t>
            </w:r>
          </w:p>
        </w:tc>
        <w:tc>
          <w:tcPr>
            <w:tcW w:w="14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5,168,000.00</w:t>
            </w:r>
          </w:p>
        </w:tc>
        <w:tc>
          <w:tcPr>
            <w:tcW w:w="135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5,318,000.00</w:t>
            </w:r>
          </w:p>
        </w:tc>
        <w:tc>
          <w:tcPr>
            <w:tcW w:w="135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1.03</w:t>
            </w:r>
          </w:p>
        </w:tc>
      </w:tr>
      <w:tr w:rsidR="009126D9" w:rsidRPr="009126D9" w:rsidTr="009126D9">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165</w:t>
            </w:r>
          </w:p>
        </w:tc>
        <w:tc>
          <w:tcPr>
            <w:tcW w:w="1087"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416"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511</w:t>
            </w:r>
          </w:p>
        </w:tc>
        <w:tc>
          <w:tcPr>
            <w:tcW w:w="1361"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 </w:t>
            </w:r>
          </w:p>
        </w:tc>
        <w:tc>
          <w:tcPr>
            <w:tcW w:w="45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Трошкови за набавку сталних средстава</w:t>
            </w:r>
          </w:p>
        </w:tc>
        <w:tc>
          <w:tcPr>
            <w:tcW w:w="144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5,168,000.00</w:t>
            </w:r>
          </w:p>
        </w:tc>
        <w:tc>
          <w:tcPr>
            <w:tcW w:w="135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5,318,000.00</w:t>
            </w:r>
          </w:p>
        </w:tc>
        <w:tc>
          <w:tcPr>
            <w:tcW w:w="135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1.03</w:t>
            </w:r>
          </w:p>
        </w:tc>
      </w:tr>
      <w:tr w:rsidR="009126D9" w:rsidRPr="009126D9" w:rsidTr="009126D9">
        <w:trPr>
          <w:trHeight w:val="900"/>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166</w:t>
            </w:r>
          </w:p>
        </w:tc>
        <w:tc>
          <w:tcPr>
            <w:tcW w:w="1087"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0451</w:t>
            </w:r>
          </w:p>
        </w:tc>
        <w:tc>
          <w:tcPr>
            <w:tcW w:w="416"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1361"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511100</w:t>
            </w:r>
          </w:p>
        </w:tc>
        <w:tc>
          <w:tcPr>
            <w:tcW w:w="45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xml:space="preserve">Изградња комуналне  инфраструктуре-путна,водоводна,електро,гасификација,канализација,уређење паркинг простора,Дирекција за изградњу и развој,надзор  -буџет,суфинансирање   </w:t>
            </w:r>
          </w:p>
        </w:tc>
        <w:tc>
          <w:tcPr>
            <w:tcW w:w="144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1,050,000.00</w:t>
            </w:r>
          </w:p>
        </w:tc>
        <w:tc>
          <w:tcPr>
            <w:tcW w:w="135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1,210,000.00</w:t>
            </w:r>
          </w:p>
        </w:tc>
        <w:tc>
          <w:tcPr>
            <w:tcW w:w="135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1.15</w:t>
            </w:r>
          </w:p>
        </w:tc>
      </w:tr>
      <w:tr w:rsidR="009126D9" w:rsidRPr="009126D9" w:rsidTr="009126D9">
        <w:trPr>
          <w:trHeight w:val="900"/>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167</w:t>
            </w:r>
          </w:p>
        </w:tc>
        <w:tc>
          <w:tcPr>
            <w:tcW w:w="1087"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0451</w:t>
            </w:r>
          </w:p>
        </w:tc>
        <w:tc>
          <w:tcPr>
            <w:tcW w:w="416"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1361"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511100</w:t>
            </w:r>
          </w:p>
        </w:tc>
        <w:tc>
          <w:tcPr>
            <w:tcW w:w="45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Изградња комуналне  инфраструктуре-путна,водоводна,електро,гасификација,канализација,уређење паркинг простора,Дирекција за изградњу и развој,надзор  - концесионе накнаде</w:t>
            </w:r>
          </w:p>
        </w:tc>
        <w:tc>
          <w:tcPr>
            <w:tcW w:w="144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50,000.00</w:t>
            </w:r>
          </w:p>
        </w:tc>
        <w:tc>
          <w:tcPr>
            <w:tcW w:w="135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50,000.00</w:t>
            </w:r>
          </w:p>
        </w:tc>
        <w:tc>
          <w:tcPr>
            <w:tcW w:w="135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1.00</w:t>
            </w:r>
          </w:p>
        </w:tc>
      </w:tr>
      <w:tr w:rsidR="009126D9" w:rsidRPr="009126D9" w:rsidTr="009126D9">
        <w:trPr>
          <w:trHeight w:val="900"/>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168</w:t>
            </w:r>
          </w:p>
        </w:tc>
        <w:tc>
          <w:tcPr>
            <w:tcW w:w="1087"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0451</w:t>
            </w:r>
          </w:p>
        </w:tc>
        <w:tc>
          <w:tcPr>
            <w:tcW w:w="416"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1361"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511100</w:t>
            </w:r>
          </w:p>
        </w:tc>
        <w:tc>
          <w:tcPr>
            <w:tcW w:w="45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Издаци за изградњу и прибављање објеката комунална инфраструктура</w:t>
            </w:r>
            <w:proofErr w:type="gramStart"/>
            <w:r w:rsidRPr="009126D9">
              <w:rPr>
                <w:rFonts w:ascii="Times New Roman" w:eastAsia="Times New Roman" w:hAnsi="Times New Roman" w:cs="Times New Roman"/>
                <w:color w:val="000000"/>
                <w:sz w:val="16"/>
                <w:szCs w:val="16"/>
              </w:rPr>
              <w:t>,процјена</w:t>
            </w:r>
            <w:proofErr w:type="gramEnd"/>
            <w:r w:rsidRPr="009126D9">
              <w:rPr>
                <w:rFonts w:ascii="Times New Roman" w:eastAsia="Times New Roman" w:hAnsi="Times New Roman" w:cs="Times New Roman"/>
                <w:color w:val="000000"/>
                <w:sz w:val="16"/>
                <w:szCs w:val="16"/>
              </w:rPr>
              <w:t xml:space="preserve"> вриједности некретнине- надзор,пројектовање и др. Дирекција за изградњу и развој града</w:t>
            </w:r>
          </w:p>
        </w:tc>
        <w:tc>
          <w:tcPr>
            <w:tcW w:w="144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50,000.00</w:t>
            </w:r>
          </w:p>
        </w:tc>
        <w:tc>
          <w:tcPr>
            <w:tcW w:w="135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80,000.00</w:t>
            </w:r>
          </w:p>
        </w:tc>
        <w:tc>
          <w:tcPr>
            <w:tcW w:w="135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1.60</w:t>
            </w:r>
          </w:p>
        </w:tc>
      </w:tr>
      <w:tr w:rsidR="009126D9" w:rsidRPr="009126D9" w:rsidTr="006B5755">
        <w:trPr>
          <w:trHeight w:val="67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169</w:t>
            </w:r>
          </w:p>
        </w:tc>
        <w:tc>
          <w:tcPr>
            <w:tcW w:w="1087"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0451</w:t>
            </w:r>
          </w:p>
        </w:tc>
        <w:tc>
          <w:tcPr>
            <w:tcW w:w="416"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1361"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511100</w:t>
            </w:r>
          </w:p>
        </w:tc>
        <w:tc>
          <w:tcPr>
            <w:tcW w:w="45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Издаци за изградњу и прибављање објеката "индустријска зона"надзор и пројектовање Дирекција за изградњу и развој</w:t>
            </w:r>
          </w:p>
        </w:tc>
        <w:tc>
          <w:tcPr>
            <w:tcW w:w="144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40,000.00</w:t>
            </w:r>
          </w:p>
        </w:tc>
        <w:tc>
          <w:tcPr>
            <w:tcW w:w="135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40,000.00</w:t>
            </w:r>
          </w:p>
        </w:tc>
        <w:tc>
          <w:tcPr>
            <w:tcW w:w="135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1.00</w:t>
            </w:r>
          </w:p>
        </w:tc>
      </w:tr>
      <w:tr w:rsidR="009126D9" w:rsidRPr="009126D9" w:rsidTr="006B5755">
        <w:trPr>
          <w:trHeight w:val="450"/>
        </w:trPr>
        <w:tc>
          <w:tcPr>
            <w:tcW w:w="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lastRenderedPageBreak/>
              <w:t>170</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0620</w:t>
            </w:r>
          </w:p>
        </w:tc>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5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511100</w:t>
            </w:r>
          </w:p>
        </w:tc>
        <w:tc>
          <w:tcPr>
            <w:tcW w:w="4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Инфраструктура,експропријација,рјешавање имовинских питања</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850,000.00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250,000.00</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0.29</w:t>
            </w:r>
          </w:p>
        </w:tc>
      </w:tr>
      <w:tr w:rsidR="009126D9" w:rsidRPr="009126D9" w:rsidTr="006B5755">
        <w:trPr>
          <w:trHeight w:val="1005"/>
        </w:trPr>
        <w:tc>
          <w:tcPr>
            <w:tcW w:w="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171</w:t>
            </w:r>
          </w:p>
        </w:tc>
        <w:tc>
          <w:tcPr>
            <w:tcW w:w="1087" w:type="dxa"/>
            <w:tcBorders>
              <w:top w:val="single" w:sz="4" w:space="0" w:color="auto"/>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0421</w:t>
            </w:r>
          </w:p>
        </w:tc>
        <w:tc>
          <w:tcPr>
            <w:tcW w:w="416" w:type="dxa"/>
            <w:tcBorders>
              <w:top w:val="single" w:sz="4" w:space="0" w:color="auto"/>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545" w:type="dxa"/>
            <w:tcBorders>
              <w:top w:val="single" w:sz="4" w:space="0" w:color="auto"/>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1361" w:type="dxa"/>
            <w:tcBorders>
              <w:top w:val="single" w:sz="4" w:space="0" w:color="auto"/>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511100</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Инфраструктура из водoпривредних накнада-инвестиције</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500,000.00</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500,000.00</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1.00</w:t>
            </w:r>
          </w:p>
        </w:tc>
      </w:tr>
      <w:tr w:rsidR="009126D9" w:rsidRPr="009126D9" w:rsidTr="009126D9">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172</w:t>
            </w:r>
          </w:p>
        </w:tc>
        <w:tc>
          <w:tcPr>
            <w:tcW w:w="1087"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0620</w:t>
            </w:r>
          </w:p>
        </w:tc>
        <w:tc>
          <w:tcPr>
            <w:tcW w:w="416"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1361"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511100</w:t>
            </w:r>
          </w:p>
        </w:tc>
        <w:tc>
          <w:tcPr>
            <w:tcW w:w="45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Издаци за изградњу градског  и осталих гробља</w:t>
            </w:r>
          </w:p>
        </w:tc>
        <w:tc>
          <w:tcPr>
            <w:tcW w:w="144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50,000.00</w:t>
            </w:r>
          </w:p>
        </w:tc>
        <w:tc>
          <w:tcPr>
            <w:tcW w:w="135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50,000.00</w:t>
            </w:r>
          </w:p>
        </w:tc>
        <w:tc>
          <w:tcPr>
            <w:tcW w:w="135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1.00</w:t>
            </w:r>
          </w:p>
        </w:tc>
      </w:tr>
      <w:tr w:rsidR="009126D9" w:rsidRPr="009126D9" w:rsidTr="009126D9">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173</w:t>
            </w:r>
          </w:p>
        </w:tc>
        <w:tc>
          <w:tcPr>
            <w:tcW w:w="1087"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0620</w:t>
            </w:r>
          </w:p>
        </w:tc>
        <w:tc>
          <w:tcPr>
            <w:tcW w:w="416"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1361"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511100</w:t>
            </w:r>
          </w:p>
        </w:tc>
        <w:tc>
          <w:tcPr>
            <w:tcW w:w="45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Изградња паркова</w:t>
            </w:r>
          </w:p>
        </w:tc>
        <w:tc>
          <w:tcPr>
            <w:tcW w:w="144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80,000.00</w:t>
            </w:r>
          </w:p>
        </w:tc>
        <w:tc>
          <w:tcPr>
            <w:tcW w:w="135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150,000.00</w:t>
            </w:r>
          </w:p>
        </w:tc>
        <w:tc>
          <w:tcPr>
            <w:tcW w:w="135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1.88</w:t>
            </w:r>
          </w:p>
        </w:tc>
      </w:tr>
      <w:tr w:rsidR="009126D9" w:rsidRPr="009126D9" w:rsidTr="009126D9">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174</w:t>
            </w:r>
          </w:p>
        </w:tc>
        <w:tc>
          <w:tcPr>
            <w:tcW w:w="1087"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0620</w:t>
            </w:r>
          </w:p>
        </w:tc>
        <w:tc>
          <w:tcPr>
            <w:tcW w:w="416"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1361"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511100</w:t>
            </w:r>
          </w:p>
        </w:tc>
        <w:tc>
          <w:tcPr>
            <w:tcW w:w="45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Изградња аутобуске станице-кредит 2020. година</w:t>
            </w:r>
          </w:p>
        </w:tc>
        <w:tc>
          <w:tcPr>
            <w:tcW w:w="144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78,000.00</w:t>
            </w:r>
          </w:p>
        </w:tc>
        <w:tc>
          <w:tcPr>
            <w:tcW w:w="135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78,000.00</w:t>
            </w:r>
          </w:p>
        </w:tc>
        <w:tc>
          <w:tcPr>
            <w:tcW w:w="135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1.00</w:t>
            </w:r>
          </w:p>
        </w:tc>
      </w:tr>
      <w:tr w:rsidR="009126D9" w:rsidRPr="009126D9" w:rsidTr="009126D9">
        <w:trPr>
          <w:trHeight w:val="67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175</w:t>
            </w:r>
          </w:p>
        </w:tc>
        <w:tc>
          <w:tcPr>
            <w:tcW w:w="1087"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0620</w:t>
            </w:r>
          </w:p>
        </w:tc>
        <w:tc>
          <w:tcPr>
            <w:tcW w:w="416"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1361"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511100</w:t>
            </w:r>
          </w:p>
        </w:tc>
        <w:tc>
          <w:tcPr>
            <w:tcW w:w="45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Пројекат сљедеће фазе канализације Рачанска/Лединци - Дирекција за развој и изградњу града</w:t>
            </w:r>
          </w:p>
        </w:tc>
        <w:tc>
          <w:tcPr>
            <w:tcW w:w="144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0.00</w:t>
            </w:r>
          </w:p>
        </w:tc>
        <w:tc>
          <w:tcPr>
            <w:tcW w:w="135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0.00</w:t>
            </w:r>
          </w:p>
        </w:tc>
        <w:tc>
          <w:tcPr>
            <w:tcW w:w="135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#DIV/0!</w:t>
            </w:r>
          </w:p>
        </w:tc>
      </w:tr>
      <w:tr w:rsidR="009126D9" w:rsidRPr="009126D9" w:rsidTr="009126D9">
        <w:trPr>
          <w:trHeight w:val="450"/>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176</w:t>
            </w:r>
          </w:p>
        </w:tc>
        <w:tc>
          <w:tcPr>
            <w:tcW w:w="1087"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0620</w:t>
            </w:r>
          </w:p>
        </w:tc>
        <w:tc>
          <w:tcPr>
            <w:tcW w:w="416"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1361"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511100</w:t>
            </w:r>
          </w:p>
        </w:tc>
        <w:tc>
          <w:tcPr>
            <w:tcW w:w="45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Уређење плаже Амајлије - изградња инфраструктуре фаза I</w:t>
            </w:r>
          </w:p>
        </w:tc>
        <w:tc>
          <w:tcPr>
            <w:tcW w:w="144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100,000.00</w:t>
            </w:r>
          </w:p>
        </w:tc>
        <w:tc>
          <w:tcPr>
            <w:tcW w:w="135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0.00</w:t>
            </w:r>
          </w:p>
        </w:tc>
        <w:tc>
          <w:tcPr>
            <w:tcW w:w="135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0.00</w:t>
            </w:r>
          </w:p>
        </w:tc>
      </w:tr>
      <w:tr w:rsidR="009126D9" w:rsidRPr="009126D9" w:rsidTr="009126D9">
        <w:trPr>
          <w:trHeight w:val="450"/>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177</w:t>
            </w:r>
          </w:p>
        </w:tc>
        <w:tc>
          <w:tcPr>
            <w:tcW w:w="1087"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0451</w:t>
            </w:r>
          </w:p>
        </w:tc>
        <w:tc>
          <w:tcPr>
            <w:tcW w:w="416"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1361"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511200</w:t>
            </w:r>
          </w:p>
        </w:tc>
        <w:tc>
          <w:tcPr>
            <w:tcW w:w="45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Издаци за инвестиционо одржавање,реконструкцију и адаптацију путева</w:t>
            </w:r>
          </w:p>
        </w:tc>
        <w:tc>
          <w:tcPr>
            <w:tcW w:w="144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0.00</w:t>
            </w:r>
          </w:p>
        </w:tc>
        <w:tc>
          <w:tcPr>
            <w:tcW w:w="135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40,000.00</w:t>
            </w:r>
          </w:p>
        </w:tc>
        <w:tc>
          <w:tcPr>
            <w:tcW w:w="135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#DIV/0!</w:t>
            </w:r>
          </w:p>
        </w:tc>
      </w:tr>
      <w:tr w:rsidR="009126D9" w:rsidRPr="009126D9" w:rsidTr="009126D9">
        <w:trPr>
          <w:trHeight w:val="450"/>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178</w:t>
            </w:r>
          </w:p>
        </w:tc>
        <w:tc>
          <w:tcPr>
            <w:tcW w:w="1087"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0620</w:t>
            </w:r>
          </w:p>
        </w:tc>
        <w:tc>
          <w:tcPr>
            <w:tcW w:w="416"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1361"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511200</w:t>
            </w:r>
          </w:p>
        </w:tc>
        <w:tc>
          <w:tcPr>
            <w:tcW w:w="45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Реконструкција дијела система градског топловода</w:t>
            </w:r>
          </w:p>
        </w:tc>
        <w:tc>
          <w:tcPr>
            <w:tcW w:w="144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50,000.00</w:t>
            </w:r>
          </w:p>
        </w:tc>
        <w:tc>
          <w:tcPr>
            <w:tcW w:w="135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50,000.00</w:t>
            </w:r>
          </w:p>
        </w:tc>
        <w:tc>
          <w:tcPr>
            <w:tcW w:w="135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1.00</w:t>
            </w:r>
          </w:p>
        </w:tc>
      </w:tr>
      <w:tr w:rsidR="009126D9" w:rsidRPr="009126D9" w:rsidTr="009126D9">
        <w:trPr>
          <w:trHeight w:val="450"/>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179</w:t>
            </w:r>
          </w:p>
        </w:tc>
        <w:tc>
          <w:tcPr>
            <w:tcW w:w="1087"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0640</w:t>
            </w:r>
          </w:p>
        </w:tc>
        <w:tc>
          <w:tcPr>
            <w:tcW w:w="416"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1361"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511200</w:t>
            </w:r>
          </w:p>
        </w:tc>
        <w:tc>
          <w:tcPr>
            <w:tcW w:w="45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Реконструкција дијела јавне расвјете у ЛЕД технологију-кредит 2021. година</w:t>
            </w:r>
          </w:p>
        </w:tc>
        <w:tc>
          <w:tcPr>
            <w:tcW w:w="144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2,000,000.00</w:t>
            </w:r>
          </w:p>
        </w:tc>
        <w:tc>
          <w:tcPr>
            <w:tcW w:w="135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2,000,000.00</w:t>
            </w:r>
          </w:p>
        </w:tc>
        <w:tc>
          <w:tcPr>
            <w:tcW w:w="135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1.00</w:t>
            </w:r>
          </w:p>
        </w:tc>
      </w:tr>
      <w:tr w:rsidR="009126D9" w:rsidRPr="009126D9" w:rsidTr="009126D9">
        <w:trPr>
          <w:trHeight w:val="450"/>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180</w:t>
            </w:r>
          </w:p>
        </w:tc>
        <w:tc>
          <w:tcPr>
            <w:tcW w:w="1087"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0620</w:t>
            </w:r>
          </w:p>
        </w:tc>
        <w:tc>
          <w:tcPr>
            <w:tcW w:w="416"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1361"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511200</w:t>
            </w:r>
          </w:p>
        </w:tc>
        <w:tc>
          <w:tcPr>
            <w:tcW w:w="45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Реконструкција Улице Стефана Дечанског - Програм јавних инвестиција Републике Српске</w:t>
            </w:r>
          </w:p>
        </w:tc>
        <w:tc>
          <w:tcPr>
            <w:tcW w:w="144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0.00</w:t>
            </w:r>
          </w:p>
        </w:tc>
        <w:tc>
          <w:tcPr>
            <w:tcW w:w="135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750,000.00</w:t>
            </w:r>
          </w:p>
        </w:tc>
        <w:tc>
          <w:tcPr>
            <w:tcW w:w="135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#DIV/0!</w:t>
            </w:r>
          </w:p>
        </w:tc>
      </w:tr>
      <w:tr w:rsidR="009126D9" w:rsidRPr="009126D9" w:rsidTr="009126D9">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181</w:t>
            </w:r>
          </w:p>
        </w:tc>
        <w:tc>
          <w:tcPr>
            <w:tcW w:w="1087"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0510</w:t>
            </w:r>
          </w:p>
        </w:tc>
        <w:tc>
          <w:tcPr>
            <w:tcW w:w="416"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1361"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511300</w:t>
            </w:r>
          </w:p>
        </w:tc>
        <w:tc>
          <w:tcPr>
            <w:tcW w:w="45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Набавка комуналног мобилијара</w:t>
            </w:r>
          </w:p>
        </w:tc>
        <w:tc>
          <w:tcPr>
            <w:tcW w:w="144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20,000.00</w:t>
            </w:r>
          </w:p>
        </w:tc>
        <w:tc>
          <w:tcPr>
            <w:tcW w:w="135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20,000.00</w:t>
            </w:r>
          </w:p>
        </w:tc>
        <w:tc>
          <w:tcPr>
            <w:tcW w:w="135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1.00</w:t>
            </w:r>
          </w:p>
        </w:tc>
      </w:tr>
      <w:tr w:rsidR="009126D9" w:rsidRPr="009126D9" w:rsidTr="009126D9">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182</w:t>
            </w:r>
          </w:p>
        </w:tc>
        <w:tc>
          <w:tcPr>
            <w:tcW w:w="1087"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0620</w:t>
            </w:r>
          </w:p>
        </w:tc>
        <w:tc>
          <w:tcPr>
            <w:tcW w:w="416"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1361"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511300</w:t>
            </w:r>
          </w:p>
        </w:tc>
        <w:tc>
          <w:tcPr>
            <w:tcW w:w="45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Набавка видео надзора у граду</w:t>
            </w:r>
          </w:p>
        </w:tc>
        <w:tc>
          <w:tcPr>
            <w:tcW w:w="144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200,000.00</w:t>
            </w:r>
          </w:p>
        </w:tc>
        <w:tc>
          <w:tcPr>
            <w:tcW w:w="135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0.00</w:t>
            </w:r>
          </w:p>
        </w:tc>
        <w:tc>
          <w:tcPr>
            <w:tcW w:w="135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0.00</w:t>
            </w:r>
          </w:p>
        </w:tc>
      </w:tr>
      <w:tr w:rsidR="009126D9" w:rsidRPr="009126D9" w:rsidTr="009126D9">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183</w:t>
            </w:r>
          </w:p>
        </w:tc>
        <w:tc>
          <w:tcPr>
            <w:tcW w:w="1087"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0422</w:t>
            </w:r>
          </w:p>
        </w:tc>
        <w:tc>
          <w:tcPr>
            <w:tcW w:w="416"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1361"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511500</w:t>
            </w:r>
          </w:p>
        </w:tc>
        <w:tc>
          <w:tcPr>
            <w:tcW w:w="450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Издаци за остале вишегодишње засаде</w:t>
            </w:r>
          </w:p>
        </w:tc>
        <w:tc>
          <w:tcPr>
            <w:tcW w:w="144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20,000.00</w:t>
            </w:r>
          </w:p>
        </w:tc>
        <w:tc>
          <w:tcPr>
            <w:tcW w:w="135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20,000.00</w:t>
            </w:r>
          </w:p>
        </w:tc>
        <w:tc>
          <w:tcPr>
            <w:tcW w:w="135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1.00</w:t>
            </w:r>
          </w:p>
        </w:tc>
      </w:tr>
      <w:tr w:rsidR="009126D9" w:rsidRPr="009126D9" w:rsidTr="009126D9">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184</w:t>
            </w:r>
          </w:p>
        </w:tc>
        <w:tc>
          <w:tcPr>
            <w:tcW w:w="1087" w:type="dxa"/>
            <w:tcBorders>
              <w:top w:val="nil"/>
              <w:left w:val="nil"/>
              <w:bottom w:val="nil"/>
              <w:right w:val="single" w:sz="4" w:space="0" w:color="auto"/>
            </w:tcBorders>
            <w:shd w:val="clear" w:color="auto" w:fill="auto"/>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0620</w:t>
            </w:r>
          </w:p>
        </w:tc>
        <w:tc>
          <w:tcPr>
            <w:tcW w:w="416" w:type="dxa"/>
            <w:tcBorders>
              <w:top w:val="nil"/>
              <w:left w:val="nil"/>
              <w:bottom w:val="nil"/>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545" w:type="dxa"/>
            <w:tcBorders>
              <w:top w:val="nil"/>
              <w:left w:val="nil"/>
              <w:bottom w:val="nil"/>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1361" w:type="dxa"/>
            <w:tcBorders>
              <w:top w:val="nil"/>
              <w:left w:val="nil"/>
              <w:bottom w:val="nil"/>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513100</w:t>
            </w:r>
          </w:p>
        </w:tc>
        <w:tc>
          <w:tcPr>
            <w:tcW w:w="4500" w:type="dxa"/>
            <w:tcBorders>
              <w:top w:val="nil"/>
              <w:left w:val="nil"/>
              <w:bottom w:val="nil"/>
              <w:right w:val="single" w:sz="4" w:space="0" w:color="auto"/>
            </w:tcBorders>
            <w:shd w:val="clear" w:color="auto" w:fill="auto"/>
            <w:vAlign w:val="center"/>
            <w:hideMark/>
          </w:tcPr>
          <w:p w:rsidR="009126D9" w:rsidRPr="009126D9" w:rsidRDefault="009126D9" w:rsidP="009126D9">
            <w:pPr>
              <w:spacing w:after="0" w:line="240" w:lineRule="auto"/>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xml:space="preserve">Набавка земљишта </w:t>
            </w:r>
          </w:p>
        </w:tc>
        <w:tc>
          <w:tcPr>
            <w:tcW w:w="144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30,000.00</w:t>
            </w:r>
          </w:p>
        </w:tc>
        <w:tc>
          <w:tcPr>
            <w:tcW w:w="1350" w:type="dxa"/>
            <w:tcBorders>
              <w:top w:val="nil"/>
              <w:left w:val="nil"/>
              <w:bottom w:val="single" w:sz="4" w:space="0" w:color="auto"/>
              <w:right w:val="single" w:sz="4" w:space="0" w:color="auto"/>
            </w:tcBorders>
            <w:shd w:val="clear" w:color="auto" w:fill="auto"/>
            <w:noWrap/>
            <w:vAlign w:val="center"/>
            <w:hideMark/>
          </w:tcPr>
          <w:p w:rsidR="009126D9" w:rsidRPr="009126D9" w:rsidRDefault="009126D9" w:rsidP="009126D9">
            <w:pPr>
              <w:spacing w:after="0" w:line="240" w:lineRule="auto"/>
              <w:jc w:val="right"/>
              <w:rPr>
                <w:rFonts w:ascii="Times New Roman" w:eastAsia="Times New Roman" w:hAnsi="Times New Roman" w:cs="Times New Roman"/>
                <w:sz w:val="16"/>
                <w:szCs w:val="16"/>
              </w:rPr>
            </w:pPr>
            <w:r w:rsidRPr="009126D9">
              <w:rPr>
                <w:rFonts w:ascii="Times New Roman" w:eastAsia="Times New Roman" w:hAnsi="Times New Roman" w:cs="Times New Roman"/>
                <w:sz w:val="16"/>
                <w:szCs w:val="16"/>
              </w:rPr>
              <w:t>30,000.00</w:t>
            </w:r>
          </w:p>
        </w:tc>
        <w:tc>
          <w:tcPr>
            <w:tcW w:w="1350" w:type="dxa"/>
            <w:tcBorders>
              <w:top w:val="nil"/>
              <w:left w:val="nil"/>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1.00</w:t>
            </w:r>
          </w:p>
        </w:tc>
      </w:tr>
      <w:tr w:rsidR="009126D9" w:rsidRPr="009126D9" w:rsidTr="009126D9">
        <w:trPr>
          <w:trHeight w:val="255"/>
        </w:trPr>
        <w:tc>
          <w:tcPr>
            <w:tcW w:w="456" w:type="dxa"/>
            <w:tcBorders>
              <w:top w:val="nil"/>
              <w:left w:val="single" w:sz="4" w:space="0" w:color="auto"/>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 </w:t>
            </w:r>
          </w:p>
        </w:tc>
        <w:tc>
          <w:tcPr>
            <w:tcW w:w="1087" w:type="dxa"/>
            <w:tcBorders>
              <w:top w:val="single" w:sz="4" w:space="0" w:color="auto"/>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jc w:val="center"/>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 </w:t>
            </w:r>
          </w:p>
        </w:tc>
        <w:tc>
          <w:tcPr>
            <w:tcW w:w="6822" w:type="dxa"/>
            <w:gridSpan w:val="4"/>
            <w:tcBorders>
              <w:top w:val="single" w:sz="4" w:space="0" w:color="auto"/>
              <w:left w:val="nil"/>
              <w:bottom w:val="single" w:sz="4" w:space="0" w:color="auto"/>
              <w:right w:val="single" w:sz="4" w:space="0" w:color="auto"/>
            </w:tcBorders>
            <w:shd w:val="clear" w:color="000000" w:fill="FFFFFF"/>
            <w:vAlign w:val="center"/>
            <w:hideMark/>
          </w:tcPr>
          <w:p w:rsidR="009126D9" w:rsidRPr="009126D9" w:rsidRDefault="009126D9" w:rsidP="009126D9">
            <w:pPr>
              <w:spacing w:after="0" w:line="240" w:lineRule="auto"/>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УКУПНО ОДЈЕЉЕЊЕ ЗА СТАМБЕНО КОМУНАЛНЕ ПОСЛОВЕ И ЗЖС</w:t>
            </w:r>
          </w:p>
        </w:tc>
        <w:tc>
          <w:tcPr>
            <w:tcW w:w="1440" w:type="dxa"/>
            <w:tcBorders>
              <w:top w:val="nil"/>
              <w:left w:val="nil"/>
              <w:bottom w:val="single" w:sz="4" w:space="0" w:color="auto"/>
              <w:right w:val="nil"/>
            </w:tcBorders>
            <w:shd w:val="clear" w:color="000000" w:fill="FFFFFF"/>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9,007,000.00</w:t>
            </w:r>
          </w:p>
        </w:tc>
        <w:tc>
          <w:tcPr>
            <w:tcW w:w="1350" w:type="dxa"/>
            <w:tcBorders>
              <w:top w:val="nil"/>
              <w:left w:val="single" w:sz="4" w:space="0" w:color="auto"/>
              <w:bottom w:val="single" w:sz="4" w:space="0" w:color="auto"/>
              <w:right w:val="nil"/>
            </w:tcBorders>
            <w:shd w:val="clear" w:color="000000" w:fill="FFFFFF"/>
            <w:vAlign w:val="center"/>
            <w:hideMark/>
          </w:tcPr>
          <w:p w:rsidR="009126D9" w:rsidRPr="009126D9" w:rsidRDefault="009126D9" w:rsidP="009126D9">
            <w:pPr>
              <w:spacing w:after="0" w:line="240" w:lineRule="auto"/>
              <w:jc w:val="right"/>
              <w:rPr>
                <w:rFonts w:ascii="Times New Roman" w:eastAsia="Times New Roman" w:hAnsi="Times New Roman" w:cs="Times New Roman"/>
                <w:b/>
                <w:bCs/>
                <w:color w:val="000000"/>
                <w:sz w:val="16"/>
                <w:szCs w:val="16"/>
              </w:rPr>
            </w:pPr>
            <w:r w:rsidRPr="009126D9">
              <w:rPr>
                <w:rFonts w:ascii="Times New Roman" w:eastAsia="Times New Roman" w:hAnsi="Times New Roman" w:cs="Times New Roman"/>
                <w:b/>
                <w:bCs/>
                <w:color w:val="000000"/>
                <w:sz w:val="16"/>
                <w:szCs w:val="16"/>
              </w:rPr>
              <w:t>10,447,000.00</w:t>
            </w:r>
          </w:p>
        </w:tc>
        <w:tc>
          <w:tcPr>
            <w:tcW w:w="1350" w:type="dxa"/>
            <w:tcBorders>
              <w:top w:val="nil"/>
              <w:left w:val="single" w:sz="4" w:space="0" w:color="auto"/>
              <w:bottom w:val="single" w:sz="4" w:space="0" w:color="auto"/>
              <w:right w:val="single" w:sz="4" w:space="0" w:color="auto"/>
            </w:tcBorders>
            <w:shd w:val="clear" w:color="auto" w:fill="auto"/>
            <w:vAlign w:val="center"/>
            <w:hideMark/>
          </w:tcPr>
          <w:p w:rsidR="009126D9" w:rsidRPr="009126D9" w:rsidRDefault="009126D9" w:rsidP="009126D9">
            <w:pPr>
              <w:spacing w:after="0" w:line="240" w:lineRule="auto"/>
              <w:jc w:val="right"/>
              <w:rPr>
                <w:rFonts w:ascii="Times New Roman" w:eastAsia="Times New Roman" w:hAnsi="Times New Roman" w:cs="Times New Roman"/>
                <w:color w:val="000000"/>
                <w:sz w:val="16"/>
                <w:szCs w:val="16"/>
              </w:rPr>
            </w:pPr>
            <w:r w:rsidRPr="009126D9">
              <w:rPr>
                <w:rFonts w:ascii="Times New Roman" w:eastAsia="Times New Roman" w:hAnsi="Times New Roman" w:cs="Times New Roman"/>
                <w:color w:val="000000"/>
                <w:sz w:val="16"/>
                <w:szCs w:val="16"/>
              </w:rPr>
              <w:t>1.16</w:t>
            </w:r>
          </w:p>
        </w:tc>
      </w:tr>
    </w:tbl>
    <w:p w:rsidR="009126D9" w:rsidRDefault="009126D9" w:rsidP="00CF0750">
      <w:pPr>
        <w:spacing w:after="0" w:line="240" w:lineRule="auto"/>
        <w:jc w:val="both"/>
        <w:rPr>
          <w:rFonts w:ascii="Times New Roman" w:hAnsi="Times New Roman" w:cs="Times New Roman"/>
          <w:b/>
          <w:lang w:val="sr-Cyrl-BA"/>
        </w:rPr>
      </w:pPr>
    </w:p>
    <w:p w:rsidR="00A800F2" w:rsidRDefault="00A800F2" w:rsidP="00CF0750">
      <w:pPr>
        <w:spacing w:after="0" w:line="240" w:lineRule="auto"/>
        <w:jc w:val="both"/>
        <w:rPr>
          <w:rFonts w:ascii="Times New Roman" w:hAnsi="Times New Roman" w:cs="Times New Roman"/>
          <w:b/>
          <w:lang w:val="sr-Cyrl-BA"/>
        </w:rPr>
      </w:pPr>
    </w:p>
    <w:p w:rsidR="006B5755" w:rsidRDefault="006B5755" w:rsidP="00CF0750">
      <w:pPr>
        <w:spacing w:after="0" w:line="240" w:lineRule="auto"/>
        <w:jc w:val="both"/>
        <w:rPr>
          <w:rFonts w:ascii="Times New Roman" w:hAnsi="Times New Roman" w:cs="Times New Roman"/>
          <w:b/>
          <w:lang w:val="sr-Cyrl-BA"/>
        </w:rPr>
      </w:pPr>
    </w:p>
    <w:p w:rsidR="006B5755" w:rsidRDefault="006B5755" w:rsidP="00CF0750">
      <w:pPr>
        <w:spacing w:after="0" w:line="240" w:lineRule="auto"/>
        <w:jc w:val="both"/>
        <w:rPr>
          <w:rFonts w:ascii="Times New Roman" w:hAnsi="Times New Roman" w:cs="Times New Roman"/>
          <w:b/>
          <w:lang w:val="sr-Cyrl-BA"/>
        </w:rPr>
      </w:pPr>
    </w:p>
    <w:p w:rsidR="006B5755" w:rsidRDefault="006B5755" w:rsidP="00CF0750">
      <w:pPr>
        <w:spacing w:after="0" w:line="240" w:lineRule="auto"/>
        <w:jc w:val="both"/>
        <w:rPr>
          <w:rFonts w:ascii="Times New Roman" w:hAnsi="Times New Roman" w:cs="Times New Roman"/>
          <w:b/>
          <w:lang w:val="sr-Cyrl-BA"/>
        </w:rPr>
      </w:pPr>
    </w:p>
    <w:p w:rsidR="006B5755" w:rsidRDefault="006B5755" w:rsidP="00CF0750">
      <w:pPr>
        <w:spacing w:after="0" w:line="240" w:lineRule="auto"/>
        <w:jc w:val="both"/>
        <w:rPr>
          <w:rFonts w:ascii="Times New Roman" w:hAnsi="Times New Roman" w:cs="Times New Roman"/>
          <w:b/>
          <w:lang w:val="sr-Cyrl-BA"/>
        </w:rPr>
      </w:pPr>
    </w:p>
    <w:p w:rsidR="006B5755" w:rsidRDefault="006B5755" w:rsidP="00CF0750">
      <w:pPr>
        <w:spacing w:after="0" w:line="240" w:lineRule="auto"/>
        <w:jc w:val="both"/>
        <w:rPr>
          <w:rFonts w:ascii="Times New Roman" w:hAnsi="Times New Roman" w:cs="Times New Roman"/>
          <w:b/>
          <w:lang w:val="sr-Cyrl-BA"/>
        </w:rPr>
      </w:pPr>
    </w:p>
    <w:p w:rsidR="006B5755" w:rsidRDefault="006B5755" w:rsidP="00CF0750">
      <w:pPr>
        <w:spacing w:after="0" w:line="240" w:lineRule="auto"/>
        <w:jc w:val="both"/>
        <w:rPr>
          <w:rFonts w:ascii="Times New Roman" w:hAnsi="Times New Roman" w:cs="Times New Roman"/>
          <w:b/>
          <w:lang w:val="sr-Cyrl-BA"/>
        </w:rPr>
      </w:pPr>
    </w:p>
    <w:p w:rsidR="006B5755" w:rsidRDefault="006B5755" w:rsidP="00CF0750">
      <w:pPr>
        <w:spacing w:after="0" w:line="240" w:lineRule="auto"/>
        <w:jc w:val="both"/>
        <w:rPr>
          <w:rFonts w:ascii="Times New Roman" w:hAnsi="Times New Roman" w:cs="Times New Roman"/>
          <w:b/>
          <w:lang w:val="sr-Cyrl-BA"/>
        </w:rPr>
      </w:pPr>
    </w:p>
    <w:p w:rsidR="006B5755" w:rsidRDefault="006B5755" w:rsidP="00CF0750">
      <w:pPr>
        <w:spacing w:after="0" w:line="240" w:lineRule="auto"/>
        <w:jc w:val="both"/>
        <w:rPr>
          <w:rFonts w:ascii="Times New Roman" w:hAnsi="Times New Roman" w:cs="Times New Roman"/>
          <w:b/>
          <w:lang w:val="sr-Cyrl-BA"/>
        </w:rPr>
      </w:pPr>
    </w:p>
    <w:tbl>
      <w:tblPr>
        <w:tblW w:w="12580" w:type="dxa"/>
        <w:tblInd w:w="113" w:type="dxa"/>
        <w:tblLook w:val="04A0"/>
      </w:tblPr>
      <w:tblGrid>
        <w:gridCol w:w="516"/>
        <w:gridCol w:w="1391"/>
        <w:gridCol w:w="447"/>
        <w:gridCol w:w="583"/>
        <w:gridCol w:w="1023"/>
        <w:gridCol w:w="4386"/>
        <w:gridCol w:w="1443"/>
        <w:gridCol w:w="1451"/>
        <w:gridCol w:w="1340"/>
      </w:tblGrid>
      <w:tr w:rsidR="006B5755" w:rsidRPr="006B5755" w:rsidTr="006B5755">
        <w:trPr>
          <w:trHeight w:val="720"/>
        </w:trPr>
        <w:tc>
          <w:tcPr>
            <w:tcW w:w="5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lastRenderedPageBreak/>
              <w:t>РБ</w:t>
            </w:r>
          </w:p>
        </w:tc>
        <w:tc>
          <w:tcPr>
            <w:tcW w:w="1205" w:type="dxa"/>
            <w:tcBorders>
              <w:top w:val="single" w:sz="4" w:space="0" w:color="auto"/>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ФУНКЦИЈА</w:t>
            </w:r>
          </w:p>
        </w:tc>
        <w:tc>
          <w:tcPr>
            <w:tcW w:w="2073" w:type="dxa"/>
            <w:gridSpan w:val="3"/>
            <w:tcBorders>
              <w:top w:val="single" w:sz="4" w:space="0" w:color="auto"/>
              <w:left w:val="nil"/>
              <w:bottom w:val="single" w:sz="4" w:space="0" w:color="auto"/>
              <w:right w:val="single" w:sz="4" w:space="0" w:color="000000"/>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ЕКОНОМСКИ КОД</w:t>
            </w:r>
          </w:p>
        </w:tc>
        <w:tc>
          <w:tcPr>
            <w:tcW w:w="4561" w:type="dxa"/>
            <w:tcBorders>
              <w:top w:val="single" w:sz="4" w:space="0" w:color="auto"/>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ОПИС</w:t>
            </w:r>
          </w:p>
        </w:tc>
        <w:tc>
          <w:tcPr>
            <w:tcW w:w="1443"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БУЏЕТ 2022. ГОДИНА</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РЕБАЛАНС БУЏЕТА 2022. ГОДИНА</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ИНДЕКС</w:t>
            </w:r>
          </w:p>
        </w:tc>
      </w:tr>
      <w:tr w:rsidR="006B5755" w:rsidRPr="006B5755" w:rsidTr="006B5755">
        <w:trPr>
          <w:trHeight w:val="255"/>
        </w:trPr>
        <w:tc>
          <w:tcPr>
            <w:tcW w:w="507" w:type="dxa"/>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205"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2073" w:type="dxa"/>
            <w:gridSpan w:val="3"/>
            <w:tcBorders>
              <w:top w:val="single" w:sz="4" w:space="0" w:color="auto"/>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w:t>
            </w:r>
          </w:p>
        </w:tc>
        <w:tc>
          <w:tcPr>
            <w:tcW w:w="4561"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w:t>
            </w:r>
          </w:p>
        </w:tc>
        <w:tc>
          <w:tcPr>
            <w:tcW w:w="1443"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3</w:t>
            </w:r>
          </w:p>
        </w:tc>
        <w:tc>
          <w:tcPr>
            <w:tcW w:w="1451"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5=4/3</w:t>
            </w:r>
          </w:p>
        </w:tc>
      </w:tr>
      <w:tr w:rsidR="006B5755" w:rsidRPr="006B5755" w:rsidTr="006B5755">
        <w:trPr>
          <w:trHeight w:val="255"/>
        </w:trPr>
        <w:tc>
          <w:tcPr>
            <w:tcW w:w="507" w:type="dxa"/>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205"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449"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4561"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443"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451"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r>
      <w:tr w:rsidR="006B5755" w:rsidRPr="006B5755" w:rsidTr="006B5755">
        <w:trPr>
          <w:trHeight w:val="255"/>
        </w:trPr>
        <w:tc>
          <w:tcPr>
            <w:tcW w:w="507" w:type="dxa"/>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205"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2073" w:type="dxa"/>
            <w:gridSpan w:val="3"/>
            <w:tcBorders>
              <w:top w:val="single" w:sz="4" w:space="0" w:color="auto"/>
              <w:left w:val="nil"/>
              <w:bottom w:val="single" w:sz="4" w:space="0" w:color="auto"/>
              <w:right w:val="single" w:sz="4" w:space="0" w:color="000000"/>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ПЈТ</w:t>
            </w:r>
          </w:p>
        </w:tc>
        <w:tc>
          <w:tcPr>
            <w:tcW w:w="4561"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sz w:val="20"/>
                <w:szCs w:val="20"/>
              </w:rPr>
            </w:pPr>
            <w:r w:rsidRPr="006B5755">
              <w:rPr>
                <w:rFonts w:ascii="Times New Roman" w:eastAsia="Times New Roman" w:hAnsi="Times New Roman" w:cs="Times New Roman"/>
                <w:b/>
                <w:bCs/>
                <w:sz w:val="20"/>
                <w:szCs w:val="20"/>
              </w:rPr>
              <w:t>ОДЈЕЉЕЊЕ ЗА БОРАЧКО ИНВАЛИДСКУ ЗАШТИТУ</w:t>
            </w:r>
          </w:p>
        </w:tc>
        <w:tc>
          <w:tcPr>
            <w:tcW w:w="1443"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sz w:val="20"/>
                <w:szCs w:val="20"/>
              </w:rPr>
            </w:pPr>
            <w:r w:rsidRPr="006B5755">
              <w:rPr>
                <w:rFonts w:ascii="Times New Roman" w:eastAsia="Times New Roman" w:hAnsi="Times New Roman" w:cs="Times New Roman"/>
                <w:b/>
                <w:bCs/>
                <w:sz w:val="20"/>
                <w:szCs w:val="20"/>
              </w:rPr>
              <w:t> </w:t>
            </w:r>
          </w:p>
        </w:tc>
        <w:tc>
          <w:tcPr>
            <w:tcW w:w="1451"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sz w:val="20"/>
                <w:szCs w:val="20"/>
              </w:rPr>
            </w:pPr>
            <w:r w:rsidRPr="006B5755">
              <w:rPr>
                <w:rFonts w:ascii="Times New Roman" w:eastAsia="Times New Roman" w:hAnsi="Times New Roman" w:cs="Times New Roman"/>
                <w:b/>
                <w:bCs/>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sz w:val="20"/>
                <w:szCs w:val="20"/>
              </w:rPr>
            </w:pPr>
            <w:r w:rsidRPr="006B5755">
              <w:rPr>
                <w:rFonts w:ascii="Times New Roman" w:eastAsia="Times New Roman" w:hAnsi="Times New Roman" w:cs="Times New Roman"/>
                <w:b/>
                <w:bCs/>
                <w:sz w:val="20"/>
                <w:szCs w:val="20"/>
              </w:rPr>
              <w:t> </w:t>
            </w:r>
          </w:p>
        </w:tc>
      </w:tr>
      <w:tr w:rsidR="006B5755" w:rsidRPr="006B5755" w:rsidTr="006B5755">
        <w:trPr>
          <w:trHeight w:val="255"/>
        </w:trPr>
        <w:tc>
          <w:tcPr>
            <w:tcW w:w="507" w:type="dxa"/>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205"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2073" w:type="dxa"/>
            <w:gridSpan w:val="3"/>
            <w:tcBorders>
              <w:top w:val="single" w:sz="4" w:space="0" w:color="auto"/>
              <w:left w:val="nil"/>
              <w:bottom w:val="single" w:sz="4" w:space="0" w:color="auto"/>
              <w:right w:val="single" w:sz="4" w:space="0" w:color="000000"/>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Број ПЈТ</w:t>
            </w:r>
          </w:p>
        </w:tc>
        <w:tc>
          <w:tcPr>
            <w:tcW w:w="4561"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0005180</w:t>
            </w:r>
          </w:p>
        </w:tc>
        <w:tc>
          <w:tcPr>
            <w:tcW w:w="1443"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1451"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r>
      <w:tr w:rsidR="006B5755" w:rsidRPr="006B5755" w:rsidTr="006B5755">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185</w:t>
            </w:r>
          </w:p>
        </w:tc>
        <w:tc>
          <w:tcPr>
            <w:tcW w:w="120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44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41</w:t>
            </w:r>
          </w:p>
        </w:tc>
        <w:tc>
          <w:tcPr>
            <w:tcW w:w="58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456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ТЕКУЋИ РАСХОДИ</w:t>
            </w:r>
          </w:p>
        </w:tc>
        <w:tc>
          <w:tcPr>
            <w:tcW w:w="1443" w:type="dxa"/>
            <w:tcBorders>
              <w:top w:val="nil"/>
              <w:left w:val="nil"/>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569,250.00</w:t>
            </w:r>
          </w:p>
        </w:tc>
        <w:tc>
          <w:tcPr>
            <w:tcW w:w="1451" w:type="dxa"/>
            <w:tcBorders>
              <w:top w:val="nil"/>
              <w:left w:val="single" w:sz="4" w:space="0" w:color="auto"/>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820,780.00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1.44</w:t>
            </w:r>
          </w:p>
        </w:tc>
      </w:tr>
      <w:tr w:rsidR="006B5755" w:rsidRPr="006B5755" w:rsidTr="006B5755">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186</w:t>
            </w:r>
          </w:p>
        </w:tc>
        <w:tc>
          <w:tcPr>
            <w:tcW w:w="120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44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412</w:t>
            </w:r>
          </w:p>
        </w:tc>
        <w:tc>
          <w:tcPr>
            <w:tcW w:w="103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456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Расходи по основу материјала и услуга</w:t>
            </w:r>
          </w:p>
        </w:tc>
        <w:tc>
          <w:tcPr>
            <w:tcW w:w="1443" w:type="dxa"/>
            <w:tcBorders>
              <w:top w:val="nil"/>
              <w:left w:val="nil"/>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22,500.00</w:t>
            </w:r>
          </w:p>
        </w:tc>
        <w:tc>
          <w:tcPr>
            <w:tcW w:w="1451" w:type="dxa"/>
            <w:tcBorders>
              <w:top w:val="nil"/>
              <w:left w:val="single" w:sz="4" w:space="0" w:color="auto"/>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22,500.00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w:t>
            </w:r>
          </w:p>
        </w:tc>
      </w:tr>
      <w:tr w:rsidR="006B5755" w:rsidRPr="006B5755" w:rsidTr="006B5755">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187</w:t>
            </w:r>
          </w:p>
        </w:tc>
        <w:tc>
          <w:tcPr>
            <w:tcW w:w="120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0320</w:t>
            </w:r>
          </w:p>
        </w:tc>
        <w:tc>
          <w:tcPr>
            <w:tcW w:w="44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412400</w:t>
            </w:r>
          </w:p>
        </w:tc>
        <w:tc>
          <w:tcPr>
            <w:tcW w:w="456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Набавка материјала - Цивилна заштита</w:t>
            </w:r>
          </w:p>
        </w:tc>
        <w:tc>
          <w:tcPr>
            <w:tcW w:w="1443"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5,000.00</w:t>
            </w:r>
          </w:p>
        </w:tc>
        <w:tc>
          <w:tcPr>
            <w:tcW w:w="145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5,000.00</w:t>
            </w:r>
          </w:p>
        </w:tc>
        <w:tc>
          <w:tcPr>
            <w:tcW w:w="134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w:t>
            </w:r>
          </w:p>
        </w:tc>
      </w:tr>
      <w:tr w:rsidR="006B5755" w:rsidRPr="006B5755" w:rsidTr="006B5755">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188</w:t>
            </w:r>
          </w:p>
        </w:tc>
        <w:tc>
          <w:tcPr>
            <w:tcW w:w="120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0320</w:t>
            </w:r>
          </w:p>
        </w:tc>
        <w:tc>
          <w:tcPr>
            <w:tcW w:w="44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412900</w:t>
            </w:r>
          </w:p>
        </w:tc>
        <w:tc>
          <w:tcPr>
            <w:tcW w:w="456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Уговорене услуге - Цивилна заштита</w:t>
            </w:r>
          </w:p>
        </w:tc>
        <w:tc>
          <w:tcPr>
            <w:tcW w:w="1443"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10,000.00</w:t>
            </w:r>
          </w:p>
        </w:tc>
        <w:tc>
          <w:tcPr>
            <w:tcW w:w="145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10,000.00</w:t>
            </w:r>
          </w:p>
        </w:tc>
        <w:tc>
          <w:tcPr>
            <w:tcW w:w="134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w:t>
            </w:r>
          </w:p>
        </w:tc>
      </w:tr>
      <w:tr w:rsidR="006B5755" w:rsidRPr="006B5755" w:rsidTr="006B5755">
        <w:trPr>
          <w:trHeight w:val="510"/>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189</w:t>
            </w:r>
          </w:p>
        </w:tc>
        <w:tc>
          <w:tcPr>
            <w:tcW w:w="120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0111</w:t>
            </w:r>
          </w:p>
        </w:tc>
        <w:tc>
          <w:tcPr>
            <w:tcW w:w="44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412900</w:t>
            </w:r>
          </w:p>
        </w:tc>
        <w:tc>
          <w:tcPr>
            <w:tcW w:w="456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Остале уговорене услуге - материјални трошкови службе</w:t>
            </w:r>
          </w:p>
        </w:tc>
        <w:tc>
          <w:tcPr>
            <w:tcW w:w="1443"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4,000.00</w:t>
            </w:r>
          </w:p>
        </w:tc>
        <w:tc>
          <w:tcPr>
            <w:tcW w:w="145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4,000.00</w:t>
            </w:r>
          </w:p>
        </w:tc>
        <w:tc>
          <w:tcPr>
            <w:tcW w:w="134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w:t>
            </w:r>
          </w:p>
        </w:tc>
      </w:tr>
      <w:tr w:rsidR="006B5755" w:rsidRPr="006B5755" w:rsidTr="006B5755">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190</w:t>
            </w:r>
          </w:p>
        </w:tc>
        <w:tc>
          <w:tcPr>
            <w:tcW w:w="120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0111</w:t>
            </w:r>
          </w:p>
        </w:tc>
        <w:tc>
          <w:tcPr>
            <w:tcW w:w="44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412900</w:t>
            </w:r>
          </w:p>
        </w:tc>
        <w:tc>
          <w:tcPr>
            <w:tcW w:w="456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xml:space="preserve">Остале уговорене услуге </w:t>
            </w:r>
          </w:p>
        </w:tc>
        <w:tc>
          <w:tcPr>
            <w:tcW w:w="1443"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3,500.00</w:t>
            </w:r>
          </w:p>
        </w:tc>
        <w:tc>
          <w:tcPr>
            <w:tcW w:w="145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3,500.00</w:t>
            </w:r>
          </w:p>
        </w:tc>
        <w:tc>
          <w:tcPr>
            <w:tcW w:w="134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w:t>
            </w:r>
          </w:p>
        </w:tc>
      </w:tr>
      <w:tr w:rsidR="006B5755" w:rsidRPr="006B5755" w:rsidTr="006B5755">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191</w:t>
            </w:r>
          </w:p>
        </w:tc>
        <w:tc>
          <w:tcPr>
            <w:tcW w:w="120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44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415</w:t>
            </w:r>
          </w:p>
        </w:tc>
        <w:tc>
          <w:tcPr>
            <w:tcW w:w="103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456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Текући грантови непрофитним организацијама</w:t>
            </w:r>
          </w:p>
        </w:tc>
        <w:tc>
          <w:tcPr>
            <w:tcW w:w="1443"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231,750.00</w:t>
            </w:r>
          </w:p>
        </w:tc>
        <w:tc>
          <w:tcPr>
            <w:tcW w:w="145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421,430.00</w:t>
            </w:r>
          </w:p>
        </w:tc>
        <w:tc>
          <w:tcPr>
            <w:tcW w:w="134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1.82</w:t>
            </w:r>
          </w:p>
        </w:tc>
      </w:tr>
      <w:tr w:rsidR="006B5755" w:rsidRPr="006B5755" w:rsidTr="006B5755">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192</w:t>
            </w:r>
          </w:p>
        </w:tc>
        <w:tc>
          <w:tcPr>
            <w:tcW w:w="120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0840</w:t>
            </w:r>
          </w:p>
        </w:tc>
        <w:tc>
          <w:tcPr>
            <w:tcW w:w="44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415200</w:t>
            </w:r>
          </w:p>
        </w:tc>
        <w:tc>
          <w:tcPr>
            <w:tcW w:w="456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Средства за финансирање Борачке организације</w:t>
            </w:r>
          </w:p>
        </w:tc>
        <w:tc>
          <w:tcPr>
            <w:tcW w:w="1443"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100,000.00</w:t>
            </w:r>
          </w:p>
        </w:tc>
        <w:tc>
          <w:tcPr>
            <w:tcW w:w="145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126,000.00</w:t>
            </w:r>
          </w:p>
        </w:tc>
        <w:tc>
          <w:tcPr>
            <w:tcW w:w="134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1.26</w:t>
            </w:r>
          </w:p>
        </w:tc>
      </w:tr>
      <w:tr w:rsidR="006B5755" w:rsidRPr="006B5755" w:rsidTr="006B5755">
        <w:trPr>
          <w:trHeight w:val="510"/>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193</w:t>
            </w:r>
          </w:p>
        </w:tc>
        <w:tc>
          <w:tcPr>
            <w:tcW w:w="120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0840</w:t>
            </w:r>
          </w:p>
        </w:tc>
        <w:tc>
          <w:tcPr>
            <w:tcW w:w="44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415200</w:t>
            </w:r>
          </w:p>
        </w:tc>
        <w:tc>
          <w:tcPr>
            <w:tcW w:w="456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Средства за финансирање Организација породица погинулих и несталих лица</w:t>
            </w:r>
          </w:p>
        </w:tc>
        <w:tc>
          <w:tcPr>
            <w:tcW w:w="1443"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40,500.00</w:t>
            </w:r>
          </w:p>
        </w:tc>
        <w:tc>
          <w:tcPr>
            <w:tcW w:w="145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44,550.00</w:t>
            </w:r>
          </w:p>
        </w:tc>
        <w:tc>
          <w:tcPr>
            <w:tcW w:w="134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1.10</w:t>
            </w:r>
          </w:p>
        </w:tc>
      </w:tr>
      <w:tr w:rsidR="006B5755" w:rsidRPr="006B5755" w:rsidTr="006B5755">
        <w:trPr>
          <w:trHeight w:val="510"/>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194</w:t>
            </w:r>
          </w:p>
        </w:tc>
        <w:tc>
          <w:tcPr>
            <w:tcW w:w="120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0840</w:t>
            </w:r>
          </w:p>
        </w:tc>
        <w:tc>
          <w:tcPr>
            <w:tcW w:w="44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415200</w:t>
            </w:r>
          </w:p>
        </w:tc>
        <w:tc>
          <w:tcPr>
            <w:tcW w:w="456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Средства за финансирање Удружења несталих бораца и цивила</w:t>
            </w:r>
          </w:p>
        </w:tc>
        <w:tc>
          <w:tcPr>
            <w:tcW w:w="1443"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6,000.00</w:t>
            </w:r>
          </w:p>
        </w:tc>
        <w:tc>
          <w:tcPr>
            <w:tcW w:w="145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6,600.00</w:t>
            </w:r>
          </w:p>
        </w:tc>
        <w:tc>
          <w:tcPr>
            <w:tcW w:w="134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1.10</w:t>
            </w:r>
          </w:p>
        </w:tc>
      </w:tr>
      <w:tr w:rsidR="006B5755" w:rsidRPr="006B5755" w:rsidTr="006B5755">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195</w:t>
            </w:r>
          </w:p>
        </w:tc>
        <w:tc>
          <w:tcPr>
            <w:tcW w:w="120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0840</w:t>
            </w:r>
          </w:p>
        </w:tc>
        <w:tc>
          <w:tcPr>
            <w:tcW w:w="44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415200</w:t>
            </w:r>
          </w:p>
        </w:tc>
        <w:tc>
          <w:tcPr>
            <w:tcW w:w="456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Текуће помоћи непрофитним организацијама</w:t>
            </w:r>
          </w:p>
        </w:tc>
        <w:tc>
          <w:tcPr>
            <w:tcW w:w="1443"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45,000.00</w:t>
            </w:r>
          </w:p>
        </w:tc>
        <w:tc>
          <w:tcPr>
            <w:tcW w:w="145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150,000.00</w:t>
            </w:r>
          </w:p>
        </w:tc>
        <w:tc>
          <w:tcPr>
            <w:tcW w:w="134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3.33</w:t>
            </w:r>
          </w:p>
        </w:tc>
      </w:tr>
      <w:tr w:rsidR="006B5755" w:rsidRPr="006B5755" w:rsidTr="006B5755">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196</w:t>
            </w:r>
          </w:p>
        </w:tc>
        <w:tc>
          <w:tcPr>
            <w:tcW w:w="120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0840</w:t>
            </w:r>
          </w:p>
        </w:tc>
        <w:tc>
          <w:tcPr>
            <w:tcW w:w="44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415200</w:t>
            </w:r>
          </w:p>
        </w:tc>
        <w:tc>
          <w:tcPr>
            <w:tcW w:w="456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Средства за финансирање цивилних жртава рата</w:t>
            </w:r>
          </w:p>
        </w:tc>
        <w:tc>
          <w:tcPr>
            <w:tcW w:w="1443"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6,600.00</w:t>
            </w:r>
          </w:p>
        </w:tc>
        <w:tc>
          <w:tcPr>
            <w:tcW w:w="145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7,260.00</w:t>
            </w:r>
          </w:p>
        </w:tc>
        <w:tc>
          <w:tcPr>
            <w:tcW w:w="134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1.10</w:t>
            </w:r>
          </w:p>
        </w:tc>
      </w:tr>
      <w:tr w:rsidR="006B5755" w:rsidRPr="006B5755" w:rsidTr="006B5755">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197</w:t>
            </w:r>
          </w:p>
        </w:tc>
        <w:tc>
          <w:tcPr>
            <w:tcW w:w="120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0840</w:t>
            </w:r>
          </w:p>
        </w:tc>
        <w:tc>
          <w:tcPr>
            <w:tcW w:w="44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415200</w:t>
            </w:r>
          </w:p>
        </w:tc>
        <w:tc>
          <w:tcPr>
            <w:tcW w:w="456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Удружење ратних војних инвалида</w:t>
            </w:r>
          </w:p>
        </w:tc>
        <w:tc>
          <w:tcPr>
            <w:tcW w:w="1443"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7,500.00</w:t>
            </w:r>
          </w:p>
        </w:tc>
        <w:tc>
          <w:tcPr>
            <w:tcW w:w="145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8,250.00</w:t>
            </w:r>
          </w:p>
        </w:tc>
        <w:tc>
          <w:tcPr>
            <w:tcW w:w="134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1.10</w:t>
            </w:r>
          </w:p>
        </w:tc>
      </w:tr>
      <w:tr w:rsidR="006B5755" w:rsidRPr="006B5755" w:rsidTr="006B5755">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198</w:t>
            </w:r>
          </w:p>
        </w:tc>
        <w:tc>
          <w:tcPr>
            <w:tcW w:w="120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0840</w:t>
            </w:r>
          </w:p>
        </w:tc>
        <w:tc>
          <w:tcPr>
            <w:tcW w:w="44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415200</w:t>
            </w:r>
          </w:p>
        </w:tc>
        <w:tc>
          <w:tcPr>
            <w:tcW w:w="456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Удружење логораша</w:t>
            </w:r>
          </w:p>
        </w:tc>
        <w:tc>
          <w:tcPr>
            <w:tcW w:w="1443"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6,150.00</w:t>
            </w:r>
          </w:p>
        </w:tc>
        <w:tc>
          <w:tcPr>
            <w:tcW w:w="145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6,770.00</w:t>
            </w:r>
          </w:p>
        </w:tc>
        <w:tc>
          <w:tcPr>
            <w:tcW w:w="134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1.10</w:t>
            </w:r>
          </w:p>
        </w:tc>
      </w:tr>
      <w:tr w:rsidR="006B5755" w:rsidRPr="006B5755" w:rsidTr="006B5755">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199</w:t>
            </w:r>
          </w:p>
        </w:tc>
        <w:tc>
          <w:tcPr>
            <w:tcW w:w="120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0840</w:t>
            </w:r>
          </w:p>
        </w:tc>
        <w:tc>
          <w:tcPr>
            <w:tcW w:w="44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415200</w:t>
            </w:r>
          </w:p>
        </w:tc>
        <w:tc>
          <w:tcPr>
            <w:tcW w:w="456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Удружење ветерана "Гарда Пантери"</w:t>
            </w:r>
          </w:p>
        </w:tc>
        <w:tc>
          <w:tcPr>
            <w:tcW w:w="1443"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8,000.00</w:t>
            </w:r>
          </w:p>
        </w:tc>
        <w:tc>
          <w:tcPr>
            <w:tcW w:w="145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8,800.00</w:t>
            </w:r>
          </w:p>
        </w:tc>
        <w:tc>
          <w:tcPr>
            <w:tcW w:w="134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1.10</w:t>
            </w:r>
          </w:p>
        </w:tc>
      </w:tr>
      <w:tr w:rsidR="006B5755" w:rsidRPr="006B5755" w:rsidTr="006B5755">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200</w:t>
            </w:r>
          </w:p>
        </w:tc>
        <w:tc>
          <w:tcPr>
            <w:tcW w:w="120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0840</w:t>
            </w:r>
          </w:p>
        </w:tc>
        <w:tc>
          <w:tcPr>
            <w:tcW w:w="44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415200</w:t>
            </w:r>
          </w:p>
        </w:tc>
        <w:tc>
          <w:tcPr>
            <w:tcW w:w="456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Удружење жена жртава рата регије Бијељина</w:t>
            </w:r>
          </w:p>
        </w:tc>
        <w:tc>
          <w:tcPr>
            <w:tcW w:w="1443"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6,000.00</w:t>
            </w:r>
          </w:p>
        </w:tc>
        <w:tc>
          <w:tcPr>
            <w:tcW w:w="145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6,600.00</w:t>
            </w:r>
          </w:p>
        </w:tc>
        <w:tc>
          <w:tcPr>
            <w:tcW w:w="134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1.10</w:t>
            </w:r>
          </w:p>
        </w:tc>
      </w:tr>
      <w:tr w:rsidR="006B5755" w:rsidRPr="006B5755" w:rsidTr="006B5755">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201</w:t>
            </w:r>
          </w:p>
        </w:tc>
        <w:tc>
          <w:tcPr>
            <w:tcW w:w="120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0840</w:t>
            </w:r>
          </w:p>
        </w:tc>
        <w:tc>
          <w:tcPr>
            <w:tcW w:w="44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415200</w:t>
            </w:r>
          </w:p>
        </w:tc>
        <w:tc>
          <w:tcPr>
            <w:tcW w:w="456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Удружење грађана "Ветерани Републике Српске"</w:t>
            </w:r>
          </w:p>
        </w:tc>
        <w:tc>
          <w:tcPr>
            <w:tcW w:w="1443"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6,000.00</w:t>
            </w:r>
          </w:p>
        </w:tc>
        <w:tc>
          <w:tcPr>
            <w:tcW w:w="145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6,600.00</w:t>
            </w:r>
          </w:p>
        </w:tc>
        <w:tc>
          <w:tcPr>
            <w:tcW w:w="134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1.10</w:t>
            </w:r>
          </w:p>
        </w:tc>
      </w:tr>
      <w:tr w:rsidR="006B5755" w:rsidRPr="006B5755" w:rsidTr="006B5755">
        <w:trPr>
          <w:trHeight w:val="510"/>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120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0840</w:t>
            </w:r>
          </w:p>
        </w:tc>
        <w:tc>
          <w:tcPr>
            <w:tcW w:w="44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415200</w:t>
            </w:r>
          </w:p>
        </w:tc>
        <w:tc>
          <w:tcPr>
            <w:tcW w:w="456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xml:space="preserve">Текући грантови - Предузеће за запошљавање инвалида „Патриот“ доо Бијељина </w:t>
            </w:r>
          </w:p>
        </w:tc>
        <w:tc>
          <w:tcPr>
            <w:tcW w:w="1443" w:type="dxa"/>
            <w:tcBorders>
              <w:top w:val="nil"/>
              <w:left w:val="nil"/>
              <w:bottom w:val="single" w:sz="4" w:space="0" w:color="auto"/>
              <w:right w:val="nil"/>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0.00</w:t>
            </w:r>
          </w:p>
        </w:tc>
        <w:tc>
          <w:tcPr>
            <w:tcW w:w="1451" w:type="dxa"/>
            <w:tcBorders>
              <w:top w:val="nil"/>
              <w:left w:val="single" w:sz="4" w:space="0" w:color="auto"/>
              <w:bottom w:val="single" w:sz="4" w:space="0" w:color="auto"/>
              <w:right w:val="nil"/>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50,000.00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#DIV/0!</w:t>
            </w:r>
          </w:p>
        </w:tc>
      </w:tr>
      <w:tr w:rsidR="006B5755" w:rsidRPr="006B5755" w:rsidTr="006B5755">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202</w:t>
            </w:r>
          </w:p>
        </w:tc>
        <w:tc>
          <w:tcPr>
            <w:tcW w:w="120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44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415</w:t>
            </w:r>
          </w:p>
        </w:tc>
        <w:tc>
          <w:tcPr>
            <w:tcW w:w="103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456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Кaпитални грантови непрофитним организацијама</w:t>
            </w:r>
          </w:p>
        </w:tc>
        <w:tc>
          <w:tcPr>
            <w:tcW w:w="1443" w:type="dxa"/>
            <w:tcBorders>
              <w:top w:val="nil"/>
              <w:left w:val="nil"/>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15,000.00</w:t>
            </w:r>
          </w:p>
        </w:tc>
        <w:tc>
          <w:tcPr>
            <w:tcW w:w="1451" w:type="dxa"/>
            <w:tcBorders>
              <w:top w:val="nil"/>
              <w:left w:val="single" w:sz="4" w:space="0" w:color="auto"/>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15,000.00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w:t>
            </w:r>
          </w:p>
        </w:tc>
      </w:tr>
      <w:tr w:rsidR="006B5755" w:rsidRPr="006B5755" w:rsidTr="006B5755">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203</w:t>
            </w:r>
          </w:p>
        </w:tc>
        <w:tc>
          <w:tcPr>
            <w:tcW w:w="120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0840</w:t>
            </w:r>
          </w:p>
        </w:tc>
        <w:tc>
          <w:tcPr>
            <w:tcW w:w="44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415200</w:t>
            </w:r>
          </w:p>
        </w:tc>
        <w:tc>
          <w:tcPr>
            <w:tcW w:w="456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Учешће у изградњи спомен обиљежја</w:t>
            </w:r>
          </w:p>
        </w:tc>
        <w:tc>
          <w:tcPr>
            <w:tcW w:w="1443"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15,000.00</w:t>
            </w:r>
          </w:p>
        </w:tc>
        <w:tc>
          <w:tcPr>
            <w:tcW w:w="145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15,000.00</w:t>
            </w:r>
          </w:p>
        </w:tc>
        <w:tc>
          <w:tcPr>
            <w:tcW w:w="134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w:t>
            </w:r>
          </w:p>
        </w:tc>
      </w:tr>
      <w:tr w:rsidR="006B5755" w:rsidRPr="006B5755" w:rsidTr="006B5755">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204</w:t>
            </w:r>
          </w:p>
        </w:tc>
        <w:tc>
          <w:tcPr>
            <w:tcW w:w="120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44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416</w:t>
            </w:r>
          </w:p>
        </w:tc>
        <w:tc>
          <w:tcPr>
            <w:tcW w:w="103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456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Дознаке грађанима-текуће</w:t>
            </w:r>
          </w:p>
        </w:tc>
        <w:tc>
          <w:tcPr>
            <w:tcW w:w="1443" w:type="dxa"/>
            <w:tcBorders>
              <w:top w:val="nil"/>
              <w:left w:val="nil"/>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200,000.00</w:t>
            </w:r>
          </w:p>
        </w:tc>
        <w:tc>
          <w:tcPr>
            <w:tcW w:w="1451" w:type="dxa"/>
            <w:tcBorders>
              <w:top w:val="nil"/>
              <w:left w:val="single" w:sz="4" w:space="0" w:color="auto"/>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206,400.00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1.03</w:t>
            </w:r>
          </w:p>
        </w:tc>
      </w:tr>
      <w:tr w:rsidR="006B5755" w:rsidRPr="006B5755" w:rsidTr="006B5755">
        <w:trPr>
          <w:trHeight w:val="510"/>
        </w:trPr>
        <w:tc>
          <w:tcPr>
            <w:tcW w:w="5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lastRenderedPageBreak/>
              <w:t>205</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1030</w:t>
            </w:r>
          </w:p>
        </w:tc>
        <w:tc>
          <w:tcPr>
            <w:tcW w:w="4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416100</w:t>
            </w:r>
          </w:p>
        </w:tc>
        <w:tc>
          <w:tcPr>
            <w:tcW w:w="4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Текуће помоћи породицама палих бораца и инвалидима</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200,000.00</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206,400.00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1.03</w:t>
            </w:r>
          </w:p>
        </w:tc>
      </w:tr>
      <w:tr w:rsidR="006B5755" w:rsidRPr="006B5755" w:rsidTr="006B5755">
        <w:trPr>
          <w:trHeight w:val="255"/>
        </w:trPr>
        <w:tc>
          <w:tcPr>
            <w:tcW w:w="5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206</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449"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587"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416</w:t>
            </w:r>
          </w:p>
        </w:tc>
        <w:tc>
          <w:tcPr>
            <w:tcW w:w="1037"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4561"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Капиталне дознаке грађанима</w:t>
            </w:r>
          </w:p>
        </w:tc>
        <w:tc>
          <w:tcPr>
            <w:tcW w:w="1443" w:type="dxa"/>
            <w:tcBorders>
              <w:top w:val="single" w:sz="4" w:space="0" w:color="auto"/>
              <w:left w:val="nil"/>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100,000.00</w:t>
            </w:r>
          </w:p>
        </w:tc>
        <w:tc>
          <w:tcPr>
            <w:tcW w:w="1451" w:type="dxa"/>
            <w:tcBorders>
              <w:top w:val="single" w:sz="4" w:space="0" w:color="auto"/>
              <w:left w:val="single" w:sz="4" w:space="0" w:color="auto"/>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155,450.00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1.55</w:t>
            </w:r>
          </w:p>
        </w:tc>
      </w:tr>
      <w:tr w:rsidR="006B5755" w:rsidRPr="006B5755" w:rsidTr="006B5755">
        <w:trPr>
          <w:trHeight w:val="510"/>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207</w:t>
            </w:r>
          </w:p>
        </w:tc>
        <w:tc>
          <w:tcPr>
            <w:tcW w:w="120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0610</w:t>
            </w:r>
          </w:p>
        </w:tc>
        <w:tc>
          <w:tcPr>
            <w:tcW w:w="44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416100</w:t>
            </w:r>
          </w:p>
        </w:tc>
        <w:tc>
          <w:tcPr>
            <w:tcW w:w="456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Средства за рјешавање стамбених питања борачке категорије становништва</w:t>
            </w:r>
          </w:p>
        </w:tc>
        <w:tc>
          <w:tcPr>
            <w:tcW w:w="1443"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100,000.00</w:t>
            </w:r>
          </w:p>
        </w:tc>
        <w:tc>
          <w:tcPr>
            <w:tcW w:w="145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155,450.00</w:t>
            </w:r>
          </w:p>
        </w:tc>
        <w:tc>
          <w:tcPr>
            <w:tcW w:w="134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1.55</w:t>
            </w:r>
          </w:p>
        </w:tc>
      </w:tr>
      <w:tr w:rsidR="006B5755" w:rsidRPr="006B5755" w:rsidTr="006B5755">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208</w:t>
            </w:r>
          </w:p>
        </w:tc>
        <w:tc>
          <w:tcPr>
            <w:tcW w:w="120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44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51</w:t>
            </w:r>
          </w:p>
        </w:tc>
        <w:tc>
          <w:tcPr>
            <w:tcW w:w="58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456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КАПИТАЛНИ РАСХОДИ</w:t>
            </w:r>
          </w:p>
        </w:tc>
        <w:tc>
          <w:tcPr>
            <w:tcW w:w="1443" w:type="dxa"/>
            <w:tcBorders>
              <w:top w:val="nil"/>
              <w:left w:val="nil"/>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80,000.00</w:t>
            </w:r>
          </w:p>
        </w:tc>
        <w:tc>
          <w:tcPr>
            <w:tcW w:w="1451" w:type="dxa"/>
            <w:tcBorders>
              <w:top w:val="nil"/>
              <w:left w:val="single" w:sz="4" w:space="0" w:color="auto"/>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20,000.00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0.25</w:t>
            </w:r>
          </w:p>
        </w:tc>
      </w:tr>
      <w:tr w:rsidR="006B5755" w:rsidRPr="006B5755" w:rsidTr="006B5755">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209</w:t>
            </w:r>
          </w:p>
        </w:tc>
        <w:tc>
          <w:tcPr>
            <w:tcW w:w="120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44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511</w:t>
            </w:r>
          </w:p>
        </w:tc>
        <w:tc>
          <w:tcPr>
            <w:tcW w:w="103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456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Трошкови за набавку сталних средстава</w:t>
            </w:r>
          </w:p>
        </w:tc>
        <w:tc>
          <w:tcPr>
            <w:tcW w:w="1443" w:type="dxa"/>
            <w:tcBorders>
              <w:top w:val="nil"/>
              <w:left w:val="nil"/>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80,000.00</w:t>
            </w:r>
          </w:p>
        </w:tc>
        <w:tc>
          <w:tcPr>
            <w:tcW w:w="1451" w:type="dxa"/>
            <w:tcBorders>
              <w:top w:val="nil"/>
              <w:left w:val="single" w:sz="4" w:space="0" w:color="auto"/>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20,000.00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0.25</w:t>
            </w:r>
          </w:p>
        </w:tc>
      </w:tr>
      <w:tr w:rsidR="006B5755" w:rsidRPr="006B5755" w:rsidTr="006B5755">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210</w:t>
            </w:r>
          </w:p>
        </w:tc>
        <w:tc>
          <w:tcPr>
            <w:tcW w:w="120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0610</w:t>
            </w:r>
          </w:p>
        </w:tc>
        <w:tc>
          <w:tcPr>
            <w:tcW w:w="44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511100</w:t>
            </w:r>
          </w:p>
        </w:tc>
        <w:tc>
          <w:tcPr>
            <w:tcW w:w="456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Набавка грађевинских објеката</w:t>
            </w:r>
          </w:p>
        </w:tc>
        <w:tc>
          <w:tcPr>
            <w:tcW w:w="1443"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20,000.00</w:t>
            </w:r>
          </w:p>
        </w:tc>
        <w:tc>
          <w:tcPr>
            <w:tcW w:w="145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0.00</w:t>
            </w:r>
          </w:p>
        </w:tc>
      </w:tr>
      <w:tr w:rsidR="006B5755" w:rsidRPr="006B5755" w:rsidTr="006B5755">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211</w:t>
            </w:r>
          </w:p>
        </w:tc>
        <w:tc>
          <w:tcPr>
            <w:tcW w:w="120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0610</w:t>
            </w:r>
          </w:p>
        </w:tc>
        <w:tc>
          <w:tcPr>
            <w:tcW w:w="44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511200</w:t>
            </w:r>
          </w:p>
        </w:tc>
        <w:tc>
          <w:tcPr>
            <w:tcW w:w="456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Реконструкција и инвестиционо одржавање</w:t>
            </w:r>
          </w:p>
        </w:tc>
        <w:tc>
          <w:tcPr>
            <w:tcW w:w="1443"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40,000.00</w:t>
            </w:r>
          </w:p>
        </w:tc>
        <w:tc>
          <w:tcPr>
            <w:tcW w:w="145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0.00</w:t>
            </w:r>
          </w:p>
        </w:tc>
      </w:tr>
      <w:tr w:rsidR="006B5755" w:rsidRPr="006B5755" w:rsidTr="006B5755">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212</w:t>
            </w:r>
          </w:p>
        </w:tc>
        <w:tc>
          <w:tcPr>
            <w:tcW w:w="120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0320</w:t>
            </w:r>
          </w:p>
        </w:tc>
        <w:tc>
          <w:tcPr>
            <w:tcW w:w="44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511300</w:t>
            </w:r>
          </w:p>
        </w:tc>
        <w:tc>
          <w:tcPr>
            <w:tcW w:w="456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Набавка опреме-цивилна заштита</w:t>
            </w:r>
          </w:p>
        </w:tc>
        <w:tc>
          <w:tcPr>
            <w:tcW w:w="1443"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12,000.00</w:t>
            </w:r>
          </w:p>
        </w:tc>
        <w:tc>
          <w:tcPr>
            <w:tcW w:w="145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12,000.00</w:t>
            </w:r>
          </w:p>
        </w:tc>
        <w:tc>
          <w:tcPr>
            <w:tcW w:w="134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w:t>
            </w:r>
          </w:p>
        </w:tc>
      </w:tr>
      <w:tr w:rsidR="006B5755" w:rsidRPr="006B5755" w:rsidTr="006B5755">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213</w:t>
            </w:r>
          </w:p>
        </w:tc>
        <w:tc>
          <w:tcPr>
            <w:tcW w:w="120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0320</w:t>
            </w:r>
          </w:p>
        </w:tc>
        <w:tc>
          <w:tcPr>
            <w:tcW w:w="44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516100</w:t>
            </w:r>
          </w:p>
        </w:tc>
        <w:tc>
          <w:tcPr>
            <w:tcW w:w="456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Издаци за залихе и материјала,ситни инвентар-ЦЗ</w:t>
            </w:r>
          </w:p>
        </w:tc>
        <w:tc>
          <w:tcPr>
            <w:tcW w:w="1443"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8,000.00</w:t>
            </w:r>
          </w:p>
        </w:tc>
        <w:tc>
          <w:tcPr>
            <w:tcW w:w="145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8,000.00</w:t>
            </w:r>
          </w:p>
        </w:tc>
        <w:tc>
          <w:tcPr>
            <w:tcW w:w="134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w:t>
            </w:r>
          </w:p>
        </w:tc>
      </w:tr>
      <w:tr w:rsidR="006B5755" w:rsidRPr="006B5755" w:rsidTr="006B5755">
        <w:trPr>
          <w:trHeight w:val="255"/>
        </w:trPr>
        <w:tc>
          <w:tcPr>
            <w:tcW w:w="507" w:type="dxa"/>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1205"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6634" w:type="dxa"/>
            <w:gridSpan w:val="4"/>
            <w:tcBorders>
              <w:top w:val="single" w:sz="4" w:space="0" w:color="auto"/>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УКУПНО ОДЈЕЉЕЊЕ ЗА БОРАЧКО ИНВАЛИДСКУ И ЦИВИЛНУ ЗАШТИТУ</w:t>
            </w:r>
          </w:p>
        </w:tc>
        <w:tc>
          <w:tcPr>
            <w:tcW w:w="1443" w:type="dxa"/>
            <w:tcBorders>
              <w:top w:val="nil"/>
              <w:left w:val="nil"/>
              <w:bottom w:val="single" w:sz="4" w:space="0" w:color="auto"/>
              <w:right w:val="nil"/>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649,250.00</w:t>
            </w:r>
          </w:p>
        </w:tc>
        <w:tc>
          <w:tcPr>
            <w:tcW w:w="1451" w:type="dxa"/>
            <w:tcBorders>
              <w:top w:val="nil"/>
              <w:left w:val="single" w:sz="4" w:space="0" w:color="auto"/>
              <w:bottom w:val="single" w:sz="4" w:space="0" w:color="auto"/>
              <w:right w:val="nil"/>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840,780.00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1.30</w:t>
            </w:r>
          </w:p>
        </w:tc>
      </w:tr>
    </w:tbl>
    <w:p w:rsidR="006B5755" w:rsidRDefault="006B5755" w:rsidP="00CF0750">
      <w:pPr>
        <w:spacing w:after="0" w:line="240" w:lineRule="auto"/>
        <w:jc w:val="both"/>
        <w:rPr>
          <w:rFonts w:ascii="Times New Roman" w:hAnsi="Times New Roman" w:cs="Times New Roman"/>
          <w:b/>
          <w:lang w:val="sr-Cyrl-BA"/>
        </w:rPr>
      </w:pPr>
    </w:p>
    <w:p w:rsidR="00D520A0" w:rsidRDefault="00D520A0" w:rsidP="00CF0750">
      <w:pPr>
        <w:spacing w:after="0" w:line="240" w:lineRule="auto"/>
        <w:jc w:val="both"/>
        <w:rPr>
          <w:rFonts w:ascii="Times New Roman" w:hAnsi="Times New Roman" w:cs="Times New Roman"/>
          <w:b/>
          <w:lang w:val="sr-Cyrl-BA"/>
        </w:rPr>
      </w:pPr>
    </w:p>
    <w:tbl>
      <w:tblPr>
        <w:tblW w:w="12540" w:type="dxa"/>
        <w:tblInd w:w="113" w:type="dxa"/>
        <w:tblLook w:val="04A0"/>
      </w:tblPr>
      <w:tblGrid>
        <w:gridCol w:w="512"/>
        <w:gridCol w:w="1156"/>
        <w:gridCol w:w="450"/>
        <w:gridCol w:w="586"/>
        <w:gridCol w:w="1029"/>
        <w:gridCol w:w="4529"/>
        <w:gridCol w:w="1467"/>
        <w:gridCol w:w="1471"/>
        <w:gridCol w:w="1340"/>
      </w:tblGrid>
      <w:tr w:rsidR="006B5755" w:rsidRPr="006B5755" w:rsidTr="006B5755">
        <w:trPr>
          <w:trHeight w:val="720"/>
        </w:trPr>
        <w:tc>
          <w:tcPr>
            <w:tcW w:w="51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РБ</w:t>
            </w:r>
          </w:p>
        </w:tc>
        <w:tc>
          <w:tcPr>
            <w:tcW w:w="970" w:type="dxa"/>
            <w:tcBorders>
              <w:top w:val="single" w:sz="4" w:space="0" w:color="auto"/>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ФУНКЦИЈА</w:t>
            </w:r>
          </w:p>
        </w:tc>
        <w:tc>
          <w:tcPr>
            <w:tcW w:w="2099" w:type="dxa"/>
            <w:gridSpan w:val="3"/>
            <w:tcBorders>
              <w:top w:val="single" w:sz="4" w:space="0" w:color="auto"/>
              <w:left w:val="nil"/>
              <w:bottom w:val="single" w:sz="4" w:space="0" w:color="auto"/>
              <w:right w:val="single" w:sz="4" w:space="0" w:color="000000"/>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ЕКОНОМСКИ КОД</w:t>
            </w:r>
          </w:p>
        </w:tc>
        <w:tc>
          <w:tcPr>
            <w:tcW w:w="4679" w:type="dxa"/>
            <w:tcBorders>
              <w:top w:val="single" w:sz="4" w:space="0" w:color="auto"/>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ОПИС</w:t>
            </w:r>
          </w:p>
        </w:tc>
        <w:tc>
          <w:tcPr>
            <w:tcW w:w="1467"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БУЏЕТ 2022. ГОДИНА</w:t>
            </w:r>
          </w:p>
        </w:tc>
        <w:tc>
          <w:tcPr>
            <w:tcW w:w="1471"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РЕБАЛАНС БУЏЕТА 2022. ГОДИНА</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ИНДЕКС</w:t>
            </w:r>
          </w:p>
        </w:tc>
      </w:tr>
      <w:tr w:rsidR="006B5755" w:rsidRPr="006B5755" w:rsidTr="006B5755">
        <w:trPr>
          <w:trHeight w:val="300"/>
        </w:trPr>
        <w:tc>
          <w:tcPr>
            <w:tcW w:w="514" w:type="dxa"/>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97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2099" w:type="dxa"/>
            <w:gridSpan w:val="3"/>
            <w:tcBorders>
              <w:top w:val="single" w:sz="4" w:space="0" w:color="auto"/>
              <w:left w:val="nil"/>
              <w:bottom w:val="single" w:sz="4" w:space="0" w:color="auto"/>
              <w:right w:val="single" w:sz="4" w:space="0" w:color="000000"/>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1</w:t>
            </w:r>
          </w:p>
        </w:tc>
        <w:tc>
          <w:tcPr>
            <w:tcW w:w="4679"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2</w:t>
            </w:r>
          </w:p>
        </w:tc>
        <w:tc>
          <w:tcPr>
            <w:tcW w:w="1467"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3</w:t>
            </w:r>
          </w:p>
        </w:tc>
        <w:tc>
          <w:tcPr>
            <w:tcW w:w="1471"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5=4/3</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 </w:t>
            </w:r>
          </w:p>
        </w:tc>
        <w:tc>
          <w:tcPr>
            <w:tcW w:w="97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 </w:t>
            </w:r>
          </w:p>
        </w:tc>
        <w:tc>
          <w:tcPr>
            <w:tcW w:w="2099" w:type="dxa"/>
            <w:gridSpan w:val="3"/>
            <w:tcBorders>
              <w:top w:val="single" w:sz="4" w:space="0" w:color="auto"/>
              <w:left w:val="nil"/>
              <w:bottom w:val="single" w:sz="4" w:space="0" w:color="auto"/>
              <w:right w:val="single" w:sz="4" w:space="0" w:color="000000"/>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ПЈТ</w:t>
            </w:r>
          </w:p>
        </w:tc>
        <w:tc>
          <w:tcPr>
            <w:tcW w:w="4679"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ОДЈЕЉЕЊЕ ЗА ДРУШТВЕНЕ ДЈЕЛАТНОСТИ</w:t>
            </w:r>
          </w:p>
        </w:tc>
        <w:tc>
          <w:tcPr>
            <w:tcW w:w="1467"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 </w:t>
            </w:r>
          </w:p>
        </w:tc>
        <w:tc>
          <w:tcPr>
            <w:tcW w:w="1471"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 </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 </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 </w:t>
            </w:r>
          </w:p>
        </w:tc>
        <w:tc>
          <w:tcPr>
            <w:tcW w:w="97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 </w:t>
            </w:r>
          </w:p>
        </w:tc>
        <w:tc>
          <w:tcPr>
            <w:tcW w:w="2099" w:type="dxa"/>
            <w:gridSpan w:val="3"/>
            <w:tcBorders>
              <w:top w:val="single" w:sz="4" w:space="0" w:color="auto"/>
              <w:left w:val="nil"/>
              <w:bottom w:val="single" w:sz="4" w:space="0" w:color="auto"/>
              <w:right w:val="single" w:sz="4" w:space="0" w:color="000000"/>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Број ПЈТ</w:t>
            </w:r>
          </w:p>
        </w:tc>
        <w:tc>
          <w:tcPr>
            <w:tcW w:w="4679"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0005210</w:t>
            </w:r>
          </w:p>
        </w:tc>
        <w:tc>
          <w:tcPr>
            <w:tcW w:w="1467"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 </w:t>
            </w:r>
          </w:p>
        </w:tc>
        <w:tc>
          <w:tcPr>
            <w:tcW w:w="1471"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 </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 </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214</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 </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41</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 </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ТЕКУЋИ РАСХОДИ</w:t>
            </w:r>
          </w:p>
        </w:tc>
        <w:tc>
          <w:tcPr>
            <w:tcW w:w="1467" w:type="dxa"/>
            <w:tcBorders>
              <w:top w:val="nil"/>
              <w:left w:val="nil"/>
              <w:bottom w:val="single" w:sz="4" w:space="0" w:color="auto"/>
              <w:right w:val="nil"/>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4,889,000.00</w:t>
            </w:r>
          </w:p>
        </w:tc>
        <w:tc>
          <w:tcPr>
            <w:tcW w:w="1471" w:type="dxa"/>
            <w:tcBorders>
              <w:top w:val="nil"/>
              <w:left w:val="single" w:sz="4" w:space="0" w:color="auto"/>
              <w:bottom w:val="single" w:sz="4" w:space="0" w:color="auto"/>
              <w:right w:val="nil"/>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6,418,600.00</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1.31</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215</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 </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412</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 </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Расходи по основу коришћења робе и услуга</w:t>
            </w:r>
          </w:p>
        </w:tc>
        <w:tc>
          <w:tcPr>
            <w:tcW w:w="146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54,000.00</w:t>
            </w:r>
          </w:p>
        </w:tc>
        <w:tc>
          <w:tcPr>
            <w:tcW w:w="147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54,000.00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216</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0111</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412900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Остале уговорене услуге-материјални трошкови</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4,000.00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4,000.00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w:t>
            </w:r>
          </w:p>
        </w:tc>
      </w:tr>
      <w:tr w:rsidR="006B5755" w:rsidRPr="006B5755" w:rsidTr="006B5755">
        <w:trPr>
          <w:trHeight w:val="450"/>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217</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0724</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412900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Расходи за бруто накнаде ван радног односа-накнаде за мртвозорство-Дом здравља</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50,000.00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50,000.00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w:t>
            </w:r>
          </w:p>
        </w:tc>
      </w:tr>
      <w:tr w:rsidR="006B5755" w:rsidRPr="006B5755" w:rsidTr="006B5755">
        <w:trPr>
          <w:trHeight w:val="420"/>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218</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 </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414</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Субвенције нефинансијским субјектима у области трговине и туризма</w:t>
            </w:r>
          </w:p>
        </w:tc>
        <w:tc>
          <w:tcPr>
            <w:tcW w:w="1467" w:type="dxa"/>
            <w:tcBorders>
              <w:top w:val="nil"/>
              <w:left w:val="nil"/>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0.00</w:t>
            </w:r>
          </w:p>
        </w:tc>
        <w:tc>
          <w:tcPr>
            <w:tcW w:w="1471" w:type="dxa"/>
            <w:tcBorders>
              <w:top w:val="nil"/>
              <w:left w:val="single" w:sz="4" w:space="0" w:color="auto"/>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0.00</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#DIV/0!</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219</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0472</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414100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Субвенције ЈУ Бања Дворови</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#DIV/0!</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220</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 </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415</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 </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Грантови</w:t>
            </w:r>
          </w:p>
        </w:tc>
        <w:tc>
          <w:tcPr>
            <w:tcW w:w="146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3,615,000.00</w:t>
            </w:r>
          </w:p>
        </w:tc>
        <w:tc>
          <w:tcPr>
            <w:tcW w:w="147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5,175,500.00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1.43</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221</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0830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Текући грантови-ЈИП" Семберија и Мајевица"</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396,000.00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396,000.00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222</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0810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Средства за финансирање физичке културе - резерва</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20,000.00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180,000.00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9.00</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223</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0840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Средства за спорт по Правилнику о расподјели</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1,238,500.00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1,238,500.00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224</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0810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Школски спорт</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15,000.00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15,000.00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225</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0840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Текући грант за ФК Радник</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#DIV/0!</w:t>
            </w:r>
          </w:p>
        </w:tc>
      </w:tr>
      <w:tr w:rsidR="006B5755" w:rsidRPr="006B5755" w:rsidTr="006B5755">
        <w:trPr>
          <w:trHeight w:val="450"/>
        </w:trPr>
        <w:tc>
          <w:tcPr>
            <w:tcW w:w="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lastRenderedPageBreak/>
              <w:t>226</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0840</w:t>
            </w:r>
          </w:p>
        </w:tc>
        <w:tc>
          <w:tcPr>
            <w:tcW w:w="4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415200</w:t>
            </w:r>
          </w:p>
        </w:tc>
        <w:tc>
          <w:tcPr>
            <w:tcW w:w="46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Текући грант  за КМФ Радник - пласман у највиши ранг у БиХ</w:t>
            </w:r>
          </w:p>
        </w:tc>
        <w:tc>
          <w:tcPr>
            <w:tcW w:w="14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0.00</w:t>
            </w:r>
          </w:p>
        </w:tc>
        <w:tc>
          <w:tcPr>
            <w:tcW w:w="14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25,000.00</w:t>
            </w:r>
          </w:p>
        </w:tc>
        <w:tc>
          <w:tcPr>
            <w:tcW w:w="13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#DIV/0!</w:t>
            </w:r>
          </w:p>
        </w:tc>
      </w:tr>
      <w:tr w:rsidR="006B5755" w:rsidRPr="006B5755" w:rsidTr="006B5755">
        <w:trPr>
          <w:trHeight w:val="450"/>
        </w:trPr>
        <w:tc>
          <w:tcPr>
            <w:tcW w:w="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227</w:t>
            </w:r>
          </w:p>
        </w:tc>
        <w:tc>
          <w:tcPr>
            <w:tcW w:w="970"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0840</w:t>
            </w:r>
          </w:p>
        </w:tc>
        <w:tc>
          <w:tcPr>
            <w:tcW w:w="455"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415200</w:t>
            </w:r>
          </w:p>
        </w:tc>
        <w:tc>
          <w:tcPr>
            <w:tcW w:w="4679"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Текући гранз за КК Будућност Бн - пласман у највиши ранг у БиХ</w:t>
            </w:r>
          </w:p>
        </w:tc>
        <w:tc>
          <w:tcPr>
            <w:tcW w:w="1467" w:type="dxa"/>
            <w:tcBorders>
              <w:top w:val="single" w:sz="4" w:space="0" w:color="auto"/>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0.00</w:t>
            </w:r>
          </w:p>
        </w:tc>
        <w:tc>
          <w:tcPr>
            <w:tcW w:w="1471" w:type="dxa"/>
            <w:tcBorders>
              <w:top w:val="single" w:sz="4" w:space="0" w:color="auto"/>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25,000.00</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#DIV/0!</w:t>
            </w:r>
          </w:p>
        </w:tc>
      </w:tr>
      <w:tr w:rsidR="006B5755" w:rsidRPr="006B5755" w:rsidTr="006B5755">
        <w:trPr>
          <w:trHeight w:val="67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228</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0810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Средства за интервенције у области образовања, спорта - кориштење сале и стадиона- Дирекција за развој и изградњу града</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180,000.00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230,000.00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1.28</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229</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0960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Суфинансирање превоза</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220,000.00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245,000.00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1.11</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230</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0820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Средства за културу</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31,500.00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30,000.00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0.95</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231</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0960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Средства за интервенције у области образовања</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1,000,000.00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100.00</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232</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0840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Средства за учешће у финансирању политичких партија</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260,000.00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260,000.00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w:t>
            </w:r>
          </w:p>
        </w:tc>
      </w:tr>
      <w:tr w:rsidR="006B5755" w:rsidRPr="006B5755" w:rsidTr="006B5755">
        <w:trPr>
          <w:trHeight w:val="450"/>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233</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0840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Средства за реализацију пројекта у партнерским односима градске управе са грађанима</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w:t>
            </w:r>
          </w:p>
        </w:tc>
      </w:tr>
      <w:tr w:rsidR="006B5755" w:rsidRPr="006B5755" w:rsidTr="006B5755">
        <w:trPr>
          <w:trHeight w:val="450"/>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234</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0840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Средства за суфинансирање развоја омладинских организација</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3,000.00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7,000.00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2.33</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235</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0840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Националне мањине</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20,000.00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2.00</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236</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0840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Културно историјско наслеђе</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40,000.00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193,000.00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4.83</w:t>
            </w:r>
          </w:p>
        </w:tc>
      </w:tr>
      <w:tr w:rsidR="006B5755" w:rsidRPr="006B5755" w:rsidTr="006B5755">
        <w:trPr>
          <w:trHeight w:val="450"/>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237</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0840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Средства за финансирање програма удружења грађана од општег интереса за Град Бијељина</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157,000.00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157,000.00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238</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0840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Средства за финансирање пројеката удружења грађана</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239</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0840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Пројекат "Омладинска политика"</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240</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0960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Финансирање дома ученика-материјални трошкови</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72,000.00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72,000.00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w:t>
            </w:r>
          </w:p>
        </w:tc>
      </w:tr>
      <w:tr w:rsidR="006B5755" w:rsidRPr="006B5755" w:rsidTr="006B5755">
        <w:trPr>
          <w:trHeight w:val="450"/>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241</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0820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xml:space="preserve"> Средства за културне манифестације</w:t>
            </w:r>
            <w:proofErr w:type="gramStart"/>
            <w:r w:rsidRPr="006B5755">
              <w:rPr>
                <w:rFonts w:ascii="Times New Roman" w:eastAsia="Times New Roman" w:hAnsi="Times New Roman" w:cs="Times New Roman"/>
                <w:color w:val="000000"/>
                <w:sz w:val="16"/>
                <w:szCs w:val="16"/>
              </w:rPr>
              <w:t>,Вишњићеви</w:t>
            </w:r>
            <w:proofErr w:type="gramEnd"/>
            <w:r w:rsidRPr="006B5755">
              <w:rPr>
                <w:rFonts w:ascii="Times New Roman" w:eastAsia="Times New Roman" w:hAnsi="Times New Roman" w:cs="Times New Roman"/>
                <w:color w:val="000000"/>
                <w:sz w:val="16"/>
                <w:szCs w:val="16"/>
              </w:rPr>
              <w:t xml:space="preserve"> дани,Мајске музичке свечаности и др.</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30,000.00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30,000.00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242</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0910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Помоћ приватним вртићима</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20,000.00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#DIV/0!</w:t>
            </w:r>
          </w:p>
        </w:tc>
      </w:tr>
      <w:tr w:rsidR="006B5755" w:rsidRPr="006B5755" w:rsidTr="006B5755">
        <w:trPr>
          <w:trHeight w:val="450"/>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243</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0740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Текући грант организацијама у области секундарне здрвствене заштите</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200,000.00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200,000.00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w:t>
            </w:r>
          </w:p>
        </w:tc>
      </w:tr>
      <w:tr w:rsidR="006B5755" w:rsidRPr="006B5755" w:rsidTr="006B5755">
        <w:trPr>
          <w:trHeight w:val="450"/>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244</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0740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Текући грантови организацијама у области примарне здравствене заштите</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400,000.00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400,000.00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w:t>
            </w:r>
          </w:p>
        </w:tc>
      </w:tr>
      <w:tr w:rsidR="006B5755" w:rsidRPr="006B5755" w:rsidTr="006B5755">
        <w:trPr>
          <w:trHeight w:val="450"/>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245</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0740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Средства за учешће у санацији и изградњи здравствених амбуланти</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230,000.00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130,000.00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0.57</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246</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0840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Грант за изградњу Парохијског дома у Доњој Чађавици</w:t>
            </w:r>
          </w:p>
        </w:tc>
        <w:tc>
          <w:tcPr>
            <w:tcW w:w="1467" w:type="dxa"/>
            <w:tcBorders>
              <w:top w:val="nil"/>
              <w:left w:val="nil"/>
              <w:bottom w:val="single" w:sz="4" w:space="0" w:color="auto"/>
              <w:right w:val="nil"/>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0.00</w:t>
            </w:r>
          </w:p>
        </w:tc>
        <w:tc>
          <w:tcPr>
            <w:tcW w:w="1471" w:type="dxa"/>
            <w:tcBorders>
              <w:top w:val="nil"/>
              <w:left w:val="single" w:sz="4" w:space="0" w:color="auto"/>
              <w:bottom w:val="single" w:sz="4" w:space="0" w:color="auto"/>
              <w:right w:val="nil"/>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20,000.00</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#DIV/0!</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247</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0840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Грант за изградњу Парохијског дома у Модрану</w:t>
            </w:r>
          </w:p>
        </w:tc>
        <w:tc>
          <w:tcPr>
            <w:tcW w:w="1467" w:type="dxa"/>
            <w:tcBorders>
              <w:top w:val="nil"/>
              <w:left w:val="nil"/>
              <w:bottom w:val="single" w:sz="4" w:space="0" w:color="auto"/>
              <w:right w:val="nil"/>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0.00</w:t>
            </w:r>
          </w:p>
        </w:tc>
        <w:tc>
          <w:tcPr>
            <w:tcW w:w="1471" w:type="dxa"/>
            <w:tcBorders>
              <w:top w:val="nil"/>
              <w:left w:val="single" w:sz="4" w:space="0" w:color="auto"/>
              <w:bottom w:val="single" w:sz="4" w:space="0" w:color="auto"/>
              <w:right w:val="nil"/>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20,000.00</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#DIV/0!</w:t>
            </w:r>
          </w:p>
        </w:tc>
      </w:tr>
      <w:tr w:rsidR="006B5755" w:rsidRPr="006B5755" w:rsidTr="006B5755">
        <w:trPr>
          <w:trHeight w:val="900"/>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248</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0740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Текући грант за ЗУБ Интернационални дијализни центар ПЈ Бијељина и ЈЗУ Завод за транфузијску мдицину Бијељина и Центар за медицину рада и спорта Бијељина- помоћ радницима</w:t>
            </w:r>
          </w:p>
        </w:tc>
        <w:tc>
          <w:tcPr>
            <w:tcW w:w="1467" w:type="dxa"/>
            <w:tcBorders>
              <w:top w:val="nil"/>
              <w:left w:val="nil"/>
              <w:bottom w:val="single" w:sz="4" w:space="0" w:color="auto"/>
              <w:right w:val="nil"/>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0.00</w:t>
            </w:r>
          </w:p>
        </w:tc>
        <w:tc>
          <w:tcPr>
            <w:tcW w:w="1471" w:type="dxa"/>
            <w:tcBorders>
              <w:top w:val="nil"/>
              <w:left w:val="single" w:sz="4" w:space="0" w:color="auto"/>
              <w:bottom w:val="single" w:sz="4" w:space="0" w:color="auto"/>
              <w:right w:val="nil"/>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60,000.00</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#DIV/0!</w:t>
            </w:r>
          </w:p>
        </w:tc>
      </w:tr>
      <w:tr w:rsidR="006B5755" w:rsidRPr="006B5755" w:rsidTr="006B5755">
        <w:trPr>
          <w:trHeight w:val="22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 </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 </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416</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 </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Дознаке грађанима</w:t>
            </w:r>
          </w:p>
        </w:tc>
        <w:tc>
          <w:tcPr>
            <w:tcW w:w="1467" w:type="dxa"/>
            <w:tcBorders>
              <w:top w:val="nil"/>
              <w:left w:val="nil"/>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1,188,000.00</w:t>
            </w:r>
          </w:p>
        </w:tc>
        <w:tc>
          <w:tcPr>
            <w:tcW w:w="1471" w:type="dxa"/>
            <w:tcBorders>
              <w:top w:val="nil"/>
              <w:left w:val="single" w:sz="4" w:space="0" w:color="auto"/>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1,160,100.00</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0.98</w:t>
            </w:r>
          </w:p>
        </w:tc>
      </w:tr>
      <w:tr w:rsidR="006B5755" w:rsidRPr="006B5755" w:rsidTr="006B5755">
        <w:trPr>
          <w:trHeight w:val="450"/>
        </w:trPr>
        <w:tc>
          <w:tcPr>
            <w:tcW w:w="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lastRenderedPageBreak/>
              <w:t>249</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0960</w:t>
            </w:r>
          </w:p>
        </w:tc>
        <w:tc>
          <w:tcPr>
            <w:tcW w:w="4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 </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416100</w:t>
            </w:r>
          </w:p>
        </w:tc>
        <w:tc>
          <w:tcPr>
            <w:tcW w:w="46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Суфинансирање превоза - дознаке родитељима ученика за мјесец децембар 2022.године</w:t>
            </w:r>
          </w:p>
        </w:tc>
        <w:tc>
          <w:tcPr>
            <w:tcW w:w="14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0.00</w:t>
            </w:r>
          </w:p>
        </w:tc>
        <w:tc>
          <w:tcPr>
            <w:tcW w:w="14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40,000.00</w:t>
            </w:r>
          </w:p>
        </w:tc>
        <w:tc>
          <w:tcPr>
            <w:tcW w:w="13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#DIV/0!</w:t>
            </w:r>
          </w:p>
        </w:tc>
      </w:tr>
      <w:tr w:rsidR="006B5755" w:rsidRPr="006B5755" w:rsidTr="006B5755">
        <w:trPr>
          <w:trHeight w:val="450"/>
        </w:trPr>
        <w:tc>
          <w:tcPr>
            <w:tcW w:w="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250</w:t>
            </w:r>
          </w:p>
        </w:tc>
        <w:tc>
          <w:tcPr>
            <w:tcW w:w="970"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0740</w:t>
            </w:r>
          </w:p>
        </w:tc>
        <w:tc>
          <w:tcPr>
            <w:tcW w:w="455"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 </w:t>
            </w:r>
          </w:p>
        </w:tc>
        <w:tc>
          <w:tcPr>
            <w:tcW w:w="1050"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416100</w:t>
            </w:r>
          </w:p>
        </w:tc>
        <w:tc>
          <w:tcPr>
            <w:tcW w:w="4679"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Пројекти подршке очувања пораста породице,помоћ породицама које лијече стерилитет</w:t>
            </w:r>
          </w:p>
        </w:tc>
        <w:tc>
          <w:tcPr>
            <w:tcW w:w="1467" w:type="dxa"/>
            <w:tcBorders>
              <w:top w:val="single" w:sz="4" w:space="0" w:color="auto"/>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50,000.00</w:t>
            </w:r>
          </w:p>
        </w:tc>
        <w:tc>
          <w:tcPr>
            <w:tcW w:w="1471" w:type="dxa"/>
            <w:tcBorders>
              <w:top w:val="single" w:sz="4" w:space="0" w:color="auto"/>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50,000.00</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251</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1070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416100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Мјере пронаталитетне политике</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170,000.00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0.00</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252</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1070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416100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Подстицај повратка и помоћ социјалним категоријама</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55,000.00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30,000.00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0.55</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253</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1040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416100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Помоћ социјално угроженој дјеци за ужину</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8,000.00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8,000.00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254</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0960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416100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Средства за интервенције у образовању</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8,000.00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15,100.00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1.89</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255</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0960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416100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Средства за финансирање инклузивног образовања</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2,000.00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2,000.00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256</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0980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416100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Стипендије</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320,000.00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320,000.00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257</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1030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416100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Сахране незбринутих лица</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25,000.00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25,000.00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258</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1020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416100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Средства за помоћ пензионерима</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50,000.00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50,000.00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259</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1070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416100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Субвeнције социјалним категоријама</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30,000.00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3.00</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260</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1070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416100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Субвенције брачним паровима за новорођену бебу</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200,000.00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200,000.00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w:t>
            </w:r>
          </w:p>
        </w:tc>
      </w:tr>
      <w:tr w:rsidR="006B5755" w:rsidRPr="006B5755" w:rsidTr="006B5755">
        <w:trPr>
          <w:trHeight w:val="450"/>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261</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1070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416100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Субвенције родитељима за боравак дјеце у приватним вртићима</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180,000.00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280,000.00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1.56</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262</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1040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416100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Подршка акционом плану за Роме</w:t>
            </w:r>
          </w:p>
        </w:tc>
        <w:tc>
          <w:tcPr>
            <w:tcW w:w="1467" w:type="dxa"/>
            <w:tcBorders>
              <w:top w:val="nil"/>
              <w:left w:val="nil"/>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10,000.00</w:t>
            </w:r>
          </w:p>
        </w:tc>
        <w:tc>
          <w:tcPr>
            <w:tcW w:w="1471" w:type="dxa"/>
            <w:tcBorders>
              <w:top w:val="nil"/>
              <w:left w:val="single" w:sz="4" w:space="0" w:color="auto"/>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10,000.00</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263</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0840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416100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Подршка пројектима</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w:t>
            </w:r>
          </w:p>
        </w:tc>
      </w:tr>
      <w:tr w:rsidR="006B5755" w:rsidRPr="006B5755" w:rsidTr="006B5755">
        <w:trPr>
          <w:trHeight w:val="420"/>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264</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 </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487</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 </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Дознаке на име социјалне заштите по основу здравственог осигурања</w:t>
            </w:r>
          </w:p>
        </w:tc>
        <w:tc>
          <w:tcPr>
            <w:tcW w:w="1467" w:type="dxa"/>
            <w:tcBorders>
              <w:top w:val="nil"/>
              <w:left w:val="nil"/>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32,000.00</w:t>
            </w:r>
          </w:p>
        </w:tc>
        <w:tc>
          <w:tcPr>
            <w:tcW w:w="1471" w:type="dxa"/>
            <w:tcBorders>
              <w:top w:val="nil"/>
              <w:left w:val="single" w:sz="4" w:space="0" w:color="auto"/>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29,000.00</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0.91</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265</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1070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487400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Здравствена заштита</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20,000.00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15,000.00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0.75</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266</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1010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487900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Финансирање дијагностике обољења и лијечење дјеце</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12,000.00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14,000.00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1.17</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267</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 </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51</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 </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КАПИТАЛНИ РАСХОДИ</w:t>
            </w:r>
          </w:p>
        </w:tc>
        <w:tc>
          <w:tcPr>
            <w:tcW w:w="1467" w:type="dxa"/>
            <w:tcBorders>
              <w:top w:val="nil"/>
              <w:left w:val="nil"/>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2,550,000.00</w:t>
            </w:r>
          </w:p>
        </w:tc>
        <w:tc>
          <w:tcPr>
            <w:tcW w:w="1471" w:type="dxa"/>
            <w:tcBorders>
              <w:top w:val="nil"/>
              <w:left w:val="single" w:sz="4" w:space="0" w:color="auto"/>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2,978,000.00</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1.17</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268</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 </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511</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 </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Трошкови за набавку сталних средстава</w:t>
            </w:r>
          </w:p>
        </w:tc>
        <w:tc>
          <w:tcPr>
            <w:tcW w:w="1467" w:type="dxa"/>
            <w:tcBorders>
              <w:top w:val="nil"/>
              <w:left w:val="nil"/>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2,550,000.00</w:t>
            </w:r>
          </w:p>
        </w:tc>
        <w:tc>
          <w:tcPr>
            <w:tcW w:w="1471" w:type="dxa"/>
            <w:tcBorders>
              <w:top w:val="nil"/>
              <w:left w:val="single" w:sz="4" w:space="0" w:color="auto"/>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2,978,000.00</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1.17</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269</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511100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Пројекат спортске сале - кредит 2020. година</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1,000,000.00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1,000,000.00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270</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511100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Набавка грађевинских објеката - инвестиције у образовању</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120,000.00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243,000.00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2.03</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271</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511100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Инвестиције у образовању-Дирекција за изградњу и развој</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45,000.00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25,000.00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0.56</w:t>
            </w:r>
          </w:p>
        </w:tc>
      </w:tr>
      <w:tr w:rsidR="006B5755" w:rsidRPr="006B5755" w:rsidTr="006B5755">
        <w:trPr>
          <w:trHeight w:val="450"/>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272</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511100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Набавка грађевинских објеката - инвестиције у спортске објекте</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200,000.00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240,000.00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1.20</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273</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511100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Дирекција за изградњу - инвестиције у спортске објекте</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30,000.00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25,000.00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0.83</w:t>
            </w:r>
          </w:p>
        </w:tc>
      </w:tr>
      <w:tr w:rsidR="006B5755" w:rsidRPr="006B5755" w:rsidTr="006B5755">
        <w:trPr>
          <w:trHeight w:val="450"/>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274</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511100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xml:space="preserve">Инвестиције у културне установе Домове културе, и домове културе у мјесним заједницама </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50,000.00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45,000.00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0.90</w:t>
            </w:r>
          </w:p>
        </w:tc>
      </w:tr>
      <w:tr w:rsidR="006B5755" w:rsidRPr="006B5755" w:rsidTr="006B5755">
        <w:trPr>
          <w:trHeight w:val="450"/>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275</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511100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Набавка г.објеката-Центар за социјални рад завршетак зграде и вањско уређење</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50,000.00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110,000.00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2.20</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276</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0610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511100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Стамбено збрињавање Рома суфинансирање пројекта,помоћ</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95,000.00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0.95</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277</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0610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511100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Стамбено збрињавање социјалних категорија</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30,000.00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40,000.00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1.33</w:t>
            </w:r>
          </w:p>
        </w:tc>
      </w:tr>
      <w:tr w:rsidR="006B5755" w:rsidRPr="006B5755" w:rsidTr="006B5755">
        <w:trPr>
          <w:trHeight w:val="450"/>
        </w:trPr>
        <w:tc>
          <w:tcPr>
            <w:tcW w:w="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lastRenderedPageBreak/>
              <w:t>278</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0620</w:t>
            </w:r>
          </w:p>
        </w:tc>
        <w:tc>
          <w:tcPr>
            <w:tcW w:w="4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511100</w:t>
            </w:r>
          </w:p>
        </w:tc>
        <w:tc>
          <w:tcPr>
            <w:tcW w:w="46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Израда идејног рјешења и пројектовање документације за реконструкцију Дома културе у Батковићу</w:t>
            </w:r>
          </w:p>
        </w:tc>
        <w:tc>
          <w:tcPr>
            <w:tcW w:w="14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50,000.00</w:t>
            </w:r>
          </w:p>
        </w:tc>
        <w:tc>
          <w:tcPr>
            <w:tcW w:w="14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30,000.00</w:t>
            </w:r>
          </w:p>
        </w:tc>
        <w:tc>
          <w:tcPr>
            <w:tcW w:w="13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0.60</w:t>
            </w:r>
          </w:p>
        </w:tc>
      </w:tr>
      <w:tr w:rsidR="006B5755" w:rsidRPr="006B5755" w:rsidTr="006B5755">
        <w:trPr>
          <w:trHeight w:val="450"/>
        </w:trPr>
        <w:tc>
          <w:tcPr>
            <w:tcW w:w="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279</w:t>
            </w:r>
          </w:p>
        </w:tc>
        <w:tc>
          <w:tcPr>
            <w:tcW w:w="970"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0620</w:t>
            </w:r>
          </w:p>
        </w:tc>
        <w:tc>
          <w:tcPr>
            <w:tcW w:w="455"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511100</w:t>
            </w:r>
          </w:p>
        </w:tc>
        <w:tc>
          <w:tcPr>
            <w:tcW w:w="4679"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Израда идејног рјешења и пројектовање документације за реконструкцију Дома културе у Чађавица Доња</w:t>
            </w:r>
          </w:p>
        </w:tc>
        <w:tc>
          <w:tcPr>
            <w:tcW w:w="1467" w:type="dxa"/>
            <w:tcBorders>
              <w:top w:val="single" w:sz="4" w:space="0" w:color="auto"/>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50,000.00</w:t>
            </w:r>
          </w:p>
        </w:tc>
        <w:tc>
          <w:tcPr>
            <w:tcW w:w="1471" w:type="dxa"/>
            <w:tcBorders>
              <w:top w:val="single" w:sz="4" w:space="0" w:color="auto"/>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30,000.00</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0.60</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280</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511100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Изградња Парохијског дома у Доњој Чађавици</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20,000.00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0.00</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281</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511100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Изградња Парохијског дома у Модрану</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20,000.00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0.00</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282</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511200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Реконструкција и инвестиционо одржавање  у образовању</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150,000.00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180,000.00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1.20</w:t>
            </w:r>
          </w:p>
        </w:tc>
      </w:tr>
      <w:tr w:rsidR="006B5755" w:rsidRPr="006B5755" w:rsidTr="006B5755">
        <w:trPr>
          <w:trHeight w:val="28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283</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511200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xml:space="preserve">Реконструкција и инвестиционо одржавање Домови културе </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30,000.00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30,000.00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w:t>
            </w:r>
          </w:p>
        </w:tc>
      </w:tr>
      <w:tr w:rsidR="006B5755" w:rsidRPr="006B5755" w:rsidTr="006B5755">
        <w:trPr>
          <w:trHeight w:val="450"/>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284</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511200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Реконструкција и инв. одржавање Дирекција за изградњу и развој</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25,000.00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30,000.00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1.20</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285</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511200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Реконструкција спортских објеката</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20,000.00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#DIV/0!</w:t>
            </w:r>
          </w:p>
        </w:tc>
      </w:tr>
      <w:tr w:rsidR="006B5755" w:rsidRPr="006B5755" w:rsidTr="006B5755">
        <w:trPr>
          <w:trHeight w:val="450"/>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286</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511200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Реконструкција спортских објеката-</w:t>
            </w:r>
            <w:proofErr w:type="gramStart"/>
            <w:r w:rsidRPr="006B5755">
              <w:rPr>
                <w:rFonts w:ascii="Times New Roman" w:eastAsia="Times New Roman" w:hAnsi="Times New Roman" w:cs="Times New Roman"/>
                <w:sz w:val="16"/>
                <w:szCs w:val="16"/>
              </w:rPr>
              <w:t>кредит  из</w:t>
            </w:r>
            <w:proofErr w:type="gramEnd"/>
            <w:r w:rsidRPr="006B5755">
              <w:rPr>
                <w:rFonts w:ascii="Times New Roman" w:eastAsia="Times New Roman" w:hAnsi="Times New Roman" w:cs="Times New Roman"/>
                <w:sz w:val="16"/>
                <w:szCs w:val="16"/>
              </w:rPr>
              <w:t xml:space="preserve"> 2020. године (Соколски дом)</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310,000.00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310,000.00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287</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511 200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Реконструкција здравствених амбуланти</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#DIV/0!</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288</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0820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511300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Набавка опреме за културу</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250,000.00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250,000.00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289</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511300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Набавка опреме - инвестиције у образовању</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155,000.00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15.50</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290</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511300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Набавка опреме - опремање спортскиха сала</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10,000.00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w:t>
            </w:r>
          </w:p>
        </w:tc>
      </w:tr>
      <w:tr w:rsidR="006B5755" w:rsidRPr="006B5755" w:rsidTr="006B5755">
        <w:trPr>
          <w:trHeight w:val="450"/>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291</w:t>
            </w:r>
          </w:p>
        </w:tc>
        <w:tc>
          <w:tcPr>
            <w:tcW w:w="97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511300</w:t>
            </w:r>
          </w:p>
        </w:tc>
        <w:tc>
          <w:tcPr>
            <w:tcW w:w="467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6"/>
                <w:szCs w:val="16"/>
              </w:rPr>
            </w:pPr>
            <w:r w:rsidRPr="006B5755">
              <w:rPr>
                <w:rFonts w:ascii="Times New Roman" w:eastAsia="Times New Roman" w:hAnsi="Times New Roman" w:cs="Times New Roman"/>
                <w:color w:val="000000"/>
                <w:sz w:val="16"/>
                <w:szCs w:val="16"/>
              </w:rPr>
              <w:t>Набавка опреме - стамбено збрињавање социјалних категорија</w:t>
            </w:r>
          </w:p>
        </w:tc>
        <w:tc>
          <w:tcPr>
            <w:tcW w:w="1467"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0.00</w:t>
            </w:r>
          </w:p>
        </w:tc>
        <w:tc>
          <w:tcPr>
            <w:tcW w:w="1471"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10,000.00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#DIV/0!</w:t>
            </w:r>
          </w:p>
        </w:tc>
      </w:tr>
      <w:tr w:rsidR="006B5755" w:rsidRPr="006B5755" w:rsidTr="006B5755">
        <w:trPr>
          <w:trHeight w:val="255"/>
        </w:trPr>
        <w:tc>
          <w:tcPr>
            <w:tcW w:w="514" w:type="dxa"/>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sz w:val="16"/>
                <w:szCs w:val="16"/>
              </w:rPr>
            </w:pPr>
            <w:r w:rsidRPr="006B5755">
              <w:rPr>
                <w:rFonts w:ascii="Times New Roman" w:eastAsia="Times New Roman" w:hAnsi="Times New Roman" w:cs="Times New Roman"/>
                <w:b/>
                <w:bCs/>
                <w:sz w:val="16"/>
                <w:szCs w:val="16"/>
              </w:rPr>
              <w:t> </w:t>
            </w:r>
          </w:p>
        </w:tc>
        <w:tc>
          <w:tcPr>
            <w:tcW w:w="97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 </w:t>
            </w:r>
          </w:p>
        </w:tc>
        <w:tc>
          <w:tcPr>
            <w:tcW w:w="6778" w:type="dxa"/>
            <w:gridSpan w:val="4"/>
            <w:tcBorders>
              <w:top w:val="single" w:sz="4" w:space="0" w:color="auto"/>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УКУПНО ОДЈЕЉЕЊЕ ЗА ДРУШТВЕНЕ ДЈЕЛАТНОСТИ</w:t>
            </w:r>
          </w:p>
        </w:tc>
        <w:tc>
          <w:tcPr>
            <w:tcW w:w="1467"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7,439,000.00</w:t>
            </w:r>
          </w:p>
        </w:tc>
        <w:tc>
          <w:tcPr>
            <w:tcW w:w="1471"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6"/>
                <w:szCs w:val="16"/>
              </w:rPr>
            </w:pPr>
            <w:r w:rsidRPr="006B5755">
              <w:rPr>
                <w:rFonts w:ascii="Times New Roman" w:eastAsia="Times New Roman" w:hAnsi="Times New Roman" w:cs="Times New Roman"/>
                <w:b/>
                <w:bCs/>
                <w:color w:val="000000"/>
                <w:sz w:val="16"/>
                <w:szCs w:val="16"/>
              </w:rPr>
              <w:t>9,396,600.00</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sz w:val="16"/>
                <w:szCs w:val="16"/>
              </w:rPr>
            </w:pPr>
            <w:r w:rsidRPr="006B5755">
              <w:rPr>
                <w:rFonts w:ascii="Times New Roman" w:eastAsia="Times New Roman" w:hAnsi="Times New Roman" w:cs="Times New Roman"/>
                <w:sz w:val="16"/>
                <w:szCs w:val="16"/>
              </w:rPr>
              <w:t>1.26</w:t>
            </w:r>
          </w:p>
        </w:tc>
      </w:tr>
    </w:tbl>
    <w:p w:rsidR="006B5755" w:rsidRDefault="006B5755" w:rsidP="00CF0750">
      <w:pPr>
        <w:spacing w:after="0" w:line="240" w:lineRule="auto"/>
        <w:jc w:val="both"/>
        <w:rPr>
          <w:rFonts w:ascii="Times New Roman" w:hAnsi="Times New Roman" w:cs="Times New Roman"/>
          <w:b/>
          <w:lang w:val="sr-Cyrl-BA"/>
        </w:rPr>
      </w:pPr>
    </w:p>
    <w:p w:rsidR="006B5755" w:rsidRDefault="006B5755" w:rsidP="00CF0750">
      <w:pPr>
        <w:spacing w:after="0" w:line="240" w:lineRule="auto"/>
        <w:jc w:val="both"/>
        <w:rPr>
          <w:rFonts w:ascii="Times New Roman" w:hAnsi="Times New Roman" w:cs="Times New Roman"/>
          <w:b/>
          <w:lang w:val="sr-Cyrl-BA"/>
        </w:rPr>
      </w:pPr>
    </w:p>
    <w:tbl>
      <w:tblPr>
        <w:tblW w:w="12505" w:type="dxa"/>
        <w:tblInd w:w="113" w:type="dxa"/>
        <w:tblLook w:val="04A0"/>
      </w:tblPr>
      <w:tblGrid>
        <w:gridCol w:w="519"/>
        <w:gridCol w:w="1039"/>
        <w:gridCol w:w="457"/>
        <w:gridCol w:w="594"/>
        <w:gridCol w:w="1041"/>
        <w:gridCol w:w="4625"/>
        <w:gridCol w:w="1440"/>
        <w:gridCol w:w="1440"/>
        <w:gridCol w:w="1350"/>
      </w:tblGrid>
      <w:tr w:rsidR="006B5755" w:rsidRPr="006B5755" w:rsidTr="006B5755">
        <w:trPr>
          <w:trHeight w:val="720"/>
        </w:trPr>
        <w:tc>
          <w:tcPr>
            <w:tcW w:w="5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РБ</w:t>
            </w:r>
          </w:p>
        </w:tc>
        <w:tc>
          <w:tcPr>
            <w:tcW w:w="1039" w:type="dxa"/>
            <w:tcBorders>
              <w:top w:val="single" w:sz="4" w:space="0" w:color="auto"/>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4"/>
                <w:szCs w:val="14"/>
              </w:rPr>
            </w:pPr>
            <w:r w:rsidRPr="006B5755">
              <w:rPr>
                <w:rFonts w:ascii="Times New Roman" w:eastAsia="Times New Roman" w:hAnsi="Times New Roman" w:cs="Times New Roman"/>
                <w:b/>
                <w:bCs/>
                <w:color w:val="000000"/>
                <w:sz w:val="14"/>
                <w:szCs w:val="14"/>
              </w:rPr>
              <w:t>ФУНКЦИЈА</w:t>
            </w:r>
          </w:p>
        </w:tc>
        <w:tc>
          <w:tcPr>
            <w:tcW w:w="2092" w:type="dxa"/>
            <w:gridSpan w:val="3"/>
            <w:tcBorders>
              <w:top w:val="single" w:sz="4" w:space="0" w:color="auto"/>
              <w:left w:val="nil"/>
              <w:bottom w:val="single" w:sz="4" w:space="0" w:color="auto"/>
              <w:right w:val="single" w:sz="4" w:space="0" w:color="000000"/>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ЕКОНОМСКИ КОД</w:t>
            </w:r>
          </w:p>
        </w:tc>
        <w:tc>
          <w:tcPr>
            <w:tcW w:w="4625" w:type="dxa"/>
            <w:tcBorders>
              <w:top w:val="single" w:sz="4" w:space="0" w:color="auto"/>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ОПИС</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БУЏЕТ 2022. ГОДИНА</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РЕБАЛАНС БУЏЕТА 2022. ГОДИНА</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ИНДЕКС</w:t>
            </w:r>
          </w:p>
        </w:tc>
      </w:tr>
      <w:tr w:rsidR="006B5755" w:rsidRPr="006B5755" w:rsidTr="006B5755">
        <w:trPr>
          <w:trHeight w:val="300"/>
        </w:trPr>
        <w:tc>
          <w:tcPr>
            <w:tcW w:w="519" w:type="dxa"/>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2092" w:type="dxa"/>
            <w:gridSpan w:val="3"/>
            <w:tcBorders>
              <w:top w:val="single" w:sz="4" w:space="0" w:color="auto"/>
              <w:left w:val="nil"/>
              <w:bottom w:val="single" w:sz="4" w:space="0" w:color="auto"/>
              <w:right w:val="single" w:sz="4" w:space="0" w:color="000000"/>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w:t>
            </w:r>
          </w:p>
        </w:tc>
        <w:tc>
          <w:tcPr>
            <w:tcW w:w="4625"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w:t>
            </w:r>
          </w:p>
        </w:tc>
        <w:tc>
          <w:tcPr>
            <w:tcW w:w="14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3</w:t>
            </w:r>
          </w:p>
        </w:tc>
        <w:tc>
          <w:tcPr>
            <w:tcW w:w="14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w:t>
            </w:r>
          </w:p>
        </w:tc>
        <w:tc>
          <w:tcPr>
            <w:tcW w:w="135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5=4/3</w:t>
            </w:r>
          </w:p>
        </w:tc>
      </w:tr>
      <w:tr w:rsidR="006B5755" w:rsidRPr="006B5755" w:rsidTr="006B5755">
        <w:trPr>
          <w:trHeight w:val="300"/>
        </w:trPr>
        <w:tc>
          <w:tcPr>
            <w:tcW w:w="519" w:type="dxa"/>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457"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94"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41"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4625"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r>
      <w:tr w:rsidR="006B5755" w:rsidRPr="006B5755" w:rsidTr="006B5755">
        <w:trPr>
          <w:trHeight w:val="255"/>
        </w:trPr>
        <w:tc>
          <w:tcPr>
            <w:tcW w:w="519" w:type="dxa"/>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2092" w:type="dxa"/>
            <w:gridSpan w:val="3"/>
            <w:tcBorders>
              <w:top w:val="single" w:sz="4" w:space="0" w:color="auto"/>
              <w:left w:val="nil"/>
              <w:bottom w:val="single" w:sz="4" w:space="0" w:color="auto"/>
              <w:right w:val="single" w:sz="4" w:space="0" w:color="000000"/>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ПЈТ</w:t>
            </w:r>
          </w:p>
        </w:tc>
        <w:tc>
          <w:tcPr>
            <w:tcW w:w="4625"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sz w:val="20"/>
                <w:szCs w:val="20"/>
              </w:rPr>
            </w:pPr>
            <w:r w:rsidRPr="006B5755">
              <w:rPr>
                <w:rFonts w:ascii="Times New Roman" w:eastAsia="Times New Roman" w:hAnsi="Times New Roman" w:cs="Times New Roman"/>
                <w:b/>
                <w:bCs/>
                <w:sz w:val="20"/>
                <w:szCs w:val="20"/>
              </w:rPr>
              <w:t>ОДЈЕЉЕЊЕ ЗА ИНСПЕКЦИЈСКЕ ПОСЛОВЕ</w:t>
            </w:r>
          </w:p>
        </w:tc>
        <w:tc>
          <w:tcPr>
            <w:tcW w:w="14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sz w:val="20"/>
                <w:szCs w:val="20"/>
              </w:rPr>
            </w:pPr>
            <w:r w:rsidRPr="006B5755">
              <w:rPr>
                <w:rFonts w:ascii="Times New Roman" w:eastAsia="Times New Roman" w:hAnsi="Times New Roman" w:cs="Times New Roman"/>
                <w:b/>
                <w:bCs/>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sz w:val="20"/>
                <w:szCs w:val="20"/>
              </w:rPr>
            </w:pPr>
            <w:r w:rsidRPr="006B5755">
              <w:rPr>
                <w:rFonts w:ascii="Times New Roman" w:eastAsia="Times New Roman" w:hAnsi="Times New Roman" w:cs="Times New Roman"/>
                <w:b/>
                <w:bCs/>
                <w:sz w:val="20"/>
                <w:szCs w:val="20"/>
              </w:rPr>
              <w:t> </w:t>
            </w:r>
          </w:p>
        </w:tc>
        <w:tc>
          <w:tcPr>
            <w:tcW w:w="135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sz w:val="20"/>
                <w:szCs w:val="20"/>
              </w:rPr>
            </w:pPr>
            <w:r w:rsidRPr="006B5755">
              <w:rPr>
                <w:rFonts w:ascii="Times New Roman" w:eastAsia="Times New Roman" w:hAnsi="Times New Roman" w:cs="Times New Roman"/>
                <w:b/>
                <w:bCs/>
                <w:sz w:val="20"/>
                <w:szCs w:val="20"/>
              </w:rPr>
              <w:t> </w:t>
            </w:r>
          </w:p>
        </w:tc>
      </w:tr>
      <w:tr w:rsidR="006B5755" w:rsidRPr="006B5755" w:rsidTr="006B5755">
        <w:trPr>
          <w:trHeight w:val="255"/>
        </w:trPr>
        <w:tc>
          <w:tcPr>
            <w:tcW w:w="519" w:type="dxa"/>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2092" w:type="dxa"/>
            <w:gridSpan w:val="3"/>
            <w:tcBorders>
              <w:top w:val="single" w:sz="4" w:space="0" w:color="auto"/>
              <w:left w:val="nil"/>
              <w:bottom w:val="single" w:sz="4" w:space="0" w:color="auto"/>
              <w:right w:val="single" w:sz="4" w:space="0" w:color="000000"/>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Број ПЈТ</w:t>
            </w:r>
          </w:p>
        </w:tc>
        <w:tc>
          <w:tcPr>
            <w:tcW w:w="4625"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0005220</w:t>
            </w:r>
          </w:p>
        </w:tc>
        <w:tc>
          <w:tcPr>
            <w:tcW w:w="14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135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r>
      <w:tr w:rsidR="006B5755" w:rsidRPr="006B5755" w:rsidTr="006B5755">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292</w:t>
            </w:r>
          </w:p>
        </w:tc>
        <w:tc>
          <w:tcPr>
            <w:tcW w:w="103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45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41</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104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462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ТЕКУЋИ РАСХОДИ</w:t>
            </w:r>
          </w:p>
        </w:tc>
        <w:tc>
          <w:tcPr>
            <w:tcW w:w="144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92,000.00</w:t>
            </w:r>
          </w:p>
        </w:tc>
        <w:tc>
          <w:tcPr>
            <w:tcW w:w="144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82,000.00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0.89</w:t>
            </w:r>
          </w:p>
        </w:tc>
      </w:tr>
      <w:tr w:rsidR="006B5755" w:rsidRPr="006B5755" w:rsidTr="006B5755">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293</w:t>
            </w:r>
          </w:p>
        </w:tc>
        <w:tc>
          <w:tcPr>
            <w:tcW w:w="103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45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412</w:t>
            </w:r>
          </w:p>
        </w:tc>
        <w:tc>
          <w:tcPr>
            <w:tcW w:w="104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462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Расходи по основу коришћења роба и услуга</w:t>
            </w:r>
          </w:p>
        </w:tc>
        <w:tc>
          <w:tcPr>
            <w:tcW w:w="144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92,000.00</w:t>
            </w:r>
          </w:p>
        </w:tc>
        <w:tc>
          <w:tcPr>
            <w:tcW w:w="144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82,000.00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0.89</w:t>
            </w:r>
          </w:p>
        </w:tc>
      </w:tr>
      <w:tr w:rsidR="006B5755" w:rsidRPr="006B5755" w:rsidTr="006B5755">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294</w:t>
            </w:r>
          </w:p>
        </w:tc>
        <w:tc>
          <w:tcPr>
            <w:tcW w:w="103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0442</w:t>
            </w:r>
          </w:p>
        </w:tc>
        <w:tc>
          <w:tcPr>
            <w:tcW w:w="45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4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412900</w:t>
            </w:r>
          </w:p>
        </w:tc>
        <w:tc>
          <w:tcPr>
            <w:tcW w:w="462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Трошкови инспекцијских узорака, извршење рјешења контролних органа</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27,500.00</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27,500.00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w:t>
            </w:r>
          </w:p>
        </w:tc>
      </w:tr>
      <w:tr w:rsidR="006B5755" w:rsidRPr="006B5755" w:rsidTr="006B5755">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295</w:t>
            </w:r>
          </w:p>
        </w:tc>
        <w:tc>
          <w:tcPr>
            <w:tcW w:w="103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0111</w:t>
            </w:r>
          </w:p>
        </w:tc>
        <w:tc>
          <w:tcPr>
            <w:tcW w:w="45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4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412900</w:t>
            </w:r>
          </w:p>
        </w:tc>
        <w:tc>
          <w:tcPr>
            <w:tcW w:w="462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Остале уговорене услуге - материјални трошкови службе</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4,000.00</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w:t>
            </w:r>
          </w:p>
        </w:tc>
      </w:tr>
      <w:tr w:rsidR="006B5755" w:rsidRPr="006B5755" w:rsidTr="006B5755">
        <w:trPr>
          <w:trHeight w:val="510"/>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lastRenderedPageBreak/>
              <w:t>296</w:t>
            </w:r>
          </w:p>
        </w:tc>
        <w:tc>
          <w:tcPr>
            <w:tcW w:w="10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0510</w:t>
            </w:r>
          </w:p>
        </w:tc>
        <w:tc>
          <w:tcPr>
            <w:tcW w:w="4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412900</w:t>
            </w:r>
          </w:p>
        </w:tc>
        <w:tc>
          <w:tcPr>
            <w:tcW w:w="46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Извршења Рјешења по налогу пољопривредне и еколошке инспекције</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10,000.00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10,000.00</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w:t>
            </w:r>
          </w:p>
        </w:tc>
      </w:tr>
      <w:tr w:rsidR="006B5755" w:rsidRPr="006B5755" w:rsidTr="006B5755">
        <w:trPr>
          <w:trHeight w:val="510"/>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297</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0443</w:t>
            </w:r>
          </w:p>
        </w:tc>
        <w:tc>
          <w:tcPr>
            <w:tcW w:w="457"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94"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41"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412900</w:t>
            </w:r>
          </w:p>
        </w:tc>
        <w:tc>
          <w:tcPr>
            <w:tcW w:w="4625"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xml:space="preserve">Извршења Рјешења по налогу урбанистичко-грађевинске инспекције </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50,000.00</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40,000.00</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0.80</w:t>
            </w:r>
          </w:p>
        </w:tc>
      </w:tr>
      <w:tr w:rsidR="006B5755" w:rsidRPr="006B5755" w:rsidTr="006B5755">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298</w:t>
            </w:r>
          </w:p>
        </w:tc>
        <w:tc>
          <w:tcPr>
            <w:tcW w:w="103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0443</w:t>
            </w:r>
          </w:p>
        </w:tc>
        <w:tc>
          <w:tcPr>
            <w:tcW w:w="45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4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412900</w:t>
            </w:r>
          </w:p>
        </w:tc>
        <w:tc>
          <w:tcPr>
            <w:tcW w:w="4625"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Ванредна контрола техничке исправности возила за јавни превоз</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500.00</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500.00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w:t>
            </w:r>
          </w:p>
        </w:tc>
      </w:tr>
      <w:tr w:rsidR="006B5755" w:rsidRPr="006B5755" w:rsidTr="006B5755">
        <w:trPr>
          <w:trHeight w:val="255"/>
        </w:trPr>
        <w:tc>
          <w:tcPr>
            <w:tcW w:w="519" w:type="dxa"/>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6717" w:type="dxa"/>
            <w:gridSpan w:val="4"/>
            <w:tcBorders>
              <w:top w:val="single" w:sz="4" w:space="0" w:color="auto"/>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УКУПНО ОДЈЕЉЕЊЕ ЗА ИНСПЕКЦИЈСКЕ ПОСЛОВЕ</w:t>
            </w:r>
          </w:p>
        </w:tc>
        <w:tc>
          <w:tcPr>
            <w:tcW w:w="14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92,000.00</w:t>
            </w:r>
          </w:p>
        </w:tc>
        <w:tc>
          <w:tcPr>
            <w:tcW w:w="14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82,000.00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0.89</w:t>
            </w:r>
          </w:p>
        </w:tc>
      </w:tr>
    </w:tbl>
    <w:p w:rsidR="006B5755" w:rsidRDefault="006B5755" w:rsidP="00CF0750">
      <w:pPr>
        <w:spacing w:after="0" w:line="240" w:lineRule="auto"/>
        <w:jc w:val="both"/>
        <w:rPr>
          <w:rFonts w:ascii="Times New Roman" w:hAnsi="Times New Roman" w:cs="Times New Roman"/>
          <w:b/>
          <w:lang w:val="sr-Cyrl-BA"/>
        </w:rPr>
      </w:pPr>
    </w:p>
    <w:p w:rsidR="006B5755" w:rsidRDefault="006B5755" w:rsidP="00CF0750">
      <w:pPr>
        <w:spacing w:after="0" w:line="240" w:lineRule="auto"/>
        <w:jc w:val="both"/>
        <w:rPr>
          <w:rFonts w:ascii="Times New Roman" w:hAnsi="Times New Roman" w:cs="Times New Roman"/>
          <w:b/>
          <w:lang w:val="sr-Cyrl-BA"/>
        </w:rPr>
      </w:pPr>
    </w:p>
    <w:tbl>
      <w:tblPr>
        <w:tblW w:w="12505" w:type="dxa"/>
        <w:tblInd w:w="113" w:type="dxa"/>
        <w:tblLook w:val="04A0"/>
      </w:tblPr>
      <w:tblGrid>
        <w:gridCol w:w="538"/>
        <w:gridCol w:w="1039"/>
        <w:gridCol w:w="457"/>
        <w:gridCol w:w="594"/>
        <w:gridCol w:w="1044"/>
        <w:gridCol w:w="4603"/>
        <w:gridCol w:w="1440"/>
        <w:gridCol w:w="1440"/>
        <w:gridCol w:w="1350"/>
      </w:tblGrid>
      <w:tr w:rsidR="006B5755" w:rsidRPr="006B5755" w:rsidTr="006B5755">
        <w:trPr>
          <w:trHeight w:val="72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РБ</w:t>
            </w:r>
          </w:p>
        </w:tc>
        <w:tc>
          <w:tcPr>
            <w:tcW w:w="1039" w:type="dxa"/>
            <w:tcBorders>
              <w:top w:val="single" w:sz="4" w:space="0" w:color="auto"/>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4"/>
                <w:szCs w:val="14"/>
              </w:rPr>
            </w:pPr>
            <w:r w:rsidRPr="006B5755">
              <w:rPr>
                <w:rFonts w:ascii="Times New Roman" w:eastAsia="Times New Roman" w:hAnsi="Times New Roman" w:cs="Times New Roman"/>
                <w:b/>
                <w:bCs/>
                <w:color w:val="000000"/>
                <w:sz w:val="14"/>
                <w:szCs w:val="14"/>
              </w:rPr>
              <w:t>ФУНКЦИЈА</w:t>
            </w:r>
          </w:p>
        </w:tc>
        <w:tc>
          <w:tcPr>
            <w:tcW w:w="2095" w:type="dxa"/>
            <w:gridSpan w:val="3"/>
            <w:tcBorders>
              <w:top w:val="single" w:sz="4" w:space="0" w:color="auto"/>
              <w:left w:val="nil"/>
              <w:bottom w:val="single" w:sz="4" w:space="0" w:color="auto"/>
              <w:right w:val="single" w:sz="4" w:space="0" w:color="000000"/>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ЕКОНОМСКИ КОД</w:t>
            </w:r>
          </w:p>
        </w:tc>
        <w:tc>
          <w:tcPr>
            <w:tcW w:w="4603" w:type="dxa"/>
            <w:tcBorders>
              <w:top w:val="single" w:sz="4" w:space="0" w:color="auto"/>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ОПИС</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БУЏЕТ 2022. ГОДИНА</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РЕБАЛАНС БУЏЕТА 2022. ГОДИНА</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ИНДЕКС</w:t>
            </w:r>
          </w:p>
        </w:tc>
      </w:tr>
      <w:tr w:rsidR="006B5755" w:rsidRPr="006B5755" w:rsidTr="006B5755">
        <w:trPr>
          <w:trHeight w:val="300"/>
        </w:trPr>
        <w:tc>
          <w:tcPr>
            <w:tcW w:w="538" w:type="dxa"/>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2095" w:type="dxa"/>
            <w:gridSpan w:val="3"/>
            <w:tcBorders>
              <w:top w:val="single" w:sz="4" w:space="0" w:color="auto"/>
              <w:left w:val="nil"/>
              <w:bottom w:val="single" w:sz="4" w:space="0" w:color="auto"/>
              <w:right w:val="single" w:sz="4" w:space="0" w:color="000000"/>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w:t>
            </w:r>
          </w:p>
        </w:tc>
        <w:tc>
          <w:tcPr>
            <w:tcW w:w="4603"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w:t>
            </w:r>
          </w:p>
        </w:tc>
        <w:tc>
          <w:tcPr>
            <w:tcW w:w="14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3</w:t>
            </w:r>
          </w:p>
        </w:tc>
        <w:tc>
          <w:tcPr>
            <w:tcW w:w="14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w:t>
            </w:r>
          </w:p>
        </w:tc>
        <w:tc>
          <w:tcPr>
            <w:tcW w:w="135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5=4/3</w:t>
            </w:r>
          </w:p>
        </w:tc>
      </w:tr>
      <w:tr w:rsidR="006B5755" w:rsidRPr="006B5755" w:rsidTr="006B5755">
        <w:trPr>
          <w:trHeight w:val="300"/>
        </w:trPr>
        <w:tc>
          <w:tcPr>
            <w:tcW w:w="538" w:type="dxa"/>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457"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94"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44"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4603"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r>
      <w:tr w:rsidR="006B5755" w:rsidRPr="006B5755" w:rsidTr="006B5755">
        <w:trPr>
          <w:trHeight w:val="255"/>
        </w:trPr>
        <w:tc>
          <w:tcPr>
            <w:tcW w:w="538" w:type="dxa"/>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2095" w:type="dxa"/>
            <w:gridSpan w:val="3"/>
            <w:tcBorders>
              <w:top w:val="single" w:sz="4" w:space="0" w:color="auto"/>
              <w:left w:val="nil"/>
              <w:bottom w:val="single" w:sz="4" w:space="0" w:color="auto"/>
              <w:right w:val="single" w:sz="4" w:space="0" w:color="000000"/>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ПЈТ</w:t>
            </w:r>
          </w:p>
        </w:tc>
        <w:tc>
          <w:tcPr>
            <w:tcW w:w="4603"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sz w:val="20"/>
                <w:szCs w:val="20"/>
              </w:rPr>
            </w:pPr>
            <w:r w:rsidRPr="006B5755">
              <w:rPr>
                <w:rFonts w:ascii="Times New Roman" w:eastAsia="Times New Roman" w:hAnsi="Times New Roman" w:cs="Times New Roman"/>
                <w:b/>
                <w:bCs/>
                <w:sz w:val="20"/>
                <w:szCs w:val="20"/>
              </w:rPr>
              <w:t>КОМУНАЛНА ПОЛИЦИЈА</w:t>
            </w:r>
          </w:p>
        </w:tc>
        <w:tc>
          <w:tcPr>
            <w:tcW w:w="14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sz w:val="20"/>
                <w:szCs w:val="20"/>
              </w:rPr>
            </w:pPr>
            <w:r w:rsidRPr="006B5755">
              <w:rPr>
                <w:rFonts w:ascii="Times New Roman" w:eastAsia="Times New Roman" w:hAnsi="Times New Roman" w:cs="Times New Roman"/>
                <w:b/>
                <w:bCs/>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sz w:val="20"/>
                <w:szCs w:val="20"/>
              </w:rPr>
            </w:pPr>
            <w:r w:rsidRPr="006B5755">
              <w:rPr>
                <w:rFonts w:ascii="Times New Roman" w:eastAsia="Times New Roman" w:hAnsi="Times New Roman" w:cs="Times New Roman"/>
                <w:b/>
                <w:bCs/>
                <w:sz w:val="20"/>
                <w:szCs w:val="20"/>
              </w:rPr>
              <w:t> </w:t>
            </w:r>
          </w:p>
        </w:tc>
        <w:tc>
          <w:tcPr>
            <w:tcW w:w="135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sz w:val="20"/>
                <w:szCs w:val="20"/>
              </w:rPr>
            </w:pPr>
            <w:r w:rsidRPr="006B5755">
              <w:rPr>
                <w:rFonts w:ascii="Times New Roman" w:eastAsia="Times New Roman" w:hAnsi="Times New Roman" w:cs="Times New Roman"/>
                <w:b/>
                <w:bCs/>
                <w:sz w:val="20"/>
                <w:szCs w:val="20"/>
              </w:rPr>
              <w:t> </w:t>
            </w:r>
          </w:p>
        </w:tc>
      </w:tr>
      <w:tr w:rsidR="006B5755" w:rsidRPr="006B5755" w:rsidTr="006B5755">
        <w:trPr>
          <w:trHeight w:val="255"/>
        </w:trPr>
        <w:tc>
          <w:tcPr>
            <w:tcW w:w="538" w:type="dxa"/>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2095" w:type="dxa"/>
            <w:gridSpan w:val="3"/>
            <w:tcBorders>
              <w:top w:val="single" w:sz="4" w:space="0" w:color="auto"/>
              <w:left w:val="nil"/>
              <w:bottom w:val="single" w:sz="4" w:space="0" w:color="auto"/>
              <w:right w:val="single" w:sz="4" w:space="0" w:color="000000"/>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Број ПЈТ</w:t>
            </w:r>
          </w:p>
        </w:tc>
        <w:tc>
          <w:tcPr>
            <w:tcW w:w="4603"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0005230</w:t>
            </w:r>
          </w:p>
        </w:tc>
        <w:tc>
          <w:tcPr>
            <w:tcW w:w="14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135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r>
      <w:tr w:rsidR="006B5755" w:rsidRPr="006B5755" w:rsidTr="006B5755">
        <w:trPr>
          <w:trHeight w:val="255"/>
        </w:trPr>
        <w:tc>
          <w:tcPr>
            <w:tcW w:w="538"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299</w:t>
            </w:r>
          </w:p>
        </w:tc>
        <w:tc>
          <w:tcPr>
            <w:tcW w:w="103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45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41</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104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4603"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ТЕКУЋИ РАСХОДИ</w:t>
            </w:r>
          </w:p>
        </w:tc>
        <w:tc>
          <w:tcPr>
            <w:tcW w:w="144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30,000.00</w:t>
            </w:r>
          </w:p>
        </w:tc>
        <w:tc>
          <w:tcPr>
            <w:tcW w:w="144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30,000.00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w:t>
            </w:r>
          </w:p>
        </w:tc>
      </w:tr>
      <w:tr w:rsidR="006B5755" w:rsidRPr="006B5755" w:rsidTr="006B5755">
        <w:trPr>
          <w:trHeight w:val="255"/>
        </w:trPr>
        <w:tc>
          <w:tcPr>
            <w:tcW w:w="538"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300</w:t>
            </w:r>
          </w:p>
        </w:tc>
        <w:tc>
          <w:tcPr>
            <w:tcW w:w="103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45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412</w:t>
            </w:r>
          </w:p>
        </w:tc>
        <w:tc>
          <w:tcPr>
            <w:tcW w:w="104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4603"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Расходи по основу коришћења роба услуга</w:t>
            </w:r>
          </w:p>
        </w:tc>
        <w:tc>
          <w:tcPr>
            <w:tcW w:w="144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30,000.00</w:t>
            </w:r>
          </w:p>
        </w:tc>
        <w:tc>
          <w:tcPr>
            <w:tcW w:w="144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30,000.00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w:t>
            </w:r>
          </w:p>
        </w:tc>
      </w:tr>
      <w:tr w:rsidR="006B5755" w:rsidRPr="006B5755" w:rsidTr="006B5755">
        <w:trPr>
          <w:trHeight w:val="510"/>
        </w:trPr>
        <w:tc>
          <w:tcPr>
            <w:tcW w:w="538"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301</w:t>
            </w:r>
          </w:p>
        </w:tc>
        <w:tc>
          <w:tcPr>
            <w:tcW w:w="103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0111</w:t>
            </w:r>
          </w:p>
        </w:tc>
        <w:tc>
          <w:tcPr>
            <w:tcW w:w="45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4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412900</w:t>
            </w:r>
          </w:p>
        </w:tc>
        <w:tc>
          <w:tcPr>
            <w:tcW w:w="4603"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Остале уговорене услуге-материјални трошкови службе</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4,000.00</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w:t>
            </w:r>
          </w:p>
        </w:tc>
      </w:tr>
      <w:tr w:rsidR="006B5755" w:rsidRPr="006B5755" w:rsidTr="006B5755">
        <w:trPr>
          <w:trHeight w:val="255"/>
        </w:trPr>
        <w:tc>
          <w:tcPr>
            <w:tcW w:w="538"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302</w:t>
            </w:r>
          </w:p>
        </w:tc>
        <w:tc>
          <w:tcPr>
            <w:tcW w:w="103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0510</w:t>
            </w:r>
          </w:p>
        </w:tc>
        <w:tc>
          <w:tcPr>
            <w:tcW w:w="45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9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4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412900</w:t>
            </w:r>
          </w:p>
        </w:tc>
        <w:tc>
          <w:tcPr>
            <w:tcW w:w="4603"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Извршење по налогу комуналне полиције</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6,000.00</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6,000.00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w:t>
            </w:r>
          </w:p>
        </w:tc>
      </w:tr>
      <w:tr w:rsidR="006B5755" w:rsidRPr="006B5755" w:rsidTr="006B5755">
        <w:trPr>
          <w:trHeight w:val="255"/>
        </w:trPr>
        <w:tc>
          <w:tcPr>
            <w:tcW w:w="538"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303</w:t>
            </w:r>
          </w:p>
        </w:tc>
        <w:tc>
          <w:tcPr>
            <w:tcW w:w="1039" w:type="dxa"/>
            <w:tcBorders>
              <w:top w:val="nil"/>
              <w:left w:val="nil"/>
              <w:bottom w:val="nil"/>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0510</w:t>
            </w:r>
          </w:p>
        </w:tc>
        <w:tc>
          <w:tcPr>
            <w:tcW w:w="457" w:type="dxa"/>
            <w:tcBorders>
              <w:top w:val="nil"/>
              <w:left w:val="nil"/>
              <w:bottom w:val="nil"/>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94" w:type="dxa"/>
            <w:tcBorders>
              <w:top w:val="nil"/>
              <w:left w:val="nil"/>
              <w:bottom w:val="nil"/>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44" w:type="dxa"/>
            <w:tcBorders>
              <w:top w:val="nil"/>
              <w:left w:val="nil"/>
              <w:bottom w:val="nil"/>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412900</w:t>
            </w:r>
          </w:p>
        </w:tc>
        <w:tc>
          <w:tcPr>
            <w:tcW w:w="4603" w:type="dxa"/>
            <w:tcBorders>
              <w:top w:val="nil"/>
              <w:left w:val="nil"/>
              <w:bottom w:val="nil"/>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Остали непоменути расходи</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0.00</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#DIV/0!</w:t>
            </w:r>
          </w:p>
        </w:tc>
      </w:tr>
      <w:tr w:rsidR="006B5755" w:rsidRPr="006B5755" w:rsidTr="006B5755">
        <w:trPr>
          <w:trHeight w:val="255"/>
        </w:trPr>
        <w:tc>
          <w:tcPr>
            <w:tcW w:w="538"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304</w:t>
            </w:r>
          </w:p>
        </w:tc>
        <w:tc>
          <w:tcPr>
            <w:tcW w:w="1039" w:type="dxa"/>
            <w:tcBorders>
              <w:top w:val="single" w:sz="4" w:space="0" w:color="auto"/>
              <w:left w:val="nil"/>
              <w:bottom w:val="nil"/>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0510</w:t>
            </w:r>
          </w:p>
        </w:tc>
        <w:tc>
          <w:tcPr>
            <w:tcW w:w="457" w:type="dxa"/>
            <w:tcBorders>
              <w:top w:val="single" w:sz="4" w:space="0" w:color="auto"/>
              <w:left w:val="nil"/>
              <w:bottom w:val="nil"/>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94" w:type="dxa"/>
            <w:tcBorders>
              <w:top w:val="single" w:sz="4" w:space="0" w:color="auto"/>
              <w:left w:val="nil"/>
              <w:bottom w:val="nil"/>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44" w:type="dxa"/>
            <w:tcBorders>
              <w:top w:val="single" w:sz="4" w:space="0" w:color="auto"/>
              <w:left w:val="nil"/>
              <w:bottom w:val="nil"/>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412900</w:t>
            </w:r>
          </w:p>
        </w:tc>
        <w:tc>
          <w:tcPr>
            <w:tcW w:w="4603" w:type="dxa"/>
            <w:tcBorders>
              <w:top w:val="single" w:sz="4" w:space="0" w:color="auto"/>
              <w:left w:val="nil"/>
              <w:bottom w:val="nil"/>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Трошкови чишћења запуштених површина</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10,000.00</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w:t>
            </w:r>
          </w:p>
        </w:tc>
      </w:tr>
      <w:tr w:rsidR="006B5755" w:rsidRPr="006B5755" w:rsidTr="006B5755">
        <w:trPr>
          <w:trHeight w:val="255"/>
        </w:trPr>
        <w:tc>
          <w:tcPr>
            <w:tcW w:w="538"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305</w:t>
            </w:r>
          </w:p>
        </w:tc>
        <w:tc>
          <w:tcPr>
            <w:tcW w:w="1039" w:type="dxa"/>
            <w:tcBorders>
              <w:top w:val="single" w:sz="4" w:space="0" w:color="auto"/>
              <w:left w:val="nil"/>
              <w:bottom w:val="nil"/>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0510</w:t>
            </w:r>
          </w:p>
        </w:tc>
        <w:tc>
          <w:tcPr>
            <w:tcW w:w="457" w:type="dxa"/>
            <w:tcBorders>
              <w:top w:val="single" w:sz="4" w:space="0" w:color="auto"/>
              <w:left w:val="nil"/>
              <w:bottom w:val="nil"/>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94" w:type="dxa"/>
            <w:tcBorders>
              <w:top w:val="single" w:sz="4" w:space="0" w:color="auto"/>
              <w:left w:val="nil"/>
              <w:bottom w:val="nil"/>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44" w:type="dxa"/>
            <w:tcBorders>
              <w:top w:val="single" w:sz="4" w:space="0" w:color="auto"/>
              <w:left w:val="nil"/>
              <w:bottom w:val="nil"/>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412900</w:t>
            </w:r>
          </w:p>
        </w:tc>
        <w:tc>
          <w:tcPr>
            <w:tcW w:w="4603" w:type="dxa"/>
            <w:tcBorders>
              <w:top w:val="single" w:sz="4" w:space="0" w:color="auto"/>
              <w:left w:val="nil"/>
              <w:bottom w:val="nil"/>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Трошкови чишћења дивљих депонија</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10,000.00</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w:t>
            </w:r>
          </w:p>
        </w:tc>
      </w:tr>
      <w:tr w:rsidR="006B5755" w:rsidRPr="006B5755" w:rsidTr="006B5755">
        <w:trPr>
          <w:trHeight w:val="255"/>
        </w:trPr>
        <w:tc>
          <w:tcPr>
            <w:tcW w:w="538"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sz w:val="20"/>
                <w:szCs w:val="20"/>
              </w:rPr>
            </w:pPr>
            <w:r w:rsidRPr="006B5755">
              <w:rPr>
                <w:rFonts w:ascii="Times New Roman" w:eastAsia="Times New Roman" w:hAnsi="Times New Roman" w:cs="Times New Roman"/>
                <w:sz w:val="20"/>
                <w:szCs w:val="20"/>
              </w:rPr>
              <w:t> </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sz w:val="20"/>
                <w:szCs w:val="20"/>
              </w:rPr>
            </w:pPr>
            <w:r w:rsidRPr="006B5755">
              <w:rPr>
                <w:rFonts w:ascii="Times New Roman" w:eastAsia="Times New Roman" w:hAnsi="Times New Roman" w:cs="Times New Roman"/>
                <w:sz w:val="20"/>
                <w:szCs w:val="20"/>
              </w:rPr>
              <w:t> </w:t>
            </w:r>
          </w:p>
        </w:tc>
        <w:tc>
          <w:tcPr>
            <w:tcW w:w="6698" w:type="dxa"/>
            <w:gridSpan w:val="4"/>
            <w:tcBorders>
              <w:top w:val="single" w:sz="4" w:space="0" w:color="auto"/>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УКУПНО КОМУНАЛНА ПОЛИЦИЈА</w:t>
            </w:r>
          </w:p>
        </w:tc>
        <w:tc>
          <w:tcPr>
            <w:tcW w:w="144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30,000.00</w:t>
            </w:r>
          </w:p>
        </w:tc>
        <w:tc>
          <w:tcPr>
            <w:tcW w:w="144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30,000.00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w:t>
            </w:r>
          </w:p>
        </w:tc>
      </w:tr>
    </w:tbl>
    <w:p w:rsidR="006B5755" w:rsidRDefault="006B5755" w:rsidP="00CF0750">
      <w:pPr>
        <w:spacing w:after="0" w:line="240" w:lineRule="auto"/>
        <w:jc w:val="both"/>
        <w:rPr>
          <w:rFonts w:ascii="Times New Roman" w:hAnsi="Times New Roman" w:cs="Times New Roman"/>
          <w:b/>
          <w:lang w:val="sr-Cyrl-BA"/>
        </w:rPr>
      </w:pPr>
    </w:p>
    <w:p w:rsidR="006B5755" w:rsidRDefault="006B5755" w:rsidP="00CF0750">
      <w:pPr>
        <w:spacing w:after="0" w:line="240" w:lineRule="auto"/>
        <w:jc w:val="both"/>
        <w:rPr>
          <w:rFonts w:ascii="Times New Roman" w:hAnsi="Times New Roman" w:cs="Times New Roman"/>
          <w:b/>
          <w:lang w:val="sr-Cyrl-BA"/>
        </w:rPr>
      </w:pPr>
    </w:p>
    <w:p w:rsidR="006B5755" w:rsidRDefault="006B5755" w:rsidP="00CF0750">
      <w:pPr>
        <w:spacing w:after="0" w:line="240" w:lineRule="auto"/>
        <w:jc w:val="both"/>
        <w:rPr>
          <w:rFonts w:ascii="Times New Roman" w:hAnsi="Times New Roman" w:cs="Times New Roman"/>
          <w:b/>
          <w:lang w:val="sr-Cyrl-BA"/>
        </w:rPr>
      </w:pPr>
    </w:p>
    <w:p w:rsidR="006B5755" w:rsidRDefault="006B5755" w:rsidP="00CF0750">
      <w:pPr>
        <w:spacing w:after="0" w:line="240" w:lineRule="auto"/>
        <w:jc w:val="both"/>
        <w:rPr>
          <w:rFonts w:ascii="Times New Roman" w:hAnsi="Times New Roman" w:cs="Times New Roman"/>
          <w:b/>
          <w:lang w:val="sr-Cyrl-BA"/>
        </w:rPr>
      </w:pPr>
    </w:p>
    <w:p w:rsidR="006B5755" w:rsidRDefault="006B5755" w:rsidP="00CF0750">
      <w:pPr>
        <w:spacing w:after="0" w:line="240" w:lineRule="auto"/>
        <w:jc w:val="both"/>
        <w:rPr>
          <w:rFonts w:ascii="Times New Roman" w:hAnsi="Times New Roman" w:cs="Times New Roman"/>
          <w:b/>
          <w:lang w:val="sr-Cyrl-BA"/>
        </w:rPr>
      </w:pPr>
    </w:p>
    <w:p w:rsidR="006B5755" w:rsidRDefault="006B5755" w:rsidP="00CF0750">
      <w:pPr>
        <w:spacing w:after="0" w:line="240" w:lineRule="auto"/>
        <w:jc w:val="both"/>
        <w:rPr>
          <w:rFonts w:ascii="Times New Roman" w:hAnsi="Times New Roman" w:cs="Times New Roman"/>
          <w:b/>
          <w:lang w:val="sr-Cyrl-BA"/>
        </w:rPr>
      </w:pPr>
    </w:p>
    <w:p w:rsidR="006B5755" w:rsidRDefault="006B5755" w:rsidP="00CF0750">
      <w:pPr>
        <w:spacing w:after="0" w:line="240" w:lineRule="auto"/>
        <w:jc w:val="both"/>
        <w:rPr>
          <w:rFonts w:ascii="Times New Roman" w:hAnsi="Times New Roman" w:cs="Times New Roman"/>
          <w:b/>
          <w:lang w:val="sr-Cyrl-BA"/>
        </w:rPr>
      </w:pPr>
    </w:p>
    <w:p w:rsidR="006B5755" w:rsidRDefault="006B5755" w:rsidP="00CF0750">
      <w:pPr>
        <w:spacing w:after="0" w:line="240" w:lineRule="auto"/>
        <w:jc w:val="both"/>
        <w:rPr>
          <w:rFonts w:ascii="Times New Roman" w:hAnsi="Times New Roman" w:cs="Times New Roman"/>
          <w:b/>
          <w:lang w:val="sr-Cyrl-BA"/>
        </w:rPr>
      </w:pPr>
    </w:p>
    <w:p w:rsidR="006B5755" w:rsidRDefault="006B5755" w:rsidP="00CF0750">
      <w:pPr>
        <w:spacing w:after="0" w:line="240" w:lineRule="auto"/>
        <w:jc w:val="both"/>
        <w:rPr>
          <w:rFonts w:ascii="Times New Roman" w:hAnsi="Times New Roman" w:cs="Times New Roman"/>
          <w:b/>
          <w:lang w:val="sr-Cyrl-BA"/>
        </w:rPr>
      </w:pPr>
    </w:p>
    <w:p w:rsidR="006B5755" w:rsidRDefault="006B5755" w:rsidP="00CF0750">
      <w:pPr>
        <w:spacing w:after="0" w:line="240" w:lineRule="auto"/>
        <w:jc w:val="both"/>
        <w:rPr>
          <w:rFonts w:ascii="Times New Roman" w:hAnsi="Times New Roman" w:cs="Times New Roman"/>
          <w:b/>
          <w:lang w:val="sr-Cyrl-BA"/>
        </w:rPr>
      </w:pPr>
    </w:p>
    <w:tbl>
      <w:tblPr>
        <w:tblW w:w="12505" w:type="dxa"/>
        <w:tblInd w:w="113" w:type="dxa"/>
        <w:tblLook w:val="04A0"/>
      </w:tblPr>
      <w:tblGrid>
        <w:gridCol w:w="503"/>
        <w:gridCol w:w="1274"/>
        <w:gridCol w:w="567"/>
        <w:gridCol w:w="571"/>
        <w:gridCol w:w="997"/>
        <w:gridCol w:w="4363"/>
        <w:gridCol w:w="1440"/>
        <w:gridCol w:w="1440"/>
        <w:gridCol w:w="1350"/>
      </w:tblGrid>
      <w:tr w:rsidR="006B5755" w:rsidRPr="006B5755" w:rsidTr="006B5755">
        <w:trPr>
          <w:trHeight w:val="720"/>
        </w:trPr>
        <w:tc>
          <w:tcPr>
            <w:tcW w:w="50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lastRenderedPageBreak/>
              <w:t>РБ</w:t>
            </w:r>
          </w:p>
        </w:tc>
        <w:tc>
          <w:tcPr>
            <w:tcW w:w="1274" w:type="dxa"/>
            <w:tcBorders>
              <w:top w:val="single" w:sz="4" w:space="0" w:color="auto"/>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ФУНКЦИЈА</w:t>
            </w:r>
          </w:p>
        </w:tc>
        <w:tc>
          <w:tcPr>
            <w:tcW w:w="2135" w:type="dxa"/>
            <w:gridSpan w:val="3"/>
            <w:tcBorders>
              <w:top w:val="single" w:sz="4" w:space="0" w:color="auto"/>
              <w:left w:val="nil"/>
              <w:bottom w:val="single" w:sz="4" w:space="0" w:color="auto"/>
              <w:right w:val="single" w:sz="4" w:space="0" w:color="000000"/>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ЕКОНОМСКИ КОД</w:t>
            </w:r>
          </w:p>
        </w:tc>
        <w:tc>
          <w:tcPr>
            <w:tcW w:w="4363" w:type="dxa"/>
            <w:tcBorders>
              <w:top w:val="single" w:sz="4" w:space="0" w:color="auto"/>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ОПИС</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БУЏЕТ 2022. ГОДИНА</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РЕБАЛАНС БУЏЕТА 2022. ГОДИНА</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ИНДЕКС</w:t>
            </w:r>
          </w:p>
        </w:tc>
      </w:tr>
      <w:tr w:rsidR="006B5755" w:rsidRPr="006B5755" w:rsidTr="006B5755">
        <w:trPr>
          <w:trHeight w:val="300"/>
        </w:trPr>
        <w:tc>
          <w:tcPr>
            <w:tcW w:w="503" w:type="dxa"/>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1274"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67"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w:t>
            </w:r>
          </w:p>
        </w:tc>
        <w:tc>
          <w:tcPr>
            <w:tcW w:w="571"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997"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4363"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2</w:t>
            </w:r>
          </w:p>
        </w:tc>
        <w:tc>
          <w:tcPr>
            <w:tcW w:w="14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3</w:t>
            </w:r>
          </w:p>
        </w:tc>
        <w:tc>
          <w:tcPr>
            <w:tcW w:w="14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w:t>
            </w:r>
          </w:p>
        </w:tc>
        <w:tc>
          <w:tcPr>
            <w:tcW w:w="135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5=4/3</w:t>
            </w:r>
          </w:p>
        </w:tc>
      </w:tr>
      <w:tr w:rsidR="006B5755" w:rsidRPr="006B5755" w:rsidTr="006B5755">
        <w:trPr>
          <w:trHeight w:val="255"/>
        </w:trPr>
        <w:tc>
          <w:tcPr>
            <w:tcW w:w="503" w:type="dxa"/>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1274"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67"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ПЈТ</w:t>
            </w:r>
          </w:p>
        </w:tc>
        <w:tc>
          <w:tcPr>
            <w:tcW w:w="571"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 </w:t>
            </w:r>
          </w:p>
        </w:tc>
        <w:tc>
          <w:tcPr>
            <w:tcW w:w="997"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 </w:t>
            </w:r>
          </w:p>
        </w:tc>
        <w:tc>
          <w:tcPr>
            <w:tcW w:w="4363"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ОДСЈЕК ЗА ЗАЈЕДНИЧКЕ ПОСЛОВЕ</w:t>
            </w:r>
          </w:p>
        </w:tc>
        <w:tc>
          <w:tcPr>
            <w:tcW w:w="14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 </w:t>
            </w:r>
          </w:p>
        </w:tc>
        <w:tc>
          <w:tcPr>
            <w:tcW w:w="14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 </w:t>
            </w:r>
          </w:p>
        </w:tc>
        <w:tc>
          <w:tcPr>
            <w:tcW w:w="135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 </w:t>
            </w:r>
          </w:p>
        </w:tc>
      </w:tr>
      <w:tr w:rsidR="006B5755" w:rsidRPr="006B5755" w:rsidTr="006B5755">
        <w:trPr>
          <w:trHeight w:val="255"/>
        </w:trPr>
        <w:tc>
          <w:tcPr>
            <w:tcW w:w="503" w:type="dxa"/>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1274"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2135" w:type="dxa"/>
            <w:gridSpan w:val="3"/>
            <w:tcBorders>
              <w:top w:val="single" w:sz="4" w:space="0" w:color="auto"/>
              <w:left w:val="nil"/>
              <w:bottom w:val="single" w:sz="4" w:space="0" w:color="auto"/>
              <w:right w:val="single" w:sz="4" w:space="0" w:color="000000"/>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Број ПЈТ</w:t>
            </w:r>
          </w:p>
        </w:tc>
        <w:tc>
          <w:tcPr>
            <w:tcW w:w="4363"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0005240</w:t>
            </w:r>
          </w:p>
        </w:tc>
        <w:tc>
          <w:tcPr>
            <w:tcW w:w="14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 </w:t>
            </w:r>
          </w:p>
        </w:tc>
        <w:tc>
          <w:tcPr>
            <w:tcW w:w="14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 </w:t>
            </w:r>
          </w:p>
        </w:tc>
        <w:tc>
          <w:tcPr>
            <w:tcW w:w="135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 </w:t>
            </w:r>
          </w:p>
        </w:tc>
      </w:tr>
      <w:tr w:rsidR="006B5755" w:rsidRPr="006B5755" w:rsidTr="006B5755">
        <w:trPr>
          <w:trHeight w:val="25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306</w:t>
            </w:r>
          </w:p>
        </w:tc>
        <w:tc>
          <w:tcPr>
            <w:tcW w:w="127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41</w:t>
            </w:r>
          </w:p>
        </w:tc>
        <w:tc>
          <w:tcPr>
            <w:tcW w:w="57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 </w:t>
            </w:r>
          </w:p>
        </w:tc>
        <w:tc>
          <w:tcPr>
            <w:tcW w:w="99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 </w:t>
            </w:r>
          </w:p>
        </w:tc>
        <w:tc>
          <w:tcPr>
            <w:tcW w:w="4363"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ТЕКУЋИ РАСХОДИ</w:t>
            </w:r>
          </w:p>
        </w:tc>
        <w:tc>
          <w:tcPr>
            <w:tcW w:w="144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1,065,000.00</w:t>
            </w:r>
          </w:p>
        </w:tc>
        <w:tc>
          <w:tcPr>
            <w:tcW w:w="144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1,289,000.00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1.21</w:t>
            </w:r>
          </w:p>
        </w:tc>
      </w:tr>
      <w:tr w:rsidR="006B5755" w:rsidRPr="006B5755" w:rsidTr="006B5755">
        <w:trPr>
          <w:trHeight w:val="25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307</w:t>
            </w:r>
          </w:p>
        </w:tc>
        <w:tc>
          <w:tcPr>
            <w:tcW w:w="127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 </w:t>
            </w:r>
          </w:p>
        </w:tc>
        <w:tc>
          <w:tcPr>
            <w:tcW w:w="57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411</w:t>
            </w:r>
          </w:p>
        </w:tc>
        <w:tc>
          <w:tcPr>
            <w:tcW w:w="99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 </w:t>
            </w:r>
          </w:p>
        </w:tc>
        <w:tc>
          <w:tcPr>
            <w:tcW w:w="4363"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Накнаде запослених</w:t>
            </w:r>
          </w:p>
        </w:tc>
        <w:tc>
          <w:tcPr>
            <w:tcW w:w="144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20,000.00</w:t>
            </w:r>
          </w:p>
        </w:tc>
        <w:tc>
          <w:tcPr>
            <w:tcW w:w="144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25,000.00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1.25</w:t>
            </w:r>
          </w:p>
        </w:tc>
      </w:tr>
      <w:tr w:rsidR="006B5755" w:rsidRPr="006B5755" w:rsidTr="006B5755">
        <w:trPr>
          <w:trHeight w:val="25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308</w:t>
            </w:r>
          </w:p>
        </w:tc>
        <w:tc>
          <w:tcPr>
            <w:tcW w:w="127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0111</w:t>
            </w:r>
          </w:p>
        </w:tc>
        <w:tc>
          <w:tcPr>
            <w:tcW w:w="56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 </w:t>
            </w:r>
          </w:p>
        </w:tc>
        <w:tc>
          <w:tcPr>
            <w:tcW w:w="57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 </w:t>
            </w:r>
          </w:p>
        </w:tc>
        <w:tc>
          <w:tcPr>
            <w:tcW w:w="99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411200</w:t>
            </w:r>
          </w:p>
        </w:tc>
        <w:tc>
          <w:tcPr>
            <w:tcW w:w="4363"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Накнаде запослених</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20,000.00</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25,000.00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1.25</w:t>
            </w:r>
          </w:p>
        </w:tc>
      </w:tr>
      <w:tr w:rsidR="006B5755" w:rsidRPr="006B5755" w:rsidTr="006B5755">
        <w:trPr>
          <w:trHeight w:val="25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309</w:t>
            </w:r>
          </w:p>
        </w:tc>
        <w:tc>
          <w:tcPr>
            <w:tcW w:w="127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 </w:t>
            </w:r>
          </w:p>
        </w:tc>
        <w:tc>
          <w:tcPr>
            <w:tcW w:w="57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412</w:t>
            </w:r>
          </w:p>
        </w:tc>
        <w:tc>
          <w:tcPr>
            <w:tcW w:w="99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 </w:t>
            </w:r>
          </w:p>
        </w:tc>
        <w:tc>
          <w:tcPr>
            <w:tcW w:w="4363"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Расходи по основу коришћења роба и услуга</w:t>
            </w:r>
          </w:p>
        </w:tc>
        <w:tc>
          <w:tcPr>
            <w:tcW w:w="144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1,045,000.00</w:t>
            </w:r>
          </w:p>
        </w:tc>
        <w:tc>
          <w:tcPr>
            <w:tcW w:w="144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1,264,000.00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1.21</w:t>
            </w:r>
          </w:p>
        </w:tc>
      </w:tr>
      <w:tr w:rsidR="006B5755" w:rsidRPr="006B5755" w:rsidTr="006B5755">
        <w:trPr>
          <w:trHeight w:val="25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310</w:t>
            </w:r>
          </w:p>
        </w:tc>
        <w:tc>
          <w:tcPr>
            <w:tcW w:w="127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0111</w:t>
            </w:r>
          </w:p>
        </w:tc>
        <w:tc>
          <w:tcPr>
            <w:tcW w:w="56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 </w:t>
            </w:r>
          </w:p>
        </w:tc>
        <w:tc>
          <w:tcPr>
            <w:tcW w:w="57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 </w:t>
            </w:r>
          </w:p>
        </w:tc>
        <w:tc>
          <w:tcPr>
            <w:tcW w:w="99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412100</w:t>
            </w:r>
          </w:p>
        </w:tc>
        <w:tc>
          <w:tcPr>
            <w:tcW w:w="4363"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Трошкови закупа</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10,000.00</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1.00</w:t>
            </w:r>
          </w:p>
        </w:tc>
      </w:tr>
      <w:tr w:rsidR="006B5755" w:rsidRPr="006B5755" w:rsidTr="006B5755">
        <w:trPr>
          <w:trHeight w:val="25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311</w:t>
            </w:r>
          </w:p>
        </w:tc>
        <w:tc>
          <w:tcPr>
            <w:tcW w:w="127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0111</w:t>
            </w:r>
          </w:p>
        </w:tc>
        <w:tc>
          <w:tcPr>
            <w:tcW w:w="56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7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99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412200</w:t>
            </w:r>
          </w:p>
        </w:tc>
        <w:tc>
          <w:tcPr>
            <w:tcW w:w="4363"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Трошкови енергије</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220,000.00</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250,000.00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1.14</w:t>
            </w:r>
          </w:p>
        </w:tc>
      </w:tr>
      <w:tr w:rsidR="006B5755" w:rsidRPr="006B5755" w:rsidTr="006B5755">
        <w:trPr>
          <w:trHeight w:val="25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312</w:t>
            </w:r>
          </w:p>
        </w:tc>
        <w:tc>
          <w:tcPr>
            <w:tcW w:w="127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0111</w:t>
            </w:r>
          </w:p>
        </w:tc>
        <w:tc>
          <w:tcPr>
            <w:tcW w:w="56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7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99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412200</w:t>
            </w:r>
          </w:p>
        </w:tc>
        <w:tc>
          <w:tcPr>
            <w:tcW w:w="4363"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Трошкови комуналних услуга</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240,000.00</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240,000.00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1.00</w:t>
            </w:r>
          </w:p>
        </w:tc>
      </w:tr>
      <w:tr w:rsidR="006B5755" w:rsidRPr="006B5755" w:rsidTr="006B5755">
        <w:trPr>
          <w:trHeight w:val="48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313</w:t>
            </w:r>
          </w:p>
        </w:tc>
        <w:tc>
          <w:tcPr>
            <w:tcW w:w="127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0510</w:t>
            </w:r>
          </w:p>
        </w:tc>
        <w:tc>
          <w:tcPr>
            <w:tcW w:w="56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7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99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412200</w:t>
            </w:r>
          </w:p>
        </w:tc>
        <w:tc>
          <w:tcPr>
            <w:tcW w:w="4363"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Трошкови комуналних услуга у циљу сузбијања корона вируса</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10,000.00</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3,000.00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0.30</w:t>
            </w:r>
          </w:p>
        </w:tc>
      </w:tr>
      <w:tr w:rsidR="006B5755" w:rsidRPr="006B5755" w:rsidTr="006B5755">
        <w:trPr>
          <w:trHeight w:val="25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314</w:t>
            </w:r>
          </w:p>
        </w:tc>
        <w:tc>
          <w:tcPr>
            <w:tcW w:w="127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0111</w:t>
            </w:r>
          </w:p>
        </w:tc>
        <w:tc>
          <w:tcPr>
            <w:tcW w:w="56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7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99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412300</w:t>
            </w:r>
          </w:p>
        </w:tc>
        <w:tc>
          <w:tcPr>
            <w:tcW w:w="4363"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Набавка материјала</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145,000.00</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200,000.00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1.38</w:t>
            </w:r>
          </w:p>
        </w:tc>
      </w:tr>
      <w:tr w:rsidR="006B5755" w:rsidRPr="006B5755" w:rsidTr="006B5755">
        <w:trPr>
          <w:trHeight w:val="25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315</w:t>
            </w:r>
          </w:p>
        </w:tc>
        <w:tc>
          <w:tcPr>
            <w:tcW w:w="127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0111</w:t>
            </w:r>
          </w:p>
        </w:tc>
        <w:tc>
          <w:tcPr>
            <w:tcW w:w="56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7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99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412500</w:t>
            </w:r>
          </w:p>
        </w:tc>
        <w:tc>
          <w:tcPr>
            <w:tcW w:w="4363"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Трошкови текућег одржавања</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100,000.00</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120,000.00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1.20</w:t>
            </w:r>
          </w:p>
        </w:tc>
      </w:tr>
      <w:tr w:rsidR="006B5755" w:rsidRPr="006B5755" w:rsidTr="006B5755">
        <w:trPr>
          <w:trHeight w:val="25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316</w:t>
            </w:r>
          </w:p>
        </w:tc>
        <w:tc>
          <w:tcPr>
            <w:tcW w:w="127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0111</w:t>
            </w:r>
          </w:p>
        </w:tc>
        <w:tc>
          <w:tcPr>
            <w:tcW w:w="56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7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99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412600</w:t>
            </w:r>
          </w:p>
        </w:tc>
        <w:tc>
          <w:tcPr>
            <w:tcW w:w="4363"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Трошкови горива</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95,000.00</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160,000.00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1.68</w:t>
            </w:r>
          </w:p>
        </w:tc>
      </w:tr>
      <w:tr w:rsidR="006B5755" w:rsidRPr="006B5755" w:rsidTr="006B5755">
        <w:trPr>
          <w:trHeight w:val="25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317</w:t>
            </w:r>
          </w:p>
        </w:tc>
        <w:tc>
          <w:tcPr>
            <w:tcW w:w="127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0111</w:t>
            </w:r>
          </w:p>
        </w:tc>
        <w:tc>
          <w:tcPr>
            <w:tcW w:w="56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7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99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412600</w:t>
            </w:r>
          </w:p>
        </w:tc>
        <w:tc>
          <w:tcPr>
            <w:tcW w:w="4363"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Путни трошкови</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20,000.00</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47,000.00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2.35</w:t>
            </w:r>
          </w:p>
        </w:tc>
      </w:tr>
      <w:tr w:rsidR="006B5755" w:rsidRPr="006B5755" w:rsidTr="006B5755">
        <w:trPr>
          <w:trHeight w:val="48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318</w:t>
            </w:r>
          </w:p>
        </w:tc>
        <w:tc>
          <w:tcPr>
            <w:tcW w:w="127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0111</w:t>
            </w:r>
          </w:p>
        </w:tc>
        <w:tc>
          <w:tcPr>
            <w:tcW w:w="56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7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99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412700</w:t>
            </w:r>
          </w:p>
        </w:tc>
        <w:tc>
          <w:tcPr>
            <w:tcW w:w="4363"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Трошкови осигурања имовине колективно осигурање,трошкови одржавања лиценци</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95,000.00</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95,000.00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1.00</w:t>
            </w:r>
          </w:p>
        </w:tc>
      </w:tr>
      <w:tr w:rsidR="006B5755" w:rsidRPr="006B5755" w:rsidTr="006B5755">
        <w:trPr>
          <w:trHeight w:val="25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319</w:t>
            </w:r>
          </w:p>
        </w:tc>
        <w:tc>
          <w:tcPr>
            <w:tcW w:w="127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0111</w:t>
            </w:r>
          </w:p>
        </w:tc>
        <w:tc>
          <w:tcPr>
            <w:tcW w:w="56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7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99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412700</w:t>
            </w:r>
          </w:p>
        </w:tc>
        <w:tc>
          <w:tcPr>
            <w:tcW w:w="4363"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Уговорене услуге-оглашавање</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40,000.00</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50,000.00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1.25</w:t>
            </w:r>
          </w:p>
        </w:tc>
      </w:tr>
      <w:tr w:rsidR="006B5755" w:rsidRPr="006B5755" w:rsidTr="006B5755">
        <w:trPr>
          <w:trHeight w:val="25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320</w:t>
            </w:r>
          </w:p>
        </w:tc>
        <w:tc>
          <w:tcPr>
            <w:tcW w:w="127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0111</w:t>
            </w:r>
          </w:p>
        </w:tc>
        <w:tc>
          <w:tcPr>
            <w:tcW w:w="56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7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99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412900</w:t>
            </w:r>
          </w:p>
        </w:tc>
        <w:tc>
          <w:tcPr>
            <w:tcW w:w="4363"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Уговорене услуге-остали расходи</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16,000.00</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20,000.00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1.25</w:t>
            </w:r>
          </w:p>
        </w:tc>
      </w:tr>
      <w:tr w:rsidR="006B5755" w:rsidRPr="006B5755" w:rsidTr="006B5755">
        <w:trPr>
          <w:trHeight w:val="25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321</w:t>
            </w:r>
          </w:p>
        </w:tc>
        <w:tc>
          <w:tcPr>
            <w:tcW w:w="127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0111</w:t>
            </w:r>
          </w:p>
        </w:tc>
        <w:tc>
          <w:tcPr>
            <w:tcW w:w="56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7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99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412900</w:t>
            </w:r>
          </w:p>
        </w:tc>
        <w:tc>
          <w:tcPr>
            <w:tcW w:w="4363"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Остале услуге - материјални трошкови службе</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4,000.00</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1.00</w:t>
            </w:r>
          </w:p>
        </w:tc>
      </w:tr>
      <w:tr w:rsidR="006B5755" w:rsidRPr="006B5755" w:rsidTr="006B5755">
        <w:trPr>
          <w:trHeight w:val="24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322</w:t>
            </w:r>
          </w:p>
        </w:tc>
        <w:tc>
          <w:tcPr>
            <w:tcW w:w="127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0111</w:t>
            </w:r>
          </w:p>
        </w:tc>
        <w:tc>
          <w:tcPr>
            <w:tcW w:w="56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7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99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412900</w:t>
            </w:r>
          </w:p>
        </w:tc>
        <w:tc>
          <w:tcPr>
            <w:tcW w:w="4363"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Остали непоменути расходи</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30,000.00</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65,000.00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2.17</w:t>
            </w:r>
          </w:p>
        </w:tc>
      </w:tr>
      <w:tr w:rsidR="006B5755" w:rsidRPr="006B5755" w:rsidTr="006B5755">
        <w:trPr>
          <w:trHeight w:val="48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323</w:t>
            </w:r>
          </w:p>
        </w:tc>
        <w:tc>
          <w:tcPr>
            <w:tcW w:w="127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1011</w:t>
            </w:r>
          </w:p>
        </w:tc>
        <w:tc>
          <w:tcPr>
            <w:tcW w:w="56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7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99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412900</w:t>
            </w:r>
          </w:p>
        </w:tc>
        <w:tc>
          <w:tcPr>
            <w:tcW w:w="4363"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Остали непоменути расходи у циљу сузбијања корона вируса</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20,000.00</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0.00</w:t>
            </w:r>
          </w:p>
        </w:tc>
      </w:tr>
      <w:tr w:rsidR="006B5755" w:rsidRPr="006B5755" w:rsidTr="006B5755">
        <w:trPr>
          <w:trHeight w:val="25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324</w:t>
            </w:r>
          </w:p>
        </w:tc>
        <w:tc>
          <w:tcPr>
            <w:tcW w:w="127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51</w:t>
            </w:r>
          </w:p>
        </w:tc>
        <w:tc>
          <w:tcPr>
            <w:tcW w:w="57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 </w:t>
            </w:r>
          </w:p>
        </w:tc>
        <w:tc>
          <w:tcPr>
            <w:tcW w:w="99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 </w:t>
            </w:r>
          </w:p>
        </w:tc>
        <w:tc>
          <w:tcPr>
            <w:tcW w:w="4363"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КАПИТАЛНИ РАСХОДИ</w:t>
            </w:r>
          </w:p>
        </w:tc>
        <w:tc>
          <w:tcPr>
            <w:tcW w:w="144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180,000.00</w:t>
            </w:r>
          </w:p>
        </w:tc>
        <w:tc>
          <w:tcPr>
            <w:tcW w:w="144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174,700.00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0.97</w:t>
            </w:r>
          </w:p>
        </w:tc>
      </w:tr>
      <w:tr w:rsidR="006B5755" w:rsidRPr="006B5755" w:rsidTr="006B5755">
        <w:trPr>
          <w:trHeight w:val="25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325</w:t>
            </w:r>
          </w:p>
        </w:tc>
        <w:tc>
          <w:tcPr>
            <w:tcW w:w="127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 </w:t>
            </w:r>
          </w:p>
        </w:tc>
        <w:tc>
          <w:tcPr>
            <w:tcW w:w="57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511</w:t>
            </w:r>
          </w:p>
        </w:tc>
        <w:tc>
          <w:tcPr>
            <w:tcW w:w="99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 </w:t>
            </w:r>
          </w:p>
        </w:tc>
        <w:tc>
          <w:tcPr>
            <w:tcW w:w="4363"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Трошкови за набавку сталних средстава</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180,000.00</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174,700.00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0.97</w:t>
            </w:r>
          </w:p>
        </w:tc>
      </w:tr>
      <w:tr w:rsidR="006B5755" w:rsidRPr="006B5755" w:rsidTr="006B5755">
        <w:trPr>
          <w:trHeight w:val="48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326</w:t>
            </w:r>
          </w:p>
        </w:tc>
        <w:tc>
          <w:tcPr>
            <w:tcW w:w="127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0111</w:t>
            </w:r>
          </w:p>
        </w:tc>
        <w:tc>
          <w:tcPr>
            <w:tcW w:w="56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7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99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511200</w:t>
            </w:r>
          </w:p>
        </w:tc>
        <w:tc>
          <w:tcPr>
            <w:tcW w:w="4363"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7A071F">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xml:space="preserve">Средства за инвестиције, одржавање и реконструкцију објеката у власништву </w:t>
            </w:r>
            <w:r w:rsidR="007A071F">
              <w:rPr>
                <w:rFonts w:ascii="Times New Roman" w:eastAsia="Times New Roman" w:hAnsi="Times New Roman" w:cs="Times New Roman"/>
                <w:color w:val="000000"/>
                <w:sz w:val="18"/>
                <w:szCs w:val="18"/>
                <w:lang/>
              </w:rPr>
              <w:t>Града</w:t>
            </w:r>
            <w:r w:rsidRPr="006B5755">
              <w:rPr>
                <w:rFonts w:ascii="Times New Roman" w:eastAsia="Times New Roman" w:hAnsi="Times New Roman" w:cs="Times New Roman"/>
                <w:color w:val="000000"/>
                <w:sz w:val="18"/>
                <w:szCs w:val="18"/>
              </w:rPr>
              <w:t xml:space="preserve"> </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50,000.00</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23,000.00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0.46</w:t>
            </w:r>
          </w:p>
        </w:tc>
      </w:tr>
      <w:tr w:rsidR="006B5755" w:rsidRPr="006B5755" w:rsidTr="006B5755">
        <w:trPr>
          <w:trHeight w:val="25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327</w:t>
            </w:r>
          </w:p>
        </w:tc>
        <w:tc>
          <w:tcPr>
            <w:tcW w:w="1274"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0111</w:t>
            </w:r>
          </w:p>
        </w:tc>
        <w:tc>
          <w:tcPr>
            <w:tcW w:w="56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71"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997"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511300</w:t>
            </w:r>
          </w:p>
        </w:tc>
        <w:tc>
          <w:tcPr>
            <w:tcW w:w="4363"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Набавка опреме за Градску управу</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100,000.00</w:t>
            </w:r>
          </w:p>
        </w:tc>
        <w:tc>
          <w:tcPr>
            <w:tcW w:w="14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126,700.00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1.27</w:t>
            </w:r>
          </w:p>
        </w:tc>
      </w:tr>
      <w:tr w:rsidR="006B5755" w:rsidRPr="006B5755" w:rsidTr="006B5755">
        <w:trPr>
          <w:trHeight w:val="48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328</w:t>
            </w:r>
          </w:p>
        </w:tc>
        <w:tc>
          <w:tcPr>
            <w:tcW w:w="1274" w:type="dxa"/>
            <w:tcBorders>
              <w:top w:val="nil"/>
              <w:left w:val="nil"/>
              <w:bottom w:val="nil"/>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0111</w:t>
            </w:r>
          </w:p>
        </w:tc>
        <w:tc>
          <w:tcPr>
            <w:tcW w:w="567" w:type="dxa"/>
            <w:tcBorders>
              <w:top w:val="nil"/>
              <w:left w:val="nil"/>
              <w:bottom w:val="nil"/>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71" w:type="dxa"/>
            <w:tcBorders>
              <w:top w:val="nil"/>
              <w:left w:val="nil"/>
              <w:bottom w:val="nil"/>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997" w:type="dxa"/>
            <w:tcBorders>
              <w:top w:val="nil"/>
              <w:left w:val="nil"/>
              <w:bottom w:val="nil"/>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516100</w:t>
            </w:r>
          </w:p>
        </w:tc>
        <w:tc>
          <w:tcPr>
            <w:tcW w:w="4363" w:type="dxa"/>
            <w:tcBorders>
              <w:top w:val="nil"/>
              <w:left w:val="nil"/>
              <w:bottom w:val="nil"/>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Издаци за залихе материјала, робе ситног инвентара</w:t>
            </w:r>
          </w:p>
        </w:tc>
        <w:tc>
          <w:tcPr>
            <w:tcW w:w="1440" w:type="dxa"/>
            <w:tcBorders>
              <w:top w:val="nil"/>
              <w:left w:val="nil"/>
              <w:bottom w:val="nil"/>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30,000.00</w:t>
            </w:r>
          </w:p>
        </w:tc>
        <w:tc>
          <w:tcPr>
            <w:tcW w:w="1440" w:type="dxa"/>
            <w:tcBorders>
              <w:top w:val="nil"/>
              <w:left w:val="nil"/>
              <w:bottom w:val="nil"/>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25,000.00</w:t>
            </w:r>
          </w:p>
        </w:tc>
        <w:tc>
          <w:tcPr>
            <w:tcW w:w="1350" w:type="dxa"/>
            <w:tcBorders>
              <w:top w:val="nil"/>
              <w:left w:val="nil"/>
              <w:bottom w:val="nil"/>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0.83</w:t>
            </w:r>
          </w:p>
        </w:tc>
      </w:tr>
      <w:tr w:rsidR="006B5755" w:rsidRPr="006B5755" w:rsidTr="006B5755">
        <w:trPr>
          <w:trHeight w:val="255"/>
        </w:trPr>
        <w:tc>
          <w:tcPr>
            <w:tcW w:w="503" w:type="dxa"/>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 </w:t>
            </w:r>
          </w:p>
        </w:tc>
        <w:tc>
          <w:tcPr>
            <w:tcW w:w="1274" w:type="dxa"/>
            <w:tcBorders>
              <w:top w:val="single" w:sz="4" w:space="0" w:color="auto"/>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6498" w:type="dxa"/>
            <w:gridSpan w:val="4"/>
            <w:tcBorders>
              <w:top w:val="single" w:sz="4" w:space="0" w:color="auto"/>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УКУПНО ОДСЈЕК ЗА ЗАЈЕДНИЧКЕ ПОСЛОВЕ</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1,245,000.00</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1,463,700.00</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1.18</w:t>
            </w:r>
          </w:p>
        </w:tc>
      </w:tr>
    </w:tbl>
    <w:p w:rsidR="006B5755" w:rsidRDefault="006B5755" w:rsidP="00CF0750">
      <w:pPr>
        <w:spacing w:after="0" w:line="240" w:lineRule="auto"/>
        <w:jc w:val="both"/>
        <w:rPr>
          <w:rFonts w:ascii="Times New Roman" w:hAnsi="Times New Roman" w:cs="Times New Roman"/>
          <w:b/>
          <w:lang w:val="sr-Cyrl-BA"/>
        </w:rPr>
      </w:pPr>
    </w:p>
    <w:tbl>
      <w:tblPr>
        <w:tblW w:w="12505" w:type="dxa"/>
        <w:tblInd w:w="113" w:type="dxa"/>
        <w:tblLook w:val="04A0"/>
      </w:tblPr>
      <w:tblGrid>
        <w:gridCol w:w="508"/>
        <w:gridCol w:w="12"/>
        <w:gridCol w:w="1219"/>
        <w:gridCol w:w="43"/>
        <w:gridCol w:w="421"/>
        <w:gridCol w:w="29"/>
        <w:gridCol w:w="560"/>
        <w:gridCol w:w="20"/>
        <w:gridCol w:w="1011"/>
        <w:gridCol w:w="10"/>
        <w:gridCol w:w="4622"/>
        <w:gridCol w:w="1350"/>
        <w:gridCol w:w="10"/>
        <w:gridCol w:w="1340"/>
        <w:gridCol w:w="1350"/>
      </w:tblGrid>
      <w:tr w:rsidR="006B5755" w:rsidRPr="006B5755" w:rsidTr="006B5755">
        <w:trPr>
          <w:trHeight w:val="720"/>
        </w:trPr>
        <w:tc>
          <w:tcPr>
            <w:tcW w:w="52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lastRenderedPageBreak/>
              <w:t>РБ</w:t>
            </w:r>
          </w:p>
        </w:tc>
        <w:tc>
          <w:tcPr>
            <w:tcW w:w="1219" w:type="dxa"/>
            <w:tcBorders>
              <w:top w:val="single" w:sz="4" w:space="0" w:color="auto"/>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4"/>
                <w:szCs w:val="14"/>
              </w:rPr>
            </w:pPr>
            <w:r w:rsidRPr="006B5755">
              <w:rPr>
                <w:rFonts w:ascii="Times New Roman" w:eastAsia="Times New Roman" w:hAnsi="Times New Roman" w:cs="Times New Roman"/>
                <w:b/>
                <w:bCs/>
                <w:color w:val="000000"/>
                <w:sz w:val="14"/>
                <w:szCs w:val="14"/>
              </w:rPr>
              <w:t>ФУНКЦИЈА</w:t>
            </w:r>
          </w:p>
        </w:tc>
        <w:tc>
          <w:tcPr>
            <w:tcW w:w="2084" w:type="dxa"/>
            <w:gridSpan w:val="6"/>
            <w:tcBorders>
              <w:top w:val="single" w:sz="4" w:space="0" w:color="auto"/>
              <w:left w:val="nil"/>
              <w:bottom w:val="single" w:sz="4" w:space="0" w:color="auto"/>
              <w:right w:val="single" w:sz="4" w:space="0" w:color="000000"/>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ЕКОНОМСКИ КОД</w:t>
            </w:r>
          </w:p>
        </w:tc>
        <w:tc>
          <w:tcPr>
            <w:tcW w:w="4632" w:type="dxa"/>
            <w:gridSpan w:val="2"/>
            <w:tcBorders>
              <w:top w:val="single" w:sz="4" w:space="0" w:color="auto"/>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ОПИС</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БУЏЕТ 2022. ГОДИНА</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РЕБАЛАНС БУЏЕТА 2022. ГОДИНА</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ИНДЕКС</w:t>
            </w:r>
          </w:p>
        </w:tc>
      </w:tr>
      <w:tr w:rsidR="006B5755" w:rsidRPr="006B5755" w:rsidTr="006B5755">
        <w:trPr>
          <w:trHeight w:val="300"/>
        </w:trPr>
        <w:tc>
          <w:tcPr>
            <w:tcW w:w="520" w:type="dxa"/>
            <w:gridSpan w:val="2"/>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219"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2084" w:type="dxa"/>
            <w:gridSpan w:val="6"/>
            <w:tcBorders>
              <w:top w:val="single" w:sz="4" w:space="0" w:color="auto"/>
              <w:left w:val="nil"/>
              <w:bottom w:val="single" w:sz="4" w:space="0" w:color="auto"/>
              <w:right w:val="single" w:sz="4" w:space="0" w:color="000000"/>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w:t>
            </w:r>
          </w:p>
        </w:tc>
        <w:tc>
          <w:tcPr>
            <w:tcW w:w="4632" w:type="dxa"/>
            <w:gridSpan w:val="2"/>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w:t>
            </w:r>
          </w:p>
        </w:tc>
        <w:tc>
          <w:tcPr>
            <w:tcW w:w="1360" w:type="dxa"/>
            <w:gridSpan w:val="2"/>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3</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w:t>
            </w:r>
          </w:p>
        </w:tc>
        <w:tc>
          <w:tcPr>
            <w:tcW w:w="135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5=4/3</w:t>
            </w:r>
          </w:p>
        </w:tc>
      </w:tr>
      <w:tr w:rsidR="006B5755" w:rsidRPr="006B5755" w:rsidTr="006B5755">
        <w:trPr>
          <w:trHeight w:val="15"/>
        </w:trPr>
        <w:tc>
          <w:tcPr>
            <w:tcW w:w="520" w:type="dxa"/>
            <w:gridSpan w:val="2"/>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219"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464" w:type="dxa"/>
            <w:gridSpan w:val="2"/>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89" w:type="dxa"/>
            <w:gridSpan w:val="2"/>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1" w:type="dxa"/>
            <w:gridSpan w:val="2"/>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4632" w:type="dxa"/>
            <w:gridSpan w:val="2"/>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360" w:type="dxa"/>
            <w:gridSpan w:val="2"/>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r>
      <w:tr w:rsidR="006B5755" w:rsidRPr="006B5755" w:rsidTr="006B5755">
        <w:trPr>
          <w:trHeight w:val="255"/>
        </w:trPr>
        <w:tc>
          <w:tcPr>
            <w:tcW w:w="520" w:type="dxa"/>
            <w:gridSpan w:val="2"/>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219"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2084" w:type="dxa"/>
            <w:gridSpan w:val="6"/>
            <w:tcBorders>
              <w:top w:val="single" w:sz="4" w:space="0" w:color="auto"/>
              <w:left w:val="nil"/>
              <w:bottom w:val="single" w:sz="4" w:space="0" w:color="auto"/>
              <w:right w:val="single" w:sz="4" w:space="0" w:color="000000"/>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ПЈТ</w:t>
            </w:r>
          </w:p>
        </w:tc>
        <w:tc>
          <w:tcPr>
            <w:tcW w:w="4632" w:type="dxa"/>
            <w:gridSpan w:val="2"/>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sz w:val="20"/>
                <w:szCs w:val="20"/>
              </w:rPr>
            </w:pPr>
            <w:r w:rsidRPr="006B5755">
              <w:rPr>
                <w:rFonts w:ascii="Times New Roman" w:eastAsia="Times New Roman" w:hAnsi="Times New Roman" w:cs="Times New Roman"/>
                <w:b/>
                <w:bCs/>
                <w:sz w:val="20"/>
                <w:szCs w:val="20"/>
              </w:rPr>
              <w:t>ЦЕНТАР ЗА СОЦИЈАЛНИ РАД</w:t>
            </w:r>
          </w:p>
        </w:tc>
        <w:tc>
          <w:tcPr>
            <w:tcW w:w="1360" w:type="dxa"/>
            <w:gridSpan w:val="2"/>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sz w:val="20"/>
                <w:szCs w:val="20"/>
              </w:rPr>
            </w:pPr>
            <w:r w:rsidRPr="006B5755">
              <w:rPr>
                <w:rFonts w:ascii="Times New Roman" w:eastAsia="Times New Roman" w:hAnsi="Times New Roman" w:cs="Times New Roman"/>
                <w:b/>
                <w:bCs/>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sz w:val="20"/>
                <w:szCs w:val="20"/>
              </w:rPr>
            </w:pPr>
            <w:r w:rsidRPr="006B5755">
              <w:rPr>
                <w:rFonts w:ascii="Times New Roman" w:eastAsia="Times New Roman" w:hAnsi="Times New Roman" w:cs="Times New Roman"/>
                <w:b/>
                <w:bCs/>
                <w:sz w:val="20"/>
                <w:szCs w:val="20"/>
              </w:rPr>
              <w:t> </w:t>
            </w:r>
          </w:p>
        </w:tc>
        <w:tc>
          <w:tcPr>
            <w:tcW w:w="135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sz w:val="20"/>
                <w:szCs w:val="20"/>
              </w:rPr>
            </w:pPr>
            <w:r w:rsidRPr="006B5755">
              <w:rPr>
                <w:rFonts w:ascii="Times New Roman" w:eastAsia="Times New Roman" w:hAnsi="Times New Roman" w:cs="Times New Roman"/>
                <w:b/>
                <w:bCs/>
                <w:sz w:val="20"/>
                <w:szCs w:val="20"/>
              </w:rPr>
              <w:t> </w:t>
            </w:r>
          </w:p>
        </w:tc>
      </w:tr>
      <w:tr w:rsidR="006B5755" w:rsidRPr="006B5755" w:rsidTr="006B5755">
        <w:trPr>
          <w:trHeight w:val="255"/>
        </w:trPr>
        <w:tc>
          <w:tcPr>
            <w:tcW w:w="520" w:type="dxa"/>
            <w:gridSpan w:val="2"/>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219"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2084" w:type="dxa"/>
            <w:gridSpan w:val="6"/>
            <w:tcBorders>
              <w:top w:val="single" w:sz="4" w:space="0" w:color="auto"/>
              <w:left w:val="nil"/>
              <w:bottom w:val="single" w:sz="4" w:space="0" w:color="auto"/>
              <w:right w:val="single" w:sz="4" w:space="0" w:color="000000"/>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Број ПЈТ</w:t>
            </w:r>
          </w:p>
        </w:tc>
        <w:tc>
          <w:tcPr>
            <w:tcW w:w="4632" w:type="dxa"/>
            <w:gridSpan w:val="2"/>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0005300</w:t>
            </w:r>
          </w:p>
        </w:tc>
        <w:tc>
          <w:tcPr>
            <w:tcW w:w="1360" w:type="dxa"/>
            <w:gridSpan w:val="2"/>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135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r>
      <w:tr w:rsidR="006B5755" w:rsidRPr="006B5755" w:rsidTr="006B5755">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329</w:t>
            </w:r>
          </w:p>
        </w:tc>
        <w:tc>
          <w:tcPr>
            <w:tcW w:w="121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1090</w:t>
            </w:r>
          </w:p>
        </w:tc>
        <w:tc>
          <w:tcPr>
            <w:tcW w:w="464"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41</w:t>
            </w:r>
          </w:p>
        </w:tc>
        <w:tc>
          <w:tcPr>
            <w:tcW w:w="589"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103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4632"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ТЕКУЋИ РАСХОДИ</w:t>
            </w:r>
          </w:p>
        </w:tc>
        <w:tc>
          <w:tcPr>
            <w:tcW w:w="1360" w:type="dxa"/>
            <w:gridSpan w:val="2"/>
            <w:tcBorders>
              <w:top w:val="nil"/>
              <w:left w:val="nil"/>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20"/>
                <w:szCs w:val="20"/>
              </w:rPr>
            </w:pPr>
            <w:r w:rsidRPr="006B5755">
              <w:rPr>
                <w:rFonts w:ascii="Times New Roman" w:eastAsia="Times New Roman" w:hAnsi="Times New Roman" w:cs="Times New Roman"/>
                <w:b/>
                <w:bCs/>
                <w:sz w:val="20"/>
                <w:szCs w:val="20"/>
              </w:rPr>
              <w:t>1,606,000.00</w:t>
            </w:r>
          </w:p>
        </w:tc>
        <w:tc>
          <w:tcPr>
            <w:tcW w:w="1340" w:type="dxa"/>
            <w:tcBorders>
              <w:top w:val="nil"/>
              <w:left w:val="single" w:sz="4" w:space="0" w:color="auto"/>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sz w:val="20"/>
                <w:szCs w:val="20"/>
              </w:rPr>
            </w:pPr>
            <w:r w:rsidRPr="006B5755">
              <w:rPr>
                <w:rFonts w:ascii="Times New Roman" w:eastAsia="Times New Roman" w:hAnsi="Times New Roman" w:cs="Times New Roman"/>
                <w:b/>
                <w:bCs/>
                <w:sz w:val="20"/>
                <w:szCs w:val="20"/>
              </w:rPr>
              <w:t>1,880,150.00</w:t>
            </w:r>
          </w:p>
        </w:tc>
        <w:tc>
          <w:tcPr>
            <w:tcW w:w="1350"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sz w:val="20"/>
                <w:szCs w:val="20"/>
              </w:rPr>
            </w:pPr>
            <w:r w:rsidRPr="006B5755">
              <w:rPr>
                <w:rFonts w:ascii="Times New Roman" w:eastAsia="Times New Roman" w:hAnsi="Times New Roman" w:cs="Times New Roman"/>
                <w:sz w:val="20"/>
                <w:szCs w:val="20"/>
              </w:rPr>
              <w:t>1.17</w:t>
            </w:r>
          </w:p>
        </w:tc>
      </w:tr>
      <w:tr w:rsidR="006B5755" w:rsidRPr="006B5755" w:rsidTr="006B5755">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330</w:t>
            </w:r>
          </w:p>
        </w:tc>
        <w:tc>
          <w:tcPr>
            <w:tcW w:w="121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1090</w:t>
            </w:r>
          </w:p>
        </w:tc>
        <w:tc>
          <w:tcPr>
            <w:tcW w:w="464"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589"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411</w:t>
            </w:r>
          </w:p>
        </w:tc>
        <w:tc>
          <w:tcPr>
            <w:tcW w:w="103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4632"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Расходи за лична примања</w:t>
            </w:r>
          </w:p>
        </w:tc>
        <w:tc>
          <w:tcPr>
            <w:tcW w:w="1360" w:type="dxa"/>
            <w:gridSpan w:val="2"/>
            <w:tcBorders>
              <w:top w:val="nil"/>
              <w:left w:val="nil"/>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1,423,000.00</w:t>
            </w:r>
          </w:p>
        </w:tc>
        <w:tc>
          <w:tcPr>
            <w:tcW w:w="1340" w:type="dxa"/>
            <w:tcBorders>
              <w:top w:val="nil"/>
              <w:left w:val="single" w:sz="4" w:space="0" w:color="auto"/>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1,646,150.00</w:t>
            </w:r>
          </w:p>
        </w:tc>
        <w:tc>
          <w:tcPr>
            <w:tcW w:w="1350"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sz w:val="20"/>
                <w:szCs w:val="20"/>
              </w:rPr>
            </w:pPr>
            <w:r w:rsidRPr="006B5755">
              <w:rPr>
                <w:rFonts w:ascii="Times New Roman" w:eastAsia="Times New Roman" w:hAnsi="Times New Roman" w:cs="Times New Roman"/>
                <w:sz w:val="20"/>
                <w:szCs w:val="20"/>
              </w:rPr>
              <w:t>1.16</w:t>
            </w:r>
          </w:p>
        </w:tc>
      </w:tr>
      <w:tr w:rsidR="006B5755" w:rsidRPr="006B5755" w:rsidTr="006B5755">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331</w:t>
            </w:r>
          </w:p>
        </w:tc>
        <w:tc>
          <w:tcPr>
            <w:tcW w:w="121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1090</w:t>
            </w:r>
          </w:p>
        </w:tc>
        <w:tc>
          <w:tcPr>
            <w:tcW w:w="464"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89"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411100</w:t>
            </w:r>
          </w:p>
        </w:tc>
        <w:tc>
          <w:tcPr>
            <w:tcW w:w="4632"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Бруто плате -  ЦСР укупно</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1,166,000.00</w:t>
            </w:r>
          </w:p>
        </w:tc>
        <w:tc>
          <w:tcPr>
            <w:tcW w:w="13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1,322,150.00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sz w:val="20"/>
                <w:szCs w:val="20"/>
              </w:rPr>
            </w:pPr>
            <w:r w:rsidRPr="006B5755">
              <w:rPr>
                <w:rFonts w:ascii="Times New Roman" w:eastAsia="Times New Roman" w:hAnsi="Times New Roman" w:cs="Times New Roman"/>
                <w:sz w:val="20"/>
                <w:szCs w:val="20"/>
              </w:rPr>
              <w:t>1.13</w:t>
            </w:r>
          </w:p>
        </w:tc>
      </w:tr>
      <w:tr w:rsidR="006B5755" w:rsidRPr="006B5755" w:rsidTr="006B5755">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332</w:t>
            </w:r>
          </w:p>
        </w:tc>
        <w:tc>
          <w:tcPr>
            <w:tcW w:w="121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1090</w:t>
            </w:r>
          </w:p>
        </w:tc>
        <w:tc>
          <w:tcPr>
            <w:tcW w:w="464"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89"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411200</w:t>
            </w:r>
          </w:p>
        </w:tc>
        <w:tc>
          <w:tcPr>
            <w:tcW w:w="4632"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Бруто накнаде - ЦСР укупно</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220,000.00</w:t>
            </w:r>
          </w:p>
        </w:tc>
        <w:tc>
          <w:tcPr>
            <w:tcW w:w="13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277,000.00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sz w:val="20"/>
                <w:szCs w:val="20"/>
              </w:rPr>
            </w:pPr>
            <w:r w:rsidRPr="006B5755">
              <w:rPr>
                <w:rFonts w:ascii="Times New Roman" w:eastAsia="Times New Roman" w:hAnsi="Times New Roman" w:cs="Times New Roman"/>
                <w:sz w:val="20"/>
                <w:szCs w:val="20"/>
              </w:rPr>
              <w:t>1.26</w:t>
            </w:r>
          </w:p>
        </w:tc>
      </w:tr>
      <w:tr w:rsidR="006B5755" w:rsidRPr="006B5755" w:rsidTr="006B5755">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333</w:t>
            </w:r>
          </w:p>
        </w:tc>
        <w:tc>
          <w:tcPr>
            <w:tcW w:w="121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1090</w:t>
            </w:r>
          </w:p>
        </w:tc>
        <w:tc>
          <w:tcPr>
            <w:tcW w:w="464"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89"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411300</w:t>
            </w:r>
          </w:p>
        </w:tc>
        <w:tc>
          <w:tcPr>
            <w:tcW w:w="4632"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Расходи за накнаде плата за вријеме боловања</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20,000.00</w:t>
            </w:r>
          </w:p>
        </w:tc>
        <w:tc>
          <w:tcPr>
            <w:tcW w:w="13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20,000.00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sz w:val="20"/>
                <w:szCs w:val="20"/>
              </w:rPr>
            </w:pPr>
            <w:r w:rsidRPr="006B5755">
              <w:rPr>
                <w:rFonts w:ascii="Times New Roman" w:eastAsia="Times New Roman" w:hAnsi="Times New Roman" w:cs="Times New Roman"/>
                <w:sz w:val="20"/>
                <w:szCs w:val="20"/>
              </w:rPr>
              <w:t>1.00</w:t>
            </w:r>
          </w:p>
        </w:tc>
      </w:tr>
      <w:tr w:rsidR="006B5755" w:rsidRPr="006B5755" w:rsidTr="006B5755">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334</w:t>
            </w:r>
          </w:p>
        </w:tc>
        <w:tc>
          <w:tcPr>
            <w:tcW w:w="121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1090</w:t>
            </w:r>
          </w:p>
        </w:tc>
        <w:tc>
          <w:tcPr>
            <w:tcW w:w="464"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89"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411400</w:t>
            </w:r>
          </w:p>
        </w:tc>
        <w:tc>
          <w:tcPr>
            <w:tcW w:w="4632"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Расходи за накнаде за отпремнине и ј.помоћи</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17,000.00</w:t>
            </w:r>
          </w:p>
        </w:tc>
        <w:tc>
          <w:tcPr>
            <w:tcW w:w="13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27,000.00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sz w:val="20"/>
                <w:szCs w:val="20"/>
              </w:rPr>
            </w:pPr>
            <w:r w:rsidRPr="006B5755">
              <w:rPr>
                <w:rFonts w:ascii="Times New Roman" w:eastAsia="Times New Roman" w:hAnsi="Times New Roman" w:cs="Times New Roman"/>
                <w:sz w:val="20"/>
                <w:szCs w:val="20"/>
              </w:rPr>
              <w:t>1.59</w:t>
            </w:r>
          </w:p>
        </w:tc>
      </w:tr>
      <w:tr w:rsidR="006B5755" w:rsidRPr="006B5755" w:rsidTr="006B5755">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335</w:t>
            </w:r>
          </w:p>
        </w:tc>
        <w:tc>
          <w:tcPr>
            <w:tcW w:w="121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1090</w:t>
            </w:r>
          </w:p>
        </w:tc>
        <w:tc>
          <w:tcPr>
            <w:tcW w:w="464"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589"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412</w:t>
            </w:r>
          </w:p>
        </w:tc>
        <w:tc>
          <w:tcPr>
            <w:tcW w:w="103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4632"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Расходи по основу коришћења роба и услуга</w:t>
            </w:r>
          </w:p>
        </w:tc>
        <w:tc>
          <w:tcPr>
            <w:tcW w:w="1360" w:type="dxa"/>
            <w:gridSpan w:val="2"/>
            <w:tcBorders>
              <w:top w:val="nil"/>
              <w:left w:val="nil"/>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183,000.00</w:t>
            </w:r>
          </w:p>
        </w:tc>
        <w:tc>
          <w:tcPr>
            <w:tcW w:w="1340" w:type="dxa"/>
            <w:tcBorders>
              <w:top w:val="nil"/>
              <w:left w:val="single" w:sz="4" w:space="0" w:color="auto"/>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234,000.00</w:t>
            </w:r>
          </w:p>
        </w:tc>
        <w:tc>
          <w:tcPr>
            <w:tcW w:w="1350"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sz w:val="20"/>
                <w:szCs w:val="20"/>
              </w:rPr>
            </w:pPr>
            <w:r w:rsidRPr="006B5755">
              <w:rPr>
                <w:rFonts w:ascii="Times New Roman" w:eastAsia="Times New Roman" w:hAnsi="Times New Roman" w:cs="Times New Roman"/>
                <w:sz w:val="20"/>
                <w:szCs w:val="20"/>
              </w:rPr>
              <w:t>1.28</w:t>
            </w:r>
          </w:p>
        </w:tc>
      </w:tr>
      <w:tr w:rsidR="006B5755" w:rsidRPr="006B5755" w:rsidTr="006B5755">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336</w:t>
            </w:r>
          </w:p>
        </w:tc>
        <w:tc>
          <w:tcPr>
            <w:tcW w:w="121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1090</w:t>
            </w:r>
          </w:p>
        </w:tc>
        <w:tc>
          <w:tcPr>
            <w:tcW w:w="464"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589"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103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412100</w:t>
            </w:r>
          </w:p>
        </w:tc>
        <w:tc>
          <w:tcPr>
            <w:tcW w:w="4632"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Трошкови закупа</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2,000.00</w:t>
            </w:r>
          </w:p>
        </w:tc>
        <w:tc>
          <w:tcPr>
            <w:tcW w:w="13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sz w:val="20"/>
                <w:szCs w:val="20"/>
              </w:rPr>
            </w:pPr>
            <w:r w:rsidRPr="006B5755">
              <w:rPr>
                <w:rFonts w:ascii="Times New Roman" w:eastAsia="Times New Roman" w:hAnsi="Times New Roman" w:cs="Times New Roman"/>
                <w:sz w:val="20"/>
                <w:szCs w:val="20"/>
              </w:rPr>
              <w:t>0.00</w:t>
            </w:r>
          </w:p>
        </w:tc>
      </w:tr>
      <w:tr w:rsidR="006B5755" w:rsidRPr="006B5755" w:rsidTr="006B5755">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337</w:t>
            </w:r>
          </w:p>
        </w:tc>
        <w:tc>
          <w:tcPr>
            <w:tcW w:w="121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1090</w:t>
            </w:r>
          </w:p>
        </w:tc>
        <w:tc>
          <w:tcPr>
            <w:tcW w:w="464"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89"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412200</w:t>
            </w:r>
          </w:p>
        </w:tc>
        <w:tc>
          <w:tcPr>
            <w:tcW w:w="4632"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Трошкови комуналних услуга</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28,000.00</w:t>
            </w:r>
          </w:p>
        </w:tc>
        <w:tc>
          <w:tcPr>
            <w:tcW w:w="13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40,000.00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sz w:val="20"/>
                <w:szCs w:val="20"/>
              </w:rPr>
            </w:pPr>
            <w:r w:rsidRPr="006B5755">
              <w:rPr>
                <w:rFonts w:ascii="Times New Roman" w:eastAsia="Times New Roman" w:hAnsi="Times New Roman" w:cs="Times New Roman"/>
                <w:sz w:val="20"/>
                <w:szCs w:val="20"/>
              </w:rPr>
              <w:t>1.43</w:t>
            </w:r>
          </w:p>
        </w:tc>
      </w:tr>
      <w:tr w:rsidR="006B5755" w:rsidRPr="006B5755" w:rsidTr="006B5755">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338</w:t>
            </w:r>
          </w:p>
        </w:tc>
        <w:tc>
          <w:tcPr>
            <w:tcW w:w="121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1090</w:t>
            </w:r>
          </w:p>
        </w:tc>
        <w:tc>
          <w:tcPr>
            <w:tcW w:w="464"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89"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412200</w:t>
            </w:r>
          </w:p>
        </w:tc>
        <w:tc>
          <w:tcPr>
            <w:tcW w:w="4632"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Трошкови енергије</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18,000.00</w:t>
            </w:r>
          </w:p>
        </w:tc>
        <w:tc>
          <w:tcPr>
            <w:tcW w:w="13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18,000.00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sz w:val="20"/>
                <w:szCs w:val="20"/>
              </w:rPr>
            </w:pPr>
            <w:r w:rsidRPr="006B5755">
              <w:rPr>
                <w:rFonts w:ascii="Times New Roman" w:eastAsia="Times New Roman" w:hAnsi="Times New Roman" w:cs="Times New Roman"/>
                <w:sz w:val="20"/>
                <w:szCs w:val="20"/>
              </w:rPr>
              <w:t>1.00</w:t>
            </w:r>
          </w:p>
        </w:tc>
      </w:tr>
      <w:tr w:rsidR="006B5755" w:rsidRPr="006B5755" w:rsidTr="006B5755">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339</w:t>
            </w:r>
          </w:p>
        </w:tc>
        <w:tc>
          <w:tcPr>
            <w:tcW w:w="121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1090</w:t>
            </w:r>
          </w:p>
        </w:tc>
        <w:tc>
          <w:tcPr>
            <w:tcW w:w="464"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89"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412300</w:t>
            </w:r>
          </w:p>
        </w:tc>
        <w:tc>
          <w:tcPr>
            <w:tcW w:w="4632"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Набавка материјала</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29,000.00</w:t>
            </w:r>
          </w:p>
        </w:tc>
        <w:tc>
          <w:tcPr>
            <w:tcW w:w="13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29,000.00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sz w:val="20"/>
                <w:szCs w:val="20"/>
              </w:rPr>
            </w:pPr>
            <w:r w:rsidRPr="006B5755">
              <w:rPr>
                <w:rFonts w:ascii="Times New Roman" w:eastAsia="Times New Roman" w:hAnsi="Times New Roman" w:cs="Times New Roman"/>
                <w:sz w:val="20"/>
                <w:szCs w:val="20"/>
              </w:rPr>
              <w:t>1.00</w:t>
            </w:r>
          </w:p>
        </w:tc>
      </w:tr>
      <w:tr w:rsidR="006B5755" w:rsidRPr="006B5755" w:rsidTr="006B5755">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340</w:t>
            </w:r>
          </w:p>
        </w:tc>
        <w:tc>
          <w:tcPr>
            <w:tcW w:w="121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1090</w:t>
            </w:r>
          </w:p>
        </w:tc>
        <w:tc>
          <w:tcPr>
            <w:tcW w:w="464"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89"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412500</w:t>
            </w:r>
          </w:p>
        </w:tc>
        <w:tc>
          <w:tcPr>
            <w:tcW w:w="4632"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Трошкови текућег одржавања</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19,500.00</w:t>
            </w:r>
          </w:p>
        </w:tc>
        <w:tc>
          <w:tcPr>
            <w:tcW w:w="13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23,000.00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sz w:val="20"/>
                <w:szCs w:val="20"/>
              </w:rPr>
            </w:pPr>
            <w:r w:rsidRPr="006B5755">
              <w:rPr>
                <w:rFonts w:ascii="Times New Roman" w:eastAsia="Times New Roman" w:hAnsi="Times New Roman" w:cs="Times New Roman"/>
                <w:sz w:val="20"/>
                <w:szCs w:val="20"/>
              </w:rPr>
              <w:t>1.18</w:t>
            </w:r>
          </w:p>
        </w:tc>
      </w:tr>
      <w:tr w:rsidR="006B5755" w:rsidRPr="006B5755" w:rsidTr="006B5755">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341</w:t>
            </w:r>
          </w:p>
        </w:tc>
        <w:tc>
          <w:tcPr>
            <w:tcW w:w="121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1090</w:t>
            </w:r>
          </w:p>
        </w:tc>
        <w:tc>
          <w:tcPr>
            <w:tcW w:w="464"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89"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412600</w:t>
            </w:r>
          </w:p>
        </w:tc>
        <w:tc>
          <w:tcPr>
            <w:tcW w:w="4632"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Путни трошкови</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2,500.00</w:t>
            </w:r>
          </w:p>
        </w:tc>
        <w:tc>
          <w:tcPr>
            <w:tcW w:w="13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6,000.00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sz w:val="20"/>
                <w:szCs w:val="20"/>
              </w:rPr>
            </w:pPr>
            <w:r w:rsidRPr="006B5755">
              <w:rPr>
                <w:rFonts w:ascii="Times New Roman" w:eastAsia="Times New Roman" w:hAnsi="Times New Roman" w:cs="Times New Roman"/>
                <w:sz w:val="20"/>
                <w:szCs w:val="20"/>
              </w:rPr>
              <w:t>2.40</w:t>
            </w:r>
          </w:p>
        </w:tc>
      </w:tr>
      <w:tr w:rsidR="006B5755" w:rsidRPr="006B5755" w:rsidTr="006B5755">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342</w:t>
            </w:r>
          </w:p>
        </w:tc>
        <w:tc>
          <w:tcPr>
            <w:tcW w:w="121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1090</w:t>
            </w:r>
          </w:p>
        </w:tc>
        <w:tc>
          <w:tcPr>
            <w:tcW w:w="464"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89"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412600</w:t>
            </w:r>
          </w:p>
        </w:tc>
        <w:tc>
          <w:tcPr>
            <w:tcW w:w="4632"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Трошкови горива</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14,000.00</w:t>
            </w:r>
          </w:p>
        </w:tc>
        <w:tc>
          <w:tcPr>
            <w:tcW w:w="13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18,000.00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sz w:val="20"/>
                <w:szCs w:val="20"/>
              </w:rPr>
            </w:pPr>
            <w:r w:rsidRPr="006B5755">
              <w:rPr>
                <w:rFonts w:ascii="Times New Roman" w:eastAsia="Times New Roman" w:hAnsi="Times New Roman" w:cs="Times New Roman"/>
                <w:sz w:val="20"/>
                <w:szCs w:val="20"/>
              </w:rPr>
              <w:t>1.29</w:t>
            </w:r>
          </w:p>
        </w:tc>
      </w:tr>
      <w:tr w:rsidR="006B5755" w:rsidRPr="006B5755" w:rsidTr="006B5755">
        <w:trPr>
          <w:trHeight w:val="510"/>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343</w:t>
            </w:r>
          </w:p>
        </w:tc>
        <w:tc>
          <w:tcPr>
            <w:tcW w:w="121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1090</w:t>
            </w:r>
          </w:p>
        </w:tc>
        <w:tc>
          <w:tcPr>
            <w:tcW w:w="464"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89"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412700</w:t>
            </w:r>
          </w:p>
        </w:tc>
        <w:tc>
          <w:tcPr>
            <w:tcW w:w="4632"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Трошкови осигурања, банкарских услуга, платног промета и др. стручних услуга</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15,000.00</w:t>
            </w:r>
          </w:p>
        </w:tc>
        <w:tc>
          <w:tcPr>
            <w:tcW w:w="13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20,000.00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sz w:val="20"/>
                <w:szCs w:val="20"/>
              </w:rPr>
            </w:pPr>
            <w:r w:rsidRPr="006B5755">
              <w:rPr>
                <w:rFonts w:ascii="Times New Roman" w:eastAsia="Times New Roman" w:hAnsi="Times New Roman" w:cs="Times New Roman"/>
                <w:sz w:val="20"/>
                <w:szCs w:val="20"/>
              </w:rPr>
              <w:t>1.33</w:t>
            </w:r>
          </w:p>
        </w:tc>
      </w:tr>
      <w:tr w:rsidR="006B5755" w:rsidRPr="006B5755" w:rsidTr="006B5755">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344</w:t>
            </w:r>
          </w:p>
        </w:tc>
        <w:tc>
          <w:tcPr>
            <w:tcW w:w="121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1090</w:t>
            </w:r>
          </w:p>
        </w:tc>
        <w:tc>
          <w:tcPr>
            <w:tcW w:w="464"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89"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412900</w:t>
            </w:r>
          </w:p>
        </w:tc>
        <w:tc>
          <w:tcPr>
            <w:tcW w:w="4632"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Уговорене услуге и друге дажбине</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35,000.00</w:t>
            </w:r>
          </w:p>
        </w:tc>
        <w:tc>
          <w:tcPr>
            <w:tcW w:w="13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60,000.00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sz w:val="20"/>
                <w:szCs w:val="20"/>
              </w:rPr>
            </w:pPr>
            <w:r w:rsidRPr="006B5755">
              <w:rPr>
                <w:rFonts w:ascii="Times New Roman" w:eastAsia="Times New Roman" w:hAnsi="Times New Roman" w:cs="Times New Roman"/>
                <w:sz w:val="20"/>
                <w:szCs w:val="20"/>
              </w:rPr>
              <w:t>1.71</w:t>
            </w:r>
          </w:p>
        </w:tc>
      </w:tr>
      <w:tr w:rsidR="006B5755" w:rsidRPr="006B5755" w:rsidTr="006B5755">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345</w:t>
            </w:r>
          </w:p>
        </w:tc>
        <w:tc>
          <w:tcPr>
            <w:tcW w:w="121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1090</w:t>
            </w:r>
          </w:p>
        </w:tc>
        <w:tc>
          <w:tcPr>
            <w:tcW w:w="464"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89"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03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412900</w:t>
            </w:r>
          </w:p>
        </w:tc>
        <w:tc>
          <w:tcPr>
            <w:tcW w:w="4632"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Накнаде за Управни одбор</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20,000.00</w:t>
            </w:r>
          </w:p>
        </w:tc>
        <w:tc>
          <w:tcPr>
            <w:tcW w:w="13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20,000.00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sz w:val="20"/>
                <w:szCs w:val="20"/>
              </w:rPr>
            </w:pPr>
            <w:r w:rsidRPr="006B5755">
              <w:rPr>
                <w:rFonts w:ascii="Times New Roman" w:eastAsia="Times New Roman" w:hAnsi="Times New Roman" w:cs="Times New Roman"/>
                <w:sz w:val="20"/>
                <w:szCs w:val="20"/>
              </w:rPr>
              <w:t>1.00</w:t>
            </w:r>
          </w:p>
        </w:tc>
      </w:tr>
      <w:tr w:rsidR="006B5755" w:rsidRPr="006B5755" w:rsidTr="006B5755">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346</w:t>
            </w:r>
          </w:p>
        </w:tc>
        <w:tc>
          <w:tcPr>
            <w:tcW w:w="121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1090</w:t>
            </w:r>
          </w:p>
        </w:tc>
        <w:tc>
          <w:tcPr>
            <w:tcW w:w="464"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51</w:t>
            </w:r>
          </w:p>
        </w:tc>
        <w:tc>
          <w:tcPr>
            <w:tcW w:w="589"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103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4632"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КАПИТАЛНИ РАСХОДИ</w:t>
            </w:r>
          </w:p>
        </w:tc>
        <w:tc>
          <w:tcPr>
            <w:tcW w:w="1360" w:type="dxa"/>
            <w:gridSpan w:val="2"/>
            <w:tcBorders>
              <w:top w:val="nil"/>
              <w:left w:val="nil"/>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104,000.00</w:t>
            </w:r>
          </w:p>
        </w:tc>
        <w:tc>
          <w:tcPr>
            <w:tcW w:w="1340" w:type="dxa"/>
            <w:tcBorders>
              <w:top w:val="nil"/>
              <w:left w:val="single" w:sz="4" w:space="0" w:color="auto"/>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194,000.00</w:t>
            </w:r>
          </w:p>
        </w:tc>
        <w:tc>
          <w:tcPr>
            <w:tcW w:w="1350"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sz w:val="20"/>
                <w:szCs w:val="20"/>
              </w:rPr>
            </w:pPr>
            <w:r w:rsidRPr="006B5755">
              <w:rPr>
                <w:rFonts w:ascii="Times New Roman" w:eastAsia="Times New Roman" w:hAnsi="Times New Roman" w:cs="Times New Roman"/>
                <w:sz w:val="20"/>
                <w:szCs w:val="20"/>
              </w:rPr>
              <w:t>1.87</w:t>
            </w:r>
          </w:p>
        </w:tc>
      </w:tr>
      <w:tr w:rsidR="006B5755" w:rsidRPr="006B5755" w:rsidTr="006B5755">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347</w:t>
            </w:r>
          </w:p>
        </w:tc>
        <w:tc>
          <w:tcPr>
            <w:tcW w:w="121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1090</w:t>
            </w:r>
          </w:p>
        </w:tc>
        <w:tc>
          <w:tcPr>
            <w:tcW w:w="464"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589"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511</w:t>
            </w:r>
          </w:p>
        </w:tc>
        <w:tc>
          <w:tcPr>
            <w:tcW w:w="103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4632"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Трошкови за набавку сталних средстава</w:t>
            </w:r>
          </w:p>
        </w:tc>
        <w:tc>
          <w:tcPr>
            <w:tcW w:w="136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104,000.00</w:t>
            </w:r>
          </w:p>
        </w:tc>
        <w:tc>
          <w:tcPr>
            <w:tcW w:w="134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194,000.00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sz w:val="20"/>
                <w:szCs w:val="20"/>
              </w:rPr>
            </w:pPr>
            <w:r w:rsidRPr="006B5755">
              <w:rPr>
                <w:rFonts w:ascii="Times New Roman" w:eastAsia="Times New Roman" w:hAnsi="Times New Roman" w:cs="Times New Roman"/>
                <w:sz w:val="20"/>
                <w:szCs w:val="20"/>
              </w:rPr>
              <w:t>1.87</w:t>
            </w:r>
          </w:p>
        </w:tc>
      </w:tr>
      <w:tr w:rsidR="006B5755" w:rsidRPr="006B5755" w:rsidTr="006B5755">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348</w:t>
            </w:r>
          </w:p>
        </w:tc>
        <w:tc>
          <w:tcPr>
            <w:tcW w:w="121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1090</w:t>
            </w:r>
          </w:p>
        </w:tc>
        <w:tc>
          <w:tcPr>
            <w:tcW w:w="464"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589"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103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511100</w:t>
            </w:r>
          </w:p>
        </w:tc>
        <w:tc>
          <w:tcPr>
            <w:tcW w:w="4632"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Набавка грађевинских објеката</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sz w:val="20"/>
                <w:szCs w:val="20"/>
              </w:rPr>
            </w:pPr>
            <w:r w:rsidRPr="006B5755">
              <w:rPr>
                <w:rFonts w:ascii="Times New Roman" w:eastAsia="Times New Roman" w:hAnsi="Times New Roman" w:cs="Times New Roman"/>
                <w:sz w:val="20"/>
                <w:szCs w:val="20"/>
              </w:rPr>
              <w:t>#DIV/0!</w:t>
            </w:r>
          </w:p>
        </w:tc>
      </w:tr>
      <w:tr w:rsidR="006B5755" w:rsidRPr="006B5755" w:rsidTr="006B5755">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349</w:t>
            </w:r>
          </w:p>
        </w:tc>
        <w:tc>
          <w:tcPr>
            <w:tcW w:w="121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1090</w:t>
            </w:r>
          </w:p>
        </w:tc>
        <w:tc>
          <w:tcPr>
            <w:tcW w:w="464"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589"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103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511200</w:t>
            </w:r>
          </w:p>
        </w:tc>
        <w:tc>
          <w:tcPr>
            <w:tcW w:w="4632"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Одржавање и адаптација грађевинских објеката</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90,000.00</w:t>
            </w:r>
          </w:p>
        </w:tc>
        <w:tc>
          <w:tcPr>
            <w:tcW w:w="13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180,000.00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sz w:val="20"/>
                <w:szCs w:val="20"/>
              </w:rPr>
            </w:pPr>
            <w:r w:rsidRPr="006B5755">
              <w:rPr>
                <w:rFonts w:ascii="Times New Roman" w:eastAsia="Times New Roman" w:hAnsi="Times New Roman" w:cs="Times New Roman"/>
                <w:sz w:val="20"/>
                <w:szCs w:val="20"/>
              </w:rPr>
              <w:t>2.00</w:t>
            </w:r>
          </w:p>
        </w:tc>
      </w:tr>
      <w:tr w:rsidR="006B5755" w:rsidRPr="006B5755" w:rsidTr="006B5755">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350</w:t>
            </w:r>
          </w:p>
        </w:tc>
        <w:tc>
          <w:tcPr>
            <w:tcW w:w="121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1090</w:t>
            </w:r>
          </w:p>
        </w:tc>
        <w:tc>
          <w:tcPr>
            <w:tcW w:w="464"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589"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103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511300</w:t>
            </w:r>
          </w:p>
        </w:tc>
        <w:tc>
          <w:tcPr>
            <w:tcW w:w="4632"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Набавка опреме</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14,000.00</w:t>
            </w:r>
          </w:p>
        </w:tc>
        <w:tc>
          <w:tcPr>
            <w:tcW w:w="13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14,000.00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sz w:val="20"/>
                <w:szCs w:val="20"/>
              </w:rPr>
            </w:pPr>
            <w:r w:rsidRPr="006B5755">
              <w:rPr>
                <w:rFonts w:ascii="Times New Roman" w:eastAsia="Times New Roman" w:hAnsi="Times New Roman" w:cs="Times New Roman"/>
                <w:sz w:val="20"/>
                <w:szCs w:val="20"/>
              </w:rPr>
              <w:t>1.00</w:t>
            </w:r>
          </w:p>
        </w:tc>
      </w:tr>
      <w:tr w:rsidR="006B5755" w:rsidRPr="006B5755" w:rsidTr="006B5755">
        <w:trPr>
          <w:trHeight w:val="510"/>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351</w:t>
            </w:r>
          </w:p>
        </w:tc>
        <w:tc>
          <w:tcPr>
            <w:tcW w:w="121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1090</w:t>
            </w:r>
          </w:p>
        </w:tc>
        <w:tc>
          <w:tcPr>
            <w:tcW w:w="464"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589"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638</w:t>
            </w:r>
          </w:p>
        </w:tc>
        <w:tc>
          <w:tcPr>
            <w:tcW w:w="103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4632"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Остали издаци за накнаде плата за породиљско о.који се рефундирају</w:t>
            </w:r>
          </w:p>
        </w:tc>
        <w:tc>
          <w:tcPr>
            <w:tcW w:w="1360" w:type="dxa"/>
            <w:gridSpan w:val="2"/>
            <w:tcBorders>
              <w:top w:val="nil"/>
              <w:left w:val="nil"/>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70,000.00</w:t>
            </w:r>
          </w:p>
        </w:tc>
        <w:tc>
          <w:tcPr>
            <w:tcW w:w="1340" w:type="dxa"/>
            <w:tcBorders>
              <w:top w:val="nil"/>
              <w:left w:val="single" w:sz="4" w:space="0" w:color="auto"/>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30,000.00</w:t>
            </w:r>
          </w:p>
        </w:tc>
        <w:tc>
          <w:tcPr>
            <w:tcW w:w="1350"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sz w:val="20"/>
                <w:szCs w:val="20"/>
              </w:rPr>
            </w:pPr>
            <w:r w:rsidRPr="006B5755">
              <w:rPr>
                <w:rFonts w:ascii="Times New Roman" w:eastAsia="Times New Roman" w:hAnsi="Times New Roman" w:cs="Times New Roman"/>
                <w:sz w:val="20"/>
                <w:szCs w:val="20"/>
              </w:rPr>
              <w:t>0.43</w:t>
            </w:r>
          </w:p>
        </w:tc>
      </w:tr>
      <w:tr w:rsidR="006B5755" w:rsidRPr="006B5755" w:rsidTr="006B5755">
        <w:trPr>
          <w:trHeight w:val="510"/>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352</w:t>
            </w:r>
          </w:p>
        </w:tc>
        <w:tc>
          <w:tcPr>
            <w:tcW w:w="1219"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464"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589"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103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638100</w:t>
            </w:r>
          </w:p>
        </w:tc>
        <w:tc>
          <w:tcPr>
            <w:tcW w:w="4632"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Остали издаци за накнаде плата за породиљско о.који се рефундирају</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70,000.00</w:t>
            </w:r>
          </w:p>
        </w:tc>
        <w:tc>
          <w:tcPr>
            <w:tcW w:w="134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30,000.00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sz w:val="20"/>
                <w:szCs w:val="20"/>
              </w:rPr>
            </w:pPr>
            <w:r w:rsidRPr="006B5755">
              <w:rPr>
                <w:rFonts w:ascii="Times New Roman" w:eastAsia="Times New Roman" w:hAnsi="Times New Roman" w:cs="Times New Roman"/>
                <w:sz w:val="20"/>
                <w:szCs w:val="20"/>
              </w:rPr>
              <w:t>0.43</w:t>
            </w:r>
          </w:p>
        </w:tc>
      </w:tr>
      <w:tr w:rsidR="006B5755" w:rsidRPr="006B5755" w:rsidTr="006B5755">
        <w:trPr>
          <w:trHeight w:val="255"/>
        </w:trPr>
        <w:tc>
          <w:tcPr>
            <w:tcW w:w="520" w:type="dxa"/>
            <w:gridSpan w:val="2"/>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1219"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6716" w:type="dxa"/>
            <w:gridSpan w:val="8"/>
            <w:tcBorders>
              <w:top w:val="single" w:sz="4" w:space="0" w:color="auto"/>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УКУПНО ЦЕНТАР ЗА СОЦИЈАЛНИ РАД</w:t>
            </w:r>
          </w:p>
        </w:tc>
        <w:tc>
          <w:tcPr>
            <w:tcW w:w="1360" w:type="dxa"/>
            <w:gridSpan w:val="2"/>
            <w:tcBorders>
              <w:top w:val="nil"/>
              <w:left w:val="nil"/>
              <w:bottom w:val="single" w:sz="4" w:space="0" w:color="auto"/>
              <w:right w:val="nil"/>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1,780,000.00</w:t>
            </w:r>
          </w:p>
        </w:tc>
        <w:tc>
          <w:tcPr>
            <w:tcW w:w="1340" w:type="dxa"/>
            <w:tcBorders>
              <w:top w:val="nil"/>
              <w:left w:val="single" w:sz="4" w:space="0" w:color="auto"/>
              <w:bottom w:val="single" w:sz="4" w:space="0" w:color="auto"/>
              <w:right w:val="nil"/>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2,104,150.00</w:t>
            </w:r>
          </w:p>
        </w:tc>
        <w:tc>
          <w:tcPr>
            <w:tcW w:w="1350"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sz w:val="20"/>
                <w:szCs w:val="20"/>
              </w:rPr>
            </w:pPr>
            <w:r w:rsidRPr="006B5755">
              <w:rPr>
                <w:rFonts w:ascii="Times New Roman" w:eastAsia="Times New Roman" w:hAnsi="Times New Roman" w:cs="Times New Roman"/>
                <w:sz w:val="20"/>
                <w:szCs w:val="20"/>
              </w:rPr>
              <w:t>1.18</w:t>
            </w:r>
          </w:p>
        </w:tc>
      </w:tr>
      <w:tr w:rsidR="006B5755" w:rsidRPr="006B5755" w:rsidTr="006B5755">
        <w:trPr>
          <w:trHeight w:val="720"/>
        </w:trPr>
        <w:tc>
          <w:tcPr>
            <w:tcW w:w="5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lastRenderedPageBreak/>
              <w:t>РБ</w:t>
            </w:r>
          </w:p>
        </w:tc>
        <w:tc>
          <w:tcPr>
            <w:tcW w:w="1274" w:type="dxa"/>
            <w:gridSpan w:val="3"/>
            <w:tcBorders>
              <w:top w:val="single" w:sz="4" w:space="0" w:color="auto"/>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ФУНКЦИЈА</w:t>
            </w:r>
          </w:p>
        </w:tc>
        <w:tc>
          <w:tcPr>
            <w:tcW w:w="2051" w:type="dxa"/>
            <w:gridSpan w:val="6"/>
            <w:tcBorders>
              <w:top w:val="single" w:sz="4" w:space="0" w:color="auto"/>
              <w:left w:val="nil"/>
              <w:bottom w:val="single" w:sz="4" w:space="0" w:color="auto"/>
              <w:right w:val="single" w:sz="4" w:space="0" w:color="000000"/>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ЕКОНОМСКИ КОД</w:t>
            </w:r>
          </w:p>
        </w:tc>
        <w:tc>
          <w:tcPr>
            <w:tcW w:w="4622" w:type="dxa"/>
            <w:tcBorders>
              <w:top w:val="single" w:sz="4" w:space="0" w:color="auto"/>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ОПИС</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БУЏЕТ 2022. ГОДИНА</w:t>
            </w:r>
          </w:p>
        </w:tc>
        <w:tc>
          <w:tcPr>
            <w:tcW w:w="1350" w:type="dxa"/>
            <w:gridSpan w:val="2"/>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РЕБАЛАНС БУЏЕТА 2022. ГОДИНА</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ИНДЕКС</w:t>
            </w:r>
          </w:p>
        </w:tc>
      </w:tr>
      <w:tr w:rsidR="006B5755" w:rsidRPr="006B5755" w:rsidTr="006B5755">
        <w:trPr>
          <w:trHeight w:val="300"/>
        </w:trPr>
        <w:tc>
          <w:tcPr>
            <w:tcW w:w="508" w:type="dxa"/>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1274" w:type="dxa"/>
            <w:gridSpan w:val="3"/>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2051" w:type="dxa"/>
            <w:gridSpan w:val="6"/>
            <w:tcBorders>
              <w:top w:val="single" w:sz="4" w:space="0" w:color="auto"/>
              <w:left w:val="nil"/>
              <w:bottom w:val="single" w:sz="4" w:space="0" w:color="auto"/>
              <w:right w:val="single" w:sz="4" w:space="0" w:color="000000"/>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w:t>
            </w:r>
          </w:p>
        </w:tc>
        <w:tc>
          <w:tcPr>
            <w:tcW w:w="4622"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2</w:t>
            </w:r>
          </w:p>
        </w:tc>
        <w:tc>
          <w:tcPr>
            <w:tcW w:w="135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3</w:t>
            </w:r>
          </w:p>
        </w:tc>
        <w:tc>
          <w:tcPr>
            <w:tcW w:w="1350" w:type="dxa"/>
            <w:gridSpan w:val="2"/>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w:t>
            </w:r>
          </w:p>
        </w:tc>
        <w:tc>
          <w:tcPr>
            <w:tcW w:w="135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5=4/3</w:t>
            </w:r>
          </w:p>
        </w:tc>
      </w:tr>
      <w:tr w:rsidR="006B5755" w:rsidRPr="006B5755" w:rsidTr="006B5755">
        <w:trPr>
          <w:trHeight w:val="255"/>
        </w:trPr>
        <w:tc>
          <w:tcPr>
            <w:tcW w:w="508" w:type="dxa"/>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1274" w:type="dxa"/>
            <w:gridSpan w:val="3"/>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2051" w:type="dxa"/>
            <w:gridSpan w:val="6"/>
            <w:tcBorders>
              <w:top w:val="single" w:sz="4" w:space="0" w:color="auto"/>
              <w:left w:val="nil"/>
              <w:bottom w:val="single" w:sz="4" w:space="0" w:color="auto"/>
              <w:right w:val="single" w:sz="4" w:space="0" w:color="000000"/>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ПЈТ</w:t>
            </w:r>
          </w:p>
        </w:tc>
        <w:tc>
          <w:tcPr>
            <w:tcW w:w="4622"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sz w:val="18"/>
                <w:szCs w:val="18"/>
              </w:rPr>
            </w:pPr>
            <w:r w:rsidRPr="006B5755">
              <w:rPr>
                <w:rFonts w:ascii="Times New Roman" w:eastAsia="Times New Roman" w:hAnsi="Times New Roman" w:cs="Times New Roman"/>
                <w:b/>
                <w:bCs/>
                <w:sz w:val="18"/>
                <w:szCs w:val="18"/>
              </w:rPr>
              <w:t>СОЦИЈАЛНА ЗАШТИТА</w:t>
            </w:r>
          </w:p>
        </w:tc>
        <w:tc>
          <w:tcPr>
            <w:tcW w:w="135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sz w:val="18"/>
                <w:szCs w:val="18"/>
              </w:rPr>
            </w:pPr>
            <w:r w:rsidRPr="006B5755">
              <w:rPr>
                <w:rFonts w:ascii="Times New Roman" w:eastAsia="Times New Roman" w:hAnsi="Times New Roman" w:cs="Times New Roman"/>
                <w:b/>
                <w:bCs/>
                <w:sz w:val="18"/>
                <w:szCs w:val="18"/>
              </w:rPr>
              <w:t> </w:t>
            </w:r>
          </w:p>
        </w:tc>
        <w:tc>
          <w:tcPr>
            <w:tcW w:w="1350" w:type="dxa"/>
            <w:gridSpan w:val="2"/>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sz w:val="18"/>
                <w:szCs w:val="18"/>
              </w:rPr>
            </w:pPr>
            <w:r w:rsidRPr="006B5755">
              <w:rPr>
                <w:rFonts w:ascii="Times New Roman" w:eastAsia="Times New Roman" w:hAnsi="Times New Roman" w:cs="Times New Roman"/>
                <w:b/>
                <w:bCs/>
                <w:sz w:val="18"/>
                <w:szCs w:val="18"/>
              </w:rPr>
              <w:t> </w:t>
            </w:r>
          </w:p>
        </w:tc>
        <w:tc>
          <w:tcPr>
            <w:tcW w:w="135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sz w:val="18"/>
                <w:szCs w:val="18"/>
              </w:rPr>
            </w:pPr>
            <w:r w:rsidRPr="006B5755">
              <w:rPr>
                <w:rFonts w:ascii="Times New Roman" w:eastAsia="Times New Roman" w:hAnsi="Times New Roman" w:cs="Times New Roman"/>
                <w:b/>
                <w:bCs/>
                <w:sz w:val="18"/>
                <w:szCs w:val="18"/>
              </w:rPr>
              <w:t> </w:t>
            </w:r>
          </w:p>
        </w:tc>
      </w:tr>
      <w:tr w:rsidR="006B5755" w:rsidRPr="006B5755" w:rsidTr="006B5755">
        <w:trPr>
          <w:trHeight w:val="255"/>
        </w:trPr>
        <w:tc>
          <w:tcPr>
            <w:tcW w:w="508" w:type="dxa"/>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1274" w:type="dxa"/>
            <w:gridSpan w:val="3"/>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2051" w:type="dxa"/>
            <w:gridSpan w:val="6"/>
            <w:tcBorders>
              <w:top w:val="single" w:sz="4" w:space="0" w:color="auto"/>
              <w:left w:val="nil"/>
              <w:bottom w:val="single" w:sz="4" w:space="0" w:color="auto"/>
              <w:right w:val="single" w:sz="4" w:space="0" w:color="000000"/>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Број ПЈТ</w:t>
            </w:r>
          </w:p>
        </w:tc>
        <w:tc>
          <w:tcPr>
            <w:tcW w:w="4622"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0005301</w:t>
            </w:r>
          </w:p>
        </w:tc>
        <w:tc>
          <w:tcPr>
            <w:tcW w:w="135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 </w:t>
            </w:r>
          </w:p>
        </w:tc>
        <w:tc>
          <w:tcPr>
            <w:tcW w:w="1350" w:type="dxa"/>
            <w:gridSpan w:val="2"/>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 </w:t>
            </w:r>
          </w:p>
        </w:tc>
        <w:tc>
          <w:tcPr>
            <w:tcW w:w="135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 </w:t>
            </w:r>
          </w:p>
        </w:tc>
      </w:tr>
      <w:tr w:rsidR="006B5755" w:rsidRPr="006B5755" w:rsidTr="006B5755">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353</w:t>
            </w:r>
          </w:p>
        </w:tc>
        <w:tc>
          <w:tcPr>
            <w:tcW w:w="1274" w:type="dxa"/>
            <w:gridSpan w:val="3"/>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45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41</w:t>
            </w:r>
          </w:p>
        </w:tc>
        <w:tc>
          <w:tcPr>
            <w:tcW w:w="58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 </w:t>
            </w:r>
          </w:p>
        </w:tc>
        <w:tc>
          <w:tcPr>
            <w:tcW w:w="102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 </w:t>
            </w:r>
          </w:p>
        </w:tc>
        <w:tc>
          <w:tcPr>
            <w:tcW w:w="4622"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ТЕКУЋИ РАСХОДИ</w:t>
            </w:r>
          </w:p>
        </w:tc>
        <w:tc>
          <w:tcPr>
            <w:tcW w:w="1350" w:type="dxa"/>
            <w:tcBorders>
              <w:top w:val="nil"/>
              <w:left w:val="nil"/>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7,268,000.00</w:t>
            </w:r>
          </w:p>
        </w:tc>
        <w:tc>
          <w:tcPr>
            <w:tcW w:w="1350" w:type="dxa"/>
            <w:gridSpan w:val="2"/>
            <w:tcBorders>
              <w:top w:val="nil"/>
              <w:left w:val="single" w:sz="4" w:space="0" w:color="auto"/>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7,533,000.00</w:t>
            </w:r>
          </w:p>
        </w:tc>
        <w:tc>
          <w:tcPr>
            <w:tcW w:w="1350"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1.04</w:t>
            </w:r>
          </w:p>
        </w:tc>
      </w:tr>
      <w:tr w:rsidR="006B5755" w:rsidRPr="006B5755" w:rsidTr="006B5755">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354</w:t>
            </w:r>
          </w:p>
        </w:tc>
        <w:tc>
          <w:tcPr>
            <w:tcW w:w="1274" w:type="dxa"/>
            <w:gridSpan w:val="3"/>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45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412</w:t>
            </w:r>
          </w:p>
        </w:tc>
        <w:tc>
          <w:tcPr>
            <w:tcW w:w="102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 </w:t>
            </w:r>
          </w:p>
        </w:tc>
        <w:tc>
          <w:tcPr>
            <w:tcW w:w="4622"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Расходи по основу коришћења роба и услуга</w:t>
            </w:r>
          </w:p>
        </w:tc>
        <w:tc>
          <w:tcPr>
            <w:tcW w:w="1350" w:type="dxa"/>
            <w:tcBorders>
              <w:top w:val="nil"/>
              <w:left w:val="nil"/>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162,000.00</w:t>
            </w:r>
          </w:p>
        </w:tc>
        <w:tc>
          <w:tcPr>
            <w:tcW w:w="1350" w:type="dxa"/>
            <w:gridSpan w:val="2"/>
            <w:tcBorders>
              <w:top w:val="nil"/>
              <w:left w:val="single" w:sz="4" w:space="0" w:color="auto"/>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171,000.00</w:t>
            </w:r>
          </w:p>
        </w:tc>
        <w:tc>
          <w:tcPr>
            <w:tcW w:w="1350"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1.06</w:t>
            </w:r>
          </w:p>
        </w:tc>
      </w:tr>
      <w:tr w:rsidR="006B5755" w:rsidRPr="006B5755" w:rsidTr="006B5755">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355</w:t>
            </w:r>
          </w:p>
        </w:tc>
        <w:tc>
          <w:tcPr>
            <w:tcW w:w="1274" w:type="dxa"/>
            <w:gridSpan w:val="3"/>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1090</w:t>
            </w:r>
          </w:p>
        </w:tc>
        <w:tc>
          <w:tcPr>
            <w:tcW w:w="45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102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412700</w:t>
            </w:r>
          </w:p>
        </w:tc>
        <w:tc>
          <w:tcPr>
            <w:tcW w:w="4622"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ПТТ трошкови опреме уплатница</w:t>
            </w:r>
          </w:p>
        </w:tc>
        <w:tc>
          <w:tcPr>
            <w:tcW w:w="135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65,000.00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70,000.00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1.08</w:t>
            </w:r>
          </w:p>
        </w:tc>
      </w:tr>
      <w:tr w:rsidR="006B5755" w:rsidRPr="006B5755" w:rsidTr="006B5755">
        <w:trPr>
          <w:trHeight w:val="480"/>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356</w:t>
            </w:r>
          </w:p>
        </w:tc>
        <w:tc>
          <w:tcPr>
            <w:tcW w:w="1274" w:type="dxa"/>
            <w:gridSpan w:val="3"/>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1011</w:t>
            </w:r>
          </w:p>
        </w:tc>
        <w:tc>
          <w:tcPr>
            <w:tcW w:w="45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102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412900</w:t>
            </w:r>
          </w:p>
        </w:tc>
        <w:tc>
          <w:tcPr>
            <w:tcW w:w="4622"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Накнада љекарској комисији за утврђивање радне способности</w:t>
            </w:r>
          </w:p>
        </w:tc>
        <w:tc>
          <w:tcPr>
            <w:tcW w:w="135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36,000.00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40,000.00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1.11</w:t>
            </w:r>
          </w:p>
        </w:tc>
      </w:tr>
      <w:tr w:rsidR="006B5755" w:rsidRPr="006B5755" w:rsidTr="006B5755">
        <w:trPr>
          <w:trHeight w:val="480"/>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357</w:t>
            </w:r>
          </w:p>
        </w:tc>
        <w:tc>
          <w:tcPr>
            <w:tcW w:w="1274" w:type="dxa"/>
            <w:gridSpan w:val="3"/>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1011</w:t>
            </w:r>
          </w:p>
        </w:tc>
        <w:tc>
          <w:tcPr>
            <w:tcW w:w="45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102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412900</w:t>
            </w:r>
          </w:p>
        </w:tc>
        <w:tc>
          <w:tcPr>
            <w:tcW w:w="4622"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Рад комисије за разврставање лица ометених у развоју</w:t>
            </w:r>
          </w:p>
        </w:tc>
        <w:tc>
          <w:tcPr>
            <w:tcW w:w="135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20,000.00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25,000.00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1.25</w:t>
            </w:r>
          </w:p>
        </w:tc>
      </w:tr>
      <w:tr w:rsidR="006B5755" w:rsidRPr="006B5755" w:rsidTr="006B5755">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358</w:t>
            </w:r>
          </w:p>
        </w:tc>
        <w:tc>
          <w:tcPr>
            <w:tcW w:w="1274" w:type="dxa"/>
            <w:gridSpan w:val="3"/>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1011</w:t>
            </w:r>
          </w:p>
        </w:tc>
        <w:tc>
          <w:tcPr>
            <w:tcW w:w="45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102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412900</w:t>
            </w:r>
          </w:p>
        </w:tc>
        <w:tc>
          <w:tcPr>
            <w:tcW w:w="4622"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Трошкови мобилног тима</w:t>
            </w:r>
          </w:p>
        </w:tc>
        <w:tc>
          <w:tcPr>
            <w:tcW w:w="135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6,000.00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0.17</w:t>
            </w:r>
          </w:p>
        </w:tc>
      </w:tr>
      <w:tr w:rsidR="006B5755" w:rsidRPr="006B5755" w:rsidTr="006B5755">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359</w:t>
            </w:r>
          </w:p>
        </w:tc>
        <w:tc>
          <w:tcPr>
            <w:tcW w:w="1274" w:type="dxa"/>
            <w:gridSpan w:val="3"/>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1090</w:t>
            </w:r>
          </w:p>
        </w:tc>
        <w:tc>
          <w:tcPr>
            <w:tcW w:w="45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102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412900</w:t>
            </w:r>
          </w:p>
        </w:tc>
        <w:tc>
          <w:tcPr>
            <w:tcW w:w="4622"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Уговорене услуге</w:t>
            </w:r>
          </w:p>
        </w:tc>
        <w:tc>
          <w:tcPr>
            <w:tcW w:w="135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35,000.00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35,000.00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1.00</w:t>
            </w:r>
          </w:p>
        </w:tc>
      </w:tr>
      <w:tr w:rsidR="006B5755" w:rsidRPr="006B5755" w:rsidTr="006B5755">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360</w:t>
            </w:r>
          </w:p>
        </w:tc>
        <w:tc>
          <w:tcPr>
            <w:tcW w:w="1274" w:type="dxa"/>
            <w:gridSpan w:val="3"/>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45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416</w:t>
            </w:r>
          </w:p>
        </w:tc>
        <w:tc>
          <w:tcPr>
            <w:tcW w:w="102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 </w:t>
            </w:r>
          </w:p>
        </w:tc>
        <w:tc>
          <w:tcPr>
            <w:tcW w:w="4622"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Текуће дознаке грађанима</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6,576,000.00</w:t>
            </w:r>
          </w:p>
        </w:tc>
        <w:tc>
          <w:tcPr>
            <w:tcW w:w="135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6,891,000.00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1.05</w:t>
            </w:r>
          </w:p>
        </w:tc>
      </w:tr>
      <w:tr w:rsidR="006B5755" w:rsidRPr="006B5755" w:rsidTr="006B5755">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361</w:t>
            </w:r>
          </w:p>
        </w:tc>
        <w:tc>
          <w:tcPr>
            <w:tcW w:w="1274" w:type="dxa"/>
            <w:gridSpan w:val="3"/>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1011</w:t>
            </w:r>
          </w:p>
        </w:tc>
        <w:tc>
          <w:tcPr>
            <w:tcW w:w="45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102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416100</w:t>
            </w:r>
          </w:p>
        </w:tc>
        <w:tc>
          <w:tcPr>
            <w:tcW w:w="4622"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Додатак за помоћ и његу других лица</w:t>
            </w:r>
          </w:p>
        </w:tc>
        <w:tc>
          <w:tcPr>
            <w:tcW w:w="135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3,065,000.00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3,405,000.00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1.11</w:t>
            </w:r>
          </w:p>
        </w:tc>
      </w:tr>
      <w:tr w:rsidR="006B5755" w:rsidRPr="006B5755" w:rsidTr="006B5755">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362</w:t>
            </w:r>
          </w:p>
        </w:tc>
        <w:tc>
          <w:tcPr>
            <w:tcW w:w="1274" w:type="dxa"/>
            <w:gridSpan w:val="3"/>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1070</w:t>
            </w:r>
          </w:p>
        </w:tc>
        <w:tc>
          <w:tcPr>
            <w:tcW w:w="45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102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416100</w:t>
            </w:r>
          </w:p>
        </w:tc>
        <w:tc>
          <w:tcPr>
            <w:tcW w:w="4622"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Једнократне помоћи</w:t>
            </w:r>
          </w:p>
        </w:tc>
        <w:tc>
          <w:tcPr>
            <w:tcW w:w="135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150,000.00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150,000.00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1.00</w:t>
            </w:r>
          </w:p>
        </w:tc>
      </w:tr>
      <w:tr w:rsidR="006B5755" w:rsidRPr="006B5755" w:rsidTr="006B5755">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363</w:t>
            </w:r>
          </w:p>
        </w:tc>
        <w:tc>
          <w:tcPr>
            <w:tcW w:w="1274" w:type="dxa"/>
            <w:gridSpan w:val="3"/>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1070</w:t>
            </w:r>
          </w:p>
        </w:tc>
        <w:tc>
          <w:tcPr>
            <w:tcW w:w="45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102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416100</w:t>
            </w:r>
          </w:p>
        </w:tc>
        <w:tc>
          <w:tcPr>
            <w:tcW w:w="4622"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Средства за уџбенике дјеци социјалне категорије</w:t>
            </w:r>
          </w:p>
        </w:tc>
        <w:tc>
          <w:tcPr>
            <w:tcW w:w="135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15,000.00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34,000.00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2.27</w:t>
            </w:r>
          </w:p>
        </w:tc>
      </w:tr>
      <w:tr w:rsidR="006B5755" w:rsidRPr="006B5755" w:rsidTr="006B5755">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364</w:t>
            </w:r>
          </w:p>
        </w:tc>
        <w:tc>
          <w:tcPr>
            <w:tcW w:w="1274" w:type="dxa"/>
            <w:gridSpan w:val="3"/>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1011</w:t>
            </w:r>
          </w:p>
        </w:tc>
        <w:tc>
          <w:tcPr>
            <w:tcW w:w="45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102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416100</w:t>
            </w:r>
          </w:p>
        </w:tc>
        <w:tc>
          <w:tcPr>
            <w:tcW w:w="4622"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xml:space="preserve">Смјештај у властиту породицу </w:t>
            </w:r>
          </w:p>
        </w:tc>
        <w:tc>
          <w:tcPr>
            <w:tcW w:w="135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400,000.00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330,000.00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0.83</w:t>
            </w:r>
          </w:p>
        </w:tc>
      </w:tr>
      <w:tr w:rsidR="006B5755" w:rsidRPr="006B5755" w:rsidTr="006B5755">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365</w:t>
            </w:r>
          </w:p>
        </w:tc>
        <w:tc>
          <w:tcPr>
            <w:tcW w:w="1274" w:type="dxa"/>
            <w:gridSpan w:val="3"/>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1012</w:t>
            </w:r>
          </w:p>
        </w:tc>
        <w:tc>
          <w:tcPr>
            <w:tcW w:w="45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102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416100</w:t>
            </w:r>
          </w:p>
        </w:tc>
        <w:tc>
          <w:tcPr>
            <w:tcW w:w="4622"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xml:space="preserve">Породични смјештај </w:t>
            </w:r>
          </w:p>
        </w:tc>
        <w:tc>
          <w:tcPr>
            <w:tcW w:w="135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150,000.00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120,000.00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0.80</w:t>
            </w:r>
          </w:p>
        </w:tc>
      </w:tr>
      <w:tr w:rsidR="006B5755" w:rsidRPr="006B5755" w:rsidTr="006B5755">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366</w:t>
            </w:r>
          </w:p>
        </w:tc>
        <w:tc>
          <w:tcPr>
            <w:tcW w:w="1274" w:type="dxa"/>
            <w:gridSpan w:val="3"/>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1011</w:t>
            </w:r>
          </w:p>
        </w:tc>
        <w:tc>
          <w:tcPr>
            <w:tcW w:w="45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102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416100</w:t>
            </w:r>
          </w:p>
        </w:tc>
        <w:tc>
          <w:tcPr>
            <w:tcW w:w="4622"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Новчана помоћ</w:t>
            </w:r>
          </w:p>
        </w:tc>
        <w:tc>
          <w:tcPr>
            <w:tcW w:w="135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700,000.00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730,000.00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1.04</w:t>
            </w:r>
          </w:p>
        </w:tc>
      </w:tr>
      <w:tr w:rsidR="006B5755" w:rsidRPr="006B5755" w:rsidTr="006B5755">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367</w:t>
            </w:r>
          </w:p>
        </w:tc>
        <w:tc>
          <w:tcPr>
            <w:tcW w:w="1274" w:type="dxa"/>
            <w:gridSpan w:val="3"/>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0412</w:t>
            </w:r>
          </w:p>
        </w:tc>
        <w:tc>
          <w:tcPr>
            <w:tcW w:w="45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102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416100</w:t>
            </w:r>
          </w:p>
        </w:tc>
        <w:tc>
          <w:tcPr>
            <w:tcW w:w="4622"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xml:space="preserve">Помоћ за оспособљавање за рад </w:t>
            </w:r>
          </w:p>
        </w:tc>
        <w:tc>
          <w:tcPr>
            <w:tcW w:w="135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25,000.00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34,000.00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1.36</w:t>
            </w:r>
          </w:p>
        </w:tc>
      </w:tr>
      <w:tr w:rsidR="006B5755" w:rsidRPr="006B5755" w:rsidTr="006B5755">
        <w:trPr>
          <w:trHeight w:val="480"/>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368</w:t>
            </w:r>
          </w:p>
        </w:tc>
        <w:tc>
          <w:tcPr>
            <w:tcW w:w="1274" w:type="dxa"/>
            <w:gridSpan w:val="3"/>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1070</w:t>
            </w:r>
          </w:p>
        </w:tc>
        <w:tc>
          <w:tcPr>
            <w:tcW w:w="45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102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416100</w:t>
            </w:r>
          </w:p>
        </w:tc>
        <w:tc>
          <w:tcPr>
            <w:tcW w:w="4622"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Новчана помоћ за огрев и одјећу лицима са стањем социјалних потреба</w:t>
            </w:r>
          </w:p>
        </w:tc>
        <w:tc>
          <w:tcPr>
            <w:tcW w:w="135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60,000.00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60,000.00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1.00</w:t>
            </w:r>
          </w:p>
        </w:tc>
      </w:tr>
      <w:tr w:rsidR="006B5755" w:rsidRPr="006B5755" w:rsidTr="006B5755">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369</w:t>
            </w:r>
          </w:p>
        </w:tc>
        <w:tc>
          <w:tcPr>
            <w:tcW w:w="1274" w:type="dxa"/>
            <w:gridSpan w:val="3"/>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1011</w:t>
            </w:r>
          </w:p>
        </w:tc>
        <w:tc>
          <w:tcPr>
            <w:tcW w:w="45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102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416100</w:t>
            </w:r>
          </w:p>
        </w:tc>
        <w:tc>
          <w:tcPr>
            <w:tcW w:w="4622"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Накнада за личну инвалиднину</w:t>
            </w:r>
          </w:p>
        </w:tc>
        <w:tc>
          <w:tcPr>
            <w:tcW w:w="135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1,035,000.00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1,120,000.00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1.08</w:t>
            </w:r>
          </w:p>
        </w:tc>
      </w:tr>
      <w:tr w:rsidR="006B5755" w:rsidRPr="006B5755" w:rsidTr="006B5755">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370</w:t>
            </w:r>
          </w:p>
        </w:tc>
        <w:tc>
          <w:tcPr>
            <w:tcW w:w="1274" w:type="dxa"/>
            <w:gridSpan w:val="3"/>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1011</w:t>
            </w:r>
          </w:p>
        </w:tc>
        <w:tc>
          <w:tcPr>
            <w:tcW w:w="45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102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416300</w:t>
            </w:r>
          </w:p>
        </w:tc>
        <w:tc>
          <w:tcPr>
            <w:tcW w:w="4622"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xml:space="preserve">Помоћ у кући </w:t>
            </w:r>
          </w:p>
        </w:tc>
        <w:tc>
          <w:tcPr>
            <w:tcW w:w="135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33,000.00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18,000.00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0.55</w:t>
            </w:r>
          </w:p>
        </w:tc>
      </w:tr>
      <w:tr w:rsidR="006B5755" w:rsidRPr="006B5755" w:rsidTr="006B5755">
        <w:trPr>
          <w:trHeight w:val="480"/>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371</w:t>
            </w:r>
          </w:p>
        </w:tc>
        <w:tc>
          <w:tcPr>
            <w:tcW w:w="1274" w:type="dxa"/>
            <w:gridSpan w:val="3"/>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1040</w:t>
            </w:r>
          </w:p>
        </w:tc>
        <w:tc>
          <w:tcPr>
            <w:tcW w:w="45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102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416300</w:t>
            </w:r>
          </w:p>
        </w:tc>
        <w:tc>
          <w:tcPr>
            <w:tcW w:w="4622"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Уџбеници и  одјећа за дјецу у домском смјештају</w:t>
            </w:r>
          </w:p>
        </w:tc>
        <w:tc>
          <w:tcPr>
            <w:tcW w:w="135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0.25</w:t>
            </w:r>
          </w:p>
        </w:tc>
      </w:tr>
      <w:tr w:rsidR="006B5755" w:rsidRPr="006B5755" w:rsidTr="006B5755">
        <w:trPr>
          <w:trHeight w:val="480"/>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372</w:t>
            </w:r>
          </w:p>
        </w:tc>
        <w:tc>
          <w:tcPr>
            <w:tcW w:w="1274" w:type="dxa"/>
            <w:gridSpan w:val="3"/>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0610</w:t>
            </w:r>
          </w:p>
        </w:tc>
        <w:tc>
          <w:tcPr>
            <w:tcW w:w="45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102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416300</w:t>
            </w:r>
          </w:p>
        </w:tc>
        <w:tc>
          <w:tcPr>
            <w:tcW w:w="4622"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Трошкови одржавања објеката, смјештај деложираних корисника</w:t>
            </w:r>
          </w:p>
        </w:tc>
        <w:tc>
          <w:tcPr>
            <w:tcW w:w="135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20,000.00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40,000.00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2.00</w:t>
            </w:r>
          </w:p>
        </w:tc>
      </w:tr>
      <w:tr w:rsidR="006B5755" w:rsidRPr="006B5755" w:rsidTr="006B5755">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373</w:t>
            </w:r>
          </w:p>
        </w:tc>
        <w:tc>
          <w:tcPr>
            <w:tcW w:w="1274" w:type="dxa"/>
            <w:gridSpan w:val="3"/>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0610</w:t>
            </w:r>
          </w:p>
        </w:tc>
        <w:tc>
          <w:tcPr>
            <w:tcW w:w="45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102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416300</w:t>
            </w:r>
          </w:p>
        </w:tc>
        <w:tc>
          <w:tcPr>
            <w:tcW w:w="4622"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Трошкови смјештаја социјално угрожених лица</w:t>
            </w:r>
          </w:p>
        </w:tc>
        <w:tc>
          <w:tcPr>
            <w:tcW w:w="135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630,000.00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600,000.00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0.95</w:t>
            </w:r>
          </w:p>
        </w:tc>
      </w:tr>
      <w:tr w:rsidR="006B5755" w:rsidRPr="006B5755" w:rsidTr="006B5755">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374</w:t>
            </w:r>
          </w:p>
        </w:tc>
        <w:tc>
          <w:tcPr>
            <w:tcW w:w="1274" w:type="dxa"/>
            <w:gridSpan w:val="3"/>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1070</w:t>
            </w:r>
          </w:p>
        </w:tc>
        <w:tc>
          <w:tcPr>
            <w:tcW w:w="45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102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416300</w:t>
            </w:r>
          </w:p>
        </w:tc>
        <w:tc>
          <w:tcPr>
            <w:tcW w:w="4622"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Заштита жртава трговине људима</w:t>
            </w:r>
          </w:p>
        </w:tc>
        <w:tc>
          <w:tcPr>
            <w:tcW w:w="135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0.50</w:t>
            </w:r>
          </w:p>
        </w:tc>
      </w:tr>
      <w:tr w:rsidR="006B5755" w:rsidRPr="006B5755" w:rsidTr="006B5755">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375</w:t>
            </w:r>
          </w:p>
        </w:tc>
        <w:tc>
          <w:tcPr>
            <w:tcW w:w="1274" w:type="dxa"/>
            <w:gridSpan w:val="3"/>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1090</w:t>
            </w:r>
          </w:p>
        </w:tc>
        <w:tc>
          <w:tcPr>
            <w:tcW w:w="45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102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416300</w:t>
            </w:r>
          </w:p>
        </w:tc>
        <w:tc>
          <w:tcPr>
            <w:tcW w:w="4622"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Трошкови рада савјетовалишта</w:t>
            </w:r>
          </w:p>
        </w:tc>
        <w:tc>
          <w:tcPr>
            <w:tcW w:w="135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0.50</w:t>
            </w:r>
          </w:p>
        </w:tc>
      </w:tr>
      <w:tr w:rsidR="006B5755" w:rsidRPr="006B5755" w:rsidTr="006B5755">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376</w:t>
            </w:r>
          </w:p>
        </w:tc>
        <w:tc>
          <w:tcPr>
            <w:tcW w:w="1274" w:type="dxa"/>
            <w:gridSpan w:val="3"/>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1070</w:t>
            </w:r>
          </w:p>
        </w:tc>
        <w:tc>
          <w:tcPr>
            <w:tcW w:w="45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102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416300</w:t>
            </w:r>
          </w:p>
        </w:tc>
        <w:tc>
          <w:tcPr>
            <w:tcW w:w="4622"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Трошкови рада јавне кухиње</w:t>
            </w:r>
          </w:p>
        </w:tc>
        <w:tc>
          <w:tcPr>
            <w:tcW w:w="135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120,000.00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120,000.00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1.00</w:t>
            </w:r>
          </w:p>
        </w:tc>
      </w:tr>
      <w:tr w:rsidR="006B5755" w:rsidRPr="006B5755" w:rsidTr="006B5755">
        <w:trPr>
          <w:trHeight w:val="255"/>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lastRenderedPageBreak/>
              <w:t>377</w:t>
            </w:r>
          </w:p>
        </w:tc>
        <w:tc>
          <w:tcPr>
            <w:tcW w:w="12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1070</w:t>
            </w:r>
          </w:p>
        </w:tc>
        <w:tc>
          <w:tcPr>
            <w:tcW w:w="4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10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416300</w:t>
            </w:r>
          </w:p>
        </w:tc>
        <w:tc>
          <w:tcPr>
            <w:tcW w:w="4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Субвенције корисника</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20,000.00</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20,000.00</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1.00</w:t>
            </w:r>
          </w:p>
        </w:tc>
      </w:tr>
      <w:tr w:rsidR="006B5755" w:rsidRPr="006B5755" w:rsidTr="006B5755">
        <w:trPr>
          <w:trHeight w:val="480"/>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378</w:t>
            </w:r>
          </w:p>
        </w:tc>
        <w:tc>
          <w:tcPr>
            <w:tcW w:w="1274" w:type="dxa"/>
            <w:gridSpan w:val="3"/>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1012</w:t>
            </w:r>
          </w:p>
        </w:tc>
        <w:tc>
          <w:tcPr>
            <w:tcW w:w="450" w:type="dxa"/>
            <w:gridSpan w:val="2"/>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80" w:type="dxa"/>
            <w:gridSpan w:val="2"/>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1021" w:type="dxa"/>
            <w:gridSpan w:val="2"/>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416300</w:t>
            </w:r>
          </w:p>
        </w:tc>
        <w:tc>
          <w:tcPr>
            <w:tcW w:w="4622"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Трошкови дневног центра за дјецу са потешкоћама у развоју</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95,000.00</w:t>
            </w:r>
          </w:p>
        </w:tc>
        <w:tc>
          <w:tcPr>
            <w:tcW w:w="1350" w:type="dxa"/>
            <w:gridSpan w:val="2"/>
            <w:tcBorders>
              <w:top w:val="single" w:sz="4" w:space="0" w:color="auto"/>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66,000.00</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0.69</w:t>
            </w:r>
          </w:p>
        </w:tc>
      </w:tr>
      <w:tr w:rsidR="006B5755" w:rsidRPr="006B5755" w:rsidTr="006B5755">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379</w:t>
            </w:r>
          </w:p>
        </w:tc>
        <w:tc>
          <w:tcPr>
            <w:tcW w:w="1274" w:type="dxa"/>
            <w:gridSpan w:val="3"/>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1040</w:t>
            </w:r>
          </w:p>
        </w:tc>
        <w:tc>
          <w:tcPr>
            <w:tcW w:w="45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102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416300</w:t>
            </w:r>
          </w:p>
        </w:tc>
        <w:tc>
          <w:tcPr>
            <w:tcW w:w="4622"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Трошкови дневног центра за дјецу у ризику</w:t>
            </w:r>
          </w:p>
        </w:tc>
        <w:tc>
          <w:tcPr>
            <w:tcW w:w="135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50,000.00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0.82</w:t>
            </w:r>
          </w:p>
        </w:tc>
      </w:tr>
      <w:tr w:rsidR="006B5755" w:rsidRPr="006B5755" w:rsidTr="006B5755">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380</w:t>
            </w:r>
          </w:p>
        </w:tc>
        <w:tc>
          <w:tcPr>
            <w:tcW w:w="1274" w:type="dxa"/>
            <w:gridSpan w:val="3"/>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45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48</w:t>
            </w:r>
          </w:p>
        </w:tc>
        <w:tc>
          <w:tcPr>
            <w:tcW w:w="58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 </w:t>
            </w:r>
          </w:p>
        </w:tc>
        <w:tc>
          <w:tcPr>
            <w:tcW w:w="102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 </w:t>
            </w:r>
          </w:p>
        </w:tc>
        <w:tc>
          <w:tcPr>
            <w:tcW w:w="4622"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Трансфери између буџетских корисника</w:t>
            </w:r>
          </w:p>
        </w:tc>
        <w:tc>
          <w:tcPr>
            <w:tcW w:w="1350" w:type="dxa"/>
            <w:tcBorders>
              <w:top w:val="nil"/>
              <w:left w:val="nil"/>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530,000.00</w:t>
            </w:r>
          </w:p>
        </w:tc>
        <w:tc>
          <w:tcPr>
            <w:tcW w:w="1350" w:type="dxa"/>
            <w:gridSpan w:val="2"/>
            <w:tcBorders>
              <w:top w:val="nil"/>
              <w:left w:val="single" w:sz="4" w:space="0" w:color="auto"/>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471,000.00</w:t>
            </w:r>
          </w:p>
        </w:tc>
        <w:tc>
          <w:tcPr>
            <w:tcW w:w="1350"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0.89</w:t>
            </w:r>
          </w:p>
        </w:tc>
      </w:tr>
      <w:tr w:rsidR="006B5755" w:rsidRPr="006B5755" w:rsidTr="006B5755">
        <w:trPr>
          <w:trHeight w:val="480"/>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381</w:t>
            </w:r>
          </w:p>
        </w:tc>
        <w:tc>
          <w:tcPr>
            <w:tcW w:w="1274" w:type="dxa"/>
            <w:gridSpan w:val="3"/>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1070</w:t>
            </w:r>
          </w:p>
        </w:tc>
        <w:tc>
          <w:tcPr>
            <w:tcW w:w="45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102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487400</w:t>
            </w:r>
          </w:p>
        </w:tc>
        <w:tc>
          <w:tcPr>
            <w:tcW w:w="4622"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Трансфери фонду социјалног осигурања за здравствну заштиту  корисника</w:t>
            </w:r>
          </w:p>
        </w:tc>
        <w:tc>
          <w:tcPr>
            <w:tcW w:w="135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510,000.00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450,000.00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0.88</w:t>
            </w:r>
          </w:p>
        </w:tc>
      </w:tr>
      <w:tr w:rsidR="006B5755" w:rsidRPr="006B5755" w:rsidTr="006B5755">
        <w:trPr>
          <w:trHeight w:val="480"/>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382</w:t>
            </w:r>
          </w:p>
        </w:tc>
        <w:tc>
          <w:tcPr>
            <w:tcW w:w="1274" w:type="dxa"/>
            <w:gridSpan w:val="3"/>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1070</w:t>
            </w:r>
          </w:p>
        </w:tc>
        <w:tc>
          <w:tcPr>
            <w:tcW w:w="45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58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1021"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487900</w:t>
            </w:r>
          </w:p>
        </w:tc>
        <w:tc>
          <w:tcPr>
            <w:tcW w:w="4622"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Трансфери другим општинама за смјештај социјално угрожених лица</w:t>
            </w:r>
          </w:p>
        </w:tc>
        <w:tc>
          <w:tcPr>
            <w:tcW w:w="1350" w:type="dxa"/>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20,000.00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21,000.00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1.05</w:t>
            </w:r>
          </w:p>
        </w:tc>
      </w:tr>
      <w:tr w:rsidR="006B5755" w:rsidRPr="006B5755" w:rsidTr="006B5755">
        <w:trPr>
          <w:trHeight w:val="255"/>
        </w:trPr>
        <w:tc>
          <w:tcPr>
            <w:tcW w:w="508" w:type="dxa"/>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 </w:t>
            </w:r>
          </w:p>
        </w:tc>
        <w:tc>
          <w:tcPr>
            <w:tcW w:w="1274" w:type="dxa"/>
            <w:gridSpan w:val="3"/>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 </w:t>
            </w:r>
          </w:p>
        </w:tc>
        <w:tc>
          <w:tcPr>
            <w:tcW w:w="6673" w:type="dxa"/>
            <w:gridSpan w:val="7"/>
            <w:tcBorders>
              <w:top w:val="single" w:sz="4" w:space="0" w:color="auto"/>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УКУПНО СОЦИЈАЛНА ЗАШТИТА</w:t>
            </w:r>
          </w:p>
        </w:tc>
        <w:tc>
          <w:tcPr>
            <w:tcW w:w="1350" w:type="dxa"/>
            <w:tcBorders>
              <w:top w:val="nil"/>
              <w:left w:val="nil"/>
              <w:bottom w:val="single" w:sz="4" w:space="0" w:color="auto"/>
              <w:right w:val="nil"/>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7,268,000.00</w:t>
            </w:r>
          </w:p>
        </w:tc>
        <w:tc>
          <w:tcPr>
            <w:tcW w:w="1350" w:type="dxa"/>
            <w:gridSpan w:val="2"/>
            <w:tcBorders>
              <w:top w:val="nil"/>
              <w:left w:val="single" w:sz="4" w:space="0" w:color="auto"/>
              <w:bottom w:val="single" w:sz="4" w:space="0" w:color="auto"/>
              <w:right w:val="nil"/>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7,533,000.00</w:t>
            </w:r>
          </w:p>
        </w:tc>
        <w:tc>
          <w:tcPr>
            <w:tcW w:w="1350"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1.04</w:t>
            </w:r>
          </w:p>
        </w:tc>
      </w:tr>
    </w:tbl>
    <w:p w:rsidR="006B5755" w:rsidRDefault="006B5755" w:rsidP="00CF0750">
      <w:pPr>
        <w:spacing w:after="0" w:line="240" w:lineRule="auto"/>
        <w:jc w:val="both"/>
        <w:rPr>
          <w:rFonts w:ascii="Times New Roman" w:hAnsi="Times New Roman" w:cs="Times New Roman"/>
          <w:b/>
          <w:lang w:val="sr-Cyrl-BA"/>
        </w:rPr>
      </w:pPr>
    </w:p>
    <w:p w:rsidR="006B5755" w:rsidRDefault="006B5755" w:rsidP="00CF0750">
      <w:pPr>
        <w:spacing w:after="0" w:line="240" w:lineRule="auto"/>
        <w:jc w:val="both"/>
        <w:rPr>
          <w:rFonts w:ascii="Times New Roman" w:hAnsi="Times New Roman" w:cs="Times New Roman"/>
          <w:b/>
          <w:lang w:val="sr-Cyrl-BA"/>
        </w:rPr>
      </w:pPr>
    </w:p>
    <w:tbl>
      <w:tblPr>
        <w:tblW w:w="12505" w:type="dxa"/>
        <w:tblInd w:w="113" w:type="dxa"/>
        <w:tblLook w:val="04A0"/>
      </w:tblPr>
      <w:tblGrid>
        <w:gridCol w:w="516"/>
        <w:gridCol w:w="88"/>
        <w:gridCol w:w="973"/>
        <w:gridCol w:w="283"/>
        <w:gridCol w:w="176"/>
        <w:gridCol w:w="240"/>
        <w:gridCol w:w="359"/>
        <w:gridCol w:w="157"/>
        <w:gridCol w:w="816"/>
        <w:gridCol w:w="62"/>
        <w:gridCol w:w="4785"/>
        <w:gridCol w:w="1337"/>
        <w:gridCol w:w="13"/>
        <w:gridCol w:w="1260"/>
        <w:gridCol w:w="90"/>
        <w:gridCol w:w="1350"/>
      </w:tblGrid>
      <w:tr w:rsidR="006B5755" w:rsidRPr="006B5755" w:rsidTr="00801AB5">
        <w:trPr>
          <w:trHeight w:val="720"/>
        </w:trPr>
        <w:tc>
          <w:tcPr>
            <w:tcW w:w="60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РБ</w:t>
            </w:r>
          </w:p>
        </w:tc>
        <w:tc>
          <w:tcPr>
            <w:tcW w:w="1256" w:type="dxa"/>
            <w:gridSpan w:val="2"/>
            <w:tcBorders>
              <w:top w:val="single" w:sz="4" w:space="0" w:color="auto"/>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4"/>
                <w:szCs w:val="14"/>
              </w:rPr>
            </w:pPr>
            <w:r w:rsidRPr="006B5755">
              <w:rPr>
                <w:rFonts w:ascii="Times New Roman" w:eastAsia="Times New Roman" w:hAnsi="Times New Roman" w:cs="Times New Roman"/>
                <w:b/>
                <w:bCs/>
                <w:color w:val="000000"/>
                <w:sz w:val="14"/>
                <w:szCs w:val="14"/>
              </w:rPr>
              <w:t>ФУНКЦИЈА</w:t>
            </w:r>
          </w:p>
        </w:tc>
        <w:tc>
          <w:tcPr>
            <w:tcW w:w="1748" w:type="dxa"/>
            <w:gridSpan w:val="5"/>
            <w:tcBorders>
              <w:top w:val="single" w:sz="4" w:space="0" w:color="auto"/>
              <w:left w:val="nil"/>
              <w:bottom w:val="single" w:sz="4" w:space="0" w:color="auto"/>
              <w:right w:val="single" w:sz="4" w:space="0" w:color="000000"/>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ЕКОНОМСКИ КОД</w:t>
            </w:r>
          </w:p>
        </w:tc>
        <w:tc>
          <w:tcPr>
            <w:tcW w:w="4847" w:type="dxa"/>
            <w:gridSpan w:val="2"/>
            <w:tcBorders>
              <w:top w:val="single" w:sz="4" w:space="0" w:color="auto"/>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ОПИС</w:t>
            </w:r>
          </w:p>
        </w:tc>
        <w:tc>
          <w:tcPr>
            <w:tcW w:w="1350" w:type="dxa"/>
            <w:gridSpan w:val="2"/>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БУЏЕТ 2022. ГОДИНА</w:t>
            </w:r>
          </w:p>
        </w:tc>
        <w:tc>
          <w:tcPr>
            <w:tcW w:w="1350" w:type="dxa"/>
            <w:gridSpan w:val="2"/>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РЕБАЛАНС БУЏЕТА 2022. ГОДИНА</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18"/>
                <w:szCs w:val="18"/>
              </w:rPr>
            </w:pPr>
            <w:r w:rsidRPr="006B5755">
              <w:rPr>
                <w:rFonts w:ascii="Times New Roman" w:eastAsia="Times New Roman" w:hAnsi="Times New Roman" w:cs="Times New Roman"/>
                <w:b/>
                <w:bCs/>
                <w:color w:val="000000"/>
                <w:sz w:val="18"/>
                <w:szCs w:val="18"/>
              </w:rPr>
              <w:t>ИНДЕКС</w:t>
            </w:r>
          </w:p>
        </w:tc>
      </w:tr>
      <w:tr w:rsidR="006B5755" w:rsidRPr="006B5755" w:rsidTr="00801AB5">
        <w:trPr>
          <w:trHeight w:val="300"/>
        </w:trPr>
        <w:tc>
          <w:tcPr>
            <w:tcW w:w="604" w:type="dxa"/>
            <w:gridSpan w:val="2"/>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256" w:type="dxa"/>
            <w:gridSpan w:val="2"/>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748" w:type="dxa"/>
            <w:gridSpan w:val="5"/>
            <w:tcBorders>
              <w:top w:val="single" w:sz="4" w:space="0" w:color="auto"/>
              <w:left w:val="nil"/>
              <w:bottom w:val="single" w:sz="4" w:space="0" w:color="auto"/>
              <w:right w:val="single" w:sz="4" w:space="0" w:color="000000"/>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w:t>
            </w:r>
          </w:p>
        </w:tc>
        <w:tc>
          <w:tcPr>
            <w:tcW w:w="4847" w:type="dxa"/>
            <w:gridSpan w:val="2"/>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w:t>
            </w:r>
          </w:p>
        </w:tc>
        <w:tc>
          <w:tcPr>
            <w:tcW w:w="1350" w:type="dxa"/>
            <w:gridSpan w:val="2"/>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3</w:t>
            </w:r>
          </w:p>
        </w:tc>
        <w:tc>
          <w:tcPr>
            <w:tcW w:w="1350" w:type="dxa"/>
            <w:gridSpan w:val="2"/>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4</w:t>
            </w:r>
          </w:p>
        </w:tc>
        <w:tc>
          <w:tcPr>
            <w:tcW w:w="135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18"/>
                <w:szCs w:val="18"/>
              </w:rPr>
            </w:pPr>
            <w:r w:rsidRPr="006B5755">
              <w:rPr>
                <w:rFonts w:ascii="Times New Roman" w:eastAsia="Times New Roman" w:hAnsi="Times New Roman" w:cs="Times New Roman"/>
                <w:color w:val="000000"/>
                <w:sz w:val="18"/>
                <w:szCs w:val="18"/>
              </w:rPr>
              <w:t>5=4/3</w:t>
            </w:r>
          </w:p>
        </w:tc>
      </w:tr>
      <w:tr w:rsidR="006B5755" w:rsidRPr="006B5755" w:rsidTr="00801AB5">
        <w:trPr>
          <w:trHeight w:val="255"/>
        </w:trPr>
        <w:tc>
          <w:tcPr>
            <w:tcW w:w="604" w:type="dxa"/>
            <w:gridSpan w:val="2"/>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256" w:type="dxa"/>
            <w:gridSpan w:val="2"/>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416" w:type="dxa"/>
            <w:gridSpan w:val="2"/>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4847" w:type="dxa"/>
            <w:gridSpan w:val="2"/>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350" w:type="dxa"/>
            <w:gridSpan w:val="2"/>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350" w:type="dxa"/>
            <w:gridSpan w:val="2"/>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r>
      <w:tr w:rsidR="006B5755" w:rsidRPr="006B5755" w:rsidTr="00801AB5">
        <w:trPr>
          <w:trHeight w:val="255"/>
        </w:trPr>
        <w:tc>
          <w:tcPr>
            <w:tcW w:w="604" w:type="dxa"/>
            <w:gridSpan w:val="2"/>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256" w:type="dxa"/>
            <w:gridSpan w:val="2"/>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748" w:type="dxa"/>
            <w:gridSpan w:val="5"/>
            <w:tcBorders>
              <w:top w:val="single" w:sz="4" w:space="0" w:color="auto"/>
              <w:left w:val="nil"/>
              <w:bottom w:val="single" w:sz="4" w:space="0" w:color="auto"/>
              <w:right w:val="single" w:sz="4" w:space="0" w:color="000000"/>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ПЈТ</w:t>
            </w:r>
          </w:p>
        </w:tc>
        <w:tc>
          <w:tcPr>
            <w:tcW w:w="4847" w:type="dxa"/>
            <w:gridSpan w:val="2"/>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sz w:val="20"/>
                <w:szCs w:val="20"/>
              </w:rPr>
            </w:pPr>
            <w:r w:rsidRPr="006B5755">
              <w:rPr>
                <w:rFonts w:ascii="Times New Roman" w:eastAsia="Times New Roman" w:hAnsi="Times New Roman" w:cs="Times New Roman"/>
                <w:b/>
                <w:bCs/>
                <w:sz w:val="20"/>
                <w:szCs w:val="20"/>
              </w:rPr>
              <w:t>ЈУ ДЈЕЧИЈИ ВРТИЋ "ЧИКА ЈОВА ЗМАЈ" БИЈЕЉИНА</w:t>
            </w:r>
          </w:p>
        </w:tc>
        <w:tc>
          <w:tcPr>
            <w:tcW w:w="1350" w:type="dxa"/>
            <w:gridSpan w:val="2"/>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sz w:val="20"/>
                <w:szCs w:val="20"/>
              </w:rPr>
            </w:pPr>
            <w:r w:rsidRPr="006B5755">
              <w:rPr>
                <w:rFonts w:ascii="Times New Roman" w:eastAsia="Times New Roman" w:hAnsi="Times New Roman" w:cs="Times New Roman"/>
                <w:b/>
                <w:bCs/>
                <w:sz w:val="20"/>
                <w:szCs w:val="20"/>
              </w:rPr>
              <w:t> </w:t>
            </w:r>
          </w:p>
        </w:tc>
        <w:tc>
          <w:tcPr>
            <w:tcW w:w="1350" w:type="dxa"/>
            <w:gridSpan w:val="2"/>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sz w:val="20"/>
                <w:szCs w:val="20"/>
              </w:rPr>
            </w:pPr>
            <w:r w:rsidRPr="006B5755">
              <w:rPr>
                <w:rFonts w:ascii="Times New Roman" w:eastAsia="Times New Roman" w:hAnsi="Times New Roman" w:cs="Times New Roman"/>
                <w:b/>
                <w:bCs/>
                <w:sz w:val="20"/>
                <w:szCs w:val="20"/>
              </w:rPr>
              <w:t> </w:t>
            </w:r>
          </w:p>
        </w:tc>
        <w:tc>
          <w:tcPr>
            <w:tcW w:w="135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sz w:val="20"/>
                <w:szCs w:val="20"/>
              </w:rPr>
            </w:pPr>
            <w:r w:rsidRPr="006B5755">
              <w:rPr>
                <w:rFonts w:ascii="Times New Roman" w:eastAsia="Times New Roman" w:hAnsi="Times New Roman" w:cs="Times New Roman"/>
                <w:b/>
                <w:bCs/>
                <w:sz w:val="20"/>
                <w:szCs w:val="20"/>
              </w:rPr>
              <w:t> </w:t>
            </w:r>
          </w:p>
        </w:tc>
      </w:tr>
      <w:tr w:rsidR="006B5755" w:rsidRPr="006B5755" w:rsidTr="00801AB5">
        <w:trPr>
          <w:trHeight w:val="255"/>
        </w:trPr>
        <w:tc>
          <w:tcPr>
            <w:tcW w:w="604" w:type="dxa"/>
            <w:gridSpan w:val="2"/>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256" w:type="dxa"/>
            <w:gridSpan w:val="2"/>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1748" w:type="dxa"/>
            <w:gridSpan w:val="5"/>
            <w:tcBorders>
              <w:top w:val="single" w:sz="4" w:space="0" w:color="auto"/>
              <w:left w:val="nil"/>
              <w:bottom w:val="single" w:sz="4" w:space="0" w:color="auto"/>
              <w:right w:val="single" w:sz="4" w:space="0" w:color="000000"/>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Број ПЈТ</w:t>
            </w:r>
          </w:p>
        </w:tc>
        <w:tc>
          <w:tcPr>
            <w:tcW w:w="4847" w:type="dxa"/>
            <w:gridSpan w:val="2"/>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0005400</w:t>
            </w:r>
          </w:p>
        </w:tc>
        <w:tc>
          <w:tcPr>
            <w:tcW w:w="1350" w:type="dxa"/>
            <w:gridSpan w:val="2"/>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1350" w:type="dxa"/>
            <w:gridSpan w:val="2"/>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1350" w:type="dxa"/>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r>
      <w:tr w:rsidR="006B5755" w:rsidRPr="006B5755" w:rsidTr="00801AB5">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383</w:t>
            </w:r>
          </w:p>
        </w:tc>
        <w:tc>
          <w:tcPr>
            <w:tcW w:w="125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4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41</w:t>
            </w:r>
          </w:p>
        </w:tc>
        <w:tc>
          <w:tcPr>
            <w:tcW w:w="5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4847"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ТЕКУЋИ РАСХОДИ</w:t>
            </w:r>
          </w:p>
        </w:tc>
        <w:tc>
          <w:tcPr>
            <w:tcW w:w="135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2,599,700.00</w:t>
            </w:r>
          </w:p>
        </w:tc>
        <w:tc>
          <w:tcPr>
            <w:tcW w:w="135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2,700,434.00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1.04</w:t>
            </w:r>
          </w:p>
        </w:tc>
      </w:tr>
      <w:tr w:rsidR="006B5755" w:rsidRPr="006B5755" w:rsidTr="00801AB5">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384</w:t>
            </w:r>
          </w:p>
        </w:tc>
        <w:tc>
          <w:tcPr>
            <w:tcW w:w="125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4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411</w:t>
            </w:r>
          </w:p>
        </w:tc>
        <w:tc>
          <w:tcPr>
            <w:tcW w:w="816"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4847"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Расходи за лична примања запослених</w:t>
            </w:r>
          </w:p>
        </w:tc>
        <w:tc>
          <w:tcPr>
            <w:tcW w:w="1350" w:type="dxa"/>
            <w:gridSpan w:val="2"/>
            <w:tcBorders>
              <w:top w:val="nil"/>
              <w:left w:val="nil"/>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2,042,800.00</w:t>
            </w:r>
          </w:p>
        </w:tc>
        <w:tc>
          <w:tcPr>
            <w:tcW w:w="1350" w:type="dxa"/>
            <w:gridSpan w:val="2"/>
            <w:tcBorders>
              <w:top w:val="nil"/>
              <w:left w:val="single" w:sz="4" w:space="0" w:color="auto"/>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2,208,750.00</w:t>
            </w:r>
          </w:p>
        </w:tc>
        <w:tc>
          <w:tcPr>
            <w:tcW w:w="1350"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1.08</w:t>
            </w:r>
          </w:p>
        </w:tc>
      </w:tr>
      <w:tr w:rsidR="006B5755" w:rsidRPr="006B5755" w:rsidTr="00801AB5">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385</w:t>
            </w:r>
          </w:p>
        </w:tc>
        <w:tc>
          <w:tcPr>
            <w:tcW w:w="125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411100</w:t>
            </w:r>
          </w:p>
        </w:tc>
        <w:tc>
          <w:tcPr>
            <w:tcW w:w="4847"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Бруто плате запослених</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1,580,000.00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1,553,000.00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0.98</w:t>
            </w:r>
          </w:p>
        </w:tc>
      </w:tr>
      <w:tr w:rsidR="006B5755" w:rsidRPr="006B5755" w:rsidTr="00801AB5">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386</w:t>
            </w:r>
          </w:p>
        </w:tc>
        <w:tc>
          <w:tcPr>
            <w:tcW w:w="125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411100</w:t>
            </w:r>
          </w:p>
        </w:tc>
        <w:tc>
          <w:tcPr>
            <w:tcW w:w="4847"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Бруто плате приправника</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28,800.00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46,000.00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1.60</w:t>
            </w:r>
          </w:p>
        </w:tc>
      </w:tr>
      <w:tr w:rsidR="006B5755" w:rsidRPr="006B5755" w:rsidTr="00801AB5">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387</w:t>
            </w:r>
          </w:p>
        </w:tc>
        <w:tc>
          <w:tcPr>
            <w:tcW w:w="125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411200</w:t>
            </w:r>
          </w:p>
        </w:tc>
        <w:tc>
          <w:tcPr>
            <w:tcW w:w="4847"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Бруто накнаде запослених</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360,000.00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470,000.00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1.31</w:t>
            </w:r>
          </w:p>
        </w:tc>
      </w:tr>
      <w:tr w:rsidR="006B5755" w:rsidRPr="006B5755" w:rsidTr="00801AB5">
        <w:trPr>
          <w:trHeight w:val="510"/>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388</w:t>
            </w:r>
          </w:p>
        </w:tc>
        <w:tc>
          <w:tcPr>
            <w:tcW w:w="125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411200</w:t>
            </w:r>
          </w:p>
        </w:tc>
        <w:tc>
          <w:tcPr>
            <w:tcW w:w="4847"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Накнаде за путне трошкове,превоз на посао и са посла</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16,000.00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1.60</w:t>
            </w:r>
          </w:p>
        </w:tc>
      </w:tr>
      <w:tr w:rsidR="006B5755" w:rsidRPr="006B5755" w:rsidTr="00801AB5">
        <w:trPr>
          <w:trHeight w:val="510"/>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389</w:t>
            </w:r>
          </w:p>
        </w:tc>
        <w:tc>
          <w:tcPr>
            <w:tcW w:w="125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411300</w:t>
            </w:r>
          </w:p>
        </w:tc>
        <w:tc>
          <w:tcPr>
            <w:tcW w:w="4847"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xml:space="preserve">Расходи за накнаде плате за вријеме боловања </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60,000.00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115,000.00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1.92</w:t>
            </w:r>
          </w:p>
        </w:tc>
      </w:tr>
      <w:tr w:rsidR="006B5755" w:rsidRPr="006B5755" w:rsidTr="00801AB5">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390</w:t>
            </w:r>
          </w:p>
        </w:tc>
        <w:tc>
          <w:tcPr>
            <w:tcW w:w="125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411400</w:t>
            </w:r>
          </w:p>
        </w:tc>
        <w:tc>
          <w:tcPr>
            <w:tcW w:w="4847"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Отпремнине за одлазак у пензију</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8,750.00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2.19</w:t>
            </w:r>
          </w:p>
        </w:tc>
      </w:tr>
      <w:tr w:rsidR="006B5755" w:rsidRPr="006B5755" w:rsidTr="00801AB5">
        <w:trPr>
          <w:trHeight w:val="510"/>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391</w:t>
            </w:r>
          </w:p>
        </w:tc>
        <w:tc>
          <w:tcPr>
            <w:tcW w:w="125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4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412</w:t>
            </w:r>
          </w:p>
        </w:tc>
        <w:tc>
          <w:tcPr>
            <w:tcW w:w="816"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4847"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Расходи по основу коришћења роба и услуга</w:t>
            </w:r>
          </w:p>
        </w:tc>
        <w:tc>
          <w:tcPr>
            <w:tcW w:w="135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555,900.00</w:t>
            </w:r>
          </w:p>
        </w:tc>
        <w:tc>
          <w:tcPr>
            <w:tcW w:w="135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491,184.00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0.88</w:t>
            </w:r>
          </w:p>
        </w:tc>
      </w:tr>
      <w:tr w:rsidR="006B5755" w:rsidRPr="006B5755" w:rsidTr="00801AB5">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392</w:t>
            </w:r>
          </w:p>
        </w:tc>
        <w:tc>
          <w:tcPr>
            <w:tcW w:w="125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412100</w:t>
            </w:r>
          </w:p>
        </w:tc>
        <w:tc>
          <w:tcPr>
            <w:tcW w:w="4847"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Трошкови закупа</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900.00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1,400.00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1.56</w:t>
            </w:r>
          </w:p>
        </w:tc>
      </w:tr>
      <w:tr w:rsidR="006B5755" w:rsidRPr="006B5755" w:rsidTr="00801AB5">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393</w:t>
            </w:r>
          </w:p>
        </w:tc>
        <w:tc>
          <w:tcPr>
            <w:tcW w:w="125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412200</w:t>
            </w:r>
          </w:p>
        </w:tc>
        <w:tc>
          <w:tcPr>
            <w:tcW w:w="4847"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Трошкови енергије</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60,000.00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35,000.00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0.58</w:t>
            </w:r>
          </w:p>
        </w:tc>
      </w:tr>
      <w:tr w:rsidR="006B5755" w:rsidRPr="006B5755" w:rsidTr="00801AB5">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394</w:t>
            </w:r>
          </w:p>
        </w:tc>
        <w:tc>
          <w:tcPr>
            <w:tcW w:w="125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412200</w:t>
            </w:r>
          </w:p>
        </w:tc>
        <w:tc>
          <w:tcPr>
            <w:tcW w:w="4847"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Трошкови комуналних услуга</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45,000.00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20,000.00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0.44</w:t>
            </w:r>
          </w:p>
        </w:tc>
      </w:tr>
      <w:tr w:rsidR="006B5755" w:rsidRPr="006B5755" w:rsidTr="00801AB5">
        <w:trPr>
          <w:trHeight w:val="255"/>
        </w:trPr>
        <w:tc>
          <w:tcPr>
            <w:tcW w:w="60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lastRenderedPageBreak/>
              <w:t>395</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0911</w:t>
            </w:r>
          </w:p>
        </w:tc>
        <w:tc>
          <w:tcPr>
            <w:tcW w:w="4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412300</w:t>
            </w:r>
          </w:p>
        </w:tc>
        <w:tc>
          <w:tcPr>
            <w:tcW w:w="484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Трошкови режијског материјала</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38,000.00</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37,000.00</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0.97</w:t>
            </w:r>
          </w:p>
        </w:tc>
      </w:tr>
      <w:tr w:rsidR="006B5755" w:rsidRPr="006B5755" w:rsidTr="00801AB5">
        <w:trPr>
          <w:trHeight w:val="255"/>
        </w:trPr>
        <w:tc>
          <w:tcPr>
            <w:tcW w:w="60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396</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0911</w:t>
            </w:r>
          </w:p>
        </w:tc>
        <w:tc>
          <w:tcPr>
            <w:tcW w:w="4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412400</w:t>
            </w:r>
          </w:p>
        </w:tc>
        <w:tc>
          <w:tcPr>
            <w:tcW w:w="484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Набавка материјала-храна</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215,000.00</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201,000.00</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0.93</w:t>
            </w:r>
          </w:p>
        </w:tc>
      </w:tr>
      <w:tr w:rsidR="006B5755" w:rsidRPr="006B5755" w:rsidTr="00801AB5">
        <w:trPr>
          <w:trHeight w:val="255"/>
        </w:trPr>
        <w:tc>
          <w:tcPr>
            <w:tcW w:w="60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397</w:t>
            </w:r>
          </w:p>
        </w:tc>
        <w:tc>
          <w:tcPr>
            <w:tcW w:w="1256" w:type="dxa"/>
            <w:gridSpan w:val="2"/>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0911</w:t>
            </w:r>
          </w:p>
        </w:tc>
        <w:tc>
          <w:tcPr>
            <w:tcW w:w="416" w:type="dxa"/>
            <w:gridSpan w:val="2"/>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816"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412400</w:t>
            </w:r>
          </w:p>
        </w:tc>
        <w:tc>
          <w:tcPr>
            <w:tcW w:w="4847" w:type="dxa"/>
            <w:gridSpan w:val="2"/>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Набавка дидактичког материјала</w:t>
            </w:r>
          </w:p>
        </w:tc>
        <w:tc>
          <w:tcPr>
            <w:tcW w:w="1350" w:type="dxa"/>
            <w:gridSpan w:val="2"/>
            <w:tcBorders>
              <w:top w:val="single" w:sz="4" w:space="0" w:color="auto"/>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25,000.00</w:t>
            </w:r>
          </w:p>
        </w:tc>
        <w:tc>
          <w:tcPr>
            <w:tcW w:w="1350" w:type="dxa"/>
            <w:gridSpan w:val="2"/>
            <w:tcBorders>
              <w:top w:val="single" w:sz="4" w:space="0" w:color="auto"/>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25,000.00</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w:t>
            </w:r>
          </w:p>
        </w:tc>
      </w:tr>
      <w:tr w:rsidR="006B5755" w:rsidRPr="006B5755" w:rsidTr="00801AB5">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398</w:t>
            </w:r>
          </w:p>
        </w:tc>
        <w:tc>
          <w:tcPr>
            <w:tcW w:w="125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412400</w:t>
            </w:r>
          </w:p>
        </w:tc>
        <w:tc>
          <w:tcPr>
            <w:tcW w:w="4847"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Набавка материјала - остало</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3,000.00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3,000.00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w:t>
            </w:r>
          </w:p>
        </w:tc>
      </w:tr>
      <w:tr w:rsidR="006B5755" w:rsidRPr="006B5755" w:rsidTr="00801AB5">
        <w:trPr>
          <w:trHeight w:val="510"/>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399</w:t>
            </w:r>
          </w:p>
        </w:tc>
        <w:tc>
          <w:tcPr>
            <w:tcW w:w="125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412400</w:t>
            </w:r>
          </w:p>
        </w:tc>
        <w:tc>
          <w:tcPr>
            <w:tcW w:w="4847"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Набавка материјала-Министарство просвјете и културе</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5,052.00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#DIV/0!</w:t>
            </w:r>
          </w:p>
        </w:tc>
      </w:tr>
      <w:tr w:rsidR="006B5755" w:rsidRPr="006B5755" w:rsidTr="00801AB5">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400</w:t>
            </w:r>
          </w:p>
        </w:tc>
        <w:tc>
          <w:tcPr>
            <w:tcW w:w="125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412500</w:t>
            </w:r>
          </w:p>
        </w:tc>
        <w:tc>
          <w:tcPr>
            <w:tcW w:w="4847"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Трошкови текућег одржавања</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45,000.00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20,000.00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0.44</w:t>
            </w:r>
          </w:p>
        </w:tc>
      </w:tr>
      <w:tr w:rsidR="006B5755" w:rsidRPr="006B5755" w:rsidTr="00801AB5">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401</w:t>
            </w:r>
          </w:p>
        </w:tc>
        <w:tc>
          <w:tcPr>
            <w:tcW w:w="125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412600</w:t>
            </w:r>
          </w:p>
        </w:tc>
        <w:tc>
          <w:tcPr>
            <w:tcW w:w="4847"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Путни трошкови</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3,000.00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3,000.00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w:t>
            </w:r>
          </w:p>
        </w:tc>
      </w:tr>
      <w:tr w:rsidR="006B5755" w:rsidRPr="006B5755" w:rsidTr="00801AB5">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402</w:t>
            </w:r>
          </w:p>
        </w:tc>
        <w:tc>
          <w:tcPr>
            <w:tcW w:w="125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412600</w:t>
            </w:r>
          </w:p>
        </w:tc>
        <w:tc>
          <w:tcPr>
            <w:tcW w:w="4847"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Расходи за гориво</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5,000.00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5,000.00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w:t>
            </w:r>
          </w:p>
        </w:tc>
      </w:tr>
      <w:tr w:rsidR="006B5755" w:rsidRPr="006B5755" w:rsidTr="00801AB5">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403</w:t>
            </w:r>
          </w:p>
        </w:tc>
        <w:tc>
          <w:tcPr>
            <w:tcW w:w="125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412700</w:t>
            </w:r>
          </w:p>
        </w:tc>
        <w:tc>
          <w:tcPr>
            <w:tcW w:w="4847"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Накнада за осигурање</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7,000.00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20,000.00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2.86</w:t>
            </w:r>
          </w:p>
        </w:tc>
      </w:tr>
      <w:tr w:rsidR="006B5755" w:rsidRPr="006B5755" w:rsidTr="00801AB5">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404</w:t>
            </w:r>
          </w:p>
        </w:tc>
        <w:tc>
          <w:tcPr>
            <w:tcW w:w="125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412900</w:t>
            </w:r>
          </w:p>
        </w:tc>
        <w:tc>
          <w:tcPr>
            <w:tcW w:w="4847"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Уговорене услуге и друге дажбине</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16,000.00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66,000.00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4.13</w:t>
            </w:r>
          </w:p>
        </w:tc>
      </w:tr>
      <w:tr w:rsidR="006B5755" w:rsidRPr="006B5755" w:rsidTr="00801AB5">
        <w:trPr>
          <w:trHeight w:val="510"/>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405</w:t>
            </w:r>
          </w:p>
        </w:tc>
        <w:tc>
          <w:tcPr>
            <w:tcW w:w="125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412900</w:t>
            </w:r>
          </w:p>
        </w:tc>
        <w:tc>
          <w:tcPr>
            <w:tcW w:w="4847"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Уговорене услуге и друге дажбине-репрезентација</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3,000.00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1.50</w:t>
            </w:r>
          </w:p>
        </w:tc>
      </w:tr>
      <w:tr w:rsidR="006B5755" w:rsidRPr="006B5755" w:rsidTr="00801AB5">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406</w:t>
            </w:r>
          </w:p>
        </w:tc>
        <w:tc>
          <w:tcPr>
            <w:tcW w:w="125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412900</w:t>
            </w:r>
          </w:p>
        </w:tc>
        <w:tc>
          <w:tcPr>
            <w:tcW w:w="4847"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Уговорене услуге -волонтери</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7,000.00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7,000.00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w:t>
            </w:r>
          </w:p>
        </w:tc>
      </w:tr>
      <w:tr w:rsidR="006B5755" w:rsidRPr="006B5755" w:rsidTr="00801AB5">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407</w:t>
            </w:r>
          </w:p>
        </w:tc>
        <w:tc>
          <w:tcPr>
            <w:tcW w:w="125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412900</w:t>
            </w:r>
          </w:p>
        </w:tc>
        <w:tc>
          <w:tcPr>
            <w:tcW w:w="4847"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Продужени боравак у вртићу</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50,000.00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0.00</w:t>
            </w:r>
          </w:p>
        </w:tc>
      </w:tr>
      <w:tr w:rsidR="006B5755" w:rsidRPr="006B5755" w:rsidTr="00801AB5">
        <w:trPr>
          <w:trHeight w:val="510"/>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408</w:t>
            </w:r>
          </w:p>
        </w:tc>
        <w:tc>
          <w:tcPr>
            <w:tcW w:w="125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4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4847"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Расходи за бруто накнаде ван радног односа</w:t>
            </w:r>
          </w:p>
        </w:tc>
        <w:tc>
          <w:tcPr>
            <w:tcW w:w="135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30,000.00</w:t>
            </w:r>
          </w:p>
        </w:tc>
        <w:tc>
          <w:tcPr>
            <w:tcW w:w="135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35,232.00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1.17</w:t>
            </w:r>
          </w:p>
        </w:tc>
      </w:tr>
      <w:tr w:rsidR="006B5755" w:rsidRPr="006B5755" w:rsidTr="00801AB5">
        <w:trPr>
          <w:trHeight w:val="510"/>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409</w:t>
            </w:r>
          </w:p>
        </w:tc>
        <w:tc>
          <w:tcPr>
            <w:tcW w:w="125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412900</w:t>
            </w:r>
          </w:p>
        </w:tc>
        <w:tc>
          <w:tcPr>
            <w:tcW w:w="4847"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Расходи по основу уговора о дјелу-Министарство просвјете и културе</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15,232.00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1.52</w:t>
            </w:r>
          </w:p>
        </w:tc>
      </w:tr>
      <w:tr w:rsidR="006B5755" w:rsidRPr="006B5755" w:rsidTr="00801AB5">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410</w:t>
            </w:r>
          </w:p>
        </w:tc>
        <w:tc>
          <w:tcPr>
            <w:tcW w:w="125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412900</w:t>
            </w:r>
          </w:p>
        </w:tc>
        <w:tc>
          <w:tcPr>
            <w:tcW w:w="4847"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Управни одбор</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20,000.00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20,000.00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w:t>
            </w:r>
          </w:p>
        </w:tc>
      </w:tr>
      <w:tr w:rsidR="006B5755" w:rsidRPr="006B5755" w:rsidTr="00801AB5">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411</w:t>
            </w:r>
          </w:p>
        </w:tc>
        <w:tc>
          <w:tcPr>
            <w:tcW w:w="125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4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4847"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Расходи по основу пореза и доприноса</w:t>
            </w:r>
          </w:p>
        </w:tc>
        <w:tc>
          <w:tcPr>
            <w:tcW w:w="135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4,000.00</w:t>
            </w:r>
          </w:p>
        </w:tc>
        <w:tc>
          <w:tcPr>
            <w:tcW w:w="135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4,500.00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1.13</w:t>
            </w:r>
          </w:p>
        </w:tc>
      </w:tr>
      <w:tr w:rsidR="006B5755" w:rsidRPr="006B5755" w:rsidTr="00801AB5">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412</w:t>
            </w:r>
          </w:p>
        </w:tc>
        <w:tc>
          <w:tcPr>
            <w:tcW w:w="125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412900</w:t>
            </w:r>
          </w:p>
        </w:tc>
        <w:tc>
          <w:tcPr>
            <w:tcW w:w="4847"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Расходи по основу пореза и доприноса</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4,500.00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1.13</w:t>
            </w:r>
          </w:p>
        </w:tc>
      </w:tr>
      <w:tr w:rsidR="006B5755" w:rsidRPr="006B5755" w:rsidTr="00801AB5">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413</w:t>
            </w:r>
          </w:p>
        </w:tc>
        <w:tc>
          <w:tcPr>
            <w:tcW w:w="125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4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413</w:t>
            </w:r>
          </w:p>
        </w:tc>
        <w:tc>
          <w:tcPr>
            <w:tcW w:w="816"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4847"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Расходи по основу затезних камата</w:t>
            </w:r>
          </w:p>
        </w:tc>
        <w:tc>
          <w:tcPr>
            <w:tcW w:w="1350" w:type="dxa"/>
            <w:gridSpan w:val="2"/>
            <w:tcBorders>
              <w:top w:val="nil"/>
              <w:left w:val="nil"/>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1,000.00</w:t>
            </w:r>
          </w:p>
        </w:tc>
        <w:tc>
          <w:tcPr>
            <w:tcW w:w="1350" w:type="dxa"/>
            <w:gridSpan w:val="2"/>
            <w:tcBorders>
              <w:top w:val="nil"/>
              <w:left w:val="single" w:sz="4" w:space="0" w:color="auto"/>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500.00</w:t>
            </w:r>
          </w:p>
        </w:tc>
        <w:tc>
          <w:tcPr>
            <w:tcW w:w="1350"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0.50</w:t>
            </w:r>
          </w:p>
        </w:tc>
      </w:tr>
      <w:tr w:rsidR="006B5755" w:rsidRPr="006B5755" w:rsidTr="00801AB5">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414</w:t>
            </w:r>
          </w:p>
        </w:tc>
        <w:tc>
          <w:tcPr>
            <w:tcW w:w="125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413900</w:t>
            </w:r>
          </w:p>
        </w:tc>
        <w:tc>
          <w:tcPr>
            <w:tcW w:w="4847"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Расходи по основу затезних камата</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500.00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0.50</w:t>
            </w:r>
          </w:p>
        </w:tc>
      </w:tr>
      <w:tr w:rsidR="006B5755" w:rsidRPr="006B5755" w:rsidTr="00801AB5">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415</w:t>
            </w:r>
          </w:p>
        </w:tc>
        <w:tc>
          <w:tcPr>
            <w:tcW w:w="125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4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51</w:t>
            </w:r>
          </w:p>
        </w:tc>
        <w:tc>
          <w:tcPr>
            <w:tcW w:w="5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4847"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КАПИТАЛНИ РАСХОДИ</w:t>
            </w:r>
          </w:p>
        </w:tc>
        <w:tc>
          <w:tcPr>
            <w:tcW w:w="135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61,000.00</w:t>
            </w:r>
          </w:p>
        </w:tc>
        <w:tc>
          <w:tcPr>
            <w:tcW w:w="1350"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61,500.00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1.01</w:t>
            </w:r>
          </w:p>
        </w:tc>
      </w:tr>
      <w:tr w:rsidR="006B5755" w:rsidRPr="006B5755" w:rsidTr="00801AB5">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416</w:t>
            </w:r>
          </w:p>
        </w:tc>
        <w:tc>
          <w:tcPr>
            <w:tcW w:w="125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4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511</w:t>
            </w:r>
          </w:p>
        </w:tc>
        <w:tc>
          <w:tcPr>
            <w:tcW w:w="816"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4847"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Трошкови за набавку сталних средстава</w:t>
            </w:r>
          </w:p>
        </w:tc>
        <w:tc>
          <w:tcPr>
            <w:tcW w:w="1350" w:type="dxa"/>
            <w:gridSpan w:val="2"/>
            <w:tcBorders>
              <w:top w:val="nil"/>
              <w:left w:val="nil"/>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60,000.00</w:t>
            </w:r>
          </w:p>
        </w:tc>
        <w:tc>
          <w:tcPr>
            <w:tcW w:w="1350" w:type="dxa"/>
            <w:gridSpan w:val="2"/>
            <w:tcBorders>
              <w:top w:val="nil"/>
              <w:left w:val="single" w:sz="4" w:space="0" w:color="auto"/>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49,500.00</w:t>
            </w:r>
          </w:p>
        </w:tc>
        <w:tc>
          <w:tcPr>
            <w:tcW w:w="1350"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0.83</w:t>
            </w:r>
          </w:p>
        </w:tc>
      </w:tr>
      <w:tr w:rsidR="006B5755" w:rsidRPr="006B5755" w:rsidTr="00801AB5">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417</w:t>
            </w:r>
          </w:p>
        </w:tc>
        <w:tc>
          <w:tcPr>
            <w:tcW w:w="125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511200</w:t>
            </w:r>
          </w:p>
        </w:tc>
        <w:tc>
          <w:tcPr>
            <w:tcW w:w="4847"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Издаци за реконструкцију и инв.одржавање</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40,000.00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29,500.00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0.74</w:t>
            </w:r>
          </w:p>
        </w:tc>
      </w:tr>
      <w:tr w:rsidR="006B5755" w:rsidRPr="006B5755" w:rsidTr="00801AB5">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418</w:t>
            </w:r>
          </w:p>
        </w:tc>
        <w:tc>
          <w:tcPr>
            <w:tcW w:w="125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511300</w:t>
            </w:r>
          </w:p>
        </w:tc>
        <w:tc>
          <w:tcPr>
            <w:tcW w:w="4847"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Набавка опреме</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20,000.00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20,000.00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w:t>
            </w:r>
          </w:p>
        </w:tc>
      </w:tr>
      <w:tr w:rsidR="006B5755" w:rsidRPr="006B5755" w:rsidTr="00801AB5">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419</w:t>
            </w:r>
          </w:p>
        </w:tc>
        <w:tc>
          <w:tcPr>
            <w:tcW w:w="125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4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516</w:t>
            </w:r>
          </w:p>
        </w:tc>
        <w:tc>
          <w:tcPr>
            <w:tcW w:w="816"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4847"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Издаци за залихе материјала</w:t>
            </w:r>
          </w:p>
        </w:tc>
        <w:tc>
          <w:tcPr>
            <w:tcW w:w="1350" w:type="dxa"/>
            <w:gridSpan w:val="2"/>
            <w:tcBorders>
              <w:top w:val="nil"/>
              <w:left w:val="nil"/>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1,000.00</w:t>
            </w:r>
          </w:p>
        </w:tc>
        <w:tc>
          <w:tcPr>
            <w:tcW w:w="1350" w:type="dxa"/>
            <w:gridSpan w:val="2"/>
            <w:tcBorders>
              <w:top w:val="nil"/>
              <w:left w:val="single" w:sz="4" w:space="0" w:color="auto"/>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12,000.00</w:t>
            </w:r>
          </w:p>
        </w:tc>
        <w:tc>
          <w:tcPr>
            <w:tcW w:w="1350"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12.00</w:t>
            </w:r>
          </w:p>
        </w:tc>
      </w:tr>
      <w:tr w:rsidR="006B5755" w:rsidRPr="006B5755" w:rsidTr="00801AB5">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420</w:t>
            </w:r>
          </w:p>
        </w:tc>
        <w:tc>
          <w:tcPr>
            <w:tcW w:w="125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516100</w:t>
            </w:r>
          </w:p>
        </w:tc>
        <w:tc>
          <w:tcPr>
            <w:tcW w:w="4847"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Издаци за залихе материјала</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12,000.00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12.00</w:t>
            </w:r>
          </w:p>
        </w:tc>
      </w:tr>
      <w:tr w:rsidR="006B5755" w:rsidRPr="006B5755" w:rsidTr="00801AB5">
        <w:trPr>
          <w:trHeight w:val="510"/>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421</w:t>
            </w:r>
          </w:p>
        </w:tc>
        <w:tc>
          <w:tcPr>
            <w:tcW w:w="125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4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638</w:t>
            </w:r>
          </w:p>
        </w:tc>
        <w:tc>
          <w:tcPr>
            <w:tcW w:w="816"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4847"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Oстали издаци за накнаде плата за породиљско који се рефундирају</w:t>
            </w:r>
          </w:p>
        </w:tc>
        <w:tc>
          <w:tcPr>
            <w:tcW w:w="1350" w:type="dxa"/>
            <w:gridSpan w:val="2"/>
            <w:tcBorders>
              <w:top w:val="nil"/>
              <w:left w:val="nil"/>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80,000.00</w:t>
            </w:r>
          </w:p>
        </w:tc>
        <w:tc>
          <w:tcPr>
            <w:tcW w:w="1350" w:type="dxa"/>
            <w:gridSpan w:val="2"/>
            <w:tcBorders>
              <w:top w:val="nil"/>
              <w:left w:val="single" w:sz="4" w:space="0" w:color="auto"/>
              <w:bottom w:val="single" w:sz="4" w:space="0" w:color="auto"/>
              <w:right w:val="nil"/>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105,000.00</w:t>
            </w:r>
          </w:p>
        </w:tc>
        <w:tc>
          <w:tcPr>
            <w:tcW w:w="1350" w:type="dxa"/>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1.31</w:t>
            </w:r>
          </w:p>
        </w:tc>
      </w:tr>
      <w:tr w:rsidR="006B5755" w:rsidRPr="006B5755" w:rsidTr="00801AB5">
        <w:trPr>
          <w:trHeight w:val="510"/>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422</w:t>
            </w:r>
          </w:p>
        </w:tc>
        <w:tc>
          <w:tcPr>
            <w:tcW w:w="125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4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638100</w:t>
            </w:r>
          </w:p>
        </w:tc>
        <w:tc>
          <w:tcPr>
            <w:tcW w:w="4847" w:type="dxa"/>
            <w:gridSpan w:val="2"/>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Oстали издаци за накнаде плата за породиљско који се рефундирају</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80,000.00</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105,000.00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1.31</w:t>
            </w:r>
          </w:p>
        </w:tc>
      </w:tr>
      <w:tr w:rsidR="006B5755" w:rsidRPr="006B5755" w:rsidTr="00801AB5">
        <w:trPr>
          <w:trHeight w:val="255"/>
        </w:trPr>
        <w:tc>
          <w:tcPr>
            <w:tcW w:w="604" w:type="dxa"/>
            <w:gridSpan w:val="2"/>
            <w:tcBorders>
              <w:top w:val="nil"/>
              <w:left w:val="single" w:sz="4" w:space="0" w:color="auto"/>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 </w:t>
            </w:r>
          </w:p>
        </w:tc>
        <w:tc>
          <w:tcPr>
            <w:tcW w:w="1256" w:type="dxa"/>
            <w:gridSpan w:val="2"/>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center"/>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 </w:t>
            </w:r>
          </w:p>
        </w:tc>
        <w:tc>
          <w:tcPr>
            <w:tcW w:w="6595" w:type="dxa"/>
            <w:gridSpan w:val="7"/>
            <w:tcBorders>
              <w:top w:val="single" w:sz="4" w:space="0" w:color="auto"/>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УКУПНО ДЈЕЧИЈИ ВРТИЋ "ЧИКА ЈОВА ЗМАЈ"</w:t>
            </w:r>
          </w:p>
        </w:tc>
        <w:tc>
          <w:tcPr>
            <w:tcW w:w="1350" w:type="dxa"/>
            <w:gridSpan w:val="2"/>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2,740,700.00</w:t>
            </w:r>
          </w:p>
        </w:tc>
        <w:tc>
          <w:tcPr>
            <w:tcW w:w="1350" w:type="dxa"/>
            <w:gridSpan w:val="2"/>
            <w:tcBorders>
              <w:top w:val="nil"/>
              <w:left w:val="nil"/>
              <w:bottom w:val="single" w:sz="4" w:space="0" w:color="auto"/>
              <w:right w:val="single" w:sz="4" w:space="0" w:color="auto"/>
            </w:tcBorders>
            <w:shd w:val="clear" w:color="000000" w:fill="FFFFFF"/>
            <w:vAlign w:val="center"/>
            <w:hideMark/>
          </w:tcPr>
          <w:p w:rsidR="006B5755" w:rsidRPr="006B5755" w:rsidRDefault="006B5755" w:rsidP="006B5755">
            <w:pPr>
              <w:spacing w:after="0" w:line="240" w:lineRule="auto"/>
              <w:jc w:val="right"/>
              <w:rPr>
                <w:rFonts w:ascii="Times New Roman" w:eastAsia="Times New Roman" w:hAnsi="Times New Roman" w:cs="Times New Roman"/>
                <w:b/>
                <w:bCs/>
                <w:color w:val="000000"/>
                <w:sz w:val="20"/>
                <w:szCs w:val="20"/>
              </w:rPr>
            </w:pPr>
            <w:r w:rsidRPr="006B5755">
              <w:rPr>
                <w:rFonts w:ascii="Times New Roman" w:eastAsia="Times New Roman" w:hAnsi="Times New Roman" w:cs="Times New Roman"/>
                <w:b/>
                <w:bCs/>
                <w:color w:val="000000"/>
                <w:sz w:val="20"/>
                <w:szCs w:val="20"/>
              </w:rPr>
              <w:t>2,866,934.00</w:t>
            </w:r>
          </w:p>
        </w:tc>
        <w:tc>
          <w:tcPr>
            <w:tcW w:w="1350" w:type="dxa"/>
            <w:tcBorders>
              <w:top w:val="nil"/>
              <w:left w:val="nil"/>
              <w:bottom w:val="single" w:sz="4" w:space="0" w:color="auto"/>
              <w:right w:val="single" w:sz="4" w:space="0" w:color="auto"/>
            </w:tcBorders>
            <w:shd w:val="clear" w:color="auto" w:fill="auto"/>
            <w:vAlign w:val="center"/>
            <w:hideMark/>
          </w:tcPr>
          <w:p w:rsidR="006B5755" w:rsidRPr="006B5755" w:rsidRDefault="006B5755" w:rsidP="006B5755">
            <w:pPr>
              <w:spacing w:after="0" w:line="240" w:lineRule="auto"/>
              <w:jc w:val="right"/>
              <w:rPr>
                <w:rFonts w:ascii="Times New Roman" w:eastAsia="Times New Roman" w:hAnsi="Times New Roman" w:cs="Times New Roman"/>
                <w:color w:val="000000"/>
                <w:sz w:val="20"/>
                <w:szCs w:val="20"/>
              </w:rPr>
            </w:pPr>
            <w:r w:rsidRPr="006B5755">
              <w:rPr>
                <w:rFonts w:ascii="Times New Roman" w:eastAsia="Times New Roman" w:hAnsi="Times New Roman" w:cs="Times New Roman"/>
                <w:color w:val="000000"/>
                <w:sz w:val="20"/>
                <w:szCs w:val="20"/>
              </w:rPr>
              <w:t>1.05</w:t>
            </w:r>
          </w:p>
        </w:tc>
      </w:tr>
      <w:tr w:rsidR="00801AB5" w:rsidRPr="00801AB5" w:rsidTr="00801AB5">
        <w:trPr>
          <w:trHeight w:val="720"/>
        </w:trPr>
        <w:tc>
          <w:tcPr>
            <w:tcW w:w="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jc w:val="center"/>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lastRenderedPageBreak/>
              <w:t>РБ</w:t>
            </w:r>
          </w:p>
        </w:tc>
        <w:tc>
          <w:tcPr>
            <w:tcW w:w="1061" w:type="dxa"/>
            <w:gridSpan w:val="2"/>
            <w:tcBorders>
              <w:top w:val="single" w:sz="4" w:space="0" w:color="auto"/>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jc w:val="center"/>
              <w:rPr>
                <w:rFonts w:ascii="Times New Roman" w:eastAsia="Times New Roman" w:hAnsi="Times New Roman" w:cs="Times New Roman"/>
                <w:b/>
                <w:bCs/>
                <w:color w:val="000000"/>
                <w:sz w:val="14"/>
                <w:szCs w:val="14"/>
              </w:rPr>
            </w:pPr>
            <w:r w:rsidRPr="00801AB5">
              <w:rPr>
                <w:rFonts w:ascii="Times New Roman" w:eastAsia="Times New Roman" w:hAnsi="Times New Roman" w:cs="Times New Roman"/>
                <w:b/>
                <w:bCs/>
                <w:color w:val="000000"/>
                <w:sz w:val="14"/>
                <w:szCs w:val="14"/>
              </w:rPr>
              <w:t>ФУНКЦИЈА</w:t>
            </w:r>
          </w:p>
        </w:tc>
        <w:tc>
          <w:tcPr>
            <w:tcW w:w="2093" w:type="dxa"/>
            <w:gridSpan w:val="7"/>
            <w:tcBorders>
              <w:top w:val="single" w:sz="4" w:space="0" w:color="auto"/>
              <w:left w:val="nil"/>
              <w:bottom w:val="single" w:sz="4" w:space="0" w:color="auto"/>
              <w:right w:val="single" w:sz="4" w:space="0" w:color="000000"/>
            </w:tcBorders>
            <w:shd w:val="clear" w:color="000000" w:fill="FFFFFF"/>
            <w:vAlign w:val="center"/>
            <w:hideMark/>
          </w:tcPr>
          <w:p w:rsidR="00801AB5" w:rsidRPr="00801AB5" w:rsidRDefault="00801AB5" w:rsidP="00801AB5">
            <w:pPr>
              <w:spacing w:after="0" w:line="240" w:lineRule="auto"/>
              <w:jc w:val="center"/>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ЕКОНОМСКИ КОД</w:t>
            </w:r>
          </w:p>
        </w:tc>
        <w:tc>
          <w:tcPr>
            <w:tcW w:w="4785" w:type="dxa"/>
            <w:tcBorders>
              <w:top w:val="single" w:sz="4" w:space="0" w:color="auto"/>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jc w:val="center"/>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ОПИС</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БУЏЕТ 2022. ГОДИНА</w:t>
            </w:r>
          </w:p>
        </w:tc>
        <w:tc>
          <w:tcPr>
            <w:tcW w:w="1273" w:type="dxa"/>
            <w:gridSpan w:val="2"/>
            <w:tcBorders>
              <w:top w:val="single" w:sz="4" w:space="0" w:color="auto"/>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РЕБАЛАНС БУЏЕТА 2022. ГОДИНА</w:t>
            </w:r>
          </w:p>
        </w:tc>
        <w:tc>
          <w:tcPr>
            <w:tcW w:w="1440" w:type="dxa"/>
            <w:gridSpan w:val="2"/>
            <w:tcBorders>
              <w:top w:val="single" w:sz="4" w:space="0" w:color="auto"/>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center"/>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ИНДЕКС</w:t>
            </w:r>
          </w:p>
        </w:tc>
      </w:tr>
      <w:tr w:rsidR="00801AB5" w:rsidRPr="00801AB5" w:rsidTr="00801AB5">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1061" w:type="dxa"/>
            <w:gridSpan w:val="2"/>
            <w:tcBorders>
              <w:top w:val="nil"/>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2093" w:type="dxa"/>
            <w:gridSpan w:val="7"/>
            <w:tcBorders>
              <w:top w:val="single" w:sz="4" w:space="0" w:color="auto"/>
              <w:left w:val="nil"/>
              <w:bottom w:val="single" w:sz="4" w:space="0" w:color="auto"/>
              <w:right w:val="single" w:sz="4" w:space="0" w:color="000000"/>
            </w:tcBorders>
            <w:shd w:val="clear" w:color="000000" w:fill="FFFFFF"/>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w:t>
            </w:r>
          </w:p>
        </w:tc>
        <w:tc>
          <w:tcPr>
            <w:tcW w:w="4785" w:type="dxa"/>
            <w:tcBorders>
              <w:top w:val="nil"/>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2</w:t>
            </w:r>
          </w:p>
        </w:tc>
        <w:tc>
          <w:tcPr>
            <w:tcW w:w="1337" w:type="dxa"/>
            <w:tcBorders>
              <w:top w:val="nil"/>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3</w:t>
            </w:r>
          </w:p>
        </w:tc>
        <w:tc>
          <w:tcPr>
            <w:tcW w:w="1273" w:type="dxa"/>
            <w:gridSpan w:val="2"/>
            <w:tcBorders>
              <w:top w:val="nil"/>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4</w:t>
            </w:r>
          </w:p>
        </w:tc>
        <w:tc>
          <w:tcPr>
            <w:tcW w:w="1440" w:type="dxa"/>
            <w:gridSpan w:val="2"/>
            <w:tcBorders>
              <w:top w:val="nil"/>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5=4/3</w:t>
            </w:r>
          </w:p>
        </w:tc>
      </w:tr>
      <w:tr w:rsidR="00801AB5" w:rsidRPr="00801AB5" w:rsidTr="00801AB5">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1061" w:type="dxa"/>
            <w:gridSpan w:val="2"/>
            <w:tcBorders>
              <w:top w:val="nil"/>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459" w:type="dxa"/>
            <w:gridSpan w:val="2"/>
            <w:tcBorders>
              <w:top w:val="nil"/>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1035" w:type="dxa"/>
            <w:gridSpan w:val="3"/>
            <w:tcBorders>
              <w:top w:val="nil"/>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4785" w:type="dxa"/>
            <w:tcBorders>
              <w:top w:val="nil"/>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1337" w:type="dxa"/>
            <w:tcBorders>
              <w:top w:val="nil"/>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1273" w:type="dxa"/>
            <w:gridSpan w:val="2"/>
            <w:tcBorders>
              <w:top w:val="nil"/>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1440" w:type="dxa"/>
            <w:gridSpan w:val="2"/>
            <w:tcBorders>
              <w:top w:val="nil"/>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r>
      <w:tr w:rsidR="00801AB5" w:rsidRPr="00801AB5" w:rsidTr="00801AB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1061" w:type="dxa"/>
            <w:gridSpan w:val="2"/>
            <w:tcBorders>
              <w:top w:val="nil"/>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2093" w:type="dxa"/>
            <w:gridSpan w:val="7"/>
            <w:tcBorders>
              <w:top w:val="single" w:sz="4" w:space="0" w:color="auto"/>
              <w:left w:val="nil"/>
              <w:bottom w:val="single" w:sz="4" w:space="0" w:color="auto"/>
              <w:right w:val="single" w:sz="4" w:space="0" w:color="000000"/>
            </w:tcBorders>
            <w:shd w:val="clear" w:color="000000" w:fill="FFFFFF"/>
            <w:vAlign w:val="center"/>
            <w:hideMark/>
          </w:tcPr>
          <w:p w:rsidR="00801AB5" w:rsidRPr="00801AB5" w:rsidRDefault="00801AB5" w:rsidP="00801AB5">
            <w:pPr>
              <w:spacing w:after="0" w:line="240" w:lineRule="auto"/>
              <w:jc w:val="center"/>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ПЈТ</w:t>
            </w:r>
          </w:p>
        </w:tc>
        <w:tc>
          <w:tcPr>
            <w:tcW w:w="4785" w:type="dxa"/>
            <w:tcBorders>
              <w:top w:val="nil"/>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rPr>
                <w:rFonts w:ascii="Times New Roman" w:eastAsia="Times New Roman" w:hAnsi="Times New Roman" w:cs="Times New Roman"/>
                <w:b/>
                <w:bCs/>
                <w:sz w:val="20"/>
                <w:szCs w:val="20"/>
              </w:rPr>
            </w:pPr>
            <w:r w:rsidRPr="00801AB5">
              <w:rPr>
                <w:rFonts w:ascii="Times New Roman" w:eastAsia="Times New Roman" w:hAnsi="Times New Roman" w:cs="Times New Roman"/>
                <w:b/>
                <w:bCs/>
                <w:sz w:val="20"/>
                <w:szCs w:val="20"/>
              </w:rPr>
              <w:t>ЈУ ЦЕНТАР ЗА КУЛТУРУ "СЕМБЕРИЈА"БИЈЕЉИНА</w:t>
            </w:r>
          </w:p>
        </w:tc>
        <w:tc>
          <w:tcPr>
            <w:tcW w:w="1337" w:type="dxa"/>
            <w:tcBorders>
              <w:top w:val="nil"/>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rPr>
                <w:rFonts w:ascii="Times New Roman" w:eastAsia="Times New Roman" w:hAnsi="Times New Roman" w:cs="Times New Roman"/>
                <w:b/>
                <w:bCs/>
                <w:sz w:val="20"/>
                <w:szCs w:val="20"/>
              </w:rPr>
            </w:pPr>
            <w:r w:rsidRPr="00801AB5">
              <w:rPr>
                <w:rFonts w:ascii="Times New Roman" w:eastAsia="Times New Roman" w:hAnsi="Times New Roman" w:cs="Times New Roman"/>
                <w:b/>
                <w:bCs/>
                <w:sz w:val="20"/>
                <w:szCs w:val="20"/>
              </w:rPr>
              <w:t> </w:t>
            </w:r>
          </w:p>
        </w:tc>
        <w:tc>
          <w:tcPr>
            <w:tcW w:w="1273" w:type="dxa"/>
            <w:gridSpan w:val="2"/>
            <w:tcBorders>
              <w:top w:val="nil"/>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rPr>
                <w:rFonts w:ascii="Times New Roman" w:eastAsia="Times New Roman" w:hAnsi="Times New Roman" w:cs="Times New Roman"/>
                <w:b/>
                <w:bCs/>
                <w:sz w:val="20"/>
                <w:szCs w:val="20"/>
              </w:rPr>
            </w:pPr>
            <w:r w:rsidRPr="00801AB5">
              <w:rPr>
                <w:rFonts w:ascii="Times New Roman" w:eastAsia="Times New Roman" w:hAnsi="Times New Roman" w:cs="Times New Roman"/>
                <w:b/>
                <w:bCs/>
                <w:sz w:val="20"/>
                <w:szCs w:val="20"/>
              </w:rPr>
              <w:t> </w:t>
            </w:r>
          </w:p>
        </w:tc>
        <w:tc>
          <w:tcPr>
            <w:tcW w:w="1440" w:type="dxa"/>
            <w:gridSpan w:val="2"/>
            <w:tcBorders>
              <w:top w:val="nil"/>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rPr>
                <w:rFonts w:ascii="Times New Roman" w:eastAsia="Times New Roman" w:hAnsi="Times New Roman" w:cs="Times New Roman"/>
                <w:b/>
                <w:bCs/>
                <w:sz w:val="20"/>
                <w:szCs w:val="20"/>
              </w:rPr>
            </w:pPr>
            <w:r w:rsidRPr="00801AB5">
              <w:rPr>
                <w:rFonts w:ascii="Times New Roman" w:eastAsia="Times New Roman" w:hAnsi="Times New Roman" w:cs="Times New Roman"/>
                <w:b/>
                <w:bCs/>
                <w:sz w:val="20"/>
                <w:szCs w:val="20"/>
              </w:rPr>
              <w:t> </w:t>
            </w:r>
          </w:p>
        </w:tc>
      </w:tr>
      <w:tr w:rsidR="00801AB5" w:rsidRPr="00801AB5" w:rsidTr="00801AB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1061" w:type="dxa"/>
            <w:gridSpan w:val="2"/>
            <w:tcBorders>
              <w:top w:val="nil"/>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2093" w:type="dxa"/>
            <w:gridSpan w:val="7"/>
            <w:tcBorders>
              <w:top w:val="single" w:sz="4" w:space="0" w:color="auto"/>
              <w:left w:val="nil"/>
              <w:bottom w:val="single" w:sz="4" w:space="0" w:color="auto"/>
              <w:right w:val="single" w:sz="4" w:space="0" w:color="000000"/>
            </w:tcBorders>
            <w:shd w:val="clear" w:color="000000" w:fill="FFFFFF"/>
            <w:vAlign w:val="center"/>
            <w:hideMark/>
          </w:tcPr>
          <w:p w:rsidR="00801AB5" w:rsidRPr="00801AB5" w:rsidRDefault="00801AB5" w:rsidP="00801AB5">
            <w:pPr>
              <w:spacing w:after="0" w:line="240" w:lineRule="auto"/>
              <w:jc w:val="center"/>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Број ПЈТ</w:t>
            </w:r>
          </w:p>
        </w:tc>
        <w:tc>
          <w:tcPr>
            <w:tcW w:w="4785" w:type="dxa"/>
            <w:tcBorders>
              <w:top w:val="nil"/>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0005500</w:t>
            </w:r>
          </w:p>
        </w:tc>
        <w:tc>
          <w:tcPr>
            <w:tcW w:w="1337" w:type="dxa"/>
            <w:tcBorders>
              <w:top w:val="nil"/>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 </w:t>
            </w:r>
          </w:p>
        </w:tc>
        <w:tc>
          <w:tcPr>
            <w:tcW w:w="1273" w:type="dxa"/>
            <w:gridSpan w:val="2"/>
            <w:tcBorders>
              <w:top w:val="nil"/>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 </w:t>
            </w:r>
          </w:p>
        </w:tc>
        <w:tc>
          <w:tcPr>
            <w:tcW w:w="1440" w:type="dxa"/>
            <w:gridSpan w:val="2"/>
            <w:tcBorders>
              <w:top w:val="nil"/>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 </w:t>
            </w:r>
          </w:p>
        </w:tc>
      </w:tr>
      <w:tr w:rsidR="00801AB5" w:rsidRPr="00801AB5" w:rsidTr="00801AB5">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423</w:t>
            </w:r>
          </w:p>
        </w:tc>
        <w:tc>
          <w:tcPr>
            <w:tcW w:w="1061"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45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41</w:t>
            </w:r>
          </w:p>
        </w:tc>
        <w:tc>
          <w:tcPr>
            <w:tcW w:w="59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 </w:t>
            </w:r>
          </w:p>
        </w:tc>
        <w:tc>
          <w:tcPr>
            <w:tcW w:w="4785"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ТЕКУЋИ РАСХОДИ</w:t>
            </w:r>
          </w:p>
        </w:tc>
        <w:tc>
          <w:tcPr>
            <w:tcW w:w="1337"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977,444.00</w:t>
            </w:r>
          </w:p>
        </w:tc>
        <w:tc>
          <w:tcPr>
            <w:tcW w:w="1273"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1,099,995.00</w:t>
            </w:r>
          </w:p>
        </w:tc>
        <w:tc>
          <w:tcPr>
            <w:tcW w:w="1440"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1.13</w:t>
            </w:r>
          </w:p>
        </w:tc>
      </w:tr>
      <w:tr w:rsidR="00801AB5" w:rsidRPr="00801AB5" w:rsidTr="00801AB5">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424</w:t>
            </w:r>
          </w:p>
        </w:tc>
        <w:tc>
          <w:tcPr>
            <w:tcW w:w="1061"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45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411</w:t>
            </w:r>
          </w:p>
        </w:tc>
        <w:tc>
          <w:tcPr>
            <w:tcW w:w="1035" w:type="dxa"/>
            <w:gridSpan w:val="3"/>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 </w:t>
            </w:r>
          </w:p>
        </w:tc>
        <w:tc>
          <w:tcPr>
            <w:tcW w:w="4785"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Расходи за лична примања</w:t>
            </w:r>
          </w:p>
        </w:tc>
        <w:tc>
          <w:tcPr>
            <w:tcW w:w="1337"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743,000.00</w:t>
            </w:r>
          </w:p>
        </w:tc>
        <w:tc>
          <w:tcPr>
            <w:tcW w:w="1273"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825,500.00</w:t>
            </w:r>
          </w:p>
        </w:tc>
        <w:tc>
          <w:tcPr>
            <w:tcW w:w="1440"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1.11</w:t>
            </w:r>
          </w:p>
        </w:tc>
      </w:tr>
      <w:tr w:rsidR="00801AB5" w:rsidRPr="00801AB5" w:rsidTr="00801AB5">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425</w:t>
            </w:r>
          </w:p>
        </w:tc>
        <w:tc>
          <w:tcPr>
            <w:tcW w:w="1061"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0820</w:t>
            </w:r>
          </w:p>
        </w:tc>
        <w:tc>
          <w:tcPr>
            <w:tcW w:w="45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411100</w:t>
            </w:r>
          </w:p>
        </w:tc>
        <w:tc>
          <w:tcPr>
            <w:tcW w:w="4785"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Бруто плате запослених</w:t>
            </w:r>
          </w:p>
        </w:tc>
        <w:tc>
          <w:tcPr>
            <w:tcW w:w="1337"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709,000.00</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779,000.00</w:t>
            </w:r>
          </w:p>
        </w:tc>
        <w:tc>
          <w:tcPr>
            <w:tcW w:w="1440"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1.10</w:t>
            </w:r>
          </w:p>
        </w:tc>
      </w:tr>
      <w:tr w:rsidR="00801AB5" w:rsidRPr="00801AB5" w:rsidTr="00801AB5">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426</w:t>
            </w:r>
          </w:p>
        </w:tc>
        <w:tc>
          <w:tcPr>
            <w:tcW w:w="1061"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0820</w:t>
            </w:r>
          </w:p>
        </w:tc>
        <w:tc>
          <w:tcPr>
            <w:tcW w:w="45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411200</w:t>
            </w:r>
          </w:p>
        </w:tc>
        <w:tc>
          <w:tcPr>
            <w:tcW w:w="4785"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Бруто накнаде запослених</w:t>
            </w:r>
          </w:p>
        </w:tc>
        <w:tc>
          <w:tcPr>
            <w:tcW w:w="1337"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14,000.00</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26,500.00</w:t>
            </w:r>
          </w:p>
        </w:tc>
        <w:tc>
          <w:tcPr>
            <w:tcW w:w="1440"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1.89</w:t>
            </w:r>
          </w:p>
        </w:tc>
      </w:tr>
      <w:tr w:rsidR="00801AB5" w:rsidRPr="00801AB5" w:rsidTr="00801AB5">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427</w:t>
            </w:r>
          </w:p>
        </w:tc>
        <w:tc>
          <w:tcPr>
            <w:tcW w:w="1061"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0820</w:t>
            </w:r>
          </w:p>
        </w:tc>
        <w:tc>
          <w:tcPr>
            <w:tcW w:w="45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411300</w:t>
            </w:r>
          </w:p>
        </w:tc>
        <w:tc>
          <w:tcPr>
            <w:tcW w:w="4785"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Расходи за рефундацију по основу боловања</w:t>
            </w:r>
          </w:p>
        </w:tc>
        <w:tc>
          <w:tcPr>
            <w:tcW w:w="1337"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10,000.00</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10,000.00</w:t>
            </w:r>
          </w:p>
        </w:tc>
        <w:tc>
          <w:tcPr>
            <w:tcW w:w="1440"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1.00</w:t>
            </w:r>
          </w:p>
        </w:tc>
      </w:tr>
      <w:tr w:rsidR="00801AB5" w:rsidRPr="00801AB5" w:rsidTr="00801AB5">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428</w:t>
            </w:r>
          </w:p>
        </w:tc>
        <w:tc>
          <w:tcPr>
            <w:tcW w:w="1061"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0820</w:t>
            </w:r>
          </w:p>
        </w:tc>
        <w:tc>
          <w:tcPr>
            <w:tcW w:w="45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411400</w:t>
            </w:r>
          </w:p>
        </w:tc>
        <w:tc>
          <w:tcPr>
            <w:tcW w:w="4785"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Расходи за отпремнине и ј.помоћи</w:t>
            </w:r>
          </w:p>
        </w:tc>
        <w:tc>
          <w:tcPr>
            <w:tcW w:w="1337"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10,000.00</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10,000.00</w:t>
            </w:r>
          </w:p>
        </w:tc>
        <w:tc>
          <w:tcPr>
            <w:tcW w:w="1440"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1.00</w:t>
            </w:r>
          </w:p>
        </w:tc>
      </w:tr>
      <w:tr w:rsidR="00801AB5" w:rsidRPr="00801AB5" w:rsidTr="00801AB5">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429</w:t>
            </w:r>
          </w:p>
        </w:tc>
        <w:tc>
          <w:tcPr>
            <w:tcW w:w="1061"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45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412</w:t>
            </w:r>
          </w:p>
        </w:tc>
        <w:tc>
          <w:tcPr>
            <w:tcW w:w="1035" w:type="dxa"/>
            <w:gridSpan w:val="3"/>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 </w:t>
            </w:r>
          </w:p>
        </w:tc>
        <w:tc>
          <w:tcPr>
            <w:tcW w:w="4785"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Расходи  за коришћење роба и услуга</w:t>
            </w:r>
          </w:p>
        </w:tc>
        <w:tc>
          <w:tcPr>
            <w:tcW w:w="1337"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212,500.00</w:t>
            </w:r>
          </w:p>
        </w:tc>
        <w:tc>
          <w:tcPr>
            <w:tcW w:w="1273"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252,500.00</w:t>
            </w:r>
          </w:p>
        </w:tc>
        <w:tc>
          <w:tcPr>
            <w:tcW w:w="1440"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1.19</w:t>
            </w:r>
          </w:p>
        </w:tc>
      </w:tr>
      <w:tr w:rsidR="00801AB5" w:rsidRPr="00801AB5" w:rsidTr="00801AB5">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430</w:t>
            </w:r>
          </w:p>
        </w:tc>
        <w:tc>
          <w:tcPr>
            <w:tcW w:w="1061"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0820</w:t>
            </w:r>
          </w:p>
        </w:tc>
        <w:tc>
          <w:tcPr>
            <w:tcW w:w="45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412200</w:t>
            </w:r>
          </w:p>
        </w:tc>
        <w:tc>
          <w:tcPr>
            <w:tcW w:w="4785"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Трошкови енергије</w:t>
            </w:r>
          </w:p>
        </w:tc>
        <w:tc>
          <w:tcPr>
            <w:tcW w:w="1337"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45,000.00</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85,000.00</w:t>
            </w:r>
          </w:p>
        </w:tc>
        <w:tc>
          <w:tcPr>
            <w:tcW w:w="1440"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1.89</w:t>
            </w:r>
          </w:p>
        </w:tc>
      </w:tr>
      <w:tr w:rsidR="00801AB5" w:rsidRPr="00801AB5" w:rsidTr="00801AB5">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431</w:t>
            </w:r>
          </w:p>
        </w:tc>
        <w:tc>
          <w:tcPr>
            <w:tcW w:w="1061"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0820</w:t>
            </w:r>
          </w:p>
        </w:tc>
        <w:tc>
          <w:tcPr>
            <w:tcW w:w="45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412200</w:t>
            </w:r>
          </w:p>
        </w:tc>
        <w:tc>
          <w:tcPr>
            <w:tcW w:w="4785"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Трошкови енергије за гријање</w:t>
            </w:r>
          </w:p>
        </w:tc>
        <w:tc>
          <w:tcPr>
            <w:tcW w:w="1337"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3,500.00</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3,500.00</w:t>
            </w:r>
          </w:p>
        </w:tc>
        <w:tc>
          <w:tcPr>
            <w:tcW w:w="1440"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1.00</w:t>
            </w:r>
          </w:p>
        </w:tc>
      </w:tr>
      <w:tr w:rsidR="00801AB5" w:rsidRPr="00801AB5" w:rsidTr="00801AB5">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432</w:t>
            </w:r>
          </w:p>
        </w:tc>
        <w:tc>
          <w:tcPr>
            <w:tcW w:w="1061"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0820</w:t>
            </w:r>
          </w:p>
        </w:tc>
        <w:tc>
          <w:tcPr>
            <w:tcW w:w="45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412200</w:t>
            </w:r>
          </w:p>
        </w:tc>
        <w:tc>
          <w:tcPr>
            <w:tcW w:w="4785"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Трошкови комуналних услуга</w:t>
            </w:r>
          </w:p>
        </w:tc>
        <w:tc>
          <w:tcPr>
            <w:tcW w:w="1337"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10,000.00</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10,000.00</w:t>
            </w:r>
          </w:p>
        </w:tc>
        <w:tc>
          <w:tcPr>
            <w:tcW w:w="1440"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1.00</w:t>
            </w:r>
          </w:p>
        </w:tc>
      </w:tr>
      <w:tr w:rsidR="00801AB5" w:rsidRPr="00801AB5" w:rsidTr="00801AB5">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433</w:t>
            </w:r>
          </w:p>
        </w:tc>
        <w:tc>
          <w:tcPr>
            <w:tcW w:w="1061"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0820</w:t>
            </w:r>
          </w:p>
        </w:tc>
        <w:tc>
          <w:tcPr>
            <w:tcW w:w="45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412300</w:t>
            </w:r>
          </w:p>
        </w:tc>
        <w:tc>
          <w:tcPr>
            <w:tcW w:w="4785"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Набавка материјала</w:t>
            </w:r>
          </w:p>
        </w:tc>
        <w:tc>
          <w:tcPr>
            <w:tcW w:w="1337"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6,000.00</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6,000.00</w:t>
            </w:r>
          </w:p>
        </w:tc>
        <w:tc>
          <w:tcPr>
            <w:tcW w:w="1440"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1.00</w:t>
            </w:r>
          </w:p>
        </w:tc>
      </w:tr>
      <w:tr w:rsidR="00801AB5" w:rsidRPr="00801AB5" w:rsidTr="00801AB5">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434</w:t>
            </w:r>
          </w:p>
        </w:tc>
        <w:tc>
          <w:tcPr>
            <w:tcW w:w="1061"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0820</w:t>
            </w:r>
          </w:p>
        </w:tc>
        <w:tc>
          <w:tcPr>
            <w:tcW w:w="45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412400</w:t>
            </w:r>
          </w:p>
        </w:tc>
        <w:tc>
          <w:tcPr>
            <w:tcW w:w="4785"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Набавка материјала за образовање, науку и културу</w:t>
            </w:r>
          </w:p>
        </w:tc>
        <w:tc>
          <w:tcPr>
            <w:tcW w:w="1337"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1,000.00</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1,000.00</w:t>
            </w:r>
          </w:p>
        </w:tc>
        <w:tc>
          <w:tcPr>
            <w:tcW w:w="1440"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1.00</w:t>
            </w:r>
          </w:p>
        </w:tc>
      </w:tr>
      <w:tr w:rsidR="00801AB5" w:rsidRPr="00801AB5" w:rsidTr="00801AB5">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435</w:t>
            </w:r>
          </w:p>
        </w:tc>
        <w:tc>
          <w:tcPr>
            <w:tcW w:w="1061"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0820</w:t>
            </w:r>
          </w:p>
        </w:tc>
        <w:tc>
          <w:tcPr>
            <w:tcW w:w="45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412500</w:t>
            </w:r>
          </w:p>
        </w:tc>
        <w:tc>
          <w:tcPr>
            <w:tcW w:w="4785"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Трошкови текућег одржавања</w:t>
            </w:r>
          </w:p>
        </w:tc>
        <w:tc>
          <w:tcPr>
            <w:tcW w:w="1337"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37,000.00</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37,000.00</w:t>
            </w:r>
          </w:p>
        </w:tc>
        <w:tc>
          <w:tcPr>
            <w:tcW w:w="1440"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1.00</w:t>
            </w:r>
          </w:p>
        </w:tc>
      </w:tr>
      <w:tr w:rsidR="00801AB5" w:rsidRPr="00801AB5" w:rsidTr="00801AB5">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436</w:t>
            </w:r>
          </w:p>
        </w:tc>
        <w:tc>
          <w:tcPr>
            <w:tcW w:w="1061"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0820</w:t>
            </w:r>
          </w:p>
        </w:tc>
        <w:tc>
          <w:tcPr>
            <w:tcW w:w="45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412700</w:t>
            </w:r>
          </w:p>
        </w:tc>
        <w:tc>
          <w:tcPr>
            <w:tcW w:w="4785"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Трошкови осигурања и платног промета</w:t>
            </w:r>
          </w:p>
        </w:tc>
        <w:tc>
          <w:tcPr>
            <w:tcW w:w="1337"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2,000.00</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2,000.00</w:t>
            </w:r>
          </w:p>
        </w:tc>
        <w:tc>
          <w:tcPr>
            <w:tcW w:w="1440"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1.00</w:t>
            </w:r>
          </w:p>
        </w:tc>
      </w:tr>
      <w:tr w:rsidR="00801AB5" w:rsidRPr="00801AB5" w:rsidTr="00801AB5">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437</w:t>
            </w:r>
          </w:p>
        </w:tc>
        <w:tc>
          <w:tcPr>
            <w:tcW w:w="1061"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0820</w:t>
            </w:r>
          </w:p>
        </w:tc>
        <w:tc>
          <w:tcPr>
            <w:tcW w:w="45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412700</w:t>
            </w:r>
          </w:p>
        </w:tc>
        <w:tc>
          <w:tcPr>
            <w:tcW w:w="4785"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Расходи  за услуге рекламе и пропаганде</w:t>
            </w:r>
          </w:p>
        </w:tc>
        <w:tc>
          <w:tcPr>
            <w:tcW w:w="1337"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20,000.00</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20,000.00</w:t>
            </w:r>
          </w:p>
        </w:tc>
        <w:tc>
          <w:tcPr>
            <w:tcW w:w="1440"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1.00</w:t>
            </w:r>
          </w:p>
        </w:tc>
      </w:tr>
      <w:tr w:rsidR="00801AB5" w:rsidRPr="00801AB5" w:rsidTr="00801AB5">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438</w:t>
            </w:r>
          </w:p>
        </w:tc>
        <w:tc>
          <w:tcPr>
            <w:tcW w:w="1061"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0820</w:t>
            </w:r>
          </w:p>
        </w:tc>
        <w:tc>
          <w:tcPr>
            <w:tcW w:w="45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412700</w:t>
            </w:r>
          </w:p>
        </w:tc>
        <w:tc>
          <w:tcPr>
            <w:tcW w:w="4785"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Трошкови стручних услуга (тендери, адвокатске услуге, еаборати, програмери)</w:t>
            </w:r>
          </w:p>
        </w:tc>
        <w:tc>
          <w:tcPr>
            <w:tcW w:w="1337"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5,500.00</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5,500.00</w:t>
            </w:r>
          </w:p>
        </w:tc>
        <w:tc>
          <w:tcPr>
            <w:tcW w:w="1440"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1.00</w:t>
            </w:r>
          </w:p>
        </w:tc>
      </w:tr>
      <w:tr w:rsidR="00801AB5" w:rsidRPr="00801AB5" w:rsidTr="00801AB5">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439</w:t>
            </w:r>
          </w:p>
        </w:tc>
        <w:tc>
          <w:tcPr>
            <w:tcW w:w="1061"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0820</w:t>
            </w:r>
          </w:p>
        </w:tc>
        <w:tc>
          <w:tcPr>
            <w:tcW w:w="45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412900</w:t>
            </w:r>
          </w:p>
        </w:tc>
        <w:tc>
          <w:tcPr>
            <w:tcW w:w="4785"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Уговорене услуге</w:t>
            </w:r>
          </w:p>
        </w:tc>
        <w:tc>
          <w:tcPr>
            <w:tcW w:w="1337"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20,500.00</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20,500.00</w:t>
            </w:r>
          </w:p>
        </w:tc>
        <w:tc>
          <w:tcPr>
            <w:tcW w:w="1440"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1.00</w:t>
            </w:r>
          </w:p>
        </w:tc>
      </w:tr>
      <w:tr w:rsidR="00801AB5" w:rsidRPr="00801AB5" w:rsidTr="00801AB5">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440</w:t>
            </w:r>
          </w:p>
        </w:tc>
        <w:tc>
          <w:tcPr>
            <w:tcW w:w="1061"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0820</w:t>
            </w:r>
          </w:p>
        </w:tc>
        <w:tc>
          <w:tcPr>
            <w:tcW w:w="45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412900</w:t>
            </w:r>
          </w:p>
        </w:tc>
        <w:tc>
          <w:tcPr>
            <w:tcW w:w="4785"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Расходи организације пријема и других манифестација</w:t>
            </w:r>
          </w:p>
        </w:tc>
        <w:tc>
          <w:tcPr>
            <w:tcW w:w="1337"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2,000.00</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2,000.00</w:t>
            </w:r>
          </w:p>
        </w:tc>
        <w:tc>
          <w:tcPr>
            <w:tcW w:w="1440"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1.00</w:t>
            </w:r>
          </w:p>
        </w:tc>
      </w:tr>
      <w:tr w:rsidR="00801AB5" w:rsidRPr="00801AB5" w:rsidTr="00801AB5">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441</w:t>
            </w:r>
          </w:p>
        </w:tc>
        <w:tc>
          <w:tcPr>
            <w:tcW w:w="1061"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0820</w:t>
            </w:r>
          </w:p>
        </w:tc>
        <w:tc>
          <w:tcPr>
            <w:tcW w:w="45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412900</w:t>
            </w:r>
          </w:p>
        </w:tc>
        <w:tc>
          <w:tcPr>
            <w:tcW w:w="4785"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Расходи за културне манифестације</w:t>
            </w:r>
          </w:p>
        </w:tc>
        <w:tc>
          <w:tcPr>
            <w:tcW w:w="1337"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60,000.00</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60,000.00</w:t>
            </w:r>
          </w:p>
        </w:tc>
        <w:tc>
          <w:tcPr>
            <w:tcW w:w="1440"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1.00</w:t>
            </w:r>
          </w:p>
        </w:tc>
      </w:tr>
      <w:tr w:rsidR="00801AB5" w:rsidRPr="00801AB5" w:rsidTr="00801AB5">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442</w:t>
            </w:r>
          </w:p>
        </w:tc>
        <w:tc>
          <w:tcPr>
            <w:tcW w:w="1061"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45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412900</w:t>
            </w:r>
          </w:p>
        </w:tc>
        <w:tc>
          <w:tcPr>
            <w:tcW w:w="4785"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Расходи за накнаде и порезе</w:t>
            </w:r>
          </w:p>
        </w:tc>
        <w:tc>
          <w:tcPr>
            <w:tcW w:w="1337"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8,000.00</w:t>
            </w:r>
          </w:p>
        </w:tc>
        <w:tc>
          <w:tcPr>
            <w:tcW w:w="1273"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8,000.00</w:t>
            </w:r>
          </w:p>
        </w:tc>
        <w:tc>
          <w:tcPr>
            <w:tcW w:w="1440"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1.00</w:t>
            </w:r>
          </w:p>
        </w:tc>
      </w:tr>
      <w:tr w:rsidR="00801AB5" w:rsidRPr="00801AB5" w:rsidTr="00801AB5">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443</w:t>
            </w:r>
          </w:p>
        </w:tc>
        <w:tc>
          <w:tcPr>
            <w:tcW w:w="1061"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0820</w:t>
            </w:r>
          </w:p>
        </w:tc>
        <w:tc>
          <w:tcPr>
            <w:tcW w:w="45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412900</w:t>
            </w:r>
          </w:p>
        </w:tc>
        <w:tc>
          <w:tcPr>
            <w:tcW w:w="4785"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Расходи по основу пореза и доприноса на терет послодавца</w:t>
            </w:r>
          </w:p>
        </w:tc>
        <w:tc>
          <w:tcPr>
            <w:tcW w:w="1337"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8,000.00</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8,000.00</w:t>
            </w:r>
          </w:p>
        </w:tc>
        <w:tc>
          <w:tcPr>
            <w:tcW w:w="1440"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1.00</w:t>
            </w:r>
          </w:p>
        </w:tc>
      </w:tr>
      <w:tr w:rsidR="00801AB5" w:rsidRPr="00801AB5" w:rsidTr="00801AB5">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444</w:t>
            </w:r>
          </w:p>
        </w:tc>
        <w:tc>
          <w:tcPr>
            <w:tcW w:w="1061"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45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412900</w:t>
            </w:r>
          </w:p>
        </w:tc>
        <w:tc>
          <w:tcPr>
            <w:tcW w:w="4785"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Расходи за накнаде ван радног односа</w:t>
            </w:r>
          </w:p>
        </w:tc>
        <w:tc>
          <w:tcPr>
            <w:tcW w:w="1337"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11,944.00</w:t>
            </w:r>
          </w:p>
        </w:tc>
        <w:tc>
          <w:tcPr>
            <w:tcW w:w="1273"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11,995.00</w:t>
            </w:r>
          </w:p>
        </w:tc>
        <w:tc>
          <w:tcPr>
            <w:tcW w:w="1440"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1.00</w:t>
            </w:r>
          </w:p>
        </w:tc>
      </w:tr>
      <w:tr w:rsidR="00801AB5" w:rsidRPr="00801AB5" w:rsidTr="00801AB5">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lastRenderedPageBreak/>
              <w:t>445</w:t>
            </w:r>
          </w:p>
        </w:tc>
        <w:tc>
          <w:tcPr>
            <w:tcW w:w="106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0820</w:t>
            </w:r>
          </w:p>
        </w:tc>
        <w:tc>
          <w:tcPr>
            <w:tcW w:w="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59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103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412900</w:t>
            </w:r>
          </w:p>
        </w:tc>
        <w:tc>
          <w:tcPr>
            <w:tcW w:w="47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Накнаде за Управни одбор</w:t>
            </w:r>
          </w:p>
        </w:tc>
        <w:tc>
          <w:tcPr>
            <w:tcW w:w="13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11,944.00</w:t>
            </w:r>
          </w:p>
        </w:tc>
        <w:tc>
          <w:tcPr>
            <w:tcW w:w="127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11,995.00</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1.00</w:t>
            </w:r>
          </w:p>
        </w:tc>
      </w:tr>
      <w:tr w:rsidR="00801AB5" w:rsidRPr="00801AB5" w:rsidTr="00801AB5">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446</w:t>
            </w:r>
          </w:p>
        </w:tc>
        <w:tc>
          <w:tcPr>
            <w:tcW w:w="1061" w:type="dxa"/>
            <w:gridSpan w:val="2"/>
            <w:tcBorders>
              <w:top w:val="single" w:sz="4" w:space="0" w:color="auto"/>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459" w:type="dxa"/>
            <w:gridSpan w:val="2"/>
            <w:tcBorders>
              <w:top w:val="single" w:sz="4" w:space="0" w:color="auto"/>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599" w:type="dxa"/>
            <w:gridSpan w:val="2"/>
            <w:tcBorders>
              <w:top w:val="single" w:sz="4" w:space="0" w:color="auto"/>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419</w:t>
            </w:r>
          </w:p>
        </w:tc>
        <w:tc>
          <w:tcPr>
            <w:tcW w:w="1035" w:type="dxa"/>
            <w:gridSpan w:val="3"/>
            <w:tcBorders>
              <w:top w:val="single" w:sz="4" w:space="0" w:color="auto"/>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4785" w:type="dxa"/>
            <w:tcBorders>
              <w:top w:val="single" w:sz="4" w:space="0" w:color="auto"/>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Судски спорови</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2,000.00</w:t>
            </w:r>
          </w:p>
        </w:tc>
        <w:tc>
          <w:tcPr>
            <w:tcW w:w="1273" w:type="dxa"/>
            <w:gridSpan w:val="2"/>
            <w:tcBorders>
              <w:top w:val="single" w:sz="4" w:space="0" w:color="auto"/>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2,000.00</w:t>
            </w:r>
          </w:p>
        </w:tc>
        <w:tc>
          <w:tcPr>
            <w:tcW w:w="1440" w:type="dxa"/>
            <w:gridSpan w:val="2"/>
            <w:tcBorders>
              <w:top w:val="single" w:sz="4" w:space="0" w:color="auto"/>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1.00</w:t>
            </w:r>
          </w:p>
        </w:tc>
      </w:tr>
      <w:tr w:rsidR="00801AB5" w:rsidRPr="00801AB5" w:rsidTr="00801AB5">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447</w:t>
            </w:r>
          </w:p>
        </w:tc>
        <w:tc>
          <w:tcPr>
            <w:tcW w:w="1061"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0820</w:t>
            </w:r>
          </w:p>
        </w:tc>
        <w:tc>
          <w:tcPr>
            <w:tcW w:w="45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419100</w:t>
            </w:r>
          </w:p>
        </w:tc>
        <w:tc>
          <w:tcPr>
            <w:tcW w:w="4785"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Судски спорови</w:t>
            </w:r>
          </w:p>
        </w:tc>
        <w:tc>
          <w:tcPr>
            <w:tcW w:w="1337"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2,000.00</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2,000.00</w:t>
            </w:r>
          </w:p>
        </w:tc>
        <w:tc>
          <w:tcPr>
            <w:tcW w:w="1440"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1.00</w:t>
            </w:r>
          </w:p>
        </w:tc>
      </w:tr>
      <w:tr w:rsidR="00801AB5" w:rsidRPr="00801AB5" w:rsidTr="00801AB5">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448</w:t>
            </w:r>
          </w:p>
        </w:tc>
        <w:tc>
          <w:tcPr>
            <w:tcW w:w="1061"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45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511</w:t>
            </w:r>
          </w:p>
        </w:tc>
        <w:tc>
          <w:tcPr>
            <w:tcW w:w="1035" w:type="dxa"/>
            <w:gridSpan w:val="3"/>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 </w:t>
            </w:r>
          </w:p>
        </w:tc>
        <w:tc>
          <w:tcPr>
            <w:tcW w:w="4785"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КАПИТАЛНИ РАСХОДИ</w:t>
            </w:r>
          </w:p>
        </w:tc>
        <w:tc>
          <w:tcPr>
            <w:tcW w:w="1337"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20,000.00</w:t>
            </w:r>
          </w:p>
        </w:tc>
        <w:tc>
          <w:tcPr>
            <w:tcW w:w="1273"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20,000.00</w:t>
            </w:r>
          </w:p>
        </w:tc>
        <w:tc>
          <w:tcPr>
            <w:tcW w:w="1440"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1.00</w:t>
            </w:r>
          </w:p>
        </w:tc>
      </w:tr>
      <w:tr w:rsidR="00801AB5" w:rsidRPr="00801AB5" w:rsidTr="00801AB5">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449</w:t>
            </w:r>
          </w:p>
        </w:tc>
        <w:tc>
          <w:tcPr>
            <w:tcW w:w="1061"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0820</w:t>
            </w:r>
          </w:p>
        </w:tc>
        <w:tc>
          <w:tcPr>
            <w:tcW w:w="45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511300</w:t>
            </w:r>
          </w:p>
        </w:tc>
        <w:tc>
          <w:tcPr>
            <w:tcW w:w="4785"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Набавка опреме</w:t>
            </w:r>
          </w:p>
        </w:tc>
        <w:tc>
          <w:tcPr>
            <w:tcW w:w="1337"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20,000.00</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20,000.00</w:t>
            </w:r>
          </w:p>
        </w:tc>
        <w:tc>
          <w:tcPr>
            <w:tcW w:w="1440"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1.00</w:t>
            </w:r>
          </w:p>
        </w:tc>
      </w:tr>
      <w:tr w:rsidR="00801AB5" w:rsidRPr="00801AB5" w:rsidTr="00801AB5">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450</w:t>
            </w:r>
          </w:p>
        </w:tc>
        <w:tc>
          <w:tcPr>
            <w:tcW w:w="1061"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45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631</w:t>
            </w:r>
          </w:p>
        </w:tc>
        <w:tc>
          <w:tcPr>
            <w:tcW w:w="1035" w:type="dxa"/>
            <w:gridSpan w:val="3"/>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 </w:t>
            </w:r>
          </w:p>
        </w:tc>
        <w:tc>
          <w:tcPr>
            <w:tcW w:w="4785"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Остали издаци</w:t>
            </w:r>
          </w:p>
        </w:tc>
        <w:tc>
          <w:tcPr>
            <w:tcW w:w="1337"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25,000.00</w:t>
            </w:r>
          </w:p>
        </w:tc>
        <w:tc>
          <w:tcPr>
            <w:tcW w:w="1273"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15,000.00</w:t>
            </w:r>
          </w:p>
        </w:tc>
        <w:tc>
          <w:tcPr>
            <w:tcW w:w="1440"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0.60</w:t>
            </w:r>
          </w:p>
        </w:tc>
      </w:tr>
      <w:tr w:rsidR="00801AB5" w:rsidRPr="00801AB5" w:rsidTr="00801AB5">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451</w:t>
            </w:r>
          </w:p>
        </w:tc>
        <w:tc>
          <w:tcPr>
            <w:tcW w:w="1061"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45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631100</w:t>
            </w:r>
          </w:p>
        </w:tc>
        <w:tc>
          <w:tcPr>
            <w:tcW w:w="4785"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Издаци по основу ПДВ-а</w:t>
            </w:r>
          </w:p>
        </w:tc>
        <w:tc>
          <w:tcPr>
            <w:tcW w:w="1337"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25,000.00</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15,000.00</w:t>
            </w:r>
          </w:p>
        </w:tc>
        <w:tc>
          <w:tcPr>
            <w:tcW w:w="1440"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0.60</w:t>
            </w:r>
          </w:p>
        </w:tc>
      </w:tr>
      <w:tr w:rsidR="00801AB5" w:rsidRPr="00801AB5" w:rsidTr="00801AB5">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452</w:t>
            </w:r>
          </w:p>
        </w:tc>
        <w:tc>
          <w:tcPr>
            <w:tcW w:w="1061"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45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638</w:t>
            </w:r>
          </w:p>
        </w:tc>
        <w:tc>
          <w:tcPr>
            <w:tcW w:w="1035" w:type="dxa"/>
            <w:gridSpan w:val="3"/>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 </w:t>
            </w:r>
          </w:p>
        </w:tc>
        <w:tc>
          <w:tcPr>
            <w:tcW w:w="4785"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Издаци за породиљско и др.одсуства које се рефундирају</w:t>
            </w:r>
          </w:p>
        </w:tc>
        <w:tc>
          <w:tcPr>
            <w:tcW w:w="1337"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27,000.00</w:t>
            </w:r>
          </w:p>
        </w:tc>
        <w:tc>
          <w:tcPr>
            <w:tcW w:w="1273"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27,000.00</w:t>
            </w:r>
          </w:p>
        </w:tc>
        <w:tc>
          <w:tcPr>
            <w:tcW w:w="1440"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1.00</w:t>
            </w:r>
          </w:p>
        </w:tc>
      </w:tr>
      <w:tr w:rsidR="00801AB5" w:rsidRPr="00801AB5" w:rsidTr="00801AB5">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453</w:t>
            </w:r>
          </w:p>
        </w:tc>
        <w:tc>
          <w:tcPr>
            <w:tcW w:w="1061"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45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638100</w:t>
            </w:r>
          </w:p>
        </w:tc>
        <w:tc>
          <w:tcPr>
            <w:tcW w:w="4785"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Издаци за породиљско и др.одсуства које се рефундирају</w:t>
            </w:r>
          </w:p>
        </w:tc>
        <w:tc>
          <w:tcPr>
            <w:tcW w:w="1337"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27,000.00</w:t>
            </w:r>
          </w:p>
        </w:tc>
        <w:tc>
          <w:tcPr>
            <w:tcW w:w="1273" w:type="dxa"/>
            <w:gridSpan w:val="2"/>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27,000.00</w:t>
            </w:r>
          </w:p>
        </w:tc>
        <w:tc>
          <w:tcPr>
            <w:tcW w:w="1440"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1.00</w:t>
            </w:r>
          </w:p>
        </w:tc>
      </w:tr>
      <w:tr w:rsidR="00801AB5" w:rsidRPr="00801AB5" w:rsidTr="00801AB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 </w:t>
            </w:r>
          </w:p>
        </w:tc>
        <w:tc>
          <w:tcPr>
            <w:tcW w:w="1061" w:type="dxa"/>
            <w:gridSpan w:val="2"/>
            <w:tcBorders>
              <w:top w:val="nil"/>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 </w:t>
            </w:r>
          </w:p>
        </w:tc>
        <w:tc>
          <w:tcPr>
            <w:tcW w:w="6878" w:type="dxa"/>
            <w:gridSpan w:val="8"/>
            <w:tcBorders>
              <w:top w:val="single" w:sz="4" w:space="0" w:color="auto"/>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УКУПНО ЈУ ЦЕНТАР ЗА КУЛТУРУ " СЕМБЕРИЈА"</w:t>
            </w:r>
          </w:p>
        </w:tc>
        <w:tc>
          <w:tcPr>
            <w:tcW w:w="1337" w:type="dxa"/>
            <w:tcBorders>
              <w:top w:val="nil"/>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1,049,444.00</w:t>
            </w:r>
          </w:p>
        </w:tc>
        <w:tc>
          <w:tcPr>
            <w:tcW w:w="1273" w:type="dxa"/>
            <w:gridSpan w:val="2"/>
            <w:tcBorders>
              <w:top w:val="nil"/>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20"/>
                <w:szCs w:val="20"/>
              </w:rPr>
            </w:pPr>
            <w:r w:rsidRPr="00801AB5">
              <w:rPr>
                <w:rFonts w:ascii="Times New Roman" w:eastAsia="Times New Roman" w:hAnsi="Times New Roman" w:cs="Times New Roman"/>
                <w:b/>
                <w:bCs/>
                <w:color w:val="000000"/>
                <w:sz w:val="20"/>
                <w:szCs w:val="20"/>
              </w:rPr>
              <w:t>1,161,995.00</w:t>
            </w:r>
          </w:p>
        </w:tc>
        <w:tc>
          <w:tcPr>
            <w:tcW w:w="1440" w:type="dxa"/>
            <w:gridSpan w:val="2"/>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1.11</w:t>
            </w:r>
          </w:p>
        </w:tc>
      </w:tr>
    </w:tbl>
    <w:p w:rsidR="006B5755" w:rsidRDefault="006B5755" w:rsidP="00CF0750">
      <w:pPr>
        <w:spacing w:after="0" w:line="240" w:lineRule="auto"/>
        <w:jc w:val="both"/>
        <w:rPr>
          <w:rFonts w:ascii="Times New Roman" w:hAnsi="Times New Roman" w:cs="Times New Roman"/>
          <w:b/>
          <w:lang w:val="sr-Cyrl-BA"/>
        </w:rPr>
      </w:pPr>
    </w:p>
    <w:p w:rsidR="00D520A0" w:rsidRDefault="00D520A0" w:rsidP="00CF0750">
      <w:pPr>
        <w:spacing w:after="0" w:line="240" w:lineRule="auto"/>
        <w:jc w:val="both"/>
        <w:rPr>
          <w:rFonts w:ascii="Times New Roman" w:hAnsi="Times New Roman" w:cs="Times New Roman"/>
          <w:b/>
          <w:lang w:val="sr-Cyrl-BA"/>
        </w:rPr>
      </w:pPr>
    </w:p>
    <w:tbl>
      <w:tblPr>
        <w:tblW w:w="12505" w:type="dxa"/>
        <w:tblInd w:w="113" w:type="dxa"/>
        <w:tblLook w:val="04A0"/>
      </w:tblPr>
      <w:tblGrid>
        <w:gridCol w:w="486"/>
        <w:gridCol w:w="1156"/>
        <w:gridCol w:w="448"/>
        <w:gridCol w:w="581"/>
        <w:gridCol w:w="1018"/>
        <w:gridCol w:w="4766"/>
        <w:gridCol w:w="1350"/>
        <w:gridCol w:w="1260"/>
        <w:gridCol w:w="1440"/>
      </w:tblGrid>
      <w:tr w:rsidR="00801AB5" w:rsidRPr="00801AB5" w:rsidTr="00554E0F">
        <w:trPr>
          <w:trHeight w:val="765"/>
        </w:trPr>
        <w:tc>
          <w:tcPr>
            <w:tcW w:w="4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jc w:val="center"/>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РБ</w:t>
            </w:r>
          </w:p>
        </w:tc>
        <w:tc>
          <w:tcPr>
            <w:tcW w:w="1156" w:type="dxa"/>
            <w:tcBorders>
              <w:top w:val="single" w:sz="4" w:space="0" w:color="auto"/>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jc w:val="center"/>
              <w:rPr>
                <w:rFonts w:ascii="Times New Roman" w:eastAsia="Times New Roman" w:hAnsi="Times New Roman" w:cs="Times New Roman"/>
                <w:b/>
                <w:bCs/>
                <w:color w:val="000000"/>
                <w:sz w:val="16"/>
                <w:szCs w:val="16"/>
              </w:rPr>
            </w:pPr>
            <w:r w:rsidRPr="00801AB5">
              <w:rPr>
                <w:rFonts w:ascii="Times New Roman" w:eastAsia="Times New Roman" w:hAnsi="Times New Roman" w:cs="Times New Roman"/>
                <w:b/>
                <w:bCs/>
                <w:color w:val="000000"/>
                <w:sz w:val="16"/>
                <w:szCs w:val="16"/>
              </w:rPr>
              <w:t>ФУНКЦИЈА</w:t>
            </w:r>
          </w:p>
        </w:tc>
        <w:tc>
          <w:tcPr>
            <w:tcW w:w="2047" w:type="dxa"/>
            <w:gridSpan w:val="3"/>
            <w:tcBorders>
              <w:top w:val="single" w:sz="4" w:space="0" w:color="auto"/>
              <w:left w:val="nil"/>
              <w:bottom w:val="single" w:sz="4" w:space="0" w:color="auto"/>
              <w:right w:val="single" w:sz="4" w:space="0" w:color="000000"/>
            </w:tcBorders>
            <w:shd w:val="clear" w:color="000000" w:fill="FFFFFF"/>
            <w:vAlign w:val="center"/>
            <w:hideMark/>
          </w:tcPr>
          <w:p w:rsidR="00801AB5" w:rsidRPr="00801AB5" w:rsidRDefault="00801AB5" w:rsidP="00801AB5">
            <w:pPr>
              <w:spacing w:after="0" w:line="240" w:lineRule="auto"/>
              <w:jc w:val="center"/>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ЕКОНОМСКИ КОД</w:t>
            </w:r>
          </w:p>
        </w:tc>
        <w:tc>
          <w:tcPr>
            <w:tcW w:w="4766" w:type="dxa"/>
            <w:tcBorders>
              <w:top w:val="single" w:sz="4" w:space="0" w:color="auto"/>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jc w:val="center"/>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ОПИС</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БУЏЕТ 2022. ГОДИНА</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РЕБАЛАНС БУЏЕТА 2022. ГОДИНА</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center"/>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ИНДЕКС</w:t>
            </w:r>
          </w:p>
        </w:tc>
      </w:tr>
      <w:tr w:rsidR="00801AB5" w:rsidRPr="00801AB5" w:rsidTr="00554E0F">
        <w:trPr>
          <w:trHeight w:val="225"/>
        </w:trPr>
        <w:tc>
          <w:tcPr>
            <w:tcW w:w="486" w:type="dxa"/>
            <w:tcBorders>
              <w:top w:val="nil"/>
              <w:left w:val="single" w:sz="4" w:space="0" w:color="auto"/>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1156" w:type="dxa"/>
            <w:tcBorders>
              <w:top w:val="nil"/>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2047" w:type="dxa"/>
            <w:gridSpan w:val="3"/>
            <w:tcBorders>
              <w:top w:val="single" w:sz="4" w:space="0" w:color="auto"/>
              <w:left w:val="nil"/>
              <w:bottom w:val="single" w:sz="4" w:space="0" w:color="auto"/>
              <w:right w:val="single" w:sz="4" w:space="0" w:color="000000"/>
            </w:tcBorders>
            <w:shd w:val="clear" w:color="000000" w:fill="FFFFFF"/>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1</w:t>
            </w:r>
          </w:p>
        </w:tc>
        <w:tc>
          <w:tcPr>
            <w:tcW w:w="4766" w:type="dxa"/>
            <w:tcBorders>
              <w:top w:val="nil"/>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2</w:t>
            </w:r>
          </w:p>
        </w:tc>
        <w:tc>
          <w:tcPr>
            <w:tcW w:w="1350" w:type="dxa"/>
            <w:tcBorders>
              <w:top w:val="nil"/>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3</w:t>
            </w:r>
          </w:p>
        </w:tc>
        <w:tc>
          <w:tcPr>
            <w:tcW w:w="1260" w:type="dxa"/>
            <w:tcBorders>
              <w:top w:val="nil"/>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4</w:t>
            </w:r>
          </w:p>
        </w:tc>
        <w:tc>
          <w:tcPr>
            <w:tcW w:w="1440" w:type="dxa"/>
            <w:tcBorders>
              <w:top w:val="nil"/>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5=4/3</w:t>
            </w:r>
          </w:p>
        </w:tc>
      </w:tr>
      <w:tr w:rsidR="00801AB5" w:rsidRPr="00801AB5" w:rsidTr="00554E0F">
        <w:trPr>
          <w:trHeight w:val="255"/>
        </w:trPr>
        <w:tc>
          <w:tcPr>
            <w:tcW w:w="486" w:type="dxa"/>
            <w:tcBorders>
              <w:top w:val="nil"/>
              <w:left w:val="single" w:sz="4" w:space="0" w:color="auto"/>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1156" w:type="dxa"/>
            <w:tcBorders>
              <w:top w:val="nil"/>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2047" w:type="dxa"/>
            <w:gridSpan w:val="3"/>
            <w:tcBorders>
              <w:top w:val="single" w:sz="4" w:space="0" w:color="auto"/>
              <w:left w:val="nil"/>
              <w:bottom w:val="single" w:sz="4" w:space="0" w:color="auto"/>
              <w:right w:val="single" w:sz="4" w:space="0" w:color="000000"/>
            </w:tcBorders>
            <w:shd w:val="clear" w:color="000000" w:fill="FFFFFF"/>
            <w:vAlign w:val="center"/>
            <w:hideMark/>
          </w:tcPr>
          <w:p w:rsidR="00801AB5" w:rsidRPr="00801AB5" w:rsidRDefault="00801AB5" w:rsidP="00801AB5">
            <w:pPr>
              <w:spacing w:after="0" w:line="240" w:lineRule="auto"/>
              <w:jc w:val="center"/>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ПЈТ</w:t>
            </w:r>
          </w:p>
        </w:tc>
        <w:tc>
          <w:tcPr>
            <w:tcW w:w="4766" w:type="dxa"/>
            <w:tcBorders>
              <w:top w:val="nil"/>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rPr>
                <w:rFonts w:ascii="Times New Roman" w:eastAsia="Times New Roman" w:hAnsi="Times New Roman" w:cs="Times New Roman"/>
                <w:b/>
                <w:bCs/>
                <w:sz w:val="18"/>
                <w:szCs w:val="18"/>
              </w:rPr>
            </w:pPr>
            <w:r w:rsidRPr="00801AB5">
              <w:rPr>
                <w:rFonts w:ascii="Times New Roman" w:eastAsia="Times New Roman" w:hAnsi="Times New Roman" w:cs="Times New Roman"/>
                <w:b/>
                <w:bCs/>
                <w:sz w:val="18"/>
                <w:szCs w:val="18"/>
              </w:rPr>
              <w:t>МУЗЕЈ СЕМБЕРИЈЕ БИЈЕЉИНА</w:t>
            </w:r>
          </w:p>
        </w:tc>
        <w:tc>
          <w:tcPr>
            <w:tcW w:w="1350" w:type="dxa"/>
            <w:tcBorders>
              <w:top w:val="nil"/>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rPr>
                <w:rFonts w:ascii="Times New Roman" w:eastAsia="Times New Roman" w:hAnsi="Times New Roman" w:cs="Times New Roman"/>
                <w:b/>
                <w:bCs/>
                <w:sz w:val="18"/>
                <w:szCs w:val="18"/>
              </w:rPr>
            </w:pPr>
            <w:r w:rsidRPr="00801AB5">
              <w:rPr>
                <w:rFonts w:ascii="Times New Roman" w:eastAsia="Times New Roman" w:hAnsi="Times New Roman" w:cs="Times New Roman"/>
                <w:b/>
                <w:bCs/>
                <w:sz w:val="18"/>
                <w:szCs w:val="18"/>
              </w:rPr>
              <w:t> </w:t>
            </w:r>
          </w:p>
        </w:tc>
        <w:tc>
          <w:tcPr>
            <w:tcW w:w="1260" w:type="dxa"/>
            <w:tcBorders>
              <w:top w:val="nil"/>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rPr>
                <w:rFonts w:ascii="Times New Roman" w:eastAsia="Times New Roman" w:hAnsi="Times New Roman" w:cs="Times New Roman"/>
                <w:b/>
                <w:bCs/>
                <w:sz w:val="18"/>
                <w:szCs w:val="18"/>
              </w:rPr>
            </w:pPr>
            <w:r w:rsidRPr="00801AB5">
              <w:rPr>
                <w:rFonts w:ascii="Times New Roman" w:eastAsia="Times New Roman" w:hAnsi="Times New Roman" w:cs="Times New Roman"/>
                <w:b/>
                <w:bCs/>
                <w:sz w:val="18"/>
                <w:szCs w:val="18"/>
              </w:rPr>
              <w:t> </w:t>
            </w:r>
          </w:p>
        </w:tc>
        <w:tc>
          <w:tcPr>
            <w:tcW w:w="1440" w:type="dxa"/>
            <w:tcBorders>
              <w:top w:val="nil"/>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rPr>
                <w:rFonts w:ascii="Times New Roman" w:eastAsia="Times New Roman" w:hAnsi="Times New Roman" w:cs="Times New Roman"/>
                <w:b/>
                <w:bCs/>
                <w:sz w:val="18"/>
                <w:szCs w:val="18"/>
              </w:rPr>
            </w:pPr>
            <w:r w:rsidRPr="00801AB5">
              <w:rPr>
                <w:rFonts w:ascii="Times New Roman" w:eastAsia="Times New Roman" w:hAnsi="Times New Roman" w:cs="Times New Roman"/>
                <w:b/>
                <w:bCs/>
                <w:sz w:val="18"/>
                <w:szCs w:val="18"/>
              </w:rPr>
              <w:t> </w:t>
            </w:r>
          </w:p>
        </w:tc>
      </w:tr>
      <w:tr w:rsidR="00801AB5" w:rsidRPr="00801AB5" w:rsidTr="00554E0F">
        <w:trPr>
          <w:trHeight w:val="255"/>
        </w:trPr>
        <w:tc>
          <w:tcPr>
            <w:tcW w:w="486" w:type="dxa"/>
            <w:tcBorders>
              <w:top w:val="nil"/>
              <w:left w:val="single" w:sz="4" w:space="0" w:color="auto"/>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1156" w:type="dxa"/>
            <w:tcBorders>
              <w:top w:val="nil"/>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2047" w:type="dxa"/>
            <w:gridSpan w:val="3"/>
            <w:tcBorders>
              <w:top w:val="single" w:sz="4" w:space="0" w:color="auto"/>
              <w:left w:val="nil"/>
              <w:bottom w:val="single" w:sz="4" w:space="0" w:color="auto"/>
              <w:right w:val="single" w:sz="4" w:space="0" w:color="000000"/>
            </w:tcBorders>
            <w:shd w:val="clear" w:color="000000" w:fill="FFFFFF"/>
            <w:vAlign w:val="center"/>
            <w:hideMark/>
          </w:tcPr>
          <w:p w:rsidR="00801AB5" w:rsidRPr="00801AB5" w:rsidRDefault="00801AB5" w:rsidP="00801AB5">
            <w:pPr>
              <w:spacing w:after="0" w:line="240" w:lineRule="auto"/>
              <w:jc w:val="center"/>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Број ПЈТ</w:t>
            </w:r>
          </w:p>
        </w:tc>
        <w:tc>
          <w:tcPr>
            <w:tcW w:w="4766" w:type="dxa"/>
            <w:tcBorders>
              <w:top w:val="nil"/>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0005501</w:t>
            </w:r>
          </w:p>
        </w:tc>
        <w:tc>
          <w:tcPr>
            <w:tcW w:w="1350" w:type="dxa"/>
            <w:tcBorders>
              <w:top w:val="nil"/>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 </w:t>
            </w:r>
          </w:p>
        </w:tc>
        <w:tc>
          <w:tcPr>
            <w:tcW w:w="1260" w:type="dxa"/>
            <w:tcBorders>
              <w:top w:val="nil"/>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 </w:t>
            </w:r>
          </w:p>
        </w:tc>
        <w:tc>
          <w:tcPr>
            <w:tcW w:w="1440" w:type="dxa"/>
            <w:tcBorders>
              <w:top w:val="nil"/>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 </w:t>
            </w:r>
          </w:p>
        </w:tc>
      </w:tr>
      <w:tr w:rsidR="00801AB5" w:rsidRPr="00801AB5" w:rsidTr="00554E0F">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454</w:t>
            </w:r>
          </w:p>
        </w:tc>
        <w:tc>
          <w:tcPr>
            <w:tcW w:w="115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44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41</w:t>
            </w:r>
          </w:p>
        </w:tc>
        <w:tc>
          <w:tcPr>
            <w:tcW w:w="581"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 </w:t>
            </w:r>
          </w:p>
        </w:tc>
        <w:tc>
          <w:tcPr>
            <w:tcW w:w="476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ТЕКУЋИ РАСХОДИ</w:t>
            </w:r>
          </w:p>
        </w:tc>
        <w:tc>
          <w:tcPr>
            <w:tcW w:w="1350" w:type="dxa"/>
            <w:tcBorders>
              <w:top w:val="nil"/>
              <w:left w:val="nil"/>
              <w:bottom w:val="single" w:sz="4" w:space="0" w:color="auto"/>
              <w:right w:val="nil"/>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354,900.00</w:t>
            </w:r>
          </w:p>
        </w:tc>
        <w:tc>
          <w:tcPr>
            <w:tcW w:w="1260" w:type="dxa"/>
            <w:tcBorders>
              <w:top w:val="nil"/>
              <w:left w:val="single" w:sz="4" w:space="0" w:color="auto"/>
              <w:bottom w:val="single" w:sz="4" w:space="0" w:color="auto"/>
              <w:right w:val="nil"/>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365,000.00</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1.03</w:t>
            </w:r>
          </w:p>
        </w:tc>
      </w:tr>
      <w:tr w:rsidR="00801AB5" w:rsidRPr="00801AB5" w:rsidTr="00554E0F">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455</w:t>
            </w:r>
          </w:p>
        </w:tc>
        <w:tc>
          <w:tcPr>
            <w:tcW w:w="115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44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 </w:t>
            </w:r>
          </w:p>
        </w:tc>
        <w:tc>
          <w:tcPr>
            <w:tcW w:w="581"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411</w:t>
            </w:r>
          </w:p>
        </w:tc>
        <w:tc>
          <w:tcPr>
            <w:tcW w:w="101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 </w:t>
            </w:r>
          </w:p>
        </w:tc>
        <w:tc>
          <w:tcPr>
            <w:tcW w:w="476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Расходи за лична примања запослених</w:t>
            </w:r>
          </w:p>
        </w:tc>
        <w:tc>
          <w:tcPr>
            <w:tcW w:w="1350" w:type="dxa"/>
            <w:tcBorders>
              <w:top w:val="nil"/>
              <w:left w:val="nil"/>
              <w:bottom w:val="single" w:sz="4" w:space="0" w:color="auto"/>
              <w:right w:val="nil"/>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308,500.00</w:t>
            </w:r>
          </w:p>
        </w:tc>
        <w:tc>
          <w:tcPr>
            <w:tcW w:w="1260" w:type="dxa"/>
            <w:tcBorders>
              <w:top w:val="nil"/>
              <w:left w:val="single" w:sz="4" w:space="0" w:color="auto"/>
              <w:bottom w:val="single" w:sz="4" w:space="0" w:color="auto"/>
              <w:right w:val="nil"/>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312,500.00</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1.01</w:t>
            </w:r>
          </w:p>
        </w:tc>
      </w:tr>
      <w:tr w:rsidR="00801AB5" w:rsidRPr="00801AB5" w:rsidTr="00554E0F">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456</w:t>
            </w:r>
          </w:p>
        </w:tc>
        <w:tc>
          <w:tcPr>
            <w:tcW w:w="115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581"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411100</w:t>
            </w:r>
          </w:p>
        </w:tc>
        <w:tc>
          <w:tcPr>
            <w:tcW w:w="476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Бруто плате запослених</w:t>
            </w:r>
          </w:p>
        </w:tc>
        <w:tc>
          <w:tcPr>
            <w:tcW w:w="1350"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291,000.00</w:t>
            </w:r>
          </w:p>
        </w:tc>
        <w:tc>
          <w:tcPr>
            <w:tcW w:w="1260"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294,000.00</w:t>
            </w:r>
          </w:p>
        </w:tc>
        <w:tc>
          <w:tcPr>
            <w:tcW w:w="1440"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1.01</w:t>
            </w:r>
          </w:p>
        </w:tc>
      </w:tr>
      <w:tr w:rsidR="00801AB5" w:rsidRPr="00801AB5" w:rsidTr="00554E0F">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457</w:t>
            </w:r>
          </w:p>
        </w:tc>
        <w:tc>
          <w:tcPr>
            <w:tcW w:w="115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581"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411200</w:t>
            </w:r>
          </w:p>
        </w:tc>
        <w:tc>
          <w:tcPr>
            <w:tcW w:w="476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Бруто накнаде запослених</w:t>
            </w:r>
          </w:p>
        </w:tc>
        <w:tc>
          <w:tcPr>
            <w:tcW w:w="1350"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2,500.00</w:t>
            </w:r>
          </w:p>
        </w:tc>
        <w:tc>
          <w:tcPr>
            <w:tcW w:w="1260"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5,490.00</w:t>
            </w:r>
          </w:p>
        </w:tc>
        <w:tc>
          <w:tcPr>
            <w:tcW w:w="1440"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2.20</w:t>
            </w:r>
          </w:p>
        </w:tc>
      </w:tr>
      <w:tr w:rsidR="00801AB5" w:rsidRPr="00801AB5" w:rsidTr="00554E0F">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458</w:t>
            </w:r>
          </w:p>
        </w:tc>
        <w:tc>
          <w:tcPr>
            <w:tcW w:w="115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581"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411300</w:t>
            </w:r>
          </w:p>
        </w:tc>
        <w:tc>
          <w:tcPr>
            <w:tcW w:w="476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Расходи за накнаду плате за вријеме боловања</w:t>
            </w:r>
          </w:p>
        </w:tc>
        <w:tc>
          <w:tcPr>
            <w:tcW w:w="1350"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5,000.00</w:t>
            </w:r>
          </w:p>
        </w:tc>
        <w:tc>
          <w:tcPr>
            <w:tcW w:w="1260"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5,000.00</w:t>
            </w:r>
          </w:p>
        </w:tc>
        <w:tc>
          <w:tcPr>
            <w:tcW w:w="1440"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1.00</w:t>
            </w:r>
          </w:p>
        </w:tc>
      </w:tr>
      <w:tr w:rsidR="00801AB5" w:rsidRPr="00801AB5" w:rsidTr="00554E0F">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459</w:t>
            </w:r>
          </w:p>
        </w:tc>
        <w:tc>
          <w:tcPr>
            <w:tcW w:w="115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581"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411400</w:t>
            </w:r>
          </w:p>
        </w:tc>
        <w:tc>
          <w:tcPr>
            <w:tcW w:w="476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Расходи за отпремнине и помоћи</w:t>
            </w:r>
          </w:p>
        </w:tc>
        <w:tc>
          <w:tcPr>
            <w:tcW w:w="1350"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10,000.00</w:t>
            </w:r>
          </w:p>
        </w:tc>
        <w:tc>
          <w:tcPr>
            <w:tcW w:w="1260"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8,010.00</w:t>
            </w:r>
          </w:p>
        </w:tc>
        <w:tc>
          <w:tcPr>
            <w:tcW w:w="1440"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0.80</w:t>
            </w:r>
          </w:p>
        </w:tc>
      </w:tr>
      <w:tr w:rsidR="00801AB5" w:rsidRPr="00801AB5" w:rsidTr="00554E0F">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460</w:t>
            </w:r>
          </w:p>
        </w:tc>
        <w:tc>
          <w:tcPr>
            <w:tcW w:w="115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44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 </w:t>
            </w:r>
          </w:p>
        </w:tc>
        <w:tc>
          <w:tcPr>
            <w:tcW w:w="581"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412</w:t>
            </w:r>
          </w:p>
        </w:tc>
        <w:tc>
          <w:tcPr>
            <w:tcW w:w="101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 </w:t>
            </w:r>
          </w:p>
        </w:tc>
        <w:tc>
          <w:tcPr>
            <w:tcW w:w="476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Расходи по основу коришћења роба и услуга</w:t>
            </w:r>
          </w:p>
        </w:tc>
        <w:tc>
          <w:tcPr>
            <w:tcW w:w="1350" w:type="dxa"/>
            <w:tcBorders>
              <w:top w:val="nil"/>
              <w:left w:val="nil"/>
              <w:bottom w:val="single" w:sz="4" w:space="0" w:color="auto"/>
              <w:right w:val="nil"/>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31,500.00</w:t>
            </w:r>
          </w:p>
        </w:tc>
        <w:tc>
          <w:tcPr>
            <w:tcW w:w="1260" w:type="dxa"/>
            <w:tcBorders>
              <w:top w:val="nil"/>
              <w:left w:val="single" w:sz="4" w:space="0" w:color="auto"/>
              <w:bottom w:val="single" w:sz="4" w:space="0" w:color="auto"/>
              <w:right w:val="nil"/>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35,500.00</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1.13</w:t>
            </w:r>
          </w:p>
        </w:tc>
      </w:tr>
      <w:tr w:rsidR="00801AB5" w:rsidRPr="00801AB5" w:rsidTr="00554E0F">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461</w:t>
            </w:r>
          </w:p>
        </w:tc>
        <w:tc>
          <w:tcPr>
            <w:tcW w:w="115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581"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412200</w:t>
            </w:r>
          </w:p>
        </w:tc>
        <w:tc>
          <w:tcPr>
            <w:tcW w:w="476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Трошкови енергије</w:t>
            </w:r>
          </w:p>
        </w:tc>
        <w:tc>
          <w:tcPr>
            <w:tcW w:w="1350"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10,000.00</w:t>
            </w:r>
          </w:p>
        </w:tc>
        <w:tc>
          <w:tcPr>
            <w:tcW w:w="1260"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12,000.00</w:t>
            </w:r>
          </w:p>
        </w:tc>
        <w:tc>
          <w:tcPr>
            <w:tcW w:w="1440"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1.20</w:t>
            </w:r>
          </w:p>
        </w:tc>
      </w:tr>
      <w:tr w:rsidR="00801AB5" w:rsidRPr="00801AB5" w:rsidTr="00554E0F">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462</w:t>
            </w:r>
          </w:p>
        </w:tc>
        <w:tc>
          <w:tcPr>
            <w:tcW w:w="115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581"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412200</w:t>
            </w:r>
          </w:p>
        </w:tc>
        <w:tc>
          <w:tcPr>
            <w:tcW w:w="476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Трошкови комуналних услуга</w:t>
            </w:r>
          </w:p>
        </w:tc>
        <w:tc>
          <w:tcPr>
            <w:tcW w:w="1350"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4,000.00</w:t>
            </w:r>
          </w:p>
        </w:tc>
        <w:tc>
          <w:tcPr>
            <w:tcW w:w="1260"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4,000.00</w:t>
            </w:r>
          </w:p>
        </w:tc>
        <w:tc>
          <w:tcPr>
            <w:tcW w:w="1440"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1.00</w:t>
            </w:r>
          </w:p>
        </w:tc>
      </w:tr>
      <w:tr w:rsidR="00801AB5" w:rsidRPr="00801AB5" w:rsidTr="00554E0F">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463</w:t>
            </w:r>
          </w:p>
        </w:tc>
        <w:tc>
          <w:tcPr>
            <w:tcW w:w="115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581"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412300</w:t>
            </w:r>
          </w:p>
        </w:tc>
        <w:tc>
          <w:tcPr>
            <w:tcW w:w="476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Набавка  материјала</w:t>
            </w:r>
          </w:p>
        </w:tc>
        <w:tc>
          <w:tcPr>
            <w:tcW w:w="1350"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2,000.00</w:t>
            </w:r>
          </w:p>
        </w:tc>
        <w:tc>
          <w:tcPr>
            <w:tcW w:w="1260"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2,000.00</w:t>
            </w:r>
          </w:p>
        </w:tc>
        <w:tc>
          <w:tcPr>
            <w:tcW w:w="1440"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1.00</w:t>
            </w:r>
          </w:p>
        </w:tc>
      </w:tr>
      <w:tr w:rsidR="00801AB5" w:rsidRPr="00801AB5" w:rsidTr="00554E0F">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464</w:t>
            </w:r>
          </w:p>
        </w:tc>
        <w:tc>
          <w:tcPr>
            <w:tcW w:w="115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581"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412400</w:t>
            </w:r>
          </w:p>
        </w:tc>
        <w:tc>
          <w:tcPr>
            <w:tcW w:w="476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Набавка  материјала за посебне намјене</w:t>
            </w:r>
          </w:p>
        </w:tc>
        <w:tc>
          <w:tcPr>
            <w:tcW w:w="1350"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2,000.00</w:t>
            </w:r>
          </w:p>
        </w:tc>
        <w:tc>
          <w:tcPr>
            <w:tcW w:w="1260"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2,000.00</w:t>
            </w:r>
          </w:p>
        </w:tc>
        <w:tc>
          <w:tcPr>
            <w:tcW w:w="1440"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1.00</w:t>
            </w:r>
          </w:p>
        </w:tc>
      </w:tr>
      <w:tr w:rsidR="00801AB5" w:rsidRPr="00801AB5" w:rsidTr="00554E0F">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465</w:t>
            </w:r>
          </w:p>
        </w:tc>
        <w:tc>
          <w:tcPr>
            <w:tcW w:w="115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581"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412500</w:t>
            </w:r>
          </w:p>
        </w:tc>
        <w:tc>
          <w:tcPr>
            <w:tcW w:w="476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Трошкови текућег одржавања</w:t>
            </w:r>
          </w:p>
        </w:tc>
        <w:tc>
          <w:tcPr>
            <w:tcW w:w="1350"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2,500.00</w:t>
            </w:r>
          </w:p>
        </w:tc>
        <w:tc>
          <w:tcPr>
            <w:tcW w:w="1260"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4,500.00</w:t>
            </w:r>
          </w:p>
        </w:tc>
        <w:tc>
          <w:tcPr>
            <w:tcW w:w="1440"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1.80</w:t>
            </w:r>
          </w:p>
        </w:tc>
      </w:tr>
      <w:tr w:rsidR="00801AB5" w:rsidRPr="00801AB5" w:rsidTr="00554E0F">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466</w:t>
            </w:r>
          </w:p>
        </w:tc>
        <w:tc>
          <w:tcPr>
            <w:tcW w:w="115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581"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412600</w:t>
            </w:r>
          </w:p>
        </w:tc>
        <w:tc>
          <w:tcPr>
            <w:tcW w:w="476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Путни трошкови</w:t>
            </w:r>
          </w:p>
        </w:tc>
        <w:tc>
          <w:tcPr>
            <w:tcW w:w="1350"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3,000.00</w:t>
            </w:r>
          </w:p>
        </w:tc>
        <w:tc>
          <w:tcPr>
            <w:tcW w:w="1260"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3,000.00</w:t>
            </w:r>
          </w:p>
        </w:tc>
        <w:tc>
          <w:tcPr>
            <w:tcW w:w="1440"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1.00</w:t>
            </w:r>
          </w:p>
        </w:tc>
      </w:tr>
      <w:tr w:rsidR="00801AB5" w:rsidRPr="00801AB5" w:rsidTr="00554E0F">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467</w:t>
            </w:r>
          </w:p>
        </w:tc>
        <w:tc>
          <w:tcPr>
            <w:tcW w:w="115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581"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412700</w:t>
            </w:r>
          </w:p>
        </w:tc>
        <w:tc>
          <w:tcPr>
            <w:tcW w:w="476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Стручне услуге,трошкови осигурања</w:t>
            </w:r>
          </w:p>
        </w:tc>
        <w:tc>
          <w:tcPr>
            <w:tcW w:w="1350"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3,000.00</w:t>
            </w:r>
          </w:p>
        </w:tc>
        <w:tc>
          <w:tcPr>
            <w:tcW w:w="1260"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3,000.00</w:t>
            </w:r>
          </w:p>
        </w:tc>
        <w:tc>
          <w:tcPr>
            <w:tcW w:w="1440"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1.00</w:t>
            </w:r>
          </w:p>
        </w:tc>
      </w:tr>
      <w:tr w:rsidR="00801AB5" w:rsidRPr="00801AB5" w:rsidTr="006E6AD0">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468</w:t>
            </w:r>
          </w:p>
        </w:tc>
        <w:tc>
          <w:tcPr>
            <w:tcW w:w="115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581"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412700</w:t>
            </w:r>
          </w:p>
        </w:tc>
        <w:tc>
          <w:tcPr>
            <w:tcW w:w="476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Трошкови услуга</w:t>
            </w:r>
          </w:p>
        </w:tc>
        <w:tc>
          <w:tcPr>
            <w:tcW w:w="1350"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3,000.00</w:t>
            </w:r>
          </w:p>
        </w:tc>
        <w:tc>
          <w:tcPr>
            <w:tcW w:w="1260"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3,000.00</w:t>
            </w:r>
          </w:p>
        </w:tc>
        <w:tc>
          <w:tcPr>
            <w:tcW w:w="1440"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1.00</w:t>
            </w:r>
          </w:p>
        </w:tc>
      </w:tr>
      <w:tr w:rsidR="00801AB5" w:rsidRPr="00801AB5" w:rsidTr="006E6AD0">
        <w:trPr>
          <w:trHeight w:val="25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lastRenderedPageBreak/>
              <w:t>469</w:t>
            </w:r>
          </w:p>
        </w:tc>
        <w:tc>
          <w:tcPr>
            <w:tcW w:w="11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0820</w:t>
            </w:r>
          </w:p>
        </w:tc>
        <w:tc>
          <w:tcPr>
            <w:tcW w:w="4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5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412900</w:t>
            </w:r>
          </w:p>
        </w:tc>
        <w:tc>
          <w:tcPr>
            <w:tcW w:w="4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Уговорене услуге и друге дажбине</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2,000.00</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2,000.00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1.00</w:t>
            </w:r>
          </w:p>
        </w:tc>
      </w:tr>
      <w:tr w:rsidR="00801AB5" w:rsidRPr="00801AB5" w:rsidTr="006E6AD0">
        <w:trPr>
          <w:trHeight w:val="25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470</w:t>
            </w:r>
          </w:p>
        </w:tc>
        <w:tc>
          <w:tcPr>
            <w:tcW w:w="1156" w:type="dxa"/>
            <w:tcBorders>
              <w:top w:val="single" w:sz="4" w:space="0" w:color="auto"/>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448" w:type="dxa"/>
            <w:tcBorders>
              <w:top w:val="single" w:sz="4" w:space="0" w:color="auto"/>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581" w:type="dxa"/>
            <w:tcBorders>
              <w:top w:val="single" w:sz="4" w:space="0" w:color="auto"/>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1018" w:type="dxa"/>
            <w:tcBorders>
              <w:top w:val="single" w:sz="4" w:space="0" w:color="auto"/>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412900</w:t>
            </w:r>
          </w:p>
        </w:tc>
        <w:tc>
          <w:tcPr>
            <w:tcW w:w="4766" w:type="dxa"/>
            <w:tcBorders>
              <w:top w:val="single" w:sz="4" w:space="0" w:color="auto"/>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Расходи за накнаде ван радног односа</w:t>
            </w:r>
          </w:p>
        </w:tc>
        <w:tc>
          <w:tcPr>
            <w:tcW w:w="1350" w:type="dxa"/>
            <w:tcBorders>
              <w:top w:val="single" w:sz="4" w:space="0" w:color="auto"/>
              <w:left w:val="nil"/>
              <w:bottom w:val="single" w:sz="4" w:space="0" w:color="auto"/>
              <w:right w:val="nil"/>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14,900.00</w:t>
            </w:r>
          </w:p>
        </w:tc>
        <w:tc>
          <w:tcPr>
            <w:tcW w:w="1260" w:type="dxa"/>
            <w:tcBorders>
              <w:top w:val="single" w:sz="4" w:space="0" w:color="auto"/>
              <w:left w:val="single" w:sz="4" w:space="0" w:color="auto"/>
              <w:bottom w:val="single" w:sz="4" w:space="0" w:color="auto"/>
              <w:right w:val="nil"/>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17,000.00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1.14</w:t>
            </w:r>
          </w:p>
        </w:tc>
      </w:tr>
      <w:tr w:rsidR="00801AB5" w:rsidRPr="00801AB5" w:rsidTr="00554E0F">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471</w:t>
            </w:r>
          </w:p>
        </w:tc>
        <w:tc>
          <w:tcPr>
            <w:tcW w:w="115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581"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412900</w:t>
            </w:r>
          </w:p>
        </w:tc>
        <w:tc>
          <w:tcPr>
            <w:tcW w:w="476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Накнаде за Управни одбор</w:t>
            </w:r>
          </w:p>
        </w:tc>
        <w:tc>
          <w:tcPr>
            <w:tcW w:w="1350"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11,900.00</w:t>
            </w:r>
          </w:p>
        </w:tc>
        <w:tc>
          <w:tcPr>
            <w:tcW w:w="1260"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12,000.00</w:t>
            </w:r>
          </w:p>
        </w:tc>
        <w:tc>
          <w:tcPr>
            <w:tcW w:w="1440"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1.01</w:t>
            </w:r>
          </w:p>
        </w:tc>
      </w:tr>
      <w:tr w:rsidR="00801AB5" w:rsidRPr="00801AB5" w:rsidTr="00554E0F">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472</w:t>
            </w:r>
          </w:p>
        </w:tc>
        <w:tc>
          <w:tcPr>
            <w:tcW w:w="115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581"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412900</w:t>
            </w:r>
          </w:p>
        </w:tc>
        <w:tc>
          <w:tcPr>
            <w:tcW w:w="476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Расходи за повремене и привремене послове</w:t>
            </w:r>
          </w:p>
        </w:tc>
        <w:tc>
          <w:tcPr>
            <w:tcW w:w="1350"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3,000.00</w:t>
            </w:r>
          </w:p>
        </w:tc>
        <w:tc>
          <w:tcPr>
            <w:tcW w:w="1260"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5,000.00</w:t>
            </w:r>
          </w:p>
        </w:tc>
        <w:tc>
          <w:tcPr>
            <w:tcW w:w="1440"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1.67</w:t>
            </w:r>
          </w:p>
        </w:tc>
      </w:tr>
      <w:tr w:rsidR="00801AB5" w:rsidRPr="00801AB5" w:rsidTr="00554E0F">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473</w:t>
            </w:r>
          </w:p>
        </w:tc>
        <w:tc>
          <w:tcPr>
            <w:tcW w:w="115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44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51</w:t>
            </w:r>
          </w:p>
        </w:tc>
        <w:tc>
          <w:tcPr>
            <w:tcW w:w="581"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 </w:t>
            </w:r>
          </w:p>
        </w:tc>
        <w:tc>
          <w:tcPr>
            <w:tcW w:w="476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КАПИТАЛНИ РАСХОДИ</w:t>
            </w:r>
          </w:p>
        </w:tc>
        <w:tc>
          <w:tcPr>
            <w:tcW w:w="1350" w:type="dxa"/>
            <w:tcBorders>
              <w:top w:val="nil"/>
              <w:left w:val="nil"/>
              <w:bottom w:val="single" w:sz="4" w:space="0" w:color="auto"/>
              <w:right w:val="nil"/>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12,000.00</w:t>
            </w:r>
          </w:p>
        </w:tc>
        <w:tc>
          <w:tcPr>
            <w:tcW w:w="1260" w:type="dxa"/>
            <w:tcBorders>
              <w:top w:val="nil"/>
              <w:left w:val="single" w:sz="4" w:space="0" w:color="auto"/>
              <w:bottom w:val="single" w:sz="4" w:space="0" w:color="auto"/>
              <w:right w:val="nil"/>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15,000.00</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1.25</w:t>
            </w:r>
          </w:p>
        </w:tc>
      </w:tr>
      <w:tr w:rsidR="00801AB5" w:rsidRPr="00801AB5" w:rsidTr="00554E0F">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474</w:t>
            </w:r>
          </w:p>
        </w:tc>
        <w:tc>
          <w:tcPr>
            <w:tcW w:w="115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44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 </w:t>
            </w:r>
          </w:p>
        </w:tc>
        <w:tc>
          <w:tcPr>
            <w:tcW w:w="581"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511</w:t>
            </w:r>
          </w:p>
        </w:tc>
        <w:tc>
          <w:tcPr>
            <w:tcW w:w="101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 </w:t>
            </w:r>
          </w:p>
        </w:tc>
        <w:tc>
          <w:tcPr>
            <w:tcW w:w="476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Трошкови за набавку сталних средстава</w:t>
            </w:r>
          </w:p>
        </w:tc>
        <w:tc>
          <w:tcPr>
            <w:tcW w:w="1350" w:type="dxa"/>
            <w:tcBorders>
              <w:top w:val="nil"/>
              <w:left w:val="nil"/>
              <w:bottom w:val="single" w:sz="4" w:space="0" w:color="auto"/>
              <w:right w:val="nil"/>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12,000.00</w:t>
            </w:r>
          </w:p>
        </w:tc>
        <w:tc>
          <w:tcPr>
            <w:tcW w:w="1260" w:type="dxa"/>
            <w:tcBorders>
              <w:top w:val="nil"/>
              <w:left w:val="single" w:sz="4" w:space="0" w:color="auto"/>
              <w:bottom w:val="single" w:sz="4" w:space="0" w:color="auto"/>
              <w:right w:val="nil"/>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15,000.00</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1.25</w:t>
            </w:r>
          </w:p>
        </w:tc>
      </w:tr>
      <w:tr w:rsidR="00801AB5" w:rsidRPr="00801AB5" w:rsidTr="00554E0F">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475</w:t>
            </w:r>
          </w:p>
        </w:tc>
        <w:tc>
          <w:tcPr>
            <w:tcW w:w="115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581"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511200</w:t>
            </w:r>
          </w:p>
        </w:tc>
        <w:tc>
          <w:tcPr>
            <w:tcW w:w="476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Реконструкција и инвестиције у објекте</w:t>
            </w:r>
          </w:p>
        </w:tc>
        <w:tc>
          <w:tcPr>
            <w:tcW w:w="1350"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0.00</w:t>
            </w:r>
          </w:p>
        </w:tc>
        <w:tc>
          <w:tcPr>
            <w:tcW w:w="1260"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0.00</w:t>
            </w:r>
          </w:p>
        </w:tc>
        <w:tc>
          <w:tcPr>
            <w:tcW w:w="1440"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#DIV/0!</w:t>
            </w:r>
          </w:p>
        </w:tc>
      </w:tr>
      <w:tr w:rsidR="00801AB5" w:rsidRPr="00801AB5" w:rsidTr="00554E0F">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476</w:t>
            </w:r>
          </w:p>
        </w:tc>
        <w:tc>
          <w:tcPr>
            <w:tcW w:w="115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581"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511300</w:t>
            </w:r>
          </w:p>
        </w:tc>
        <w:tc>
          <w:tcPr>
            <w:tcW w:w="476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Набавка опреме</w:t>
            </w:r>
          </w:p>
        </w:tc>
        <w:tc>
          <w:tcPr>
            <w:tcW w:w="1350"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12,000.00</w:t>
            </w:r>
          </w:p>
        </w:tc>
        <w:tc>
          <w:tcPr>
            <w:tcW w:w="1260"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15,000.00</w:t>
            </w:r>
          </w:p>
        </w:tc>
        <w:tc>
          <w:tcPr>
            <w:tcW w:w="1440"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1.25</w:t>
            </w:r>
          </w:p>
        </w:tc>
      </w:tr>
      <w:tr w:rsidR="00801AB5" w:rsidRPr="00801AB5" w:rsidTr="00554E0F">
        <w:trPr>
          <w:trHeight w:val="48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477</w:t>
            </w:r>
          </w:p>
        </w:tc>
        <w:tc>
          <w:tcPr>
            <w:tcW w:w="115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44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581"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638</w:t>
            </w:r>
          </w:p>
        </w:tc>
        <w:tc>
          <w:tcPr>
            <w:tcW w:w="101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 </w:t>
            </w:r>
          </w:p>
        </w:tc>
        <w:tc>
          <w:tcPr>
            <w:tcW w:w="476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Издаци за накнаде плате за породиљско одсуство који се рефундирају</w:t>
            </w:r>
          </w:p>
        </w:tc>
        <w:tc>
          <w:tcPr>
            <w:tcW w:w="1350" w:type="dxa"/>
            <w:tcBorders>
              <w:top w:val="nil"/>
              <w:left w:val="nil"/>
              <w:bottom w:val="single" w:sz="4" w:space="0" w:color="auto"/>
              <w:right w:val="nil"/>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2,000.00</w:t>
            </w:r>
          </w:p>
        </w:tc>
        <w:tc>
          <w:tcPr>
            <w:tcW w:w="1260" w:type="dxa"/>
            <w:tcBorders>
              <w:top w:val="nil"/>
              <w:left w:val="single" w:sz="4" w:space="0" w:color="auto"/>
              <w:bottom w:val="single" w:sz="4" w:space="0" w:color="auto"/>
              <w:right w:val="nil"/>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2,000.00</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1.00</w:t>
            </w:r>
          </w:p>
        </w:tc>
      </w:tr>
      <w:tr w:rsidR="00801AB5" w:rsidRPr="00801AB5" w:rsidTr="00554E0F">
        <w:trPr>
          <w:trHeight w:val="48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478</w:t>
            </w:r>
          </w:p>
        </w:tc>
        <w:tc>
          <w:tcPr>
            <w:tcW w:w="115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44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581"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638100</w:t>
            </w:r>
          </w:p>
        </w:tc>
        <w:tc>
          <w:tcPr>
            <w:tcW w:w="4766"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Издаци за накнаде плате за породиљско одсуство који се рефундирају</w:t>
            </w:r>
          </w:p>
        </w:tc>
        <w:tc>
          <w:tcPr>
            <w:tcW w:w="1350"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2,000.00</w:t>
            </w:r>
          </w:p>
        </w:tc>
        <w:tc>
          <w:tcPr>
            <w:tcW w:w="1260" w:type="dxa"/>
            <w:tcBorders>
              <w:top w:val="nil"/>
              <w:left w:val="nil"/>
              <w:bottom w:val="single" w:sz="4" w:space="0" w:color="auto"/>
              <w:right w:val="single" w:sz="4" w:space="0" w:color="auto"/>
            </w:tcBorders>
            <w:shd w:val="clear" w:color="auto" w:fill="auto"/>
            <w:noWrap/>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20"/>
                <w:szCs w:val="20"/>
              </w:rPr>
            </w:pPr>
            <w:r w:rsidRPr="00801AB5">
              <w:rPr>
                <w:rFonts w:ascii="Times New Roman" w:eastAsia="Times New Roman" w:hAnsi="Times New Roman" w:cs="Times New Roman"/>
                <w:color w:val="000000"/>
                <w:sz w:val="20"/>
                <w:szCs w:val="20"/>
              </w:rPr>
              <w:t>2,000.00</w:t>
            </w:r>
          </w:p>
        </w:tc>
        <w:tc>
          <w:tcPr>
            <w:tcW w:w="1440" w:type="dxa"/>
            <w:tcBorders>
              <w:top w:val="nil"/>
              <w:left w:val="nil"/>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1.00</w:t>
            </w:r>
          </w:p>
        </w:tc>
      </w:tr>
      <w:tr w:rsidR="00801AB5" w:rsidRPr="00801AB5" w:rsidTr="00554E0F">
        <w:trPr>
          <w:trHeight w:val="255"/>
        </w:trPr>
        <w:tc>
          <w:tcPr>
            <w:tcW w:w="486" w:type="dxa"/>
            <w:tcBorders>
              <w:top w:val="nil"/>
              <w:left w:val="single" w:sz="4" w:space="0" w:color="auto"/>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 </w:t>
            </w:r>
          </w:p>
        </w:tc>
        <w:tc>
          <w:tcPr>
            <w:tcW w:w="1156" w:type="dxa"/>
            <w:tcBorders>
              <w:top w:val="nil"/>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jc w:val="center"/>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 </w:t>
            </w:r>
          </w:p>
        </w:tc>
        <w:tc>
          <w:tcPr>
            <w:tcW w:w="6813" w:type="dxa"/>
            <w:gridSpan w:val="4"/>
            <w:tcBorders>
              <w:top w:val="single" w:sz="4" w:space="0" w:color="auto"/>
              <w:left w:val="nil"/>
              <w:bottom w:val="single" w:sz="4" w:space="0" w:color="auto"/>
              <w:right w:val="single" w:sz="4" w:space="0" w:color="auto"/>
            </w:tcBorders>
            <w:shd w:val="clear" w:color="000000" w:fill="FFFFFF"/>
            <w:vAlign w:val="center"/>
            <w:hideMark/>
          </w:tcPr>
          <w:p w:rsidR="00801AB5" w:rsidRPr="00801AB5" w:rsidRDefault="00801AB5" w:rsidP="00801AB5">
            <w:pPr>
              <w:spacing w:after="0" w:line="240" w:lineRule="auto"/>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УКУПНО МУЗЕЈ "СЕМБЕРИЈА"</w:t>
            </w:r>
          </w:p>
        </w:tc>
        <w:tc>
          <w:tcPr>
            <w:tcW w:w="1350" w:type="dxa"/>
            <w:tcBorders>
              <w:top w:val="nil"/>
              <w:left w:val="nil"/>
              <w:bottom w:val="single" w:sz="4" w:space="0" w:color="auto"/>
              <w:right w:val="nil"/>
            </w:tcBorders>
            <w:shd w:val="clear" w:color="000000" w:fill="FFFFFF"/>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368,900.00</w:t>
            </w:r>
          </w:p>
        </w:tc>
        <w:tc>
          <w:tcPr>
            <w:tcW w:w="1260" w:type="dxa"/>
            <w:tcBorders>
              <w:top w:val="nil"/>
              <w:left w:val="single" w:sz="4" w:space="0" w:color="auto"/>
              <w:bottom w:val="single" w:sz="4" w:space="0" w:color="auto"/>
              <w:right w:val="nil"/>
            </w:tcBorders>
            <w:shd w:val="clear" w:color="000000" w:fill="FFFFFF"/>
            <w:vAlign w:val="center"/>
            <w:hideMark/>
          </w:tcPr>
          <w:p w:rsidR="00801AB5" w:rsidRPr="00801AB5" w:rsidRDefault="00801AB5" w:rsidP="00801AB5">
            <w:pPr>
              <w:spacing w:after="0" w:line="240" w:lineRule="auto"/>
              <w:jc w:val="right"/>
              <w:rPr>
                <w:rFonts w:ascii="Times New Roman" w:eastAsia="Times New Roman" w:hAnsi="Times New Roman" w:cs="Times New Roman"/>
                <w:b/>
                <w:bCs/>
                <w:color w:val="000000"/>
                <w:sz w:val="18"/>
                <w:szCs w:val="18"/>
              </w:rPr>
            </w:pPr>
            <w:r w:rsidRPr="00801AB5">
              <w:rPr>
                <w:rFonts w:ascii="Times New Roman" w:eastAsia="Times New Roman" w:hAnsi="Times New Roman" w:cs="Times New Roman"/>
                <w:b/>
                <w:bCs/>
                <w:color w:val="000000"/>
                <w:sz w:val="18"/>
                <w:szCs w:val="18"/>
              </w:rPr>
              <w:t>382,000.00</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801AB5" w:rsidRPr="00801AB5" w:rsidRDefault="00801AB5" w:rsidP="00801AB5">
            <w:pPr>
              <w:spacing w:after="0" w:line="240" w:lineRule="auto"/>
              <w:jc w:val="right"/>
              <w:rPr>
                <w:rFonts w:ascii="Times New Roman" w:eastAsia="Times New Roman" w:hAnsi="Times New Roman" w:cs="Times New Roman"/>
                <w:color w:val="000000"/>
                <w:sz w:val="18"/>
                <w:szCs w:val="18"/>
              </w:rPr>
            </w:pPr>
            <w:r w:rsidRPr="00801AB5">
              <w:rPr>
                <w:rFonts w:ascii="Times New Roman" w:eastAsia="Times New Roman" w:hAnsi="Times New Roman" w:cs="Times New Roman"/>
                <w:color w:val="000000"/>
                <w:sz w:val="18"/>
                <w:szCs w:val="18"/>
              </w:rPr>
              <w:t>1.04</w:t>
            </w:r>
          </w:p>
        </w:tc>
      </w:tr>
    </w:tbl>
    <w:p w:rsidR="00801AB5" w:rsidRDefault="00801AB5" w:rsidP="00CF0750">
      <w:pPr>
        <w:spacing w:after="0" w:line="240" w:lineRule="auto"/>
        <w:jc w:val="both"/>
        <w:rPr>
          <w:rFonts w:ascii="Times New Roman" w:hAnsi="Times New Roman" w:cs="Times New Roman"/>
          <w:b/>
          <w:lang w:val="sr-Cyrl-BA"/>
        </w:rPr>
      </w:pPr>
    </w:p>
    <w:p w:rsidR="006E6AD0" w:rsidRDefault="006E6AD0" w:rsidP="00CF0750">
      <w:pPr>
        <w:spacing w:after="0" w:line="240" w:lineRule="auto"/>
        <w:jc w:val="both"/>
        <w:rPr>
          <w:rFonts w:ascii="Times New Roman" w:hAnsi="Times New Roman" w:cs="Times New Roman"/>
          <w:b/>
          <w:lang w:val="sr-Cyrl-BA"/>
        </w:rPr>
      </w:pPr>
    </w:p>
    <w:tbl>
      <w:tblPr>
        <w:tblW w:w="12505" w:type="dxa"/>
        <w:tblInd w:w="113" w:type="dxa"/>
        <w:tblLook w:val="04A0"/>
      </w:tblPr>
      <w:tblGrid>
        <w:gridCol w:w="516"/>
        <w:gridCol w:w="1039"/>
        <w:gridCol w:w="454"/>
        <w:gridCol w:w="607"/>
        <w:gridCol w:w="1030"/>
        <w:gridCol w:w="4899"/>
        <w:gridCol w:w="1260"/>
        <w:gridCol w:w="1260"/>
        <w:gridCol w:w="1440"/>
      </w:tblGrid>
      <w:tr w:rsidR="006E6AD0" w:rsidRPr="006E6AD0" w:rsidTr="006E6AD0">
        <w:trPr>
          <w:trHeight w:val="720"/>
        </w:trPr>
        <w:tc>
          <w:tcPr>
            <w:tcW w:w="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6AD0" w:rsidRPr="006E6AD0" w:rsidRDefault="006E6AD0" w:rsidP="006E6AD0">
            <w:pPr>
              <w:spacing w:after="0" w:line="240" w:lineRule="auto"/>
              <w:jc w:val="center"/>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РБ</w:t>
            </w:r>
          </w:p>
        </w:tc>
        <w:tc>
          <w:tcPr>
            <w:tcW w:w="1039" w:type="dxa"/>
            <w:tcBorders>
              <w:top w:val="single" w:sz="4" w:space="0" w:color="auto"/>
              <w:left w:val="nil"/>
              <w:bottom w:val="single" w:sz="4" w:space="0" w:color="auto"/>
              <w:right w:val="single" w:sz="4" w:space="0" w:color="auto"/>
            </w:tcBorders>
            <w:shd w:val="clear" w:color="000000" w:fill="FFFFFF"/>
            <w:vAlign w:val="center"/>
            <w:hideMark/>
          </w:tcPr>
          <w:p w:rsidR="006E6AD0" w:rsidRPr="006E6AD0" w:rsidRDefault="006E6AD0" w:rsidP="006E6AD0">
            <w:pPr>
              <w:spacing w:after="0" w:line="240" w:lineRule="auto"/>
              <w:jc w:val="center"/>
              <w:rPr>
                <w:rFonts w:ascii="Times New Roman" w:eastAsia="Times New Roman" w:hAnsi="Times New Roman" w:cs="Times New Roman"/>
                <w:b/>
                <w:bCs/>
                <w:color w:val="000000"/>
                <w:sz w:val="14"/>
                <w:szCs w:val="14"/>
              </w:rPr>
            </w:pPr>
            <w:r w:rsidRPr="006E6AD0">
              <w:rPr>
                <w:rFonts w:ascii="Times New Roman" w:eastAsia="Times New Roman" w:hAnsi="Times New Roman" w:cs="Times New Roman"/>
                <w:b/>
                <w:bCs/>
                <w:color w:val="000000"/>
                <w:sz w:val="14"/>
                <w:szCs w:val="14"/>
              </w:rPr>
              <w:t>ФУНКЦИЈА</w:t>
            </w:r>
          </w:p>
        </w:tc>
        <w:tc>
          <w:tcPr>
            <w:tcW w:w="2091" w:type="dxa"/>
            <w:gridSpan w:val="3"/>
            <w:tcBorders>
              <w:top w:val="single" w:sz="4" w:space="0" w:color="auto"/>
              <w:left w:val="nil"/>
              <w:bottom w:val="single" w:sz="4" w:space="0" w:color="auto"/>
              <w:right w:val="single" w:sz="4" w:space="0" w:color="000000"/>
            </w:tcBorders>
            <w:shd w:val="clear" w:color="000000" w:fill="FFFFFF"/>
            <w:vAlign w:val="center"/>
            <w:hideMark/>
          </w:tcPr>
          <w:p w:rsidR="006E6AD0" w:rsidRPr="006E6AD0" w:rsidRDefault="006E6AD0" w:rsidP="006E6AD0">
            <w:pPr>
              <w:spacing w:after="0" w:line="240" w:lineRule="auto"/>
              <w:jc w:val="center"/>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ЕКОНОМСКИ КОД</w:t>
            </w:r>
          </w:p>
        </w:tc>
        <w:tc>
          <w:tcPr>
            <w:tcW w:w="4899" w:type="dxa"/>
            <w:tcBorders>
              <w:top w:val="single" w:sz="4" w:space="0" w:color="auto"/>
              <w:left w:val="nil"/>
              <w:bottom w:val="single" w:sz="4" w:space="0" w:color="auto"/>
              <w:right w:val="single" w:sz="4" w:space="0" w:color="auto"/>
            </w:tcBorders>
            <w:shd w:val="clear" w:color="000000" w:fill="FFFFFF"/>
            <w:vAlign w:val="center"/>
            <w:hideMark/>
          </w:tcPr>
          <w:p w:rsidR="006E6AD0" w:rsidRPr="006E6AD0" w:rsidRDefault="006E6AD0" w:rsidP="006E6AD0">
            <w:pPr>
              <w:spacing w:after="0" w:line="240" w:lineRule="auto"/>
              <w:jc w:val="center"/>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ОПИС</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center"/>
              <w:rPr>
                <w:rFonts w:ascii="Times New Roman" w:eastAsia="Times New Roman" w:hAnsi="Times New Roman" w:cs="Times New Roman"/>
                <w:b/>
                <w:bCs/>
                <w:color w:val="000000"/>
                <w:sz w:val="18"/>
                <w:szCs w:val="18"/>
              </w:rPr>
            </w:pPr>
            <w:r w:rsidRPr="006E6AD0">
              <w:rPr>
                <w:rFonts w:ascii="Times New Roman" w:eastAsia="Times New Roman" w:hAnsi="Times New Roman" w:cs="Times New Roman"/>
                <w:b/>
                <w:bCs/>
                <w:color w:val="000000"/>
                <w:sz w:val="18"/>
                <w:szCs w:val="18"/>
              </w:rPr>
              <w:t>БУЏЕТ 2022. ГОДИНА</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center"/>
              <w:rPr>
                <w:rFonts w:ascii="Times New Roman" w:eastAsia="Times New Roman" w:hAnsi="Times New Roman" w:cs="Times New Roman"/>
                <w:b/>
                <w:bCs/>
                <w:color w:val="000000"/>
                <w:sz w:val="18"/>
                <w:szCs w:val="18"/>
              </w:rPr>
            </w:pPr>
            <w:r w:rsidRPr="006E6AD0">
              <w:rPr>
                <w:rFonts w:ascii="Times New Roman" w:eastAsia="Times New Roman" w:hAnsi="Times New Roman" w:cs="Times New Roman"/>
                <w:b/>
                <w:bCs/>
                <w:color w:val="000000"/>
                <w:sz w:val="18"/>
                <w:szCs w:val="18"/>
              </w:rPr>
              <w:t>РЕБАЛАНС БУЏЕТА 2022. ГОДИНА</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6E6AD0" w:rsidRPr="006E6AD0" w:rsidRDefault="006E6AD0" w:rsidP="006E6AD0">
            <w:pPr>
              <w:spacing w:after="0" w:line="240" w:lineRule="auto"/>
              <w:jc w:val="center"/>
              <w:rPr>
                <w:rFonts w:ascii="Times New Roman" w:eastAsia="Times New Roman" w:hAnsi="Times New Roman" w:cs="Times New Roman"/>
                <w:b/>
                <w:bCs/>
                <w:color w:val="000000"/>
                <w:sz w:val="18"/>
                <w:szCs w:val="18"/>
              </w:rPr>
            </w:pPr>
            <w:r w:rsidRPr="006E6AD0">
              <w:rPr>
                <w:rFonts w:ascii="Times New Roman" w:eastAsia="Times New Roman" w:hAnsi="Times New Roman" w:cs="Times New Roman"/>
                <w:b/>
                <w:bCs/>
                <w:color w:val="000000"/>
                <w:sz w:val="18"/>
                <w:szCs w:val="18"/>
              </w:rPr>
              <w:t>ИНДЕКС</w:t>
            </w:r>
          </w:p>
        </w:tc>
      </w:tr>
      <w:tr w:rsidR="006E6AD0" w:rsidRPr="006E6AD0" w:rsidTr="006E6AD0">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6E6AD0" w:rsidRPr="006E6AD0" w:rsidRDefault="006E6AD0" w:rsidP="006E6AD0">
            <w:pPr>
              <w:spacing w:after="0" w:line="240" w:lineRule="auto"/>
              <w:jc w:val="center"/>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6E6AD0" w:rsidRPr="006E6AD0" w:rsidRDefault="006E6AD0" w:rsidP="006E6AD0">
            <w:pPr>
              <w:spacing w:after="0" w:line="240" w:lineRule="auto"/>
              <w:jc w:val="center"/>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2091" w:type="dxa"/>
            <w:gridSpan w:val="3"/>
            <w:tcBorders>
              <w:top w:val="single" w:sz="4" w:space="0" w:color="auto"/>
              <w:left w:val="nil"/>
              <w:bottom w:val="single" w:sz="4" w:space="0" w:color="auto"/>
              <w:right w:val="single" w:sz="4" w:space="0" w:color="000000"/>
            </w:tcBorders>
            <w:shd w:val="clear" w:color="000000" w:fill="FFFFFF"/>
            <w:vAlign w:val="center"/>
            <w:hideMark/>
          </w:tcPr>
          <w:p w:rsidR="006E6AD0" w:rsidRPr="006E6AD0" w:rsidRDefault="006E6AD0" w:rsidP="006E6AD0">
            <w:pPr>
              <w:spacing w:after="0" w:line="240" w:lineRule="auto"/>
              <w:jc w:val="center"/>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1</w:t>
            </w:r>
          </w:p>
        </w:tc>
        <w:tc>
          <w:tcPr>
            <w:tcW w:w="4899" w:type="dxa"/>
            <w:tcBorders>
              <w:top w:val="nil"/>
              <w:left w:val="nil"/>
              <w:bottom w:val="single" w:sz="4" w:space="0" w:color="auto"/>
              <w:right w:val="single" w:sz="4" w:space="0" w:color="auto"/>
            </w:tcBorders>
            <w:shd w:val="clear" w:color="000000" w:fill="FFFFFF"/>
            <w:vAlign w:val="center"/>
            <w:hideMark/>
          </w:tcPr>
          <w:p w:rsidR="006E6AD0" w:rsidRPr="006E6AD0" w:rsidRDefault="006E6AD0" w:rsidP="006E6AD0">
            <w:pPr>
              <w:spacing w:after="0" w:line="240" w:lineRule="auto"/>
              <w:jc w:val="center"/>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2</w:t>
            </w:r>
          </w:p>
        </w:tc>
        <w:tc>
          <w:tcPr>
            <w:tcW w:w="1260" w:type="dxa"/>
            <w:tcBorders>
              <w:top w:val="nil"/>
              <w:left w:val="nil"/>
              <w:bottom w:val="single" w:sz="4" w:space="0" w:color="auto"/>
              <w:right w:val="single" w:sz="4" w:space="0" w:color="auto"/>
            </w:tcBorders>
            <w:shd w:val="clear" w:color="000000" w:fill="FFFFFF"/>
            <w:vAlign w:val="center"/>
            <w:hideMark/>
          </w:tcPr>
          <w:p w:rsidR="006E6AD0" w:rsidRPr="006E6AD0" w:rsidRDefault="006E6AD0" w:rsidP="006E6AD0">
            <w:pPr>
              <w:spacing w:after="0" w:line="240" w:lineRule="auto"/>
              <w:jc w:val="center"/>
              <w:rPr>
                <w:rFonts w:ascii="Times New Roman" w:eastAsia="Times New Roman" w:hAnsi="Times New Roman" w:cs="Times New Roman"/>
                <w:color w:val="000000"/>
                <w:sz w:val="18"/>
                <w:szCs w:val="18"/>
              </w:rPr>
            </w:pPr>
            <w:r w:rsidRPr="006E6AD0">
              <w:rPr>
                <w:rFonts w:ascii="Times New Roman" w:eastAsia="Times New Roman" w:hAnsi="Times New Roman" w:cs="Times New Roman"/>
                <w:color w:val="000000"/>
                <w:sz w:val="18"/>
                <w:szCs w:val="18"/>
              </w:rPr>
              <w:t>3</w:t>
            </w:r>
          </w:p>
        </w:tc>
        <w:tc>
          <w:tcPr>
            <w:tcW w:w="1260" w:type="dxa"/>
            <w:tcBorders>
              <w:top w:val="nil"/>
              <w:left w:val="nil"/>
              <w:bottom w:val="single" w:sz="4" w:space="0" w:color="auto"/>
              <w:right w:val="single" w:sz="4" w:space="0" w:color="auto"/>
            </w:tcBorders>
            <w:shd w:val="clear" w:color="000000" w:fill="FFFFFF"/>
            <w:vAlign w:val="center"/>
            <w:hideMark/>
          </w:tcPr>
          <w:p w:rsidR="006E6AD0" w:rsidRPr="006E6AD0" w:rsidRDefault="006E6AD0" w:rsidP="006E6AD0">
            <w:pPr>
              <w:spacing w:after="0" w:line="240" w:lineRule="auto"/>
              <w:jc w:val="center"/>
              <w:rPr>
                <w:rFonts w:ascii="Times New Roman" w:eastAsia="Times New Roman" w:hAnsi="Times New Roman" w:cs="Times New Roman"/>
                <w:color w:val="000000"/>
                <w:sz w:val="18"/>
                <w:szCs w:val="18"/>
              </w:rPr>
            </w:pPr>
            <w:r w:rsidRPr="006E6AD0">
              <w:rPr>
                <w:rFonts w:ascii="Times New Roman" w:eastAsia="Times New Roman" w:hAnsi="Times New Roman" w:cs="Times New Roman"/>
                <w:color w:val="000000"/>
                <w:sz w:val="18"/>
                <w:szCs w:val="18"/>
              </w:rPr>
              <w:t>4</w:t>
            </w:r>
          </w:p>
        </w:tc>
        <w:tc>
          <w:tcPr>
            <w:tcW w:w="1440" w:type="dxa"/>
            <w:tcBorders>
              <w:top w:val="nil"/>
              <w:left w:val="nil"/>
              <w:bottom w:val="single" w:sz="4" w:space="0" w:color="auto"/>
              <w:right w:val="single" w:sz="4" w:space="0" w:color="auto"/>
            </w:tcBorders>
            <w:shd w:val="clear" w:color="000000" w:fill="FFFFFF"/>
            <w:vAlign w:val="center"/>
            <w:hideMark/>
          </w:tcPr>
          <w:p w:rsidR="006E6AD0" w:rsidRPr="006E6AD0" w:rsidRDefault="006E6AD0" w:rsidP="006E6AD0">
            <w:pPr>
              <w:spacing w:after="0" w:line="240" w:lineRule="auto"/>
              <w:jc w:val="center"/>
              <w:rPr>
                <w:rFonts w:ascii="Times New Roman" w:eastAsia="Times New Roman" w:hAnsi="Times New Roman" w:cs="Times New Roman"/>
                <w:color w:val="000000"/>
                <w:sz w:val="18"/>
                <w:szCs w:val="18"/>
              </w:rPr>
            </w:pPr>
            <w:r w:rsidRPr="006E6AD0">
              <w:rPr>
                <w:rFonts w:ascii="Times New Roman" w:eastAsia="Times New Roman" w:hAnsi="Times New Roman" w:cs="Times New Roman"/>
                <w:color w:val="000000"/>
                <w:sz w:val="18"/>
                <w:szCs w:val="18"/>
              </w:rPr>
              <w:t>5=4/3</w:t>
            </w:r>
          </w:p>
        </w:tc>
      </w:tr>
      <w:tr w:rsidR="006E6AD0" w:rsidRPr="006E6AD0" w:rsidTr="006E6AD0">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6E6AD0" w:rsidRPr="006E6AD0" w:rsidRDefault="006E6AD0" w:rsidP="006E6AD0">
            <w:pPr>
              <w:spacing w:after="0" w:line="240" w:lineRule="auto"/>
              <w:jc w:val="center"/>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6E6AD0" w:rsidRPr="006E6AD0" w:rsidRDefault="006E6AD0" w:rsidP="006E6AD0">
            <w:pPr>
              <w:spacing w:after="0" w:line="240" w:lineRule="auto"/>
              <w:jc w:val="center"/>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000000" w:fill="FFFFFF"/>
            <w:vAlign w:val="center"/>
            <w:hideMark/>
          </w:tcPr>
          <w:p w:rsidR="006E6AD0" w:rsidRPr="006E6AD0" w:rsidRDefault="006E6AD0" w:rsidP="006E6AD0">
            <w:pPr>
              <w:spacing w:after="0" w:line="240" w:lineRule="auto"/>
              <w:jc w:val="center"/>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607" w:type="dxa"/>
            <w:tcBorders>
              <w:top w:val="nil"/>
              <w:left w:val="nil"/>
              <w:bottom w:val="single" w:sz="4" w:space="0" w:color="auto"/>
              <w:right w:val="single" w:sz="4" w:space="0" w:color="auto"/>
            </w:tcBorders>
            <w:shd w:val="clear" w:color="000000" w:fill="FFFFFF"/>
            <w:vAlign w:val="center"/>
            <w:hideMark/>
          </w:tcPr>
          <w:p w:rsidR="006E6AD0" w:rsidRPr="006E6AD0" w:rsidRDefault="006E6AD0" w:rsidP="006E6AD0">
            <w:pPr>
              <w:spacing w:after="0" w:line="240" w:lineRule="auto"/>
              <w:jc w:val="center"/>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1030" w:type="dxa"/>
            <w:tcBorders>
              <w:top w:val="nil"/>
              <w:left w:val="nil"/>
              <w:bottom w:val="single" w:sz="4" w:space="0" w:color="auto"/>
              <w:right w:val="single" w:sz="4" w:space="0" w:color="auto"/>
            </w:tcBorders>
            <w:shd w:val="clear" w:color="000000" w:fill="FFFFFF"/>
            <w:vAlign w:val="center"/>
            <w:hideMark/>
          </w:tcPr>
          <w:p w:rsidR="006E6AD0" w:rsidRPr="006E6AD0" w:rsidRDefault="006E6AD0" w:rsidP="006E6AD0">
            <w:pPr>
              <w:spacing w:after="0" w:line="240" w:lineRule="auto"/>
              <w:jc w:val="center"/>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4899" w:type="dxa"/>
            <w:tcBorders>
              <w:top w:val="nil"/>
              <w:left w:val="nil"/>
              <w:bottom w:val="single" w:sz="4" w:space="0" w:color="auto"/>
              <w:right w:val="single" w:sz="4" w:space="0" w:color="auto"/>
            </w:tcBorders>
            <w:shd w:val="clear" w:color="000000" w:fill="FFFFFF"/>
            <w:vAlign w:val="center"/>
            <w:hideMark/>
          </w:tcPr>
          <w:p w:rsidR="006E6AD0" w:rsidRPr="006E6AD0" w:rsidRDefault="006E6AD0" w:rsidP="006E6AD0">
            <w:pPr>
              <w:spacing w:after="0" w:line="240" w:lineRule="auto"/>
              <w:jc w:val="center"/>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6E6AD0" w:rsidRPr="006E6AD0" w:rsidRDefault="006E6AD0" w:rsidP="006E6AD0">
            <w:pPr>
              <w:spacing w:after="0" w:line="240" w:lineRule="auto"/>
              <w:jc w:val="center"/>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6E6AD0" w:rsidRPr="006E6AD0" w:rsidRDefault="006E6AD0" w:rsidP="006E6AD0">
            <w:pPr>
              <w:spacing w:after="0" w:line="240" w:lineRule="auto"/>
              <w:jc w:val="center"/>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rsidR="006E6AD0" w:rsidRPr="006E6AD0" w:rsidRDefault="006E6AD0" w:rsidP="006E6AD0">
            <w:pPr>
              <w:spacing w:after="0" w:line="240" w:lineRule="auto"/>
              <w:jc w:val="center"/>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r>
      <w:tr w:rsidR="006E6AD0" w:rsidRPr="006E6AD0" w:rsidTr="006E6AD0">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6E6AD0" w:rsidRPr="006E6AD0" w:rsidRDefault="006E6AD0" w:rsidP="006E6AD0">
            <w:pPr>
              <w:spacing w:after="0" w:line="240" w:lineRule="auto"/>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6E6AD0" w:rsidRPr="006E6AD0" w:rsidRDefault="006E6AD0" w:rsidP="006E6AD0">
            <w:pPr>
              <w:spacing w:after="0" w:line="240" w:lineRule="auto"/>
              <w:jc w:val="center"/>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2091" w:type="dxa"/>
            <w:gridSpan w:val="3"/>
            <w:tcBorders>
              <w:top w:val="single" w:sz="4" w:space="0" w:color="auto"/>
              <w:left w:val="nil"/>
              <w:bottom w:val="single" w:sz="4" w:space="0" w:color="auto"/>
              <w:right w:val="single" w:sz="4" w:space="0" w:color="000000"/>
            </w:tcBorders>
            <w:shd w:val="clear" w:color="000000" w:fill="FFFFFF"/>
            <w:vAlign w:val="center"/>
            <w:hideMark/>
          </w:tcPr>
          <w:p w:rsidR="006E6AD0" w:rsidRPr="006E6AD0" w:rsidRDefault="006E6AD0" w:rsidP="006E6AD0">
            <w:pPr>
              <w:spacing w:after="0" w:line="240" w:lineRule="auto"/>
              <w:jc w:val="center"/>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ПЈТ</w:t>
            </w:r>
          </w:p>
        </w:tc>
        <w:tc>
          <w:tcPr>
            <w:tcW w:w="4899" w:type="dxa"/>
            <w:tcBorders>
              <w:top w:val="nil"/>
              <w:left w:val="nil"/>
              <w:bottom w:val="single" w:sz="4" w:space="0" w:color="auto"/>
              <w:right w:val="single" w:sz="4" w:space="0" w:color="auto"/>
            </w:tcBorders>
            <w:shd w:val="clear" w:color="000000" w:fill="FFFFFF"/>
            <w:vAlign w:val="center"/>
            <w:hideMark/>
          </w:tcPr>
          <w:p w:rsidR="006E6AD0" w:rsidRPr="006E6AD0" w:rsidRDefault="006E6AD0" w:rsidP="006E6AD0">
            <w:pPr>
              <w:spacing w:after="0" w:line="240" w:lineRule="auto"/>
              <w:rPr>
                <w:rFonts w:ascii="Times New Roman" w:eastAsia="Times New Roman" w:hAnsi="Times New Roman" w:cs="Times New Roman"/>
                <w:b/>
                <w:bCs/>
                <w:sz w:val="20"/>
                <w:szCs w:val="20"/>
              </w:rPr>
            </w:pPr>
            <w:r w:rsidRPr="006E6AD0">
              <w:rPr>
                <w:rFonts w:ascii="Times New Roman" w:eastAsia="Times New Roman" w:hAnsi="Times New Roman" w:cs="Times New Roman"/>
                <w:b/>
                <w:bCs/>
                <w:sz w:val="20"/>
                <w:szCs w:val="20"/>
              </w:rPr>
              <w:t>ЈУ СКУД "СЕМБЕРИЈА"</w:t>
            </w:r>
          </w:p>
        </w:tc>
        <w:tc>
          <w:tcPr>
            <w:tcW w:w="1260" w:type="dxa"/>
            <w:tcBorders>
              <w:top w:val="nil"/>
              <w:left w:val="nil"/>
              <w:bottom w:val="single" w:sz="4" w:space="0" w:color="auto"/>
              <w:right w:val="single" w:sz="4" w:space="0" w:color="auto"/>
            </w:tcBorders>
            <w:shd w:val="clear" w:color="000000" w:fill="FFFFFF"/>
            <w:vAlign w:val="center"/>
            <w:hideMark/>
          </w:tcPr>
          <w:p w:rsidR="006E6AD0" w:rsidRPr="006E6AD0" w:rsidRDefault="006E6AD0" w:rsidP="006E6AD0">
            <w:pPr>
              <w:spacing w:after="0" w:line="240" w:lineRule="auto"/>
              <w:rPr>
                <w:rFonts w:ascii="Times New Roman" w:eastAsia="Times New Roman" w:hAnsi="Times New Roman" w:cs="Times New Roman"/>
                <w:b/>
                <w:bCs/>
                <w:sz w:val="20"/>
                <w:szCs w:val="20"/>
              </w:rPr>
            </w:pPr>
            <w:r w:rsidRPr="006E6AD0">
              <w:rPr>
                <w:rFonts w:ascii="Times New Roman" w:eastAsia="Times New Roman" w:hAnsi="Times New Roman" w:cs="Times New Roman"/>
                <w:b/>
                <w:bCs/>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6E6AD0" w:rsidRPr="006E6AD0" w:rsidRDefault="006E6AD0" w:rsidP="006E6AD0">
            <w:pPr>
              <w:spacing w:after="0" w:line="240" w:lineRule="auto"/>
              <w:rPr>
                <w:rFonts w:ascii="Times New Roman" w:eastAsia="Times New Roman" w:hAnsi="Times New Roman" w:cs="Times New Roman"/>
                <w:b/>
                <w:bCs/>
                <w:sz w:val="20"/>
                <w:szCs w:val="20"/>
              </w:rPr>
            </w:pPr>
            <w:r w:rsidRPr="006E6AD0">
              <w:rPr>
                <w:rFonts w:ascii="Times New Roman" w:eastAsia="Times New Roman" w:hAnsi="Times New Roman" w:cs="Times New Roman"/>
                <w:b/>
                <w:bCs/>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rsidR="006E6AD0" w:rsidRPr="006E6AD0" w:rsidRDefault="006E6AD0" w:rsidP="006E6AD0">
            <w:pPr>
              <w:spacing w:after="0" w:line="240" w:lineRule="auto"/>
              <w:rPr>
                <w:rFonts w:ascii="Times New Roman" w:eastAsia="Times New Roman" w:hAnsi="Times New Roman" w:cs="Times New Roman"/>
                <w:b/>
                <w:bCs/>
                <w:sz w:val="20"/>
                <w:szCs w:val="20"/>
              </w:rPr>
            </w:pPr>
            <w:r w:rsidRPr="006E6AD0">
              <w:rPr>
                <w:rFonts w:ascii="Times New Roman" w:eastAsia="Times New Roman" w:hAnsi="Times New Roman" w:cs="Times New Roman"/>
                <w:b/>
                <w:bCs/>
                <w:sz w:val="20"/>
                <w:szCs w:val="20"/>
              </w:rPr>
              <w:t> </w:t>
            </w:r>
          </w:p>
        </w:tc>
      </w:tr>
      <w:tr w:rsidR="006E6AD0" w:rsidRPr="006E6AD0" w:rsidTr="006E6AD0">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6E6AD0" w:rsidRPr="006E6AD0" w:rsidRDefault="006E6AD0" w:rsidP="006E6AD0">
            <w:pPr>
              <w:spacing w:after="0" w:line="240" w:lineRule="auto"/>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6E6AD0" w:rsidRPr="006E6AD0" w:rsidRDefault="006E6AD0" w:rsidP="006E6AD0">
            <w:pPr>
              <w:spacing w:after="0" w:line="240" w:lineRule="auto"/>
              <w:jc w:val="center"/>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2091" w:type="dxa"/>
            <w:gridSpan w:val="3"/>
            <w:tcBorders>
              <w:top w:val="single" w:sz="4" w:space="0" w:color="auto"/>
              <w:left w:val="nil"/>
              <w:bottom w:val="single" w:sz="4" w:space="0" w:color="auto"/>
              <w:right w:val="single" w:sz="4" w:space="0" w:color="000000"/>
            </w:tcBorders>
            <w:shd w:val="clear" w:color="000000" w:fill="FFFFFF"/>
            <w:vAlign w:val="center"/>
            <w:hideMark/>
          </w:tcPr>
          <w:p w:rsidR="006E6AD0" w:rsidRPr="006E6AD0" w:rsidRDefault="006E6AD0" w:rsidP="006E6AD0">
            <w:pPr>
              <w:spacing w:after="0" w:line="240" w:lineRule="auto"/>
              <w:jc w:val="center"/>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Број ПЈТ</w:t>
            </w:r>
          </w:p>
        </w:tc>
        <w:tc>
          <w:tcPr>
            <w:tcW w:w="4899" w:type="dxa"/>
            <w:tcBorders>
              <w:top w:val="nil"/>
              <w:left w:val="nil"/>
              <w:bottom w:val="single" w:sz="4" w:space="0" w:color="auto"/>
              <w:right w:val="single" w:sz="4" w:space="0" w:color="auto"/>
            </w:tcBorders>
            <w:shd w:val="clear" w:color="000000" w:fill="FFFFFF"/>
            <w:vAlign w:val="center"/>
            <w:hideMark/>
          </w:tcPr>
          <w:p w:rsidR="006E6AD0" w:rsidRPr="006E6AD0" w:rsidRDefault="006E6AD0" w:rsidP="006E6AD0">
            <w:pPr>
              <w:spacing w:after="0" w:line="240" w:lineRule="auto"/>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00050503</w:t>
            </w:r>
          </w:p>
        </w:tc>
        <w:tc>
          <w:tcPr>
            <w:tcW w:w="1260" w:type="dxa"/>
            <w:tcBorders>
              <w:top w:val="nil"/>
              <w:left w:val="nil"/>
              <w:bottom w:val="single" w:sz="4" w:space="0" w:color="auto"/>
              <w:right w:val="single" w:sz="4" w:space="0" w:color="auto"/>
            </w:tcBorders>
            <w:shd w:val="clear" w:color="000000" w:fill="FFFFFF"/>
            <w:vAlign w:val="center"/>
            <w:hideMark/>
          </w:tcPr>
          <w:p w:rsidR="006E6AD0" w:rsidRPr="006E6AD0" w:rsidRDefault="006E6AD0" w:rsidP="006E6AD0">
            <w:pPr>
              <w:spacing w:after="0" w:line="240" w:lineRule="auto"/>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6E6AD0" w:rsidRPr="006E6AD0" w:rsidRDefault="006E6AD0" w:rsidP="006E6AD0">
            <w:pPr>
              <w:spacing w:after="0" w:line="240" w:lineRule="auto"/>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rsidR="006E6AD0" w:rsidRPr="006E6AD0" w:rsidRDefault="006E6AD0" w:rsidP="006E6AD0">
            <w:pPr>
              <w:spacing w:after="0" w:line="240" w:lineRule="auto"/>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 </w:t>
            </w:r>
          </w:p>
        </w:tc>
      </w:tr>
      <w:tr w:rsidR="006E6AD0" w:rsidRPr="006E6AD0" w:rsidTr="006E6AD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479</w:t>
            </w:r>
          </w:p>
        </w:tc>
        <w:tc>
          <w:tcPr>
            <w:tcW w:w="1039"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center"/>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41</w:t>
            </w:r>
          </w:p>
        </w:tc>
        <w:tc>
          <w:tcPr>
            <w:tcW w:w="607"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 </w:t>
            </w:r>
          </w:p>
        </w:tc>
        <w:tc>
          <w:tcPr>
            <w:tcW w:w="1030"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 </w:t>
            </w:r>
          </w:p>
        </w:tc>
        <w:tc>
          <w:tcPr>
            <w:tcW w:w="4899"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ТЕКУЋИ РАСХОДИ</w:t>
            </w:r>
          </w:p>
        </w:tc>
        <w:tc>
          <w:tcPr>
            <w:tcW w:w="1260"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234,840.00</w:t>
            </w:r>
          </w:p>
        </w:tc>
        <w:tc>
          <w:tcPr>
            <w:tcW w:w="1260"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253,625.00</w:t>
            </w:r>
          </w:p>
        </w:tc>
        <w:tc>
          <w:tcPr>
            <w:tcW w:w="1440"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1.08</w:t>
            </w:r>
          </w:p>
        </w:tc>
      </w:tr>
      <w:tr w:rsidR="006E6AD0" w:rsidRPr="006E6AD0" w:rsidTr="006E6AD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480</w:t>
            </w:r>
          </w:p>
        </w:tc>
        <w:tc>
          <w:tcPr>
            <w:tcW w:w="1039"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center"/>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 </w:t>
            </w:r>
          </w:p>
        </w:tc>
        <w:tc>
          <w:tcPr>
            <w:tcW w:w="607"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411</w:t>
            </w:r>
          </w:p>
        </w:tc>
        <w:tc>
          <w:tcPr>
            <w:tcW w:w="1030"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 </w:t>
            </w:r>
          </w:p>
        </w:tc>
        <w:tc>
          <w:tcPr>
            <w:tcW w:w="4899"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Расходи за лична примања</w:t>
            </w:r>
          </w:p>
        </w:tc>
        <w:tc>
          <w:tcPr>
            <w:tcW w:w="1260" w:type="dxa"/>
            <w:tcBorders>
              <w:top w:val="nil"/>
              <w:left w:val="nil"/>
              <w:bottom w:val="single" w:sz="4" w:space="0" w:color="auto"/>
              <w:right w:val="nil"/>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184,500.00</w:t>
            </w:r>
          </w:p>
        </w:tc>
        <w:tc>
          <w:tcPr>
            <w:tcW w:w="1260" w:type="dxa"/>
            <w:tcBorders>
              <w:top w:val="nil"/>
              <w:left w:val="single" w:sz="4" w:space="0" w:color="auto"/>
              <w:bottom w:val="single" w:sz="4" w:space="0" w:color="auto"/>
              <w:right w:val="nil"/>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198,500.00</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1.08</w:t>
            </w:r>
          </w:p>
        </w:tc>
      </w:tr>
      <w:tr w:rsidR="006E6AD0" w:rsidRPr="006E6AD0" w:rsidTr="006E6AD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481</w:t>
            </w:r>
          </w:p>
        </w:tc>
        <w:tc>
          <w:tcPr>
            <w:tcW w:w="1039"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center"/>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0820</w:t>
            </w:r>
          </w:p>
        </w:tc>
        <w:tc>
          <w:tcPr>
            <w:tcW w:w="454"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607"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1030"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411100</w:t>
            </w:r>
          </w:p>
        </w:tc>
        <w:tc>
          <w:tcPr>
            <w:tcW w:w="4899"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Бруто плате и накнаде запослених</w:t>
            </w:r>
          </w:p>
        </w:tc>
        <w:tc>
          <w:tcPr>
            <w:tcW w:w="1260" w:type="dxa"/>
            <w:tcBorders>
              <w:top w:val="nil"/>
              <w:left w:val="nil"/>
              <w:bottom w:val="single" w:sz="4" w:space="0" w:color="auto"/>
              <w:right w:val="single" w:sz="4" w:space="0" w:color="auto"/>
            </w:tcBorders>
            <w:shd w:val="clear" w:color="auto" w:fill="auto"/>
            <w:noWrap/>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149,000.00</w:t>
            </w:r>
          </w:p>
        </w:tc>
        <w:tc>
          <w:tcPr>
            <w:tcW w:w="1260" w:type="dxa"/>
            <w:tcBorders>
              <w:top w:val="nil"/>
              <w:left w:val="nil"/>
              <w:bottom w:val="single" w:sz="4" w:space="0" w:color="auto"/>
              <w:right w:val="single" w:sz="4" w:space="0" w:color="auto"/>
            </w:tcBorders>
            <w:shd w:val="clear" w:color="auto" w:fill="auto"/>
            <w:noWrap/>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149,000.00</w:t>
            </w:r>
          </w:p>
        </w:tc>
        <w:tc>
          <w:tcPr>
            <w:tcW w:w="1440"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1.00</w:t>
            </w:r>
          </w:p>
        </w:tc>
      </w:tr>
      <w:tr w:rsidR="006E6AD0" w:rsidRPr="006E6AD0" w:rsidTr="006E6AD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482</w:t>
            </w:r>
          </w:p>
        </w:tc>
        <w:tc>
          <w:tcPr>
            <w:tcW w:w="1039"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center"/>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0820</w:t>
            </w:r>
          </w:p>
        </w:tc>
        <w:tc>
          <w:tcPr>
            <w:tcW w:w="454"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607"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1030"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411200</w:t>
            </w:r>
          </w:p>
        </w:tc>
        <w:tc>
          <w:tcPr>
            <w:tcW w:w="4899"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Расходи за бруто накнаде</w:t>
            </w:r>
          </w:p>
        </w:tc>
        <w:tc>
          <w:tcPr>
            <w:tcW w:w="1260" w:type="dxa"/>
            <w:tcBorders>
              <w:top w:val="nil"/>
              <w:left w:val="nil"/>
              <w:bottom w:val="single" w:sz="4" w:space="0" w:color="auto"/>
              <w:right w:val="single" w:sz="4" w:space="0" w:color="auto"/>
            </w:tcBorders>
            <w:shd w:val="clear" w:color="auto" w:fill="auto"/>
            <w:noWrap/>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30,500.00</w:t>
            </w:r>
          </w:p>
        </w:tc>
        <w:tc>
          <w:tcPr>
            <w:tcW w:w="1260" w:type="dxa"/>
            <w:tcBorders>
              <w:top w:val="nil"/>
              <w:left w:val="nil"/>
              <w:bottom w:val="single" w:sz="4" w:space="0" w:color="auto"/>
              <w:right w:val="single" w:sz="4" w:space="0" w:color="auto"/>
            </w:tcBorders>
            <w:shd w:val="clear" w:color="auto" w:fill="auto"/>
            <w:noWrap/>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37,500.00</w:t>
            </w:r>
          </w:p>
        </w:tc>
        <w:tc>
          <w:tcPr>
            <w:tcW w:w="1440"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1.23</w:t>
            </w:r>
          </w:p>
        </w:tc>
      </w:tr>
      <w:tr w:rsidR="006E6AD0" w:rsidRPr="006E6AD0" w:rsidTr="006E6AD0">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483</w:t>
            </w:r>
          </w:p>
        </w:tc>
        <w:tc>
          <w:tcPr>
            <w:tcW w:w="1039"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center"/>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0820</w:t>
            </w:r>
          </w:p>
        </w:tc>
        <w:tc>
          <w:tcPr>
            <w:tcW w:w="454"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607"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1030"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411300</w:t>
            </w:r>
          </w:p>
        </w:tc>
        <w:tc>
          <w:tcPr>
            <w:tcW w:w="4899"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Расходи за накнаде плате за вријеме боловања</w:t>
            </w:r>
          </w:p>
        </w:tc>
        <w:tc>
          <w:tcPr>
            <w:tcW w:w="1260" w:type="dxa"/>
            <w:tcBorders>
              <w:top w:val="nil"/>
              <w:left w:val="nil"/>
              <w:bottom w:val="single" w:sz="4" w:space="0" w:color="auto"/>
              <w:right w:val="single" w:sz="4" w:space="0" w:color="auto"/>
            </w:tcBorders>
            <w:shd w:val="clear" w:color="auto" w:fill="auto"/>
            <w:noWrap/>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3,000.00</w:t>
            </w:r>
          </w:p>
        </w:tc>
        <w:tc>
          <w:tcPr>
            <w:tcW w:w="1260" w:type="dxa"/>
            <w:tcBorders>
              <w:top w:val="nil"/>
              <w:left w:val="nil"/>
              <w:bottom w:val="single" w:sz="4" w:space="0" w:color="auto"/>
              <w:right w:val="single" w:sz="4" w:space="0" w:color="auto"/>
            </w:tcBorders>
            <w:shd w:val="clear" w:color="auto" w:fill="auto"/>
            <w:noWrap/>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3,000.00</w:t>
            </w:r>
          </w:p>
        </w:tc>
        <w:tc>
          <w:tcPr>
            <w:tcW w:w="1440"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1.00</w:t>
            </w:r>
          </w:p>
        </w:tc>
      </w:tr>
      <w:tr w:rsidR="006E6AD0" w:rsidRPr="006E6AD0" w:rsidTr="006E6AD0">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484</w:t>
            </w:r>
          </w:p>
        </w:tc>
        <w:tc>
          <w:tcPr>
            <w:tcW w:w="1039"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center"/>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0820</w:t>
            </w:r>
          </w:p>
        </w:tc>
        <w:tc>
          <w:tcPr>
            <w:tcW w:w="454"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607"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1030"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411400</w:t>
            </w:r>
          </w:p>
        </w:tc>
        <w:tc>
          <w:tcPr>
            <w:tcW w:w="4899"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Расходи за отпремнине и једнократне помоћи</w:t>
            </w:r>
          </w:p>
        </w:tc>
        <w:tc>
          <w:tcPr>
            <w:tcW w:w="1260" w:type="dxa"/>
            <w:tcBorders>
              <w:top w:val="nil"/>
              <w:left w:val="nil"/>
              <w:bottom w:val="single" w:sz="4" w:space="0" w:color="auto"/>
              <w:right w:val="single" w:sz="4" w:space="0" w:color="auto"/>
            </w:tcBorders>
            <w:shd w:val="clear" w:color="auto" w:fill="auto"/>
            <w:noWrap/>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2,000.00</w:t>
            </w:r>
          </w:p>
        </w:tc>
        <w:tc>
          <w:tcPr>
            <w:tcW w:w="1260" w:type="dxa"/>
            <w:tcBorders>
              <w:top w:val="nil"/>
              <w:left w:val="nil"/>
              <w:bottom w:val="single" w:sz="4" w:space="0" w:color="auto"/>
              <w:right w:val="single" w:sz="4" w:space="0" w:color="auto"/>
            </w:tcBorders>
            <w:shd w:val="clear" w:color="auto" w:fill="auto"/>
            <w:noWrap/>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9,000.00</w:t>
            </w:r>
          </w:p>
        </w:tc>
        <w:tc>
          <w:tcPr>
            <w:tcW w:w="1440"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4.50</w:t>
            </w:r>
          </w:p>
        </w:tc>
      </w:tr>
      <w:tr w:rsidR="006E6AD0" w:rsidRPr="006E6AD0" w:rsidTr="006E6AD0">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485</w:t>
            </w:r>
          </w:p>
        </w:tc>
        <w:tc>
          <w:tcPr>
            <w:tcW w:w="1039"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center"/>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 </w:t>
            </w:r>
          </w:p>
        </w:tc>
        <w:tc>
          <w:tcPr>
            <w:tcW w:w="607"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412</w:t>
            </w:r>
          </w:p>
        </w:tc>
        <w:tc>
          <w:tcPr>
            <w:tcW w:w="1030"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 </w:t>
            </w:r>
          </w:p>
        </w:tc>
        <w:tc>
          <w:tcPr>
            <w:tcW w:w="4899"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Расходи по основу коришћења роба и услуга</w:t>
            </w:r>
          </w:p>
        </w:tc>
        <w:tc>
          <w:tcPr>
            <w:tcW w:w="1260"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50,340.00</w:t>
            </w:r>
          </w:p>
        </w:tc>
        <w:tc>
          <w:tcPr>
            <w:tcW w:w="1260"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55,125.00</w:t>
            </w:r>
          </w:p>
        </w:tc>
        <w:tc>
          <w:tcPr>
            <w:tcW w:w="1440"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1.10</w:t>
            </w:r>
          </w:p>
        </w:tc>
      </w:tr>
      <w:tr w:rsidR="006E6AD0" w:rsidRPr="006E6AD0" w:rsidTr="006E6AD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486</w:t>
            </w:r>
          </w:p>
        </w:tc>
        <w:tc>
          <w:tcPr>
            <w:tcW w:w="1039"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center"/>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0820</w:t>
            </w:r>
          </w:p>
        </w:tc>
        <w:tc>
          <w:tcPr>
            <w:tcW w:w="454"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607"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1030"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412200</w:t>
            </w:r>
          </w:p>
        </w:tc>
        <w:tc>
          <w:tcPr>
            <w:tcW w:w="4899"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Трошкови комуналних услуга</w:t>
            </w:r>
          </w:p>
        </w:tc>
        <w:tc>
          <w:tcPr>
            <w:tcW w:w="1260" w:type="dxa"/>
            <w:tcBorders>
              <w:top w:val="nil"/>
              <w:left w:val="nil"/>
              <w:bottom w:val="single" w:sz="4" w:space="0" w:color="auto"/>
              <w:right w:val="single" w:sz="4" w:space="0" w:color="auto"/>
            </w:tcBorders>
            <w:shd w:val="clear" w:color="auto" w:fill="auto"/>
            <w:noWrap/>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1,300.00</w:t>
            </w:r>
          </w:p>
        </w:tc>
        <w:tc>
          <w:tcPr>
            <w:tcW w:w="1260" w:type="dxa"/>
            <w:tcBorders>
              <w:top w:val="nil"/>
              <w:left w:val="nil"/>
              <w:bottom w:val="single" w:sz="4" w:space="0" w:color="auto"/>
              <w:right w:val="single" w:sz="4" w:space="0" w:color="auto"/>
            </w:tcBorders>
            <w:shd w:val="clear" w:color="auto" w:fill="auto"/>
            <w:noWrap/>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1,800.00</w:t>
            </w:r>
          </w:p>
        </w:tc>
        <w:tc>
          <w:tcPr>
            <w:tcW w:w="1440"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1.38</w:t>
            </w:r>
          </w:p>
        </w:tc>
      </w:tr>
      <w:tr w:rsidR="006E6AD0" w:rsidRPr="006E6AD0" w:rsidTr="006E6AD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487</w:t>
            </w:r>
          </w:p>
        </w:tc>
        <w:tc>
          <w:tcPr>
            <w:tcW w:w="1039"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center"/>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0820</w:t>
            </w:r>
          </w:p>
        </w:tc>
        <w:tc>
          <w:tcPr>
            <w:tcW w:w="454"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607"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1030"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412300</w:t>
            </w:r>
          </w:p>
        </w:tc>
        <w:tc>
          <w:tcPr>
            <w:tcW w:w="4899"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Набавка материјала</w:t>
            </w:r>
          </w:p>
        </w:tc>
        <w:tc>
          <w:tcPr>
            <w:tcW w:w="1260" w:type="dxa"/>
            <w:tcBorders>
              <w:top w:val="nil"/>
              <w:left w:val="nil"/>
              <w:bottom w:val="single" w:sz="4" w:space="0" w:color="auto"/>
              <w:right w:val="single" w:sz="4" w:space="0" w:color="auto"/>
            </w:tcBorders>
            <w:shd w:val="clear" w:color="auto" w:fill="auto"/>
            <w:noWrap/>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1,770.00</w:t>
            </w:r>
          </w:p>
        </w:tc>
        <w:tc>
          <w:tcPr>
            <w:tcW w:w="1260" w:type="dxa"/>
            <w:tcBorders>
              <w:top w:val="nil"/>
              <w:left w:val="nil"/>
              <w:bottom w:val="single" w:sz="4" w:space="0" w:color="auto"/>
              <w:right w:val="single" w:sz="4" w:space="0" w:color="auto"/>
            </w:tcBorders>
            <w:shd w:val="clear" w:color="auto" w:fill="auto"/>
            <w:noWrap/>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3,000.00</w:t>
            </w:r>
          </w:p>
        </w:tc>
        <w:tc>
          <w:tcPr>
            <w:tcW w:w="1440"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1.69</w:t>
            </w:r>
          </w:p>
        </w:tc>
      </w:tr>
      <w:tr w:rsidR="006E6AD0" w:rsidRPr="006E6AD0" w:rsidTr="006E6AD0">
        <w:trPr>
          <w:trHeight w:val="51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lastRenderedPageBreak/>
              <w:t>488</w:t>
            </w:r>
          </w:p>
        </w:tc>
        <w:tc>
          <w:tcPr>
            <w:tcW w:w="10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center"/>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0820</w:t>
            </w:r>
          </w:p>
        </w:tc>
        <w:tc>
          <w:tcPr>
            <w:tcW w:w="4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6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10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412400</w:t>
            </w:r>
          </w:p>
        </w:tc>
        <w:tc>
          <w:tcPr>
            <w:tcW w:w="48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Расходи за материјал за образовање, науку и културу и спорт</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1,000.00</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1,000.00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1.00</w:t>
            </w:r>
          </w:p>
        </w:tc>
      </w:tr>
      <w:tr w:rsidR="006E6AD0" w:rsidRPr="006E6AD0" w:rsidTr="006E6AD0">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489</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center"/>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0820</w:t>
            </w:r>
          </w:p>
        </w:tc>
        <w:tc>
          <w:tcPr>
            <w:tcW w:w="454" w:type="dxa"/>
            <w:tcBorders>
              <w:top w:val="single" w:sz="4" w:space="0" w:color="auto"/>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607" w:type="dxa"/>
            <w:tcBorders>
              <w:top w:val="single" w:sz="4" w:space="0" w:color="auto"/>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412500</w:t>
            </w:r>
          </w:p>
        </w:tc>
        <w:tc>
          <w:tcPr>
            <w:tcW w:w="4899" w:type="dxa"/>
            <w:tcBorders>
              <w:top w:val="single" w:sz="4" w:space="0" w:color="auto"/>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Трошкови текућег одржавања</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1,330.00</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1,330.00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1.00</w:t>
            </w:r>
          </w:p>
        </w:tc>
      </w:tr>
      <w:tr w:rsidR="006E6AD0" w:rsidRPr="006E6AD0" w:rsidTr="006E6AD0">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490</w:t>
            </w:r>
          </w:p>
        </w:tc>
        <w:tc>
          <w:tcPr>
            <w:tcW w:w="1039"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center"/>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0820</w:t>
            </w:r>
          </w:p>
        </w:tc>
        <w:tc>
          <w:tcPr>
            <w:tcW w:w="454"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607"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1030"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412600</w:t>
            </w:r>
          </w:p>
        </w:tc>
        <w:tc>
          <w:tcPr>
            <w:tcW w:w="4899"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Расходи по основу путовања у иностранству</w:t>
            </w:r>
          </w:p>
        </w:tc>
        <w:tc>
          <w:tcPr>
            <w:tcW w:w="1260" w:type="dxa"/>
            <w:tcBorders>
              <w:top w:val="nil"/>
              <w:left w:val="nil"/>
              <w:bottom w:val="single" w:sz="4" w:space="0" w:color="auto"/>
              <w:right w:val="single" w:sz="4" w:space="0" w:color="auto"/>
            </w:tcBorders>
            <w:shd w:val="clear" w:color="auto" w:fill="auto"/>
            <w:noWrap/>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23,000.00</w:t>
            </w:r>
          </w:p>
        </w:tc>
        <w:tc>
          <w:tcPr>
            <w:tcW w:w="1260" w:type="dxa"/>
            <w:tcBorders>
              <w:top w:val="nil"/>
              <w:left w:val="nil"/>
              <w:bottom w:val="single" w:sz="4" w:space="0" w:color="auto"/>
              <w:right w:val="single" w:sz="4" w:space="0" w:color="auto"/>
            </w:tcBorders>
            <w:shd w:val="clear" w:color="auto" w:fill="auto"/>
            <w:noWrap/>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23,000.00</w:t>
            </w:r>
          </w:p>
        </w:tc>
        <w:tc>
          <w:tcPr>
            <w:tcW w:w="1440"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1.00</w:t>
            </w:r>
          </w:p>
        </w:tc>
      </w:tr>
      <w:tr w:rsidR="006E6AD0" w:rsidRPr="006E6AD0" w:rsidTr="006E6AD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491</w:t>
            </w:r>
          </w:p>
        </w:tc>
        <w:tc>
          <w:tcPr>
            <w:tcW w:w="1039"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center"/>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0820</w:t>
            </w:r>
          </w:p>
        </w:tc>
        <w:tc>
          <w:tcPr>
            <w:tcW w:w="454"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607"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1030"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412600</w:t>
            </w:r>
          </w:p>
        </w:tc>
        <w:tc>
          <w:tcPr>
            <w:tcW w:w="4899"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Расходи по основу путовања у земљи</w:t>
            </w:r>
          </w:p>
        </w:tc>
        <w:tc>
          <w:tcPr>
            <w:tcW w:w="1260" w:type="dxa"/>
            <w:tcBorders>
              <w:top w:val="nil"/>
              <w:left w:val="nil"/>
              <w:bottom w:val="single" w:sz="4" w:space="0" w:color="auto"/>
              <w:right w:val="single" w:sz="4" w:space="0" w:color="auto"/>
            </w:tcBorders>
            <w:shd w:val="clear" w:color="auto" w:fill="auto"/>
            <w:noWrap/>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3,000.00</w:t>
            </w:r>
          </w:p>
        </w:tc>
        <w:tc>
          <w:tcPr>
            <w:tcW w:w="1260" w:type="dxa"/>
            <w:tcBorders>
              <w:top w:val="nil"/>
              <w:left w:val="nil"/>
              <w:bottom w:val="single" w:sz="4" w:space="0" w:color="auto"/>
              <w:right w:val="single" w:sz="4" w:space="0" w:color="auto"/>
            </w:tcBorders>
            <w:shd w:val="clear" w:color="auto" w:fill="auto"/>
            <w:noWrap/>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3,000.00</w:t>
            </w:r>
          </w:p>
        </w:tc>
        <w:tc>
          <w:tcPr>
            <w:tcW w:w="1440"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1.00</w:t>
            </w:r>
          </w:p>
        </w:tc>
      </w:tr>
      <w:tr w:rsidR="006E6AD0" w:rsidRPr="006E6AD0" w:rsidTr="006E6AD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492</w:t>
            </w:r>
          </w:p>
        </w:tc>
        <w:tc>
          <w:tcPr>
            <w:tcW w:w="1039"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center"/>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0820</w:t>
            </w:r>
          </w:p>
        </w:tc>
        <w:tc>
          <w:tcPr>
            <w:tcW w:w="454"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607"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1030"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412700</w:t>
            </w:r>
          </w:p>
        </w:tc>
        <w:tc>
          <w:tcPr>
            <w:tcW w:w="4899"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Расходи за стручне услуге</w:t>
            </w:r>
          </w:p>
        </w:tc>
        <w:tc>
          <w:tcPr>
            <w:tcW w:w="1260" w:type="dxa"/>
            <w:tcBorders>
              <w:top w:val="nil"/>
              <w:left w:val="nil"/>
              <w:bottom w:val="single" w:sz="4" w:space="0" w:color="auto"/>
              <w:right w:val="single" w:sz="4" w:space="0" w:color="auto"/>
            </w:tcBorders>
            <w:shd w:val="clear" w:color="auto" w:fill="auto"/>
            <w:noWrap/>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3,000.00</w:t>
            </w:r>
          </w:p>
        </w:tc>
        <w:tc>
          <w:tcPr>
            <w:tcW w:w="1260" w:type="dxa"/>
            <w:tcBorders>
              <w:top w:val="nil"/>
              <w:left w:val="nil"/>
              <w:bottom w:val="single" w:sz="4" w:space="0" w:color="auto"/>
              <w:right w:val="single" w:sz="4" w:space="0" w:color="auto"/>
            </w:tcBorders>
            <w:shd w:val="clear" w:color="auto" w:fill="auto"/>
            <w:noWrap/>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3,000.00</w:t>
            </w:r>
          </w:p>
        </w:tc>
        <w:tc>
          <w:tcPr>
            <w:tcW w:w="1440"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1.00</w:t>
            </w:r>
          </w:p>
        </w:tc>
      </w:tr>
      <w:tr w:rsidR="006E6AD0" w:rsidRPr="006E6AD0" w:rsidTr="006E6AD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493</w:t>
            </w:r>
          </w:p>
        </w:tc>
        <w:tc>
          <w:tcPr>
            <w:tcW w:w="1039"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center"/>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0820</w:t>
            </w:r>
          </w:p>
        </w:tc>
        <w:tc>
          <w:tcPr>
            <w:tcW w:w="454"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607"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1030"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412900</w:t>
            </w:r>
          </w:p>
        </w:tc>
        <w:tc>
          <w:tcPr>
            <w:tcW w:w="4899"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xml:space="preserve">Уговорене услуге </w:t>
            </w:r>
          </w:p>
        </w:tc>
        <w:tc>
          <w:tcPr>
            <w:tcW w:w="1260" w:type="dxa"/>
            <w:tcBorders>
              <w:top w:val="nil"/>
              <w:left w:val="nil"/>
              <w:bottom w:val="single" w:sz="4" w:space="0" w:color="auto"/>
              <w:right w:val="single" w:sz="4" w:space="0" w:color="auto"/>
            </w:tcBorders>
            <w:shd w:val="clear" w:color="auto" w:fill="auto"/>
            <w:noWrap/>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3,000.00</w:t>
            </w:r>
          </w:p>
        </w:tc>
        <w:tc>
          <w:tcPr>
            <w:tcW w:w="1260" w:type="dxa"/>
            <w:tcBorders>
              <w:top w:val="nil"/>
              <w:left w:val="nil"/>
              <w:bottom w:val="single" w:sz="4" w:space="0" w:color="auto"/>
              <w:right w:val="single" w:sz="4" w:space="0" w:color="auto"/>
            </w:tcBorders>
            <w:shd w:val="clear" w:color="auto" w:fill="auto"/>
            <w:noWrap/>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6,000.00</w:t>
            </w:r>
          </w:p>
        </w:tc>
        <w:tc>
          <w:tcPr>
            <w:tcW w:w="1440"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2.00</w:t>
            </w:r>
          </w:p>
        </w:tc>
      </w:tr>
      <w:tr w:rsidR="006E6AD0" w:rsidRPr="006E6AD0" w:rsidTr="006E6AD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494</w:t>
            </w:r>
          </w:p>
        </w:tc>
        <w:tc>
          <w:tcPr>
            <w:tcW w:w="1039"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center"/>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0820</w:t>
            </w:r>
          </w:p>
        </w:tc>
        <w:tc>
          <w:tcPr>
            <w:tcW w:w="454"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607"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1030"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412900</w:t>
            </w:r>
          </w:p>
        </w:tc>
        <w:tc>
          <w:tcPr>
            <w:tcW w:w="4899"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Трошкови репрезентације</w:t>
            </w:r>
          </w:p>
        </w:tc>
        <w:tc>
          <w:tcPr>
            <w:tcW w:w="1260" w:type="dxa"/>
            <w:tcBorders>
              <w:top w:val="nil"/>
              <w:left w:val="nil"/>
              <w:bottom w:val="single" w:sz="4" w:space="0" w:color="auto"/>
              <w:right w:val="single" w:sz="4" w:space="0" w:color="auto"/>
            </w:tcBorders>
            <w:shd w:val="clear" w:color="auto" w:fill="auto"/>
            <w:noWrap/>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1,000.00</w:t>
            </w:r>
          </w:p>
        </w:tc>
        <w:tc>
          <w:tcPr>
            <w:tcW w:w="1260" w:type="dxa"/>
            <w:tcBorders>
              <w:top w:val="nil"/>
              <w:left w:val="nil"/>
              <w:bottom w:val="single" w:sz="4" w:space="0" w:color="auto"/>
              <w:right w:val="single" w:sz="4" w:space="0" w:color="auto"/>
            </w:tcBorders>
            <w:shd w:val="clear" w:color="auto" w:fill="auto"/>
            <w:noWrap/>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1,000.00</w:t>
            </w:r>
          </w:p>
        </w:tc>
        <w:tc>
          <w:tcPr>
            <w:tcW w:w="1440"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1.00</w:t>
            </w:r>
          </w:p>
        </w:tc>
      </w:tr>
      <w:tr w:rsidR="006E6AD0" w:rsidRPr="006E6AD0" w:rsidTr="006E6AD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495</w:t>
            </w:r>
          </w:p>
        </w:tc>
        <w:tc>
          <w:tcPr>
            <w:tcW w:w="1039"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center"/>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0820</w:t>
            </w:r>
          </w:p>
        </w:tc>
        <w:tc>
          <w:tcPr>
            <w:tcW w:w="454"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607"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1030"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4899"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Рад ван радног односа</w:t>
            </w:r>
          </w:p>
        </w:tc>
        <w:tc>
          <w:tcPr>
            <w:tcW w:w="1260" w:type="dxa"/>
            <w:tcBorders>
              <w:top w:val="nil"/>
              <w:left w:val="nil"/>
              <w:bottom w:val="single" w:sz="4" w:space="0" w:color="auto"/>
              <w:right w:val="nil"/>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11,940.00</w:t>
            </w:r>
          </w:p>
        </w:tc>
        <w:tc>
          <w:tcPr>
            <w:tcW w:w="1260" w:type="dxa"/>
            <w:tcBorders>
              <w:top w:val="nil"/>
              <w:left w:val="single" w:sz="4" w:space="0" w:color="auto"/>
              <w:bottom w:val="single" w:sz="4" w:space="0" w:color="auto"/>
              <w:right w:val="nil"/>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11,995.00</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1.00</w:t>
            </w:r>
          </w:p>
        </w:tc>
      </w:tr>
      <w:tr w:rsidR="006E6AD0" w:rsidRPr="006E6AD0" w:rsidTr="006E6AD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496</w:t>
            </w:r>
          </w:p>
        </w:tc>
        <w:tc>
          <w:tcPr>
            <w:tcW w:w="1039"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center"/>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0820</w:t>
            </w:r>
          </w:p>
        </w:tc>
        <w:tc>
          <w:tcPr>
            <w:tcW w:w="454"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607"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1030"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412900</w:t>
            </w:r>
          </w:p>
        </w:tc>
        <w:tc>
          <w:tcPr>
            <w:tcW w:w="4899"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Накнаде за Управни одбор</w:t>
            </w:r>
          </w:p>
        </w:tc>
        <w:tc>
          <w:tcPr>
            <w:tcW w:w="1260" w:type="dxa"/>
            <w:tcBorders>
              <w:top w:val="nil"/>
              <w:left w:val="nil"/>
              <w:bottom w:val="single" w:sz="4" w:space="0" w:color="auto"/>
              <w:right w:val="single" w:sz="4" w:space="0" w:color="auto"/>
            </w:tcBorders>
            <w:shd w:val="clear" w:color="auto" w:fill="auto"/>
            <w:noWrap/>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11,940.00</w:t>
            </w:r>
          </w:p>
        </w:tc>
        <w:tc>
          <w:tcPr>
            <w:tcW w:w="1260" w:type="dxa"/>
            <w:tcBorders>
              <w:top w:val="nil"/>
              <w:left w:val="nil"/>
              <w:bottom w:val="single" w:sz="4" w:space="0" w:color="auto"/>
              <w:right w:val="single" w:sz="4" w:space="0" w:color="auto"/>
            </w:tcBorders>
            <w:shd w:val="clear" w:color="auto" w:fill="auto"/>
            <w:noWrap/>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11,995.00</w:t>
            </w:r>
          </w:p>
        </w:tc>
        <w:tc>
          <w:tcPr>
            <w:tcW w:w="1440"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1.00</w:t>
            </w:r>
          </w:p>
        </w:tc>
      </w:tr>
      <w:tr w:rsidR="006E6AD0" w:rsidRPr="006E6AD0" w:rsidTr="006E6AD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497</w:t>
            </w:r>
          </w:p>
        </w:tc>
        <w:tc>
          <w:tcPr>
            <w:tcW w:w="1039"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center"/>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51</w:t>
            </w:r>
          </w:p>
        </w:tc>
        <w:tc>
          <w:tcPr>
            <w:tcW w:w="607"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 </w:t>
            </w:r>
          </w:p>
        </w:tc>
        <w:tc>
          <w:tcPr>
            <w:tcW w:w="1030"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 </w:t>
            </w:r>
          </w:p>
        </w:tc>
        <w:tc>
          <w:tcPr>
            <w:tcW w:w="4899"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КАПИТАЛНИ РАСХОДИ</w:t>
            </w:r>
          </w:p>
        </w:tc>
        <w:tc>
          <w:tcPr>
            <w:tcW w:w="1260" w:type="dxa"/>
            <w:tcBorders>
              <w:top w:val="nil"/>
              <w:left w:val="nil"/>
              <w:bottom w:val="single" w:sz="4" w:space="0" w:color="auto"/>
              <w:right w:val="nil"/>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10,000.00</w:t>
            </w:r>
          </w:p>
        </w:tc>
        <w:tc>
          <w:tcPr>
            <w:tcW w:w="1260" w:type="dxa"/>
            <w:tcBorders>
              <w:top w:val="nil"/>
              <w:left w:val="single" w:sz="4" w:space="0" w:color="auto"/>
              <w:bottom w:val="single" w:sz="4" w:space="0" w:color="auto"/>
              <w:right w:val="nil"/>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10,000.00</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1.00</w:t>
            </w:r>
          </w:p>
        </w:tc>
      </w:tr>
      <w:tr w:rsidR="006E6AD0" w:rsidRPr="006E6AD0" w:rsidTr="006E6AD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498</w:t>
            </w:r>
          </w:p>
        </w:tc>
        <w:tc>
          <w:tcPr>
            <w:tcW w:w="1039"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center"/>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607"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511</w:t>
            </w:r>
          </w:p>
        </w:tc>
        <w:tc>
          <w:tcPr>
            <w:tcW w:w="1030"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 </w:t>
            </w:r>
          </w:p>
        </w:tc>
        <w:tc>
          <w:tcPr>
            <w:tcW w:w="4899"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Издаци за набавку опреме за културу</w:t>
            </w:r>
          </w:p>
        </w:tc>
        <w:tc>
          <w:tcPr>
            <w:tcW w:w="1260" w:type="dxa"/>
            <w:tcBorders>
              <w:top w:val="nil"/>
              <w:left w:val="nil"/>
              <w:bottom w:val="single" w:sz="4" w:space="0" w:color="auto"/>
              <w:right w:val="nil"/>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10,000.00</w:t>
            </w:r>
          </w:p>
        </w:tc>
        <w:tc>
          <w:tcPr>
            <w:tcW w:w="1260" w:type="dxa"/>
            <w:tcBorders>
              <w:top w:val="nil"/>
              <w:left w:val="single" w:sz="4" w:space="0" w:color="auto"/>
              <w:bottom w:val="single" w:sz="4" w:space="0" w:color="auto"/>
              <w:right w:val="nil"/>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10,000.00</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1.00</w:t>
            </w:r>
          </w:p>
        </w:tc>
      </w:tr>
      <w:tr w:rsidR="006E6AD0" w:rsidRPr="006E6AD0" w:rsidTr="006E6AD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499</w:t>
            </w:r>
          </w:p>
        </w:tc>
        <w:tc>
          <w:tcPr>
            <w:tcW w:w="1039"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center"/>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0820</w:t>
            </w:r>
          </w:p>
        </w:tc>
        <w:tc>
          <w:tcPr>
            <w:tcW w:w="454"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607"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1030"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511300</w:t>
            </w:r>
          </w:p>
        </w:tc>
        <w:tc>
          <w:tcPr>
            <w:tcW w:w="4899"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Издаци за набавку опреме за културу</w:t>
            </w:r>
          </w:p>
        </w:tc>
        <w:tc>
          <w:tcPr>
            <w:tcW w:w="1260" w:type="dxa"/>
            <w:tcBorders>
              <w:top w:val="nil"/>
              <w:left w:val="nil"/>
              <w:bottom w:val="single" w:sz="4" w:space="0" w:color="auto"/>
              <w:right w:val="single" w:sz="4" w:space="0" w:color="auto"/>
            </w:tcBorders>
            <w:shd w:val="clear" w:color="auto" w:fill="auto"/>
            <w:noWrap/>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10,000.00</w:t>
            </w:r>
          </w:p>
        </w:tc>
        <w:tc>
          <w:tcPr>
            <w:tcW w:w="1260" w:type="dxa"/>
            <w:tcBorders>
              <w:top w:val="nil"/>
              <w:left w:val="nil"/>
              <w:bottom w:val="single" w:sz="4" w:space="0" w:color="auto"/>
              <w:right w:val="single" w:sz="4" w:space="0" w:color="auto"/>
            </w:tcBorders>
            <w:shd w:val="clear" w:color="auto" w:fill="auto"/>
            <w:noWrap/>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10,000.00</w:t>
            </w:r>
          </w:p>
        </w:tc>
        <w:tc>
          <w:tcPr>
            <w:tcW w:w="1440"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1.00</w:t>
            </w:r>
          </w:p>
        </w:tc>
      </w:tr>
      <w:tr w:rsidR="006E6AD0" w:rsidRPr="006E6AD0" w:rsidTr="006E6AD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500</w:t>
            </w:r>
          </w:p>
        </w:tc>
        <w:tc>
          <w:tcPr>
            <w:tcW w:w="1039"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center"/>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607"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638</w:t>
            </w:r>
          </w:p>
        </w:tc>
        <w:tc>
          <w:tcPr>
            <w:tcW w:w="1030"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4899"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Издаци за трансакције</w:t>
            </w:r>
          </w:p>
        </w:tc>
        <w:tc>
          <w:tcPr>
            <w:tcW w:w="1260" w:type="dxa"/>
            <w:tcBorders>
              <w:top w:val="nil"/>
              <w:left w:val="nil"/>
              <w:bottom w:val="single" w:sz="4" w:space="0" w:color="auto"/>
              <w:right w:val="nil"/>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3,000.00</w:t>
            </w:r>
          </w:p>
        </w:tc>
        <w:tc>
          <w:tcPr>
            <w:tcW w:w="1260" w:type="dxa"/>
            <w:tcBorders>
              <w:top w:val="nil"/>
              <w:left w:val="single" w:sz="4" w:space="0" w:color="auto"/>
              <w:bottom w:val="single" w:sz="4" w:space="0" w:color="auto"/>
              <w:right w:val="nil"/>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3,000.00</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1.00</w:t>
            </w:r>
          </w:p>
        </w:tc>
      </w:tr>
      <w:tr w:rsidR="006E6AD0" w:rsidRPr="006E6AD0" w:rsidTr="006E6AD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501</w:t>
            </w:r>
          </w:p>
        </w:tc>
        <w:tc>
          <w:tcPr>
            <w:tcW w:w="1039"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center"/>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607"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1030"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638100</w:t>
            </w:r>
          </w:p>
        </w:tc>
        <w:tc>
          <w:tcPr>
            <w:tcW w:w="4899"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Издаци за накнаде које се рефундирају</w:t>
            </w:r>
          </w:p>
        </w:tc>
        <w:tc>
          <w:tcPr>
            <w:tcW w:w="1260" w:type="dxa"/>
            <w:tcBorders>
              <w:top w:val="nil"/>
              <w:left w:val="nil"/>
              <w:bottom w:val="single" w:sz="4" w:space="0" w:color="auto"/>
              <w:right w:val="single" w:sz="4" w:space="0" w:color="auto"/>
            </w:tcBorders>
            <w:shd w:val="clear" w:color="auto" w:fill="auto"/>
            <w:noWrap/>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3,000.00</w:t>
            </w:r>
          </w:p>
        </w:tc>
        <w:tc>
          <w:tcPr>
            <w:tcW w:w="1260" w:type="dxa"/>
            <w:tcBorders>
              <w:top w:val="nil"/>
              <w:left w:val="nil"/>
              <w:bottom w:val="single" w:sz="4" w:space="0" w:color="auto"/>
              <w:right w:val="single" w:sz="4" w:space="0" w:color="auto"/>
            </w:tcBorders>
            <w:shd w:val="clear" w:color="auto" w:fill="auto"/>
            <w:noWrap/>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3,000.00</w:t>
            </w:r>
          </w:p>
        </w:tc>
        <w:tc>
          <w:tcPr>
            <w:tcW w:w="1440" w:type="dxa"/>
            <w:tcBorders>
              <w:top w:val="nil"/>
              <w:left w:val="nil"/>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1.00</w:t>
            </w:r>
          </w:p>
        </w:tc>
      </w:tr>
      <w:tr w:rsidR="006E6AD0" w:rsidRPr="006E6AD0" w:rsidTr="006E6AD0">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6E6AD0" w:rsidRPr="006E6AD0" w:rsidRDefault="006E6AD0" w:rsidP="006E6AD0">
            <w:pPr>
              <w:spacing w:after="0" w:line="240" w:lineRule="auto"/>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6E6AD0" w:rsidRPr="006E6AD0" w:rsidRDefault="006E6AD0" w:rsidP="006E6AD0">
            <w:pPr>
              <w:spacing w:after="0" w:line="240" w:lineRule="auto"/>
              <w:jc w:val="center"/>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 </w:t>
            </w:r>
          </w:p>
        </w:tc>
        <w:tc>
          <w:tcPr>
            <w:tcW w:w="6990" w:type="dxa"/>
            <w:gridSpan w:val="4"/>
            <w:tcBorders>
              <w:top w:val="single" w:sz="4" w:space="0" w:color="auto"/>
              <w:left w:val="nil"/>
              <w:bottom w:val="single" w:sz="4" w:space="0" w:color="auto"/>
              <w:right w:val="single" w:sz="4" w:space="0" w:color="auto"/>
            </w:tcBorders>
            <w:shd w:val="clear" w:color="000000" w:fill="FFFFFF"/>
            <w:vAlign w:val="center"/>
            <w:hideMark/>
          </w:tcPr>
          <w:p w:rsidR="006E6AD0" w:rsidRPr="006E6AD0" w:rsidRDefault="006E6AD0" w:rsidP="006E6AD0">
            <w:pPr>
              <w:spacing w:after="0" w:line="240" w:lineRule="auto"/>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УКУПНО ЈУ СКУД "СЕМБЕРИЈА"</w:t>
            </w:r>
          </w:p>
        </w:tc>
        <w:tc>
          <w:tcPr>
            <w:tcW w:w="1260" w:type="dxa"/>
            <w:tcBorders>
              <w:top w:val="nil"/>
              <w:left w:val="nil"/>
              <w:bottom w:val="single" w:sz="4" w:space="0" w:color="auto"/>
              <w:right w:val="nil"/>
            </w:tcBorders>
            <w:shd w:val="clear" w:color="000000" w:fill="FFFFFF"/>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247,840.00</w:t>
            </w:r>
          </w:p>
        </w:tc>
        <w:tc>
          <w:tcPr>
            <w:tcW w:w="1260" w:type="dxa"/>
            <w:tcBorders>
              <w:top w:val="nil"/>
              <w:left w:val="single" w:sz="4" w:space="0" w:color="auto"/>
              <w:bottom w:val="single" w:sz="4" w:space="0" w:color="auto"/>
              <w:right w:val="nil"/>
            </w:tcBorders>
            <w:shd w:val="clear" w:color="000000" w:fill="FFFFFF"/>
            <w:vAlign w:val="center"/>
            <w:hideMark/>
          </w:tcPr>
          <w:p w:rsidR="006E6AD0" w:rsidRPr="006E6AD0" w:rsidRDefault="006E6AD0" w:rsidP="006E6AD0">
            <w:pPr>
              <w:spacing w:after="0" w:line="240" w:lineRule="auto"/>
              <w:jc w:val="right"/>
              <w:rPr>
                <w:rFonts w:ascii="Times New Roman" w:eastAsia="Times New Roman" w:hAnsi="Times New Roman" w:cs="Times New Roman"/>
                <w:b/>
                <w:bCs/>
                <w:color w:val="000000"/>
                <w:sz w:val="20"/>
                <w:szCs w:val="20"/>
              </w:rPr>
            </w:pPr>
            <w:r w:rsidRPr="006E6AD0">
              <w:rPr>
                <w:rFonts w:ascii="Times New Roman" w:eastAsia="Times New Roman" w:hAnsi="Times New Roman" w:cs="Times New Roman"/>
                <w:b/>
                <w:bCs/>
                <w:color w:val="000000"/>
                <w:sz w:val="20"/>
                <w:szCs w:val="20"/>
              </w:rPr>
              <w:t>266,625.00</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6E6AD0" w:rsidRPr="006E6AD0" w:rsidRDefault="006E6AD0" w:rsidP="006E6AD0">
            <w:pPr>
              <w:spacing w:after="0" w:line="240" w:lineRule="auto"/>
              <w:jc w:val="right"/>
              <w:rPr>
                <w:rFonts w:ascii="Times New Roman" w:eastAsia="Times New Roman" w:hAnsi="Times New Roman" w:cs="Times New Roman"/>
                <w:color w:val="000000"/>
                <w:sz w:val="20"/>
                <w:szCs w:val="20"/>
              </w:rPr>
            </w:pPr>
            <w:r w:rsidRPr="006E6AD0">
              <w:rPr>
                <w:rFonts w:ascii="Times New Roman" w:eastAsia="Times New Roman" w:hAnsi="Times New Roman" w:cs="Times New Roman"/>
                <w:color w:val="000000"/>
                <w:sz w:val="20"/>
                <w:szCs w:val="20"/>
              </w:rPr>
              <w:t>1.08</w:t>
            </w:r>
          </w:p>
        </w:tc>
      </w:tr>
    </w:tbl>
    <w:p w:rsidR="006E6AD0" w:rsidRDefault="006E6AD0" w:rsidP="00CF0750">
      <w:pPr>
        <w:spacing w:after="0" w:line="240" w:lineRule="auto"/>
        <w:jc w:val="both"/>
        <w:rPr>
          <w:rFonts w:ascii="Times New Roman" w:hAnsi="Times New Roman" w:cs="Times New Roman"/>
          <w:b/>
          <w:lang w:val="sr-Cyrl-BA"/>
        </w:rPr>
      </w:pPr>
    </w:p>
    <w:p w:rsidR="00D520A0" w:rsidRDefault="00D520A0" w:rsidP="00CF0750">
      <w:pPr>
        <w:spacing w:after="0" w:line="240" w:lineRule="auto"/>
        <w:jc w:val="both"/>
        <w:rPr>
          <w:rFonts w:ascii="Times New Roman" w:hAnsi="Times New Roman" w:cs="Times New Roman"/>
          <w:b/>
          <w:lang w:val="sr-Cyrl-BA"/>
        </w:rPr>
      </w:pPr>
    </w:p>
    <w:tbl>
      <w:tblPr>
        <w:tblW w:w="12505" w:type="dxa"/>
        <w:tblInd w:w="113" w:type="dxa"/>
        <w:tblLook w:val="04A0"/>
      </w:tblPr>
      <w:tblGrid>
        <w:gridCol w:w="516"/>
        <w:gridCol w:w="1039"/>
        <w:gridCol w:w="454"/>
        <w:gridCol w:w="590"/>
        <w:gridCol w:w="1031"/>
        <w:gridCol w:w="4915"/>
        <w:gridCol w:w="1260"/>
        <w:gridCol w:w="1260"/>
        <w:gridCol w:w="1440"/>
      </w:tblGrid>
      <w:tr w:rsidR="0076280A" w:rsidRPr="0076280A" w:rsidTr="0076280A">
        <w:trPr>
          <w:trHeight w:val="720"/>
        </w:trPr>
        <w:tc>
          <w:tcPr>
            <w:tcW w:w="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РБ</w:t>
            </w:r>
          </w:p>
        </w:tc>
        <w:tc>
          <w:tcPr>
            <w:tcW w:w="1039" w:type="dxa"/>
            <w:tcBorders>
              <w:top w:val="single" w:sz="4" w:space="0" w:color="auto"/>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14"/>
                <w:szCs w:val="14"/>
              </w:rPr>
            </w:pPr>
            <w:r w:rsidRPr="0076280A">
              <w:rPr>
                <w:rFonts w:ascii="Times New Roman" w:eastAsia="Times New Roman" w:hAnsi="Times New Roman" w:cs="Times New Roman"/>
                <w:b/>
                <w:bCs/>
                <w:color w:val="000000"/>
                <w:sz w:val="14"/>
                <w:szCs w:val="14"/>
              </w:rPr>
              <w:t>ФУНКЦИЈА</w:t>
            </w:r>
          </w:p>
        </w:tc>
        <w:tc>
          <w:tcPr>
            <w:tcW w:w="2075" w:type="dxa"/>
            <w:gridSpan w:val="3"/>
            <w:tcBorders>
              <w:top w:val="single" w:sz="4" w:space="0" w:color="auto"/>
              <w:left w:val="nil"/>
              <w:bottom w:val="single" w:sz="4" w:space="0" w:color="auto"/>
              <w:right w:val="single" w:sz="4" w:space="0" w:color="000000"/>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ЕКОНОМСКИ КОД</w:t>
            </w:r>
          </w:p>
        </w:tc>
        <w:tc>
          <w:tcPr>
            <w:tcW w:w="4915" w:type="dxa"/>
            <w:tcBorders>
              <w:top w:val="single" w:sz="4" w:space="0" w:color="auto"/>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ОПИС</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БУЏЕТ 2022. ГОДИНА</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РЕБАЛАНС БУЏЕТА 2022. ГОДИНА</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ИНДЕКС</w:t>
            </w:r>
          </w:p>
        </w:tc>
      </w:tr>
      <w:tr w:rsidR="0076280A" w:rsidRPr="0076280A" w:rsidTr="0076280A">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2075" w:type="dxa"/>
            <w:gridSpan w:val="3"/>
            <w:tcBorders>
              <w:top w:val="single" w:sz="4" w:space="0" w:color="auto"/>
              <w:left w:val="nil"/>
              <w:bottom w:val="single" w:sz="4" w:space="0" w:color="auto"/>
              <w:right w:val="single" w:sz="4" w:space="0" w:color="000000"/>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w:t>
            </w:r>
          </w:p>
        </w:tc>
        <w:tc>
          <w:tcPr>
            <w:tcW w:w="4915"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2</w:t>
            </w:r>
          </w:p>
        </w:tc>
        <w:tc>
          <w:tcPr>
            <w:tcW w:w="126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3</w:t>
            </w:r>
          </w:p>
        </w:tc>
        <w:tc>
          <w:tcPr>
            <w:tcW w:w="126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4</w:t>
            </w:r>
          </w:p>
        </w:tc>
        <w:tc>
          <w:tcPr>
            <w:tcW w:w="144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5=4/3</w:t>
            </w:r>
          </w:p>
        </w:tc>
      </w:tr>
      <w:tr w:rsidR="0076280A" w:rsidRPr="0076280A" w:rsidTr="0076280A">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9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31"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4915"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2075" w:type="dxa"/>
            <w:gridSpan w:val="3"/>
            <w:tcBorders>
              <w:top w:val="single" w:sz="4" w:space="0" w:color="auto"/>
              <w:left w:val="nil"/>
              <w:bottom w:val="single" w:sz="4" w:space="0" w:color="auto"/>
              <w:right w:val="single" w:sz="4" w:space="0" w:color="000000"/>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ПЈТ</w:t>
            </w:r>
          </w:p>
        </w:tc>
        <w:tc>
          <w:tcPr>
            <w:tcW w:w="4915"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sz w:val="20"/>
                <w:szCs w:val="20"/>
              </w:rPr>
            </w:pPr>
            <w:r w:rsidRPr="0076280A">
              <w:rPr>
                <w:rFonts w:ascii="Times New Roman" w:eastAsia="Times New Roman" w:hAnsi="Times New Roman" w:cs="Times New Roman"/>
                <w:b/>
                <w:bCs/>
                <w:sz w:val="20"/>
                <w:szCs w:val="20"/>
              </w:rPr>
              <w:t>ЈУ ГРАДСКО ПОЗОРИШТЕ "СЕМБЕРИЈА"</w:t>
            </w:r>
          </w:p>
        </w:tc>
        <w:tc>
          <w:tcPr>
            <w:tcW w:w="126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sz w:val="20"/>
                <w:szCs w:val="20"/>
              </w:rPr>
            </w:pPr>
            <w:r w:rsidRPr="0076280A">
              <w:rPr>
                <w:rFonts w:ascii="Times New Roman" w:eastAsia="Times New Roman" w:hAnsi="Times New Roman" w:cs="Times New Roman"/>
                <w:b/>
                <w:bCs/>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sz w:val="20"/>
                <w:szCs w:val="20"/>
              </w:rPr>
            </w:pPr>
            <w:r w:rsidRPr="0076280A">
              <w:rPr>
                <w:rFonts w:ascii="Times New Roman" w:eastAsia="Times New Roman" w:hAnsi="Times New Roman" w:cs="Times New Roman"/>
                <w:b/>
                <w:bCs/>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sz w:val="20"/>
                <w:szCs w:val="20"/>
              </w:rPr>
            </w:pPr>
            <w:r w:rsidRPr="0076280A">
              <w:rPr>
                <w:rFonts w:ascii="Times New Roman" w:eastAsia="Times New Roman" w:hAnsi="Times New Roman" w:cs="Times New Roman"/>
                <w:b/>
                <w:bCs/>
                <w:sz w:val="20"/>
                <w:szCs w:val="20"/>
              </w:rPr>
              <w:t> </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2075" w:type="dxa"/>
            <w:gridSpan w:val="3"/>
            <w:tcBorders>
              <w:top w:val="single" w:sz="4" w:space="0" w:color="auto"/>
              <w:left w:val="nil"/>
              <w:bottom w:val="single" w:sz="4" w:space="0" w:color="auto"/>
              <w:right w:val="single" w:sz="4" w:space="0" w:color="000000"/>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Број ПЈТ</w:t>
            </w:r>
          </w:p>
        </w:tc>
        <w:tc>
          <w:tcPr>
            <w:tcW w:w="491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0005504</w:t>
            </w:r>
          </w:p>
        </w:tc>
        <w:tc>
          <w:tcPr>
            <w:tcW w:w="126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502</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41</w:t>
            </w:r>
          </w:p>
        </w:tc>
        <w:tc>
          <w:tcPr>
            <w:tcW w:w="59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 </w:t>
            </w:r>
          </w:p>
        </w:tc>
        <w:tc>
          <w:tcPr>
            <w:tcW w:w="103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 </w:t>
            </w:r>
          </w:p>
        </w:tc>
        <w:tc>
          <w:tcPr>
            <w:tcW w:w="491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ТЕКУЋИ РАСХОДИ</w:t>
            </w:r>
          </w:p>
        </w:tc>
        <w:tc>
          <w:tcPr>
            <w:tcW w:w="126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275,500.00</w:t>
            </w:r>
          </w:p>
        </w:tc>
        <w:tc>
          <w:tcPr>
            <w:tcW w:w="126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297,460.00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1.08</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503</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 </w:t>
            </w:r>
          </w:p>
        </w:tc>
        <w:tc>
          <w:tcPr>
            <w:tcW w:w="59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411</w:t>
            </w:r>
          </w:p>
        </w:tc>
        <w:tc>
          <w:tcPr>
            <w:tcW w:w="103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 </w:t>
            </w:r>
          </w:p>
        </w:tc>
        <w:tc>
          <w:tcPr>
            <w:tcW w:w="491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Расходи за лична примања</w:t>
            </w:r>
          </w:p>
        </w:tc>
        <w:tc>
          <w:tcPr>
            <w:tcW w:w="126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210,000.00</w:t>
            </w:r>
          </w:p>
        </w:tc>
        <w:tc>
          <w:tcPr>
            <w:tcW w:w="126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231,360.00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1.10</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504</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0820</w:t>
            </w:r>
          </w:p>
        </w:tc>
        <w:tc>
          <w:tcPr>
            <w:tcW w:w="454"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9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3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411100</w:t>
            </w:r>
          </w:p>
        </w:tc>
        <w:tc>
          <w:tcPr>
            <w:tcW w:w="491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Бруто плате и накнаде запослених</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210,000.00</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231,360.00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1.10</w:t>
            </w:r>
          </w:p>
        </w:tc>
      </w:tr>
      <w:tr w:rsidR="0076280A" w:rsidRPr="0076280A" w:rsidTr="0076280A">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505</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 </w:t>
            </w:r>
          </w:p>
        </w:tc>
        <w:tc>
          <w:tcPr>
            <w:tcW w:w="59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412</w:t>
            </w:r>
          </w:p>
        </w:tc>
        <w:tc>
          <w:tcPr>
            <w:tcW w:w="103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 </w:t>
            </w:r>
          </w:p>
        </w:tc>
        <w:tc>
          <w:tcPr>
            <w:tcW w:w="491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Расходи по основу коришћења роба и услуга</w:t>
            </w:r>
          </w:p>
        </w:tc>
        <w:tc>
          <w:tcPr>
            <w:tcW w:w="126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65,500.00</w:t>
            </w:r>
          </w:p>
        </w:tc>
        <w:tc>
          <w:tcPr>
            <w:tcW w:w="126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66,100.00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1.01</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506</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0820</w:t>
            </w:r>
          </w:p>
        </w:tc>
        <w:tc>
          <w:tcPr>
            <w:tcW w:w="454"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9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3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412200</w:t>
            </w:r>
          </w:p>
        </w:tc>
        <w:tc>
          <w:tcPr>
            <w:tcW w:w="491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Трошкови комуналних услуга</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0.00</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600.00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#DIV/0!</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507</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0820</w:t>
            </w:r>
          </w:p>
        </w:tc>
        <w:tc>
          <w:tcPr>
            <w:tcW w:w="454"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9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3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412300</w:t>
            </w:r>
          </w:p>
        </w:tc>
        <w:tc>
          <w:tcPr>
            <w:tcW w:w="491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Набавка материјала</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3,000.00</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3,000.00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1.00</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508</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0820</w:t>
            </w:r>
          </w:p>
        </w:tc>
        <w:tc>
          <w:tcPr>
            <w:tcW w:w="454"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9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3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412600</w:t>
            </w:r>
          </w:p>
        </w:tc>
        <w:tc>
          <w:tcPr>
            <w:tcW w:w="491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Расходи по основу путовања у земљи</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6,000.00</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6,000.00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1.00</w:t>
            </w:r>
          </w:p>
        </w:tc>
      </w:tr>
      <w:tr w:rsidR="0076280A" w:rsidRPr="0076280A" w:rsidTr="0076280A">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lastRenderedPageBreak/>
              <w:t>509</w:t>
            </w:r>
          </w:p>
        </w:tc>
        <w:tc>
          <w:tcPr>
            <w:tcW w:w="10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0820</w:t>
            </w:r>
          </w:p>
        </w:tc>
        <w:tc>
          <w:tcPr>
            <w:tcW w:w="4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412700</w:t>
            </w:r>
          </w:p>
        </w:tc>
        <w:tc>
          <w:tcPr>
            <w:tcW w:w="49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Расходи за стручне услуге,пропаганда</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12,000.00</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12,000.00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1.00</w:t>
            </w:r>
          </w:p>
        </w:tc>
      </w:tr>
      <w:tr w:rsidR="0076280A" w:rsidRPr="0076280A" w:rsidTr="0076280A">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510</w:t>
            </w:r>
          </w:p>
        </w:tc>
        <w:tc>
          <w:tcPr>
            <w:tcW w:w="10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0820</w:t>
            </w:r>
          </w:p>
        </w:tc>
        <w:tc>
          <w:tcPr>
            <w:tcW w:w="4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412900</w:t>
            </w:r>
          </w:p>
        </w:tc>
        <w:tc>
          <w:tcPr>
            <w:tcW w:w="49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Уговорене услуге</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30,000.00</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30,000.00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1.00</w:t>
            </w:r>
          </w:p>
        </w:tc>
      </w:tr>
      <w:tr w:rsidR="0076280A" w:rsidRPr="0076280A" w:rsidTr="0076280A">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511</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0820</w:t>
            </w:r>
          </w:p>
        </w:tc>
        <w:tc>
          <w:tcPr>
            <w:tcW w:w="454" w:type="dxa"/>
            <w:tcBorders>
              <w:top w:val="single" w:sz="4" w:space="0" w:color="auto"/>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90" w:type="dxa"/>
            <w:tcBorders>
              <w:top w:val="single" w:sz="4" w:space="0" w:color="auto"/>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412900</w:t>
            </w:r>
          </w:p>
        </w:tc>
        <w:tc>
          <w:tcPr>
            <w:tcW w:w="4915" w:type="dxa"/>
            <w:tcBorders>
              <w:top w:val="single" w:sz="4" w:space="0" w:color="auto"/>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Трошкови репрезентације</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2,500.00</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2,500.00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1.00</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512</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0820</w:t>
            </w:r>
          </w:p>
        </w:tc>
        <w:tc>
          <w:tcPr>
            <w:tcW w:w="454"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9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3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491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Расходи  ван радног односа</w:t>
            </w:r>
          </w:p>
        </w:tc>
        <w:tc>
          <w:tcPr>
            <w:tcW w:w="126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12,000.00</w:t>
            </w:r>
          </w:p>
        </w:tc>
        <w:tc>
          <w:tcPr>
            <w:tcW w:w="126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12,000.00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1.00</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513</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0820</w:t>
            </w:r>
          </w:p>
        </w:tc>
        <w:tc>
          <w:tcPr>
            <w:tcW w:w="454"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9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3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412900</w:t>
            </w:r>
          </w:p>
        </w:tc>
        <w:tc>
          <w:tcPr>
            <w:tcW w:w="491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Накнаде за Управни одбор</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12,000.00</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12,000.00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1.00</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514</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51</w:t>
            </w:r>
          </w:p>
        </w:tc>
        <w:tc>
          <w:tcPr>
            <w:tcW w:w="59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 </w:t>
            </w:r>
          </w:p>
        </w:tc>
        <w:tc>
          <w:tcPr>
            <w:tcW w:w="103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 </w:t>
            </w:r>
          </w:p>
        </w:tc>
        <w:tc>
          <w:tcPr>
            <w:tcW w:w="491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КАПИТАЛНИ РАСХОДИ</w:t>
            </w:r>
          </w:p>
        </w:tc>
        <w:tc>
          <w:tcPr>
            <w:tcW w:w="126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36,000.00</w:t>
            </w:r>
          </w:p>
        </w:tc>
        <w:tc>
          <w:tcPr>
            <w:tcW w:w="126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36,000.00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1.00</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515</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9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511</w:t>
            </w:r>
          </w:p>
        </w:tc>
        <w:tc>
          <w:tcPr>
            <w:tcW w:w="103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 </w:t>
            </w:r>
          </w:p>
        </w:tc>
        <w:tc>
          <w:tcPr>
            <w:tcW w:w="491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Издаци за набавку опреме за културу</w:t>
            </w:r>
          </w:p>
        </w:tc>
        <w:tc>
          <w:tcPr>
            <w:tcW w:w="126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36,000.00</w:t>
            </w:r>
          </w:p>
        </w:tc>
        <w:tc>
          <w:tcPr>
            <w:tcW w:w="126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36,000.00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1.00</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516</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0820</w:t>
            </w:r>
          </w:p>
        </w:tc>
        <w:tc>
          <w:tcPr>
            <w:tcW w:w="454"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9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3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511300</w:t>
            </w:r>
          </w:p>
        </w:tc>
        <w:tc>
          <w:tcPr>
            <w:tcW w:w="491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Издаци за набавку опреме за културу</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36,000.00</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36,000.00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1.00</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6990" w:type="dxa"/>
            <w:gridSpan w:val="4"/>
            <w:tcBorders>
              <w:top w:val="single" w:sz="4" w:space="0" w:color="auto"/>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УКУПНО ЈУ ГРАДСКО ПОЗОРИШТЕ "СЕМБЕРИЈА"</w:t>
            </w:r>
          </w:p>
        </w:tc>
        <w:tc>
          <w:tcPr>
            <w:tcW w:w="126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311,500.00</w:t>
            </w:r>
          </w:p>
        </w:tc>
        <w:tc>
          <w:tcPr>
            <w:tcW w:w="126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333,460.00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1.07</w:t>
            </w:r>
          </w:p>
        </w:tc>
      </w:tr>
    </w:tbl>
    <w:p w:rsidR="006E6AD0" w:rsidRDefault="006E6AD0" w:rsidP="00CF0750">
      <w:pPr>
        <w:spacing w:after="0" w:line="240" w:lineRule="auto"/>
        <w:jc w:val="both"/>
        <w:rPr>
          <w:rFonts w:ascii="Times New Roman" w:hAnsi="Times New Roman" w:cs="Times New Roman"/>
          <w:b/>
          <w:lang w:val="sr-Cyrl-BA"/>
        </w:rPr>
      </w:pPr>
    </w:p>
    <w:p w:rsidR="00D520A0" w:rsidRDefault="00D520A0" w:rsidP="00CF0750">
      <w:pPr>
        <w:spacing w:after="0" w:line="240" w:lineRule="auto"/>
        <w:jc w:val="both"/>
        <w:rPr>
          <w:rFonts w:ascii="Times New Roman" w:hAnsi="Times New Roman" w:cs="Times New Roman"/>
          <w:b/>
          <w:lang w:val="sr-Cyrl-BA"/>
        </w:rPr>
      </w:pPr>
    </w:p>
    <w:tbl>
      <w:tblPr>
        <w:tblW w:w="12700" w:type="dxa"/>
        <w:tblInd w:w="113" w:type="dxa"/>
        <w:tblLook w:val="04A0"/>
      </w:tblPr>
      <w:tblGrid>
        <w:gridCol w:w="486"/>
        <w:gridCol w:w="1274"/>
        <w:gridCol w:w="429"/>
        <w:gridCol w:w="600"/>
        <w:gridCol w:w="1021"/>
        <w:gridCol w:w="4864"/>
        <w:gridCol w:w="1340"/>
        <w:gridCol w:w="1326"/>
        <w:gridCol w:w="1360"/>
      </w:tblGrid>
      <w:tr w:rsidR="0076280A" w:rsidRPr="0076280A" w:rsidTr="0076280A">
        <w:trPr>
          <w:trHeight w:val="720"/>
        </w:trPr>
        <w:tc>
          <w:tcPr>
            <w:tcW w:w="41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РБ</w:t>
            </w:r>
          </w:p>
        </w:tc>
        <w:tc>
          <w:tcPr>
            <w:tcW w:w="1088" w:type="dxa"/>
            <w:tcBorders>
              <w:top w:val="single" w:sz="4" w:space="0" w:color="auto"/>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ФУНКЦИЈА</w:t>
            </w:r>
          </w:p>
        </w:tc>
        <w:tc>
          <w:tcPr>
            <w:tcW w:w="2081" w:type="dxa"/>
            <w:gridSpan w:val="3"/>
            <w:tcBorders>
              <w:top w:val="single" w:sz="4" w:space="0" w:color="auto"/>
              <w:left w:val="nil"/>
              <w:bottom w:val="single" w:sz="4" w:space="0" w:color="auto"/>
              <w:right w:val="single" w:sz="4" w:space="0" w:color="000000"/>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ЕКОНОМСКИ КОД</w:t>
            </w:r>
          </w:p>
        </w:tc>
        <w:tc>
          <w:tcPr>
            <w:tcW w:w="5091" w:type="dxa"/>
            <w:tcBorders>
              <w:top w:val="single" w:sz="4" w:space="0" w:color="auto"/>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ОПИС</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БУЏЕТ 2022. ГОДИНА</w:t>
            </w:r>
          </w:p>
        </w:tc>
        <w:tc>
          <w:tcPr>
            <w:tcW w:w="1326" w:type="dxa"/>
            <w:tcBorders>
              <w:top w:val="single" w:sz="4" w:space="0" w:color="auto"/>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РЕБАЛАНС БУЏЕТА 2022. ГОДИНА</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ИНДЕКС</w:t>
            </w:r>
          </w:p>
        </w:tc>
      </w:tr>
      <w:tr w:rsidR="0076280A" w:rsidRPr="0076280A" w:rsidTr="0076280A">
        <w:trPr>
          <w:trHeight w:val="300"/>
        </w:trPr>
        <w:tc>
          <w:tcPr>
            <w:tcW w:w="414"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2081" w:type="dxa"/>
            <w:gridSpan w:val="3"/>
            <w:tcBorders>
              <w:top w:val="single" w:sz="4" w:space="0" w:color="auto"/>
              <w:left w:val="nil"/>
              <w:bottom w:val="single" w:sz="4" w:space="0" w:color="auto"/>
              <w:right w:val="single" w:sz="4" w:space="0" w:color="000000"/>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1</w:t>
            </w:r>
          </w:p>
        </w:tc>
        <w:tc>
          <w:tcPr>
            <w:tcW w:w="5091"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2</w:t>
            </w:r>
          </w:p>
        </w:tc>
        <w:tc>
          <w:tcPr>
            <w:tcW w:w="134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3</w:t>
            </w:r>
          </w:p>
        </w:tc>
        <w:tc>
          <w:tcPr>
            <w:tcW w:w="1326"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4</w:t>
            </w:r>
          </w:p>
        </w:tc>
        <w:tc>
          <w:tcPr>
            <w:tcW w:w="136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5=4/3</w:t>
            </w:r>
          </w:p>
        </w:tc>
      </w:tr>
      <w:tr w:rsidR="0076280A" w:rsidRPr="0076280A" w:rsidTr="0076280A">
        <w:trPr>
          <w:trHeight w:val="255"/>
        </w:trPr>
        <w:tc>
          <w:tcPr>
            <w:tcW w:w="414"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2081" w:type="dxa"/>
            <w:gridSpan w:val="3"/>
            <w:tcBorders>
              <w:top w:val="single" w:sz="4" w:space="0" w:color="auto"/>
              <w:left w:val="nil"/>
              <w:bottom w:val="single" w:sz="4" w:space="0" w:color="auto"/>
              <w:right w:val="single" w:sz="4" w:space="0" w:color="000000"/>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ПЈТ</w:t>
            </w:r>
          </w:p>
        </w:tc>
        <w:tc>
          <w:tcPr>
            <w:tcW w:w="5091"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sz w:val="18"/>
                <w:szCs w:val="18"/>
              </w:rPr>
            </w:pPr>
            <w:r w:rsidRPr="0076280A">
              <w:rPr>
                <w:rFonts w:ascii="Times New Roman" w:eastAsia="Times New Roman" w:hAnsi="Times New Roman" w:cs="Times New Roman"/>
                <w:b/>
                <w:bCs/>
                <w:sz w:val="18"/>
                <w:szCs w:val="18"/>
              </w:rPr>
              <w:t>ТУРИСТИЧКА ОРГАНИЗАЦИЈА</w:t>
            </w:r>
          </w:p>
        </w:tc>
        <w:tc>
          <w:tcPr>
            <w:tcW w:w="134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sz w:val="18"/>
                <w:szCs w:val="18"/>
              </w:rPr>
            </w:pPr>
            <w:r w:rsidRPr="0076280A">
              <w:rPr>
                <w:rFonts w:ascii="Times New Roman" w:eastAsia="Times New Roman" w:hAnsi="Times New Roman" w:cs="Times New Roman"/>
                <w:b/>
                <w:bCs/>
                <w:sz w:val="18"/>
                <w:szCs w:val="18"/>
              </w:rPr>
              <w:t> </w:t>
            </w:r>
          </w:p>
        </w:tc>
        <w:tc>
          <w:tcPr>
            <w:tcW w:w="1326"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sz w:val="18"/>
                <w:szCs w:val="18"/>
              </w:rPr>
            </w:pPr>
            <w:r w:rsidRPr="0076280A">
              <w:rPr>
                <w:rFonts w:ascii="Times New Roman" w:eastAsia="Times New Roman" w:hAnsi="Times New Roman" w:cs="Times New Roman"/>
                <w:b/>
                <w:bCs/>
                <w:sz w:val="18"/>
                <w:szCs w:val="18"/>
              </w:rPr>
              <w:t> </w:t>
            </w:r>
          </w:p>
        </w:tc>
        <w:tc>
          <w:tcPr>
            <w:tcW w:w="136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sz w:val="18"/>
                <w:szCs w:val="18"/>
              </w:rPr>
            </w:pPr>
            <w:r w:rsidRPr="0076280A">
              <w:rPr>
                <w:rFonts w:ascii="Times New Roman" w:eastAsia="Times New Roman" w:hAnsi="Times New Roman" w:cs="Times New Roman"/>
                <w:b/>
                <w:bCs/>
                <w:sz w:val="18"/>
                <w:szCs w:val="18"/>
              </w:rPr>
              <w:t> </w:t>
            </w:r>
          </w:p>
        </w:tc>
      </w:tr>
      <w:tr w:rsidR="0076280A" w:rsidRPr="0076280A" w:rsidTr="0076280A">
        <w:trPr>
          <w:trHeight w:val="255"/>
        </w:trPr>
        <w:tc>
          <w:tcPr>
            <w:tcW w:w="414"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2081" w:type="dxa"/>
            <w:gridSpan w:val="3"/>
            <w:tcBorders>
              <w:top w:val="single" w:sz="4" w:space="0" w:color="auto"/>
              <w:left w:val="nil"/>
              <w:bottom w:val="single" w:sz="4" w:space="0" w:color="auto"/>
              <w:right w:val="single" w:sz="4" w:space="0" w:color="000000"/>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Број ПЈТ</w:t>
            </w:r>
          </w:p>
        </w:tc>
        <w:tc>
          <w:tcPr>
            <w:tcW w:w="5091"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00050510</w:t>
            </w:r>
          </w:p>
        </w:tc>
        <w:tc>
          <w:tcPr>
            <w:tcW w:w="134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 </w:t>
            </w:r>
          </w:p>
        </w:tc>
        <w:tc>
          <w:tcPr>
            <w:tcW w:w="1326"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 </w:t>
            </w:r>
          </w:p>
        </w:tc>
        <w:tc>
          <w:tcPr>
            <w:tcW w:w="136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 </w:t>
            </w:r>
          </w:p>
        </w:tc>
      </w:tr>
      <w:tr w:rsidR="0076280A" w:rsidRPr="0076280A" w:rsidTr="0076280A">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517</w:t>
            </w:r>
          </w:p>
        </w:tc>
        <w:tc>
          <w:tcPr>
            <w:tcW w:w="108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43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41</w:t>
            </w:r>
          </w:p>
        </w:tc>
        <w:tc>
          <w:tcPr>
            <w:tcW w:w="60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 </w:t>
            </w:r>
          </w:p>
        </w:tc>
        <w:tc>
          <w:tcPr>
            <w:tcW w:w="104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 </w:t>
            </w:r>
          </w:p>
        </w:tc>
        <w:tc>
          <w:tcPr>
            <w:tcW w:w="509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ТЕКУЋИ РАСХОДИ</w:t>
            </w:r>
          </w:p>
        </w:tc>
        <w:tc>
          <w:tcPr>
            <w:tcW w:w="13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559,900.00</w:t>
            </w:r>
          </w:p>
        </w:tc>
        <w:tc>
          <w:tcPr>
            <w:tcW w:w="1326"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662,470.00</w:t>
            </w:r>
          </w:p>
        </w:tc>
        <w:tc>
          <w:tcPr>
            <w:tcW w:w="136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1.18</w:t>
            </w:r>
          </w:p>
        </w:tc>
      </w:tr>
      <w:tr w:rsidR="0076280A" w:rsidRPr="0076280A" w:rsidTr="0076280A">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518</w:t>
            </w:r>
          </w:p>
        </w:tc>
        <w:tc>
          <w:tcPr>
            <w:tcW w:w="108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43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 </w:t>
            </w:r>
          </w:p>
        </w:tc>
        <w:tc>
          <w:tcPr>
            <w:tcW w:w="60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411</w:t>
            </w:r>
          </w:p>
        </w:tc>
        <w:tc>
          <w:tcPr>
            <w:tcW w:w="104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 </w:t>
            </w:r>
          </w:p>
        </w:tc>
        <w:tc>
          <w:tcPr>
            <w:tcW w:w="509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Расходи за лична примања</w:t>
            </w:r>
          </w:p>
        </w:tc>
        <w:tc>
          <w:tcPr>
            <w:tcW w:w="1340" w:type="dxa"/>
            <w:tcBorders>
              <w:top w:val="nil"/>
              <w:left w:val="nil"/>
              <w:bottom w:val="single" w:sz="4" w:space="0" w:color="auto"/>
              <w:right w:val="nil"/>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413,500.00</w:t>
            </w:r>
          </w:p>
        </w:tc>
        <w:tc>
          <w:tcPr>
            <w:tcW w:w="1326" w:type="dxa"/>
            <w:tcBorders>
              <w:top w:val="nil"/>
              <w:left w:val="single" w:sz="4" w:space="0" w:color="auto"/>
              <w:bottom w:val="single" w:sz="4" w:space="0" w:color="auto"/>
              <w:right w:val="nil"/>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453,960.00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1.10</w:t>
            </w:r>
          </w:p>
        </w:tc>
      </w:tr>
      <w:tr w:rsidR="0076280A" w:rsidRPr="0076280A" w:rsidTr="0076280A">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519</w:t>
            </w:r>
          </w:p>
        </w:tc>
        <w:tc>
          <w:tcPr>
            <w:tcW w:w="108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0473</w:t>
            </w:r>
          </w:p>
        </w:tc>
        <w:tc>
          <w:tcPr>
            <w:tcW w:w="43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60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104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411100</w:t>
            </w:r>
          </w:p>
        </w:tc>
        <w:tc>
          <w:tcPr>
            <w:tcW w:w="509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Бруто плате запослених</w:t>
            </w:r>
          </w:p>
        </w:tc>
        <w:tc>
          <w:tcPr>
            <w:tcW w:w="134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337,000.00</w:t>
            </w:r>
          </w:p>
        </w:tc>
        <w:tc>
          <w:tcPr>
            <w:tcW w:w="1326"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365,000.00</w:t>
            </w:r>
          </w:p>
        </w:tc>
        <w:tc>
          <w:tcPr>
            <w:tcW w:w="136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1.08</w:t>
            </w:r>
          </w:p>
        </w:tc>
      </w:tr>
      <w:tr w:rsidR="0076280A" w:rsidRPr="0076280A" w:rsidTr="0076280A">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520</w:t>
            </w:r>
          </w:p>
        </w:tc>
        <w:tc>
          <w:tcPr>
            <w:tcW w:w="108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0473</w:t>
            </w:r>
          </w:p>
        </w:tc>
        <w:tc>
          <w:tcPr>
            <w:tcW w:w="43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60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104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411200</w:t>
            </w:r>
          </w:p>
        </w:tc>
        <w:tc>
          <w:tcPr>
            <w:tcW w:w="509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Бруто накнаде запослених</w:t>
            </w:r>
          </w:p>
        </w:tc>
        <w:tc>
          <w:tcPr>
            <w:tcW w:w="134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69,000.00</w:t>
            </w:r>
          </w:p>
        </w:tc>
        <w:tc>
          <w:tcPr>
            <w:tcW w:w="1326"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79,400.00</w:t>
            </w:r>
          </w:p>
        </w:tc>
        <w:tc>
          <w:tcPr>
            <w:tcW w:w="136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1.15</w:t>
            </w:r>
          </w:p>
        </w:tc>
      </w:tr>
      <w:tr w:rsidR="0076280A" w:rsidRPr="0076280A" w:rsidTr="0076280A">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521</w:t>
            </w:r>
          </w:p>
        </w:tc>
        <w:tc>
          <w:tcPr>
            <w:tcW w:w="108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0473</w:t>
            </w:r>
          </w:p>
        </w:tc>
        <w:tc>
          <w:tcPr>
            <w:tcW w:w="43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60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104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411200</w:t>
            </w:r>
          </w:p>
        </w:tc>
        <w:tc>
          <w:tcPr>
            <w:tcW w:w="509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Бруто накнаде запослених - боравишна такса</w:t>
            </w:r>
          </w:p>
        </w:tc>
        <w:tc>
          <w:tcPr>
            <w:tcW w:w="134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4,000.00</w:t>
            </w:r>
          </w:p>
        </w:tc>
        <w:tc>
          <w:tcPr>
            <w:tcW w:w="1326"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1.00</w:t>
            </w:r>
          </w:p>
        </w:tc>
      </w:tr>
      <w:tr w:rsidR="0076280A" w:rsidRPr="0076280A" w:rsidTr="0076280A">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522</w:t>
            </w:r>
          </w:p>
        </w:tc>
        <w:tc>
          <w:tcPr>
            <w:tcW w:w="108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0473</w:t>
            </w:r>
          </w:p>
        </w:tc>
        <w:tc>
          <w:tcPr>
            <w:tcW w:w="43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60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104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411300</w:t>
            </w:r>
          </w:p>
        </w:tc>
        <w:tc>
          <w:tcPr>
            <w:tcW w:w="509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Расходи за накнаде плате за вријеме боловања</w:t>
            </w:r>
          </w:p>
        </w:tc>
        <w:tc>
          <w:tcPr>
            <w:tcW w:w="134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1,000.00</w:t>
            </w:r>
          </w:p>
        </w:tc>
        <w:tc>
          <w:tcPr>
            <w:tcW w:w="1326"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1,000.00</w:t>
            </w:r>
          </w:p>
        </w:tc>
        <w:tc>
          <w:tcPr>
            <w:tcW w:w="136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1.00</w:t>
            </w:r>
          </w:p>
        </w:tc>
      </w:tr>
      <w:tr w:rsidR="0076280A" w:rsidRPr="0076280A" w:rsidTr="0076280A">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523</w:t>
            </w:r>
          </w:p>
        </w:tc>
        <w:tc>
          <w:tcPr>
            <w:tcW w:w="108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0473</w:t>
            </w:r>
          </w:p>
        </w:tc>
        <w:tc>
          <w:tcPr>
            <w:tcW w:w="43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60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104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411400</w:t>
            </w:r>
          </w:p>
        </w:tc>
        <w:tc>
          <w:tcPr>
            <w:tcW w:w="509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Расходи за отпремнине и ј.помоћи</w:t>
            </w:r>
          </w:p>
        </w:tc>
        <w:tc>
          <w:tcPr>
            <w:tcW w:w="134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2,500.00</w:t>
            </w:r>
          </w:p>
        </w:tc>
        <w:tc>
          <w:tcPr>
            <w:tcW w:w="1326"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4,560.00</w:t>
            </w:r>
          </w:p>
        </w:tc>
        <w:tc>
          <w:tcPr>
            <w:tcW w:w="136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1.82</w:t>
            </w:r>
          </w:p>
        </w:tc>
      </w:tr>
      <w:tr w:rsidR="0076280A" w:rsidRPr="0076280A" w:rsidTr="0076280A">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524</w:t>
            </w:r>
          </w:p>
        </w:tc>
        <w:tc>
          <w:tcPr>
            <w:tcW w:w="108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43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 </w:t>
            </w:r>
          </w:p>
        </w:tc>
        <w:tc>
          <w:tcPr>
            <w:tcW w:w="60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412</w:t>
            </w:r>
          </w:p>
        </w:tc>
        <w:tc>
          <w:tcPr>
            <w:tcW w:w="104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 </w:t>
            </w:r>
          </w:p>
        </w:tc>
        <w:tc>
          <w:tcPr>
            <w:tcW w:w="509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Расходи за коришћење роба и услуга</w:t>
            </w:r>
          </w:p>
        </w:tc>
        <w:tc>
          <w:tcPr>
            <w:tcW w:w="1340" w:type="dxa"/>
            <w:tcBorders>
              <w:top w:val="nil"/>
              <w:left w:val="nil"/>
              <w:bottom w:val="single" w:sz="4" w:space="0" w:color="auto"/>
              <w:right w:val="nil"/>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126,500.00</w:t>
            </w:r>
          </w:p>
        </w:tc>
        <w:tc>
          <w:tcPr>
            <w:tcW w:w="1326" w:type="dxa"/>
            <w:tcBorders>
              <w:top w:val="nil"/>
              <w:left w:val="single" w:sz="4" w:space="0" w:color="auto"/>
              <w:bottom w:val="single" w:sz="4" w:space="0" w:color="auto"/>
              <w:right w:val="nil"/>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188,510.00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1.49</w:t>
            </w:r>
          </w:p>
        </w:tc>
      </w:tr>
      <w:tr w:rsidR="0076280A" w:rsidRPr="0076280A" w:rsidTr="0076280A">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525</w:t>
            </w:r>
          </w:p>
        </w:tc>
        <w:tc>
          <w:tcPr>
            <w:tcW w:w="108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0473</w:t>
            </w:r>
          </w:p>
        </w:tc>
        <w:tc>
          <w:tcPr>
            <w:tcW w:w="43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60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104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412200</w:t>
            </w:r>
          </w:p>
        </w:tc>
        <w:tc>
          <w:tcPr>
            <w:tcW w:w="509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Трошкови комуналних услуга</w:t>
            </w:r>
          </w:p>
        </w:tc>
        <w:tc>
          <w:tcPr>
            <w:tcW w:w="134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6,000.00</w:t>
            </w:r>
          </w:p>
        </w:tc>
        <w:tc>
          <w:tcPr>
            <w:tcW w:w="1326"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6,000.00</w:t>
            </w:r>
          </w:p>
        </w:tc>
        <w:tc>
          <w:tcPr>
            <w:tcW w:w="136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1.00</w:t>
            </w:r>
          </w:p>
        </w:tc>
      </w:tr>
      <w:tr w:rsidR="0076280A" w:rsidRPr="0076280A" w:rsidTr="0076280A">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526</w:t>
            </w:r>
          </w:p>
        </w:tc>
        <w:tc>
          <w:tcPr>
            <w:tcW w:w="108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0473</w:t>
            </w:r>
          </w:p>
        </w:tc>
        <w:tc>
          <w:tcPr>
            <w:tcW w:w="43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60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104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412300</w:t>
            </w:r>
          </w:p>
        </w:tc>
        <w:tc>
          <w:tcPr>
            <w:tcW w:w="509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Набавка материјала</w:t>
            </w:r>
          </w:p>
        </w:tc>
        <w:tc>
          <w:tcPr>
            <w:tcW w:w="134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2,000.00</w:t>
            </w:r>
          </w:p>
        </w:tc>
        <w:tc>
          <w:tcPr>
            <w:tcW w:w="1326"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2,500.00</w:t>
            </w:r>
          </w:p>
        </w:tc>
        <w:tc>
          <w:tcPr>
            <w:tcW w:w="136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1.25</w:t>
            </w:r>
          </w:p>
        </w:tc>
      </w:tr>
      <w:tr w:rsidR="0076280A" w:rsidRPr="0076280A" w:rsidTr="0076280A">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527</w:t>
            </w:r>
          </w:p>
        </w:tc>
        <w:tc>
          <w:tcPr>
            <w:tcW w:w="108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0473</w:t>
            </w:r>
          </w:p>
        </w:tc>
        <w:tc>
          <w:tcPr>
            <w:tcW w:w="43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60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104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412500</w:t>
            </w:r>
          </w:p>
        </w:tc>
        <w:tc>
          <w:tcPr>
            <w:tcW w:w="509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Трошкови текућег одржавања</w:t>
            </w:r>
          </w:p>
        </w:tc>
        <w:tc>
          <w:tcPr>
            <w:tcW w:w="134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1,500.00</w:t>
            </w:r>
          </w:p>
        </w:tc>
        <w:tc>
          <w:tcPr>
            <w:tcW w:w="1326"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2,500.00</w:t>
            </w:r>
          </w:p>
        </w:tc>
        <w:tc>
          <w:tcPr>
            <w:tcW w:w="136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1.67</w:t>
            </w:r>
          </w:p>
        </w:tc>
      </w:tr>
      <w:tr w:rsidR="0076280A" w:rsidRPr="0076280A" w:rsidTr="0076280A">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528</w:t>
            </w:r>
          </w:p>
        </w:tc>
        <w:tc>
          <w:tcPr>
            <w:tcW w:w="108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0473</w:t>
            </w:r>
          </w:p>
        </w:tc>
        <w:tc>
          <w:tcPr>
            <w:tcW w:w="43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60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104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412600</w:t>
            </w:r>
          </w:p>
        </w:tc>
        <w:tc>
          <w:tcPr>
            <w:tcW w:w="509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Путни трошкови</w:t>
            </w:r>
          </w:p>
        </w:tc>
        <w:tc>
          <w:tcPr>
            <w:tcW w:w="134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2,000.00</w:t>
            </w:r>
          </w:p>
        </w:tc>
        <w:tc>
          <w:tcPr>
            <w:tcW w:w="1326"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2,000.00</w:t>
            </w:r>
          </w:p>
        </w:tc>
        <w:tc>
          <w:tcPr>
            <w:tcW w:w="136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1.00</w:t>
            </w:r>
          </w:p>
        </w:tc>
      </w:tr>
      <w:tr w:rsidR="0076280A" w:rsidRPr="0076280A" w:rsidTr="0076280A">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529</w:t>
            </w:r>
          </w:p>
        </w:tc>
        <w:tc>
          <w:tcPr>
            <w:tcW w:w="108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0473</w:t>
            </w:r>
          </w:p>
        </w:tc>
        <w:tc>
          <w:tcPr>
            <w:tcW w:w="43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60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104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412600</w:t>
            </w:r>
          </w:p>
        </w:tc>
        <w:tc>
          <w:tcPr>
            <w:tcW w:w="509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Путни трошкови - боравишна такса</w:t>
            </w:r>
          </w:p>
        </w:tc>
        <w:tc>
          <w:tcPr>
            <w:tcW w:w="134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10,000.00</w:t>
            </w:r>
          </w:p>
        </w:tc>
        <w:tc>
          <w:tcPr>
            <w:tcW w:w="1326"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10,000.00</w:t>
            </w:r>
          </w:p>
        </w:tc>
        <w:tc>
          <w:tcPr>
            <w:tcW w:w="136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1.00</w:t>
            </w:r>
          </w:p>
        </w:tc>
      </w:tr>
      <w:tr w:rsidR="0076280A" w:rsidRPr="0076280A" w:rsidTr="0076280A">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530</w:t>
            </w:r>
          </w:p>
        </w:tc>
        <w:tc>
          <w:tcPr>
            <w:tcW w:w="108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0473</w:t>
            </w:r>
          </w:p>
        </w:tc>
        <w:tc>
          <w:tcPr>
            <w:tcW w:w="43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60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104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412700</w:t>
            </w:r>
          </w:p>
        </w:tc>
        <w:tc>
          <w:tcPr>
            <w:tcW w:w="509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Расходи за стручне услуге - боравишна такса</w:t>
            </w:r>
          </w:p>
        </w:tc>
        <w:tc>
          <w:tcPr>
            <w:tcW w:w="134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6,000.00</w:t>
            </w:r>
          </w:p>
        </w:tc>
        <w:tc>
          <w:tcPr>
            <w:tcW w:w="1326"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9,000.00</w:t>
            </w:r>
          </w:p>
        </w:tc>
        <w:tc>
          <w:tcPr>
            <w:tcW w:w="136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1.50</w:t>
            </w:r>
          </w:p>
        </w:tc>
      </w:tr>
      <w:tr w:rsidR="0076280A" w:rsidRPr="0076280A" w:rsidTr="0076280A">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531</w:t>
            </w:r>
          </w:p>
        </w:tc>
        <w:tc>
          <w:tcPr>
            <w:tcW w:w="108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0473</w:t>
            </w:r>
          </w:p>
        </w:tc>
        <w:tc>
          <w:tcPr>
            <w:tcW w:w="43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60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104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412700</w:t>
            </w:r>
          </w:p>
        </w:tc>
        <w:tc>
          <w:tcPr>
            <w:tcW w:w="509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Расходи за стручне услуге</w:t>
            </w:r>
          </w:p>
        </w:tc>
        <w:tc>
          <w:tcPr>
            <w:tcW w:w="134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4,000.00</w:t>
            </w:r>
          </w:p>
        </w:tc>
        <w:tc>
          <w:tcPr>
            <w:tcW w:w="1326"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1.00</w:t>
            </w:r>
          </w:p>
        </w:tc>
      </w:tr>
      <w:tr w:rsidR="0076280A" w:rsidRPr="0076280A" w:rsidTr="0076280A">
        <w:trPr>
          <w:trHeight w:val="480"/>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532</w:t>
            </w:r>
          </w:p>
        </w:tc>
        <w:tc>
          <w:tcPr>
            <w:tcW w:w="108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0473</w:t>
            </w:r>
          </w:p>
        </w:tc>
        <w:tc>
          <w:tcPr>
            <w:tcW w:w="43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60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104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412900</w:t>
            </w:r>
          </w:p>
        </w:tc>
        <w:tc>
          <w:tcPr>
            <w:tcW w:w="509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Уговорене услуге-унапријеђење туристичке понуде,организација л.колоније,Златни котлић,савска регата - боравишна такса</w:t>
            </w:r>
          </w:p>
        </w:tc>
        <w:tc>
          <w:tcPr>
            <w:tcW w:w="134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80,000.00</w:t>
            </w:r>
          </w:p>
        </w:tc>
        <w:tc>
          <w:tcPr>
            <w:tcW w:w="1326"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127,000.00</w:t>
            </w:r>
          </w:p>
        </w:tc>
        <w:tc>
          <w:tcPr>
            <w:tcW w:w="136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1.59</w:t>
            </w:r>
          </w:p>
        </w:tc>
      </w:tr>
      <w:tr w:rsidR="0076280A" w:rsidRPr="0076280A" w:rsidTr="0076280A">
        <w:trPr>
          <w:trHeight w:val="255"/>
        </w:trPr>
        <w:tc>
          <w:tcPr>
            <w:tcW w:w="4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lastRenderedPageBreak/>
              <w:t>533</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0473</w:t>
            </w:r>
          </w:p>
        </w:tc>
        <w:tc>
          <w:tcPr>
            <w:tcW w:w="4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6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412900</w:t>
            </w:r>
          </w:p>
        </w:tc>
        <w:tc>
          <w:tcPr>
            <w:tcW w:w="50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Остали некласификовани расходи</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15,000.00</w:t>
            </w: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25,510.00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1.70</w:t>
            </w:r>
          </w:p>
        </w:tc>
      </w:tr>
      <w:tr w:rsidR="0076280A" w:rsidRPr="0076280A" w:rsidTr="0076280A">
        <w:trPr>
          <w:trHeight w:val="255"/>
        </w:trPr>
        <w:tc>
          <w:tcPr>
            <w:tcW w:w="4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534</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432" w:type="dxa"/>
            <w:tcBorders>
              <w:top w:val="single" w:sz="4" w:space="0" w:color="auto"/>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608" w:type="dxa"/>
            <w:tcBorders>
              <w:top w:val="single" w:sz="4" w:space="0" w:color="auto"/>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1041" w:type="dxa"/>
            <w:tcBorders>
              <w:top w:val="single" w:sz="4" w:space="0" w:color="auto"/>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412900</w:t>
            </w:r>
          </w:p>
        </w:tc>
        <w:tc>
          <w:tcPr>
            <w:tcW w:w="5091" w:type="dxa"/>
            <w:tcBorders>
              <w:top w:val="single" w:sz="4" w:space="0" w:color="auto"/>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Расходи за рад ван радног односа</w:t>
            </w:r>
          </w:p>
        </w:tc>
        <w:tc>
          <w:tcPr>
            <w:tcW w:w="1340" w:type="dxa"/>
            <w:tcBorders>
              <w:top w:val="single" w:sz="4" w:space="0" w:color="auto"/>
              <w:left w:val="nil"/>
              <w:bottom w:val="single" w:sz="4" w:space="0" w:color="auto"/>
              <w:right w:val="nil"/>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19,900.00</w:t>
            </w:r>
          </w:p>
        </w:tc>
        <w:tc>
          <w:tcPr>
            <w:tcW w:w="1326" w:type="dxa"/>
            <w:tcBorders>
              <w:top w:val="single" w:sz="4" w:space="0" w:color="auto"/>
              <w:left w:val="single" w:sz="4" w:space="0" w:color="auto"/>
              <w:bottom w:val="single" w:sz="4" w:space="0" w:color="auto"/>
              <w:right w:val="nil"/>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20,000.00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1.01</w:t>
            </w:r>
          </w:p>
        </w:tc>
      </w:tr>
      <w:tr w:rsidR="0076280A" w:rsidRPr="0076280A" w:rsidTr="0076280A">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535</w:t>
            </w:r>
          </w:p>
        </w:tc>
        <w:tc>
          <w:tcPr>
            <w:tcW w:w="108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0473</w:t>
            </w:r>
          </w:p>
        </w:tc>
        <w:tc>
          <w:tcPr>
            <w:tcW w:w="43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60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104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412900</w:t>
            </w:r>
          </w:p>
        </w:tc>
        <w:tc>
          <w:tcPr>
            <w:tcW w:w="509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Накнаде за Управни одбор</w:t>
            </w:r>
          </w:p>
        </w:tc>
        <w:tc>
          <w:tcPr>
            <w:tcW w:w="134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19,900.00</w:t>
            </w:r>
          </w:p>
        </w:tc>
        <w:tc>
          <w:tcPr>
            <w:tcW w:w="1326"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20,000.00</w:t>
            </w:r>
          </w:p>
        </w:tc>
        <w:tc>
          <w:tcPr>
            <w:tcW w:w="136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1.01</w:t>
            </w:r>
          </w:p>
        </w:tc>
      </w:tr>
      <w:tr w:rsidR="0076280A" w:rsidRPr="0076280A" w:rsidTr="0076280A">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536</w:t>
            </w:r>
          </w:p>
        </w:tc>
        <w:tc>
          <w:tcPr>
            <w:tcW w:w="108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43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51</w:t>
            </w:r>
          </w:p>
        </w:tc>
        <w:tc>
          <w:tcPr>
            <w:tcW w:w="60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 </w:t>
            </w:r>
          </w:p>
        </w:tc>
        <w:tc>
          <w:tcPr>
            <w:tcW w:w="104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 </w:t>
            </w:r>
          </w:p>
        </w:tc>
        <w:tc>
          <w:tcPr>
            <w:tcW w:w="509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КАПИТАЛНИ РАСХОДИ</w:t>
            </w:r>
          </w:p>
        </w:tc>
        <w:tc>
          <w:tcPr>
            <w:tcW w:w="1340" w:type="dxa"/>
            <w:tcBorders>
              <w:top w:val="nil"/>
              <w:left w:val="nil"/>
              <w:bottom w:val="single" w:sz="4" w:space="0" w:color="auto"/>
              <w:right w:val="nil"/>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8,000.00</w:t>
            </w:r>
          </w:p>
        </w:tc>
        <w:tc>
          <w:tcPr>
            <w:tcW w:w="1326" w:type="dxa"/>
            <w:tcBorders>
              <w:top w:val="nil"/>
              <w:left w:val="single" w:sz="4" w:space="0" w:color="auto"/>
              <w:bottom w:val="single" w:sz="4" w:space="0" w:color="auto"/>
              <w:right w:val="nil"/>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5,500.00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0.69</w:t>
            </w:r>
          </w:p>
        </w:tc>
      </w:tr>
      <w:tr w:rsidR="0076280A" w:rsidRPr="0076280A" w:rsidTr="0076280A">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537</w:t>
            </w:r>
          </w:p>
        </w:tc>
        <w:tc>
          <w:tcPr>
            <w:tcW w:w="108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43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 </w:t>
            </w:r>
          </w:p>
        </w:tc>
        <w:tc>
          <w:tcPr>
            <w:tcW w:w="60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511</w:t>
            </w:r>
          </w:p>
        </w:tc>
        <w:tc>
          <w:tcPr>
            <w:tcW w:w="104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 </w:t>
            </w:r>
          </w:p>
        </w:tc>
        <w:tc>
          <w:tcPr>
            <w:tcW w:w="509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Трошкови за набавку сталних средстава</w:t>
            </w:r>
          </w:p>
        </w:tc>
        <w:tc>
          <w:tcPr>
            <w:tcW w:w="13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8,000.00</w:t>
            </w:r>
          </w:p>
        </w:tc>
        <w:tc>
          <w:tcPr>
            <w:tcW w:w="1326"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5,500.00</w:t>
            </w:r>
          </w:p>
        </w:tc>
        <w:tc>
          <w:tcPr>
            <w:tcW w:w="136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0.69</w:t>
            </w:r>
          </w:p>
        </w:tc>
      </w:tr>
      <w:tr w:rsidR="0076280A" w:rsidRPr="0076280A" w:rsidTr="0076280A">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538</w:t>
            </w:r>
          </w:p>
        </w:tc>
        <w:tc>
          <w:tcPr>
            <w:tcW w:w="108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0473</w:t>
            </w:r>
          </w:p>
        </w:tc>
        <w:tc>
          <w:tcPr>
            <w:tcW w:w="43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60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104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511300</w:t>
            </w:r>
          </w:p>
        </w:tc>
        <w:tc>
          <w:tcPr>
            <w:tcW w:w="509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Набавка опреме</w:t>
            </w:r>
          </w:p>
        </w:tc>
        <w:tc>
          <w:tcPr>
            <w:tcW w:w="134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5,000.00</w:t>
            </w:r>
          </w:p>
        </w:tc>
        <w:tc>
          <w:tcPr>
            <w:tcW w:w="1326"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5,000.00</w:t>
            </w:r>
          </w:p>
        </w:tc>
        <w:tc>
          <w:tcPr>
            <w:tcW w:w="136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1.00</w:t>
            </w:r>
          </w:p>
        </w:tc>
      </w:tr>
      <w:tr w:rsidR="0076280A" w:rsidRPr="0076280A" w:rsidTr="0076280A">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539</w:t>
            </w:r>
          </w:p>
        </w:tc>
        <w:tc>
          <w:tcPr>
            <w:tcW w:w="108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0473</w:t>
            </w:r>
          </w:p>
        </w:tc>
        <w:tc>
          <w:tcPr>
            <w:tcW w:w="43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60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104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516100</w:t>
            </w:r>
          </w:p>
        </w:tc>
        <w:tc>
          <w:tcPr>
            <w:tcW w:w="509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Издаци за залихе</w:t>
            </w:r>
          </w:p>
        </w:tc>
        <w:tc>
          <w:tcPr>
            <w:tcW w:w="134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3,000.00</w:t>
            </w:r>
          </w:p>
        </w:tc>
        <w:tc>
          <w:tcPr>
            <w:tcW w:w="1326"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500.00</w:t>
            </w:r>
          </w:p>
        </w:tc>
        <w:tc>
          <w:tcPr>
            <w:tcW w:w="136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0.17</w:t>
            </w:r>
          </w:p>
        </w:tc>
      </w:tr>
      <w:tr w:rsidR="0076280A" w:rsidRPr="0076280A" w:rsidTr="0076280A">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540</w:t>
            </w:r>
          </w:p>
        </w:tc>
        <w:tc>
          <w:tcPr>
            <w:tcW w:w="108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43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60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631</w:t>
            </w:r>
          </w:p>
        </w:tc>
        <w:tc>
          <w:tcPr>
            <w:tcW w:w="104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 </w:t>
            </w:r>
          </w:p>
        </w:tc>
        <w:tc>
          <w:tcPr>
            <w:tcW w:w="509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Остали издаци</w:t>
            </w:r>
          </w:p>
        </w:tc>
        <w:tc>
          <w:tcPr>
            <w:tcW w:w="1340" w:type="dxa"/>
            <w:tcBorders>
              <w:top w:val="nil"/>
              <w:left w:val="nil"/>
              <w:bottom w:val="single" w:sz="4" w:space="0" w:color="auto"/>
              <w:right w:val="nil"/>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2,525.00</w:t>
            </w:r>
          </w:p>
        </w:tc>
        <w:tc>
          <w:tcPr>
            <w:tcW w:w="1326" w:type="dxa"/>
            <w:tcBorders>
              <w:top w:val="nil"/>
              <w:left w:val="single" w:sz="4" w:space="0" w:color="auto"/>
              <w:bottom w:val="single" w:sz="4" w:space="0" w:color="auto"/>
              <w:right w:val="nil"/>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2,525.00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1.00</w:t>
            </w:r>
          </w:p>
        </w:tc>
      </w:tr>
      <w:tr w:rsidR="0076280A" w:rsidRPr="0076280A" w:rsidTr="0076280A">
        <w:trPr>
          <w:trHeight w:val="25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541</w:t>
            </w:r>
          </w:p>
        </w:tc>
        <w:tc>
          <w:tcPr>
            <w:tcW w:w="108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43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608"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104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631100</w:t>
            </w:r>
          </w:p>
        </w:tc>
        <w:tc>
          <w:tcPr>
            <w:tcW w:w="5091"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Издаци по основу ПДВ-а</w:t>
            </w:r>
          </w:p>
        </w:tc>
        <w:tc>
          <w:tcPr>
            <w:tcW w:w="134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2,525.00</w:t>
            </w:r>
          </w:p>
        </w:tc>
        <w:tc>
          <w:tcPr>
            <w:tcW w:w="1326"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2,525.00</w:t>
            </w:r>
          </w:p>
        </w:tc>
        <w:tc>
          <w:tcPr>
            <w:tcW w:w="136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1.00</w:t>
            </w:r>
          </w:p>
        </w:tc>
      </w:tr>
      <w:tr w:rsidR="0076280A" w:rsidRPr="0076280A" w:rsidTr="0076280A">
        <w:trPr>
          <w:trHeight w:val="255"/>
        </w:trPr>
        <w:tc>
          <w:tcPr>
            <w:tcW w:w="414"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 </w:t>
            </w:r>
          </w:p>
        </w:tc>
        <w:tc>
          <w:tcPr>
            <w:tcW w:w="7172" w:type="dxa"/>
            <w:gridSpan w:val="4"/>
            <w:tcBorders>
              <w:top w:val="single" w:sz="4" w:space="0" w:color="auto"/>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УКУПНО ТУРИСТИЧКА ОРГАНИЗАЦИЈА</w:t>
            </w:r>
          </w:p>
        </w:tc>
        <w:tc>
          <w:tcPr>
            <w:tcW w:w="1340" w:type="dxa"/>
            <w:tcBorders>
              <w:top w:val="nil"/>
              <w:left w:val="nil"/>
              <w:bottom w:val="single" w:sz="4" w:space="0" w:color="auto"/>
              <w:right w:val="nil"/>
            </w:tcBorders>
            <w:shd w:val="clear" w:color="000000" w:fill="FFFFFF"/>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570,425.00</w:t>
            </w:r>
          </w:p>
        </w:tc>
        <w:tc>
          <w:tcPr>
            <w:tcW w:w="1326" w:type="dxa"/>
            <w:tcBorders>
              <w:top w:val="nil"/>
              <w:left w:val="single" w:sz="4" w:space="0" w:color="auto"/>
              <w:bottom w:val="single" w:sz="4" w:space="0" w:color="auto"/>
              <w:right w:val="nil"/>
            </w:tcBorders>
            <w:shd w:val="clear" w:color="000000" w:fill="FFFFFF"/>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670,495.00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1.18</w:t>
            </w:r>
          </w:p>
        </w:tc>
      </w:tr>
    </w:tbl>
    <w:p w:rsidR="0076280A" w:rsidRDefault="0076280A" w:rsidP="00CF0750">
      <w:pPr>
        <w:spacing w:after="0" w:line="240" w:lineRule="auto"/>
        <w:jc w:val="both"/>
        <w:rPr>
          <w:rFonts w:ascii="Times New Roman" w:hAnsi="Times New Roman" w:cs="Times New Roman"/>
          <w:b/>
          <w:lang w:val="sr-Cyrl-BA"/>
        </w:rPr>
      </w:pPr>
    </w:p>
    <w:p w:rsidR="0076280A" w:rsidRDefault="0076280A" w:rsidP="00CF0750">
      <w:pPr>
        <w:spacing w:after="0" w:line="240" w:lineRule="auto"/>
        <w:jc w:val="both"/>
        <w:rPr>
          <w:rFonts w:ascii="Times New Roman" w:hAnsi="Times New Roman" w:cs="Times New Roman"/>
          <w:b/>
          <w:lang w:val="sr-Cyrl-BA"/>
        </w:rPr>
      </w:pPr>
    </w:p>
    <w:tbl>
      <w:tblPr>
        <w:tblW w:w="12775" w:type="dxa"/>
        <w:tblInd w:w="113" w:type="dxa"/>
        <w:tblLook w:val="04A0"/>
      </w:tblPr>
      <w:tblGrid>
        <w:gridCol w:w="516"/>
        <w:gridCol w:w="1039"/>
        <w:gridCol w:w="457"/>
        <w:gridCol w:w="575"/>
        <w:gridCol w:w="1042"/>
        <w:gridCol w:w="5096"/>
        <w:gridCol w:w="1260"/>
        <w:gridCol w:w="1350"/>
        <w:gridCol w:w="1440"/>
      </w:tblGrid>
      <w:tr w:rsidR="0076280A" w:rsidRPr="0076280A" w:rsidTr="0076280A">
        <w:trPr>
          <w:trHeight w:val="720"/>
        </w:trPr>
        <w:tc>
          <w:tcPr>
            <w:tcW w:w="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РБ</w:t>
            </w:r>
          </w:p>
        </w:tc>
        <w:tc>
          <w:tcPr>
            <w:tcW w:w="1039" w:type="dxa"/>
            <w:tcBorders>
              <w:top w:val="single" w:sz="4" w:space="0" w:color="auto"/>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14"/>
                <w:szCs w:val="14"/>
              </w:rPr>
            </w:pPr>
            <w:r w:rsidRPr="0076280A">
              <w:rPr>
                <w:rFonts w:ascii="Times New Roman" w:eastAsia="Times New Roman" w:hAnsi="Times New Roman" w:cs="Times New Roman"/>
                <w:b/>
                <w:bCs/>
                <w:color w:val="000000"/>
                <w:sz w:val="14"/>
                <w:szCs w:val="14"/>
              </w:rPr>
              <w:t>ФУНКЦИЈА</w:t>
            </w:r>
          </w:p>
        </w:tc>
        <w:tc>
          <w:tcPr>
            <w:tcW w:w="2074" w:type="dxa"/>
            <w:gridSpan w:val="3"/>
            <w:tcBorders>
              <w:top w:val="single" w:sz="4" w:space="0" w:color="auto"/>
              <w:left w:val="nil"/>
              <w:bottom w:val="single" w:sz="4" w:space="0" w:color="auto"/>
              <w:right w:val="single" w:sz="4" w:space="0" w:color="000000"/>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ЕКОНОМСКИ КОД</w:t>
            </w:r>
          </w:p>
        </w:tc>
        <w:tc>
          <w:tcPr>
            <w:tcW w:w="5096" w:type="dxa"/>
            <w:tcBorders>
              <w:top w:val="single" w:sz="4" w:space="0" w:color="auto"/>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ОПИС</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БУЏЕТ 2022. ГОДИНА</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РЕБАЛАНС БУЏЕТА 2022. ГОДИНА</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ИНДЕКС</w:t>
            </w:r>
          </w:p>
        </w:tc>
      </w:tr>
      <w:tr w:rsidR="0076280A" w:rsidRPr="0076280A" w:rsidTr="0076280A">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2074" w:type="dxa"/>
            <w:gridSpan w:val="3"/>
            <w:tcBorders>
              <w:top w:val="single" w:sz="4" w:space="0" w:color="auto"/>
              <w:left w:val="nil"/>
              <w:bottom w:val="single" w:sz="4" w:space="0" w:color="auto"/>
              <w:right w:val="single" w:sz="4" w:space="0" w:color="000000"/>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w:t>
            </w:r>
          </w:p>
        </w:tc>
        <w:tc>
          <w:tcPr>
            <w:tcW w:w="5096"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2</w:t>
            </w:r>
          </w:p>
        </w:tc>
        <w:tc>
          <w:tcPr>
            <w:tcW w:w="126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3</w:t>
            </w:r>
          </w:p>
        </w:tc>
        <w:tc>
          <w:tcPr>
            <w:tcW w:w="135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4</w:t>
            </w:r>
          </w:p>
        </w:tc>
        <w:tc>
          <w:tcPr>
            <w:tcW w:w="144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5=4/3</w:t>
            </w:r>
          </w:p>
        </w:tc>
      </w:tr>
      <w:tr w:rsidR="0076280A" w:rsidRPr="0076280A" w:rsidTr="0076280A">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457"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75"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42"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096"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2074" w:type="dxa"/>
            <w:gridSpan w:val="3"/>
            <w:tcBorders>
              <w:top w:val="single" w:sz="4" w:space="0" w:color="auto"/>
              <w:left w:val="nil"/>
              <w:bottom w:val="single" w:sz="4" w:space="0" w:color="auto"/>
              <w:right w:val="single" w:sz="4" w:space="0" w:color="000000"/>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ПЈТ</w:t>
            </w:r>
          </w:p>
        </w:tc>
        <w:tc>
          <w:tcPr>
            <w:tcW w:w="5096"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sz w:val="20"/>
                <w:szCs w:val="20"/>
              </w:rPr>
            </w:pPr>
            <w:r w:rsidRPr="0076280A">
              <w:rPr>
                <w:rFonts w:ascii="Times New Roman" w:eastAsia="Times New Roman" w:hAnsi="Times New Roman" w:cs="Times New Roman"/>
                <w:b/>
                <w:bCs/>
                <w:sz w:val="20"/>
                <w:szCs w:val="20"/>
              </w:rPr>
              <w:t>РАЗВОЈНА АГЕНЦИЈА ГРАДА БИЈЕЉИНА</w:t>
            </w:r>
          </w:p>
        </w:tc>
        <w:tc>
          <w:tcPr>
            <w:tcW w:w="126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sz w:val="20"/>
                <w:szCs w:val="20"/>
              </w:rPr>
            </w:pPr>
            <w:r w:rsidRPr="0076280A">
              <w:rPr>
                <w:rFonts w:ascii="Times New Roman" w:eastAsia="Times New Roman" w:hAnsi="Times New Roman" w:cs="Times New Roman"/>
                <w:b/>
                <w:bCs/>
                <w:sz w:val="20"/>
                <w:szCs w:val="20"/>
              </w:rPr>
              <w:t> </w:t>
            </w:r>
          </w:p>
        </w:tc>
        <w:tc>
          <w:tcPr>
            <w:tcW w:w="135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sz w:val="20"/>
                <w:szCs w:val="20"/>
              </w:rPr>
            </w:pPr>
            <w:r w:rsidRPr="0076280A">
              <w:rPr>
                <w:rFonts w:ascii="Times New Roman" w:eastAsia="Times New Roman" w:hAnsi="Times New Roman" w:cs="Times New Roman"/>
                <w:b/>
                <w:bCs/>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sz w:val="20"/>
                <w:szCs w:val="20"/>
              </w:rPr>
            </w:pPr>
            <w:r w:rsidRPr="0076280A">
              <w:rPr>
                <w:rFonts w:ascii="Times New Roman" w:eastAsia="Times New Roman" w:hAnsi="Times New Roman" w:cs="Times New Roman"/>
                <w:b/>
                <w:bCs/>
                <w:sz w:val="20"/>
                <w:szCs w:val="20"/>
              </w:rPr>
              <w:t> </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2074" w:type="dxa"/>
            <w:gridSpan w:val="3"/>
            <w:tcBorders>
              <w:top w:val="single" w:sz="4" w:space="0" w:color="auto"/>
              <w:left w:val="nil"/>
              <w:bottom w:val="single" w:sz="4" w:space="0" w:color="auto"/>
              <w:right w:val="single" w:sz="4" w:space="0" w:color="000000"/>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Број ПЈТ</w:t>
            </w:r>
          </w:p>
        </w:tc>
        <w:tc>
          <w:tcPr>
            <w:tcW w:w="5096"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0005910</w:t>
            </w:r>
          </w:p>
        </w:tc>
        <w:tc>
          <w:tcPr>
            <w:tcW w:w="126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 </w:t>
            </w:r>
          </w:p>
        </w:tc>
        <w:tc>
          <w:tcPr>
            <w:tcW w:w="135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 </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542</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457"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41</w:t>
            </w:r>
          </w:p>
        </w:tc>
        <w:tc>
          <w:tcPr>
            <w:tcW w:w="57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 </w:t>
            </w:r>
          </w:p>
        </w:tc>
        <w:tc>
          <w:tcPr>
            <w:tcW w:w="104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 </w:t>
            </w:r>
          </w:p>
        </w:tc>
        <w:tc>
          <w:tcPr>
            <w:tcW w:w="5096"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ТЕКУЋИ РАСХОДИ</w:t>
            </w:r>
          </w:p>
        </w:tc>
        <w:tc>
          <w:tcPr>
            <w:tcW w:w="1260" w:type="dxa"/>
            <w:tcBorders>
              <w:top w:val="nil"/>
              <w:left w:val="nil"/>
              <w:bottom w:val="single" w:sz="4" w:space="0" w:color="auto"/>
              <w:right w:val="nil"/>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572,885.00</w:t>
            </w:r>
          </w:p>
        </w:tc>
        <w:tc>
          <w:tcPr>
            <w:tcW w:w="1350" w:type="dxa"/>
            <w:tcBorders>
              <w:top w:val="nil"/>
              <w:left w:val="single" w:sz="4" w:space="0" w:color="auto"/>
              <w:bottom w:val="single" w:sz="4" w:space="0" w:color="auto"/>
              <w:right w:val="nil"/>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615,845.00</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1.07</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543</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457"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 </w:t>
            </w:r>
          </w:p>
        </w:tc>
        <w:tc>
          <w:tcPr>
            <w:tcW w:w="57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411</w:t>
            </w:r>
          </w:p>
        </w:tc>
        <w:tc>
          <w:tcPr>
            <w:tcW w:w="104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 </w:t>
            </w:r>
          </w:p>
        </w:tc>
        <w:tc>
          <w:tcPr>
            <w:tcW w:w="5096"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Расходи за лична примања</w:t>
            </w:r>
          </w:p>
        </w:tc>
        <w:tc>
          <w:tcPr>
            <w:tcW w:w="1260" w:type="dxa"/>
            <w:tcBorders>
              <w:top w:val="nil"/>
              <w:left w:val="nil"/>
              <w:bottom w:val="single" w:sz="4" w:space="0" w:color="auto"/>
              <w:right w:val="nil"/>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164,000.00</w:t>
            </w:r>
          </w:p>
        </w:tc>
        <w:tc>
          <w:tcPr>
            <w:tcW w:w="1350" w:type="dxa"/>
            <w:tcBorders>
              <w:top w:val="nil"/>
              <w:left w:val="single" w:sz="4" w:space="0" w:color="auto"/>
              <w:bottom w:val="single" w:sz="4" w:space="0" w:color="auto"/>
              <w:right w:val="nil"/>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195,130.00</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1.19</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544</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0490</w:t>
            </w:r>
          </w:p>
        </w:tc>
        <w:tc>
          <w:tcPr>
            <w:tcW w:w="457"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7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4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411100</w:t>
            </w:r>
          </w:p>
        </w:tc>
        <w:tc>
          <w:tcPr>
            <w:tcW w:w="5096"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Бруто плате запослених</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130,000.00</w:t>
            </w:r>
          </w:p>
        </w:tc>
        <w:tc>
          <w:tcPr>
            <w:tcW w:w="135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148,500.00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1.14</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545</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0490</w:t>
            </w:r>
          </w:p>
        </w:tc>
        <w:tc>
          <w:tcPr>
            <w:tcW w:w="457"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7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4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411200</w:t>
            </w:r>
          </w:p>
        </w:tc>
        <w:tc>
          <w:tcPr>
            <w:tcW w:w="5096"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Бруто накнаде запослених</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34,000.00</w:t>
            </w:r>
          </w:p>
        </w:tc>
        <w:tc>
          <w:tcPr>
            <w:tcW w:w="135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41,630.00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1.22</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546</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0490</w:t>
            </w:r>
          </w:p>
        </w:tc>
        <w:tc>
          <w:tcPr>
            <w:tcW w:w="457"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7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4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411400</w:t>
            </w:r>
          </w:p>
        </w:tc>
        <w:tc>
          <w:tcPr>
            <w:tcW w:w="5096"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Расходи за накнаде плате за вријеме боловања</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0.00</w:t>
            </w:r>
          </w:p>
        </w:tc>
        <w:tc>
          <w:tcPr>
            <w:tcW w:w="135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5,000.00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#DIV/0!</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457"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 </w:t>
            </w:r>
          </w:p>
        </w:tc>
        <w:tc>
          <w:tcPr>
            <w:tcW w:w="57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412</w:t>
            </w:r>
          </w:p>
        </w:tc>
        <w:tc>
          <w:tcPr>
            <w:tcW w:w="104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 </w:t>
            </w:r>
          </w:p>
        </w:tc>
        <w:tc>
          <w:tcPr>
            <w:tcW w:w="5096"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Расходи  за коришћење роба и услуга</w:t>
            </w:r>
          </w:p>
        </w:tc>
        <w:tc>
          <w:tcPr>
            <w:tcW w:w="1260" w:type="dxa"/>
            <w:tcBorders>
              <w:top w:val="nil"/>
              <w:left w:val="nil"/>
              <w:bottom w:val="single" w:sz="4" w:space="0" w:color="auto"/>
              <w:right w:val="nil"/>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21,280.00</w:t>
            </w:r>
          </w:p>
        </w:tc>
        <w:tc>
          <w:tcPr>
            <w:tcW w:w="1350" w:type="dxa"/>
            <w:tcBorders>
              <w:top w:val="nil"/>
              <w:left w:val="single" w:sz="4" w:space="0" w:color="auto"/>
              <w:bottom w:val="single" w:sz="4" w:space="0" w:color="auto"/>
              <w:right w:val="nil"/>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33,010.00</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1.55</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547</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0490</w:t>
            </w:r>
          </w:p>
        </w:tc>
        <w:tc>
          <w:tcPr>
            <w:tcW w:w="457"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 </w:t>
            </w:r>
          </w:p>
        </w:tc>
        <w:tc>
          <w:tcPr>
            <w:tcW w:w="57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 </w:t>
            </w:r>
          </w:p>
        </w:tc>
        <w:tc>
          <w:tcPr>
            <w:tcW w:w="104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412100</w:t>
            </w:r>
          </w:p>
        </w:tc>
        <w:tc>
          <w:tcPr>
            <w:tcW w:w="5096"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Расходи за услуге закупа</w:t>
            </w:r>
          </w:p>
        </w:tc>
        <w:tc>
          <w:tcPr>
            <w:tcW w:w="1260" w:type="dxa"/>
            <w:tcBorders>
              <w:top w:val="nil"/>
              <w:left w:val="nil"/>
              <w:bottom w:val="single" w:sz="4" w:space="0" w:color="auto"/>
              <w:right w:val="nil"/>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0.00</w:t>
            </w:r>
          </w:p>
        </w:tc>
        <w:tc>
          <w:tcPr>
            <w:tcW w:w="1350" w:type="dxa"/>
            <w:tcBorders>
              <w:top w:val="nil"/>
              <w:left w:val="single" w:sz="4" w:space="0" w:color="auto"/>
              <w:bottom w:val="single" w:sz="4" w:space="0" w:color="auto"/>
              <w:right w:val="nil"/>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4,000.00</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#DIV/0!</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548</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0490</w:t>
            </w:r>
          </w:p>
        </w:tc>
        <w:tc>
          <w:tcPr>
            <w:tcW w:w="457"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7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4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412300</w:t>
            </w:r>
          </w:p>
        </w:tc>
        <w:tc>
          <w:tcPr>
            <w:tcW w:w="5096"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Набавка материјала</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3,470.00</w:t>
            </w:r>
          </w:p>
        </w:tc>
        <w:tc>
          <w:tcPr>
            <w:tcW w:w="135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3,470.00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1.00</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549</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0490</w:t>
            </w:r>
          </w:p>
        </w:tc>
        <w:tc>
          <w:tcPr>
            <w:tcW w:w="457"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7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4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412200</w:t>
            </w:r>
          </w:p>
        </w:tc>
        <w:tc>
          <w:tcPr>
            <w:tcW w:w="5096"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Расходи по основу комуналних и комуникационих услуга</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2,400.00</w:t>
            </w:r>
          </w:p>
        </w:tc>
        <w:tc>
          <w:tcPr>
            <w:tcW w:w="135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3,400.00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1.42</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550</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0490</w:t>
            </w:r>
          </w:p>
        </w:tc>
        <w:tc>
          <w:tcPr>
            <w:tcW w:w="457"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7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4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412600</w:t>
            </w:r>
          </w:p>
        </w:tc>
        <w:tc>
          <w:tcPr>
            <w:tcW w:w="5096"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Путни трошкови</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4,200.00</w:t>
            </w:r>
          </w:p>
        </w:tc>
        <w:tc>
          <w:tcPr>
            <w:tcW w:w="135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9,200.00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2.19</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551</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0490</w:t>
            </w:r>
          </w:p>
        </w:tc>
        <w:tc>
          <w:tcPr>
            <w:tcW w:w="457"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7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4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412700</w:t>
            </w:r>
          </w:p>
        </w:tc>
        <w:tc>
          <w:tcPr>
            <w:tcW w:w="5096"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Расходи за стручне услуге</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7,440.00</w:t>
            </w:r>
          </w:p>
        </w:tc>
        <w:tc>
          <w:tcPr>
            <w:tcW w:w="135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7,440.00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1.00</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552</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0490</w:t>
            </w:r>
          </w:p>
        </w:tc>
        <w:tc>
          <w:tcPr>
            <w:tcW w:w="457"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7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4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412900</w:t>
            </w:r>
          </w:p>
        </w:tc>
        <w:tc>
          <w:tcPr>
            <w:tcW w:w="5096"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Остали некласификовани расходи - уговорене услуге</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3,770.00</w:t>
            </w:r>
          </w:p>
        </w:tc>
        <w:tc>
          <w:tcPr>
            <w:tcW w:w="135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5,500.00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1.46</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553</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457"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7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412</w:t>
            </w:r>
          </w:p>
        </w:tc>
        <w:tc>
          <w:tcPr>
            <w:tcW w:w="104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096"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Расходи за рад ван радног односа</w:t>
            </w:r>
          </w:p>
        </w:tc>
        <w:tc>
          <w:tcPr>
            <w:tcW w:w="1260" w:type="dxa"/>
            <w:tcBorders>
              <w:top w:val="nil"/>
              <w:left w:val="nil"/>
              <w:bottom w:val="single" w:sz="4" w:space="0" w:color="auto"/>
              <w:right w:val="nil"/>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32,505.00</w:t>
            </w:r>
          </w:p>
        </w:tc>
        <w:tc>
          <w:tcPr>
            <w:tcW w:w="1350" w:type="dxa"/>
            <w:tcBorders>
              <w:top w:val="nil"/>
              <w:left w:val="single" w:sz="4" w:space="0" w:color="auto"/>
              <w:bottom w:val="single" w:sz="4" w:space="0" w:color="auto"/>
              <w:right w:val="nil"/>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37,605.00</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1.16</w:t>
            </w:r>
          </w:p>
        </w:tc>
      </w:tr>
      <w:tr w:rsidR="0076280A" w:rsidRPr="0076280A" w:rsidTr="0076280A">
        <w:trPr>
          <w:trHeight w:val="510"/>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554</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457"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7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4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412900</w:t>
            </w:r>
          </w:p>
        </w:tc>
        <w:tc>
          <w:tcPr>
            <w:tcW w:w="5096"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Расходи по основу пореза и доприноса на терет послодавца и расходи за уговоре о дјелу</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20,600.00</w:t>
            </w:r>
          </w:p>
        </w:tc>
        <w:tc>
          <w:tcPr>
            <w:tcW w:w="135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25,600.00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1.24</w:t>
            </w:r>
          </w:p>
        </w:tc>
      </w:tr>
      <w:tr w:rsidR="0076280A" w:rsidRPr="0076280A" w:rsidTr="0076280A">
        <w:trPr>
          <w:trHeight w:val="255"/>
        </w:trPr>
        <w:tc>
          <w:tcPr>
            <w:tcW w:w="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lastRenderedPageBreak/>
              <w:t>555</w:t>
            </w:r>
          </w:p>
        </w:tc>
        <w:tc>
          <w:tcPr>
            <w:tcW w:w="10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0490</w:t>
            </w:r>
          </w:p>
        </w:tc>
        <w:tc>
          <w:tcPr>
            <w:tcW w:w="4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412900</w:t>
            </w:r>
          </w:p>
        </w:tc>
        <w:tc>
          <w:tcPr>
            <w:tcW w:w="5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Накнаде за Управни одбор</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11,905.00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12,005.00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1.01</w:t>
            </w:r>
          </w:p>
        </w:tc>
      </w:tr>
      <w:tr w:rsidR="0076280A" w:rsidRPr="0076280A" w:rsidTr="0076280A">
        <w:trPr>
          <w:trHeight w:val="255"/>
        </w:trPr>
        <w:tc>
          <w:tcPr>
            <w:tcW w:w="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556</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457" w:type="dxa"/>
            <w:tcBorders>
              <w:top w:val="single" w:sz="4" w:space="0" w:color="auto"/>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75" w:type="dxa"/>
            <w:tcBorders>
              <w:top w:val="single" w:sz="4" w:space="0" w:color="auto"/>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413</w:t>
            </w:r>
          </w:p>
        </w:tc>
        <w:tc>
          <w:tcPr>
            <w:tcW w:w="1042" w:type="dxa"/>
            <w:tcBorders>
              <w:top w:val="single" w:sz="4" w:space="0" w:color="auto"/>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096" w:type="dxa"/>
            <w:tcBorders>
              <w:top w:val="single" w:sz="4" w:space="0" w:color="auto"/>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Затезне камате</w:t>
            </w:r>
          </w:p>
        </w:tc>
        <w:tc>
          <w:tcPr>
            <w:tcW w:w="1260" w:type="dxa"/>
            <w:tcBorders>
              <w:top w:val="single" w:sz="4" w:space="0" w:color="auto"/>
              <w:left w:val="nil"/>
              <w:bottom w:val="single" w:sz="4" w:space="0" w:color="auto"/>
              <w:right w:val="nil"/>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100.00</w:t>
            </w:r>
          </w:p>
        </w:tc>
        <w:tc>
          <w:tcPr>
            <w:tcW w:w="1350" w:type="dxa"/>
            <w:tcBorders>
              <w:top w:val="single" w:sz="4" w:space="0" w:color="auto"/>
              <w:left w:val="single" w:sz="4" w:space="0" w:color="auto"/>
              <w:bottom w:val="single" w:sz="4" w:space="0" w:color="auto"/>
              <w:right w:val="nil"/>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100.00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1.00</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557</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0490</w:t>
            </w:r>
          </w:p>
        </w:tc>
        <w:tc>
          <w:tcPr>
            <w:tcW w:w="457"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7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4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413900</w:t>
            </w:r>
          </w:p>
        </w:tc>
        <w:tc>
          <w:tcPr>
            <w:tcW w:w="5096"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Затезне камате</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100.00</w:t>
            </w:r>
          </w:p>
        </w:tc>
        <w:tc>
          <w:tcPr>
            <w:tcW w:w="135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1.00</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558</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457"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 </w:t>
            </w:r>
          </w:p>
        </w:tc>
        <w:tc>
          <w:tcPr>
            <w:tcW w:w="57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415</w:t>
            </w:r>
          </w:p>
        </w:tc>
        <w:tc>
          <w:tcPr>
            <w:tcW w:w="104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 </w:t>
            </w:r>
          </w:p>
        </w:tc>
        <w:tc>
          <w:tcPr>
            <w:tcW w:w="5096"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Текуће помоћи</w:t>
            </w:r>
          </w:p>
        </w:tc>
        <w:tc>
          <w:tcPr>
            <w:tcW w:w="1260" w:type="dxa"/>
            <w:tcBorders>
              <w:top w:val="nil"/>
              <w:left w:val="nil"/>
              <w:bottom w:val="single" w:sz="4" w:space="0" w:color="auto"/>
              <w:right w:val="nil"/>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350,000.00</w:t>
            </w:r>
          </w:p>
        </w:tc>
        <w:tc>
          <w:tcPr>
            <w:tcW w:w="1350" w:type="dxa"/>
            <w:tcBorders>
              <w:top w:val="nil"/>
              <w:left w:val="single" w:sz="4" w:space="0" w:color="auto"/>
              <w:bottom w:val="single" w:sz="4" w:space="0" w:color="auto"/>
              <w:right w:val="nil"/>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350,000.00</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1.00</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559</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0490</w:t>
            </w:r>
          </w:p>
        </w:tc>
        <w:tc>
          <w:tcPr>
            <w:tcW w:w="457"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7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4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415200</w:t>
            </w:r>
          </w:p>
        </w:tc>
        <w:tc>
          <w:tcPr>
            <w:tcW w:w="5096"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Подстицај развоја малих и средњих предузећа</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50,000.00</w:t>
            </w:r>
          </w:p>
        </w:tc>
        <w:tc>
          <w:tcPr>
            <w:tcW w:w="135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50,000.00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1.00</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560</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0490</w:t>
            </w:r>
          </w:p>
        </w:tc>
        <w:tc>
          <w:tcPr>
            <w:tcW w:w="457"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7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4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415200</w:t>
            </w:r>
          </w:p>
        </w:tc>
        <w:tc>
          <w:tcPr>
            <w:tcW w:w="5096"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Подстицај пројектима самозапошљавања младих</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100,000.00</w:t>
            </w:r>
          </w:p>
        </w:tc>
        <w:tc>
          <w:tcPr>
            <w:tcW w:w="135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100,000.00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1.00</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561</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0490</w:t>
            </w:r>
          </w:p>
        </w:tc>
        <w:tc>
          <w:tcPr>
            <w:tcW w:w="457"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7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4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415200</w:t>
            </w:r>
          </w:p>
        </w:tc>
        <w:tc>
          <w:tcPr>
            <w:tcW w:w="5096"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Грантови у земљи</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200,000.00</w:t>
            </w:r>
          </w:p>
        </w:tc>
        <w:tc>
          <w:tcPr>
            <w:tcW w:w="135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200,000.00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1.00</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562</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457"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7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419</w:t>
            </w:r>
          </w:p>
        </w:tc>
        <w:tc>
          <w:tcPr>
            <w:tcW w:w="104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096"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Судски спорови</w:t>
            </w:r>
          </w:p>
        </w:tc>
        <w:tc>
          <w:tcPr>
            <w:tcW w:w="1260" w:type="dxa"/>
            <w:tcBorders>
              <w:top w:val="nil"/>
              <w:left w:val="nil"/>
              <w:bottom w:val="single" w:sz="4" w:space="0" w:color="auto"/>
              <w:right w:val="nil"/>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5,000.00</w:t>
            </w:r>
          </w:p>
        </w:tc>
        <w:tc>
          <w:tcPr>
            <w:tcW w:w="1350" w:type="dxa"/>
            <w:tcBorders>
              <w:top w:val="nil"/>
              <w:left w:val="single" w:sz="4" w:space="0" w:color="auto"/>
              <w:bottom w:val="single" w:sz="4" w:space="0" w:color="auto"/>
              <w:right w:val="nil"/>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0.00</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0.00</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563</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0490</w:t>
            </w:r>
          </w:p>
        </w:tc>
        <w:tc>
          <w:tcPr>
            <w:tcW w:w="457"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7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4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419100</w:t>
            </w:r>
          </w:p>
        </w:tc>
        <w:tc>
          <w:tcPr>
            <w:tcW w:w="5096"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Судски спорови</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5,000.00</w:t>
            </w:r>
          </w:p>
        </w:tc>
        <w:tc>
          <w:tcPr>
            <w:tcW w:w="135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0.00</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564</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457"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51</w:t>
            </w:r>
          </w:p>
        </w:tc>
        <w:tc>
          <w:tcPr>
            <w:tcW w:w="57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4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096"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КАПИТАЛНИ РАСХОДИ</w:t>
            </w:r>
          </w:p>
        </w:tc>
        <w:tc>
          <w:tcPr>
            <w:tcW w:w="1260" w:type="dxa"/>
            <w:tcBorders>
              <w:top w:val="nil"/>
              <w:left w:val="nil"/>
              <w:bottom w:val="single" w:sz="4" w:space="0" w:color="auto"/>
              <w:right w:val="nil"/>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1,500.00</w:t>
            </w:r>
          </w:p>
        </w:tc>
        <w:tc>
          <w:tcPr>
            <w:tcW w:w="1350" w:type="dxa"/>
            <w:tcBorders>
              <w:top w:val="nil"/>
              <w:left w:val="single" w:sz="4" w:space="0" w:color="auto"/>
              <w:bottom w:val="single" w:sz="4" w:space="0" w:color="auto"/>
              <w:right w:val="nil"/>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8,500.00</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5.67</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565</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0490</w:t>
            </w:r>
          </w:p>
        </w:tc>
        <w:tc>
          <w:tcPr>
            <w:tcW w:w="457"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7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4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511300</w:t>
            </w:r>
          </w:p>
        </w:tc>
        <w:tc>
          <w:tcPr>
            <w:tcW w:w="5096"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Набавка опреме</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1,500.00</w:t>
            </w:r>
          </w:p>
        </w:tc>
        <w:tc>
          <w:tcPr>
            <w:tcW w:w="135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8,500.00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5.67</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566</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457"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7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631</w:t>
            </w:r>
          </w:p>
        </w:tc>
        <w:tc>
          <w:tcPr>
            <w:tcW w:w="104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 </w:t>
            </w:r>
          </w:p>
        </w:tc>
        <w:tc>
          <w:tcPr>
            <w:tcW w:w="5096"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ОСТАЛИ ИЗДАЦИ</w:t>
            </w:r>
          </w:p>
        </w:tc>
        <w:tc>
          <w:tcPr>
            <w:tcW w:w="1260" w:type="dxa"/>
            <w:tcBorders>
              <w:top w:val="nil"/>
              <w:left w:val="nil"/>
              <w:bottom w:val="single" w:sz="4" w:space="0" w:color="auto"/>
              <w:right w:val="nil"/>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1,532.00</w:t>
            </w:r>
          </w:p>
        </w:tc>
        <w:tc>
          <w:tcPr>
            <w:tcW w:w="1350" w:type="dxa"/>
            <w:tcBorders>
              <w:top w:val="nil"/>
              <w:left w:val="single" w:sz="4" w:space="0" w:color="auto"/>
              <w:bottom w:val="single" w:sz="4" w:space="0" w:color="auto"/>
              <w:right w:val="nil"/>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1,532.00</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1.00</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567</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457"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7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4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631100</w:t>
            </w:r>
          </w:p>
        </w:tc>
        <w:tc>
          <w:tcPr>
            <w:tcW w:w="5096"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Издаци по основу ПДВ-а</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1,532.00</w:t>
            </w:r>
          </w:p>
        </w:tc>
        <w:tc>
          <w:tcPr>
            <w:tcW w:w="135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1,532.00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1.00</w:t>
            </w:r>
          </w:p>
        </w:tc>
      </w:tr>
      <w:tr w:rsidR="0076280A" w:rsidRPr="0076280A" w:rsidTr="0076280A">
        <w:trPr>
          <w:trHeight w:val="510"/>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568</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457"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7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638</w:t>
            </w:r>
          </w:p>
        </w:tc>
        <w:tc>
          <w:tcPr>
            <w:tcW w:w="104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 </w:t>
            </w:r>
          </w:p>
        </w:tc>
        <w:tc>
          <w:tcPr>
            <w:tcW w:w="5096"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Издаци за накнаде плата за пород.одсуство који се рефундирају</w:t>
            </w:r>
          </w:p>
        </w:tc>
        <w:tc>
          <w:tcPr>
            <w:tcW w:w="1260" w:type="dxa"/>
            <w:tcBorders>
              <w:top w:val="nil"/>
              <w:left w:val="nil"/>
              <w:bottom w:val="single" w:sz="4" w:space="0" w:color="auto"/>
              <w:right w:val="nil"/>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100.00</w:t>
            </w:r>
          </w:p>
        </w:tc>
        <w:tc>
          <w:tcPr>
            <w:tcW w:w="1350" w:type="dxa"/>
            <w:tcBorders>
              <w:top w:val="nil"/>
              <w:left w:val="single" w:sz="4" w:space="0" w:color="auto"/>
              <w:bottom w:val="single" w:sz="4" w:space="0" w:color="auto"/>
              <w:right w:val="nil"/>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100.00</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1.00</w:t>
            </w:r>
          </w:p>
        </w:tc>
      </w:tr>
      <w:tr w:rsidR="0076280A" w:rsidRPr="0076280A" w:rsidTr="0076280A">
        <w:trPr>
          <w:trHeight w:val="510"/>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569</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457"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7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4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638100</w:t>
            </w:r>
          </w:p>
        </w:tc>
        <w:tc>
          <w:tcPr>
            <w:tcW w:w="5096"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Издаци за накнаде плата за пород.одсуство који се рефундирају</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100.00</w:t>
            </w:r>
          </w:p>
        </w:tc>
        <w:tc>
          <w:tcPr>
            <w:tcW w:w="135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1.00</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7170" w:type="dxa"/>
            <w:gridSpan w:val="4"/>
            <w:tcBorders>
              <w:top w:val="single" w:sz="4" w:space="0" w:color="auto"/>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УКУПНО  РАЗВОЈНА АГЕНЦИЈА ГРАДА БИЈЕЉИНА</w:t>
            </w:r>
          </w:p>
        </w:tc>
        <w:tc>
          <w:tcPr>
            <w:tcW w:w="1260" w:type="dxa"/>
            <w:tcBorders>
              <w:top w:val="nil"/>
              <w:left w:val="nil"/>
              <w:bottom w:val="single" w:sz="4" w:space="0" w:color="auto"/>
              <w:right w:val="nil"/>
            </w:tcBorders>
            <w:shd w:val="clear" w:color="000000" w:fill="FFFFFF"/>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576,017.00</w:t>
            </w:r>
          </w:p>
        </w:tc>
        <w:tc>
          <w:tcPr>
            <w:tcW w:w="1350" w:type="dxa"/>
            <w:tcBorders>
              <w:top w:val="nil"/>
              <w:left w:val="single" w:sz="4" w:space="0" w:color="auto"/>
              <w:bottom w:val="single" w:sz="4" w:space="0" w:color="auto"/>
              <w:right w:val="nil"/>
            </w:tcBorders>
            <w:shd w:val="clear" w:color="000000" w:fill="FFFFFF"/>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625,977.00</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1.09</w:t>
            </w:r>
          </w:p>
        </w:tc>
      </w:tr>
    </w:tbl>
    <w:p w:rsidR="0076280A" w:rsidRDefault="0076280A" w:rsidP="00CF0750">
      <w:pPr>
        <w:spacing w:after="0" w:line="240" w:lineRule="auto"/>
        <w:jc w:val="both"/>
        <w:rPr>
          <w:rFonts w:ascii="Times New Roman" w:hAnsi="Times New Roman" w:cs="Times New Roman"/>
          <w:b/>
          <w:lang w:val="sr-Cyrl-BA"/>
        </w:rPr>
      </w:pPr>
    </w:p>
    <w:p w:rsidR="0076280A" w:rsidRDefault="0076280A" w:rsidP="00CF0750">
      <w:pPr>
        <w:spacing w:after="0" w:line="240" w:lineRule="auto"/>
        <w:jc w:val="both"/>
        <w:rPr>
          <w:rFonts w:ascii="Times New Roman" w:hAnsi="Times New Roman" w:cs="Times New Roman"/>
          <w:b/>
          <w:lang w:val="sr-Cyrl-BA"/>
        </w:rPr>
      </w:pPr>
    </w:p>
    <w:tbl>
      <w:tblPr>
        <w:tblW w:w="12775" w:type="dxa"/>
        <w:tblInd w:w="113" w:type="dxa"/>
        <w:tblLook w:val="04A0"/>
      </w:tblPr>
      <w:tblGrid>
        <w:gridCol w:w="516"/>
        <w:gridCol w:w="1039"/>
        <w:gridCol w:w="454"/>
        <w:gridCol w:w="589"/>
        <w:gridCol w:w="1032"/>
        <w:gridCol w:w="5095"/>
        <w:gridCol w:w="1260"/>
        <w:gridCol w:w="1350"/>
        <w:gridCol w:w="1440"/>
      </w:tblGrid>
      <w:tr w:rsidR="0076280A" w:rsidRPr="0076280A" w:rsidTr="0076280A">
        <w:trPr>
          <w:trHeight w:val="720"/>
        </w:trPr>
        <w:tc>
          <w:tcPr>
            <w:tcW w:w="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РБ</w:t>
            </w:r>
          </w:p>
        </w:tc>
        <w:tc>
          <w:tcPr>
            <w:tcW w:w="1039" w:type="dxa"/>
            <w:tcBorders>
              <w:top w:val="single" w:sz="4" w:space="0" w:color="auto"/>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14"/>
                <w:szCs w:val="14"/>
              </w:rPr>
            </w:pPr>
            <w:r w:rsidRPr="0076280A">
              <w:rPr>
                <w:rFonts w:ascii="Times New Roman" w:eastAsia="Times New Roman" w:hAnsi="Times New Roman" w:cs="Times New Roman"/>
                <w:b/>
                <w:bCs/>
                <w:color w:val="000000"/>
                <w:sz w:val="14"/>
                <w:szCs w:val="14"/>
              </w:rPr>
              <w:t>ФУНКЦИЈА</w:t>
            </w:r>
          </w:p>
        </w:tc>
        <w:tc>
          <w:tcPr>
            <w:tcW w:w="2075" w:type="dxa"/>
            <w:gridSpan w:val="3"/>
            <w:tcBorders>
              <w:top w:val="single" w:sz="4" w:space="0" w:color="auto"/>
              <w:left w:val="nil"/>
              <w:bottom w:val="single" w:sz="4" w:space="0" w:color="auto"/>
              <w:right w:val="single" w:sz="4" w:space="0" w:color="000000"/>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ЕКОНОМСКИ КОД</w:t>
            </w:r>
          </w:p>
        </w:tc>
        <w:tc>
          <w:tcPr>
            <w:tcW w:w="5095" w:type="dxa"/>
            <w:tcBorders>
              <w:top w:val="single" w:sz="4" w:space="0" w:color="auto"/>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ОПИС</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БУЏЕТ 2022. ГОДИНА</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РЕБАЛАНС БУЏЕТА 2022. ГОДИНА</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18"/>
                <w:szCs w:val="18"/>
              </w:rPr>
            </w:pPr>
            <w:r w:rsidRPr="0076280A">
              <w:rPr>
                <w:rFonts w:ascii="Times New Roman" w:eastAsia="Times New Roman" w:hAnsi="Times New Roman" w:cs="Times New Roman"/>
                <w:b/>
                <w:bCs/>
                <w:color w:val="000000"/>
                <w:sz w:val="18"/>
                <w:szCs w:val="18"/>
              </w:rPr>
              <w:t>ИНДЕКС</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2075" w:type="dxa"/>
            <w:gridSpan w:val="3"/>
            <w:tcBorders>
              <w:top w:val="single" w:sz="4" w:space="0" w:color="auto"/>
              <w:left w:val="nil"/>
              <w:bottom w:val="single" w:sz="4" w:space="0" w:color="auto"/>
              <w:right w:val="single" w:sz="4" w:space="0" w:color="000000"/>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w:t>
            </w:r>
          </w:p>
        </w:tc>
        <w:tc>
          <w:tcPr>
            <w:tcW w:w="5095"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2</w:t>
            </w:r>
          </w:p>
        </w:tc>
        <w:tc>
          <w:tcPr>
            <w:tcW w:w="126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3</w:t>
            </w:r>
          </w:p>
        </w:tc>
        <w:tc>
          <w:tcPr>
            <w:tcW w:w="135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4</w:t>
            </w:r>
          </w:p>
        </w:tc>
        <w:tc>
          <w:tcPr>
            <w:tcW w:w="144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8"/>
                <w:szCs w:val="18"/>
              </w:rPr>
            </w:pPr>
            <w:r w:rsidRPr="0076280A">
              <w:rPr>
                <w:rFonts w:ascii="Times New Roman" w:eastAsia="Times New Roman" w:hAnsi="Times New Roman" w:cs="Times New Roman"/>
                <w:color w:val="000000"/>
                <w:sz w:val="18"/>
                <w:szCs w:val="18"/>
              </w:rPr>
              <w:t>5=4/3</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32"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095"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2075" w:type="dxa"/>
            <w:gridSpan w:val="3"/>
            <w:tcBorders>
              <w:top w:val="single" w:sz="4" w:space="0" w:color="auto"/>
              <w:left w:val="nil"/>
              <w:bottom w:val="single" w:sz="4" w:space="0" w:color="auto"/>
              <w:right w:val="single" w:sz="4" w:space="0" w:color="000000"/>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ПЈТ</w:t>
            </w:r>
          </w:p>
        </w:tc>
        <w:tc>
          <w:tcPr>
            <w:tcW w:w="5095"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sz w:val="20"/>
                <w:szCs w:val="20"/>
              </w:rPr>
            </w:pPr>
            <w:r w:rsidRPr="0076280A">
              <w:rPr>
                <w:rFonts w:ascii="Times New Roman" w:eastAsia="Times New Roman" w:hAnsi="Times New Roman" w:cs="Times New Roman"/>
                <w:b/>
                <w:bCs/>
                <w:sz w:val="20"/>
                <w:szCs w:val="20"/>
              </w:rPr>
              <w:t>ЈУ ГИМНАЗИЈА "ФИЛИП ВИШЊИЋ" БИЈЕЉИНА</w:t>
            </w:r>
          </w:p>
        </w:tc>
        <w:tc>
          <w:tcPr>
            <w:tcW w:w="126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sz w:val="20"/>
                <w:szCs w:val="20"/>
              </w:rPr>
            </w:pPr>
            <w:r w:rsidRPr="0076280A">
              <w:rPr>
                <w:rFonts w:ascii="Times New Roman" w:eastAsia="Times New Roman" w:hAnsi="Times New Roman" w:cs="Times New Roman"/>
                <w:b/>
                <w:bCs/>
                <w:sz w:val="20"/>
                <w:szCs w:val="20"/>
              </w:rPr>
              <w:t> </w:t>
            </w:r>
          </w:p>
        </w:tc>
        <w:tc>
          <w:tcPr>
            <w:tcW w:w="135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sz w:val="20"/>
                <w:szCs w:val="20"/>
              </w:rPr>
            </w:pPr>
            <w:r w:rsidRPr="0076280A">
              <w:rPr>
                <w:rFonts w:ascii="Times New Roman" w:eastAsia="Times New Roman" w:hAnsi="Times New Roman" w:cs="Times New Roman"/>
                <w:b/>
                <w:bCs/>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sz w:val="20"/>
                <w:szCs w:val="20"/>
              </w:rPr>
            </w:pPr>
            <w:r w:rsidRPr="0076280A">
              <w:rPr>
                <w:rFonts w:ascii="Times New Roman" w:eastAsia="Times New Roman" w:hAnsi="Times New Roman" w:cs="Times New Roman"/>
                <w:b/>
                <w:bCs/>
                <w:sz w:val="20"/>
                <w:szCs w:val="20"/>
              </w:rPr>
              <w:t> </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2075" w:type="dxa"/>
            <w:gridSpan w:val="3"/>
            <w:tcBorders>
              <w:top w:val="single" w:sz="4" w:space="0" w:color="auto"/>
              <w:left w:val="nil"/>
              <w:bottom w:val="single" w:sz="4" w:space="0" w:color="auto"/>
              <w:right w:val="single" w:sz="4" w:space="0" w:color="000000"/>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Број ПЈТ</w:t>
            </w:r>
          </w:p>
        </w:tc>
        <w:tc>
          <w:tcPr>
            <w:tcW w:w="5095"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000815054</w:t>
            </w:r>
          </w:p>
        </w:tc>
        <w:tc>
          <w:tcPr>
            <w:tcW w:w="126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 </w:t>
            </w:r>
          </w:p>
        </w:tc>
        <w:tc>
          <w:tcPr>
            <w:tcW w:w="135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 </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570</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41</w:t>
            </w:r>
          </w:p>
        </w:tc>
        <w:tc>
          <w:tcPr>
            <w:tcW w:w="58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 </w:t>
            </w:r>
          </w:p>
        </w:tc>
        <w:tc>
          <w:tcPr>
            <w:tcW w:w="103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 </w:t>
            </w:r>
          </w:p>
        </w:tc>
        <w:tc>
          <w:tcPr>
            <w:tcW w:w="509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ТЕКУЋИ РАСХОДИ</w:t>
            </w:r>
          </w:p>
        </w:tc>
        <w:tc>
          <w:tcPr>
            <w:tcW w:w="126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140,500.00</w:t>
            </w:r>
          </w:p>
        </w:tc>
        <w:tc>
          <w:tcPr>
            <w:tcW w:w="135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146,500.00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1.04</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571</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411</w:t>
            </w:r>
          </w:p>
        </w:tc>
        <w:tc>
          <w:tcPr>
            <w:tcW w:w="103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 </w:t>
            </w:r>
          </w:p>
        </w:tc>
        <w:tc>
          <w:tcPr>
            <w:tcW w:w="509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Плате и накнаде трошкова запослених</w:t>
            </w:r>
          </w:p>
        </w:tc>
        <w:tc>
          <w:tcPr>
            <w:tcW w:w="126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14,000.00</w:t>
            </w:r>
          </w:p>
        </w:tc>
        <w:tc>
          <w:tcPr>
            <w:tcW w:w="135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18,000.00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1.29</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572</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0922</w:t>
            </w:r>
          </w:p>
        </w:tc>
        <w:tc>
          <w:tcPr>
            <w:tcW w:w="454"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3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411200</w:t>
            </w:r>
          </w:p>
        </w:tc>
        <w:tc>
          <w:tcPr>
            <w:tcW w:w="509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Накнаде запослених</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14,000.00</w:t>
            </w:r>
          </w:p>
        </w:tc>
        <w:tc>
          <w:tcPr>
            <w:tcW w:w="135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18,000.00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1.29</w:t>
            </w:r>
          </w:p>
        </w:tc>
      </w:tr>
      <w:tr w:rsidR="0076280A" w:rsidRPr="0076280A" w:rsidTr="0076280A">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573</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412</w:t>
            </w:r>
          </w:p>
        </w:tc>
        <w:tc>
          <w:tcPr>
            <w:tcW w:w="103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 </w:t>
            </w:r>
          </w:p>
        </w:tc>
        <w:tc>
          <w:tcPr>
            <w:tcW w:w="509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Расходи по основу коришћења роба и услуга</w:t>
            </w:r>
          </w:p>
        </w:tc>
        <w:tc>
          <w:tcPr>
            <w:tcW w:w="126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126,500.00</w:t>
            </w:r>
          </w:p>
        </w:tc>
        <w:tc>
          <w:tcPr>
            <w:tcW w:w="135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128,500.00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1.02</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574</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0922</w:t>
            </w:r>
          </w:p>
        </w:tc>
        <w:tc>
          <w:tcPr>
            <w:tcW w:w="454"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3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412200</w:t>
            </w:r>
          </w:p>
        </w:tc>
        <w:tc>
          <w:tcPr>
            <w:tcW w:w="509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Трошкови енергије и гријања</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34,000.00</w:t>
            </w:r>
          </w:p>
        </w:tc>
        <w:tc>
          <w:tcPr>
            <w:tcW w:w="135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40,000.00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1.18</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575</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0922</w:t>
            </w:r>
          </w:p>
        </w:tc>
        <w:tc>
          <w:tcPr>
            <w:tcW w:w="454"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3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412200</w:t>
            </w:r>
          </w:p>
        </w:tc>
        <w:tc>
          <w:tcPr>
            <w:tcW w:w="509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Трошкови комуналних услуга</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14,000.00</w:t>
            </w:r>
          </w:p>
        </w:tc>
        <w:tc>
          <w:tcPr>
            <w:tcW w:w="135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15,000.00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1.07</w:t>
            </w:r>
          </w:p>
        </w:tc>
      </w:tr>
      <w:tr w:rsidR="0076280A" w:rsidRPr="0076280A" w:rsidTr="0076280A">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lastRenderedPageBreak/>
              <w:t>576</w:t>
            </w:r>
          </w:p>
        </w:tc>
        <w:tc>
          <w:tcPr>
            <w:tcW w:w="10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0922</w:t>
            </w:r>
          </w:p>
        </w:tc>
        <w:tc>
          <w:tcPr>
            <w:tcW w:w="4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412300</w:t>
            </w:r>
          </w:p>
        </w:tc>
        <w:tc>
          <w:tcPr>
            <w:tcW w:w="50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Набавка материјала</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19,000.00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18,000.00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0.95</w:t>
            </w:r>
          </w:p>
        </w:tc>
      </w:tr>
      <w:tr w:rsidR="0076280A" w:rsidRPr="0076280A" w:rsidTr="0076280A">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577</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0922</w:t>
            </w:r>
          </w:p>
        </w:tc>
        <w:tc>
          <w:tcPr>
            <w:tcW w:w="454" w:type="dxa"/>
            <w:tcBorders>
              <w:top w:val="single" w:sz="4" w:space="0" w:color="auto"/>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89" w:type="dxa"/>
            <w:tcBorders>
              <w:top w:val="single" w:sz="4" w:space="0" w:color="auto"/>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32" w:type="dxa"/>
            <w:tcBorders>
              <w:top w:val="single" w:sz="4" w:space="0" w:color="auto"/>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412500</w:t>
            </w:r>
          </w:p>
        </w:tc>
        <w:tc>
          <w:tcPr>
            <w:tcW w:w="5095" w:type="dxa"/>
            <w:tcBorders>
              <w:top w:val="single" w:sz="4" w:space="0" w:color="auto"/>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Трошкови текућег одржавања</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18,500.00</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17,000.00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0.92</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578</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0922</w:t>
            </w:r>
          </w:p>
        </w:tc>
        <w:tc>
          <w:tcPr>
            <w:tcW w:w="454"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3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412600</w:t>
            </w:r>
          </w:p>
        </w:tc>
        <w:tc>
          <w:tcPr>
            <w:tcW w:w="509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Путни трошкови</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6,000.00</w:t>
            </w:r>
          </w:p>
        </w:tc>
        <w:tc>
          <w:tcPr>
            <w:tcW w:w="135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7,700.00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1.28</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579</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0922</w:t>
            </w:r>
          </w:p>
        </w:tc>
        <w:tc>
          <w:tcPr>
            <w:tcW w:w="454"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3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412600</w:t>
            </w:r>
          </w:p>
        </w:tc>
        <w:tc>
          <w:tcPr>
            <w:tcW w:w="509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Трошкови превоза и горива</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1,000.00</w:t>
            </w:r>
          </w:p>
        </w:tc>
        <w:tc>
          <w:tcPr>
            <w:tcW w:w="135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800.00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0.80</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580</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0922</w:t>
            </w:r>
          </w:p>
        </w:tc>
        <w:tc>
          <w:tcPr>
            <w:tcW w:w="454"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3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412700</w:t>
            </w:r>
          </w:p>
        </w:tc>
        <w:tc>
          <w:tcPr>
            <w:tcW w:w="509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Трошкови осигурања и платног промета</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14,000.00</w:t>
            </w:r>
          </w:p>
        </w:tc>
        <w:tc>
          <w:tcPr>
            <w:tcW w:w="135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11,000.00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0.79</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581</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0922</w:t>
            </w:r>
          </w:p>
        </w:tc>
        <w:tc>
          <w:tcPr>
            <w:tcW w:w="454"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3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412900</w:t>
            </w:r>
          </w:p>
        </w:tc>
        <w:tc>
          <w:tcPr>
            <w:tcW w:w="509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Уговорене услуге и друге дажбине</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20,000.00</w:t>
            </w:r>
          </w:p>
        </w:tc>
        <w:tc>
          <w:tcPr>
            <w:tcW w:w="135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19,000.00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0.95</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582</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51</w:t>
            </w:r>
          </w:p>
        </w:tc>
        <w:tc>
          <w:tcPr>
            <w:tcW w:w="58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 </w:t>
            </w:r>
          </w:p>
        </w:tc>
        <w:tc>
          <w:tcPr>
            <w:tcW w:w="103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 </w:t>
            </w:r>
          </w:p>
        </w:tc>
        <w:tc>
          <w:tcPr>
            <w:tcW w:w="509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КАПИТАЛНИ РАСХОДИ</w:t>
            </w:r>
          </w:p>
        </w:tc>
        <w:tc>
          <w:tcPr>
            <w:tcW w:w="126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72,000.00</w:t>
            </w:r>
          </w:p>
        </w:tc>
        <w:tc>
          <w:tcPr>
            <w:tcW w:w="135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113,970.00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1.58</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583</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511</w:t>
            </w:r>
          </w:p>
        </w:tc>
        <w:tc>
          <w:tcPr>
            <w:tcW w:w="103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 </w:t>
            </w:r>
          </w:p>
        </w:tc>
        <w:tc>
          <w:tcPr>
            <w:tcW w:w="509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Трошкови за набавку сталних средстава</w:t>
            </w:r>
          </w:p>
        </w:tc>
        <w:tc>
          <w:tcPr>
            <w:tcW w:w="126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72,000.00</w:t>
            </w:r>
          </w:p>
        </w:tc>
        <w:tc>
          <w:tcPr>
            <w:tcW w:w="135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113,970.00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1.58</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584</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0922</w:t>
            </w:r>
          </w:p>
        </w:tc>
        <w:tc>
          <w:tcPr>
            <w:tcW w:w="454"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3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511200</w:t>
            </w:r>
          </w:p>
        </w:tc>
        <w:tc>
          <w:tcPr>
            <w:tcW w:w="509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xml:space="preserve">Реконструкција и инвестиције у објекте </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62,000.00</w:t>
            </w:r>
          </w:p>
        </w:tc>
        <w:tc>
          <w:tcPr>
            <w:tcW w:w="135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105,970.00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1.71</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585</w:t>
            </w:r>
          </w:p>
        </w:tc>
        <w:tc>
          <w:tcPr>
            <w:tcW w:w="10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0922</w:t>
            </w:r>
          </w:p>
        </w:tc>
        <w:tc>
          <w:tcPr>
            <w:tcW w:w="454"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1032"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511300</w:t>
            </w:r>
          </w:p>
        </w:tc>
        <w:tc>
          <w:tcPr>
            <w:tcW w:w="5095"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Набавка опреме</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10,000.00</w:t>
            </w:r>
          </w:p>
        </w:tc>
        <w:tc>
          <w:tcPr>
            <w:tcW w:w="135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8,000.00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0.80</w:t>
            </w:r>
          </w:p>
        </w:tc>
      </w:tr>
      <w:tr w:rsidR="0076280A" w:rsidRPr="0076280A" w:rsidTr="0076280A">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 </w:t>
            </w:r>
          </w:p>
        </w:tc>
        <w:tc>
          <w:tcPr>
            <w:tcW w:w="7170" w:type="dxa"/>
            <w:gridSpan w:val="4"/>
            <w:tcBorders>
              <w:top w:val="single" w:sz="4" w:space="0" w:color="auto"/>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УКУПНО ГИМНАЗИЈА "ФИЛИП ВИШЊИЋ"</w:t>
            </w:r>
          </w:p>
        </w:tc>
        <w:tc>
          <w:tcPr>
            <w:tcW w:w="126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212,500.00</w:t>
            </w:r>
          </w:p>
        </w:tc>
        <w:tc>
          <w:tcPr>
            <w:tcW w:w="135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20"/>
                <w:szCs w:val="20"/>
              </w:rPr>
            </w:pPr>
            <w:r w:rsidRPr="0076280A">
              <w:rPr>
                <w:rFonts w:ascii="Times New Roman" w:eastAsia="Times New Roman" w:hAnsi="Times New Roman" w:cs="Times New Roman"/>
                <w:b/>
                <w:bCs/>
                <w:color w:val="000000"/>
                <w:sz w:val="20"/>
                <w:szCs w:val="20"/>
              </w:rPr>
              <w:t>260,470.00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20"/>
                <w:szCs w:val="20"/>
              </w:rPr>
            </w:pPr>
            <w:r w:rsidRPr="0076280A">
              <w:rPr>
                <w:rFonts w:ascii="Times New Roman" w:eastAsia="Times New Roman" w:hAnsi="Times New Roman" w:cs="Times New Roman"/>
                <w:color w:val="000000"/>
                <w:sz w:val="20"/>
                <w:szCs w:val="20"/>
              </w:rPr>
              <w:t>1.23</w:t>
            </w:r>
          </w:p>
        </w:tc>
      </w:tr>
    </w:tbl>
    <w:p w:rsidR="0076280A" w:rsidRDefault="0076280A" w:rsidP="00CF0750">
      <w:pPr>
        <w:spacing w:after="0" w:line="240" w:lineRule="auto"/>
        <w:jc w:val="both"/>
        <w:rPr>
          <w:rFonts w:ascii="Times New Roman" w:hAnsi="Times New Roman" w:cs="Times New Roman"/>
          <w:b/>
          <w:lang w:val="sr-Cyrl-BA"/>
        </w:rPr>
      </w:pPr>
    </w:p>
    <w:p w:rsidR="0076280A" w:rsidRDefault="0076280A" w:rsidP="00CF0750">
      <w:pPr>
        <w:spacing w:after="0" w:line="240" w:lineRule="auto"/>
        <w:jc w:val="both"/>
        <w:rPr>
          <w:rFonts w:ascii="Times New Roman" w:hAnsi="Times New Roman" w:cs="Times New Roman"/>
          <w:b/>
          <w:lang w:val="sr-Cyrl-BA"/>
        </w:rPr>
      </w:pPr>
    </w:p>
    <w:tbl>
      <w:tblPr>
        <w:tblW w:w="12775" w:type="dxa"/>
        <w:tblInd w:w="113" w:type="dxa"/>
        <w:tblLook w:val="04A0"/>
      </w:tblPr>
      <w:tblGrid>
        <w:gridCol w:w="517"/>
        <w:gridCol w:w="91"/>
        <w:gridCol w:w="975"/>
        <w:gridCol w:w="392"/>
        <w:gridCol w:w="68"/>
        <w:gridCol w:w="374"/>
        <w:gridCol w:w="214"/>
        <w:gridCol w:w="357"/>
        <w:gridCol w:w="667"/>
        <w:gridCol w:w="331"/>
        <w:gridCol w:w="4739"/>
        <w:gridCol w:w="1260"/>
        <w:gridCol w:w="1350"/>
        <w:gridCol w:w="1440"/>
      </w:tblGrid>
      <w:tr w:rsidR="0076280A" w:rsidRPr="0076280A" w:rsidTr="0045305E">
        <w:trPr>
          <w:trHeight w:val="720"/>
        </w:trPr>
        <w:tc>
          <w:tcPr>
            <w:tcW w:w="60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РБ</w:t>
            </w:r>
          </w:p>
        </w:tc>
        <w:tc>
          <w:tcPr>
            <w:tcW w:w="1367" w:type="dxa"/>
            <w:gridSpan w:val="2"/>
            <w:tcBorders>
              <w:top w:val="single" w:sz="4" w:space="0" w:color="auto"/>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ФУНКЦИЈА</w:t>
            </w:r>
          </w:p>
        </w:tc>
        <w:tc>
          <w:tcPr>
            <w:tcW w:w="2011" w:type="dxa"/>
            <w:gridSpan w:val="6"/>
            <w:tcBorders>
              <w:top w:val="single" w:sz="4" w:space="0" w:color="auto"/>
              <w:left w:val="nil"/>
              <w:bottom w:val="single" w:sz="4" w:space="0" w:color="auto"/>
              <w:right w:val="single" w:sz="4" w:space="0" w:color="000000"/>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ЕКОНОМСКИ КОД</w:t>
            </w:r>
          </w:p>
        </w:tc>
        <w:tc>
          <w:tcPr>
            <w:tcW w:w="4739" w:type="dxa"/>
            <w:tcBorders>
              <w:top w:val="single" w:sz="4" w:space="0" w:color="auto"/>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ОПИС</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БУЏЕТ 2022. ГОДИНА</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РЕБАЛАНС БУЏЕТА 2022. ГОДИНА</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ИНДЕКС</w:t>
            </w:r>
          </w:p>
        </w:tc>
      </w:tr>
      <w:tr w:rsidR="0076280A" w:rsidRPr="0076280A" w:rsidTr="0045305E">
        <w:trPr>
          <w:trHeight w:val="300"/>
        </w:trPr>
        <w:tc>
          <w:tcPr>
            <w:tcW w:w="608" w:type="dxa"/>
            <w:gridSpan w:val="2"/>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 </w:t>
            </w:r>
          </w:p>
        </w:tc>
        <w:tc>
          <w:tcPr>
            <w:tcW w:w="1367" w:type="dxa"/>
            <w:gridSpan w:val="2"/>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 </w:t>
            </w:r>
          </w:p>
        </w:tc>
        <w:tc>
          <w:tcPr>
            <w:tcW w:w="2011" w:type="dxa"/>
            <w:gridSpan w:val="6"/>
            <w:tcBorders>
              <w:top w:val="single" w:sz="4" w:space="0" w:color="auto"/>
              <w:left w:val="nil"/>
              <w:bottom w:val="single" w:sz="4" w:space="0" w:color="auto"/>
              <w:right w:val="single" w:sz="4" w:space="0" w:color="000000"/>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1</w:t>
            </w:r>
          </w:p>
        </w:tc>
        <w:tc>
          <w:tcPr>
            <w:tcW w:w="4739"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2</w:t>
            </w:r>
          </w:p>
        </w:tc>
        <w:tc>
          <w:tcPr>
            <w:tcW w:w="126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3</w:t>
            </w:r>
          </w:p>
        </w:tc>
        <w:tc>
          <w:tcPr>
            <w:tcW w:w="135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4</w:t>
            </w:r>
          </w:p>
        </w:tc>
        <w:tc>
          <w:tcPr>
            <w:tcW w:w="144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5=4/3</w:t>
            </w:r>
          </w:p>
        </w:tc>
      </w:tr>
      <w:tr w:rsidR="0076280A" w:rsidRPr="0076280A" w:rsidTr="0045305E">
        <w:trPr>
          <w:trHeight w:val="300"/>
        </w:trPr>
        <w:tc>
          <w:tcPr>
            <w:tcW w:w="608" w:type="dxa"/>
            <w:gridSpan w:val="2"/>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 </w:t>
            </w:r>
          </w:p>
        </w:tc>
        <w:tc>
          <w:tcPr>
            <w:tcW w:w="1367" w:type="dxa"/>
            <w:gridSpan w:val="2"/>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 </w:t>
            </w:r>
          </w:p>
        </w:tc>
        <w:tc>
          <w:tcPr>
            <w:tcW w:w="442" w:type="dxa"/>
            <w:gridSpan w:val="2"/>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 </w:t>
            </w:r>
          </w:p>
        </w:tc>
        <w:tc>
          <w:tcPr>
            <w:tcW w:w="571" w:type="dxa"/>
            <w:gridSpan w:val="2"/>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 </w:t>
            </w:r>
          </w:p>
        </w:tc>
        <w:tc>
          <w:tcPr>
            <w:tcW w:w="998" w:type="dxa"/>
            <w:gridSpan w:val="2"/>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 </w:t>
            </w:r>
          </w:p>
        </w:tc>
        <w:tc>
          <w:tcPr>
            <w:tcW w:w="4739"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 </w:t>
            </w:r>
          </w:p>
        </w:tc>
        <w:tc>
          <w:tcPr>
            <w:tcW w:w="126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 </w:t>
            </w:r>
          </w:p>
        </w:tc>
        <w:tc>
          <w:tcPr>
            <w:tcW w:w="135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 </w:t>
            </w:r>
          </w:p>
        </w:tc>
        <w:tc>
          <w:tcPr>
            <w:tcW w:w="144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 </w:t>
            </w:r>
          </w:p>
        </w:tc>
      </w:tr>
      <w:tr w:rsidR="0076280A" w:rsidRPr="0076280A" w:rsidTr="0045305E">
        <w:trPr>
          <w:trHeight w:val="255"/>
        </w:trPr>
        <w:tc>
          <w:tcPr>
            <w:tcW w:w="608" w:type="dxa"/>
            <w:gridSpan w:val="2"/>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 </w:t>
            </w:r>
          </w:p>
        </w:tc>
        <w:tc>
          <w:tcPr>
            <w:tcW w:w="1367" w:type="dxa"/>
            <w:gridSpan w:val="2"/>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 </w:t>
            </w:r>
          </w:p>
        </w:tc>
        <w:tc>
          <w:tcPr>
            <w:tcW w:w="2011" w:type="dxa"/>
            <w:gridSpan w:val="6"/>
            <w:tcBorders>
              <w:top w:val="single" w:sz="4" w:space="0" w:color="auto"/>
              <w:left w:val="nil"/>
              <w:bottom w:val="single" w:sz="4" w:space="0" w:color="auto"/>
              <w:right w:val="single" w:sz="4" w:space="0" w:color="000000"/>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ПЈТ</w:t>
            </w:r>
          </w:p>
        </w:tc>
        <w:tc>
          <w:tcPr>
            <w:tcW w:w="4739"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ЈУ ЕКОНОМСКА ШКОЛА</w:t>
            </w:r>
          </w:p>
        </w:tc>
        <w:tc>
          <w:tcPr>
            <w:tcW w:w="126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 </w:t>
            </w:r>
          </w:p>
        </w:tc>
        <w:tc>
          <w:tcPr>
            <w:tcW w:w="135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 </w:t>
            </w:r>
          </w:p>
        </w:tc>
        <w:tc>
          <w:tcPr>
            <w:tcW w:w="144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 </w:t>
            </w:r>
          </w:p>
        </w:tc>
      </w:tr>
      <w:tr w:rsidR="0076280A" w:rsidRPr="0076280A" w:rsidTr="0045305E">
        <w:trPr>
          <w:trHeight w:val="255"/>
        </w:trPr>
        <w:tc>
          <w:tcPr>
            <w:tcW w:w="608" w:type="dxa"/>
            <w:gridSpan w:val="2"/>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 </w:t>
            </w:r>
          </w:p>
        </w:tc>
        <w:tc>
          <w:tcPr>
            <w:tcW w:w="1367" w:type="dxa"/>
            <w:gridSpan w:val="2"/>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 </w:t>
            </w:r>
          </w:p>
        </w:tc>
        <w:tc>
          <w:tcPr>
            <w:tcW w:w="2011" w:type="dxa"/>
            <w:gridSpan w:val="6"/>
            <w:tcBorders>
              <w:top w:val="single" w:sz="4" w:space="0" w:color="auto"/>
              <w:left w:val="nil"/>
              <w:bottom w:val="single" w:sz="4" w:space="0" w:color="auto"/>
              <w:right w:val="single" w:sz="4" w:space="0" w:color="000000"/>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Број ПЈТ</w:t>
            </w:r>
          </w:p>
        </w:tc>
        <w:tc>
          <w:tcPr>
            <w:tcW w:w="4739"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000815055</w:t>
            </w:r>
          </w:p>
        </w:tc>
        <w:tc>
          <w:tcPr>
            <w:tcW w:w="126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 </w:t>
            </w:r>
          </w:p>
        </w:tc>
        <w:tc>
          <w:tcPr>
            <w:tcW w:w="135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 </w:t>
            </w:r>
          </w:p>
        </w:tc>
        <w:tc>
          <w:tcPr>
            <w:tcW w:w="144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 </w:t>
            </w:r>
          </w:p>
        </w:tc>
      </w:tr>
      <w:tr w:rsidR="0076280A" w:rsidRPr="0076280A" w:rsidTr="0045305E">
        <w:trPr>
          <w:trHeight w:val="255"/>
        </w:trPr>
        <w:tc>
          <w:tcPr>
            <w:tcW w:w="608" w:type="dxa"/>
            <w:gridSpan w:val="2"/>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586</w:t>
            </w:r>
          </w:p>
        </w:tc>
        <w:tc>
          <w:tcPr>
            <w:tcW w:w="1367"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 </w:t>
            </w:r>
          </w:p>
        </w:tc>
        <w:tc>
          <w:tcPr>
            <w:tcW w:w="442"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41</w:t>
            </w:r>
          </w:p>
        </w:tc>
        <w:tc>
          <w:tcPr>
            <w:tcW w:w="571"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 </w:t>
            </w:r>
          </w:p>
        </w:tc>
        <w:tc>
          <w:tcPr>
            <w:tcW w:w="998"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 </w:t>
            </w:r>
          </w:p>
        </w:tc>
        <w:tc>
          <w:tcPr>
            <w:tcW w:w="47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ТЕКУЋИ РАСХОДИ</w:t>
            </w:r>
          </w:p>
        </w:tc>
        <w:tc>
          <w:tcPr>
            <w:tcW w:w="126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95,200.00</w:t>
            </w:r>
          </w:p>
        </w:tc>
        <w:tc>
          <w:tcPr>
            <w:tcW w:w="135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106,400.00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1.12</w:t>
            </w:r>
          </w:p>
        </w:tc>
      </w:tr>
      <w:tr w:rsidR="0076280A" w:rsidRPr="0076280A" w:rsidTr="0045305E">
        <w:trPr>
          <w:trHeight w:val="255"/>
        </w:trPr>
        <w:tc>
          <w:tcPr>
            <w:tcW w:w="608" w:type="dxa"/>
            <w:gridSpan w:val="2"/>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587</w:t>
            </w:r>
          </w:p>
        </w:tc>
        <w:tc>
          <w:tcPr>
            <w:tcW w:w="1367"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0922</w:t>
            </w:r>
          </w:p>
        </w:tc>
        <w:tc>
          <w:tcPr>
            <w:tcW w:w="442"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 </w:t>
            </w:r>
          </w:p>
        </w:tc>
        <w:tc>
          <w:tcPr>
            <w:tcW w:w="571"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411</w:t>
            </w:r>
          </w:p>
        </w:tc>
        <w:tc>
          <w:tcPr>
            <w:tcW w:w="998"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411200</w:t>
            </w:r>
          </w:p>
        </w:tc>
        <w:tc>
          <w:tcPr>
            <w:tcW w:w="47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Накнаде трошкова запослених</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8,000.00</w:t>
            </w:r>
          </w:p>
        </w:tc>
        <w:tc>
          <w:tcPr>
            <w:tcW w:w="135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10,000.00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1.25</w:t>
            </w:r>
          </w:p>
        </w:tc>
      </w:tr>
      <w:tr w:rsidR="0076280A" w:rsidRPr="0076280A" w:rsidTr="0045305E">
        <w:trPr>
          <w:trHeight w:val="510"/>
        </w:trPr>
        <w:tc>
          <w:tcPr>
            <w:tcW w:w="608" w:type="dxa"/>
            <w:gridSpan w:val="2"/>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588</w:t>
            </w:r>
          </w:p>
        </w:tc>
        <w:tc>
          <w:tcPr>
            <w:tcW w:w="1367"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 </w:t>
            </w:r>
          </w:p>
        </w:tc>
        <w:tc>
          <w:tcPr>
            <w:tcW w:w="442"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 </w:t>
            </w:r>
          </w:p>
        </w:tc>
        <w:tc>
          <w:tcPr>
            <w:tcW w:w="571"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412</w:t>
            </w:r>
          </w:p>
        </w:tc>
        <w:tc>
          <w:tcPr>
            <w:tcW w:w="998"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 </w:t>
            </w:r>
          </w:p>
        </w:tc>
        <w:tc>
          <w:tcPr>
            <w:tcW w:w="47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Расходи по основу коришћења роба и услуга</w:t>
            </w:r>
          </w:p>
        </w:tc>
        <w:tc>
          <w:tcPr>
            <w:tcW w:w="126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87,200.00</w:t>
            </w:r>
          </w:p>
        </w:tc>
        <w:tc>
          <w:tcPr>
            <w:tcW w:w="135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96,400.00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1.11</w:t>
            </w:r>
          </w:p>
        </w:tc>
      </w:tr>
      <w:tr w:rsidR="0076280A" w:rsidRPr="0076280A" w:rsidTr="0045305E">
        <w:trPr>
          <w:trHeight w:val="255"/>
        </w:trPr>
        <w:tc>
          <w:tcPr>
            <w:tcW w:w="608" w:type="dxa"/>
            <w:gridSpan w:val="2"/>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589</w:t>
            </w:r>
          </w:p>
        </w:tc>
        <w:tc>
          <w:tcPr>
            <w:tcW w:w="1367"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0922</w:t>
            </w:r>
          </w:p>
        </w:tc>
        <w:tc>
          <w:tcPr>
            <w:tcW w:w="442"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 </w:t>
            </w:r>
          </w:p>
        </w:tc>
        <w:tc>
          <w:tcPr>
            <w:tcW w:w="571"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 </w:t>
            </w:r>
          </w:p>
        </w:tc>
        <w:tc>
          <w:tcPr>
            <w:tcW w:w="998"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412200</w:t>
            </w:r>
          </w:p>
        </w:tc>
        <w:tc>
          <w:tcPr>
            <w:tcW w:w="47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Трошкови енергије</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40,200.00</w:t>
            </w:r>
          </w:p>
        </w:tc>
        <w:tc>
          <w:tcPr>
            <w:tcW w:w="135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51,400.00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1.28</w:t>
            </w:r>
          </w:p>
        </w:tc>
      </w:tr>
      <w:tr w:rsidR="0076280A" w:rsidRPr="0076280A" w:rsidTr="0045305E">
        <w:trPr>
          <w:trHeight w:val="255"/>
        </w:trPr>
        <w:tc>
          <w:tcPr>
            <w:tcW w:w="608" w:type="dxa"/>
            <w:gridSpan w:val="2"/>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590</w:t>
            </w:r>
          </w:p>
        </w:tc>
        <w:tc>
          <w:tcPr>
            <w:tcW w:w="1367"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0922</w:t>
            </w:r>
          </w:p>
        </w:tc>
        <w:tc>
          <w:tcPr>
            <w:tcW w:w="442"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 </w:t>
            </w:r>
          </w:p>
        </w:tc>
        <w:tc>
          <w:tcPr>
            <w:tcW w:w="571"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 </w:t>
            </w:r>
          </w:p>
        </w:tc>
        <w:tc>
          <w:tcPr>
            <w:tcW w:w="998"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412200</w:t>
            </w:r>
          </w:p>
        </w:tc>
        <w:tc>
          <w:tcPr>
            <w:tcW w:w="47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Трошкови комуналних услуга</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9,000.00</w:t>
            </w:r>
          </w:p>
        </w:tc>
        <w:tc>
          <w:tcPr>
            <w:tcW w:w="135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9,000.00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1.00</w:t>
            </w:r>
          </w:p>
        </w:tc>
      </w:tr>
      <w:tr w:rsidR="0076280A" w:rsidRPr="0076280A" w:rsidTr="0045305E">
        <w:trPr>
          <w:trHeight w:val="255"/>
        </w:trPr>
        <w:tc>
          <w:tcPr>
            <w:tcW w:w="608" w:type="dxa"/>
            <w:gridSpan w:val="2"/>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591</w:t>
            </w:r>
          </w:p>
        </w:tc>
        <w:tc>
          <w:tcPr>
            <w:tcW w:w="1367"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0922</w:t>
            </w:r>
          </w:p>
        </w:tc>
        <w:tc>
          <w:tcPr>
            <w:tcW w:w="442"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 </w:t>
            </w:r>
          </w:p>
        </w:tc>
        <w:tc>
          <w:tcPr>
            <w:tcW w:w="571"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 </w:t>
            </w:r>
          </w:p>
        </w:tc>
        <w:tc>
          <w:tcPr>
            <w:tcW w:w="998"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412300</w:t>
            </w:r>
          </w:p>
        </w:tc>
        <w:tc>
          <w:tcPr>
            <w:tcW w:w="47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Набавка материјала</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9,000.00</w:t>
            </w:r>
          </w:p>
        </w:tc>
        <w:tc>
          <w:tcPr>
            <w:tcW w:w="135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11,000.00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1.22</w:t>
            </w:r>
          </w:p>
        </w:tc>
      </w:tr>
      <w:tr w:rsidR="0076280A" w:rsidRPr="0076280A" w:rsidTr="0045305E">
        <w:trPr>
          <w:trHeight w:val="255"/>
        </w:trPr>
        <w:tc>
          <w:tcPr>
            <w:tcW w:w="608" w:type="dxa"/>
            <w:gridSpan w:val="2"/>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592</w:t>
            </w:r>
          </w:p>
        </w:tc>
        <w:tc>
          <w:tcPr>
            <w:tcW w:w="1367"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0922</w:t>
            </w:r>
          </w:p>
        </w:tc>
        <w:tc>
          <w:tcPr>
            <w:tcW w:w="442"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 </w:t>
            </w:r>
          </w:p>
        </w:tc>
        <w:tc>
          <w:tcPr>
            <w:tcW w:w="571"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 </w:t>
            </w:r>
          </w:p>
        </w:tc>
        <w:tc>
          <w:tcPr>
            <w:tcW w:w="998"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412500</w:t>
            </w:r>
          </w:p>
        </w:tc>
        <w:tc>
          <w:tcPr>
            <w:tcW w:w="47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Трошкови текућег одржавања</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6,000.00</w:t>
            </w:r>
          </w:p>
        </w:tc>
        <w:tc>
          <w:tcPr>
            <w:tcW w:w="135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6,000.00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1.00</w:t>
            </w:r>
          </w:p>
        </w:tc>
      </w:tr>
      <w:tr w:rsidR="0076280A" w:rsidRPr="0076280A" w:rsidTr="0045305E">
        <w:trPr>
          <w:trHeight w:val="255"/>
        </w:trPr>
        <w:tc>
          <w:tcPr>
            <w:tcW w:w="608" w:type="dxa"/>
            <w:gridSpan w:val="2"/>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593</w:t>
            </w:r>
          </w:p>
        </w:tc>
        <w:tc>
          <w:tcPr>
            <w:tcW w:w="1367"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0922</w:t>
            </w:r>
          </w:p>
        </w:tc>
        <w:tc>
          <w:tcPr>
            <w:tcW w:w="442"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 </w:t>
            </w:r>
          </w:p>
        </w:tc>
        <w:tc>
          <w:tcPr>
            <w:tcW w:w="571"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 </w:t>
            </w:r>
          </w:p>
        </w:tc>
        <w:tc>
          <w:tcPr>
            <w:tcW w:w="998"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412600</w:t>
            </w:r>
          </w:p>
        </w:tc>
        <w:tc>
          <w:tcPr>
            <w:tcW w:w="47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Путни трошкови</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3,000.00</w:t>
            </w:r>
          </w:p>
        </w:tc>
        <w:tc>
          <w:tcPr>
            <w:tcW w:w="135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3,000.00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1.00</w:t>
            </w:r>
          </w:p>
        </w:tc>
      </w:tr>
      <w:tr w:rsidR="0076280A" w:rsidRPr="0076280A" w:rsidTr="0045305E">
        <w:trPr>
          <w:trHeight w:val="255"/>
        </w:trPr>
        <w:tc>
          <w:tcPr>
            <w:tcW w:w="608" w:type="dxa"/>
            <w:gridSpan w:val="2"/>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594</w:t>
            </w:r>
          </w:p>
        </w:tc>
        <w:tc>
          <w:tcPr>
            <w:tcW w:w="1367"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0922</w:t>
            </w:r>
          </w:p>
        </w:tc>
        <w:tc>
          <w:tcPr>
            <w:tcW w:w="442"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 </w:t>
            </w:r>
          </w:p>
        </w:tc>
        <w:tc>
          <w:tcPr>
            <w:tcW w:w="571"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 </w:t>
            </w:r>
          </w:p>
        </w:tc>
        <w:tc>
          <w:tcPr>
            <w:tcW w:w="998"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412700</w:t>
            </w:r>
          </w:p>
        </w:tc>
        <w:tc>
          <w:tcPr>
            <w:tcW w:w="47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Трошкови осигурања и платног промета</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7,000.00</w:t>
            </w:r>
          </w:p>
        </w:tc>
        <w:tc>
          <w:tcPr>
            <w:tcW w:w="135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7,000.00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1.00</w:t>
            </w:r>
          </w:p>
        </w:tc>
      </w:tr>
      <w:tr w:rsidR="0076280A" w:rsidRPr="0076280A" w:rsidTr="0045305E">
        <w:trPr>
          <w:trHeight w:val="255"/>
        </w:trPr>
        <w:tc>
          <w:tcPr>
            <w:tcW w:w="608" w:type="dxa"/>
            <w:gridSpan w:val="2"/>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595</w:t>
            </w:r>
          </w:p>
        </w:tc>
        <w:tc>
          <w:tcPr>
            <w:tcW w:w="1367"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0922</w:t>
            </w:r>
          </w:p>
        </w:tc>
        <w:tc>
          <w:tcPr>
            <w:tcW w:w="442"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 </w:t>
            </w:r>
          </w:p>
        </w:tc>
        <w:tc>
          <w:tcPr>
            <w:tcW w:w="571"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 </w:t>
            </w:r>
          </w:p>
        </w:tc>
        <w:tc>
          <w:tcPr>
            <w:tcW w:w="998"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412900</w:t>
            </w:r>
          </w:p>
        </w:tc>
        <w:tc>
          <w:tcPr>
            <w:tcW w:w="47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Уговорене услуге и друге дажбине</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13,000.00</w:t>
            </w:r>
          </w:p>
        </w:tc>
        <w:tc>
          <w:tcPr>
            <w:tcW w:w="135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9,000.00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0.69</w:t>
            </w:r>
          </w:p>
        </w:tc>
      </w:tr>
      <w:tr w:rsidR="0076280A" w:rsidRPr="0076280A" w:rsidTr="0045305E">
        <w:trPr>
          <w:trHeight w:val="255"/>
        </w:trPr>
        <w:tc>
          <w:tcPr>
            <w:tcW w:w="608" w:type="dxa"/>
            <w:gridSpan w:val="2"/>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596</w:t>
            </w:r>
          </w:p>
        </w:tc>
        <w:tc>
          <w:tcPr>
            <w:tcW w:w="1367"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 </w:t>
            </w:r>
          </w:p>
        </w:tc>
        <w:tc>
          <w:tcPr>
            <w:tcW w:w="442"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51</w:t>
            </w:r>
          </w:p>
        </w:tc>
        <w:tc>
          <w:tcPr>
            <w:tcW w:w="571"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 </w:t>
            </w:r>
          </w:p>
        </w:tc>
        <w:tc>
          <w:tcPr>
            <w:tcW w:w="998"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 </w:t>
            </w:r>
          </w:p>
        </w:tc>
        <w:tc>
          <w:tcPr>
            <w:tcW w:w="47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КАПИТАЛНИ РАСХОДИ</w:t>
            </w:r>
          </w:p>
        </w:tc>
        <w:tc>
          <w:tcPr>
            <w:tcW w:w="126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10,000.00</w:t>
            </w:r>
          </w:p>
        </w:tc>
        <w:tc>
          <w:tcPr>
            <w:tcW w:w="135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10,000.00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1.00</w:t>
            </w:r>
          </w:p>
        </w:tc>
      </w:tr>
      <w:tr w:rsidR="0076280A" w:rsidRPr="0076280A" w:rsidTr="0045305E">
        <w:trPr>
          <w:trHeight w:val="255"/>
        </w:trPr>
        <w:tc>
          <w:tcPr>
            <w:tcW w:w="608" w:type="dxa"/>
            <w:gridSpan w:val="2"/>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597</w:t>
            </w:r>
          </w:p>
        </w:tc>
        <w:tc>
          <w:tcPr>
            <w:tcW w:w="1367"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 </w:t>
            </w:r>
          </w:p>
        </w:tc>
        <w:tc>
          <w:tcPr>
            <w:tcW w:w="442"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 </w:t>
            </w:r>
          </w:p>
        </w:tc>
        <w:tc>
          <w:tcPr>
            <w:tcW w:w="571"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511</w:t>
            </w:r>
          </w:p>
        </w:tc>
        <w:tc>
          <w:tcPr>
            <w:tcW w:w="998"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 </w:t>
            </w:r>
          </w:p>
        </w:tc>
        <w:tc>
          <w:tcPr>
            <w:tcW w:w="47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Трошкови за набавку сталних средстава</w:t>
            </w:r>
          </w:p>
        </w:tc>
        <w:tc>
          <w:tcPr>
            <w:tcW w:w="126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10,000.00</w:t>
            </w:r>
          </w:p>
        </w:tc>
        <w:tc>
          <w:tcPr>
            <w:tcW w:w="135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10,000.00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1.00</w:t>
            </w:r>
          </w:p>
        </w:tc>
      </w:tr>
      <w:tr w:rsidR="0076280A" w:rsidRPr="0076280A" w:rsidTr="0045305E">
        <w:trPr>
          <w:trHeight w:val="255"/>
        </w:trPr>
        <w:tc>
          <w:tcPr>
            <w:tcW w:w="608" w:type="dxa"/>
            <w:gridSpan w:val="2"/>
            <w:tcBorders>
              <w:top w:val="nil"/>
              <w:left w:val="single" w:sz="4" w:space="0" w:color="auto"/>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598</w:t>
            </w:r>
          </w:p>
        </w:tc>
        <w:tc>
          <w:tcPr>
            <w:tcW w:w="1367"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0922</w:t>
            </w:r>
          </w:p>
        </w:tc>
        <w:tc>
          <w:tcPr>
            <w:tcW w:w="442"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 </w:t>
            </w:r>
          </w:p>
        </w:tc>
        <w:tc>
          <w:tcPr>
            <w:tcW w:w="571"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 </w:t>
            </w:r>
          </w:p>
        </w:tc>
        <w:tc>
          <w:tcPr>
            <w:tcW w:w="998" w:type="dxa"/>
            <w:gridSpan w:val="2"/>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511300</w:t>
            </w:r>
          </w:p>
        </w:tc>
        <w:tc>
          <w:tcPr>
            <w:tcW w:w="4739"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Набавка опремe</w:t>
            </w:r>
          </w:p>
        </w:tc>
        <w:tc>
          <w:tcPr>
            <w:tcW w:w="126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10,000.00</w:t>
            </w:r>
          </w:p>
        </w:tc>
        <w:tc>
          <w:tcPr>
            <w:tcW w:w="1350" w:type="dxa"/>
            <w:tcBorders>
              <w:top w:val="nil"/>
              <w:left w:val="nil"/>
              <w:bottom w:val="single" w:sz="4" w:space="0" w:color="auto"/>
              <w:right w:val="single" w:sz="4" w:space="0" w:color="auto"/>
            </w:tcBorders>
            <w:shd w:val="clear" w:color="auto" w:fill="auto"/>
            <w:noWrap/>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10,000.00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1.00</w:t>
            </w:r>
          </w:p>
        </w:tc>
      </w:tr>
      <w:tr w:rsidR="0076280A" w:rsidRPr="0076280A" w:rsidTr="0045305E">
        <w:trPr>
          <w:trHeight w:val="255"/>
        </w:trPr>
        <w:tc>
          <w:tcPr>
            <w:tcW w:w="608" w:type="dxa"/>
            <w:gridSpan w:val="2"/>
            <w:tcBorders>
              <w:top w:val="nil"/>
              <w:left w:val="single" w:sz="4" w:space="0" w:color="auto"/>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 </w:t>
            </w:r>
          </w:p>
        </w:tc>
        <w:tc>
          <w:tcPr>
            <w:tcW w:w="1367" w:type="dxa"/>
            <w:gridSpan w:val="2"/>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center"/>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 </w:t>
            </w:r>
          </w:p>
        </w:tc>
        <w:tc>
          <w:tcPr>
            <w:tcW w:w="6750" w:type="dxa"/>
            <w:gridSpan w:val="7"/>
            <w:tcBorders>
              <w:top w:val="single" w:sz="4" w:space="0" w:color="auto"/>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УКУПНО ЕКОНОМСКА ШКОЛА</w:t>
            </w:r>
          </w:p>
        </w:tc>
        <w:tc>
          <w:tcPr>
            <w:tcW w:w="126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105,200.00</w:t>
            </w:r>
          </w:p>
        </w:tc>
        <w:tc>
          <w:tcPr>
            <w:tcW w:w="1350" w:type="dxa"/>
            <w:tcBorders>
              <w:top w:val="nil"/>
              <w:left w:val="nil"/>
              <w:bottom w:val="single" w:sz="4" w:space="0" w:color="auto"/>
              <w:right w:val="single" w:sz="4" w:space="0" w:color="auto"/>
            </w:tcBorders>
            <w:shd w:val="clear" w:color="000000" w:fill="FFFFFF"/>
            <w:vAlign w:val="center"/>
            <w:hideMark/>
          </w:tcPr>
          <w:p w:rsidR="0076280A" w:rsidRPr="0076280A" w:rsidRDefault="0076280A" w:rsidP="0076280A">
            <w:pPr>
              <w:spacing w:after="0" w:line="240" w:lineRule="auto"/>
              <w:jc w:val="right"/>
              <w:rPr>
                <w:rFonts w:ascii="Times New Roman" w:eastAsia="Times New Roman" w:hAnsi="Times New Roman" w:cs="Times New Roman"/>
                <w:b/>
                <w:bCs/>
                <w:color w:val="000000"/>
                <w:sz w:val="16"/>
                <w:szCs w:val="16"/>
              </w:rPr>
            </w:pPr>
            <w:r w:rsidRPr="0076280A">
              <w:rPr>
                <w:rFonts w:ascii="Times New Roman" w:eastAsia="Times New Roman" w:hAnsi="Times New Roman" w:cs="Times New Roman"/>
                <w:b/>
                <w:bCs/>
                <w:color w:val="000000"/>
                <w:sz w:val="16"/>
                <w:szCs w:val="16"/>
              </w:rPr>
              <w:t>116,400.00</w:t>
            </w:r>
          </w:p>
        </w:tc>
        <w:tc>
          <w:tcPr>
            <w:tcW w:w="1440" w:type="dxa"/>
            <w:tcBorders>
              <w:top w:val="nil"/>
              <w:left w:val="nil"/>
              <w:bottom w:val="single" w:sz="4" w:space="0" w:color="auto"/>
              <w:right w:val="single" w:sz="4" w:space="0" w:color="auto"/>
            </w:tcBorders>
            <w:shd w:val="clear" w:color="auto" w:fill="auto"/>
            <w:vAlign w:val="center"/>
            <w:hideMark/>
          </w:tcPr>
          <w:p w:rsidR="0076280A" w:rsidRPr="0076280A" w:rsidRDefault="0076280A" w:rsidP="0076280A">
            <w:pPr>
              <w:spacing w:after="0" w:line="240" w:lineRule="auto"/>
              <w:jc w:val="right"/>
              <w:rPr>
                <w:rFonts w:ascii="Times New Roman" w:eastAsia="Times New Roman" w:hAnsi="Times New Roman" w:cs="Times New Roman"/>
                <w:color w:val="000000"/>
                <w:sz w:val="16"/>
                <w:szCs w:val="16"/>
              </w:rPr>
            </w:pPr>
            <w:r w:rsidRPr="0076280A">
              <w:rPr>
                <w:rFonts w:ascii="Times New Roman" w:eastAsia="Times New Roman" w:hAnsi="Times New Roman" w:cs="Times New Roman"/>
                <w:color w:val="000000"/>
                <w:sz w:val="16"/>
                <w:szCs w:val="16"/>
              </w:rPr>
              <w:t>1.11</w:t>
            </w:r>
          </w:p>
        </w:tc>
      </w:tr>
      <w:tr w:rsidR="0045305E" w:rsidRPr="0045305E" w:rsidTr="0045305E">
        <w:trPr>
          <w:trHeight w:val="720"/>
        </w:trPr>
        <w:tc>
          <w:tcPr>
            <w:tcW w:w="5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305E" w:rsidRPr="0045305E" w:rsidRDefault="0045305E" w:rsidP="0045305E">
            <w:pPr>
              <w:spacing w:after="0" w:line="240" w:lineRule="auto"/>
              <w:jc w:val="center"/>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lastRenderedPageBreak/>
              <w:t>РБ</w:t>
            </w:r>
          </w:p>
        </w:tc>
        <w:tc>
          <w:tcPr>
            <w:tcW w:w="1066" w:type="dxa"/>
            <w:gridSpan w:val="2"/>
            <w:tcBorders>
              <w:top w:val="single" w:sz="4" w:space="0" w:color="auto"/>
              <w:left w:val="nil"/>
              <w:bottom w:val="single" w:sz="4" w:space="0" w:color="auto"/>
              <w:right w:val="single" w:sz="4" w:space="0" w:color="auto"/>
            </w:tcBorders>
            <w:shd w:val="clear" w:color="000000" w:fill="FFFFFF"/>
            <w:vAlign w:val="center"/>
            <w:hideMark/>
          </w:tcPr>
          <w:p w:rsidR="0045305E" w:rsidRPr="0045305E" w:rsidRDefault="0045305E" w:rsidP="0045305E">
            <w:pPr>
              <w:spacing w:after="0" w:line="240" w:lineRule="auto"/>
              <w:jc w:val="center"/>
              <w:rPr>
                <w:rFonts w:ascii="Times New Roman" w:eastAsia="Times New Roman" w:hAnsi="Times New Roman" w:cs="Times New Roman"/>
                <w:b/>
                <w:bCs/>
                <w:color w:val="000000"/>
                <w:sz w:val="14"/>
                <w:szCs w:val="14"/>
              </w:rPr>
            </w:pPr>
            <w:r w:rsidRPr="0045305E">
              <w:rPr>
                <w:rFonts w:ascii="Times New Roman" w:eastAsia="Times New Roman" w:hAnsi="Times New Roman" w:cs="Times New Roman"/>
                <w:b/>
                <w:bCs/>
                <w:color w:val="000000"/>
                <w:sz w:val="14"/>
                <w:szCs w:val="14"/>
              </w:rPr>
              <w:t>ФУНКЦИЈА</w:t>
            </w:r>
          </w:p>
        </w:tc>
        <w:tc>
          <w:tcPr>
            <w:tcW w:w="2072" w:type="dxa"/>
            <w:gridSpan w:val="6"/>
            <w:tcBorders>
              <w:top w:val="single" w:sz="4" w:space="0" w:color="auto"/>
              <w:left w:val="nil"/>
              <w:bottom w:val="single" w:sz="4" w:space="0" w:color="auto"/>
              <w:right w:val="single" w:sz="4" w:space="0" w:color="000000"/>
            </w:tcBorders>
            <w:shd w:val="clear" w:color="000000" w:fill="FFFFFF"/>
            <w:vAlign w:val="center"/>
            <w:hideMark/>
          </w:tcPr>
          <w:p w:rsidR="0045305E" w:rsidRPr="0045305E" w:rsidRDefault="0045305E" w:rsidP="0045305E">
            <w:pPr>
              <w:spacing w:after="0" w:line="240" w:lineRule="auto"/>
              <w:jc w:val="center"/>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ЕКОНОМСКИ КОД</w:t>
            </w:r>
          </w:p>
        </w:tc>
        <w:tc>
          <w:tcPr>
            <w:tcW w:w="5070" w:type="dxa"/>
            <w:gridSpan w:val="2"/>
            <w:tcBorders>
              <w:top w:val="single" w:sz="4" w:space="0" w:color="auto"/>
              <w:left w:val="nil"/>
              <w:bottom w:val="single" w:sz="4" w:space="0" w:color="auto"/>
              <w:right w:val="single" w:sz="4" w:space="0" w:color="auto"/>
            </w:tcBorders>
            <w:shd w:val="clear" w:color="000000" w:fill="FFFFFF"/>
            <w:vAlign w:val="center"/>
            <w:hideMark/>
          </w:tcPr>
          <w:p w:rsidR="0045305E" w:rsidRPr="0045305E" w:rsidRDefault="0045305E" w:rsidP="0045305E">
            <w:pPr>
              <w:spacing w:after="0" w:line="240" w:lineRule="auto"/>
              <w:jc w:val="center"/>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ОПИС</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center"/>
              <w:rPr>
                <w:rFonts w:ascii="Times New Roman" w:eastAsia="Times New Roman" w:hAnsi="Times New Roman" w:cs="Times New Roman"/>
                <w:b/>
                <w:bCs/>
                <w:color w:val="000000"/>
                <w:sz w:val="18"/>
                <w:szCs w:val="18"/>
              </w:rPr>
            </w:pPr>
            <w:r w:rsidRPr="0045305E">
              <w:rPr>
                <w:rFonts w:ascii="Times New Roman" w:eastAsia="Times New Roman" w:hAnsi="Times New Roman" w:cs="Times New Roman"/>
                <w:b/>
                <w:bCs/>
                <w:color w:val="000000"/>
                <w:sz w:val="18"/>
                <w:szCs w:val="18"/>
              </w:rPr>
              <w:t>БУЏЕТ 2022. ГОДИНА</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center"/>
              <w:rPr>
                <w:rFonts w:ascii="Times New Roman" w:eastAsia="Times New Roman" w:hAnsi="Times New Roman" w:cs="Times New Roman"/>
                <w:b/>
                <w:bCs/>
                <w:color w:val="000000"/>
                <w:sz w:val="18"/>
                <w:szCs w:val="18"/>
              </w:rPr>
            </w:pPr>
            <w:r w:rsidRPr="0045305E">
              <w:rPr>
                <w:rFonts w:ascii="Times New Roman" w:eastAsia="Times New Roman" w:hAnsi="Times New Roman" w:cs="Times New Roman"/>
                <w:b/>
                <w:bCs/>
                <w:color w:val="000000"/>
                <w:sz w:val="18"/>
                <w:szCs w:val="18"/>
              </w:rPr>
              <w:t>РЕБАЛАНС БУЏЕТА 2022. ГОДИНА</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45305E" w:rsidRPr="0045305E" w:rsidRDefault="0045305E" w:rsidP="0045305E">
            <w:pPr>
              <w:spacing w:after="0" w:line="240" w:lineRule="auto"/>
              <w:jc w:val="center"/>
              <w:rPr>
                <w:rFonts w:ascii="Times New Roman" w:eastAsia="Times New Roman" w:hAnsi="Times New Roman" w:cs="Times New Roman"/>
                <w:b/>
                <w:bCs/>
                <w:color w:val="000000"/>
                <w:sz w:val="18"/>
                <w:szCs w:val="18"/>
              </w:rPr>
            </w:pPr>
            <w:r w:rsidRPr="0045305E">
              <w:rPr>
                <w:rFonts w:ascii="Times New Roman" w:eastAsia="Times New Roman" w:hAnsi="Times New Roman" w:cs="Times New Roman"/>
                <w:b/>
                <w:bCs/>
                <w:color w:val="000000"/>
                <w:sz w:val="18"/>
                <w:szCs w:val="18"/>
              </w:rPr>
              <w:t>ИНДЕКС</w:t>
            </w:r>
          </w:p>
        </w:tc>
      </w:tr>
      <w:tr w:rsidR="0045305E" w:rsidRPr="0045305E" w:rsidTr="0045305E">
        <w:trPr>
          <w:trHeight w:val="255"/>
        </w:trPr>
        <w:tc>
          <w:tcPr>
            <w:tcW w:w="517" w:type="dxa"/>
            <w:tcBorders>
              <w:top w:val="nil"/>
              <w:left w:val="single" w:sz="4" w:space="0" w:color="auto"/>
              <w:bottom w:val="single" w:sz="4" w:space="0" w:color="auto"/>
              <w:right w:val="single" w:sz="4" w:space="0" w:color="auto"/>
            </w:tcBorders>
            <w:shd w:val="clear" w:color="000000" w:fill="FFFFFF"/>
            <w:vAlign w:val="center"/>
            <w:hideMark/>
          </w:tcPr>
          <w:p w:rsidR="0045305E" w:rsidRPr="0045305E" w:rsidRDefault="0045305E" w:rsidP="0045305E">
            <w:pPr>
              <w:spacing w:after="0" w:line="240" w:lineRule="auto"/>
              <w:jc w:val="center"/>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1066" w:type="dxa"/>
            <w:gridSpan w:val="2"/>
            <w:tcBorders>
              <w:top w:val="nil"/>
              <w:left w:val="nil"/>
              <w:bottom w:val="single" w:sz="4" w:space="0" w:color="auto"/>
              <w:right w:val="single" w:sz="4" w:space="0" w:color="auto"/>
            </w:tcBorders>
            <w:shd w:val="clear" w:color="000000" w:fill="FFFFFF"/>
            <w:vAlign w:val="center"/>
            <w:hideMark/>
          </w:tcPr>
          <w:p w:rsidR="0045305E" w:rsidRPr="0045305E" w:rsidRDefault="0045305E" w:rsidP="0045305E">
            <w:pPr>
              <w:spacing w:after="0" w:line="240" w:lineRule="auto"/>
              <w:jc w:val="center"/>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2072" w:type="dxa"/>
            <w:gridSpan w:val="6"/>
            <w:tcBorders>
              <w:top w:val="single" w:sz="4" w:space="0" w:color="auto"/>
              <w:left w:val="nil"/>
              <w:bottom w:val="single" w:sz="4" w:space="0" w:color="auto"/>
              <w:right w:val="single" w:sz="4" w:space="0" w:color="000000"/>
            </w:tcBorders>
            <w:shd w:val="clear" w:color="000000" w:fill="FFFFFF"/>
            <w:vAlign w:val="center"/>
            <w:hideMark/>
          </w:tcPr>
          <w:p w:rsidR="0045305E" w:rsidRPr="0045305E" w:rsidRDefault="0045305E" w:rsidP="0045305E">
            <w:pPr>
              <w:spacing w:after="0" w:line="240" w:lineRule="auto"/>
              <w:jc w:val="center"/>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1</w:t>
            </w:r>
          </w:p>
        </w:tc>
        <w:tc>
          <w:tcPr>
            <w:tcW w:w="5070" w:type="dxa"/>
            <w:gridSpan w:val="2"/>
            <w:tcBorders>
              <w:top w:val="nil"/>
              <w:left w:val="nil"/>
              <w:bottom w:val="single" w:sz="4" w:space="0" w:color="auto"/>
              <w:right w:val="single" w:sz="4" w:space="0" w:color="auto"/>
            </w:tcBorders>
            <w:shd w:val="clear" w:color="000000" w:fill="FFFFFF"/>
            <w:vAlign w:val="center"/>
            <w:hideMark/>
          </w:tcPr>
          <w:p w:rsidR="0045305E" w:rsidRPr="0045305E" w:rsidRDefault="0045305E" w:rsidP="0045305E">
            <w:pPr>
              <w:spacing w:after="0" w:line="240" w:lineRule="auto"/>
              <w:jc w:val="center"/>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2</w:t>
            </w:r>
          </w:p>
        </w:tc>
        <w:tc>
          <w:tcPr>
            <w:tcW w:w="1260" w:type="dxa"/>
            <w:tcBorders>
              <w:top w:val="nil"/>
              <w:left w:val="nil"/>
              <w:bottom w:val="single" w:sz="4" w:space="0" w:color="auto"/>
              <w:right w:val="single" w:sz="4" w:space="0" w:color="auto"/>
            </w:tcBorders>
            <w:shd w:val="clear" w:color="000000" w:fill="FFFFFF"/>
            <w:vAlign w:val="center"/>
            <w:hideMark/>
          </w:tcPr>
          <w:p w:rsidR="0045305E" w:rsidRPr="0045305E" w:rsidRDefault="0045305E" w:rsidP="0045305E">
            <w:pPr>
              <w:spacing w:after="0" w:line="240" w:lineRule="auto"/>
              <w:jc w:val="center"/>
              <w:rPr>
                <w:rFonts w:ascii="Times New Roman" w:eastAsia="Times New Roman" w:hAnsi="Times New Roman" w:cs="Times New Roman"/>
                <w:color w:val="000000"/>
                <w:sz w:val="18"/>
                <w:szCs w:val="18"/>
              </w:rPr>
            </w:pPr>
            <w:r w:rsidRPr="0045305E">
              <w:rPr>
                <w:rFonts w:ascii="Times New Roman" w:eastAsia="Times New Roman" w:hAnsi="Times New Roman" w:cs="Times New Roman"/>
                <w:color w:val="000000"/>
                <w:sz w:val="18"/>
                <w:szCs w:val="18"/>
              </w:rPr>
              <w:t>3</w:t>
            </w:r>
          </w:p>
        </w:tc>
        <w:tc>
          <w:tcPr>
            <w:tcW w:w="1350" w:type="dxa"/>
            <w:tcBorders>
              <w:top w:val="nil"/>
              <w:left w:val="nil"/>
              <w:bottom w:val="single" w:sz="4" w:space="0" w:color="auto"/>
              <w:right w:val="single" w:sz="4" w:space="0" w:color="auto"/>
            </w:tcBorders>
            <w:shd w:val="clear" w:color="000000" w:fill="FFFFFF"/>
            <w:vAlign w:val="center"/>
            <w:hideMark/>
          </w:tcPr>
          <w:p w:rsidR="0045305E" w:rsidRPr="0045305E" w:rsidRDefault="0045305E" w:rsidP="0045305E">
            <w:pPr>
              <w:spacing w:after="0" w:line="240" w:lineRule="auto"/>
              <w:jc w:val="center"/>
              <w:rPr>
                <w:rFonts w:ascii="Times New Roman" w:eastAsia="Times New Roman" w:hAnsi="Times New Roman" w:cs="Times New Roman"/>
                <w:color w:val="000000"/>
                <w:sz w:val="18"/>
                <w:szCs w:val="18"/>
              </w:rPr>
            </w:pPr>
            <w:r w:rsidRPr="0045305E">
              <w:rPr>
                <w:rFonts w:ascii="Times New Roman" w:eastAsia="Times New Roman" w:hAnsi="Times New Roman" w:cs="Times New Roman"/>
                <w:color w:val="000000"/>
                <w:sz w:val="18"/>
                <w:szCs w:val="18"/>
              </w:rPr>
              <w:t>4</w:t>
            </w:r>
          </w:p>
        </w:tc>
        <w:tc>
          <w:tcPr>
            <w:tcW w:w="1440" w:type="dxa"/>
            <w:tcBorders>
              <w:top w:val="nil"/>
              <w:left w:val="nil"/>
              <w:bottom w:val="single" w:sz="4" w:space="0" w:color="auto"/>
              <w:right w:val="single" w:sz="4" w:space="0" w:color="auto"/>
            </w:tcBorders>
            <w:shd w:val="clear" w:color="000000" w:fill="FFFFFF"/>
            <w:vAlign w:val="center"/>
            <w:hideMark/>
          </w:tcPr>
          <w:p w:rsidR="0045305E" w:rsidRPr="0045305E" w:rsidRDefault="0045305E" w:rsidP="0045305E">
            <w:pPr>
              <w:spacing w:after="0" w:line="240" w:lineRule="auto"/>
              <w:jc w:val="center"/>
              <w:rPr>
                <w:rFonts w:ascii="Times New Roman" w:eastAsia="Times New Roman" w:hAnsi="Times New Roman" w:cs="Times New Roman"/>
                <w:color w:val="000000"/>
                <w:sz w:val="18"/>
                <w:szCs w:val="18"/>
              </w:rPr>
            </w:pPr>
            <w:r w:rsidRPr="0045305E">
              <w:rPr>
                <w:rFonts w:ascii="Times New Roman" w:eastAsia="Times New Roman" w:hAnsi="Times New Roman" w:cs="Times New Roman"/>
                <w:color w:val="000000"/>
                <w:sz w:val="18"/>
                <w:szCs w:val="18"/>
              </w:rPr>
              <w:t>5=4/3</w:t>
            </w:r>
          </w:p>
        </w:tc>
      </w:tr>
      <w:tr w:rsidR="0045305E" w:rsidRPr="0045305E" w:rsidTr="0045305E">
        <w:trPr>
          <w:trHeight w:val="255"/>
        </w:trPr>
        <w:tc>
          <w:tcPr>
            <w:tcW w:w="517" w:type="dxa"/>
            <w:tcBorders>
              <w:top w:val="nil"/>
              <w:left w:val="single" w:sz="4" w:space="0" w:color="auto"/>
              <w:bottom w:val="single" w:sz="4" w:space="0" w:color="auto"/>
              <w:right w:val="single" w:sz="4" w:space="0" w:color="auto"/>
            </w:tcBorders>
            <w:shd w:val="clear" w:color="000000" w:fill="FFFFFF"/>
            <w:vAlign w:val="center"/>
            <w:hideMark/>
          </w:tcPr>
          <w:p w:rsidR="0045305E" w:rsidRPr="0045305E" w:rsidRDefault="0045305E" w:rsidP="0045305E">
            <w:pPr>
              <w:spacing w:after="0" w:line="240" w:lineRule="auto"/>
              <w:jc w:val="center"/>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1066" w:type="dxa"/>
            <w:gridSpan w:val="2"/>
            <w:tcBorders>
              <w:top w:val="nil"/>
              <w:left w:val="nil"/>
              <w:bottom w:val="single" w:sz="4" w:space="0" w:color="auto"/>
              <w:right w:val="single" w:sz="4" w:space="0" w:color="auto"/>
            </w:tcBorders>
            <w:shd w:val="clear" w:color="000000" w:fill="FFFFFF"/>
            <w:vAlign w:val="center"/>
            <w:hideMark/>
          </w:tcPr>
          <w:p w:rsidR="0045305E" w:rsidRPr="0045305E" w:rsidRDefault="0045305E" w:rsidP="0045305E">
            <w:pPr>
              <w:spacing w:after="0" w:line="240" w:lineRule="auto"/>
              <w:jc w:val="center"/>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460" w:type="dxa"/>
            <w:gridSpan w:val="2"/>
            <w:tcBorders>
              <w:top w:val="nil"/>
              <w:left w:val="nil"/>
              <w:bottom w:val="single" w:sz="4" w:space="0" w:color="auto"/>
              <w:right w:val="single" w:sz="4" w:space="0" w:color="auto"/>
            </w:tcBorders>
            <w:shd w:val="clear" w:color="000000" w:fill="FFFFFF"/>
            <w:vAlign w:val="center"/>
            <w:hideMark/>
          </w:tcPr>
          <w:p w:rsidR="0045305E" w:rsidRPr="0045305E" w:rsidRDefault="0045305E" w:rsidP="0045305E">
            <w:pPr>
              <w:spacing w:after="0" w:line="240" w:lineRule="auto"/>
              <w:jc w:val="center"/>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588" w:type="dxa"/>
            <w:gridSpan w:val="2"/>
            <w:tcBorders>
              <w:top w:val="nil"/>
              <w:left w:val="nil"/>
              <w:bottom w:val="single" w:sz="4" w:space="0" w:color="auto"/>
              <w:right w:val="single" w:sz="4" w:space="0" w:color="auto"/>
            </w:tcBorders>
            <w:shd w:val="clear" w:color="000000" w:fill="FFFFFF"/>
            <w:vAlign w:val="center"/>
            <w:hideMark/>
          </w:tcPr>
          <w:p w:rsidR="0045305E" w:rsidRPr="0045305E" w:rsidRDefault="0045305E" w:rsidP="0045305E">
            <w:pPr>
              <w:spacing w:after="0" w:line="240" w:lineRule="auto"/>
              <w:jc w:val="center"/>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1024" w:type="dxa"/>
            <w:gridSpan w:val="2"/>
            <w:tcBorders>
              <w:top w:val="nil"/>
              <w:left w:val="nil"/>
              <w:bottom w:val="single" w:sz="4" w:space="0" w:color="auto"/>
              <w:right w:val="single" w:sz="4" w:space="0" w:color="auto"/>
            </w:tcBorders>
            <w:shd w:val="clear" w:color="000000" w:fill="FFFFFF"/>
            <w:vAlign w:val="center"/>
            <w:hideMark/>
          </w:tcPr>
          <w:p w:rsidR="0045305E" w:rsidRPr="0045305E" w:rsidRDefault="0045305E" w:rsidP="0045305E">
            <w:pPr>
              <w:spacing w:after="0" w:line="240" w:lineRule="auto"/>
              <w:jc w:val="center"/>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5070" w:type="dxa"/>
            <w:gridSpan w:val="2"/>
            <w:tcBorders>
              <w:top w:val="nil"/>
              <w:left w:val="nil"/>
              <w:bottom w:val="single" w:sz="4" w:space="0" w:color="auto"/>
              <w:right w:val="single" w:sz="4" w:space="0" w:color="auto"/>
            </w:tcBorders>
            <w:shd w:val="clear" w:color="000000" w:fill="FFFFFF"/>
            <w:vAlign w:val="center"/>
            <w:hideMark/>
          </w:tcPr>
          <w:p w:rsidR="0045305E" w:rsidRPr="0045305E" w:rsidRDefault="0045305E" w:rsidP="0045305E">
            <w:pPr>
              <w:spacing w:after="0" w:line="240" w:lineRule="auto"/>
              <w:jc w:val="center"/>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45305E" w:rsidRPr="0045305E" w:rsidRDefault="0045305E" w:rsidP="0045305E">
            <w:pPr>
              <w:spacing w:after="0" w:line="240" w:lineRule="auto"/>
              <w:jc w:val="center"/>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FFFFFF"/>
            <w:vAlign w:val="center"/>
            <w:hideMark/>
          </w:tcPr>
          <w:p w:rsidR="0045305E" w:rsidRPr="0045305E" w:rsidRDefault="0045305E" w:rsidP="0045305E">
            <w:pPr>
              <w:spacing w:after="0" w:line="240" w:lineRule="auto"/>
              <w:jc w:val="center"/>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rsidR="0045305E" w:rsidRPr="0045305E" w:rsidRDefault="0045305E" w:rsidP="0045305E">
            <w:pPr>
              <w:spacing w:after="0" w:line="240" w:lineRule="auto"/>
              <w:jc w:val="center"/>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r>
      <w:tr w:rsidR="0045305E" w:rsidRPr="0045305E" w:rsidTr="0045305E">
        <w:trPr>
          <w:trHeight w:val="255"/>
        </w:trPr>
        <w:tc>
          <w:tcPr>
            <w:tcW w:w="517" w:type="dxa"/>
            <w:tcBorders>
              <w:top w:val="nil"/>
              <w:left w:val="single" w:sz="4" w:space="0" w:color="auto"/>
              <w:bottom w:val="single" w:sz="4" w:space="0" w:color="auto"/>
              <w:right w:val="single" w:sz="4" w:space="0" w:color="auto"/>
            </w:tcBorders>
            <w:shd w:val="clear" w:color="000000" w:fill="FFFFFF"/>
            <w:vAlign w:val="center"/>
            <w:hideMark/>
          </w:tcPr>
          <w:p w:rsidR="0045305E" w:rsidRPr="0045305E" w:rsidRDefault="0045305E" w:rsidP="0045305E">
            <w:pPr>
              <w:spacing w:after="0" w:line="240" w:lineRule="auto"/>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1066" w:type="dxa"/>
            <w:gridSpan w:val="2"/>
            <w:tcBorders>
              <w:top w:val="nil"/>
              <w:left w:val="nil"/>
              <w:bottom w:val="single" w:sz="4" w:space="0" w:color="auto"/>
              <w:right w:val="single" w:sz="4" w:space="0" w:color="auto"/>
            </w:tcBorders>
            <w:shd w:val="clear" w:color="000000" w:fill="FFFFFF"/>
            <w:vAlign w:val="center"/>
            <w:hideMark/>
          </w:tcPr>
          <w:p w:rsidR="0045305E" w:rsidRPr="0045305E" w:rsidRDefault="0045305E" w:rsidP="0045305E">
            <w:pPr>
              <w:spacing w:after="0" w:line="240" w:lineRule="auto"/>
              <w:jc w:val="center"/>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2072" w:type="dxa"/>
            <w:gridSpan w:val="6"/>
            <w:tcBorders>
              <w:top w:val="single" w:sz="4" w:space="0" w:color="auto"/>
              <w:left w:val="nil"/>
              <w:bottom w:val="single" w:sz="4" w:space="0" w:color="auto"/>
              <w:right w:val="single" w:sz="4" w:space="0" w:color="000000"/>
            </w:tcBorders>
            <w:shd w:val="clear" w:color="000000" w:fill="FFFFFF"/>
            <w:vAlign w:val="center"/>
            <w:hideMark/>
          </w:tcPr>
          <w:p w:rsidR="0045305E" w:rsidRPr="0045305E" w:rsidRDefault="0045305E" w:rsidP="0045305E">
            <w:pPr>
              <w:spacing w:after="0" w:line="240" w:lineRule="auto"/>
              <w:jc w:val="center"/>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ПЈТ</w:t>
            </w:r>
          </w:p>
        </w:tc>
        <w:tc>
          <w:tcPr>
            <w:tcW w:w="5070" w:type="dxa"/>
            <w:gridSpan w:val="2"/>
            <w:tcBorders>
              <w:top w:val="nil"/>
              <w:left w:val="nil"/>
              <w:bottom w:val="single" w:sz="4" w:space="0" w:color="auto"/>
              <w:right w:val="single" w:sz="4" w:space="0" w:color="auto"/>
            </w:tcBorders>
            <w:shd w:val="clear" w:color="000000" w:fill="FFFFFF"/>
            <w:vAlign w:val="center"/>
            <w:hideMark/>
          </w:tcPr>
          <w:p w:rsidR="0045305E" w:rsidRPr="0045305E" w:rsidRDefault="0045305E" w:rsidP="0045305E">
            <w:pPr>
              <w:spacing w:after="0" w:line="240" w:lineRule="auto"/>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ЈУ ПОЉОПРИВРЕДНА И МЕДИЦИНСКА ШКОЛА</w:t>
            </w:r>
          </w:p>
        </w:tc>
        <w:tc>
          <w:tcPr>
            <w:tcW w:w="1260" w:type="dxa"/>
            <w:tcBorders>
              <w:top w:val="nil"/>
              <w:left w:val="nil"/>
              <w:bottom w:val="single" w:sz="4" w:space="0" w:color="auto"/>
              <w:right w:val="single" w:sz="4" w:space="0" w:color="auto"/>
            </w:tcBorders>
            <w:shd w:val="clear" w:color="000000" w:fill="FFFFFF"/>
            <w:vAlign w:val="center"/>
            <w:hideMark/>
          </w:tcPr>
          <w:p w:rsidR="0045305E" w:rsidRPr="0045305E" w:rsidRDefault="0045305E" w:rsidP="0045305E">
            <w:pPr>
              <w:spacing w:after="0" w:line="240" w:lineRule="auto"/>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 </w:t>
            </w:r>
          </w:p>
        </w:tc>
        <w:tc>
          <w:tcPr>
            <w:tcW w:w="1350" w:type="dxa"/>
            <w:tcBorders>
              <w:top w:val="nil"/>
              <w:left w:val="nil"/>
              <w:bottom w:val="single" w:sz="4" w:space="0" w:color="auto"/>
              <w:right w:val="single" w:sz="4" w:space="0" w:color="auto"/>
            </w:tcBorders>
            <w:shd w:val="clear" w:color="000000" w:fill="FFFFFF"/>
            <w:vAlign w:val="center"/>
            <w:hideMark/>
          </w:tcPr>
          <w:p w:rsidR="0045305E" w:rsidRPr="0045305E" w:rsidRDefault="0045305E" w:rsidP="0045305E">
            <w:pPr>
              <w:spacing w:after="0" w:line="240" w:lineRule="auto"/>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rsidR="0045305E" w:rsidRPr="0045305E" w:rsidRDefault="0045305E" w:rsidP="0045305E">
            <w:pPr>
              <w:spacing w:after="0" w:line="240" w:lineRule="auto"/>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 </w:t>
            </w:r>
          </w:p>
        </w:tc>
      </w:tr>
      <w:tr w:rsidR="0045305E" w:rsidRPr="0045305E" w:rsidTr="0045305E">
        <w:trPr>
          <w:trHeight w:val="255"/>
        </w:trPr>
        <w:tc>
          <w:tcPr>
            <w:tcW w:w="517" w:type="dxa"/>
            <w:tcBorders>
              <w:top w:val="nil"/>
              <w:left w:val="single" w:sz="4" w:space="0" w:color="auto"/>
              <w:bottom w:val="single" w:sz="4" w:space="0" w:color="auto"/>
              <w:right w:val="single" w:sz="4" w:space="0" w:color="auto"/>
            </w:tcBorders>
            <w:shd w:val="clear" w:color="000000" w:fill="FFFFFF"/>
            <w:vAlign w:val="center"/>
            <w:hideMark/>
          </w:tcPr>
          <w:p w:rsidR="0045305E" w:rsidRPr="0045305E" w:rsidRDefault="0045305E" w:rsidP="0045305E">
            <w:pPr>
              <w:spacing w:after="0" w:line="240" w:lineRule="auto"/>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1066" w:type="dxa"/>
            <w:gridSpan w:val="2"/>
            <w:tcBorders>
              <w:top w:val="nil"/>
              <w:left w:val="nil"/>
              <w:bottom w:val="single" w:sz="4" w:space="0" w:color="auto"/>
              <w:right w:val="single" w:sz="4" w:space="0" w:color="auto"/>
            </w:tcBorders>
            <w:shd w:val="clear" w:color="000000" w:fill="FFFFFF"/>
            <w:vAlign w:val="center"/>
            <w:hideMark/>
          </w:tcPr>
          <w:p w:rsidR="0045305E" w:rsidRPr="0045305E" w:rsidRDefault="0045305E" w:rsidP="0045305E">
            <w:pPr>
              <w:spacing w:after="0" w:line="240" w:lineRule="auto"/>
              <w:jc w:val="center"/>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2072" w:type="dxa"/>
            <w:gridSpan w:val="6"/>
            <w:tcBorders>
              <w:top w:val="single" w:sz="4" w:space="0" w:color="auto"/>
              <w:left w:val="nil"/>
              <w:bottom w:val="single" w:sz="4" w:space="0" w:color="auto"/>
              <w:right w:val="single" w:sz="4" w:space="0" w:color="000000"/>
            </w:tcBorders>
            <w:shd w:val="clear" w:color="000000" w:fill="FFFFFF"/>
            <w:vAlign w:val="center"/>
            <w:hideMark/>
          </w:tcPr>
          <w:p w:rsidR="0045305E" w:rsidRPr="0045305E" w:rsidRDefault="0045305E" w:rsidP="0045305E">
            <w:pPr>
              <w:spacing w:after="0" w:line="240" w:lineRule="auto"/>
              <w:jc w:val="center"/>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Број ПЈТ</w:t>
            </w:r>
          </w:p>
        </w:tc>
        <w:tc>
          <w:tcPr>
            <w:tcW w:w="5070" w:type="dxa"/>
            <w:gridSpan w:val="2"/>
            <w:tcBorders>
              <w:top w:val="nil"/>
              <w:left w:val="nil"/>
              <w:bottom w:val="single" w:sz="4" w:space="0" w:color="auto"/>
              <w:right w:val="single" w:sz="4" w:space="0" w:color="auto"/>
            </w:tcBorders>
            <w:shd w:val="clear" w:color="000000" w:fill="FFFFFF"/>
            <w:vAlign w:val="center"/>
            <w:hideMark/>
          </w:tcPr>
          <w:p w:rsidR="0045305E" w:rsidRPr="0045305E" w:rsidRDefault="0045305E" w:rsidP="0045305E">
            <w:pPr>
              <w:spacing w:after="0" w:line="240" w:lineRule="auto"/>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000815056</w:t>
            </w:r>
          </w:p>
        </w:tc>
        <w:tc>
          <w:tcPr>
            <w:tcW w:w="1260" w:type="dxa"/>
            <w:tcBorders>
              <w:top w:val="nil"/>
              <w:left w:val="nil"/>
              <w:bottom w:val="single" w:sz="4" w:space="0" w:color="auto"/>
              <w:right w:val="single" w:sz="4" w:space="0" w:color="auto"/>
            </w:tcBorders>
            <w:shd w:val="clear" w:color="000000" w:fill="FFFFFF"/>
            <w:vAlign w:val="center"/>
            <w:hideMark/>
          </w:tcPr>
          <w:p w:rsidR="0045305E" w:rsidRPr="0045305E" w:rsidRDefault="0045305E" w:rsidP="0045305E">
            <w:pPr>
              <w:spacing w:after="0" w:line="240" w:lineRule="auto"/>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 </w:t>
            </w:r>
          </w:p>
        </w:tc>
        <w:tc>
          <w:tcPr>
            <w:tcW w:w="1350" w:type="dxa"/>
            <w:tcBorders>
              <w:top w:val="nil"/>
              <w:left w:val="nil"/>
              <w:bottom w:val="single" w:sz="4" w:space="0" w:color="auto"/>
              <w:right w:val="single" w:sz="4" w:space="0" w:color="auto"/>
            </w:tcBorders>
            <w:shd w:val="clear" w:color="000000" w:fill="FFFFFF"/>
            <w:vAlign w:val="center"/>
            <w:hideMark/>
          </w:tcPr>
          <w:p w:rsidR="0045305E" w:rsidRPr="0045305E" w:rsidRDefault="0045305E" w:rsidP="0045305E">
            <w:pPr>
              <w:spacing w:after="0" w:line="240" w:lineRule="auto"/>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rsidR="0045305E" w:rsidRPr="0045305E" w:rsidRDefault="0045305E" w:rsidP="0045305E">
            <w:pPr>
              <w:spacing w:after="0" w:line="240" w:lineRule="auto"/>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 </w:t>
            </w:r>
          </w:p>
        </w:tc>
      </w:tr>
      <w:tr w:rsidR="0045305E" w:rsidRPr="0045305E" w:rsidTr="0045305E">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599</w:t>
            </w:r>
          </w:p>
        </w:tc>
        <w:tc>
          <w:tcPr>
            <w:tcW w:w="1066"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center"/>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46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41</w:t>
            </w:r>
          </w:p>
        </w:tc>
        <w:tc>
          <w:tcPr>
            <w:tcW w:w="588"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 </w:t>
            </w:r>
          </w:p>
        </w:tc>
        <w:tc>
          <w:tcPr>
            <w:tcW w:w="507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ТЕКУЋИ РАСХОДИ</w:t>
            </w:r>
          </w:p>
        </w:tc>
        <w:tc>
          <w:tcPr>
            <w:tcW w:w="1260" w:type="dxa"/>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400,000.00</w:t>
            </w:r>
          </w:p>
        </w:tc>
        <w:tc>
          <w:tcPr>
            <w:tcW w:w="1350" w:type="dxa"/>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342,000.00</w:t>
            </w:r>
          </w:p>
        </w:tc>
        <w:tc>
          <w:tcPr>
            <w:tcW w:w="1440" w:type="dxa"/>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0.86</w:t>
            </w:r>
          </w:p>
        </w:tc>
      </w:tr>
      <w:tr w:rsidR="0045305E" w:rsidRPr="0045305E" w:rsidTr="0045305E">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600</w:t>
            </w:r>
          </w:p>
        </w:tc>
        <w:tc>
          <w:tcPr>
            <w:tcW w:w="1066"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center"/>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46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 </w:t>
            </w:r>
          </w:p>
        </w:tc>
        <w:tc>
          <w:tcPr>
            <w:tcW w:w="588"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411</w:t>
            </w:r>
          </w:p>
        </w:tc>
        <w:tc>
          <w:tcPr>
            <w:tcW w:w="1024"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 </w:t>
            </w:r>
          </w:p>
        </w:tc>
        <w:tc>
          <w:tcPr>
            <w:tcW w:w="507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Плате и накнаде трошкова запослених</w:t>
            </w:r>
          </w:p>
        </w:tc>
        <w:tc>
          <w:tcPr>
            <w:tcW w:w="1260" w:type="dxa"/>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238,000.00</w:t>
            </w:r>
          </w:p>
        </w:tc>
        <w:tc>
          <w:tcPr>
            <w:tcW w:w="1350" w:type="dxa"/>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168,000.00</w:t>
            </w:r>
          </w:p>
        </w:tc>
        <w:tc>
          <w:tcPr>
            <w:tcW w:w="1440" w:type="dxa"/>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0.71</w:t>
            </w:r>
          </w:p>
        </w:tc>
      </w:tr>
      <w:tr w:rsidR="0045305E" w:rsidRPr="0045305E" w:rsidTr="0045305E">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601</w:t>
            </w:r>
          </w:p>
        </w:tc>
        <w:tc>
          <w:tcPr>
            <w:tcW w:w="1066"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center"/>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0922</w:t>
            </w:r>
          </w:p>
        </w:tc>
        <w:tc>
          <w:tcPr>
            <w:tcW w:w="46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588"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411100</w:t>
            </w:r>
          </w:p>
        </w:tc>
        <w:tc>
          <w:tcPr>
            <w:tcW w:w="507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Бруто плате</w:t>
            </w:r>
          </w:p>
        </w:tc>
        <w:tc>
          <w:tcPr>
            <w:tcW w:w="1260" w:type="dxa"/>
            <w:tcBorders>
              <w:top w:val="nil"/>
              <w:left w:val="nil"/>
              <w:bottom w:val="single" w:sz="4" w:space="0" w:color="auto"/>
              <w:right w:val="single" w:sz="4" w:space="0" w:color="auto"/>
            </w:tcBorders>
            <w:shd w:val="clear" w:color="auto" w:fill="auto"/>
            <w:noWrap/>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205,000.00</w:t>
            </w:r>
          </w:p>
        </w:tc>
        <w:tc>
          <w:tcPr>
            <w:tcW w:w="1350" w:type="dxa"/>
            <w:tcBorders>
              <w:top w:val="nil"/>
              <w:left w:val="nil"/>
              <w:bottom w:val="single" w:sz="4" w:space="0" w:color="auto"/>
              <w:right w:val="single" w:sz="4" w:space="0" w:color="auto"/>
            </w:tcBorders>
            <w:shd w:val="clear" w:color="auto" w:fill="auto"/>
            <w:noWrap/>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121,000.00</w:t>
            </w:r>
          </w:p>
        </w:tc>
        <w:tc>
          <w:tcPr>
            <w:tcW w:w="1440" w:type="dxa"/>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0.59</w:t>
            </w:r>
          </w:p>
        </w:tc>
      </w:tr>
      <w:tr w:rsidR="0045305E" w:rsidRPr="0045305E" w:rsidTr="0045305E">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602</w:t>
            </w:r>
          </w:p>
        </w:tc>
        <w:tc>
          <w:tcPr>
            <w:tcW w:w="1066"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center"/>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0922</w:t>
            </w:r>
          </w:p>
        </w:tc>
        <w:tc>
          <w:tcPr>
            <w:tcW w:w="46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588"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411200</w:t>
            </w:r>
          </w:p>
        </w:tc>
        <w:tc>
          <w:tcPr>
            <w:tcW w:w="507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Накнаде зa превоз</w:t>
            </w:r>
          </w:p>
        </w:tc>
        <w:tc>
          <w:tcPr>
            <w:tcW w:w="1260" w:type="dxa"/>
            <w:tcBorders>
              <w:top w:val="nil"/>
              <w:left w:val="nil"/>
              <w:bottom w:val="single" w:sz="4" w:space="0" w:color="auto"/>
              <w:right w:val="single" w:sz="4" w:space="0" w:color="auto"/>
            </w:tcBorders>
            <w:shd w:val="clear" w:color="auto" w:fill="auto"/>
            <w:noWrap/>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33,000.00</w:t>
            </w:r>
          </w:p>
        </w:tc>
        <w:tc>
          <w:tcPr>
            <w:tcW w:w="1350" w:type="dxa"/>
            <w:tcBorders>
              <w:top w:val="nil"/>
              <w:left w:val="nil"/>
              <w:bottom w:val="single" w:sz="4" w:space="0" w:color="auto"/>
              <w:right w:val="single" w:sz="4" w:space="0" w:color="auto"/>
            </w:tcBorders>
            <w:shd w:val="clear" w:color="auto" w:fill="auto"/>
            <w:noWrap/>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47,000.00</w:t>
            </w:r>
          </w:p>
        </w:tc>
        <w:tc>
          <w:tcPr>
            <w:tcW w:w="1440" w:type="dxa"/>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1.42</w:t>
            </w:r>
          </w:p>
        </w:tc>
      </w:tr>
      <w:tr w:rsidR="0045305E" w:rsidRPr="0045305E" w:rsidTr="0045305E">
        <w:trPr>
          <w:trHeight w:val="510"/>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603</w:t>
            </w:r>
          </w:p>
        </w:tc>
        <w:tc>
          <w:tcPr>
            <w:tcW w:w="1066"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center"/>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46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 </w:t>
            </w:r>
          </w:p>
        </w:tc>
        <w:tc>
          <w:tcPr>
            <w:tcW w:w="588"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412</w:t>
            </w:r>
          </w:p>
        </w:tc>
        <w:tc>
          <w:tcPr>
            <w:tcW w:w="1024"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 </w:t>
            </w:r>
          </w:p>
        </w:tc>
        <w:tc>
          <w:tcPr>
            <w:tcW w:w="507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Расходи по основу коришћења роба и услуга</w:t>
            </w:r>
          </w:p>
        </w:tc>
        <w:tc>
          <w:tcPr>
            <w:tcW w:w="1260" w:type="dxa"/>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162,000.00</w:t>
            </w:r>
          </w:p>
        </w:tc>
        <w:tc>
          <w:tcPr>
            <w:tcW w:w="1350" w:type="dxa"/>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174,000.00</w:t>
            </w:r>
          </w:p>
        </w:tc>
        <w:tc>
          <w:tcPr>
            <w:tcW w:w="1440" w:type="dxa"/>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1.07</w:t>
            </w:r>
          </w:p>
        </w:tc>
      </w:tr>
      <w:tr w:rsidR="0045305E" w:rsidRPr="0045305E" w:rsidTr="0045305E">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604</w:t>
            </w:r>
          </w:p>
        </w:tc>
        <w:tc>
          <w:tcPr>
            <w:tcW w:w="1066"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center"/>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0922</w:t>
            </w:r>
          </w:p>
        </w:tc>
        <w:tc>
          <w:tcPr>
            <w:tcW w:w="46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588"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412200</w:t>
            </w:r>
          </w:p>
        </w:tc>
        <w:tc>
          <w:tcPr>
            <w:tcW w:w="507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Трошкови енергије</w:t>
            </w:r>
          </w:p>
        </w:tc>
        <w:tc>
          <w:tcPr>
            <w:tcW w:w="1260" w:type="dxa"/>
            <w:tcBorders>
              <w:top w:val="nil"/>
              <w:left w:val="nil"/>
              <w:bottom w:val="single" w:sz="4" w:space="0" w:color="auto"/>
              <w:right w:val="single" w:sz="4" w:space="0" w:color="auto"/>
            </w:tcBorders>
            <w:shd w:val="clear" w:color="auto" w:fill="auto"/>
            <w:noWrap/>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42,000.00</w:t>
            </w:r>
          </w:p>
        </w:tc>
        <w:tc>
          <w:tcPr>
            <w:tcW w:w="1350" w:type="dxa"/>
            <w:tcBorders>
              <w:top w:val="nil"/>
              <w:left w:val="nil"/>
              <w:bottom w:val="single" w:sz="4" w:space="0" w:color="auto"/>
              <w:right w:val="single" w:sz="4" w:space="0" w:color="auto"/>
            </w:tcBorders>
            <w:shd w:val="clear" w:color="auto" w:fill="auto"/>
            <w:noWrap/>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42,000.00</w:t>
            </w:r>
          </w:p>
        </w:tc>
        <w:tc>
          <w:tcPr>
            <w:tcW w:w="1440" w:type="dxa"/>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1.00</w:t>
            </w:r>
          </w:p>
        </w:tc>
      </w:tr>
      <w:tr w:rsidR="0045305E" w:rsidRPr="0045305E" w:rsidTr="0045305E">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605</w:t>
            </w:r>
          </w:p>
        </w:tc>
        <w:tc>
          <w:tcPr>
            <w:tcW w:w="1066"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center"/>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0922</w:t>
            </w:r>
          </w:p>
        </w:tc>
        <w:tc>
          <w:tcPr>
            <w:tcW w:w="46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588"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412200</w:t>
            </w:r>
          </w:p>
        </w:tc>
        <w:tc>
          <w:tcPr>
            <w:tcW w:w="507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Трошкови комуналних услуга</w:t>
            </w:r>
          </w:p>
        </w:tc>
        <w:tc>
          <w:tcPr>
            <w:tcW w:w="1260" w:type="dxa"/>
            <w:tcBorders>
              <w:top w:val="nil"/>
              <w:left w:val="nil"/>
              <w:bottom w:val="single" w:sz="4" w:space="0" w:color="auto"/>
              <w:right w:val="single" w:sz="4" w:space="0" w:color="auto"/>
            </w:tcBorders>
            <w:shd w:val="clear" w:color="auto" w:fill="auto"/>
            <w:noWrap/>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17,000.00</w:t>
            </w:r>
          </w:p>
        </w:tc>
        <w:tc>
          <w:tcPr>
            <w:tcW w:w="1350" w:type="dxa"/>
            <w:tcBorders>
              <w:top w:val="nil"/>
              <w:left w:val="nil"/>
              <w:bottom w:val="single" w:sz="4" w:space="0" w:color="auto"/>
              <w:right w:val="single" w:sz="4" w:space="0" w:color="auto"/>
            </w:tcBorders>
            <w:shd w:val="clear" w:color="auto" w:fill="auto"/>
            <w:noWrap/>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17,000.00</w:t>
            </w:r>
          </w:p>
        </w:tc>
        <w:tc>
          <w:tcPr>
            <w:tcW w:w="1440" w:type="dxa"/>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1.00</w:t>
            </w:r>
          </w:p>
        </w:tc>
      </w:tr>
      <w:tr w:rsidR="0045305E" w:rsidRPr="0045305E" w:rsidTr="0045305E">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606</w:t>
            </w:r>
          </w:p>
        </w:tc>
        <w:tc>
          <w:tcPr>
            <w:tcW w:w="1066"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center"/>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0922</w:t>
            </w:r>
          </w:p>
        </w:tc>
        <w:tc>
          <w:tcPr>
            <w:tcW w:w="46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588"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412300</w:t>
            </w:r>
          </w:p>
        </w:tc>
        <w:tc>
          <w:tcPr>
            <w:tcW w:w="507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Набавка материјала</w:t>
            </w:r>
          </w:p>
        </w:tc>
        <w:tc>
          <w:tcPr>
            <w:tcW w:w="1260" w:type="dxa"/>
            <w:tcBorders>
              <w:top w:val="nil"/>
              <w:left w:val="nil"/>
              <w:bottom w:val="single" w:sz="4" w:space="0" w:color="auto"/>
              <w:right w:val="single" w:sz="4" w:space="0" w:color="auto"/>
            </w:tcBorders>
            <w:shd w:val="clear" w:color="auto" w:fill="auto"/>
            <w:noWrap/>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15,000.00</w:t>
            </w:r>
          </w:p>
        </w:tc>
        <w:tc>
          <w:tcPr>
            <w:tcW w:w="1350" w:type="dxa"/>
            <w:tcBorders>
              <w:top w:val="nil"/>
              <w:left w:val="nil"/>
              <w:bottom w:val="single" w:sz="4" w:space="0" w:color="auto"/>
              <w:right w:val="single" w:sz="4" w:space="0" w:color="auto"/>
            </w:tcBorders>
            <w:shd w:val="clear" w:color="auto" w:fill="auto"/>
            <w:noWrap/>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20,000.00</w:t>
            </w:r>
          </w:p>
        </w:tc>
        <w:tc>
          <w:tcPr>
            <w:tcW w:w="1440" w:type="dxa"/>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1.33</w:t>
            </w:r>
          </w:p>
        </w:tc>
      </w:tr>
      <w:tr w:rsidR="0045305E" w:rsidRPr="0045305E" w:rsidTr="0045305E">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607</w:t>
            </w:r>
          </w:p>
        </w:tc>
        <w:tc>
          <w:tcPr>
            <w:tcW w:w="1066"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center"/>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0922</w:t>
            </w:r>
          </w:p>
        </w:tc>
        <w:tc>
          <w:tcPr>
            <w:tcW w:w="46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588"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412400</w:t>
            </w:r>
          </w:p>
        </w:tc>
        <w:tc>
          <w:tcPr>
            <w:tcW w:w="507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Расходи за материјал за посебне намјене</w:t>
            </w:r>
          </w:p>
        </w:tc>
        <w:tc>
          <w:tcPr>
            <w:tcW w:w="1260" w:type="dxa"/>
            <w:tcBorders>
              <w:top w:val="nil"/>
              <w:left w:val="nil"/>
              <w:bottom w:val="single" w:sz="4" w:space="0" w:color="auto"/>
              <w:right w:val="single" w:sz="4" w:space="0" w:color="auto"/>
            </w:tcBorders>
            <w:shd w:val="clear" w:color="auto" w:fill="auto"/>
            <w:noWrap/>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6,000.00</w:t>
            </w:r>
          </w:p>
        </w:tc>
        <w:tc>
          <w:tcPr>
            <w:tcW w:w="1350" w:type="dxa"/>
            <w:tcBorders>
              <w:top w:val="nil"/>
              <w:left w:val="nil"/>
              <w:bottom w:val="single" w:sz="4" w:space="0" w:color="auto"/>
              <w:right w:val="single" w:sz="4" w:space="0" w:color="auto"/>
            </w:tcBorders>
            <w:shd w:val="clear" w:color="auto" w:fill="auto"/>
            <w:noWrap/>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17,610.00</w:t>
            </w:r>
          </w:p>
        </w:tc>
        <w:tc>
          <w:tcPr>
            <w:tcW w:w="1440" w:type="dxa"/>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2.94</w:t>
            </w:r>
          </w:p>
        </w:tc>
      </w:tr>
      <w:tr w:rsidR="0045305E" w:rsidRPr="0045305E" w:rsidTr="0045305E">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608</w:t>
            </w:r>
          </w:p>
        </w:tc>
        <w:tc>
          <w:tcPr>
            <w:tcW w:w="1066"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center"/>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0922</w:t>
            </w:r>
          </w:p>
        </w:tc>
        <w:tc>
          <w:tcPr>
            <w:tcW w:w="46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588"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412500</w:t>
            </w:r>
          </w:p>
        </w:tc>
        <w:tc>
          <w:tcPr>
            <w:tcW w:w="507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Трошкови текућег одржавања</w:t>
            </w:r>
          </w:p>
        </w:tc>
        <w:tc>
          <w:tcPr>
            <w:tcW w:w="1260" w:type="dxa"/>
            <w:tcBorders>
              <w:top w:val="nil"/>
              <w:left w:val="nil"/>
              <w:bottom w:val="single" w:sz="4" w:space="0" w:color="auto"/>
              <w:right w:val="single" w:sz="4" w:space="0" w:color="auto"/>
            </w:tcBorders>
            <w:shd w:val="clear" w:color="auto" w:fill="auto"/>
            <w:noWrap/>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28,000.00</w:t>
            </w:r>
          </w:p>
        </w:tc>
        <w:tc>
          <w:tcPr>
            <w:tcW w:w="1350" w:type="dxa"/>
            <w:tcBorders>
              <w:top w:val="nil"/>
              <w:left w:val="nil"/>
              <w:bottom w:val="single" w:sz="4" w:space="0" w:color="auto"/>
              <w:right w:val="single" w:sz="4" w:space="0" w:color="auto"/>
            </w:tcBorders>
            <w:shd w:val="clear" w:color="auto" w:fill="auto"/>
            <w:noWrap/>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28,000.00</w:t>
            </w:r>
          </w:p>
        </w:tc>
        <w:tc>
          <w:tcPr>
            <w:tcW w:w="1440" w:type="dxa"/>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1.00</w:t>
            </w:r>
          </w:p>
        </w:tc>
      </w:tr>
      <w:tr w:rsidR="0045305E" w:rsidRPr="0045305E" w:rsidTr="0045305E">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609</w:t>
            </w:r>
          </w:p>
        </w:tc>
        <w:tc>
          <w:tcPr>
            <w:tcW w:w="1066"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center"/>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0922</w:t>
            </w:r>
          </w:p>
        </w:tc>
        <w:tc>
          <w:tcPr>
            <w:tcW w:w="46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588"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412600</w:t>
            </w:r>
          </w:p>
        </w:tc>
        <w:tc>
          <w:tcPr>
            <w:tcW w:w="507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Путни трошкови</w:t>
            </w:r>
          </w:p>
        </w:tc>
        <w:tc>
          <w:tcPr>
            <w:tcW w:w="1260" w:type="dxa"/>
            <w:tcBorders>
              <w:top w:val="nil"/>
              <w:left w:val="nil"/>
              <w:bottom w:val="single" w:sz="4" w:space="0" w:color="auto"/>
              <w:right w:val="single" w:sz="4" w:space="0" w:color="auto"/>
            </w:tcBorders>
            <w:shd w:val="clear" w:color="auto" w:fill="auto"/>
            <w:noWrap/>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1,000.00</w:t>
            </w:r>
          </w:p>
        </w:tc>
        <w:tc>
          <w:tcPr>
            <w:tcW w:w="1350" w:type="dxa"/>
            <w:tcBorders>
              <w:top w:val="nil"/>
              <w:left w:val="nil"/>
              <w:bottom w:val="single" w:sz="4" w:space="0" w:color="auto"/>
              <w:right w:val="single" w:sz="4" w:space="0" w:color="auto"/>
            </w:tcBorders>
            <w:shd w:val="clear" w:color="auto" w:fill="auto"/>
            <w:noWrap/>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2,000.00</w:t>
            </w:r>
          </w:p>
        </w:tc>
        <w:tc>
          <w:tcPr>
            <w:tcW w:w="1440" w:type="dxa"/>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2.00</w:t>
            </w:r>
          </w:p>
        </w:tc>
      </w:tr>
      <w:tr w:rsidR="0045305E" w:rsidRPr="0045305E" w:rsidTr="0045305E">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610</w:t>
            </w:r>
          </w:p>
        </w:tc>
        <w:tc>
          <w:tcPr>
            <w:tcW w:w="1066"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center"/>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0922</w:t>
            </w:r>
          </w:p>
        </w:tc>
        <w:tc>
          <w:tcPr>
            <w:tcW w:w="46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588"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412600</w:t>
            </w:r>
          </w:p>
        </w:tc>
        <w:tc>
          <w:tcPr>
            <w:tcW w:w="507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Трошкови горива и превоза</w:t>
            </w:r>
          </w:p>
        </w:tc>
        <w:tc>
          <w:tcPr>
            <w:tcW w:w="1260" w:type="dxa"/>
            <w:tcBorders>
              <w:top w:val="nil"/>
              <w:left w:val="nil"/>
              <w:bottom w:val="single" w:sz="4" w:space="0" w:color="auto"/>
              <w:right w:val="single" w:sz="4" w:space="0" w:color="auto"/>
            </w:tcBorders>
            <w:shd w:val="clear" w:color="auto" w:fill="auto"/>
            <w:noWrap/>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4,000.00</w:t>
            </w:r>
          </w:p>
        </w:tc>
        <w:tc>
          <w:tcPr>
            <w:tcW w:w="1350" w:type="dxa"/>
            <w:tcBorders>
              <w:top w:val="nil"/>
              <w:left w:val="nil"/>
              <w:bottom w:val="single" w:sz="4" w:space="0" w:color="auto"/>
              <w:right w:val="single" w:sz="4" w:space="0" w:color="auto"/>
            </w:tcBorders>
            <w:shd w:val="clear" w:color="auto" w:fill="auto"/>
            <w:noWrap/>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4,000.00</w:t>
            </w:r>
          </w:p>
        </w:tc>
        <w:tc>
          <w:tcPr>
            <w:tcW w:w="1440" w:type="dxa"/>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1.00</w:t>
            </w:r>
          </w:p>
        </w:tc>
      </w:tr>
      <w:tr w:rsidR="0045305E" w:rsidRPr="0045305E" w:rsidTr="0045305E">
        <w:trPr>
          <w:trHeight w:val="510"/>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611</w:t>
            </w:r>
          </w:p>
        </w:tc>
        <w:tc>
          <w:tcPr>
            <w:tcW w:w="1066"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center"/>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0922</w:t>
            </w:r>
          </w:p>
        </w:tc>
        <w:tc>
          <w:tcPr>
            <w:tcW w:w="46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588"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412700</w:t>
            </w:r>
          </w:p>
        </w:tc>
        <w:tc>
          <w:tcPr>
            <w:tcW w:w="507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Трошкови осигурања,  услуга и платног промета</w:t>
            </w:r>
          </w:p>
        </w:tc>
        <w:tc>
          <w:tcPr>
            <w:tcW w:w="1260" w:type="dxa"/>
            <w:tcBorders>
              <w:top w:val="nil"/>
              <w:left w:val="nil"/>
              <w:bottom w:val="single" w:sz="4" w:space="0" w:color="auto"/>
              <w:right w:val="single" w:sz="4" w:space="0" w:color="auto"/>
            </w:tcBorders>
            <w:shd w:val="clear" w:color="auto" w:fill="auto"/>
            <w:noWrap/>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9,000.00</w:t>
            </w:r>
          </w:p>
        </w:tc>
        <w:tc>
          <w:tcPr>
            <w:tcW w:w="1350" w:type="dxa"/>
            <w:tcBorders>
              <w:top w:val="nil"/>
              <w:left w:val="nil"/>
              <w:bottom w:val="single" w:sz="4" w:space="0" w:color="auto"/>
              <w:right w:val="single" w:sz="4" w:space="0" w:color="auto"/>
            </w:tcBorders>
            <w:shd w:val="clear" w:color="auto" w:fill="auto"/>
            <w:noWrap/>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9,000.00</w:t>
            </w:r>
          </w:p>
        </w:tc>
        <w:tc>
          <w:tcPr>
            <w:tcW w:w="1440" w:type="dxa"/>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1.00</w:t>
            </w:r>
          </w:p>
        </w:tc>
      </w:tr>
      <w:tr w:rsidR="0045305E" w:rsidRPr="0045305E" w:rsidTr="0045305E">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612</w:t>
            </w:r>
          </w:p>
        </w:tc>
        <w:tc>
          <w:tcPr>
            <w:tcW w:w="1066"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center"/>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0922</w:t>
            </w:r>
          </w:p>
        </w:tc>
        <w:tc>
          <w:tcPr>
            <w:tcW w:w="46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588"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412900</w:t>
            </w:r>
          </w:p>
        </w:tc>
        <w:tc>
          <w:tcPr>
            <w:tcW w:w="507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Остале непоменуте услуге</w:t>
            </w:r>
          </w:p>
        </w:tc>
        <w:tc>
          <w:tcPr>
            <w:tcW w:w="1260" w:type="dxa"/>
            <w:tcBorders>
              <w:top w:val="nil"/>
              <w:left w:val="nil"/>
              <w:bottom w:val="single" w:sz="4" w:space="0" w:color="auto"/>
              <w:right w:val="single" w:sz="4" w:space="0" w:color="auto"/>
            </w:tcBorders>
            <w:shd w:val="clear" w:color="auto" w:fill="auto"/>
            <w:noWrap/>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40,000.00</w:t>
            </w:r>
          </w:p>
        </w:tc>
        <w:tc>
          <w:tcPr>
            <w:tcW w:w="1350" w:type="dxa"/>
            <w:tcBorders>
              <w:top w:val="nil"/>
              <w:left w:val="nil"/>
              <w:bottom w:val="single" w:sz="4" w:space="0" w:color="auto"/>
              <w:right w:val="single" w:sz="4" w:space="0" w:color="auto"/>
            </w:tcBorders>
            <w:shd w:val="clear" w:color="auto" w:fill="auto"/>
            <w:noWrap/>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34,390.00</w:t>
            </w:r>
          </w:p>
        </w:tc>
        <w:tc>
          <w:tcPr>
            <w:tcW w:w="1440" w:type="dxa"/>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0.86</w:t>
            </w:r>
          </w:p>
        </w:tc>
      </w:tr>
      <w:tr w:rsidR="0045305E" w:rsidRPr="0045305E" w:rsidTr="0045305E">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613</w:t>
            </w:r>
          </w:p>
        </w:tc>
        <w:tc>
          <w:tcPr>
            <w:tcW w:w="1066"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center"/>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46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51</w:t>
            </w:r>
          </w:p>
        </w:tc>
        <w:tc>
          <w:tcPr>
            <w:tcW w:w="588"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 </w:t>
            </w:r>
          </w:p>
        </w:tc>
        <w:tc>
          <w:tcPr>
            <w:tcW w:w="507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КАПИТАЛНИ РАСХОДИ</w:t>
            </w:r>
          </w:p>
        </w:tc>
        <w:tc>
          <w:tcPr>
            <w:tcW w:w="1260" w:type="dxa"/>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224,000.00</w:t>
            </w:r>
          </w:p>
        </w:tc>
        <w:tc>
          <w:tcPr>
            <w:tcW w:w="1350" w:type="dxa"/>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230,000.00</w:t>
            </w:r>
          </w:p>
        </w:tc>
        <w:tc>
          <w:tcPr>
            <w:tcW w:w="1440" w:type="dxa"/>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1.03</w:t>
            </w:r>
          </w:p>
        </w:tc>
      </w:tr>
      <w:tr w:rsidR="0045305E" w:rsidRPr="0045305E" w:rsidTr="0045305E">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614</w:t>
            </w:r>
          </w:p>
        </w:tc>
        <w:tc>
          <w:tcPr>
            <w:tcW w:w="1066"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center"/>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46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 </w:t>
            </w:r>
          </w:p>
        </w:tc>
        <w:tc>
          <w:tcPr>
            <w:tcW w:w="588"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511</w:t>
            </w:r>
          </w:p>
        </w:tc>
        <w:tc>
          <w:tcPr>
            <w:tcW w:w="1024"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 </w:t>
            </w:r>
          </w:p>
        </w:tc>
        <w:tc>
          <w:tcPr>
            <w:tcW w:w="507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Трошкови за набавку сталних средстава</w:t>
            </w:r>
          </w:p>
        </w:tc>
        <w:tc>
          <w:tcPr>
            <w:tcW w:w="1260" w:type="dxa"/>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224,000.00</w:t>
            </w:r>
          </w:p>
        </w:tc>
        <w:tc>
          <w:tcPr>
            <w:tcW w:w="1350" w:type="dxa"/>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230,000.00</w:t>
            </w:r>
          </w:p>
        </w:tc>
        <w:tc>
          <w:tcPr>
            <w:tcW w:w="1440" w:type="dxa"/>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1.03</w:t>
            </w:r>
          </w:p>
        </w:tc>
      </w:tr>
      <w:tr w:rsidR="0045305E" w:rsidRPr="0045305E" w:rsidTr="0045305E">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615</w:t>
            </w:r>
          </w:p>
        </w:tc>
        <w:tc>
          <w:tcPr>
            <w:tcW w:w="1066"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center"/>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0922</w:t>
            </w:r>
          </w:p>
        </w:tc>
        <w:tc>
          <w:tcPr>
            <w:tcW w:w="46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588"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511200</w:t>
            </w:r>
          </w:p>
        </w:tc>
        <w:tc>
          <w:tcPr>
            <w:tcW w:w="507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Реконструкција и инвестиције у објекте</w:t>
            </w:r>
          </w:p>
        </w:tc>
        <w:tc>
          <w:tcPr>
            <w:tcW w:w="1260" w:type="dxa"/>
            <w:tcBorders>
              <w:top w:val="nil"/>
              <w:left w:val="nil"/>
              <w:bottom w:val="single" w:sz="4" w:space="0" w:color="auto"/>
              <w:right w:val="single" w:sz="4" w:space="0" w:color="auto"/>
            </w:tcBorders>
            <w:shd w:val="clear" w:color="auto" w:fill="auto"/>
            <w:noWrap/>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70,000.00</w:t>
            </w:r>
          </w:p>
        </w:tc>
        <w:tc>
          <w:tcPr>
            <w:tcW w:w="1350" w:type="dxa"/>
            <w:tcBorders>
              <w:top w:val="nil"/>
              <w:left w:val="nil"/>
              <w:bottom w:val="single" w:sz="4" w:space="0" w:color="auto"/>
              <w:right w:val="single" w:sz="4" w:space="0" w:color="auto"/>
            </w:tcBorders>
            <w:shd w:val="clear" w:color="auto" w:fill="auto"/>
            <w:noWrap/>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70,000.00</w:t>
            </w:r>
          </w:p>
        </w:tc>
        <w:tc>
          <w:tcPr>
            <w:tcW w:w="1440" w:type="dxa"/>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1.00</w:t>
            </w:r>
          </w:p>
        </w:tc>
      </w:tr>
      <w:tr w:rsidR="0045305E" w:rsidRPr="0045305E" w:rsidTr="0045305E">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616</w:t>
            </w:r>
          </w:p>
        </w:tc>
        <w:tc>
          <w:tcPr>
            <w:tcW w:w="1066"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center"/>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0922</w:t>
            </w:r>
          </w:p>
        </w:tc>
        <w:tc>
          <w:tcPr>
            <w:tcW w:w="46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588"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511300</w:t>
            </w:r>
          </w:p>
        </w:tc>
        <w:tc>
          <w:tcPr>
            <w:tcW w:w="507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Набавка опреме</w:t>
            </w:r>
          </w:p>
        </w:tc>
        <w:tc>
          <w:tcPr>
            <w:tcW w:w="1260" w:type="dxa"/>
            <w:tcBorders>
              <w:top w:val="nil"/>
              <w:left w:val="nil"/>
              <w:bottom w:val="single" w:sz="4" w:space="0" w:color="auto"/>
              <w:right w:val="single" w:sz="4" w:space="0" w:color="auto"/>
            </w:tcBorders>
            <w:shd w:val="clear" w:color="auto" w:fill="auto"/>
            <w:noWrap/>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20,000.00</w:t>
            </w:r>
          </w:p>
        </w:tc>
        <w:tc>
          <w:tcPr>
            <w:tcW w:w="1350" w:type="dxa"/>
            <w:tcBorders>
              <w:top w:val="nil"/>
              <w:left w:val="nil"/>
              <w:bottom w:val="single" w:sz="4" w:space="0" w:color="auto"/>
              <w:right w:val="single" w:sz="4" w:space="0" w:color="auto"/>
            </w:tcBorders>
            <w:shd w:val="clear" w:color="auto" w:fill="auto"/>
            <w:noWrap/>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20,000.00</w:t>
            </w:r>
          </w:p>
        </w:tc>
        <w:tc>
          <w:tcPr>
            <w:tcW w:w="1440" w:type="dxa"/>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1.00</w:t>
            </w:r>
          </w:p>
        </w:tc>
      </w:tr>
      <w:tr w:rsidR="0045305E" w:rsidRPr="0045305E" w:rsidTr="0045305E">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617</w:t>
            </w:r>
          </w:p>
        </w:tc>
        <w:tc>
          <w:tcPr>
            <w:tcW w:w="1066"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center"/>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0922</w:t>
            </w:r>
          </w:p>
        </w:tc>
        <w:tc>
          <w:tcPr>
            <w:tcW w:w="46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588"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511500</w:t>
            </w:r>
          </w:p>
        </w:tc>
        <w:tc>
          <w:tcPr>
            <w:tcW w:w="507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Издаци за биолошку имовину</w:t>
            </w:r>
          </w:p>
        </w:tc>
        <w:tc>
          <w:tcPr>
            <w:tcW w:w="1260" w:type="dxa"/>
            <w:tcBorders>
              <w:top w:val="nil"/>
              <w:left w:val="nil"/>
              <w:bottom w:val="single" w:sz="4" w:space="0" w:color="auto"/>
              <w:right w:val="single" w:sz="4" w:space="0" w:color="auto"/>
            </w:tcBorders>
            <w:shd w:val="clear" w:color="auto" w:fill="auto"/>
            <w:noWrap/>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19,000.00</w:t>
            </w:r>
          </w:p>
        </w:tc>
        <w:tc>
          <w:tcPr>
            <w:tcW w:w="1350" w:type="dxa"/>
            <w:tcBorders>
              <w:top w:val="nil"/>
              <w:left w:val="nil"/>
              <w:bottom w:val="single" w:sz="4" w:space="0" w:color="auto"/>
              <w:right w:val="single" w:sz="4" w:space="0" w:color="auto"/>
            </w:tcBorders>
            <w:shd w:val="clear" w:color="auto" w:fill="auto"/>
            <w:noWrap/>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25,000.00</w:t>
            </w:r>
          </w:p>
        </w:tc>
        <w:tc>
          <w:tcPr>
            <w:tcW w:w="1440" w:type="dxa"/>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1.32</w:t>
            </w:r>
          </w:p>
        </w:tc>
      </w:tr>
      <w:tr w:rsidR="0045305E" w:rsidRPr="0045305E" w:rsidTr="0045305E">
        <w:trPr>
          <w:trHeight w:val="510"/>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618</w:t>
            </w:r>
          </w:p>
        </w:tc>
        <w:tc>
          <w:tcPr>
            <w:tcW w:w="1066"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center"/>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0922</w:t>
            </w:r>
          </w:p>
        </w:tc>
        <w:tc>
          <w:tcPr>
            <w:tcW w:w="46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588"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516100</w:t>
            </w:r>
          </w:p>
        </w:tc>
        <w:tc>
          <w:tcPr>
            <w:tcW w:w="507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Издаци за залихе материјала за израду учинака</w:t>
            </w:r>
          </w:p>
        </w:tc>
        <w:tc>
          <w:tcPr>
            <w:tcW w:w="1260" w:type="dxa"/>
            <w:tcBorders>
              <w:top w:val="nil"/>
              <w:left w:val="nil"/>
              <w:bottom w:val="single" w:sz="4" w:space="0" w:color="auto"/>
              <w:right w:val="single" w:sz="4" w:space="0" w:color="auto"/>
            </w:tcBorders>
            <w:shd w:val="clear" w:color="auto" w:fill="auto"/>
            <w:noWrap/>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115,000.00</w:t>
            </w:r>
          </w:p>
        </w:tc>
        <w:tc>
          <w:tcPr>
            <w:tcW w:w="1350" w:type="dxa"/>
            <w:tcBorders>
              <w:top w:val="nil"/>
              <w:left w:val="nil"/>
              <w:bottom w:val="single" w:sz="4" w:space="0" w:color="auto"/>
              <w:right w:val="single" w:sz="4" w:space="0" w:color="auto"/>
            </w:tcBorders>
            <w:shd w:val="clear" w:color="auto" w:fill="auto"/>
            <w:noWrap/>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115,000.00</w:t>
            </w:r>
          </w:p>
        </w:tc>
        <w:tc>
          <w:tcPr>
            <w:tcW w:w="1440" w:type="dxa"/>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1.00</w:t>
            </w:r>
          </w:p>
        </w:tc>
      </w:tr>
      <w:tr w:rsidR="0045305E" w:rsidRPr="0045305E" w:rsidTr="0045305E">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619</w:t>
            </w:r>
          </w:p>
        </w:tc>
        <w:tc>
          <w:tcPr>
            <w:tcW w:w="1066"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center"/>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46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63</w:t>
            </w:r>
          </w:p>
        </w:tc>
        <w:tc>
          <w:tcPr>
            <w:tcW w:w="588"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631</w:t>
            </w:r>
          </w:p>
        </w:tc>
        <w:tc>
          <w:tcPr>
            <w:tcW w:w="1024"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 </w:t>
            </w:r>
          </w:p>
        </w:tc>
        <w:tc>
          <w:tcPr>
            <w:tcW w:w="507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Остали издаци</w:t>
            </w:r>
          </w:p>
        </w:tc>
        <w:tc>
          <w:tcPr>
            <w:tcW w:w="1260" w:type="dxa"/>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32,000.00</w:t>
            </w:r>
          </w:p>
        </w:tc>
        <w:tc>
          <w:tcPr>
            <w:tcW w:w="1350" w:type="dxa"/>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32,000.00</w:t>
            </w:r>
          </w:p>
        </w:tc>
        <w:tc>
          <w:tcPr>
            <w:tcW w:w="1440" w:type="dxa"/>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1.00</w:t>
            </w:r>
          </w:p>
        </w:tc>
      </w:tr>
      <w:tr w:rsidR="0045305E" w:rsidRPr="0045305E" w:rsidTr="0045305E">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620</w:t>
            </w:r>
          </w:p>
        </w:tc>
        <w:tc>
          <w:tcPr>
            <w:tcW w:w="1066"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center"/>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46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588"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1024"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631100</w:t>
            </w:r>
          </w:p>
        </w:tc>
        <w:tc>
          <w:tcPr>
            <w:tcW w:w="5070" w:type="dxa"/>
            <w:gridSpan w:val="2"/>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Издаци по основу ПДВ-а</w:t>
            </w:r>
          </w:p>
        </w:tc>
        <w:tc>
          <w:tcPr>
            <w:tcW w:w="1260" w:type="dxa"/>
            <w:tcBorders>
              <w:top w:val="nil"/>
              <w:left w:val="nil"/>
              <w:bottom w:val="single" w:sz="4" w:space="0" w:color="auto"/>
              <w:right w:val="single" w:sz="4" w:space="0" w:color="auto"/>
            </w:tcBorders>
            <w:shd w:val="clear" w:color="auto" w:fill="auto"/>
            <w:noWrap/>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32,000.00</w:t>
            </w:r>
          </w:p>
        </w:tc>
        <w:tc>
          <w:tcPr>
            <w:tcW w:w="1350" w:type="dxa"/>
            <w:tcBorders>
              <w:top w:val="nil"/>
              <w:left w:val="nil"/>
              <w:bottom w:val="single" w:sz="4" w:space="0" w:color="auto"/>
              <w:right w:val="single" w:sz="4" w:space="0" w:color="auto"/>
            </w:tcBorders>
            <w:shd w:val="clear" w:color="auto" w:fill="auto"/>
            <w:noWrap/>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32,000.00</w:t>
            </w:r>
          </w:p>
        </w:tc>
        <w:tc>
          <w:tcPr>
            <w:tcW w:w="1440" w:type="dxa"/>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1.00</w:t>
            </w:r>
          </w:p>
        </w:tc>
      </w:tr>
      <w:tr w:rsidR="0045305E" w:rsidRPr="0045305E" w:rsidTr="0045305E">
        <w:trPr>
          <w:trHeight w:val="300"/>
        </w:trPr>
        <w:tc>
          <w:tcPr>
            <w:tcW w:w="517" w:type="dxa"/>
            <w:tcBorders>
              <w:top w:val="nil"/>
              <w:left w:val="single" w:sz="4" w:space="0" w:color="auto"/>
              <w:bottom w:val="single" w:sz="4" w:space="0" w:color="auto"/>
              <w:right w:val="single" w:sz="4" w:space="0" w:color="auto"/>
            </w:tcBorders>
            <w:shd w:val="clear" w:color="000000" w:fill="FFFFFF"/>
            <w:vAlign w:val="center"/>
            <w:hideMark/>
          </w:tcPr>
          <w:p w:rsidR="0045305E" w:rsidRPr="0045305E" w:rsidRDefault="0045305E" w:rsidP="0045305E">
            <w:pPr>
              <w:spacing w:after="0" w:line="240" w:lineRule="auto"/>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 </w:t>
            </w:r>
          </w:p>
        </w:tc>
        <w:tc>
          <w:tcPr>
            <w:tcW w:w="1066" w:type="dxa"/>
            <w:gridSpan w:val="2"/>
            <w:tcBorders>
              <w:top w:val="nil"/>
              <w:left w:val="nil"/>
              <w:bottom w:val="single" w:sz="4" w:space="0" w:color="auto"/>
              <w:right w:val="single" w:sz="4" w:space="0" w:color="auto"/>
            </w:tcBorders>
            <w:shd w:val="clear" w:color="000000" w:fill="FFFFFF"/>
            <w:vAlign w:val="center"/>
            <w:hideMark/>
          </w:tcPr>
          <w:p w:rsidR="0045305E" w:rsidRPr="0045305E" w:rsidRDefault="0045305E" w:rsidP="0045305E">
            <w:pPr>
              <w:spacing w:after="0" w:line="240" w:lineRule="auto"/>
              <w:jc w:val="center"/>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 </w:t>
            </w:r>
          </w:p>
        </w:tc>
        <w:tc>
          <w:tcPr>
            <w:tcW w:w="7142" w:type="dxa"/>
            <w:gridSpan w:val="8"/>
            <w:tcBorders>
              <w:top w:val="single" w:sz="4" w:space="0" w:color="auto"/>
              <w:left w:val="nil"/>
              <w:bottom w:val="single" w:sz="4" w:space="0" w:color="auto"/>
              <w:right w:val="single" w:sz="4" w:space="0" w:color="000000"/>
            </w:tcBorders>
            <w:shd w:val="clear" w:color="000000" w:fill="FFFFFF"/>
            <w:vAlign w:val="center"/>
            <w:hideMark/>
          </w:tcPr>
          <w:p w:rsidR="0045305E" w:rsidRPr="0045305E" w:rsidRDefault="0045305E" w:rsidP="0045305E">
            <w:pPr>
              <w:spacing w:after="0" w:line="240" w:lineRule="auto"/>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УКУПНО ПОЉОПРИВРЕДНА И МЕДИЦИНСКА ШКОЛА</w:t>
            </w:r>
          </w:p>
        </w:tc>
        <w:tc>
          <w:tcPr>
            <w:tcW w:w="1260" w:type="dxa"/>
            <w:tcBorders>
              <w:top w:val="nil"/>
              <w:left w:val="nil"/>
              <w:bottom w:val="single" w:sz="4" w:space="0" w:color="auto"/>
              <w:right w:val="single" w:sz="4" w:space="0" w:color="auto"/>
            </w:tcBorders>
            <w:shd w:val="clear" w:color="000000" w:fill="FFFFFF"/>
            <w:vAlign w:val="center"/>
            <w:hideMark/>
          </w:tcPr>
          <w:p w:rsidR="0045305E" w:rsidRPr="0045305E" w:rsidRDefault="0045305E" w:rsidP="0045305E">
            <w:pPr>
              <w:spacing w:after="0" w:line="240" w:lineRule="auto"/>
              <w:jc w:val="right"/>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656,000.00</w:t>
            </w:r>
          </w:p>
        </w:tc>
        <w:tc>
          <w:tcPr>
            <w:tcW w:w="1350" w:type="dxa"/>
            <w:tcBorders>
              <w:top w:val="nil"/>
              <w:left w:val="nil"/>
              <w:bottom w:val="single" w:sz="4" w:space="0" w:color="auto"/>
              <w:right w:val="single" w:sz="4" w:space="0" w:color="auto"/>
            </w:tcBorders>
            <w:shd w:val="clear" w:color="000000" w:fill="FFFFFF"/>
            <w:vAlign w:val="center"/>
            <w:hideMark/>
          </w:tcPr>
          <w:p w:rsidR="0045305E" w:rsidRPr="0045305E" w:rsidRDefault="0045305E" w:rsidP="0045305E">
            <w:pPr>
              <w:spacing w:after="0" w:line="240" w:lineRule="auto"/>
              <w:jc w:val="right"/>
              <w:rPr>
                <w:rFonts w:ascii="Times New Roman" w:eastAsia="Times New Roman" w:hAnsi="Times New Roman" w:cs="Times New Roman"/>
                <w:b/>
                <w:bCs/>
                <w:color w:val="000000"/>
                <w:sz w:val="20"/>
                <w:szCs w:val="20"/>
              </w:rPr>
            </w:pPr>
            <w:r w:rsidRPr="0045305E">
              <w:rPr>
                <w:rFonts w:ascii="Times New Roman" w:eastAsia="Times New Roman" w:hAnsi="Times New Roman" w:cs="Times New Roman"/>
                <w:b/>
                <w:bCs/>
                <w:color w:val="000000"/>
                <w:sz w:val="20"/>
                <w:szCs w:val="20"/>
              </w:rPr>
              <w:t>604,000.00</w:t>
            </w:r>
          </w:p>
        </w:tc>
        <w:tc>
          <w:tcPr>
            <w:tcW w:w="1440" w:type="dxa"/>
            <w:tcBorders>
              <w:top w:val="nil"/>
              <w:left w:val="nil"/>
              <w:bottom w:val="single" w:sz="4" w:space="0" w:color="auto"/>
              <w:right w:val="single" w:sz="4" w:space="0" w:color="auto"/>
            </w:tcBorders>
            <w:shd w:val="clear" w:color="auto" w:fill="auto"/>
            <w:vAlign w:val="center"/>
            <w:hideMark/>
          </w:tcPr>
          <w:p w:rsidR="0045305E" w:rsidRPr="0045305E" w:rsidRDefault="0045305E" w:rsidP="0045305E">
            <w:pPr>
              <w:spacing w:after="0" w:line="240" w:lineRule="auto"/>
              <w:jc w:val="right"/>
              <w:rPr>
                <w:rFonts w:ascii="Times New Roman" w:eastAsia="Times New Roman" w:hAnsi="Times New Roman" w:cs="Times New Roman"/>
                <w:color w:val="000000"/>
                <w:sz w:val="20"/>
                <w:szCs w:val="20"/>
              </w:rPr>
            </w:pPr>
            <w:r w:rsidRPr="0045305E">
              <w:rPr>
                <w:rFonts w:ascii="Times New Roman" w:eastAsia="Times New Roman" w:hAnsi="Times New Roman" w:cs="Times New Roman"/>
                <w:color w:val="000000"/>
                <w:sz w:val="20"/>
                <w:szCs w:val="20"/>
              </w:rPr>
              <w:t>0.92</w:t>
            </w:r>
          </w:p>
        </w:tc>
      </w:tr>
    </w:tbl>
    <w:p w:rsidR="0076280A" w:rsidRDefault="0076280A" w:rsidP="00CF0750">
      <w:pPr>
        <w:spacing w:after="0" w:line="240" w:lineRule="auto"/>
        <w:jc w:val="both"/>
        <w:rPr>
          <w:rFonts w:ascii="Times New Roman" w:hAnsi="Times New Roman" w:cs="Times New Roman"/>
          <w:b/>
          <w:lang w:val="sr-Cyrl-BA"/>
        </w:rPr>
      </w:pPr>
    </w:p>
    <w:tbl>
      <w:tblPr>
        <w:tblW w:w="12775" w:type="dxa"/>
        <w:tblInd w:w="113" w:type="dxa"/>
        <w:tblLook w:val="04A0"/>
      </w:tblPr>
      <w:tblGrid>
        <w:gridCol w:w="516"/>
        <w:gridCol w:w="1039"/>
        <w:gridCol w:w="451"/>
        <w:gridCol w:w="583"/>
        <w:gridCol w:w="1009"/>
        <w:gridCol w:w="5127"/>
        <w:gridCol w:w="1260"/>
        <w:gridCol w:w="1350"/>
        <w:gridCol w:w="1440"/>
      </w:tblGrid>
      <w:tr w:rsidR="00630D96" w:rsidRPr="00630D96" w:rsidTr="00630D96">
        <w:trPr>
          <w:trHeight w:val="720"/>
        </w:trPr>
        <w:tc>
          <w:tcPr>
            <w:tcW w:w="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lastRenderedPageBreak/>
              <w:t>РБ</w:t>
            </w:r>
          </w:p>
        </w:tc>
        <w:tc>
          <w:tcPr>
            <w:tcW w:w="1039" w:type="dxa"/>
            <w:tcBorders>
              <w:top w:val="single" w:sz="4" w:space="0" w:color="auto"/>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4"/>
                <w:szCs w:val="14"/>
              </w:rPr>
            </w:pPr>
            <w:r w:rsidRPr="00630D96">
              <w:rPr>
                <w:rFonts w:ascii="Times New Roman" w:eastAsia="Times New Roman" w:hAnsi="Times New Roman" w:cs="Times New Roman"/>
                <w:b/>
                <w:bCs/>
                <w:color w:val="000000"/>
                <w:sz w:val="14"/>
                <w:szCs w:val="14"/>
              </w:rPr>
              <w:t>ФУНКЦИЈА</w:t>
            </w:r>
          </w:p>
        </w:tc>
        <w:tc>
          <w:tcPr>
            <w:tcW w:w="2043" w:type="dxa"/>
            <w:gridSpan w:val="3"/>
            <w:tcBorders>
              <w:top w:val="single" w:sz="4" w:space="0" w:color="auto"/>
              <w:left w:val="nil"/>
              <w:bottom w:val="single" w:sz="4" w:space="0" w:color="auto"/>
              <w:right w:val="single" w:sz="4" w:space="0" w:color="000000"/>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ЕКОНОМСКИ КОД</w:t>
            </w:r>
          </w:p>
        </w:tc>
        <w:tc>
          <w:tcPr>
            <w:tcW w:w="5127" w:type="dxa"/>
            <w:tcBorders>
              <w:top w:val="single" w:sz="4" w:space="0" w:color="auto"/>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ОПИС</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БУЏЕТ 2022. ГОДИНА</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РЕБАЛАНС БУЏЕТА 2022. ГОДИНА</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ИНДЕКС</w:t>
            </w:r>
          </w:p>
        </w:tc>
      </w:tr>
      <w:tr w:rsidR="00630D96" w:rsidRPr="00630D96" w:rsidTr="00630D96">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2043" w:type="dxa"/>
            <w:gridSpan w:val="3"/>
            <w:tcBorders>
              <w:top w:val="single" w:sz="4" w:space="0" w:color="auto"/>
              <w:left w:val="nil"/>
              <w:bottom w:val="single" w:sz="4" w:space="0" w:color="auto"/>
              <w:right w:val="single" w:sz="4" w:space="0" w:color="000000"/>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w:t>
            </w:r>
          </w:p>
        </w:tc>
        <w:tc>
          <w:tcPr>
            <w:tcW w:w="5127"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2</w:t>
            </w:r>
          </w:p>
        </w:tc>
        <w:tc>
          <w:tcPr>
            <w:tcW w:w="126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3</w:t>
            </w:r>
          </w:p>
        </w:tc>
        <w:tc>
          <w:tcPr>
            <w:tcW w:w="135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4</w:t>
            </w:r>
          </w:p>
        </w:tc>
        <w:tc>
          <w:tcPr>
            <w:tcW w:w="144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5=4/3</w:t>
            </w:r>
          </w:p>
        </w:tc>
      </w:tr>
      <w:tr w:rsidR="00630D96" w:rsidRPr="00630D96" w:rsidTr="00630D96">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451"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83"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09"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127"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2043" w:type="dxa"/>
            <w:gridSpan w:val="3"/>
            <w:tcBorders>
              <w:top w:val="single" w:sz="4" w:space="0" w:color="auto"/>
              <w:left w:val="nil"/>
              <w:bottom w:val="single" w:sz="4" w:space="0" w:color="auto"/>
              <w:right w:val="single" w:sz="4" w:space="0" w:color="000000"/>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ПЈТ</w:t>
            </w:r>
          </w:p>
        </w:tc>
        <w:tc>
          <w:tcPr>
            <w:tcW w:w="5127"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ЈУ ТЕХНИЧКА ШКОЛА "МИХАЈЛО ПУПИН" БИЈЕЉИНА</w:t>
            </w:r>
          </w:p>
        </w:tc>
        <w:tc>
          <w:tcPr>
            <w:tcW w:w="126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135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2043" w:type="dxa"/>
            <w:gridSpan w:val="3"/>
            <w:tcBorders>
              <w:top w:val="single" w:sz="4" w:space="0" w:color="auto"/>
              <w:left w:val="nil"/>
              <w:bottom w:val="single" w:sz="4" w:space="0" w:color="auto"/>
              <w:right w:val="single" w:sz="4" w:space="0" w:color="000000"/>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Број ПЈТ</w:t>
            </w:r>
          </w:p>
        </w:tc>
        <w:tc>
          <w:tcPr>
            <w:tcW w:w="5127"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000815057</w:t>
            </w:r>
          </w:p>
        </w:tc>
        <w:tc>
          <w:tcPr>
            <w:tcW w:w="126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135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621</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45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41</w:t>
            </w:r>
          </w:p>
        </w:tc>
        <w:tc>
          <w:tcPr>
            <w:tcW w:w="583"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100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5127"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ТЕКУЋИ РАСХОДИ</w:t>
            </w:r>
          </w:p>
        </w:tc>
        <w:tc>
          <w:tcPr>
            <w:tcW w:w="1260" w:type="dxa"/>
            <w:tcBorders>
              <w:top w:val="nil"/>
              <w:left w:val="nil"/>
              <w:bottom w:val="single" w:sz="4" w:space="0" w:color="auto"/>
              <w:right w:val="nil"/>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192,022.00</w:t>
            </w:r>
          </w:p>
        </w:tc>
        <w:tc>
          <w:tcPr>
            <w:tcW w:w="1350" w:type="dxa"/>
            <w:tcBorders>
              <w:top w:val="nil"/>
              <w:left w:val="single" w:sz="4" w:space="0" w:color="auto"/>
              <w:bottom w:val="single" w:sz="4" w:space="0" w:color="auto"/>
              <w:right w:val="nil"/>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207,087.00</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1.08</w:t>
            </w:r>
          </w:p>
        </w:tc>
      </w:tr>
      <w:tr w:rsidR="00630D96" w:rsidRPr="00630D96" w:rsidTr="00630D96">
        <w:trPr>
          <w:trHeight w:val="27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622</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45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i/>
                <w:iCs/>
                <w:color w:val="000000"/>
                <w:sz w:val="20"/>
                <w:szCs w:val="20"/>
              </w:rPr>
            </w:pPr>
            <w:r w:rsidRPr="00630D96">
              <w:rPr>
                <w:rFonts w:ascii="Times New Roman" w:eastAsia="Times New Roman" w:hAnsi="Times New Roman" w:cs="Times New Roman"/>
                <w:b/>
                <w:bCs/>
                <w:i/>
                <w:iCs/>
                <w:color w:val="000000"/>
                <w:sz w:val="20"/>
                <w:szCs w:val="20"/>
              </w:rPr>
              <w:t> </w:t>
            </w:r>
          </w:p>
        </w:tc>
        <w:tc>
          <w:tcPr>
            <w:tcW w:w="583"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411</w:t>
            </w:r>
          </w:p>
        </w:tc>
        <w:tc>
          <w:tcPr>
            <w:tcW w:w="100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i/>
                <w:iCs/>
                <w:color w:val="000000"/>
                <w:sz w:val="20"/>
                <w:szCs w:val="20"/>
              </w:rPr>
            </w:pPr>
            <w:r w:rsidRPr="00630D96">
              <w:rPr>
                <w:rFonts w:ascii="Times New Roman" w:eastAsia="Times New Roman" w:hAnsi="Times New Roman" w:cs="Times New Roman"/>
                <w:b/>
                <w:bCs/>
                <w:i/>
                <w:iCs/>
                <w:color w:val="000000"/>
                <w:sz w:val="20"/>
                <w:szCs w:val="20"/>
              </w:rPr>
              <w:t> </w:t>
            </w:r>
          </w:p>
        </w:tc>
        <w:tc>
          <w:tcPr>
            <w:tcW w:w="5127"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Плате и накнаде трошкова запослених</w:t>
            </w:r>
          </w:p>
        </w:tc>
        <w:tc>
          <w:tcPr>
            <w:tcW w:w="1260" w:type="dxa"/>
            <w:tcBorders>
              <w:top w:val="nil"/>
              <w:left w:val="nil"/>
              <w:bottom w:val="single" w:sz="4" w:space="0" w:color="auto"/>
              <w:right w:val="nil"/>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20,072.00</w:t>
            </w:r>
          </w:p>
        </w:tc>
        <w:tc>
          <w:tcPr>
            <w:tcW w:w="1350" w:type="dxa"/>
            <w:tcBorders>
              <w:top w:val="nil"/>
              <w:left w:val="single" w:sz="4" w:space="0" w:color="auto"/>
              <w:bottom w:val="single" w:sz="4" w:space="0" w:color="auto"/>
              <w:right w:val="nil"/>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27,072.00</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1.35</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623</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0922</w:t>
            </w:r>
          </w:p>
        </w:tc>
        <w:tc>
          <w:tcPr>
            <w:tcW w:w="45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583"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100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411200</w:t>
            </w:r>
          </w:p>
        </w:tc>
        <w:tc>
          <w:tcPr>
            <w:tcW w:w="5127"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Накнаде запослених-превоз</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20,072.00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27,072.00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1.35</w:t>
            </w:r>
          </w:p>
        </w:tc>
      </w:tr>
      <w:tr w:rsidR="00630D96" w:rsidRPr="00630D96" w:rsidTr="00630D96">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624</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45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583"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412</w:t>
            </w:r>
          </w:p>
        </w:tc>
        <w:tc>
          <w:tcPr>
            <w:tcW w:w="100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5127"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Расходи  по основу коришћења роба и услуга</w:t>
            </w:r>
          </w:p>
        </w:tc>
        <w:tc>
          <w:tcPr>
            <w:tcW w:w="1260" w:type="dxa"/>
            <w:tcBorders>
              <w:top w:val="nil"/>
              <w:left w:val="nil"/>
              <w:bottom w:val="single" w:sz="4" w:space="0" w:color="auto"/>
              <w:right w:val="nil"/>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171,950.00</w:t>
            </w:r>
          </w:p>
        </w:tc>
        <w:tc>
          <w:tcPr>
            <w:tcW w:w="1350" w:type="dxa"/>
            <w:tcBorders>
              <w:top w:val="nil"/>
              <w:left w:val="single" w:sz="4" w:space="0" w:color="auto"/>
              <w:bottom w:val="single" w:sz="4" w:space="0" w:color="auto"/>
              <w:right w:val="nil"/>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180,015.00</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1.05</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625</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0922</w:t>
            </w:r>
          </w:p>
        </w:tc>
        <w:tc>
          <w:tcPr>
            <w:tcW w:w="45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83"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0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412200</w:t>
            </w:r>
          </w:p>
        </w:tc>
        <w:tc>
          <w:tcPr>
            <w:tcW w:w="5127"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Трошкови енергије</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46,405.00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51,405.00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1.11</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626</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0922</w:t>
            </w:r>
          </w:p>
        </w:tc>
        <w:tc>
          <w:tcPr>
            <w:tcW w:w="45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83"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0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412200</w:t>
            </w:r>
          </w:p>
        </w:tc>
        <w:tc>
          <w:tcPr>
            <w:tcW w:w="5127"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Трошкови комуналних услуга</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12,106.00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12,106.00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1.00</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627</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0922</w:t>
            </w:r>
          </w:p>
        </w:tc>
        <w:tc>
          <w:tcPr>
            <w:tcW w:w="45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83"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0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412300</w:t>
            </w:r>
          </w:p>
        </w:tc>
        <w:tc>
          <w:tcPr>
            <w:tcW w:w="5127"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Набавка материјала</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15,132.00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16,136.00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1.07</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628</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0922</w:t>
            </w:r>
          </w:p>
        </w:tc>
        <w:tc>
          <w:tcPr>
            <w:tcW w:w="45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83"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0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412400</w:t>
            </w:r>
          </w:p>
        </w:tc>
        <w:tc>
          <w:tcPr>
            <w:tcW w:w="5127"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Материјал за посебне намјене</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10,592.00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11,592.00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1.09</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629</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0922</w:t>
            </w:r>
          </w:p>
        </w:tc>
        <w:tc>
          <w:tcPr>
            <w:tcW w:w="45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83"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0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412500</w:t>
            </w:r>
          </w:p>
        </w:tc>
        <w:tc>
          <w:tcPr>
            <w:tcW w:w="5127"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Трошкови текућег одржавања</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40,939.00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50,000.00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1.22</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630</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0922</w:t>
            </w:r>
          </w:p>
        </w:tc>
        <w:tc>
          <w:tcPr>
            <w:tcW w:w="45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83"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0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412600</w:t>
            </w:r>
          </w:p>
        </w:tc>
        <w:tc>
          <w:tcPr>
            <w:tcW w:w="5127"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Путни трошкови</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6,355.00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7,355.00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1.16</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631</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0922</w:t>
            </w:r>
          </w:p>
        </w:tc>
        <w:tc>
          <w:tcPr>
            <w:tcW w:w="45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83"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0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412600</w:t>
            </w:r>
          </w:p>
        </w:tc>
        <w:tc>
          <w:tcPr>
            <w:tcW w:w="5127"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Трошкови горива и превоза</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2,421.00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2,421.00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1.00</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632</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0922</w:t>
            </w:r>
          </w:p>
        </w:tc>
        <w:tc>
          <w:tcPr>
            <w:tcW w:w="45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83"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0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412700</w:t>
            </w:r>
          </w:p>
        </w:tc>
        <w:tc>
          <w:tcPr>
            <w:tcW w:w="5127"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Трошкови осигурања и платног промета</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5,723.00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5,723.00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1.00</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633</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0922</w:t>
            </w:r>
          </w:p>
        </w:tc>
        <w:tc>
          <w:tcPr>
            <w:tcW w:w="45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83"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0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412900</w:t>
            </w:r>
          </w:p>
        </w:tc>
        <w:tc>
          <w:tcPr>
            <w:tcW w:w="5127"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Уговорене услуге и друге дажбине</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32,277.00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23,277.00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0.72</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634</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45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51</w:t>
            </w:r>
          </w:p>
        </w:tc>
        <w:tc>
          <w:tcPr>
            <w:tcW w:w="583"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100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5127"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КАПИТАЛНИ РАСХОДИ</w:t>
            </w:r>
          </w:p>
        </w:tc>
        <w:tc>
          <w:tcPr>
            <w:tcW w:w="1260" w:type="dxa"/>
            <w:tcBorders>
              <w:top w:val="nil"/>
              <w:left w:val="nil"/>
              <w:bottom w:val="single" w:sz="4" w:space="0" w:color="auto"/>
              <w:right w:val="nil"/>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27,364.00</w:t>
            </w:r>
          </w:p>
        </w:tc>
        <w:tc>
          <w:tcPr>
            <w:tcW w:w="1350" w:type="dxa"/>
            <w:tcBorders>
              <w:top w:val="nil"/>
              <w:left w:val="single" w:sz="4" w:space="0" w:color="auto"/>
              <w:bottom w:val="single" w:sz="4" w:space="0" w:color="auto"/>
              <w:right w:val="nil"/>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34,364.00</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1.26</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635</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45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583"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511</w:t>
            </w:r>
          </w:p>
        </w:tc>
        <w:tc>
          <w:tcPr>
            <w:tcW w:w="100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5127"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Трошкови за набавку сталних средстава</w:t>
            </w:r>
          </w:p>
        </w:tc>
        <w:tc>
          <w:tcPr>
            <w:tcW w:w="126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27,364.00</w:t>
            </w:r>
          </w:p>
        </w:tc>
        <w:tc>
          <w:tcPr>
            <w:tcW w:w="135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34,364.00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1.26</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636</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0922</w:t>
            </w:r>
          </w:p>
        </w:tc>
        <w:tc>
          <w:tcPr>
            <w:tcW w:w="45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83"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0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511300</w:t>
            </w:r>
          </w:p>
        </w:tc>
        <w:tc>
          <w:tcPr>
            <w:tcW w:w="5127"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Набавка опреме</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26,355.00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32,355.00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1.23</w:t>
            </w:r>
          </w:p>
        </w:tc>
      </w:tr>
      <w:tr w:rsidR="00630D96" w:rsidRPr="00630D96" w:rsidTr="00630D96">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637</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0922</w:t>
            </w:r>
          </w:p>
        </w:tc>
        <w:tc>
          <w:tcPr>
            <w:tcW w:w="45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83"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0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516100</w:t>
            </w:r>
          </w:p>
        </w:tc>
        <w:tc>
          <w:tcPr>
            <w:tcW w:w="5127"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Издаци за залихе материјала,учинака,с.инвентара</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1,009.00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2,009.00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1.99</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7170" w:type="dxa"/>
            <w:gridSpan w:val="4"/>
            <w:tcBorders>
              <w:top w:val="single" w:sz="4" w:space="0" w:color="auto"/>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УКУПНО ЈУ ТЕХНИЧКА ШКОЛА "МИХАЈЛО ПУПИН"</w:t>
            </w:r>
          </w:p>
        </w:tc>
        <w:tc>
          <w:tcPr>
            <w:tcW w:w="1260" w:type="dxa"/>
            <w:tcBorders>
              <w:top w:val="nil"/>
              <w:left w:val="nil"/>
              <w:bottom w:val="single" w:sz="4" w:space="0" w:color="auto"/>
              <w:right w:val="nil"/>
            </w:tcBorders>
            <w:shd w:val="clear" w:color="000000" w:fill="FFFFFF"/>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219,386.00</w:t>
            </w:r>
          </w:p>
        </w:tc>
        <w:tc>
          <w:tcPr>
            <w:tcW w:w="1350" w:type="dxa"/>
            <w:tcBorders>
              <w:top w:val="nil"/>
              <w:left w:val="single" w:sz="4" w:space="0" w:color="auto"/>
              <w:bottom w:val="single" w:sz="4" w:space="0" w:color="auto"/>
              <w:right w:val="nil"/>
            </w:tcBorders>
            <w:shd w:val="clear" w:color="000000" w:fill="FFFFFF"/>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241,451.00</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1.10</w:t>
            </w:r>
          </w:p>
        </w:tc>
      </w:tr>
    </w:tbl>
    <w:p w:rsidR="00D520A0" w:rsidRDefault="00D520A0" w:rsidP="00CF0750">
      <w:pPr>
        <w:spacing w:after="0" w:line="240" w:lineRule="auto"/>
        <w:jc w:val="both"/>
        <w:rPr>
          <w:rFonts w:ascii="Times New Roman" w:hAnsi="Times New Roman" w:cs="Times New Roman"/>
          <w:b/>
          <w:lang w:val="sr-Cyrl-BA"/>
        </w:rPr>
      </w:pPr>
    </w:p>
    <w:p w:rsidR="00630D96" w:rsidRDefault="00630D96" w:rsidP="00CF0750">
      <w:pPr>
        <w:spacing w:after="0" w:line="240" w:lineRule="auto"/>
        <w:jc w:val="both"/>
        <w:rPr>
          <w:rFonts w:ascii="Times New Roman" w:hAnsi="Times New Roman" w:cs="Times New Roman"/>
          <w:b/>
          <w:lang w:val="sr-Cyrl-BA"/>
        </w:rPr>
      </w:pPr>
    </w:p>
    <w:p w:rsidR="00630D96" w:rsidRDefault="00630D96" w:rsidP="00CF0750">
      <w:pPr>
        <w:spacing w:after="0" w:line="240" w:lineRule="auto"/>
        <w:jc w:val="both"/>
        <w:rPr>
          <w:rFonts w:ascii="Times New Roman" w:hAnsi="Times New Roman" w:cs="Times New Roman"/>
          <w:b/>
          <w:lang w:val="sr-Cyrl-BA"/>
        </w:rPr>
      </w:pPr>
    </w:p>
    <w:p w:rsidR="00630D96" w:rsidRDefault="00630D96" w:rsidP="00CF0750">
      <w:pPr>
        <w:spacing w:after="0" w:line="240" w:lineRule="auto"/>
        <w:jc w:val="both"/>
        <w:rPr>
          <w:rFonts w:ascii="Times New Roman" w:hAnsi="Times New Roman" w:cs="Times New Roman"/>
          <w:b/>
          <w:lang w:val="sr-Cyrl-BA"/>
        </w:rPr>
      </w:pPr>
    </w:p>
    <w:p w:rsidR="00630D96" w:rsidRDefault="00630D96" w:rsidP="00CF0750">
      <w:pPr>
        <w:spacing w:after="0" w:line="240" w:lineRule="auto"/>
        <w:jc w:val="both"/>
        <w:rPr>
          <w:rFonts w:ascii="Times New Roman" w:hAnsi="Times New Roman" w:cs="Times New Roman"/>
          <w:b/>
          <w:lang w:val="sr-Cyrl-BA"/>
        </w:rPr>
      </w:pPr>
    </w:p>
    <w:p w:rsidR="00630D96" w:rsidRDefault="00630D96" w:rsidP="00CF0750">
      <w:pPr>
        <w:spacing w:after="0" w:line="240" w:lineRule="auto"/>
        <w:jc w:val="both"/>
        <w:rPr>
          <w:rFonts w:ascii="Times New Roman" w:hAnsi="Times New Roman" w:cs="Times New Roman"/>
          <w:b/>
          <w:lang w:val="sr-Cyrl-BA"/>
        </w:rPr>
      </w:pPr>
    </w:p>
    <w:p w:rsidR="00630D96" w:rsidRDefault="00630D96" w:rsidP="00CF0750">
      <w:pPr>
        <w:spacing w:after="0" w:line="240" w:lineRule="auto"/>
        <w:jc w:val="both"/>
        <w:rPr>
          <w:rFonts w:ascii="Times New Roman" w:hAnsi="Times New Roman" w:cs="Times New Roman"/>
          <w:b/>
          <w:lang w:val="sr-Cyrl-BA"/>
        </w:rPr>
      </w:pPr>
    </w:p>
    <w:tbl>
      <w:tblPr>
        <w:tblW w:w="12775" w:type="dxa"/>
        <w:tblInd w:w="113" w:type="dxa"/>
        <w:tblLook w:val="04A0"/>
      </w:tblPr>
      <w:tblGrid>
        <w:gridCol w:w="516"/>
        <w:gridCol w:w="1039"/>
        <w:gridCol w:w="456"/>
        <w:gridCol w:w="591"/>
        <w:gridCol w:w="1035"/>
        <w:gridCol w:w="5088"/>
        <w:gridCol w:w="1260"/>
        <w:gridCol w:w="1350"/>
        <w:gridCol w:w="1440"/>
      </w:tblGrid>
      <w:tr w:rsidR="00630D96" w:rsidRPr="00630D96" w:rsidTr="00630D96">
        <w:trPr>
          <w:trHeight w:val="720"/>
        </w:trPr>
        <w:tc>
          <w:tcPr>
            <w:tcW w:w="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lastRenderedPageBreak/>
              <w:t>РБ</w:t>
            </w:r>
          </w:p>
        </w:tc>
        <w:tc>
          <w:tcPr>
            <w:tcW w:w="1039" w:type="dxa"/>
            <w:tcBorders>
              <w:top w:val="single" w:sz="4" w:space="0" w:color="auto"/>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4"/>
                <w:szCs w:val="14"/>
              </w:rPr>
            </w:pPr>
            <w:r w:rsidRPr="00630D96">
              <w:rPr>
                <w:rFonts w:ascii="Times New Roman" w:eastAsia="Times New Roman" w:hAnsi="Times New Roman" w:cs="Times New Roman"/>
                <w:b/>
                <w:bCs/>
                <w:color w:val="000000"/>
                <w:sz w:val="14"/>
                <w:szCs w:val="14"/>
              </w:rPr>
              <w:t>ФУНКЦИЈА</w:t>
            </w:r>
          </w:p>
        </w:tc>
        <w:tc>
          <w:tcPr>
            <w:tcW w:w="2082" w:type="dxa"/>
            <w:gridSpan w:val="3"/>
            <w:tcBorders>
              <w:top w:val="single" w:sz="4" w:space="0" w:color="auto"/>
              <w:left w:val="nil"/>
              <w:bottom w:val="single" w:sz="4" w:space="0" w:color="auto"/>
              <w:right w:val="single" w:sz="4" w:space="0" w:color="000000"/>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ЕКОНОМСКИ КОД</w:t>
            </w:r>
          </w:p>
        </w:tc>
        <w:tc>
          <w:tcPr>
            <w:tcW w:w="5088" w:type="dxa"/>
            <w:tcBorders>
              <w:top w:val="single" w:sz="4" w:space="0" w:color="auto"/>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ОПИС</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БУЏЕТ 2022. ГОДИНА</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РЕБАЛАНС БУЏЕТА 2022. ГОДИНА</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ИНДЕКС</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2082" w:type="dxa"/>
            <w:gridSpan w:val="3"/>
            <w:tcBorders>
              <w:top w:val="single" w:sz="4" w:space="0" w:color="auto"/>
              <w:left w:val="nil"/>
              <w:bottom w:val="single" w:sz="4" w:space="0" w:color="auto"/>
              <w:right w:val="single" w:sz="4" w:space="0" w:color="000000"/>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w:t>
            </w:r>
          </w:p>
        </w:tc>
        <w:tc>
          <w:tcPr>
            <w:tcW w:w="5088"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2</w:t>
            </w:r>
          </w:p>
        </w:tc>
        <w:tc>
          <w:tcPr>
            <w:tcW w:w="126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3</w:t>
            </w:r>
          </w:p>
        </w:tc>
        <w:tc>
          <w:tcPr>
            <w:tcW w:w="135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4</w:t>
            </w:r>
          </w:p>
        </w:tc>
        <w:tc>
          <w:tcPr>
            <w:tcW w:w="144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5=4/3</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456"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088"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r>
      <w:tr w:rsidR="00630D96" w:rsidRPr="00630D96" w:rsidTr="00630D96">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2082" w:type="dxa"/>
            <w:gridSpan w:val="3"/>
            <w:tcBorders>
              <w:top w:val="single" w:sz="4" w:space="0" w:color="auto"/>
              <w:left w:val="nil"/>
              <w:bottom w:val="single" w:sz="4" w:space="0" w:color="auto"/>
              <w:right w:val="single" w:sz="4" w:space="0" w:color="000000"/>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ПЈТ</w:t>
            </w:r>
          </w:p>
        </w:tc>
        <w:tc>
          <w:tcPr>
            <w:tcW w:w="5088"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ЈУ СРЕДЊА СТРУЧНА ШКОЛА ЈАЊА</w:t>
            </w:r>
          </w:p>
        </w:tc>
        <w:tc>
          <w:tcPr>
            <w:tcW w:w="126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135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r>
      <w:tr w:rsidR="00630D96" w:rsidRPr="00630D96" w:rsidTr="00630D96">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2082" w:type="dxa"/>
            <w:gridSpan w:val="3"/>
            <w:tcBorders>
              <w:top w:val="single" w:sz="4" w:space="0" w:color="auto"/>
              <w:left w:val="nil"/>
              <w:bottom w:val="single" w:sz="4" w:space="0" w:color="auto"/>
              <w:right w:val="single" w:sz="4" w:space="0" w:color="000000"/>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Број ПЈТ</w:t>
            </w:r>
          </w:p>
        </w:tc>
        <w:tc>
          <w:tcPr>
            <w:tcW w:w="5088"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000815059</w:t>
            </w:r>
          </w:p>
        </w:tc>
        <w:tc>
          <w:tcPr>
            <w:tcW w:w="126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135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638</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45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41</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5088"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ТЕКУЋИ РАСХОДИ</w:t>
            </w:r>
          </w:p>
        </w:tc>
        <w:tc>
          <w:tcPr>
            <w:tcW w:w="1260" w:type="dxa"/>
            <w:tcBorders>
              <w:top w:val="nil"/>
              <w:left w:val="nil"/>
              <w:bottom w:val="single" w:sz="4" w:space="0" w:color="auto"/>
              <w:right w:val="nil"/>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66,360.00</w:t>
            </w:r>
          </w:p>
        </w:tc>
        <w:tc>
          <w:tcPr>
            <w:tcW w:w="1350" w:type="dxa"/>
            <w:tcBorders>
              <w:top w:val="nil"/>
              <w:left w:val="single" w:sz="4" w:space="0" w:color="auto"/>
              <w:bottom w:val="single" w:sz="4" w:space="0" w:color="auto"/>
              <w:right w:val="nil"/>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81,700.00</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1.23</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639</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45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411</w:t>
            </w:r>
          </w:p>
        </w:tc>
        <w:tc>
          <w:tcPr>
            <w:tcW w:w="103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5088"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Плате и накнаде трошкова запослених</w:t>
            </w:r>
          </w:p>
        </w:tc>
        <w:tc>
          <w:tcPr>
            <w:tcW w:w="1260" w:type="dxa"/>
            <w:tcBorders>
              <w:top w:val="nil"/>
              <w:left w:val="nil"/>
              <w:bottom w:val="single" w:sz="4" w:space="0" w:color="auto"/>
              <w:right w:val="nil"/>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27,000.00</w:t>
            </w:r>
          </w:p>
        </w:tc>
        <w:tc>
          <w:tcPr>
            <w:tcW w:w="1350" w:type="dxa"/>
            <w:tcBorders>
              <w:top w:val="nil"/>
              <w:left w:val="single" w:sz="4" w:space="0" w:color="auto"/>
              <w:bottom w:val="single" w:sz="4" w:space="0" w:color="auto"/>
              <w:right w:val="nil"/>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37,000.00</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1.37</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640</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0922</w:t>
            </w:r>
          </w:p>
        </w:tc>
        <w:tc>
          <w:tcPr>
            <w:tcW w:w="45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411200</w:t>
            </w:r>
          </w:p>
        </w:tc>
        <w:tc>
          <w:tcPr>
            <w:tcW w:w="5088"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Накнаде запослених -превоз на посао</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27,000.00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37,000.00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1.37</w:t>
            </w:r>
          </w:p>
        </w:tc>
      </w:tr>
      <w:tr w:rsidR="00630D96" w:rsidRPr="00630D96" w:rsidTr="00630D96">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641</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45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412</w:t>
            </w:r>
          </w:p>
        </w:tc>
        <w:tc>
          <w:tcPr>
            <w:tcW w:w="103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5088"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Расходи по основу коришћења роба и услуга</w:t>
            </w:r>
          </w:p>
        </w:tc>
        <w:tc>
          <w:tcPr>
            <w:tcW w:w="1260" w:type="dxa"/>
            <w:tcBorders>
              <w:top w:val="nil"/>
              <w:left w:val="nil"/>
              <w:bottom w:val="single" w:sz="4" w:space="0" w:color="auto"/>
              <w:right w:val="nil"/>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39,360.00</w:t>
            </w:r>
          </w:p>
        </w:tc>
        <w:tc>
          <w:tcPr>
            <w:tcW w:w="1350" w:type="dxa"/>
            <w:tcBorders>
              <w:top w:val="nil"/>
              <w:left w:val="single" w:sz="4" w:space="0" w:color="auto"/>
              <w:bottom w:val="single" w:sz="4" w:space="0" w:color="auto"/>
              <w:right w:val="nil"/>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44,700.00</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1.14</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642</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0922</w:t>
            </w:r>
          </w:p>
        </w:tc>
        <w:tc>
          <w:tcPr>
            <w:tcW w:w="45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412200</w:t>
            </w:r>
          </w:p>
        </w:tc>
        <w:tc>
          <w:tcPr>
            <w:tcW w:w="5088"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Трошкови енергије</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16,000.00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19,000.00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1.19</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643</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0922</w:t>
            </w:r>
          </w:p>
        </w:tc>
        <w:tc>
          <w:tcPr>
            <w:tcW w:w="45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412200</w:t>
            </w:r>
          </w:p>
        </w:tc>
        <w:tc>
          <w:tcPr>
            <w:tcW w:w="5088"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Трошкови комуналних услуга</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4,260.00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5,000.00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1.17</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644</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0922</w:t>
            </w:r>
          </w:p>
        </w:tc>
        <w:tc>
          <w:tcPr>
            <w:tcW w:w="45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412300</w:t>
            </w:r>
          </w:p>
        </w:tc>
        <w:tc>
          <w:tcPr>
            <w:tcW w:w="5088"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Набавка материјала</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5,000.00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5,500.00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1.10</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645</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0922</w:t>
            </w:r>
          </w:p>
        </w:tc>
        <w:tc>
          <w:tcPr>
            <w:tcW w:w="45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412400</w:t>
            </w:r>
          </w:p>
        </w:tc>
        <w:tc>
          <w:tcPr>
            <w:tcW w:w="5088"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Набавка материјала за посебне намјене</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1,600.00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2,500.00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1.56</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646</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0922</w:t>
            </w:r>
          </w:p>
        </w:tc>
        <w:tc>
          <w:tcPr>
            <w:tcW w:w="45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412500</w:t>
            </w:r>
          </w:p>
        </w:tc>
        <w:tc>
          <w:tcPr>
            <w:tcW w:w="5088"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Трошкови текућег одржавања</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2,500.00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2,500.00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1.00</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647</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0922</w:t>
            </w:r>
          </w:p>
        </w:tc>
        <w:tc>
          <w:tcPr>
            <w:tcW w:w="45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412600</w:t>
            </w:r>
          </w:p>
        </w:tc>
        <w:tc>
          <w:tcPr>
            <w:tcW w:w="5088"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Путни трошкови</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900.00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1,400.00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1.56</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648</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0922</w:t>
            </w:r>
          </w:p>
        </w:tc>
        <w:tc>
          <w:tcPr>
            <w:tcW w:w="45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412700</w:t>
            </w:r>
          </w:p>
        </w:tc>
        <w:tc>
          <w:tcPr>
            <w:tcW w:w="5088"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Трошкови осигурања и стручних услуга</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3,300.00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3,000.00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0.91</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649</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0922</w:t>
            </w:r>
          </w:p>
        </w:tc>
        <w:tc>
          <w:tcPr>
            <w:tcW w:w="45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412900</w:t>
            </w:r>
          </w:p>
        </w:tc>
        <w:tc>
          <w:tcPr>
            <w:tcW w:w="5088"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Уговорене услуге и друге дажбине</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5,800.00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5,800.00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1.00</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650</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0922</w:t>
            </w:r>
          </w:p>
        </w:tc>
        <w:tc>
          <w:tcPr>
            <w:tcW w:w="45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51</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5088"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КАПИТАЛНИ РАСХОДИ</w:t>
            </w:r>
          </w:p>
        </w:tc>
        <w:tc>
          <w:tcPr>
            <w:tcW w:w="1260" w:type="dxa"/>
            <w:tcBorders>
              <w:top w:val="nil"/>
              <w:left w:val="nil"/>
              <w:bottom w:val="single" w:sz="4" w:space="0" w:color="auto"/>
              <w:right w:val="nil"/>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10,000.00</w:t>
            </w:r>
          </w:p>
        </w:tc>
        <w:tc>
          <w:tcPr>
            <w:tcW w:w="1350" w:type="dxa"/>
            <w:tcBorders>
              <w:top w:val="nil"/>
              <w:left w:val="single" w:sz="4" w:space="0" w:color="auto"/>
              <w:bottom w:val="single" w:sz="4" w:space="0" w:color="auto"/>
              <w:right w:val="nil"/>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10,000.00</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1.00</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651</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0922</w:t>
            </w:r>
          </w:p>
        </w:tc>
        <w:tc>
          <w:tcPr>
            <w:tcW w:w="45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511</w:t>
            </w:r>
          </w:p>
        </w:tc>
        <w:tc>
          <w:tcPr>
            <w:tcW w:w="103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5088"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Трошкови за набавку сталних средстава</w:t>
            </w:r>
          </w:p>
        </w:tc>
        <w:tc>
          <w:tcPr>
            <w:tcW w:w="1260" w:type="dxa"/>
            <w:tcBorders>
              <w:top w:val="nil"/>
              <w:left w:val="nil"/>
              <w:bottom w:val="single" w:sz="4" w:space="0" w:color="auto"/>
              <w:right w:val="nil"/>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10,000.00</w:t>
            </w:r>
          </w:p>
        </w:tc>
        <w:tc>
          <w:tcPr>
            <w:tcW w:w="1350" w:type="dxa"/>
            <w:tcBorders>
              <w:top w:val="nil"/>
              <w:left w:val="single" w:sz="4" w:space="0" w:color="auto"/>
              <w:bottom w:val="single" w:sz="4" w:space="0" w:color="auto"/>
              <w:right w:val="nil"/>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10,000.00</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1.00</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652</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0922</w:t>
            </w:r>
          </w:p>
        </w:tc>
        <w:tc>
          <w:tcPr>
            <w:tcW w:w="45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511200</w:t>
            </w:r>
          </w:p>
        </w:tc>
        <w:tc>
          <w:tcPr>
            <w:tcW w:w="5088"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Реконструкција и инвестиције у објекте</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4,000.00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2,000.00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0.50</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653</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0922</w:t>
            </w:r>
          </w:p>
        </w:tc>
        <w:tc>
          <w:tcPr>
            <w:tcW w:w="45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511300</w:t>
            </w:r>
          </w:p>
        </w:tc>
        <w:tc>
          <w:tcPr>
            <w:tcW w:w="5088"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Набавка опреме</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6,000.00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8,000.00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1.33</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7170" w:type="dxa"/>
            <w:gridSpan w:val="4"/>
            <w:tcBorders>
              <w:top w:val="single" w:sz="4" w:space="0" w:color="auto"/>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УКУПНО СРЕДЊА СТРУЧНА ШКОЛА ЈАЊА</w:t>
            </w:r>
          </w:p>
        </w:tc>
        <w:tc>
          <w:tcPr>
            <w:tcW w:w="1260" w:type="dxa"/>
            <w:tcBorders>
              <w:top w:val="nil"/>
              <w:left w:val="nil"/>
              <w:bottom w:val="single" w:sz="4" w:space="0" w:color="auto"/>
              <w:right w:val="nil"/>
            </w:tcBorders>
            <w:shd w:val="clear" w:color="000000" w:fill="FFFFFF"/>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76,360.00</w:t>
            </w:r>
          </w:p>
        </w:tc>
        <w:tc>
          <w:tcPr>
            <w:tcW w:w="1350" w:type="dxa"/>
            <w:tcBorders>
              <w:top w:val="nil"/>
              <w:left w:val="single" w:sz="4" w:space="0" w:color="auto"/>
              <w:bottom w:val="single" w:sz="4" w:space="0" w:color="auto"/>
              <w:right w:val="nil"/>
            </w:tcBorders>
            <w:shd w:val="clear" w:color="000000" w:fill="FFFFFF"/>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91,700.00</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1.20</w:t>
            </w:r>
          </w:p>
        </w:tc>
      </w:tr>
    </w:tbl>
    <w:p w:rsidR="00630D96" w:rsidRDefault="00630D96" w:rsidP="00CF0750">
      <w:pPr>
        <w:spacing w:after="0" w:line="240" w:lineRule="auto"/>
        <w:jc w:val="both"/>
        <w:rPr>
          <w:rFonts w:ascii="Times New Roman" w:hAnsi="Times New Roman" w:cs="Times New Roman"/>
          <w:b/>
          <w:lang w:val="sr-Cyrl-BA"/>
        </w:rPr>
      </w:pPr>
    </w:p>
    <w:p w:rsidR="00630D96" w:rsidRDefault="00630D96" w:rsidP="00CF0750">
      <w:pPr>
        <w:spacing w:after="0" w:line="240" w:lineRule="auto"/>
        <w:jc w:val="both"/>
        <w:rPr>
          <w:rFonts w:ascii="Times New Roman" w:hAnsi="Times New Roman" w:cs="Times New Roman"/>
          <w:b/>
          <w:lang w:val="sr-Cyrl-BA"/>
        </w:rPr>
      </w:pPr>
    </w:p>
    <w:p w:rsidR="00630D96" w:rsidRDefault="00630D96" w:rsidP="00CF0750">
      <w:pPr>
        <w:spacing w:after="0" w:line="240" w:lineRule="auto"/>
        <w:jc w:val="both"/>
        <w:rPr>
          <w:rFonts w:ascii="Times New Roman" w:hAnsi="Times New Roman" w:cs="Times New Roman"/>
          <w:b/>
          <w:lang w:val="sr-Cyrl-BA"/>
        </w:rPr>
      </w:pPr>
    </w:p>
    <w:p w:rsidR="00630D96" w:rsidRDefault="00630D96" w:rsidP="00CF0750">
      <w:pPr>
        <w:spacing w:after="0" w:line="240" w:lineRule="auto"/>
        <w:jc w:val="both"/>
        <w:rPr>
          <w:rFonts w:ascii="Times New Roman" w:hAnsi="Times New Roman" w:cs="Times New Roman"/>
          <w:b/>
          <w:lang w:val="sr-Cyrl-BA"/>
        </w:rPr>
      </w:pPr>
    </w:p>
    <w:p w:rsidR="00630D96" w:rsidRDefault="00630D96" w:rsidP="00CF0750">
      <w:pPr>
        <w:spacing w:after="0" w:line="240" w:lineRule="auto"/>
        <w:jc w:val="both"/>
        <w:rPr>
          <w:rFonts w:ascii="Times New Roman" w:hAnsi="Times New Roman" w:cs="Times New Roman"/>
          <w:b/>
          <w:lang w:val="sr-Cyrl-BA"/>
        </w:rPr>
      </w:pPr>
    </w:p>
    <w:p w:rsidR="00630D96" w:rsidRDefault="00630D96" w:rsidP="00CF0750">
      <w:pPr>
        <w:spacing w:after="0" w:line="240" w:lineRule="auto"/>
        <w:jc w:val="both"/>
        <w:rPr>
          <w:rFonts w:ascii="Times New Roman" w:hAnsi="Times New Roman" w:cs="Times New Roman"/>
          <w:b/>
          <w:lang w:val="sr-Cyrl-BA"/>
        </w:rPr>
      </w:pPr>
    </w:p>
    <w:p w:rsidR="00630D96" w:rsidRDefault="00630D96" w:rsidP="00CF0750">
      <w:pPr>
        <w:spacing w:after="0" w:line="240" w:lineRule="auto"/>
        <w:jc w:val="both"/>
        <w:rPr>
          <w:rFonts w:ascii="Times New Roman" w:hAnsi="Times New Roman" w:cs="Times New Roman"/>
          <w:b/>
          <w:lang w:val="sr-Cyrl-BA"/>
        </w:rPr>
      </w:pPr>
    </w:p>
    <w:p w:rsidR="00630D96" w:rsidRDefault="00630D96" w:rsidP="00CF0750">
      <w:pPr>
        <w:spacing w:after="0" w:line="240" w:lineRule="auto"/>
        <w:jc w:val="both"/>
        <w:rPr>
          <w:rFonts w:ascii="Times New Roman" w:hAnsi="Times New Roman" w:cs="Times New Roman"/>
          <w:b/>
          <w:lang w:val="sr-Cyrl-BA"/>
        </w:rPr>
      </w:pPr>
    </w:p>
    <w:p w:rsidR="00630D96" w:rsidRDefault="00630D96" w:rsidP="00CF0750">
      <w:pPr>
        <w:spacing w:after="0" w:line="240" w:lineRule="auto"/>
        <w:jc w:val="both"/>
        <w:rPr>
          <w:rFonts w:ascii="Times New Roman" w:hAnsi="Times New Roman" w:cs="Times New Roman"/>
          <w:b/>
          <w:lang w:val="sr-Cyrl-BA"/>
        </w:rPr>
      </w:pPr>
    </w:p>
    <w:p w:rsidR="00630D96" w:rsidRDefault="00630D96" w:rsidP="00CF0750">
      <w:pPr>
        <w:spacing w:after="0" w:line="240" w:lineRule="auto"/>
        <w:jc w:val="both"/>
        <w:rPr>
          <w:rFonts w:ascii="Times New Roman" w:hAnsi="Times New Roman" w:cs="Times New Roman"/>
          <w:b/>
          <w:lang w:val="sr-Cyrl-BA"/>
        </w:rPr>
      </w:pPr>
    </w:p>
    <w:tbl>
      <w:tblPr>
        <w:tblW w:w="12775" w:type="dxa"/>
        <w:tblInd w:w="113" w:type="dxa"/>
        <w:tblLook w:val="04A0"/>
      </w:tblPr>
      <w:tblGrid>
        <w:gridCol w:w="516"/>
        <w:gridCol w:w="1039"/>
        <w:gridCol w:w="455"/>
        <w:gridCol w:w="591"/>
        <w:gridCol w:w="1033"/>
        <w:gridCol w:w="5091"/>
        <w:gridCol w:w="1260"/>
        <w:gridCol w:w="1350"/>
        <w:gridCol w:w="1440"/>
      </w:tblGrid>
      <w:tr w:rsidR="00630D96" w:rsidRPr="00630D96" w:rsidTr="00630D96">
        <w:trPr>
          <w:trHeight w:val="720"/>
        </w:trPr>
        <w:tc>
          <w:tcPr>
            <w:tcW w:w="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lastRenderedPageBreak/>
              <w:t>РБ</w:t>
            </w:r>
          </w:p>
        </w:tc>
        <w:tc>
          <w:tcPr>
            <w:tcW w:w="1039" w:type="dxa"/>
            <w:tcBorders>
              <w:top w:val="single" w:sz="4" w:space="0" w:color="auto"/>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4"/>
                <w:szCs w:val="14"/>
              </w:rPr>
            </w:pPr>
            <w:r w:rsidRPr="00630D96">
              <w:rPr>
                <w:rFonts w:ascii="Times New Roman" w:eastAsia="Times New Roman" w:hAnsi="Times New Roman" w:cs="Times New Roman"/>
                <w:b/>
                <w:bCs/>
                <w:color w:val="000000"/>
                <w:sz w:val="14"/>
                <w:szCs w:val="14"/>
              </w:rPr>
              <w:t>ФУНКЦИЈА</w:t>
            </w:r>
          </w:p>
        </w:tc>
        <w:tc>
          <w:tcPr>
            <w:tcW w:w="2079" w:type="dxa"/>
            <w:gridSpan w:val="3"/>
            <w:tcBorders>
              <w:top w:val="single" w:sz="4" w:space="0" w:color="auto"/>
              <w:left w:val="nil"/>
              <w:bottom w:val="single" w:sz="4" w:space="0" w:color="auto"/>
              <w:right w:val="single" w:sz="4" w:space="0" w:color="000000"/>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ЕКОНОМСКИ КОД</w:t>
            </w:r>
          </w:p>
        </w:tc>
        <w:tc>
          <w:tcPr>
            <w:tcW w:w="5091" w:type="dxa"/>
            <w:tcBorders>
              <w:top w:val="single" w:sz="4" w:space="0" w:color="auto"/>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ОПИС</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БУЏЕТ 2022. ГОДИНА</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РЕБАЛАНС БУЏЕТА 2022. ГОДИНА</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ИНДЕКС</w:t>
            </w:r>
          </w:p>
        </w:tc>
      </w:tr>
      <w:tr w:rsidR="00630D96" w:rsidRPr="00630D96" w:rsidTr="00630D96">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2079" w:type="dxa"/>
            <w:gridSpan w:val="3"/>
            <w:tcBorders>
              <w:top w:val="single" w:sz="4" w:space="0" w:color="auto"/>
              <w:left w:val="nil"/>
              <w:bottom w:val="single" w:sz="4" w:space="0" w:color="auto"/>
              <w:right w:val="single" w:sz="4" w:space="0" w:color="000000"/>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w:t>
            </w:r>
          </w:p>
        </w:tc>
        <w:tc>
          <w:tcPr>
            <w:tcW w:w="5091"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2</w:t>
            </w:r>
          </w:p>
        </w:tc>
        <w:tc>
          <w:tcPr>
            <w:tcW w:w="126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3</w:t>
            </w:r>
          </w:p>
        </w:tc>
        <w:tc>
          <w:tcPr>
            <w:tcW w:w="135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4</w:t>
            </w:r>
          </w:p>
        </w:tc>
        <w:tc>
          <w:tcPr>
            <w:tcW w:w="144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5=4/3</w:t>
            </w:r>
          </w:p>
        </w:tc>
      </w:tr>
      <w:tr w:rsidR="00630D96" w:rsidRPr="00630D96" w:rsidTr="00630D96">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455"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091"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2079" w:type="dxa"/>
            <w:gridSpan w:val="3"/>
            <w:tcBorders>
              <w:top w:val="single" w:sz="4" w:space="0" w:color="auto"/>
              <w:left w:val="nil"/>
              <w:bottom w:val="single" w:sz="4" w:space="0" w:color="auto"/>
              <w:right w:val="single" w:sz="4" w:space="0" w:color="000000"/>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ПЈТ</w:t>
            </w:r>
          </w:p>
        </w:tc>
        <w:tc>
          <w:tcPr>
            <w:tcW w:w="5091"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ЈУ НАРОДНА БИБЛИОТЕКА "ФИЛИП ВИШЊИЋ" БИЈЕЉИНА</w:t>
            </w:r>
          </w:p>
        </w:tc>
        <w:tc>
          <w:tcPr>
            <w:tcW w:w="126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135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2079" w:type="dxa"/>
            <w:gridSpan w:val="3"/>
            <w:tcBorders>
              <w:top w:val="single" w:sz="4" w:space="0" w:color="auto"/>
              <w:left w:val="nil"/>
              <w:bottom w:val="single" w:sz="4" w:space="0" w:color="auto"/>
              <w:right w:val="single" w:sz="4" w:space="0" w:color="000000"/>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Број ПЈТ</w:t>
            </w:r>
          </w:p>
        </w:tc>
        <w:tc>
          <w:tcPr>
            <w:tcW w:w="5091"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0818035</w:t>
            </w:r>
          </w:p>
        </w:tc>
        <w:tc>
          <w:tcPr>
            <w:tcW w:w="126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135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654</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45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41</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50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ТЕКУЋИ РАСХОДИ</w:t>
            </w:r>
          </w:p>
        </w:tc>
        <w:tc>
          <w:tcPr>
            <w:tcW w:w="1260" w:type="dxa"/>
            <w:tcBorders>
              <w:top w:val="nil"/>
              <w:left w:val="nil"/>
              <w:bottom w:val="single" w:sz="4" w:space="0" w:color="auto"/>
              <w:right w:val="nil"/>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92,000.00</w:t>
            </w:r>
          </w:p>
        </w:tc>
        <w:tc>
          <w:tcPr>
            <w:tcW w:w="1350" w:type="dxa"/>
            <w:tcBorders>
              <w:top w:val="nil"/>
              <w:left w:val="single" w:sz="4" w:space="0" w:color="auto"/>
              <w:bottom w:val="single" w:sz="4" w:space="0" w:color="auto"/>
              <w:right w:val="nil"/>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102,000.00</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1.11</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655</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45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411</w:t>
            </w:r>
          </w:p>
        </w:tc>
        <w:tc>
          <w:tcPr>
            <w:tcW w:w="1033"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50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Накнаде запослених</w:t>
            </w:r>
          </w:p>
        </w:tc>
        <w:tc>
          <w:tcPr>
            <w:tcW w:w="1260" w:type="dxa"/>
            <w:tcBorders>
              <w:top w:val="nil"/>
              <w:left w:val="nil"/>
              <w:bottom w:val="single" w:sz="4" w:space="0" w:color="auto"/>
              <w:right w:val="nil"/>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2,000.00</w:t>
            </w:r>
          </w:p>
        </w:tc>
        <w:tc>
          <w:tcPr>
            <w:tcW w:w="1350" w:type="dxa"/>
            <w:tcBorders>
              <w:top w:val="nil"/>
              <w:left w:val="single" w:sz="4" w:space="0" w:color="auto"/>
              <w:bottom w:val="single" w:sz="4" w:space="0" w:color="auto"/>
              <w:right w:val="nil"/>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2,000.00</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1.00</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656</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0820</w:t>
            </w:r>
          </w:p>
        </w:tc>
        <w:tc>
          <w:tcPr>
            <w:tcW w:w="45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411 200</w:t>
            </w:r>
          </w:p>
        </w:tc>
        <w:tc>
          <w:tcPr>
            <w:tcW w:w="50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Накнаде запослених</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2,000.00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2,000.00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1.00</w:t>
            </w:r>
          </w:p>
        </w:tc>
      </w:tr>
      <w:tr w:rsidR="00630D96" w:rsidRPr="00630D96" w:rsidTr="00630D96">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657</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45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412</w:t>
            </w:r>
          </w:p>
        </w:tc>
        <w:tc>
          <w:tcPr>
            <w:tcW w:w="1033"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50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Расходи по основу коришћења роба и услуга</w:t>
            </w:r>
          </w:p>
        </w:tc>
        <w:tc>
          <w:tcPr>
            <w:tcW w:w="126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90,000.00</w:t>
            </w:r>
          </w:p>
        </w:tc>
        <w:tc>
          <w:tcPr>
            <w:tcW w:w="135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100,000.00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1.11</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658</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0820</w:t>
            </w:r>
          </w:p>
        </w:tc>
        <w:tc>
          <w:tcPr>
            <w:tcW w:w="45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412200</w:t>
            </w:r>
          </w:p>
        </w:tc>
        <w:tc>
          <w:tcPr>
            <w:tcW w:w="50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Трошкови енергије</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14,500.00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14,500.00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1.00</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659</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0820</w:t>
            </w:r>
          </w:p>
        </w:tc>
        <w:tc>
          <w:tcPr>
            <w:tcW w:w="45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412200</w:t>
            </w:r>
          </w:p>
        </w:tc>
        <w:tc>
          <w:tcPr>
            <w:tcW w:w="50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Трошкови енергије -гориво за гријање</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22,000.00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22,000.00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1.00</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660</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0820</w:t>
            </w:r>
          </w:p>
        </w:tc>
        <w:tc>
          <w:tcPr>
            <w:tcW w:w="45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412200</w:t>
            </w:r>
          </w:p>
        </w:tc>
        <w:tc>
          <w:tcPr>
            <w:tcW w:w="50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Трошкови комуналних услуга</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5,500.00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5,500.00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1.00</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661</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0820</w:t>
            </w:r>
          </w:p>
        </w:tc>
        <w:tc>
          <w:tcPr>
            <w:tcW w:w="45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412200</w:t>
            </w:r>
          </w:p>
        </w:tc>
        <w:tc>
          <w:tcPr>
            <w:tcW w:w="50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Трошкови комуналних услуга - таксе</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5,000.00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5,000.00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1.00</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662</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0820</w:t>
            </w:r>
          </w:p>
        </w:tc>
        <w:tc>
          <w:tcPr>
            <w:tcW w:w="45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412300</w:t>
            </w:r>
          </w:p>
        </w:tc>
        <w:tc>
          <w:tcPr>
            <w:tcW w:w="50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Набавка материјала</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6,000.00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6,000.00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1.00</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663</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0820</w:t>
            </w:r>
          </w:p>
        </w:tc>
        <w:tc>
          <w:tcPr>
            <w:tcW w:w="45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412400</w:t>
            </w:r>
          </w:p>
        </w:tc>
        <w:tc>
          <w:tcPr>
            <w:tcW w:w="50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Расходи  за материјал за посебне намјене</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4,000.00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4,000.00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1.00</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664</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0820</w:t>
            </w:r>
          </w:p>
        </w:tc>
        <w:tc>
          <w:tcPr>
            <w:tcW w:w="45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412500</w:t>
            </w:r>
          </w:p>
        </w:tc>
        <w:tc>
          <w:tcPr>
            <w:tcW w:w="50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Трошкови текућег одржавања</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5,000.00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7,000.00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1.40</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665</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0820</w:t>
            </w:r>
          </w:p>
        </w:tc>
        <w:tc>
          <w:tcPr>
            <w:tcW w:w="45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412600</w:t>
            </w:r>
          </w:p>
        </w:tc>
        <w:tc>
          <w:tcPr>
            <w:tcW w:w="50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Путни трошкови и трошкови превоза</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7,000.00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13,000.00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1.86</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666</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0820</w:t>
            </w:r>
          </w:p>
        </w:tc>
        <w:tc>
          <w:tcPr>
            <w:tcW w:w="45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412700</w:t>
            </w:r>
          </w:p>
        </w:tc>
        <w:tc>
          <w:tcPr>
            <w:tcW w:w="50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Трошкови осигурања и стручних услуга</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7,000.00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7,000.00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1.00</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667</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0820</w:t>
            </w:r>
          </w:p>
        </w:tc>
        <w:tc>
          <w:tcPr>
            <w:tcW w:w="45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412900</w:t>
            </w:r>
          </w:p>
        </w:tc>
        <w:tc>
          <w:tcPr>
            <w:tcW w:w="50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Уговорене услуге и друге дажбине</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6,000.00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6,000.00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1.00</w:t>
            </w:r>
          </w:p>
        </w:tc>
      </w:tr>
      <w:tr w:rsidR="00630D96" w:rsidRPr="00630D96" w:rsidTr="00630D96">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668</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0820</w:t>
            </w:r>
          </w:p>
        </w:tc>
        <w:tc>
          <w:tcPr>
            <w:tcW w:w="45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412900</w:t>
            </w:r>
          </w:p>
        </w:tc>
        <w:tc>
          <w:tcPr>
            <w:tcW w:w="50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Уговорене услуге и друге дажбине-програмске активности</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5,000.00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5,000.00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1.00</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669</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0820</w:t>
            </w:r>
          </w:p>
        </w:tc>
        <w:tc>
          <w:tcPr>
            <w:tcW w:w="45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412900</w:t>
            </w:r>
          </w:p>
        </w:tc>
        <w:tc>
          <w:tcPr>
            <w:tcW w:w="50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Уговорене услуге - 90 година Библиотеке</w:t>
            </w:r>
          </w:p>
        </w:tc>
        <w:tc>
          <w:tcPr>
            <w:tcW w:w="1260" w:type="dxa"/>
            <w:tcBorders>
              <w:top w:val="nil"/>
              <w:left w:val="nil"/>
              <w:bottom w:val="single" w:sz="4" w:space="0" w:color="auto"/>
              <w:right w:val="nil"/>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3,000.00</w:t>
            </w:r>
          </w:p>
        </w:tc>
        <w:tc>
          <w:tcPr>
            <w:tcW w:w="1350" w:type="dxa"/>
            <w:tcBorders>
              <w:top w:val="nil"/>
              <w:left w:val="single" w:sz="4" w:space="0" w:color="auto"/>
              <w:bottom w:val="single" w:sz="4" w:space="0" w:color="auto"/>
              <w:right w:val="nil"/>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5,000.00</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1.67</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670</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45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51</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50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КАПИТАЛНИ РАСХОДИ</w:t>
            </w:r>
          </w:p>
        </w:tc>
        <w:tc>
          <w:tcPr>
            <w:tcW w:w="1260" w:type="dxa"/>
            <w:tcBorders>
              <w:top w:val="nil"/>
              <w:left w:val="nil"/>
              <w:bottom w:val="single" w:sz="4" w:space="0" w:color="auto"/>
              <w:right w:val="nil"/>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72,000.00</w:t>
            </w:r>
          </w:p>
        </w:tc>
        <w:tc>
          <w:tcPr>
            <w:tcW w:w="1350" w:type="dxa"/>
            <w:tcBorders>
              <w:top w:val="nil"/>
              <w:left w:val="single" w:sz="4" w:space="0" w:color="auto"/>
              <w:bottom w:val="single" w:sz="4" w:space="0" w:color="auto"/>
              <w:right w:val="nil"/>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98,000.00</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1.36</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671</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45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511</w:t>
            </w:r>
          </w:p>
        </w:tc>
        <w:tc>
          <w:tcPr>
            <w:tcW w:w="1033"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50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Трошкови за набавку сталних средстава</w:t>
            </w:r>
          </w:p>
        </w:tc>
        <w:tc>
          <w:tcPr>
            <w:tcW w:w="1260" w:type="dxa"/>
            <w:tcBorders>
              <w:top w:val="nil"/>
              <w:left w:val="nil"/>
              <w:bottom w:val="single" w:sz="4" w:space="0" w:color="auto"/>
              <w:right w:val="nil"/>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72,000.00</w:t>
            </w:r>
          </w:p>
        </w:tc>
        <w:tc>
          <w:tcPr>
            <w:tcW w:w="1350" w:type="dxa"/>
            <w:tcBorders>
              <w:top w:val="nil"/>
              <w:left w:val="single" w:sz="4" w:space="0" w:color="auto"/>
              <w:bottom w:val="single" w:sz="4" w:space="0" w:color="auto"/>
              <w:right w:val="nil"/>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98,000.00</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1.36</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672</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0820</w:t>
            </w:r>
          </w:p>
        </w:tc>
        <w:tc>
          <w:tcPr>
            <w:tcW w:w="45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511200</w:t>
            </w:r>
          </w:p>
        </w:tc>
        <w:tc>
          <w:tcPr>
            <w:tcW w:w="50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Реконструкција и инвeстиције у објекте</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50,000.00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70,000.00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1.40</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673</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0820</w:t>
            </w:r>
          </w:p>
        </w:tc>
        <w:tc>
          <w:tcPr>
            <w:tcW w:w="45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511300</w:t>
            </w:r>
          </w:p>
        </w:tc>
        <w:tc>
          <w:tcPr>
            <w:tcW w:w="50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Набавка  опреме</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20,000.00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26,000.00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1.30</w:t>
            </w:r>
          </w:p>
        </w:tc>
      </w:tr>
      <w:tr w:rsidR="00630D96" w:rsidRPr="00630D96" w:rsidTr="00630D96">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674</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0820</w:t>
            </w:r>
          </w:p>
        </w:tc>
        <w:tc>
          <w:tcPr>
            <w:tcW w:w="45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516100</w:t>
            </w:r>
          </w:p>
        </w:tc>
        <w:tc>
          <w:tcPr>
            <w:tcW w:w="50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Издаци за залихе материјала,ситног инвентара</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2,000.00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2,000.00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1.00</w:t>
            </w:r>
          </w:p>
        </w:tc>
      </w:tr>
      <w:tr w:rsidR="00630D96" w:rsidRPr="00630D96" w:rsidTr="00630D96">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7170" w:type="dxa"/>
            <w:gridSpan w:val="4"/>
            <w:tcBorders>
              <w:top w:val="single" w:sz="4" w:space="0" w:color="auto"/>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УКУПНО ЈУ НАРОДНА БИБЛИОТЕКА "ФИЛИП ВИШЊИЋ"</w:t>
            </w:r>
          </w:p>
        </w:tc>
        <w:tc>
          <w:tcPr>
            <w:tcW w:w="1260" w:type="dxa"/>
            <w:tcBorders>
              <w:top w:val="nil"/>
              <w:left w:val="nil"/>
              <w:bottom w:val="single" w:sz="4" w:space="0" w:color="auto"/>
              <w:right w:val="nil"/>
            </w:tcBorders>
            <w:shd w:val="clear" w:color="000000" w:fill="FFFFFF"/>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164,000.00</w:t>
            </w:r>
          </w:p>
        </w:tc>
        <w:tc>
          <w:tcPr>
            <w:tcW w:w="1350" w:type="dxa"/>
            <w:tcBorders>
              <w:top w:val="nil"/>
              <w:left w:val="single" w:sz="4" w:space="0" w:color="auto"/>
              <w:bottom w:val="single" w:sz="4" w:space="0" w:color="auto"/>
              <w:right w:val="nil"/>
            </w:tcBorders>
            <w:shd w:val="clear" w:color="000000" w:fill="FFFFFF"/>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200,000.00</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1.22</w:t>
            </w:r>
          </w:p>
        </w:tc>
      </w:tr>
    </w:tbl>
    <w:p w:rsidR="00630D96" w:rsidRDefault="00630D96" w:rsidP="00CF0750">
      <w:pPr>
        <w:spacing w:after="0" w:line="240" w:lineRule="auto"/>
        <w:jc w:val="both"/>
        <w:rPr>
          <w:rFonts w:ascii="Times New Roman" w:hAnsi="Times New Roman" w:cs="Times New Roman"/>
          <w:b/>
          <w:lang w:val="sr-Cyrl-BA"/>
        </w:rPr>
      </w:pPr>
    </w:p>
    <w:p w:rsidR="00630D96" w:rsidRDefault="00630D96" w:rsidP="00CF0750">
      <w:pPr>
        <w:spacing w:after="0" w:line="240" w:lineRule="auto"/>
        <w:jc w:val="both"/>
        <w:rPr>
          <w:rFonts w:ascii="Times New Roman" w:hAnsi="Times New Roman" w:cs="Times New Roman"/>
          <w:b/>
          <w:lang w:val="sr-Cyrl-BA"/>
        </w:rPr>
      </w:pPr>
    </w:p>
    <w:tbl>
      <w:tblPr>
        <w:tblW w:w="12775" w:type="dxa"/>
        <w:tblInd w:w="113" w:type="dxa"/>
        <w:tblLook w:val="04A0"/>
      </w:tblPr>
      <w:tblGrid>
        <w:gridCol w:w="517"/>
        <w:gridCol w:w="1039"/>
        <w:gridCol w:w="455"/>
        <w:gridCol w:w="591"/>
        <w:gridCol w:w="1035"/>
        <w:gridCol w:w="5088"/>
        <w:gridCol w:w="1260"/>
        <w:gridCol w:w="1350"/>
        <w:gridCol w:w="1440"/>
      </w:tblGrid>
      <w:tr w:rsidR="00630D96" w:rsidRPr="00630D96" w:rsidTr="00630D96">
        <w:trPr>
          <w:trHeight w:val="720"/>
        </w:trPr>
        <w:tc>
          <w:tcPr>
            <w:tcW w:w="5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lastRenderedPageBreak/>
              <w:t>РБ</w:t>
            </w:r>
          </w:p>
        </w:tc>
        <w:tc>
          <w:tcPr>
            <w:tcW w:w="1039" w:type="dxa"/>
            <w:tcBorders>
              <w:top w:val="single" w:sz="4" w:space="0" w:color="auto"/>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4"/>
                <w:szCs w:val="14"/>
              </w:rPr>
            </w:pPr>
            <w:r w:rsidRPr="00630D96">
              <w:rPr>
                <w:rFonts w:ascii="Times New Roman" w:eastAsia="Times New Roman" w:hAnsi="Times New Roman" w:cs="Times New Roman"/>
                <w:b/>
                <w:bCs/>
                <w:color w:val="000000"/>
                <w:sz w:val="14"/>
                <w:szCs w:val="14"/>
              </w:rPr>
              <w:t>ФУНКЦИЈА</w:t>
            </w:r>
          </w:p>
        </w:tc>
        <w:tc>
          <w:tcPr>
            <w:tcW w:w="2081" w:type="dxa"/>
            <w:gridSpan w:val="3"/>
            <w:tcBorders>
              <w:top w:val="single" w:sz="4" w:space="0" w:color="auto"/>
              <w:left w:val="nil"/>
              <w:bottom w:val="single" w:sz="4" w:space="0" w:color="auto"/>
              <w:right w:val="single" w:sz="4" w:space="0" w:color="000000"/>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ЕКОНОМСКИ КОД</w:t>
            </w:r>
          </w:p>
        </w:tc>
        <w:tc>
          <w:tcPr>
            <w:tcW w:w="5088" w:type="dxa"/>
            <w:tcBorders>
              <w:top w:val="single" w:sz="4" w:space="0" w:color="auto"/>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ОПИС</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БУЏЕТ 2022. ГОДИНА</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РЕБАЛАНС БУЏЕТА 2022. ГОДИНА</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ИНДЕКС</w:t>
            </w:r>
          </w:p>
        </w:tc>
      </w:tr>
      <w:tr w:rsidR="00630D96" w:rsidRPr="00630D96" w:rsidTr="00630D96">
        <w:trPr>
          <w:trHeight w:val="300"/>
        </w:trPr>
        <w:tc>
          <w:tcPr>
            <w:tcW w:w="517" w:type="dxa"/>
            <w:tcBorders>
              <w:top w:val="nil"/>
              <w:left w:val="single" w:sz="4" w:space="0" w:color="auto"/>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2081" w:type="dxa"/>
            <w:gridSpan w:val="3"/>
            <w:tcBorders>
              <w:top w:val="single" w:sz="4" w:space="0" w:color="auto"/>
              <w:left w:val="nil"/>
              <w:bottom w:val="single" w:sz="4" w:space="0" w:color="auto"/>
              <w:right w:val="single" w:sz="4" w:space="0" w:color="000000"/>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w:t>
            </w:r>
          </w:p>
        </w:tc>
        <w:tc>
          <w:tcPr>
            <w:tcW w:w="5088"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2</w:t>
            </w:r>
          </w:p>
        </w:tc>
        <w:tc>
          <w:tcPr>
            <w:tcW w:w="126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3</w:t>
            </w:r>
          </w:p>
        </w:tc>
        <w:tc>
          <w:tcPr>
            <w:tcW w:w="135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4</w:t>
            </w:r>
          </w:p>
        </w:tc>
        <w:tc>
          <w:tcPr>
            <w:tcW w:w="144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5=4/3</w:t>
            </w:r>
          </w:p>
        </w:tc>
      </w:tr>
      <w:tr w:rsidR="00630D96" w:rsidRPr="00630D96" w:rsidTr="00630D96">
        <w:trPr>
          <w:trHeight w:val="300"/>
        </w:trPr>
        <w:tc>
          <w:tcPr>
            <w:tcW w:w="517" w:type="dxa"/>
            <w:tcBorders>
              <w:top w:val="nil"/>
              <w:left w:val="single" w:sz="4" w:space="0" w:color="auto"/>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455"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088"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35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r>
      <w:tr w:rsidR="00630D96" w:rsidRPr="00630D96" w:rsidTr="00630D96">
        <w:trPr>
          <w:trHeight w:val="255"/>
        </w:trPr>
        <w:tc>
          <w:tcPr>
            <w:tcW w:w="517" w:type="dxa"/>
            <w:tcBorders>
              <w:top w:val="nil"/>
              <w:left w:val="single" w:sz="4" w:space="0" w:color="auto"/>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2081" w:type="dxa"/>
            <w:gridSpan w:val="3"/>
            <w:tcBorders>
              <w:top w:val="single" w:sz="4" w:space="0" w:color="auto"/>
              <w:left w:val="nil"/>
              <w:bottom w:val="single" w:sz="4" w:space="0" w:color="auto"/>
              <w:right w:val="single" w:sz="4" w:space="0" w:color="000000"/>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ПЈТ</w:t>
            </w:r>
          </w:p>
        </w:tc>
        <w:tc>
          <w:tcPr>
            <w:tcW w:w="5088"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ЈУ МУЗИЧКА ШКОЛА "С.С. МОКРАЊАЦ"</w:t>
            </w:r>
          </w:p>
        </w:tc>
        <w:tc>
          <w:tcPr>
            <w:tcW w:w="126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135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r>
      <w:tr w:rsidR="00630D96" w:rsidRPr="00630D96" w:rsidTr="00630D96">
        <w:trPr>
          <w:trHeight w:val="255"/>
        </w:trPr>
        <w:tc>
          <w:tcPr>
            <w:tcW w:w="517" w:type="dxa"/>
            <w:tcBorders>
              <w:top w:val="nil"/>
              <w:left w:val="single" w:sz="4" w:space="0" w:color="auto"/>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2081" w:type="dxa"/>
            <w:gridSpan w:val="3"/>
            <w:tcBorders>
              <w:top w:val="single" w:sz="4" w:space="0" w:color="auto"/>
              <w:left w:val="nil"/>
              <w:bottom w:val="single" w:sz="4" w:space="0" w:color="auto"/>
              <w:right w:val="single" w:sz="4" w:space="0" w:color="000000"/>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Број ПЈТ</w:t>
            </w:r>
          </w:p>
        </w:tc>
        <w:tc>
          <w:tcPr>
            <w:tcW w:w="5088"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840011</w:t>
            </w:r>
          </w:p>
        </w:tc>
        <w:tc>
          <w:tcPr>
            <w:tcW w:w="126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135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r>
      <w:tr w:rsidR="00630D96" w:rsidRPr="00630D96" w:rsidTr="00630D96">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675</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45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41</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5088"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ТЕКУЋИ РАСХОДИ</w:t>
            </w:r>
          </w:p>
        </w:tc>
        <w:tc>
          <w:tcPr>
            <w:tcW w:w="126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29,286.00</w:t>
            </w:r>
          </w:p>
        </w:tc>
        <w:tc>
          <w:tcPr>
            <w:tcW w:w="135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39,986.00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1.37</w:t>
            </w:r>
          </w:p>
        </w:tc>
      </w:tr>
      <w:tr w:rsidR="00630D96" w:rsidRPr="00630D96" w:rsidTr="00630D96">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676</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45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411</w:t>
            </w:r>
          </w:p>
        </w:tc>
        <w:tc>
          <w:tcPr>
            <w:tcW w:w="103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5088"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Плате и накнаде трошкова запослених</w:t>
            </w:r>
          </w:p>
        </w:tc>
        <w:tc>
          <w:tcPr>
            <w:tcW w:w="126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2,000.00</w:t>
            </w:r>
          </w:p>
        </w:tc>
        <w:tc>
          <w:tcPr>
            <w:tcW w:w="135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2,000.00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1.00</w:t>
            </w:r>
          </w:p>
        </w:tc>
      </w:tr>
      <w:tr w:rsidR="00630D96" w:rsidRPr="00630D96" w:rsidTr="00630D96">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677</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0922</w:t>
            </w:r>
          </w:p>
        </w:tc>
        <w:tc>
          <w:tcPr>
            <w:tcW w:w="45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411200</w:t>
            </w:r>
          </w:p>
        </w:tc>
        <w:tc>
          <w:tcPr>
            <w:tcW w:w="5088"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xml:space="preserve">Накнаде запослених </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2,000.00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2,000.00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1.00</w:t>
            </w:r>
          </w:p>
        </w:tc>
      </w:tr>
      <w:tr w:rsidR="00630D96" w:rsidRPr="00630D96" w:rsidTr="00630D96">
        <w:trPr>
          <w:trHeight w:val="510"/>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678</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45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412</w:t>
            </w:r>
          </w:p>
        </w:tc>
        <w:tc>
          <w:tcPr>
            <w:tcW w:w="103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5088"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Расходи по основу коришћења роба и услуга</w:t>
            </w:r>
          </w:p>
        </w:tc>
        <w:tc>
          <w:tcPr>
            <w:tcW w:w="126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27,286.00</w:t>
            </w:r>
          </w:p>
        </w:tc>
        <w:tc>
          <w:tcPr>
            <w:tcW w:w="135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37,986.00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1.39</w:t>
            </w:r>
          </w:p>
        </w:tc>
      </w:tr>
      <w:tr w:rsidR="00630D96" w:rsidRPr="00630D96" w:rsidTr="00630D96">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679</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0922</w:t>
            </w:r>
          </w:p>
        </w:tc>
        <w:tc>
          <w:tcPr>
            <w:tcW w:w="45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412100</w:t>
            </w:r>
          </w:p>
        </w:tc>
        <w:tc>
          <w:tcPr>
            <w:tcW w:w="5088"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Расходи по основу закупа</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2,000.00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0.00</w:t>
            </w:r>
          </w:p>
        </w:tc>
      </w:tr>
      <w:tr w:rsidR="00630D96" w:rsidRPr="00630D96" w:rsidTr="00630D96">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680</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45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412200</w:t>
            </w:r>
          </w:p>
        </w:tc>
        <w:tc>
          <w:tcPr>
            <w:tcW w:w="5088"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Трошкови енергије - гријање</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7,500.00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r>
      <w:tr w:rsidR="00630D96" w:rsidRPr="00630D96" w:rsidTr="00630D96">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681</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0922</w:t>
            </w:r>
          </w:p>
        </w:tc>
        <w:tc>
          <w:tcPr>
            <w:tcW w:w="45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412200</w:t>
            </w:r>
          </w:p>
        </w:tc>
        <w:tc>
          <w:tcPr>
            <w:tcW w:w="5088"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Трошкови енергије</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4,395.00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5,395.00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1.23</w:t>
            </w:r>
          </w:p>
        </w:tc>
      </w:tr>
      <w:tr w:rsidR="00630D96" w:rsidRPr="00630D96" w:rsidTr="00630D96">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682</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0922</w:t>
            </w:r>
          </w:p>
        </w:tc>
        <w:tc>
          <w:tcPr>
            <w:tcW w:w="45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412200</w:t>
            </w:r>
          </w:p>
        </w:tc>
        <w:tc>
          <w:tcPr>
            <w:tcW w:w="5088"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Трошкови комуналних услуга</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2,437.00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2,437.00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1.00</w:t>
            </w:r>
          </w:p>
        </w:tc>
      </w:tr>
      <w:tr w:rsidR="00630D96" w:rsidRPr="00630D96" w:rsidTr="00630D96">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683</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0922</w:t>
            </w:r>
          </w:p>
        </w:tc>
        <w:tc>
          <w:tcPr>
            <w:tcW w:w="45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412300</w:t>
            </w:r>
          </w:p>
        </w:tc>
        <w:tc>
          <w:tcPr>
            <w:tcW w:w="5088"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Набавка материјала</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4,000.00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4,500.00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1.13</w:t>
            </w:r>
          </w:p>
        </w:tc>
      </w:tr>
      <w:tr w:rsidR="00630D96" w:rsidRPr="00630D96" w:rsidTr="00630D96">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684</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0922</w:t>
            </w:r>
          </w:p>
        </w:tc>
        <w:tc>
          <w:tcPr>
            <w:tcW w:w="45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412400</w:t>
            </w:r>
          </w:p>
        </w:tc>
        <w:tc>
          <w:tcPr>
            <w:tcW w:w="5088"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Расходи за материјал за посебне намјене</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422.00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422.00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1.00</w:t>
            </w:r>
          </w:p>
        </w:tc>
      </w:tr>
      <w:tr w:rsidR="00630D96" w:rsidRPr="00630D96" w:rsidTr="00630D96">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685</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0922</w:t>
            </w:r>
          </w:p>
        </w:tc>
        <w:tc>
          <w:tcPr>
            <w:tcW w:w="45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412500</w:t>
            </w:r>
          </w:p>
        </w:tc>
        <w:tc>
          <w:tcPr>
            <w:tcW w:w="5088"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Трошкови текућег одржавања</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3,500.00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3,500.00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1.00</w:t>
            </w:r>
          </w:p>
        </w:tc>
      </w:tr>
      <w:tr w:rsidR="00630D96" w:rsidRPr="00630D96" w:rsidTr="00630D96">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686</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0922</w:t>
            </w:r>
          </w:p>
        </w:tc>
        <w:tc>
          <w:tcPr>
            <w:tcW w:w="45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412600</w:t>
            </w:r>
          </w:p>
        </w:tc>
        <w:tc>
          <w:tcPr>
            <w:tcW w:w="5088"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Путни трошкови</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2,700.00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3,200.00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1.19</w:t>
            </w:r>
          </w:p>
        </w:tc>
      </w:tr>
      <w:tr w:rsidR="00630D96" w:rsidRPr="00630D96" w:rsidTr="00630D96">
        <w:trPr>
          <w:trHeight w:val="510"/>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687</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0922</w:t>
            </w:r>
          </w:p>
        </w:tc>
        <w:tc>
          <w:tcPr>
            <w:tcW w:w="45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412700</w:t>
            </w:r>
          </w:p>
        </w:tc>
        <w:tc>
          <w:tcPr>
            <w:tcW w:w="5088"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Трошкови осигурања, банкарских услуга и платног промета</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1,700.00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1,700.00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1.00</w:t>
            </w:r>
          </w:p>
        </w:tc>
      </w:tr>
      <w:tr w:rsidR="00630D96" w:rsidRPr="00630D96" w:rsidTr="00630D96">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688</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0922</w:t>
            </w:r>
          </w:p>
        </w:tc>
        <w:tc>
          <w:tcPr>
            <w:tcW w:w="45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412900</w:t>
            </w:r>
          </w:p>
        </w:tc>
        <w:tc>
          <w:tcPr>
            <w:tcW w:w="5088"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Уговорене услуге и друге дажбине</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6,132.00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9,332.00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1.52</w:t>
            </w:r>
          </w:p>
        </w:tc>
      </w:tr>
      <w:tr w:rsidR="00630D96" w:rsidRPr="00630D96" w:rsidTr="00630D96">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689</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45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51</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5088"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КАПИТАЛНИ РАСХОДИ</w:t>
            </w:r>
          </w:p>
        </w:tc>
        <w:tc>
          <w:tcPr>
            <w:tcW w:w="126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5,346.00</w:t>
            </w:r>
          </w:p>
        </w:tc>
        <w:tc>
          <w:tcPr>
            <w:tcW w:w="135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5,346.00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1.00</w:t>
            </w:r>
          </w:p>
        </w:tc>
      </w:tr>
      <w:tr w:rsidR="00630D96" w:rsidRPr="00630D96" w:rsidTr="00630D96">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690</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45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511</w:t>
            </w:r>
          </w:p>
        </w:tc>
        <w:tc>
          <w:tcPr>
            <w:tcW w:w="103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5088"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Трошкови за набавку сталних средстава</w:t>
            </w:r>
          </w:p>
        </w:tc>
        <w:tc>
          <w:tcPr>
            <w:tcW w:w="126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5,346.00</w:t>
            </w:r>
          </w:p>
        </w:tc>
        <w:tc>
          <w:tcPr>
            <w:tcW w:w="135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5,346.00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1.00</w:t>
            </w:r>
          </w:p>
        </w:tc>
      </w:tr>
      <w:tr w:rsidR="00630D96" w:rsidRPr="00630D96" w:rsidTr="00630D96">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691</w:t>
            </w:r>
          </w:p>
        </w:tc>
        <w:tc>
          <w:tcPr>
            <w:tcW w:w="103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0922</w:t>
            </w:r>
          </w:p>
        </w:tc>
        <w:tc>
          <w:tcPr>
            <w:tcW w:w="45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511300</w:t>
            </w:r>
          </w:p>
        </w:tc>
        <w:tc>
          <w:tcPr>
            <w:tcW w:w="5088"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Набавка опреме</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5,346.00</w:t>
            </w:r>
          </w:p>
        </w:tc>
        <w:tc>
          <w:tcPr>
            <w:tcW w:w="135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5,346.00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1.00</w:t>
            </w:r>
          </w:p>
        </w:tc>
      </w:tr>
      <w:tr w:rsidR="00630D96" w:rsidRPr="00630D96" w:rsidTr="00630D96">
        <w:trPr>
          <w:trHeight w:val="255"/>
        </w:trPr>
        <w:tc>
          <w:tcPr>
            <w:tcW w:w="517" w:type="dxa"/>
            <w:tcBorders>
              <w:top w:val="nil"/>
              <w:left w:val="single" w:sz="4" w:space="0" w:color="auto"/>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 </w:t>
            </w:r>
          </w:p>
        </w:tc>
        <w:tc>
          <w:tcPr>
            <w:tcW w:w="7169" w:type="dxa"/>
            <w:gridSpan w:val="4"/>
            <w:tcBorders>
              <w:top w:val="single" w:sz="4" w:space="0" w:color="auto"/>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УКУПНО МУЗИЧКА ШКОЛА "С.С. МОКРАЊАЦ"</w:t>
            </w:r>
          </w:p>
        </w:tc>
        <w:tc>
          <w:tcPr>
            <w:tcW w:w="126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34,632.00</w:t>
            </w:r>
          </w:p>
        </w:tc>
        <w:tc>
          <w:tcPr>
            <w:tcW w:w="135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20"/>
                <w:szCs w:val="20"/>
              </w:rPr>
            </w:pPr>
            <w:r w:rsidRPr="00630D96">
              <w:rPr>
                <w:rFonts w:ascii="Times New Roman" w:eastAsia="Times New Roman" w:hAnsi="Times New Roman" w:cs="Times New Roman"/>
                <w:b/>
                <w:bCs/>
                <w:color w:val="000000"/>
                <w:sz w:val="20"/>
                <w:szCs w:val="20"/>
              </w:rPr>
              <w:t>45,332.00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1.31</w:t>
            </w:r>
          </w:p>
        </w:tc>
      </w:tr>
    </w:tbl>
    <w:p w:rsidR="00630D96" w:rsidRDefault="00630D96" w:rsidP="00CF0750">
      <w:pPr>
        <w:spacing w:after="0" w:line="240" w:lineRule="auto"/>
        <w:jc w:val="both"/>
        <w:rPr>
          <w:rFonts w:ascii="Times New Roman" w:hAnsi="Times New Roman" w:cs="Times New Roman"/>
          <w:b/>
          <w:lang w:val="sr-Cyrl-BA"/>
        </w:rPr>
      </w:pPr>
    </w:p>
    <w:p w:rsidR="00630D96" w:rsidRDefault="00630D96" w:rsidP="00CF0750">
      <w:pPr>
        <w:spacing w:after="0" w:line="240" w:lineRule="auto"/>
        <w:jc w:val="both"/>
        <w:rPr>
          <w:rFonts w:ascii="Times New Roman" w:hAnsi="Times New Roman" w:cs="Times New Roman"/>
          <w:b/>
          <w:lang w:val="sr-Cyrl-BA"/>
        </w:rPr>
      </w:pPr>
    </w:p>
    <w:p w:rsidR="00630D96" w:rsidRDefault="00630D96" w:rsidP="00CF0750">
      <w:pPr>
        <w:spacing w:after="0" w:line="240" w:lineRule="auto"/>
        <w:jc w:val="both"/>
        <w:rPr>
          <w:rFonts w:ascii="Times New Roman" w:hAnsi="Times New Roman" w:cs="Times New Roman"/>
          <w:b/>
          <w:lang w:val="sr-Cyrl-BA"/>
        </w:rPr>
      </w:pPr>
    </w:p>
    <w:p w:rsidR="00630D96" w:rsidRDefault="00630D96" w:rsidP="00CF0750">
      <w:pPr>
        <w:spacing w:after="0" w:line="240" w:lineRule="auto"/>
        <w:jc w:val="both"/>
        <w:rPr>
          <w:rFonts w:ascii="Times New Roman" w:hAnsi="Times New Roman" w:cs="Times New Roman"/>
          <w:b/>
          <w:lang w:val="sr-Cyrl-BA"/>
        </w:rPr>
      </w:pPr>
    </w:p>
    <w:p w:rsidR="00630D96" w:rsidRDefault="00630D96" w:rsidP="00CF0750">
      <w:pPr>
        <w:spacing w:after="0" w:line="240" w:lineRule="auto"/>
        <w:jc w:val="both"/>
        <w:rPr>
          <w:rFonts w:ascii="Times New Roman" w:hAnsi="Times New Roman" w:cs="Times New Roman"/>
          <w:b/>
          <w:lang w:val="sr-Cyrl-BA"/>
        </w:rPr>
      </w:pPr>
    </w:p>
    <w:p w:rsidR="00630D96" w:rsidRDefault="00630D96" w:rsidP="00CF0750">
      <w:pPr>
        <w:spacing w:after="0" w:line="240" w:lineRule="auto"/>
        <w:jc w:val="both"/>
        <w:rPr>
          <w:rFonts w:ascii="Times New Roman" w:hAnsi="Times New Roman" w:cs="Times New Roman"/>
          <w:b/>
          <w:lang w:val="sr-Cyrl-BA"/>
        </w:rPr>
      </w:pPr>
    </w:p>
    <w:p w:rsidR="00630D96" w:rsidRDefault="00630D96" w:rsidP="00CF0750">
      <w:pPr>
        <w:spacing w:after="0" w:line="240" w:lineRule="auto"/>
        <w:jc w:val="both"/>
        <w:rPr>
          <w:rFonts w:ascii="Times New Roman" w:hAnsi="Times New Roman" w:cs="Times New Roman"/>
          <w:b/>
          <w:lang w:val="sr-Cyrl-BA"/>
        </w:rPr>
      </w:pPr>
    </w:p>
    <w:p w:rsidR="00630D96" w:rsidRDefault="00630D96" w:rsidP="00CF0750">
      <w:pPr>
        <w:spacing w:after="0" w:line="240" w:lineRule="auto"/>
        <w:jc w:val="both"/>
        <w:rPr>
          <w:rFonts w:ascii="Times New Roman" w:hAnsi="Times New Roman" w:cs="Times New Roman"/>
          <w:b/>
          <w:lang w:val="sr-Cyrl-BA"/>
        </w:rPr>
      </w:pPr>
    </w:p>
    <w:tbl>
      <w:tblPr>
        <w:tblW w:w="12775" w:type="dxa"/>
        <w:tblInd w:w="113" w:type="dxa"/>
        <w:tblLook w:val="04A0"/>
      </w:tblPr>
      <w:tblGrid>
        <w:gridCol w:w="486"/>
        <w:gridCol w:w="1274"/>
        <w:gridCol w:w="396"/>
        <w:gridCol w:w="486"/>
        <w:gridCol w:w="756"/>
        <w:gridCol w:w="5327"/>
        <w:gridCol w:w="1260"/>
        <w:gridCol w:w="1350"/>
        <w:gridCol w:w="1440"/>
      </w:tblGrid>
      <w:tr w:rsidR="00630D96" w:rsidRPr="00630D96" w:rsidTr="00630D96">
        <w:trPr>
          <w:trHeight w:val="720"/>
        </w:trPr>
        <w:tc>
          <w:tcPr>
            <w:tcW w:w="4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lastRenderedPageBreak/>
              <w:t>РБ</w:t>
            </w:r>
          </w:p>
        </w:tc>
        <w:tc>
          <w:tcPr>
            <w:tcW w:w="1274" w:type="dxa"/>
            <w:tcBorders>
              <w:top w:val="single" w:sz="4" w:space="0" w:color="auto"/>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ФУНКЦИЈА</w:t>
            </w:r>
          </w:p>
        </w:tc>
        <w:tc>
          <w:tcPr>
            <w:tcW w:w="1638" w:type="dxa"/>
            <w:gridSpan w:val="3"/>
            <w:tcBorders>
              <w:top w:val="single" w:sz="4" w:space="0" w:color="auto"/>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ЕКОНОМСКИ КОД</w:t>
            </w:r>
          </w:p>
        </w:tc>
        <w:tc>
          <w:tcPr>
            <w:tcW w:w="5327" w:type="dxa"/>
            <w:tcBorders>
              <w:top w:val="single" w:sz="4" w:space="0" w:color="auto"/>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ОПИС</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БУЏЕТ 2022. ГОДИНА</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РЕБАЛАНС БУЏЕТА 2022. ГОДИНА</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ИНДЕКС</w:t>
            </w:r>
          </w:p>
        </w:tc>
      </w:tr>
      <w:tr w:rsidR="00630D96" w:rsidRPr="00630D96" w:rsidTr="00630D96">
        <w:trPr>
          <w:trHeight w:val="300"/>
        </w:trPr>
        <w:tc>
          <w:tcPr>
            <w:tcW w:w="486" w:type="dxa"/>
            <w:tcBorders>
              <w:top w:val="nil"/>
              <w:left w:val="single" w:sz="4" w:space="0" w:color="auto"/>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1274"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1638" w:type="dxa"/>
            <w:gridSpan w:val="3"/>
            <w:tcBorders>
              <w:top w:val="single" w:sz="4" w:space="0" w:color="auto"/>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1</w:t>
            </w:r>
          </w:p>
        </w:tc>
        <w:tc>
          <w:tcPr>
            <w:tcW w:w="5327"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2</w:t>
            </w:r>
          </w:p>
        </w:tc>
        <w:tc>
          <w:tcPr>
            <w:tcW w:w="126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3</w:t>
            </w:r>
          </w:p>
        </w:tc>
        <w:tc>
          <w:tcPr>
            <w:tcW w:w="135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4</w:t>
            </w:r>
          </w:p>
        </w:tc>
        <w:tc>
          <w:tcPr>
            <w:tcW w:w="144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5=4/3</w:t>
            </w:r>
          </w:p>
        </w:tc>
      </w:tr>
      <w:tr w:rsidR="00630D96" w:rsidRPr="00630D96" w:rsidTr="00630D96">
        <w:trPr>
          <w:trHeight w:val="300"/>
        </w:trPr>
        <w:tc>
          <w:tcPr>
            <w:tcW w:w="486" w:type="dxa"/>
            <w:tcBorders>
              <w:top w:val="nil"/>
              <w:left w:val="single" w:sz="4" w:space="0" w:color="auto"/>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1274"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396"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5327"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126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135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144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r>
      <w:tr w:rsidR="00630D96" w:rsidRPr="00630D96" w:rsidTr="00630D96">
        <w:trPr>
          <w:trHeight w:val="480"/>
        </w:trPr>
        <w:tc>
          <w:tcPr>
            <w:tcW w:w="486" w:type="dxa"/>
            <w:tcBorders>
              <w:top w:val="nil"/>
              <w:left w:val="single" w:sz="4" w:space="0" w:color="auto"/>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1274"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1638" w:type="dxa"/>
            <w:gridSpan w:val="3"/>
            <w:tcBorders>
              <w:top w:val="single" w:sz="4" w:space="0" w:color="auto"/>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ПЈТ</w:t>
            </w:r>
          </w:p>
        </w:tc>
        <w:tc>
          <w:tcPr>
            <w:tcW w:w="5327"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sz w:val="18"/>
                <w:szCs w:val="18"/>
              </w:rPr>
            </w:pPr>
            <w:r w:rsidRPr="00630D96">
              <w:rPr>
                <w:rFonts w:ascii="Times New Roman" w:eastAsia="Times New Roman" w:hAnsi="Times New Roman" w:cs="Times New Roman"/>
                <w:b/>
                <w:bCs/>
                <w:sz w:val="18"/>
                <w:szCs w:val="18"/>
              </w:rPr>
              <w:t>ОДСЈЕК ЗА ЛОКАЛНИ ЕКОНОМСКИ РАЗВОЈ</w:t>
            </w:r>
          </w:p>
        </w:tc>
        <w:tc>
          <w:tcPr>
            <w:tcW w:w="126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sz w:val="18"/>
                <w:szCs w:val="18"/>
              </w:rPr>
            </w:pPr>
            <w:r w:rsidRPr="00630D96">
              <w:rPr>
                <w:rFonts w:ascii="Times New Roman" w:eastAsia="Times New Roman" w:hAnsi="Times New Roman" w:cs="Times New Roman"/>
                <w:b/>
                <w:bCs/>
                <w:sz w:val="18"/>
                <w:szCs w:val="18"/>
              </w:rPr>
              <w:t> </w:t>
            </w:r>
          </w:p>
        </w:tc>
        <w:tc>
          <w:tcPr>
            <w:tcW w:w="135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sz w:val="18"/>
                <w:szCs w:val="18"/>
              </w:rPr>
            </w:pPr>
            <w:r w:rsidRPr="00630D96">
              <w:rPr>
                <w:rFonts w:ascii="Times New Roman" w:eastAsia="Times New Roman" w:hAnsi="Times New Roman" w:cs="Times New Roman"/>
                <w:b/>
                <w:bCs/>
                <w:sz w:val="18"/>
                <w:szCs w:val="18"/>
              </w:rPr>
              <w:t> </w:t>
            </w:r>
          </w:p>
        </w:tc>
        <w:tc>
          <w:tcPr>
            <w:tcW w:w="144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sz w:val="18"/>
                <w:szCs w:val="18"/>
              </w:rPr>
            </w:pPr>
            <w:r w:rsidRPr="00630D96">
              <w:rPr>
                <w:rFonts w:ascii="Times New Roman" w:eastAsia="Times New Roman" w:hAnsi="Times New Roman" w:cs="Times New Roman"/>
                <w:b/>
                <w:bCs/>
                <w:sz w:val="18"/>
                <w:szCs w:val="18"/>
              </w:rPr>
              <w:t> </w:t>
            </w:r>
          </w:p>
        </w:tc>
      </w:tr>
      <w:tr w:rsidR="00630D96" w:rsidRPr="00630D96" w:rsidTr="00630D96">
        <w:trPr>
          <w:trHeight w:val="300"/>
        </w:trPr>
        <w:tc>
          <w:tcPr>
            <w:tcW w:w="486" w:type="dxa"/>
            <w:tcBorders>
              <w:top w:val="nil"/>
              <w:left w:val="single" w:sz="4" w:space="0" w:color="auto"/>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1274"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1638" w:type="dxa"/>
            <w:gridSpan w:val="3"/>
            <w:tcBorders>
              <w:top w:val="single" w:sz="4" w:space="0" w:color="auto"/>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Број ПЈТ</w:t>
            </w:r>
          </w:p>
        </w:tc>
        <w:tc>
          <w:tcPr>
            <w:tcW w:w="5327"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00050126</w:t>
            </w:r>
          </w:p>
        </w:tc>
        <w:tc>
          <w:tcPr>
            <w:tcW w:w="126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 </w:t>
            </w:r>
          </w:p>
        </w:tc>
        <w:tc>
          <w:tcPr>
            <w:tcW w:w="135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 </w:t>
            </w:r>
          </w:p>
        </w:tc>
        <w:tc>
          <w:tcPr>
            <w:tcW w:w="1440" w:type="dxa"/>
            <w:tcBorders>
              <w:top w:val="nil"/>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 </w:t>
            </w:r>
          </w:p>
        </w:tc>
      </w:tr>
      <w:tr w:rsidR="00630D96" w:rsidRPr="00630D96" w:rsidTr="00630D96">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692</w:t>
            </w:r>
          </w:p>
        </w:tc>
        <w:tc>
          <w:tcPr>
            <w:tcW w:w="1274"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 </w:t>
            </w:r>
          </w:p>
        </w:tc>
        <w:tc>
          <w:tcPr>
            <w:tcW w:w="39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41</w:t>
            </w:r>
          </w:p>
        </w:tc>
        <w:tc>
          <w:tcPr>
            <w:tcW w:w="48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 </w:t>
            </w:r>
          </w:p>
        </w:tc>
        <w:tc>
          <w:tcPr>
            <w:tcW w:w="5327"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ТЕКУЋИ РАСХОДИ</w:t>
            </w:r>
          </w:p>
        </w:tc>
        <w:tc>
          <w:tcPr>
            <w:tcW w:w="126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253,000.00</w:t>
            </w:r>
          </w:p>
        </w:tc>
        <w:tc>
          <w:tcPr>
            <w:tcW w:w="135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182,392.00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0.72</w:t>
            </w:r>
          </w:p>
        </w:tc>
      </w:tr>
      <w:tr w:rsidR="00630D96" w:rsidRPr="00630D96" w:rsidTr="00630D96">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693</w:t>
            </w:r>
          </w:p>
        </w:tc>
        <w:tc>
          <w:tcPr>
            <w:tcW w:w="1274"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 </w:t>
            </w:r>
          </w:p>
        </w:tc>
        <w:tc>
          <w:tcPr>
            <w:tcW w:w="39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412</w:t>
            </w:r>
          </w:p>
        </w:tc>
        <w:tc>
          <w:tcPr>
            <w:tcW w:w="75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 </w:t>
            </w:r>
          </w:p>
        </w:tc>
        <w:tc>
          <w:tcPr>
            <w:tcW w:w="5327"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Расходи по основу коришћења роба и услуга</w:t>
            </w:r>
          </w:p>
        </w:tc>
        <w:tc>
          <w:tcPr>
            <w:tcW w:w="126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39,310.00</w:t>
            </w:r>
          </w:p>
        </w:tc>
        <w:tc>
          <w:tcPr>
            <w:tcW w:w="135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39,310.00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1.00</w:t>
            </w:r>
          </w:p>
        </w:tc>
      </w:tr>
      <w:tr w:rsidR="00630D96" w:rsidRPr="00630D96" w:rsidTr="00630D96">
        <w:trPr>
          <w:trHeight w:val="48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694</w:t>
            </w:r>
          </w:p>
        </w:tc>
        <w:tc>
          <w:tcPr>
            <w:tcW w:w="1274"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0490</w:t>
            </w:r>
          </w:p>
        </w:tc>
        <w:tc>
          <w:tcPr>
            <w:tcW w:w="39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412700</w:t>
            </w:r>
          </w:p>
        </w:tc>
        <w:tc>
          <w:tcPr>
            <w:tcW w:w="5327"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Трошкови стручних услуга - промотивни материјал</w:t>
            </w:r>
          </w:p>
        </w:tc>
        <w:tc>
          <w:tcPr>
            <w:tcW w:w="126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3,510.00</w:t>
            </w:r>
          </w:p>
        </w:tc>
        <w:tc>
          <w:tcPr>
            <w:tcW w:w="135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3,510.00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1.00</w:t>
            </w:r>
          </w:p>
        </w:tc>
      </w:tr>
      <w:tr w:rsidR="00630D96" w:rsidRPr="00630D96" w:rsidTr="00630D96">
        <w:trPr>
          <w:trHeight w:val="48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695</w:t>
            </w:r>
          </w:p>
        </w:tc>
        <w:tc>
          <w:tcPr>
            <w:tcW w:w="1274"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0490</w:t>
            </w:r>
          </w:p>
        </w:tc>
        <w:tc>
          <w:tcPr>
            <w:tcW w:w="39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412700</w:t>
            </w:r>
          </w:p>
        </w:tc>
        <w:tc>
          <w:tcPr>
            <w:tcW w:w="5327"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Трошкови стручних услуга - промотивни материјал, организација ЕСМ</w:t>
            </w:r>
          </w:p>
        </w:tc>
        <w:tc>
          <w:tcPr>
            <w:tcW w:w="126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29,400.00</w:t>
            </w:r>
          </w:p>
        </w:tc>
        <w:tc>
          <w:tcPr>
            <w:tcW w:w="135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29,400.00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1.00</w:t>
            </w:r>
          </w:p>
        </w:tc>
      </w:tr>
      <w:tr w:rsidR="00630D96" w:rsidRPr="00630D96" w:rsidTr="00630D96">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696</w:t>
            </w:r>
          </w:p>
        </w:tc>
        <w:tc>
          <w:tcPr>
            <w:tcW w:w="1274"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39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412900</w:t>
            </w:r>
          </w:p>
        </w:tc>
        <w:tc>
          <w:tcPr>
            <w:tcW w:w="5327"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Остали расходи - промо бокс</w:t>
            </w:r>
          </w:p>
        </w:tc>
        <w:tc>
          <w:tcPr>
            <w:tcW w:w="126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1,400.00</w:t>
            </w:r>
          </w:p>
        </w:tc>
        <w:tc>
          <w:tcPr>
            <w:tcW w:w="135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1,400.00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1.00</w:t>
            </w:r>
          </w:p>
        </w:tc>
      </w:tr>
      <w:tr w:rsidR="00630D96" w:rsidRPr="00630D96" w:rsidTr="00630D96">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697</w:t>
            </w:r>
          </w:p>
        </w:tc>
        <w:tc>
          <w:tcPr>
            <w:tcW w:w="1274"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0490</w:t>
            </w:r>
          </w:p>
        </w:tc>
        <w:tc>
          <w:tcPr>
            <w:tcW w:w="39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412900</w:t>
            </w:r>
          </w:p>
        </w:tc>
        <w:tc>
          <w:tcPr>
            <w:tcW w:w="5327"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Остали расходи - функционисање ИнЦОР</w:t>
            </w:r>
          </w:p>
        </w:tc>
        <w:tc>
          <w:tcPr>
            <w:tcW w:w="126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5,000.00</w:t>
            </w:r>
          </w:p>
        </w:tc>
        <w:tc>
          <w:tcPr>
            <w:tcW w:w="135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5,000.00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1.00</w:t>
            </w:r>
          </w:p>
        </w:tc>
      </w:tr>
      <w:tr w:rsidR="00630D96" w:rsidRPr="00630D96" w:rsidTr="00630D96">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698</w:t>
            </w:r>
          </w:p>
        </w:tc>
        <w:tc>
          <w:tcPr>
            <w:tcW w:w="1274"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 </w:t>
            </w:r>
          </w:p>
        </w:tc>
        <w:tc>
          <w:tcPr>
            <w:tcW w:w="39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415</w:t>
            </w:r>
          </w:p>
        </w:tc>
        <w:tc>
          <w:tcPr>
            <w:tcW w:w="75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 </w:t>
            </w:r>
          </w:p>
        </w:tc>
        <w:tc>
          <w:tcPr>
            <w:tcW w:w="5327"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 xml:space="preserve">Текући грантови </w:t>
            </w:r>
          </w:p>
        </w:tc>
        <w:tc>
          <w:tcPr>
            <w:tcW w:w="126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100,000.00</w:t>
            </w:r>
          </w:p>
        </w:tc>
        <w:tc>
          <w:tcPr>
            <w:tcW w:w="135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100,000.00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1.00</w:t>
            </w:r>
          </w:p>
        </w:tc>
      </w:tr>
      <w:tr w:rsidR="00630D96" w:rsidRPr="00630D96" w:rsidTr="00630D96">
        <w:trPr>
          <w:trHeight w:val="27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699</w:t>
            </w:r>
          </w:p>
        </w:tc>
        <w:tc>
          <w:tcPr>
            <w:tcW w:w="1274"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0490</w:t>
            </w:r>
          </w:p>
        </w:tc>
        <w:tc>
          <w:tcPr>
            <w:tcW w:w="39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415200</w:t>
            </w:r>
          </w:p>
        </w:tc>
        <w:tc>
          <w:tcPr>
            <w:tcW w:w="5327"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Текући грантови - суфинансирање пројеката</w:t>
            </w:r>
          </w:p>
        </w:tc>
        <w:tc>
          <w:tcPr>
            <w:tcW w:w="126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100,000.00</w:t>
            </w:r>
          </w:p>
        </w:tc>
        <w:tc>
          <w:tcPr>
            <w:tcW w:w="135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100,000.00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1.00</w:t>
            </w:r>
          </w:p>
        </w:tc>
      </w:tr>
      <w:tr w:rsidR="00630D96" w:rsidRPr="00630D96" w:rsidTr="00630D96">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700</w:t>
            </w:r>
          </w:p>
        </w:tc>
        <w:tc>
          <w:tcPr>
            <w:tcW w:w="1274"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 </w:t>
            </w:r>
          </w:p>
        </w:tc>
        <w:tc>
          <w:tcPr>
            <w:tcW w:w="39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415</w:t>
            </w:r>
          </w:p>
        </w:tc>
        <w:tc>
          <w:tcPr>
            <w:tcW w:w="75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 </w:t>
            </w:r>
          </w:p>
        </w:tc>
        <w:tc>
          <w:tcPr>
            <w:tcW w:w="5327"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Капитални грантови</w:t>
            </w:r>
          </w:p>
        </w:tc>
        <w:tc>
          <w:tcPr>
            <w:tcW w:w="126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113,690.00</w:t>
            </w:r>
          </w:p>
        </w:tc>
        <w:tc>
          <w:tcPr>
            <w:tcW w:w="135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43,082.00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0.38</w:t>
            </w:r>
          </w:p>
        </w:tc>
      </w:tr>
      <w:tr w:rsidR="00630D96" w:rsidRPr="00630D96" w:rsidTr="00630D96">
        <w:trPr>
          <w:trHeight w:val="48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701</w:t>
            </w:r>
          </w:p>
        </w:tc>
        <w:tc>
          <w:tcPr>
            <w:tcW w:w="1274"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0490</w:t>
            </w:r>
          </w:p>
        </w:tc>
        <w:tc>
          <w:tcPr>
            <w:tcW w:w="39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415200</w:t>
            </w:r>
          </w:p>
        </w:tc>
        <w:tc>
          <w:tcPr>
            <w:tcW w:w="5327"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Капитални грантови - јачање улоге МЗ у БиХ (имплементација II фазе)</w:t>
            </w:r>
          </w:p>
        </w:tc>
        <w:tc>
          <w:tcPr>
            <w:tcW w:w="126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111,510.00</w:t>
            </w:r>
          </w:p>
        </w:tc>
        <w:tc>
          <w:tcPr>
            <w:tcW w:w="135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40,902.00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0.37</w:t>
            </w:r>
          </w:p>
        </w:tc>
      </w:tr>
      <w:tr w:rsidR="00630D96" w:rsidRPr="00630D96" w:rsidTr="00630D96">
        <w:trPr>
          <w:trHeight w:val="48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702</w:t>
            </w:r>
          </w:p>
        </w:tc>
        <w:tc>
          <w:tcPr>
            <w:tcW w:w="1274"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0490</w:t>
            </w:r>
          </w:p>
        </w:tc>
        <w:tc>
          <w:tcPr>
            <w:tcW w:w="39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415200</w:t>
            </w:r>
          </w:p>
        </w:tc>
        <w:tc>
          <w:tcPr>
            <w:tcW w:w="5327"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Капитални грантови - Пројекат "BijeljINa thinks Green"</w:t>
            </w:r>
          </w:p>
        </w:tc>
        <w:tc>
          <w:tcPr>
            <w:tcW w:w="126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2,180.00</w:t>
            </w:r>
          </w:p>
        </w:tc>
        <w:tc>
          <w:tcPr>
            <w:tcW w:w="135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2,180.00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1.00</w:t>
            </w:r>
          </w:p>
        </w:tc>
      </w:tr>
      <w:tr w:rsidR="00630D96" w:rsidRPr="00630D96" w:rsidTr="00630D96">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703</w:t>
            </w:r>
          </w:p>
        </w:tc>
        <w:tc>
          <w:tcPr>
            <w:tcW w:w="1274"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 </w:t>
            </w:r>
          </w:p>
        </w:tc>
        <w:tc>
          <w:tcPr>
            <w:tcW w:w="39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51</w:t>
            </w:r>
          </w:p>
        </w:tc>
        <w:tc>
          <w:tcPr>
            <w:tcW w:w="48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 </w:t>
            </w:r>
          </w:p>
        </w:tc>
        <w:tc>
          <w:tcPr>
            <w:tcW w:w="5327"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КАПИТАЛНИ РАСХОДИ</w:t>
            </w:r>
          </w:p>
        </w:tc>
        <w:tc>
          <w:tcPr>
            <w:tcW w:w="126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88,830.00</w:t>
            </w:r>
          </w:p>
        </w:tc>
        <w:tc>
          <w:tcPr>
            <w:tcW w:w="135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159,438.00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1.79</w:t>
            </w:r>
          </w:p>
        </w:tc>
      </w:tr>
      <w:tr w:rsidR="00630D96" w:rsidRPr="00630D96" w:rsidTr="00630D96">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704</w:t>
            </w:r>
          </w:p>
        </w:tc>
        <w:tc>
          <w:tcPr>
            <w:tcW w:w="1274"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 </w:t>
            </w:r>
          </w:p>
        </w:tc>
        <w:tc>
          <w:tcPr>
            <w:tcW w:w="39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511</w:t>
            </w:r>
          </w:p>
        </w:tc>
        <w:tc>
          <w:tcPr>
            <w:tcW w:w="75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 </w:t>
            </w:r>
          </w:p>
        </w:tc>
        <w:tc>
          <w:tcPr>
            <w:tcW w:w="5327"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Издаци за сталну имовину</w:t>
            </w:r>
          </w:p>
        </w:tc>
        <w:tc>
          <w:tcPr>
            <w:tcW w:w="126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88,830.00</w:t>
            </w:r>
          </w:p>
        </w:tc>
        <w:tc>
          <w:tcPr>
            <w:tcW w:w="135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159,438.00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1.79</w:t>
            </w:r>
          </w:p>
        </w:tc>
      </w:tr>
      <w:tr w:rsidR="00630D96" w:rsidRPr="00630D96" w:rsidTr="00630D96">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705</w:t>
            </w:r>
          </w:p>
        </w:tc>
        <w:tc>
          <w:tcPr>
            <w:tcW w:w="1274"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0490</w:t>
            </w:r>
          </w:p>
        </w:tc>
        <w:tc>
          <w:tcPr>
            <w:tcW w:w="39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511100</w:t>
            </w:r>
          </w:p>
        </w:tc>
        <w:tc>
          <w:tcPr>
            <w:tcW w:w="5327"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Набавка објеката - суфинансирање</w:t>
            </w:r>
          </w:p>
        </w:tc>
        <w:tc>
          <w:tcPr>
            <w:tcW w:w="126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10,380.00</w:t>
            </w:r>
          </w:p>
        </w:tc>
        <w:tc>
          <w:tcPr>
            <w:tcW w:w="135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10,380.00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1.00</w:t>
            </w:r>
          </w:p>
        </w:tc>
      </w:tr>
      <w:tr w:rsidR="00630D96" w:rsidRPr="00630D96" w:rsidTr="00630D96">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706</w:t>
            </w:r>
          </w:p>
        </w:tc>
        <w:tc>
          <w:tcPr>
            <w:tcW w:w="1274"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0490</w:t>
            </w:r>
          </w:p>
        </w:tc>
        <w:tc>
          <w:tcPr>
            <w:tcW w:w="39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511200</w:t>
            </w:r>
          </w:p>
        </w:tc>
        <w:tc>
          <w:tcPr>
            <w:tcW w:w="5327"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Реконструкција - суфинансирање</w:t>
            </w:r>
          </w:p>
        </w:tc>
        <w:tc>
          <w:tcPr>
            <w:tcW w:w="126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25,000.00</w:t>
            </w:r>
          </w:p>
        </w:tc>
        <w:tc>
          <w:tcPr>
            <w:tcW w:w="135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95,608.00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3.82</w:t>
            </w:r>
          </w:p>
        </w:tc>
      </w:tr>
      <w:tr w:rsidR="00630D96" w:rsidRPr="00630D96" w:rsidTr="00630D96">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707</w:t>
            </w:r>
          </w:p>
        </w:tc>
        <w:tc>
          <w:tcPr>
            <w:tcW w:w="1274"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0490</w:t>
            </w:r>
          </w:p>
        </w:tc>
        <w:tc>
          <w:tcPr>
            <w:tcW w:w="39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511200</w:t>
            </w:r>
          </w:p>
        </w:tc>
        <w:tc>
          <w:tcPr>
            <w:tcW w:w="5327"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Адаптација и реконструкција објеката</w:t>
            </w:r>
          </w:p>
        </w:tc>
        <w:tc>
          <w:tcPr>
            <w:tcW w:w="126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10,000.00</w:t>
            </w:r>
          </w:p>
        </w:tc>
        <w:tc>
          <w:tcPr>
            <w:tcW w:w="135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10,000.00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1.00</w:t>
            </w:r>
          </w:p>
        </w:tc>
      </w:tr>
      <w:tr w:rsidR="00630D96" w:rsidRPr="00630D96" w:rsidTr="00630D96">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708</w:t>
            </w:r>
          </w:p>
        </w:tc>
        <w:tc>
          <w:tcPr>
            <w:tcW w:w="1274"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0490</w:t>
            </w:r>
          </w:p>
        </w:tc>
        <w:tc>
          <w:tcPr>
            <w:tcW w:w="39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511300</w:t>
            </w:r>
          </w:p>
        </w:tc>
        <w:tc>
          <w:tcPr>
            <w:tcW w:w="5327"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Набавка опреме - суфинансирање</w:t>
            </w:r>
          </w:p>
        </w:tc>
        <w:tc>
          <w:tcPr>
            <w:tcW w:w="126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10,000.00</w:t>
            </w:r>
          </w:p>
        </w:tc>
        <w:tc>
          <w:tcPr>
            <w:tcW w:w="135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10,000.00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1.00</w:t>
            </w:r>
          </w:p>
        </w:tc>
      </w:tr>
      <w:tr w:rsidR="00630D96" w:rsidRPr="00630D96" w:rsidTr="00630D96">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709</w:t>
            </w:r>
          </w:p>
        </w:tc>
        <w:tc>
          <w:tcPr>
            <w:tcW w:w="1274"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0490</w:t>
            </w:r>
          </w:p>
        </w:tc>
        <w:tc>
          <w:tcPr>
            <w:tcW w:w="39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511300</w:t>
            </w:r>
          </w:p>
        </w:tc>
        <w:tc>
          <w:tcPr>
            <w:tcW w:w="5327"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Пројекат "CITY FOR ALL"</w:t>
            </w:r>
          </w:p>
        </w:tc>
        <w:tc>
          <w:tcPr>
            <w:tcW w:w="126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9,550.00</w:t>
            </w:r>
          </w:p>
        </w:tc>
        <w:tc>
          <w:tcPr>
            <w:tcW w:w="135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9,550.00</w:t>
            </w:r>
          </w:p>
        </w:tc>
        <w:tc>
          <w:tcPr>
            <w:tcW w:w="144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1.00</w:t>
            </w:r>
          </w:p>
        </w:tc>
      </w:tr>
      <w:tr w:rsidR="00630D96" w:rsidRPr="00630D96" w:rsidTr="00630D96">
        <w:trPr>
          <w:trHeight w:val="48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710</w:t>
            </w:r>
          </w:p>
        </w:tc>
        <w:tc>
          <w:tcPr>
            <w:tcW w:w="1274"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0490</w:t>
            </w:r>
          </w:p>
        </w:tc>
        <w:tc>
          <w:tcPr>
            <w:tcW w:w="39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511300</w:t>
            </w:r>
          </w:p>
        </w:tc>
        <w:tc>
          <w:tcPr>
            <w:tcW w:w="5327"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Набавка комуналног мобилијара - паркинг за бицикле</w:t>
            </w:r>
          </w:p>
        </w:tc>
        <w:tc>
          <w:tcPr>
            <w:tcW w:w="1260" w:type="dxa"/>
            <w:tcBorders>
              <w:top w:val="nil"/>
              <w:left w:val="nil"/>
              <w:bottom w:val="single" w:sz="4" w:space="0" w:color="auto"/>
              <w:right w:val="nil"/>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3,900.00</w:t>
            </w:r>
          </w:p>
        </w:tc>
        <w:tc>
          <w:tcPr>
            <w:tcW w:w="1350" w:type="dxa"/>
            <w:tcBorders>
              <w:top w:val="nil"/>
              <w:left w:val="single" w:sz="4" w:space="0" w:color="auto"/>
              <w:bottom w:val="single" w:sz="4" w:space="0" w:color="auto"/>
              <w:right w:val="nil"/>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3,900.00</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1.00</w:t>
            </w:r>
          </w:p>
        </w:tc>
      </w:tr>
      <w:tr w:rsidR="00630D96" w:rsidRPr="00630D96" w:rsidTr="00630D96">
        <w:trPr>
          <w:trHeight w:val="48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lastRenderedPageBreak/>
              <w:t>711</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0490</w:t>
            </w:r>
          </w:p>
        </w:tc>
        <w:tc>
          <w:tcPr>
            <w:tcW w:w="3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511300</w:t>
            </w:r>
          </w:p>
        </w:tc>
        <w:tc>
          <w:tcPr>
            <w:tcW w:w="53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Набавка комуналног мобилијара - План одрживе урбане мобилности</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20,000.00</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20,000.00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1.00</w:t>
            </w:r>
          </w:p>
        </w:tc>
      </w:tr>
      <w:tr w:rsidR="00630D96" w:rsidRPr="00630D96" w:rsidTr="00630D96">
        <w:trPr>
          <w:trHeight w:val="300"/>
        </w:trPr>
        <w:tc>
          <w:tcPr>
            <w:tcW w:w="4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 </w:t>
            </w:r>
          </w:p>
        </w:tc>
        <w:tc>
          <w:tcPr>
            <w:tcW w:w="1274" w:type="dxa"/>
            <w:tcBorders>
              <w:top w:val="single" w:sz="4" w:space="0" w:color="auto"/>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center"/>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 </w:t>
            </w:r>
          </w:p>
        </w:tc>
        <w:tc>
          <w:tcPr>
            <w:tcW w:w="6965" w:type="dxa"/>
            <w:gridSpan w:val="4"/>
            <w:tcBorders>
              <w:top w:val="single" w:sz="4" w:space="0" w:color="auto"/>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УКУПНО ЛЕР</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341,830.00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30D96" w:rsidRPr="00630D96" w:rsidRDefault="00630D96" w:rsidP="00630D96">
            <w:pPr>
              <w:spacing w:after="0" w:line="240" w:lineRule="auto"/>
              <w:jc w:val="right"/>
              <w:rPr>
                <w:rFonts w:ascii="Times New Roman" w:eastAsia="Times New Roman" w:hAnsi="Times New Roman" w:cs="Times New Roman"/>
                <w:b/>
                <w:bCs/>
                <w:color w:val="000000"/>
                <w:sz w:val="18"/>
                <w:szCs w:val="18"/>
              </w:rPr>
            </w:pPr>
            <w:r w:rsidRPr="00630D96">
              <w:rPr>
                <w:rFonts w:ascii="Times New Roman" w:eastAsia="Times New Roman" w:hAnsi="Times New Roman" w:cs="Times New Roman"/>
                <w:b/>
                <w:bCs/>
                <w:color w:val="000000"/>
                <w:sz w:val="18"/>
                <w:szCs w:val="18"/>
              </w:rPr>
              <w:t>341,830.00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18"/>
                <w:szCs w:val="18"/>
              </w:rPr>
            </w:pPr>
            <w:r w:rsidRPr="00630D96">
              <w:rPr>
                <w:rFonts w:ascii="Times New Roman" w:eastAsia="Times New Roman" w:hAnsi="Times New Roman" w:cs="Times New Roman"/>
                <w:color w:val="000000"/>
                <w:sz w:val="18"/>
                <w:szCs w:val="18"/>
              </w:rPr>
              <w:t>1.00</w:t>
            </w:r>
          </w:p>
        </w:tc>
      </w:tr>
    </w:tbl>
    <w:p w:rsidR="00630D96" w:rsidRDefault="00630D96" w:rsidP="00CF0750">
      <w:pPr>
        <w:spacing w:after="0" w:line="240" w:lineRule="auto"/>
        <w:jc w:val="both"/>
        <w:rPr>
          <w:rFonts w:ascii="Times New Roman" w:hAnsi="Times New Roman" w:cs="Times New Roman"/>
          <w:b/>
          <w:lang w:val="sr-Cyrl-BA"/>
        </w:rPr>
      </w:pPr>
    </w:p>
    <w:p w:rsidR="00630D96" w:rsidRDefault="00630D96" w:rsidP="00CF0750">
      <w:pPr>
        <w:spacing w:after="0" w:line="240" w:lineRule="auto"/>
        <w:jc w:val="both"/>
        <w:rPr>
          <w:rFonts w:ascii="Times New Roman" w:hAnsi="Times New Roman" w:cs="Times New Roman"/>
          <w:b/>
          <w:lang w:val="sr-Cyrl-BA"/>
        </w:rPr>
      </w:pPr>
    </w:p>
    <w:tbl>
      <w:tblPr>
        <w:tblW w:w="12775" w:type="dxa"/>
        <w:tblInd w:w="113" w:type="dxa"/>
        <w:tblLook w:val="04A0"/>
      </w:tblPr>
      <w:tblGrid>
        <w:gridCol w:w="516"/>
        <w:gridCol w:w="860"/>
        <w:gridCol w:w="460"/>
        <w:gridCol w:w="600"/>
        <w:gridCol w:w="1060"/>
        <w:gridCol w:w="5229"/>
        <w:gridCol w:w="1366"/>
        <w:gridCol w:w="1366"/>
        <w:gridCol w:w="1318"/>
      </w:tblGrid>
      <w:tr w:rsidR="00630D96" w:rsidRPr="00630D96" w:rsidTr="00630D96">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b/>
                <w:bCs/>
                <w:sz w:val="20"/>
                <w:szCs w:val="20"/>
              </w:rPr>
            </w:pPr>
            <w:r w:rsidRPr="00630D96">
              <w:rPr>
                <w:rFonts w:ascii="Times New Roman" w:eastAsia="Times New Roman" w:hAnsi="Times New Roman" w:cs="Times New Roman"/>
                <w:b/>
                <w:bCs/>
                <w:sz w:val="20"/>
                <w:szCs w:val="20"/>
              </w:rPr>
              <w:t>712</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b/>
                <w:bCs/>
                <w:sz w:val="20"/>
                <w:szCs w:val="20"/>
              </w:rPr>
            </w:pPr>
            <w:r w:rsidRPr="00630D96">
              <w:rPr>
                <w:rFonts w:ascii="Times New Roman" w:eastAsia="Times New Roman" w:hAnsi="Times New Roman" w:cs="Times New Roman"/>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sz w:val="20"/>
                <w:szCs w:val="20"/>
              </w:rPr>
            </w:pPr>
            <w:r w:rsidRPr="00630D96">
              <w:rPr>
                <w:rFonts w:ascii="Times New Roman" w:eastAsia="Times New Roman" w:hAnsi="Times New Roman" w:cs="Times New Roman"/>
                <w:b/>
                <w:b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sz w:val="20"/>
                <w:szCs w:val="20"/>
              </w:rPr>
            </w:pPr>
            <w:r w:rsidRPr="00630D96">
              <w:rPr>
                <w:rFonts w:ascii="Times New Roman" w:eastAsia="Times New Roman" w:hAnsi="Times New Roman" w:cs="Times New Roman"/>
                <w:b/>
                <w:bCs/>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sz w:val="20"/>
                <w:szCs w:val="20"/>
              </w:rPr>
            </w:pPr>
            <w:r w:rsidRPr="00630D96">
              <w:rPr>
                <w:rFonts w:ascii="Times New Roman" w:eastAsia="Times New Roman" w:hAnsi="Times New Roman" w:cs="Times New Roman"/>
                <w:b/>
                <w:bCs/>
                <w:sz w:val="20"/>
                <w:szCs w:val="20"/>
              </w:rPr>
              <w:t>372 200</w:t>
            </w:r>
          </w:p>
        </w:tc>
        <w:tc>
          <w:tcPr>
            <w:tcW w:w="5229" w:type="dxa"/>
            <w:tcBorders>
              <w:top w:val="single" w:sz="4" w:space="0" w:color="auto"/>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sz w:val="20"/>
                <w:szCs w:val="20"/>
              </w:rPr>
            </w:pPr>
            <w:r w:rsidRPr="00630D96">
              <w:rPr>
                <w:rFonts w:ascii="Times New Roman" w:eastAsia="Times New Roman" w:hAnsi="Times New Roman" w:cs="Times New Roman"/>
                <w:b/>
                <w:bCs/>
                <w:sz w:val="20"/>
                <w:szCs w:val="20"/>
              </w:rPr>
              <w:t>БУЏЕТСКА РЕЗЕРВА</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50,000.00</w:t>
            </w:r>
          </w:p>
        </w:tc>
        <w:tc>
          <w:tcPr>
            <w:tcW w:w="1366" w:type="dxa"/>
            <w:tcBorders>
              <w:top w:val="single" w:sz="4" w:space="0" w:color="auto"/>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400,000.00</w:t>
            </w:r>
          </w:p>
        </w:tc>
        <w:tc>
          <w:tcPr>
            <w:tcW w:w="1424" w:type="dxa"/>
            <w:tcBorders>
              <w:top w:val="single" w:sz="4" w:space="0" w:color="auto"/>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sz w:val="20"/>
                <w:szCs w:val="20"/>
              </w:rPr>
            </w:pPr>
            <w:r w:rsidRPr="00630D96">
              <w:rPr>
                <w:rFonts w:ascii="Times New Roman" w:eastAsia="Times New Roman" w:hAnsi="Times New Roman" w:cs="Times New Roman"/>
                <w:b/>
                <w:bCs/>
                <w:sz w:val="20"/>
                <w:szCs w:val="20"/>
              </w:rPr>
              <w:t>8.00</w:t>
            </w:r>
          </w:p>
        </w:tc>
      </w:tr>
      <w:tr w:rsidR="00630D96" w:rsidRPr="00630D96" w:rsidTr="00630D96">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b/>
                <w:bCs/>
                <w:sz w:val="20"/>
                <w:szCs w:val="20"/>
              </w:rPr>
            </w:pPr>
            <w:r w:rsidRPr="00630D96">
              <w:rPr>
                <w:rFonts w:ascii="Times New Roman" w:eastAsia="Times New Roman" w:hAnsi="Times New Roman" w:cs="Times New Roman"/>
                <w:b/>
                <w:bCs/>
                <w:sz w:val="20"/>
                <w:szCs w:val="20"/>
              </w:rPr>
              <w:t>713</w:t>
            </w:r>
          </w:p>
        </w:tc>
        <w:tc>
          <w:tcPr>
            <w:tcW w:w="860"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center"/>
              <w:rPr>
                <w:rFonts w:ascii="Times New Roman" w:eastAsia="Times New Roman" w:hAnsi="Times New Roman" w:cs="Times New Roman"/>
                <w:b/>
                <w:bCs/>
                <w:sz w:val="20"/>
                <w:szCs w:val="20"/>
              </w:rPr>
            </w:pPr>
            <w:r w:rsidRPr="00630D96">
              <w:rPr>
                <w:rFonts w:ascii="Times New Roman" w:eastAsia="Times New Roman" w:hAnsi="Times New Roman" w:cs="Times New Roman"/>
                <w:b/>
                <w:bCs/>
                <w:sz w:val="20"/>
                <w:szCs w:val="20"/>
              </w:rPr>
              <w:t> </w:t>
            </w:r>
          </w:p>
        </w:tc>
        <w:tc>
          <w:tcPr>
            <w:tcW w:w="4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rPr>
                <w:rFonts w:ascii="Times New Roman" w:eastAsia="Times New Roman" w:hAnsi="Times New Roman" w:cs="Times New Roman"/>
                <w:b/>
                <w:bCs/>
                <w:sz w:val="20"/>
                <w:szCs w:val="20"/>
              </w:rPr>
            </w:pPr>
            <w:r w:rsidRPr="00630D96">
              <w:rPr>
                <w:rFonts w:ascii="Times New Roman" w:eastAsia="Times New Roman" w:hAnsi="Times New Roman" w:cs="Times New Roman"/>
                <w:b/>
                <w:bCs/>
                <w:sz w:val="20"/>
                <w:szCs w:val="20"/>
              </w:rPr>
              <w:t> </w:t>
            </w:r>
          </w:p>
        </w:tc>
        <w:tc>
          <w:tcPr>
            <w:tcW w:w="60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rPr>
                <w:rFonts w:ascii="Times New Roman" w:eastAsia="Times New Roman" w:hAnsi="Times New Roman" w:cs="Times New Roman"/>
                <w:b/>
                <w:bCs/>
                <w:sz w:val="20"/>
                <w:szCs w:val="20"/>
              </w:rPr>
            </w:pPr>
            <w:r w:rsidRPr="00630D96">
              <w:rPr>
                <w:rFonts w:ascii="Times New Roman" w:eastAsia="Times New Roman" w:hAnsi="Times New Roman" w:cs="Times New Roman"/>
                <w:b/>
                <w:bCs/>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b/>
                <w:bCs/>
                <w:sz w:val="20"/>
                <w:szCs w:val="20"/>
              </w:rPr>
            </w:pPr>
            <w:r w:rsidRPr="00630D96">
              <w:rPr>
                <w:rFonts w:ascii="Times New Roman" w:eastAsia="Times New Roman" w:hAnsi="Times New Roman" w:cs="Times New Roman"/>
                <w:b/>
                <w:bCs/>
                <w:sz w:val="20"/>
                <w:szCs w:val="20"/>
              </w:rPr>
              <w:t>631900</w:t>
            </w:r>
          </w:p>
        </w:tc>
        <w:tc>
          <w:tcPr>
            <w:tcW w:w="5229"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rPr>
                <w:rFonts w:ascii="Times New Roman" w:eastAsia="Times New Roman" w:hAnsi="Times New Roman" w:cs="Times New Roman"/>
                <w:b/>
                <w:bCs/>
                <w:sz w:val="20"/>
                <w:szCs w:val="20"/>
              </w:rPr>
            </w:pPr>
            <w:r w:rsidRPr="00630D96">
              <w:rPr>
                <w:rFonts w:ascii="Times New Roman" w:eastAsia="Times New Roman" w:hAnsi="Times New Roman" w:cs="Times New Roman"/>
                <w:b/>
                <w:bCs/>
                <w:sz w:val="20"/>
                <w:szCs w:val="20"/>
              </w:rPr>
              <w:t>Остали издаци - обавезе за издате гаранције</w:t>
            </w:r>
          </w:p>
        </w:tc>
        <w:tc>
          <w:tcPr>
            <w:tcW w:w="1260"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20,000.00</w:t>
            </w:r>
          </w:p>
        </w:tc>
        <w:tc>
          <w:tcPr>
            <w:tcW w:w="1366" w:type="dxa"/>
            <w:tcBorders>
              <w:top w:val="nil"/>
              <w:left w:val="nil"/>
              <w:bottom w:val="single" w:sz="4" w:space="0" w:color="auto"/>
              <w:right w:val="single" w:sz="4" w:space="0" w:color="auto"/>
            </w:tcBorders>
            <w:shd w:val="clear" w:color="auto" w:fill="auto"/>
            <w:noWrap/>
            <w:vAlign w:val="center"/>
            <w:hideMark/>
          </w:tcPr>
          <w:p w:rsidR="00630D96" w:rsidRPr="00630D96" w:rsidRDefault="00630D96" w:rsidP="00630D96">
            <w:pPr>
              <w:spacing w:after="0" w:line="240" w:lineRule="auto"/>
              <w:jc w:val="right"/>
              <w:rPr>
                <w:rFonts w:ascii="Times New Roman" w:eastAsia="Times New Roman" w:hAnsi="Times New Roman" w:cs="Times New Roman"/>
                <w:color w:val="000000"/>
                <w:sz w:val="20"/>
                <w:szCs w:val="20"/>
              </w:rPr>
            </w:pPr>
            <w:r w:rsidRPr="00630D96">
              <w:rPr>
                <w:rFonts w:ascii="Times New Roman" w:eastAsia="Times New Roman" w:hAnsi="Times New Roman" w:cs="Times New Roman"/>
                <w:color w:val="000000"/>
                <w:sz w:val="20"/>
                <w:szCs w:val="20"/>
              </w:rPr>
              <w:t>1,600,000.00</w:t>
            </w:r>
          </w:p>
        </w:tc>
        <w:tc>
          <w:tcPr>
            <w:tcW w:w="1424" w:type="dxa"/>
            <w:tcBorders>
              <w:top w:val="nil"/>
              <w:left w:val="nil"/>
              <w:bottom w:val="single" w:sz="4" w:space="0" w:color="auto"/>
              <w:right w:val="single" w:sz="4" w:space="0" w:color="auto"/>
            </w:tcBorders>
            <w:shd w:val="clear" w:color="auto" w:fill="auto"/>
            <w:vAlign w:val="center"/>
            <w:hideMark/>
          </w:tcPr>
          <w:p w:rsidR="00630D96" w:rsidRPr="00630D96" w:rsidRDefault="00630D96" w:rsidP="00630D96">
            <w:pPr>
              <w:spacing w:after="0" w:line="240" w:lineRule="auto"/>
              <w:jc w:val="right"/>
              <w:rPr>
                <w:rFonts w:ascii="Times New Roman" w:eastAsia="Times New Roman" w:hAnsi="Times New Roman" w:cs="Times New Roman"/>
                <w:b/>
                <w:bCs/>
                <w:sz w:val="20"/>
                <w:szCs w:val="20"/>
              </w:rPr>
            </w:pPr>
            <w:r w:rsidRPr="00630D96">
              <w:rPr>
                <w:rFonts w:ascii="Times New Roman" w:eastAsia="Times New Roman" w:hAnsi="Times New Roman" w:cs="Times New Roman"/>
                <w:b/>
                <w:bCs/>
                <w:sz w:val="20"/>
                <w:szCs w:val="20"/>
              </w:rPr>
              <w:t>80.00</w:t>
            </w:r>
          </w:p>
        </w:tc>
      </w:tr>
      <w:tr w:rsidR="00630D96" w:rsidRPr="00630D96" w:rsidTr="00630D96">
        <w:trPr>
          <w:trHeight w:val="270"/>
        </w:trPr>
        <w:tc>
          <w:tcPr>
            <w:tcW w:w="516" w:type="dxa"/>
            <w:tcBorders>
              <w:top w:val="nil"/>
              <w:left w:val="single" w:sz="4" w:space="0" w:color="auto"/>
              <w:bottom w:val="single" w:sz="4" w:space="0" w:color="auto"/>
              <w:right w:val="single" w:sz="4" w:space="0" w:color="auto"/>
            </w:tcBorders>
            <w:shd w:val="clear" w:color="auto" w:fill="DBE5F1" w:themeFill="accent1" w:themeFillTint="33"/>
            <w:vAlign w:val="center"/>
            <w:hideMark/>
          </w:tcPr>
          <w:p w:rsidR="00630D96" w:rsidRPr="00630D96" w:rsidRDefault="00630D96" w:rsidP="00630D96">
            <w:pPr>
              <w:spacing w:after="0" w:line="240" w:lineRule="auto"/>
              <w:jc w:val="center"/>
              <w:rPr>
                <w:rFonts w:ascii="Times New Roman" w:eastAsia="Times New Roman" w:hAnsi="Times New Roman" w:cs="Times New Roman"/>
                <w:b/>
                <w:bCs/>
                <w:sz w:val="20"/>
                <w:szCs w:val="20"/>
              </w:rPr>
            </w:pPr>
            <w:r w:rsidRPr="00630D96">
              <w:rPr>
                <w:rFonts w:ascii="Times New Roman" w:eastAsia="Times New Roman" w:hAnsi="Times New Roman" w:cs="Times New Roman"/>
                <w:b/>
                <w:bCs/>
                <w:sz w:val="20"/>
                <w:szCs w:val="20"/>
              </w:rPr>
              <w:t> </w:t>
            </w:r>
          </w:p>
        </w:tc>
        <w:tc>
          <w:tcPr>
            <w:tcW w:w="8209" w:type="dxa"/>
            <w:gridSpan w:val="5"/>
            <w:tcBorders>
              <w:top w:val="single" w:sz="4" w:space="0" w:color="auto"/>
              <w:left w:val="nil"/>
              <w:bottom w:val="single" w:sz="4" w:space="0" w:color="auto"/>
              <w:right w:val="single" w:sz="4" w:space="0" w:color="000000"/>
            </w:tcBorders>
            <w:shd w:val="clear" w:color="auto" w:fill="DBE5F1" w:themeFill="accent1" w:themeFillTint="33"/>
            <w:noWrap/>
            <w:vAlign w:val="center"/>
            <w:hideMark/>
          </w:tcPr>
          <w:p w:rsidR="00630D96" w:rsidRPr="00630D96" w:rsidRDefault="00630D96" w:rsidP="00630D96">
            <w:pPr>
              <w:spacing w:after="0" w:line="240" w:lineRule="auto"/>
              <w:rPr>
                <w:rFonts w:ascii="Times New Roman" w:eastAsia="Times New Roman" w:hAnsi="Times New Roman" w:cs="Times New Roman"/>
                <w:b/>
                <w:bCs/>
                <w:i/>
                <w:iCs/>
                <w:sz w:val="20"/>
                <w:szCs w:val="20"/>
              </w:rPr>
            </w:pPr>
            <w:r w:rsidRPr="00630D96">
              <w:rPr>
                <w:rFonts w:ascii="Times New Roman" w:eastAsia="Times New Roman" w:hAnsi="Times New Roman" w:cs="Times New Roman"/>
                <w:b/>
                <w:bCs/>
                <w:i/>
                <w:iCs/>
                <w:sz w:val="20"/>
                <w:szCs w:val="20"/>
              </w:rPr>
              <w:t xml:space="preserve">УКУПНО БУЏЕТ </w:t>
            </w:r>
          </w:p>
        </w:tc>
        <w:tc>
          <w:tcPr>
            <w:tcW w:w="1260" w:type="dxa"/>
            <w:tcBorders>
              <w:top w:val="nil"/>
              <w:left w:val="nil"/>
              <w:bottom w:val="single" w:sz="4" w:space="0" w:color="auto"/>
              <w:right w:val="single" w:sz="4" w:space="0" w:color="auto"/>
            </w:tcBorders>
            <w:shd w:val="clear" w:color="auto" w:fill="DBE5F1" w:themeFill="accent1" w:themeFillTint="33"/>
            <w:noWrap/>
            <w:vAlign w:val="center"/>
            <w:hideMark/>
          </w:tcPr>
          <w:p w:rsidR="00630D96" w:rsidRPr="00630D96" w:rsidRDefault="00630D96" w:rsidP="00630D96">
            <w:pPr>
              <w:spacing w:after="0" w:line="240" w:lineRule="auto"/>
              <w:jc w:val="right"/>
              <w:rPr>
                <w:rFonts w:ascii="Times New Roman" w:eastAsia="Times New Roman" w:hAnsi="Times New Roman" w:cs="Times New Roman"/>
                <w:b/>
                <w:bCs/>
                <w:i/>
                <w:iCs/>
                <w:color w:val="000000"/>
                <w:sz w:val="20"/>
                <w:szCs w:val="20"/>
              </w:rPr>
            </w:pPr>
            <w:r w:rsidRPr="00630D96">
              <w:rPr>
                <w:rFonts w:ascii="Times New Roman" w:eastAsia="Times New Roman" w:hAnsi="Times New Roman" w:cs="Times New Roman"/>
                <w:b/>
                <w:bCs/>
                <w:i/>
                <w:iCs/>
                <w:color w:val="000000"/>
                <w:sz w:val="20"/>
                <w:szCs w:val="20"/>
              </w:rPr>
              <w:t>60,262,687.00</w:t>
            </w:r>
          </w:p>
        </w:tc>
        <w:tc>
          <w:tcPr>
            <w:tcW w:w="1366" w:type="dxa"/>
            <w:tcBorders>
              <w:top w:val="nil"/>
              <w:left w:val="nil"/>
              <w:bottom w:val="single" w:sz="4" w:space="0" w:color="auto"/>
              <w:right w:val="single" w:sz="4" w:space="0" w:color="auto"/>
            </w:tcBorders>
            <w:shd w:val="clear" w:color="auto" w:fill="DBE5F1" w:themeFill="accent1" w:themeFillTint="33"/>
            <w:noWrap/>
            <w:vAlign w:val="center"/>
            <w:hideMark/>
          </w:tcPr>
          <w:p w:rsidR="00630D96" w:rsidRPr="00630D96" w:rsidRDefault="00630D96" w:rsidP="00630D96">
            <w:pPr>
              <w:spacing w:after="0" w:line="240" w:lineRule="auto"/>
              <w:jc w:val="right"/>
              <w:rPr>
                <w:rFonts w:ascii="Times New Roman" w:eastAsia="Times New Roman" w:hAnsi="Times New Roman" w:cs="Times New Roman"/>
                <w:b/>
                <w:bCs/>
                <w:i/>
                <w:iCs/>
                <w:color w:val="000000"/>
                <w:sz w:val="20"/>
                <w:szCs w:val="20"/>
              </w:rPr>
            </w:pPr>
            <w:r w:rsidRPr="00630D96">
              <w:rPr>
                <w:rFonts w:ascii="Times New Roman" w:eastAsia="Times New Roman" w:hAnsi="Times New Roman" w:cs="Times New Roman"/>
                <w:b/>
                <w:bCs/>
                <w:i/>
                <w:iCs/>
                <w:color w:val="000000"/>
                <w:sz w:val="20"/>
                <w:szCs w:val="20"/>
              </w:rPr>
              <w:t>72,375,675.00</w:t>
            </w:r>
          </w:p>
        </w:tc>
        <w:tc>
          <w:tcPr>
            <w:tcW w:w="1424" w:type="dxa"/>
            <w:tcBorders>
              <w:top w:val="nil"/>
              <w:left w:val="nil"/>
              <w:bottom w:val="single" w:sz="4" w:space="0" w:color="auto"/>
              <w:right w:val="single" w:sz="4" w:space="0" w:color="auto"/>
            </w:tcBorders>
            <w:shd w:val="clear" w:color="auto" w:fill="DBE5F1" w:themeFill="accent1" w:themeFillTint="33"/>
            <w:vAlign w:val="center"/>
            <w:hideMark/>
          </w:tcPr>
          <w:p w:rsidR="00630D96" w:rsidRPr="00630D96" w:rsidRDefault="00630D96" w:rsidP="00630D96">
            <w:pPr>
              <w:spacing w:after="0" w:line="240" w:lineRule="auto"/>
              <w:jc w:val="right"/>
              <w:rPr>
                <w:rFonts w:ascii="Times New Roman" w:eastAsia="Times New Roman" w:hAnsi="Times New Roman" w:cs="Times New Roman"/>
                <w:b/>
                <w:bCs/>
                <w:sz w:val="20"/>
                <w:szCs w:val="20"/>
              </w:rPr>
            </w:pPr>
            <w:r w:rsidRPr="00630D96">
              <w:rPr>
                <w:rFonts w:ascii="Times New Roman" w:eastAsia="Times New Roman" w:hAnsi="Times New Roman" w:cs="Times New Roman"/>
                <w:b/>
                <w:bCs/>
                <w:sz w:val="20"/>
                <w:szCs w:val="20"/>
              </w:rPr>
              <w:t>1.20</w:t>
            </w:r>
          </w:p>
        </w:tc>
      </w:tr>
    </w:tbl>
    <w:p w:rsidR="00630D96" w:rsidRDefault="00630D96" w:rsidP="00CF0750">
      <w:pPr>
        <w:spacing w:after="0" w:line="240" w:lineRule="auto"/>
        <w:jc w:val="both"/>
        <w:rPr>
          <w:rFonts w:ascii="Times New Roman" w:hAnsi="Times New Roman" w:cs="Times New Roman"/>
          <w:b/>
          <w:lang w:val="sr-Cyrl-BA"/>
        </w:rPr>
      </w:pPr>
    </w:p>
    <w:p w:rsidR="00D520A0" w:rsidRDefault="00D520A0" w:rsidP="00CF0750">
      <w:pPr>
        <w:spacing w:after="0" w:line="240" w:lineRule="auto"/>
        <w:jc w:val="both"/>
        <w:rPr>
          <w:rFonts w:ascii="Times New Roman" w:hAnsi="Times New Roman" w:cs="Times New Roman"/>
          <w:b/>
          <w:lang w:val="sr-Cyrl-BA"/>
        </w:rPr>
      </w:pPr>
    </w:p>
    <w:p w:rsidR="00D520A0" w:rsidRDefault="00D520A0" w:rsidP="00CF0750">
      <w:pPr>
        <w:spacing w:after="0" w:line="240" w:lineRule="auto"/>
        <w:jc w:val="both"/>
        <w:rPr>
          <w:rFonts w:ascii="Times New Roman" w:hAnsi="Times New Roman" w:cs="Times New Roman"/>
          <w:b/>
          <w:lang w:val="sr-Cyrl-BA"/>
        </w:rPr>
      </w:pPr>
    </w:p>
    <w:p w:rsidR="00A800F2" w:rsidRDefault="00A800F2" w:rsidP="00CF0750">
      <w:pPr>
        <w:spacing w:after="0" w:line="240" w:lineRule="auto"/>
        <w:jc w:val="both"/>
        <w:rPr>
          <w:rFonts w:ascii="Times New Roman" w:hAnsi="Times New Roman" w:cs="Times New Roman"/>
          <w:b/>
          <w:lang w:val="sr-Cyrl-BA"/>
        </w:rPr>
      </w:pPr>
    </w:p>
    <w:p w:rsidR="00A800F2" w:rsidRDefault="00A800F2" w:rsidP="00CF0750">
      <w:pPr>
        <w:spacing w:after="0" w:line="240" w:lineRule="auto"/>
        <w:jc w:val="both"/>
        <w:rPr>
          <w:rFonts w:ascii="Times New Roman" w:hAnsi="Times New Roman" w:cs="Times New Roman"/>
          <w:b/>
          <w:lang w:val="sr-Cyrl-BA"/>
        </w:rPr>
      </w:pPr>
    </w:p>
    <w:p w:rsidR="00D520A0" w:rsidRDefault="00D520A0" w:rsidP="00CF0750">
      <w:pPr>
        <w:spacing w:after="0" w:line="240" w:lineRule="auto"/>
        <w:jc w:val="both"/>
        <w:rPr>
          <w:rFonts w:ascii="Times New Roman" w:hAnsi="Times New Roman" w:cs="Times New Roman"/>
          <w:b/>
          <w:lang w:val="sr-Cyrl-BA"/>
        </w:rPr>
      </w:pPr>
    </w:p>
    <w:p w:rsidR="00D520A0" w:rsidRDefault="00D520A0" w:rsidP="00CF0750">
      <w:pPr>
        <w:spacing w:after="0" w:line="240" w:lineRule="auto"/>
        <w:jc w:val="both"/>
        <w:rPr>
          <w:rFonts w:ascii="Times New Roman" w:hAnsi="Times New Roman" w:cs="Times New Roman"/>
          <w:b/>
          <w:lang w:val="sr-Cyrl-BA"/>
        </w:rPr>
      </w:pPr>
    </w:p>
    <w:p w:rsidR="009A7F5F" w:rsidRDefault="009A7F5F" w:rsidP="009A7F5F">
      <w:pPr>
        <w:pStyle w:val="ListParagraph"/>
        <w:spacing w:after="0" w:line="240" w:lineRule="auto"/>
        <w:ind w:left="9000" w:firstLine="360"/>
        <w:jc w:val="both"/>
        <w:rPr>
          <w:rFonts w:ascii="Times New Roman" w:hAnsi="Times New Roman" w:cs="Times New Roman"/>
          <w:lang w:val="sr-Cyrl-BA"/>
        </w:rPr>
      </w:pPr>
      <w:r>
        <w:rPr>
          <w:rFonts w:ascii="Times New Roman" w:hAnsi="Times New Roman" w:cs="Times New Roman"/>
          <w:lang w:val="sr-Cyrl-BA"/>
        </w:rPr>
        <w:t>ОДЈЕЉЕЊЕ ЗА ФИНАНСИЈЕ</w:t>
      </w:r>
    </w:p>
    <w:p w:rsidR="009A7F5F" w:rsidRDefault="009A7F5F" w:rsidP="009A7F5F">
      <w:pPr>
        <w:pStyle w:val="ListParagraph"/>
        <w:spacing w:after="0" w:line="240" w:lineRule="auto"/>
        <w:ind w:left="360"/>
        <w:jc w:val="both"/>
        <w:rPr>
          <w:rFonts w:ascii="Times New Roman" w:hAnsi="Times New Roman" w:cs="Times New Roman"/>
          <w:lang w:val="sr-Cyrl-BA"/>
        </w:rPr>
      </w:pP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t xml:space="preserve">   </w:t>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t xml:space="preserve">   П.О. ГРАДОНАЧЕЛНИКА</w:t>
      </w:r>
    </w:p>
    <w:p w:rsidR="009A7F5F" w:rsidRDefault="009A7F5F" w:rsidP="009A7F5F">
      <w:pPr>
        <w:pStyle w:val="ListParagraph"/>
        <w:spacing w:after="0" w:line="240" w:lineRule="auto"/>
        <w:ind w:left="360"/>
        <w:jc w:val="both"/>
        <w:rPr>
          <w:rFonts w:ascii="Times New Roman" w:hAnsi="Times New Roman" w:cs="Times New Roman"/>
          <w:lang w:val="sr-Cyrl-BA"/>
        </w:rPr>
      </w:pPr>
    </w:p>
    <w:p w:rsidR="009A7F5F" w:rsidRPr="00AD664B" w:rsidRDefault="009A7F5F" w:rsidP="009A7F5F">
      <w:pPr>
        <w:pStyle w:val="ListParagraph"/>
        <w:spacing w:after="0" w:line="240" w:lineRule="auto"/>
        <w:ind w:left="360"/>
        <w:jc w:val="both"/>
        <w:rPr>
          <w:rFonts w:ascii="Times New Roman" w:hAnsi="Times New Roman" w:cs="Times New Roman"/>
          <w:lang w:val="sr-Cyrl-BA"/>
        </w:rPr>
      </w:pP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t xml:space="preserve">       </w:t>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t xml:space="preserve">         Гордана Петровић</w:t>
      </w:r>
    </w:p>
    <w:p w:rsidR="009A7F5F" w:rsidRPr="00B83954" w:rsidRDefault="009A7F5F" w:rsidP="009A7F5F">
      <w:pPr>
        <w:pStyle w:val="ListParagraph"/>
        <w:spacing w:after="0" w:line="240" w:lineRule="auto"/>
        <w:ind w:left="360"/>
        <w:jc w:val="both"/>
        <w:rPr>
          <w:rFonts w:ascii="Times New Roman" w:hAnsi="Times New Roman" w:cs="Times New Roman"/>
          <w:lang w:val="sr-Cyrl-BA"/>
        </w:rPr>
      </w:pPr>
      <w:r w:rsidRPr="00B83954">
        <w:rPr>
          <w:rFonts w:ascii="Times New Roman" w:hAnsi="Times New Roman" w:cs="Times New Roman"/>
          <w:b/>
          <w:lang w:val="sr-Cyrl-BA"/>
        </w:rPr>
        <w:tab/>
      </w:r>
      <w:r w:rsidRPr="00B83954">
        <w:rPr>
          <w:rFonts w:ascii="Times New Roman" w:hAnsi="Times New Roman" w:cs="Times New Roman"/>
          <w:b/>
          <w:lang w:val="sr-Cyrl-BA"/>
        </w:rPr>
        <w:tab/>
      </w:r>
      <w:r w:rsidRPr="00B83954">
        <w:rPr>
          <w:rFonts w:ascii="Times New Roman" w:hAnsi="Times New Roman" w:cs="Times New Roman"/>
          <w:b/>
          <w:lang w:val="sr-Cyrl-BA"/>
        </w:rPr>
        <w:tab/>
      </w:r>
      <w:r w:rsidRPr="00B83954">
        <w:rPr>
          <w:rFonts w:ascii="Times New Roman" w:hAnsi="Times New Roman" w:cs="Times New Roman"/>
          <w:b/>
          <w:lang w:val="sr-Cyrl-BA"/>
        </w:rPr>
        <w:tab/>
      </w:r>
      <w:r w:rsidRPr="00B83954">
        <w:rPr>
          <w:rFonts w:ascii="Times New Roman" w:hAnsi="Times New Roman" w:cs="Times New Roman"/>
          <w:b/>
          <w:lang w:val="sr-Cyrl-BA"/>
        </w:rPr>
        <w:tab/>
      </w:r>
      <w:r w:rsidRPr="00B83954">
        <w:rPr>
          <w:rFonts w:ascii="Times New Roman" w:hAnsi="Times New Roman" w:cs="Times New Roman"/>
          <w:b/>
          <w:lang w:val="sr-Cyrl-BA"/>
        </w:rPr>
        <w:tab/>
      </w:r>
      <w:r w:rsidRPr="00B83954">
        <w:rPr>
          <w:rFonts w:ascii="Times New Roman" w:hAnsi="Times New Roman" w:cs="Times New Roman"/>
          <w:b/>
          <w:lang w:val="sr-Cyrl-BA"/>
        </w:rPr>
        <w:tab/>
      </w:r>
      <w:r w:rsidRPr="00B83954">
        <w:rPr>
          <w:rFonts w:ascii="Times New Roman" w:hAnsi="Times New Roman" w:cs="Times New Roman"/>
          <w:b/>
          <w:lang w:val="sr-Cyrl-BA"/>
        </w:rPr>
        <w:tab/>
      </w:r>
    </w:p>
    <w:p w:rsidR="009A7F5F" w:rsidRDefault="009A7F5F" w:rsidP="009A7F5F">
      <w:pPr>
        <w:contextualSpacing/>
        <w:jc w:val="both"/>
        <w:rPr>
          <w:rFonts w:ascii="Times New Roman" w:hAnsi="Times New Roman" w:cs="Times New Roman"/>
          <w:sz w:val="24"/>
          <w:szCs w:val="24"/>
          <w:lang w:val="sr-Cyrl-CS"/>
        </w:rPr>
      </w:pPr>
      <w:r w:rsidRPr="00C4480B">
        <w:rPr>
          <w:rFonts w:ascii="Times New Roman" w:hAnsi="Times New Roman" w:cs="Times New Roman"/>
          <w:sz w:val="24"/>
          <w:szCs w:val="24"/>
          <w:lang w:val="sr-Cyrl-BA"/>
        </w:rPr>
        <w:t xml:space="preserve">Градоначелник Града Бијељина је утврдио </w:t>
      </w:r>
      <w:r>
        <w:rPr>
          <w:rFonts w:ascii="Times New Roman" w:hAnsi="Times New Roman" w:cs="Times New Roman"/>
          <w:sz w:val="24"/>
          <w:szCs w:val="24"/>
          <w:lang w:val="sr-Cyrl-BA"/>
        </w:rPr>
        <w:t>ПРИЈЕДЛОГ</w:t>
      </w:r>
      <w:r>
        <w:rPr>
          <w:rFonts w:ascii="Times New Roman" w:hAnsi="Times New Roman" w:cs="Times New Roman"/>
          <w:lang w:val="sr-Cyrl-BA"/>
        </w:rPr>
        <w:t xml:space="preserve"> </w:t>
      </w:r>
      <w:r w:rsidRPr="00C4480B">
        <w:rPr>
          <w:rFonts w:ascii="Times New Roman" w:hAnsi="Times New Roman" w:cs="Times New Roman"/>
          <w:sz w:val="24"/>
          <w:szCs w:val="24"/>
          <w:lang w:val="sr-Cyrl-CS"/>
        </w:rPr>
        <w:t>ОДЛУКЕ О ИЗМЈЕНИ ОДЛУКЕ О БУЏЕТУ ГРАДА БИЈЕЉИНА-РЕБАЛАНСУ БУЏЕТА ЗА 2022. ГОДИНУ</w:t>
      </w:r>
      <w:r>
        <w:rPr>
          <w:rFonts w:ascii="Times New Roman" w:hAnsi="Times New Roman" w:cs="Times New Roman"/>
          <w:sz w:val="24"/>
          <w:szCs w:val="24"/>
          <w:lang w:val="sr-Cyrl-CS"/>
        </w:rPr>
        <w:t>, те га упућује Скупштини Града Бијељина на претрес и усвајање.</w:t>
      </w:r>
    </w:p>
    <w:p w:rsidR="009A7F5F" w:rsidRDefault="009A7F5F" w:rsidP="009A7F5F">
      <w:pPr>
        <w:contextualSpacing/>
        <w:jc w:val="both"/>
        <w:rPr>
          <w:rFonts w:ascii="Times New Roman" w:hAnsi="Times New Roman" w:cs="Times New Roman"/>
          <w:sz w:val="24"/>
          <w:szCs w:val="24"/>
          <w:lang w:val="sr-Cyrl-CS"/>
        </w:rPr>
      </w:pPr>
    </w:p>
    <w:p w:rsidR="009A7F5F" w:rsidRDefault="009A7F5F" w:rsidP="009A7F5F">
      <w:pPr>
        <w:contextualSpacing/>
        <w:jc w:val="both"/>
        <w:rPr>
          <w:rFonts w:ascii="Times New Roman" w:hAnsi="Times New Roman" w:cs="Times New Roman"/>
          <w:sz w:val="24"/>
          <w:szCs w:val="24"/>
          <w:lang w:val="sr-Cyrl-CS"/>
        </w:rPr>
      </w:pPr>
    </w:p>
    <w:p w:rsidR="009A7F5F" w:rsidRDefault="009A7F5F" w:rsidP="009A7F5F">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    </w:t>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       ГРАДОНАЧЕЛНИК </w:t>
      </w:r>
    </w:p>
    <w:p w:rsidR="009A7F5F" w:rsidRDefault="009A7F5F" w:rsidP="009A7F5F">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      </w:t>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       ГРАДА БИЈЕЉИНА</w:t>
      </w:r>
    </w:p>
    <w:p w:rsidR="009A7F5F" w:rsidRDefault="009A7F5F" w:rsidP="009A7F5F">
      <w:pPr>
        <w:contextualSpacing/>
        <w:jc w:val="both"/>
        <w:rPr>
          <w:rFonts w:ascii="Times New Roman" w:hAnsi="Times New Roman" w:cs="Times New Roman"/>
          <w:sz w:val="24"/>
          <w:szCs w:val="24"/>
          <w:lang w:val="sr-Cyrl-CS"/>
        </w:rPr>
      </w:pPr>
    </w:p>
    <w:p w:rsidR="009A7F5F" w:rsidRPr="00C4480B" w:rsidRDefault="009A7F5F" w:rsidP="009A7F5F">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       </w:t>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         Љубиша Петровић</w:t>
      </w:r>
    </w:p>
    <w:p w:rsidR="00D520A0" w:rsidRDefault="00D520A0" w:rsidP="00CF0750">
      <w:pPr>
        <w:spacing w:after="0" w:line="240" w:lineRule="auto"/>
        <w:jc w:val="both"/>
        <w:rPr>
          <w:rFonts w:ascii="Times New Roman" w:hAnsi="Times New Roman" w:cs="Times New Roman"/>
          <w:b/>
          <w:lang w:val="sr-Cyrl-BA"/>
        </w:rPr>
      </w:pPr>
    </w:p>
    <w:p w:rsidR="00A82E68" w:rsidRDefault="00A82E68" w:rsidP="00CF0750">
      <w:pPr>
        <w:spacing w:after="0" w:line="240" w:lineRule="auto"/>
        <w:jc w:val="both"/>
        <w:rPr>
          <w:rFonts w:ascii="Times New Roman" w:hAnsi="Times New Roman" w:cs="Times New Roman"/>
          <w:b/>
          <w:lang w:val="sr-Cyrl-BA"/>
        </w:rPr>
      </w:pPr>
    </w:p>
    <w:p w:rsidR="00A82E68" w:rsidRDefault="00A82E68" w:rsidP="00CF0750">
      <w:pPr>
        <w:spacing w:after="0" w:line="240" w:lineRule="auto"/>
        <w:jc w:val="both"/>
        <w:rPr>
          <w:rFonts w:ascii="Times New Roman" w:hAnsi="Times New Roman" w:cs="Times New Roman"/>
          <w:b/>
          <w:lang w:val="sr-Cyrl-BA"/>
        </w:rPr>
      </w:pPr>
    </w:p>
    <w:p w:rsidR="00A82E68" w:rsidRDefault="00A82E68" w:rsidP="00CF0750">
      <w:pPr>
        <w:spacing w:after="0" w:line="240" w:lineRule="auto"/>
        <w:jc w:val="both"/>
        <w:rPr>
          <w:rFonts w:ascii="Times New Roman" w:hAnsi="Times New Roman" w:cs="Times New Roman"/>
          <w:b/>
          <w:lang w:val="sr-Cyrl-BA"/>
        </w:rPr>
      </w:pPr>
    </w:p>
    <w:p w:rsidR="00A82E68" w:rsidRDefault="00A82E68" w:rsidP="00CF0750">
      <w:pPr>
        <w:spacing w:after="0" w:line="240" w:lineRule="auto"/>
        <w:jc w:val="both"/>
        <w:rPr>
          <w:rFonts w:ascii="Times New Roman" w:hAnsi="Times New Roman" w:cs="Times New Roman"/>
          <w:b/>
          <w:lang w:val="sr-Cyrl-BA"/>
        </w:rPr>
      </w:pPr>
    </w:p>
    <w:sectPr w:rsidR="00A82E68" w:rsidSect="00AA1889">
      <w:footerReference w:type="default" r:id="rId10"/>
      <w:pgSz w:w="15840" w:h="12240" w:orient="landscape"/>
      <w:pgMar w:top="1440" w:right="1440" w:bottom="1440" w:left="1440" w:header="720" w:footer="720" w:gutter="0"/>
      <w:pgNumType w:start="3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5044" w:rsidRDefault="00745044" w:rsidP="00A1186B">
      <w:pPr>
        <w:spacing w:after="0" w:line="240" w:lineRule="auto"/>
      </w:pPr>
      <w:r>
        <w:separator/>
      </w:r>
    </w:p>
  </w:endnote>
  <w:endnote w:type="continuationSeparator" w:id="0">
    <w:p w:rsidR="00745044" w:rsidRDefault="00745044" w:rsidP="00A118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3988989"/>
      <w:docPartObj>
        <w:docPartGallery w:val="Page Numbers (Bottom of Page)"/>
        <w:docPartUnique/>
      </w:docPartObj>
    </w:sdtPr>
    <w:sdtContent>
      <w:p w:rsidR="0097193B" w:rsidRDefault="0097193B">
        <w:pPr>
          <w:pStyle w:val="Footer"/>
          <w:jc w:val="right"/>
        </w:pPr>
        <w:fldSimple w:instr=" PAGE   \* MERGEFORMAT ">
          <w:r>
            <w:rPr>
              <w:noProof/>
            </w:rPr>
            <w:t>3</w:t>
          </w:r>
        </w:fldSimple>
      </w:p>
    </w:sdtContent>
  </w:sdt>
  <w:p w:rsidR="0097193B" w:rsidRDefault="0097193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3988985"/>
      <w:docPartObj>
        <w:docPartGallery w:val="Page Numbers (Bottom of Page)"/>
        <w:docPartUnique/>
      </w:docPartObj>
    </w:sdtPr>
    <w:sdtContent>
      <w:p w:rsidR="0097193B" w:rsidRDefault="0097193B">
        <w:pPr>
          <w:pStyle w:val="Footer"/>
          <w:jc w:val="right"/>
        </w:pPr>
        <w:fldSimple w:instr=" PAGE   \* MERGEFORMAT ">
          <w:r>
            <w:rPr>
              <w:noProof/>
            </w:rPr>
            <w:t>1</w:t>
          </w:r>
        </w:fldSimple>
      </w:p>
    </w:sdtContent>
  </w:sdt>
  <w:p w:rsidR="0097193B" w:rsidRDefault="0097193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3988990"/>
      <w:docPartObj>
        <w:docPartGallery w:val="Page Numbers (Bottom of Page)"/>
        <w:docPartUnique/>
      </w:docPartObj>
    </w:sdtPr>
    <w:sdtContent>
      <w:p w:rsidR="0097193B" w:rsidRDefault="0097193B">
        <w:pPr>
          <w:pStyle w:val="Footer"/>
          <w:jc w:val="right"/>
        </w:pPr>
        <w:fldSimple w:instr=" PAGE   \* MERGEFORMAT ">
          <w:r>
            <w:rPr>
              <w:noProof/>
            </w:rPr>
            <w:t>31</w:t>
          </w:r>
        </w:fldSimple>
      </w:p>
    </w:sdtContent>
  </w:sdt>
  <w:p w:rsidR="0097193B" w:rsidRDefault="0097193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5044" w:rsidRDefault="00745044" w:rsidP="00A1186B">
      <w:pPr>
        <w:spacing w:after="0" w:line="240" w:lineRule="auto"/>
      </w:pPr>
      <w:r>
        <w:separator/>
      </w:r>
    </w:p>
  </w:footnote>
  <w:footnote w:type="continuationSeparator" w:id="0">
    <w:p w:rsidR="00745044" w:rsidRDefault="00745044" w:rsidP="00A1186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1697F"/>
    <w:multiLevelType w:val="multilevel"/>
    <w:tmpl w:val="8C3A3742"/>
    <w:lvl w:ilvl="0">
      <w:start w:val="1"/>
      <w:numFmt w:val="decimal"/>
      <w:lvlText w:val="%1."/>
      <w:lvlJc w:val="left"/>
      <w:pPr>
        <w:ind w:left="1080" w:hanging="360"/>
      </w:pPr>
      <w:rPr>
        <w:rFonts w:hint="default"/>
      </w:rPr>
    </w:lvl>
    <w:lvl w:ilvl="1">
      <w:start w:val="1"/>
      <w:numFmt w:val="decimal"/>
      <w:isLgl/>
      <w:lvlText w:val="%1.%2."/>
      <w:lvlJc w:val="left"/>
      <w:pPr>
        <w:ind w:left="1210"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1800" w:hanging="108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160" w:hanging="1440"/>
      </w:pPr>
      <w:rPr>
        <w:rFonts w:hint="default"/>
        <w:b w:val="0"/>
      </w:rPr>
    </w:lvl>
    <w:lvl w:ilvl="8">
      <w:start w:val="1"/>
      <w:numFmt w:val="decimal"/>
      <w:isLgl/>
      <w:lvlText w:val="%1.%2.%3.%4.%5.%6.%7.%8.%9."/>
      <w:lvlJc w:val="left"/>
      <w:pPr>
        <w:ind w:left="2520" w:hanging="1800"/>
      </w:pPr>
      <w:rPr>
        <w:rFonts w:hint="default"/>
        <w:b w:val="0"/>
      </w:rPr>
    </w:lvl>
  </w:abstractNum>
  <w:abstractNum w:abstractNumId="1">
    <w:nsid w:val="313204D7"/>
    <w:multiLevelType w:val="multilevel"/>
    <w:tmpl w:val="C1A42C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441D527C"/>
    <w:multiLevelType w:val="hybridMultilevel"/>
    <w:tmpl w:val="92C29242"/>
    <w:lvl w:ilvl="0" w:tplc="60344558">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F802F7"/>
    <w:multiLevelType w:val="hybridMultilevel"/>
    <w:tmpl w:val="1B8AD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91A4AAF"/>
    <w:multiLevelType w:val="multilevel"/>
    <w:tmpl w:val="096CEB28"/>
    <w:lvl w:ilvl="0">
      <w:start w:val="1"/>
      <w:numFmt w:val="decimal"/>
      <w:lvlText w:val="%1."/>
      <w:lvlJc w:val="left"/>
      <w:pPr>
        <w:ind w:left="720" w:hanging="360"/>
      </w:pPr>
      <w:rPr>
        <w:rFonts w:hint="default"/>
      </w:rPr>
    </w:lvl>
    <w:lvl w:ilvl="1">
      <w:start w:val="1"/>
      <w:numFmt w:val="decimal"/>
      <w:isLgl/>
      <w:lvlText w:val="%1.%2."/>
      <w:lvlJc w:val="left"/>
      <w:pPr>
        <w:ind w:left="99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6C19526D"/>
    <w:multiLevelType w:val="multilevel"/>
    <w:tmpl w:val="A78898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7F7D30D0"/>
    <w:multiLevelType w:val="multilevel"/>
    <w:tmpl w:val="98AA53D8"/>
    <w:lvl w:ilvl="0">
      <w:start w:val="1"/>
      <w:numFmt w:val="decimal"/>
      <w:lvlText w:val="%1."/>
      <w:lvlJc w:val="left"/>
      <w:pPr>
        <w:ind w:left="360" w:hanging="360"/>
      </w:pPr>
      <w:rPr>
        <w:rFonts w:hint="default"/>
      </w:rPr>
    </w:lvl>
    <w:lvl w:ilvl="1">
      <w:start w:val="3"/>
      <w:numFmt w:val="decimal"/>
      <w:lvlText w:val="%1.%2."/>
      <w:lvlJc w:val="left"/>
      <w:pPr>
        <w:ind w:left="1210" w:hanging="3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num w:numId="1">
    <w:abstractNumId w:val="0"/>
  </w:num>
  <w:num w:numId="2">
    <w:abstractNumId w:val="6"/>
  </w:num>
  <w:num w:numId="3">
    <w:abstractNumId w:val="3"/>
  </w:num>
  <w:num w:numId="4">
    <w:abstractNumId w:val="4"/>
  </w:num>
  <w:num w:numId="5">
    <w:abstractNumId w:val="5"/>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drawingGridHorizontalSpacing w:val="110"/>
  <w:displayHorizontalDrawingGridEvery w:val="2"/>
  <w:characterSpacingControl w:val="doNotCompress"/>
  <w:hdrShapeDefaults>
    <o:shapedefaults v:ext="edit" spidmax="4098"/>
  </w:hdrShapeDefaults>
  <w:footnotePr>
    <w:footnote w:id="-1"/>
    <w:footnote w:id="0"/>
  </w:footnotePr>
  <w:endnotePr>
    <w:endnote w:id="-1"/>
    <w:endnote w:id="0"/>
  </w:endnotePr>
  <w:compat>
    <w:useFELayout/>
  </w:compat>
  <w:rsids>
    <w:rsidRoot w:val="00165BE0"/>
    <w:rsid w:val="00002FF4"/>
    <w:rsid w:val="00004005"/>
    <w:rsid w:val="000156FC"/>
    <w:rsid w:val="000277EB"/>
    <w:rsid w:val="00027D7B"/>
    <w:rsid w:val="00031FB5"/>
    <w:rsid w:val="00032096"/>
    <w:rsid w:val="00033160"/>
    <w:rsid w:val="00037E39"/>
    <w:rsid w:val="00050A16"/>
    <w:rsid w:val="0005213C"/>
    <w:rsid w:val="000522DD"/>
    <w:rsid w:val="000528DE"/>
    <w:rsid w:val="0005356E"/>
    <w:rsid w:val="000565B2"/>
    <w:rsid w:val="00061260"/>
    <w:rsid w:val="00074D70"/>
    <w:rsid w:val="000974B8"/>
    <w:rsid w:val="000A2184"/>
    <w:rsid w:val="000B1D71"/>
    <w:rsid w:val="000B3F97"/>
    <w:rsid w:val="000B4BE2"/>
    <w:rsid w:val="000C676B"/>
    <w:rsid w:val="000D402E"/>
    <w:rsid w:val="000D7637"/>
    <w:rsid w:val="000E6826"/>
    <w:rsid w:val="000E6A8B"/>
    <w:rsid w:val="000F5130"/>
    <w:rsid w:val="000F7139"/>
    <w:rsid w:val="001008AB"/>
    <w:rsid w:val="001014AC"/>
    <w:rsid w:val="001067DA"/>
    <w:rsid w:val="0011259C"/>
    <w:rsid w:val="00112B14"/>
    <w:rsid w:val="0011510F"/>
    <w:rsid w:val="001208D0"/>
    <w:rsid w:val="00126309"/>
    <w:rsid w:val="00126D88"/>
    <w:rsid w:val="00127568"/>
    <w:rsid w:val="0014339C"/>
    <w:rsid w:val="001523CE"/>
    <w:rsid w:val="00165BE0"/>
    <w:rsid w:val="0016612F"/>
    <w:rsid w:val="00166BC2"/>
    <w:rsid w:val="00167736"/>
    <w:rsid w:val="0017100A"/>
    <w:rsid w:val="00171AD8"/>
    <w:rsid w:val="0017534E"/>
    <w:rsid w:val="00175DEB"/>
    <w:rsid w:val="0017653A"/>
    <w:rsid w:val="00190B7B"/>
    <w:rsid w:val="00197885"/>
    <w:rsid w:val="001A2123"/>
    <w:rsid w:val="001A7A67"/>
    <w:rsid w:val="001B7243"/>
    <w:rsid w:val="001B77AE"/>
    <w:rsid w:val="001B7B08"/>
    <w:rsid w:val="001C071E"/>
    <w:rsid w:val="001C30D0"/>
    <w:rsid w:val="001C5D0B"/>
    <w:rsid w:val="001D1D6F"/>
    <w:rsid w:val="001D23D0"/>
    <w:rsid w:val="001D42E9"/>
    <w:rsid w:val="001D5610"/>
    <w:rsid w:val="001E0681"/>
    <w:rsid w:val="001E1DF3"/>
    <w:rsid w:val="001E6589"/>
    <w:rsid w:val="001E6F4C"/>
    <w:rsid w:val="001F371B"/>
    <w:rsid w:val="001F5A3D"/>
    <w:rsid w:val="00200E79"/>
    <w:rsid w:val="00205550"/>
    <w:rsid w:val="00210AF1"/>
    <w:rsid w:val="00212DA3"/>
    <w:rsid w:val="00215CB7"/>
    <w:rsid w:val="002167A8"/>
    <w:rsid w:val="002168F7"/>
    <w:rsid w:val="0021702A"/>
    <w:rsid w:val="002207CE"/>
    <w:rsid w:val="00224FE2"/>
    <w:rsid w:val="00226B32"/>
    <w:rsid w:val="00227430"/>
    <w:rsid w:val="00233805"/>
    <w:rsid w:val="00235E2A"/>
    <w:rsid w:val="0024229D"/>
    <w:rsid w:val="002572BE"/>
    <w:rsid w:val="00261409"/>
    <w:rsid w:val="00263B5F"/>
    <w:rsid w:val="00270260"/>
    <w:rsid w:val="00270E74"/>
    <w:rsid w:val="00271DE2"/>
    <w:rsid w:val="00282AC6"/>
    <w:rsid w:val="00290414"/>
    <w:rsid w:val="002974F9"/>
    <w:rsid w:val="002A159A"/>
    <w:rsid w:val="002A3203"/>
    <w:rsid w:val="002A6EB8"/>
    <w:rsid w:val="002B6B97"/>
    <w:rsid w:val="002C0E8A"/>
    <w:rsid w:val="002C4408"/>
    <w:rsid w:val="002C538A"/>
    <w:rsid w:val="002C568D"/>
    <w:rsid w:val="002C7975"/>
    <w:rsid w:val="002D3085"/>
    <w:rsid w:val="002D5B38"/>
    <w:rsid w:val="002E05EF"/>
    <w:rsid w:val="002F14C4"/>
    <w:rsid w:val="0030091E"/>
    <w:rsid w:val="00302883"/>
    <w:rsid w:val="00304086"/>
    <w:rsid w:val="003050E5"/>
    <w:rsid w:val="003108BB"/>
    <w:rsid w:val="00313D18"/>
    <w:rsid w:val="0031622D"/>
    <w:rsid w:val="00316875"/>
    <w:rsid w:val="00324170"/>
    <w:rsid w:val="00327168"/>
    <w:rsid w:val="0033235E"/>
    <w:rsid w:val="00337417"/>
    <w:rsid w:val="00340B6C"/>
    <w:rsid w:val="00340F1C"/>
    <w:rsid w:val="00343B1A"/>
    <w:rsid w:val="003458FD"/>
    <w:rsid w:val="00353271"/>
    <w:rsid w:val="00357092"/>
    <w:rsid w:val="00357B7A"/>
    <w:rsid w:val="00360EA5"/>
    <w:rsid w:val="003748B2"/>
    <w:rsid w:val="00374B02"/>
    <w:rsid w:val="0038368F"/>
    <w:rsid w:val="00384340"/>
    <w:rsid w:val="00385BE4"/>
    <w:rsid w:val="00393763"/>
    <w:rsid w:val="003A355C"/>
    <w:rsid w:val="003B2F67"/>
    <w:rsid w:val="003D112C"/>
    <w:rsid w:val="003D455D"/>
    <w:rsid w:val="003D7A2A"/>
    <w:rsid w:val="003E6B86"/>
    <w:rsid w:val="003F593A"/>
    <w:rsid w:val="003F603A"/>
    <w:rsid w:val="004009E9"/>
    <w:rsid w:val="00400D5A"/>
    <w:rsid w:val="00402D0C"/>
    <w:rsid w:val="00403031"/>
    <w:rsid w:val="0040333D"/>
    <w:rsid w:val="0041208D"/>
    <w:rsid w:val="004216AE"/>
    <w:rsid w:val="00422A48"/>
    <w:rsid w:val="00422F27"/>
    <w:rsid w:val="0042572F"/>
    <w:rsid w:val="00426F18"/>
    <w:rsid w:val="00430D37"/>
    <w:rsid w:val="004321DF"/>
    <w:rsid w:val="004367EC"/>
    <w:rsid w:val="00441331"/>
    <w:rsid w:val="004425C6"/>
    <w:rsid w:val="00446C4C"/>
    <w:rsid w:val="004510AB"/>
    <w:rsid w:val="0045305E"/>
    <w:rsid w:val="0045405E"/>
    <w:rsid w:val="00471D0F"/>
    <w:rsid w:val="00473F08"/>
    <w:rsid w:val="00474AE2"/>
    <w:rsid w:val="004804F0"/>
    <w:rsid w:val="00480E6E"/>
    <w:rsid w:val="004837F6"/>
    <w:rsid w:val="00484A70"/>
    <w:rsid w:val="00485A47"/>
    <w:rsid w:val="004915D3"/>
    <w:rsid w:val="00491B0C"/>
    <w:rsid w:val="0049263A"/>
    <w:rsid w:val="0049581C"/>
    <w:rsid w:val="004971E4"/>
    <w:rsid w:val="004A22E5"/>
    <w:rsid w:val="004A22F8"/>
    <w:rsid w:val="004A38C3"/>
    <w:rsid w:val="004A7695"/>
    <w:rsid w:val="004A7866"/>
    <w:rsid w:val="004B06A1"/>
    <w:rsid w:val="004B2CF2"/>
    <w:rsid w:val="004B3161"/>
    <w:rsid w:val="004C4901"/>
    <w:rsid w:val="004C7C18"/>
    <w:rsid w:val="004D0CB5"/>
    <w:rsid w:val="004D3A6C"/>
    <w:rsid w:val="004D4C18"/>
    <w:rsid w:val="004D6B20"/>
    <w:rsid w:val="004E181A"/>
    <w:rsid w:val="004F173C"/>
    <w:rsid w:val="005021E7"/>
    <w:rsid w:val="0050343F"/>
    <w:rsid w:val="005157CE"/>
    <w:rsid w:val="00517B36"/>
    <w:rsid w:val="00523188"/>
    <w:rsid w:val="00530524"/>
    <w:rsid w:val="005353BF"/>
    <w:rsid w:val="00543AA0"/>
    <w:rsid w:val="005447ED"/>
    <w:rsid w:val="00544B80"/>
    <w:rsid w:val="0054548F"/>
    <w:rsid w:val="0055084F"/>
    <w:rsid w:val="0055201C"/>
    <w:rsid w:val="00554E0F"/>
    <w:rsid w:val="0055763A"/>
    <w:rsid w:val="00557CAF"/>
    <w:rsid w:val="005603C3"/>
    <w:rsid w:val="00560888"/>
    <w:rsid w:val="005608C5"/>
    <w:rsid w:val="00561C8D"/>
    <w:rsid w:val="00570020"/>
    <w:rsid w:val="00576522"/>
    <w:rsid w:val="00576A0C"/>
    <w:rsid w:val="005818D2"/>
    <w:rsid w:val="00583F2F"/>
    <w:rsid w:val="0058403F"/>
    <w:rsid w:val="005911FC"/>
    <w:rsid w:val="00591A28"/>
    <w:rsid w:val="00591FA3"/>
    <w:rsid w:val="005945FF"/>
    <w:rsid w:val="00595584"/>
    <w:rsid w:val="005A3C04"/>
    <w:rsid w:val="005A69A9"/>
    <w:rsid w:val="005B782E"/>
    <w:rsid w:val="005C46AB"/>
    <w:rsid w:val="005C5927"/>
    <w:rsid w:val="005C61DA"/>
    <w:rsid w:val="005C6712"/>
    <w:rsid w:val="005D00FD"/>
    <w:rsid w:val="005D31F2"/>
    <w:rsid w:val="005D5C61"/>
    <w:rsid w:val="005E2613"/>
    <w:rsid w:val="005E68F4"/>
    <w:rsid w:val="005F3C43"/>
    <w:rsid w:val="005F7C82"/>
    <w:rsid w:val="006004D8"/>
    <w:rsid w:val="0060082F"/>
    <w:rsid w:val="00600A33"/>
    <w:rsid w:val="00602A5F"/>
    <w:rsid w:val="00607F2E"/>
    <w:rsid w:val="00612896"/>
    <w:rsid w:val="006152AD"/>
    <w:rsid w:val="00616E47"/>
    <w:rsid w:val="00620C34"/>
    <w:rsid w:val="00622BDB"/>
    <w:rsid w:val="00627424"/>
    <w:rsid w:val="0063068B"/>
    <w:rsid w:val="00630D96"/>
    <w:rsid w:val="00632C72"/>
    <w:rsid w:val="00644DB4"/>
    <w:rsid w:val="006501EE"/>
    <w:rsid w:val="00653CBF"/>
    <w:rsid w:val="00661771"/>
    <w:rsid w:val="00663577"/>
    <w:rsid w:val="00665598"/>
    <w:rsid w:val="006656F7"/>
    <w:rsid w:val="00666580"/>
    <w:rsid w:val="00672B75"/>
    <w:rsid w:val="0069160B"/>
    <w:rsid w:val="00692F65"/>
    <w:rsid w:val="006961A9"/>
    <w:rsid w:val="006A1149"/>
    <w:rsid w:val="006A3844"/>
    <w:rsid w:val="006B5755"/>
    <w:rsid w:val="006C7C08"/>
    <w:rsid w:val="006D2858"/>
    <w:rsid w:val="006D4195"/>
    <w:rsid w:val="006D514B"/>
    <w:rsid w:val="006E15FF"/>
    <w:rsid w:val="006E2C28"/>
    <w:rsid w:val="006E31DD"/>
    <w:rsid w:val="006E5D25"/>
    <w:rsid w:val="006E6AD0"/>
    <w:rsid w:val="006E738E"/>
    <w:rsid w:val="006F0199"/>
    <w:rsid w:val="006F1C4E"/>
    <w:rsid w:val="006F2806"/>
    <w:rsid w:val="006F4479"/>
    <w:rsid w:val="006F51B3"/>
    <w:rsid w:val="006F7D3C"/>
    <w:rsid w:val="00701879"/>
    <w:rsid w:val="00704787"/>
    <w:rsid w:val="00705617"/>
    <w:rsid w:val="007170C8"/>
    <w:rsid w:val="00721B4C"/>
    <w:rsid w:val="00724F38"/>
    <w:rsid w:val="0072560B"/>
    <w:rsid w:val="007311DD"/>
    <w:rsid w:val="00731A35"/>
    <w:rsid w:val="007342F3"/>
    <w:rsid w:val="007364CF"/>
    <w:rsid w:val="00737627"/>
    <w:rsid w:val="00737B11"/>
    <w:rsid w:val="00740FE9"/>
    <w:rsid w:val="00742108"/>
    <w:rsid w:val="00745044"/>
    <w:rsid w:val="00750EB7"/>
    <w:rsid w:val="007511DC"/>
    <w:rsid w:val="0076256B"/>
    <w:rsid w:val="0076280A"/>
    <w:rsid w:val="00767689"/>
    <w:rsid w:val="00770FB6"/>
    <w:rsid w:val="007735E2"/>
    <w:rsid w:val="0077588C"/>
    <w:rsid w:val="00775FDB"/>
    <w:rsid w:val="007809A6"/>
    <w:rsid w:val="00781317"/>
    <w:rsid w:val="00781729"/>
    <w:rsid w:val="00783B3E"/>
    <w:rsid w:val="007855A2"/>
    <w:rsid w:val="00787C4C"/>
    <w:rsid w:val="007A06EB"/>
    <w:rsid w:val="007A071F"/>
    <w:rsid w:val="007A3C75"/>
    <w:rsid w:val="007B08F4"/>
    <w:rsid w:val="007B2EDE"/>
    <w:rsid w:val="007B5428"/>
    <w:rsid w:val="007C07E0"/>
    <w:rsid w:val="007D010E"/>
    <w:rsid w:val="007D43BA"/>
    <w:rsid w:val="007D7A4D"/>
    <w:rsid w:val="007E13E8"/>
    <w:rsid w:val="007E2AA8"/>
    <w:rsid w:val="007E5EC5"/>
    <w:rsid w:val="007E720F"/>
    <w:rsid w:val="007E7CBC"/>
    <w:rsid w:val="007F7E15"/>
    <w:rsid w:val="00801AB5"/>
    <w:rsid w:val="00801AD6"/>
    <w:rsid w:val="00803451"/>
    <w:rsid w:val="00804CE7"/>
    <w:rsid w:val="00807D51"/>
    <w:rsid w:val="008156ED"/>
    <w:rsid w:val="008166D4"/>
    <w:rsid w:val="00824AFE"/>
    <w:rsid w:val="00825C17"/>
    <w:rsid w:val="00831256"/>
    <w:rsid w:val="008318B1"/>
    <w:rsid w:val="00836AE0"/>
    <w:rsid w:val="00837468"/>
    <w:rsid w:val="008414DC"/>
    <w:rsid w:val="0085026D"/>
    <w:rsid w:val="00852572"/>
    <w:rsid w:val="0085281D"/>
    <w:rsid w:val="008573B1"/>
    <w:rsid w:val="00861D25"/>
    <w:rsid w:val="0086433E"/>
    <w:rsid w:val="008657B7"/>
    <w:rsid w:val="00870C06"/>
    <w:rsid w:val="008740A2"/>
    <w:rsid w:val="008749DF"/>
    <w:rsid w:val="00877A24"/>
    <w:rsid w:val="00881BD7"/>
    <w:rsid w:val="008823BD"/>
    <w:rsid w:val="00884573"/>
    <w:rsid w:val="008979EF"/>
    <w:rsid w:val="00897AB0"/>
    <w:rsid w:val="008A0E85"/>
    <w:rsid w:val="008A13C3"/>
    <w:rsid w:val="008A2658"/>
    <w:rsid w:val="008A29BF"/>
    <w:rsid w:val="008A5B5A"/>
    <w:rsid w:val="008B0E34"/>
    <w:rsid w:val="008D1911"/>
    <w:rsid w:val="008D1C28"/>
    <w:rsid w:val="008D217E"/>
    <w:rsid w:val="008D2945"/>
    <w:rsid w:val="008D2EDC"/>
    <w:rsid w:val="008D7A40"/>
    <w:rsid w:val="008E1542"/>
    <w:rsid w:val="008E4807"/>
    <w:rsid w:val="008E5017"/>
    <w:rsid w:val="009066B2"/>
    <w:rsid w:val="009126D9"/>
    <w:rsid w:val="00914409"/>
    <w:rsid w:val="009150B1"/>
    <w:rsid w:val="0091551C"/>
    <w:rsid w:val="009161AA"/>
    <w:rsid w:val="00920416"/>
    <w:rsid w:val="00923647"/>
    <w:rsid w:val="00930D2A"/>
    <w:rsid w:val="00935EAD"/>
    <w:rsid w:val="009432E2"/>
    <w:rsid w:val="00947A18"/>
    <w:rsid w:val="009511B8"/>
    <w:rsid w:val="00962D0D"/>
    <w:rsid w:val="00963764"/>
    <w:rsid w:val="00970B61"/>
    <w:rsid w:val="0097193B"/>
    <w:rsid w:val="009779EB"/>
    <w:rsid w:val="00980DB7"/>
    <w:rsid w:val="009825A3"/>
    <w:rsid w:val="0098371E"/>
    <w:rsid w:val="009843A9"/>
    <w:rsid w:val="00986DCE"/>
    <w:rsid w:val="009A75B4"/>
    <w:rsid w:val="009A7F5F"/>
    <w:rsid w:val="009B0B54"/>
    <w:rsid w:val="009B0BCE"/>
    <w:rsid w:val="009B5BF2"/>
    <w:rsid w:val="009C18A1"/>
    <w:rsid w:val="009C3374"/>
    <w:rsid w:val="009C372A"/>
    <w:rsid w:val="009C62DA"/>
    <w:rsid w:val="009C69FD"/>
    <w:rsid w:val="009D4347"/>
    <w:rsid w:val="009E0098"/>
    <w:rsid w:val="009E1794"/>
    <w:rsid w:val="009E65B3"/>
    <w:rsid w:val="009F5506"/>
    <w:rsid w:val="009F5AFE"/>
    <w:rsid w:val="009F62FD"/>
    <w:rsid w:val="009F6DA6"/>
    <w:rsid w:val="00A048F3"/>
    <w:rsid w:val="00A075FB"/>
    <w:rsid w:val="00A07616"/>
    <w:rsid w:val="00A10FD7"/>
    <w:rsid w:val="00A11219"/>
    <w:rsid w:val="00A1186B"/>
    <w:rsid w:val="00A11F31"/>
    <w:rsid w:val="00A275CF"/>
    <w:rsid w:val="00A3285E"/>
    <w:rsid w:val="00A35075"/>
    <w:rsid w:val="00A35DFB"/>
    <w:rsid w:val="00A36F54"/>
    <w:rsid w:val="00A409B0"/>
    <w:rsid w:val="00A51A6F"/>
    <w:rsid w:val="00A53217"/>
    <w:rsid w:val="00A53765"/>
    <w:rsid w:val="00A57A89"/>
    <w:rsid w:val="00A7182E"/>
    <w:rsid w:val="00A74972"/>
    <w:rsid w:val="00A767EE"/>
    <w:rsid w:val="00A800F2"/>
    <w:rsid w:val="00A82E68"/>
    <w:rsid w:val="00A86C4E"/>
    <w:rsid w:val="00A95827"/>
    <w:rsid w:val="00A95B8B"/>
    <w:rsid w:val="00AA1889"/>
    <w:rsid w:val="00AA4B22"/>
    <w:rsid w:val="00AB417A"/>
    <w:rsid w:val="00AB682B"/>
    <w:rsid w:val="00AC287F"/>
    <w:rsid w:val="00AC3FF3"/>
    <w:rsid w:val="00AD0510"/>
    <w:rsid w:val="00AD664B"/>
    <w:rsid w:val="00AE196C"/>
    <w:rsid w:val="00AE2959"/>
    <w:rsid w:val="00B02B34"/>
    <w:rsid w:val="00B0318D"/>
    <w:rsid w:val="00B05968"/>
    <w:rsid w:val="00B067C6"/>
    <w:rsid w:val="00B159AF"/>
    <w:rsid w:val="00B16171"/>
    <w:rsid w:val="00B23280"/>
    <w:rsid w:val="00B23E95"/>
    <w:rsid w:val="00B242D7"/>
    <w:rsid w:val="00B24944"/>
    <w:rsid w:val="00B30EDC"/>
    <w:rsid w:val="00B318CC"/>
    <w:rsid w:val="00B32ADE"/>
    <w:rsid w:val="00B359E4"/>
    <w:rsid w:val="00B4175F"/>
    <w:rsid w:val="00B45F19"/>
    <w:rsid w:val="00B507B9"/>
    <w:rsid w:val="00B51D20"/>
    <w:rsid w:val="00B63FF8"/>
    <w:rsid w:val="00B71EB1"/>
    <w:rsid w:val="00B72EAD"/>
    <w:rsid w:val="00B81F3E"/>
    <w:rsid w:val="00B83954"/>
    <w:rsid w:val="00B90901"/>
    <w:rsid w:val="00BA35F3"/>
    <w:rsid w:val="00BA3EA5"/>
    <w:rsid w:val="00BA59A2"/>
    <w:rsid w:val="00BB5A2E"/>
    <w:rsid w:val="00BC500F"/>
    <w:rsid w:val="00BC56D5"/>
    <w:rsid w:val="00BC6542"/>
    <w:rsid w:val="00BC7937"/>
    <w:rsid w:val="00BD179E"/>
    <w:rsid w:val="00BD2992"/>
    <w:rsid w:val="00BD4E9B"/>
    <w:rsid w:val="00BD63C6"/>
    <w:rsid w:val="00BE4600"/>
    <w:rsid w:val="00BE4DEF"/>
    <w:rsid w:val="00BF0231"/>
    <w:rsid w:val="00BF4BBA"/>
    <w:rsid w:val="00C03B5E"/>
    <w:rsid w:val="00C06F36"/>
    <w:rsid w:val="00C07077"/>
    <w:rsid w:val="00C0750E"/>
    <w:rsid w:val="00C12CF0"/>
    <w:rsid w:val="00C1313B"/>
    <w:rsid w:val="00C1532C"/>
    <w:rsid w:val="00C171B6"/>
    <w:rsid w:val="00C201F2"/>
    <w:rsid w:val="00C23836"/>
    <w:rsid w:val="00C32D1E"/>
    <w:rsid w:val="00C4480B"/>
    <w:rsid w:val="00C46F12"/>
    <w:rsid w:val="00C51BF3"/>
    <w:rsid w:val="00C553F7"/>
    <w:rsid w:val="00C6388C"/>
    <w:rsid w:val="00C66FA9"/>
    <w:rsid w:val="00C703C3"/>
    <w:rsid w:val="00C75513"/>
    <w:rsid w:val="00C81E96"/>
    <w:rsid w:val="00C92D2B"/>
    <w:rsid w:val="00C942F0"/>
    <w:rsid w:val="00C976D7"/>
    <w:rsid w:val="00C9799C"/>
    <w:rsid w:val="00C97ED7"/>
    <w:rsid w:val="00CA0EC7"/>
    <w:rsid w:val="00CA53A2"/>
    <w:rsid w:val="00CB1177"/>
    <w:rsid w:val="00CC0815"/>
    <w:rsid w:val="00CC16F9"/>
    <w:rsid w:val="00CC5DBD"/>
    <w:rsid w:val="00CC65E6"/>
    <w:rsid w:val="00CC6D38"/>
    <w:rsid w:val="00CD0BE0"/>
    <w:rsid w:val="00CD65F1"/>
    <w:rsid w:val="00CE0DF5"/>
    <w:rsid w:val="00CE5834"/>
    <w:rsid w:val="00CF0750"/>
    <w:rsid w:val="00CF3F53"/>
    <w:rsid w:val="00CF58F5"/>
    <w:rsid w:val="00D00596"/>
    <w:rsid w:val="00D03733"/>
    <w:rsid w:val="00D05430"/>
    <w:rsid w:val="00D13407"/>
    <w:rsid w:val="00D14717"/>
    <w:rsid w:val="00D2690F"/>
    <w:rsid w:val="00D32009"/>
    <w:rsid w:val="00D36A53"/>
    <w:rsid w:val="00D4101F"/>
    <w:rsid w:val="00D4517B"/>
    <w:rsid w:val="00D46313"/>
    <w:rsid w:val="00D46924"/>
    <w:rsid w:val="00D520A0"/>
    <w:rsid w:val="00D527EA"/>
    <w:rsid w:val="00D54B32"/>
    <w:rsid w:val="00D60D8A"/>
    <w:rsid w:val="00D6410A"/>
    <w:rsid w:val="00D67EDA"/>
    <w:rsid w:val="00D721D9"/>
    <w:rsid w:val="00D739FA"/>
    <w:rsid w:val="00D74DBD"/>
    <w:rsid w:val="00D82A78"/>
    <w:rsid w:val="00D82D94"/>
    <w:rsid w:val="00D90C5F"/>
    <w:rsid w:val="00D93201"/>
    <w:rsid w:val="00D954C5"/>
    <w:rsid w:val="00DA16A2"/>
    <w:rsid w:val="00DA4D87"/>
    <w:rsid w:val="00DA5482"/>
    <w:rsid w:val="00DB109C"/>
    <w:rsid w:val="00DB6DC0"/>
    <w:rsid w:val="00DB6EE3"/>
    <w:rsid w:val="00DC010B"/>
    <w:rsid w:val="00DC60B6"/>
    <w:rsid w:val="00DC66F6"/>
    <w:rsid w:val="00DD0D2E"/>
    <w:rsid w:val="00DD156A"/>
    <w:rsid w:val="00DD193B"/>
    <w:rsid w:val="00DD687D"/>
    <w:rsid w:val="00DE206F"/>
    <w:rsid w:val="00DE219A"/>
    <w:rsid w:val="00DE4511"/>
    <w:rsid w:val="00DE56CD"/>
    <w:rsid w:val="00DF01F0"/>
    <w:rsid w:val="00DF0A79"/>
    <w:rsid w:val="00DF1A9F"/>
    <w:rsid w:val="00DF6A7F"/>
    <w:rsid w:val="00DF700F"/>
    <w:rsid w:val="00E00C41"/>
    <w:rsid w:val="00E00FCE"/>
    <w:rsid w:val="00E01A38"/>
    <w:rsid w:val="00E02AE1"/>
    <w:rsid w:val="00E04DD6"/>
    <w:rsid w:val="00E15BDE"/>
    <w:rsid w:val="00E300CA"/>
    <w:rsid w:val="00E3234D"/>
    <w:rsid w:val="00E34AA4"/>
    <w:rsid w:val="00E3687C"/>
    <w:rsid w:val="00E4245B"/>
    <w:rsid w:val="00E46BB3"/>
    <w:rsid w:val="00E501B2"/>
    <w:rsid w:val="00E54760"/>
    <w:rsid w:val="00E5520B"/>
    <w:rsid w:val="00E60928"/>
    <w:rsid w:val="00E711A4"/>
    <w:rsid w:val="00E963D8"/>
    <w:rsid w:val="00EB4F30"/>
    <w:rsid w:val="00EB6D15"/>
    <w:rsid w:val="00EC01C2"/>
    <w:rsid w:val="00EC74F9"/>
    <w:rsid w:val="00ED73FD"/>
    <w:rsid w:val="00EE0313"/>
    <w:rsid w:val="00EE14BA"/>
    <w:rsid w:val="00EF28F9"/>
    <w:rsid w:val="00EF3BAC"/>
    <w:rsid w:val="00F03341"/>
    <w:rsid w:val="00F12979"/>
    <w:rsid w:val="00F15F81"/>
    <w:rsid w:val="00F17A6F"/>
    <w:rsid w:val="00F231A4"/>
    <w:rsid w:val="00F30F5C"/>
    <w:rsid w:val="00F34FC4"/>
    <w:rsid w:val="00F3708F"/>
    <w:rsid w:val="00F3758E"/>
    <w:rsid w:val="00F44A3E"/>
    <w:rsid w:val="00F46D97"/>
    <w:rsid w:val="00F52021"/>
    <w:rsid w:val="00F55E46"/>
    <w:rsid w:val="00F57159"/>
    <w:rsid w:val="00F70BEE"/>
    <w:rsid w:val="00F735DA"/>
    <w:rsid w:val="00F80345"/>
    <w:rsid w:val="00F829EF"/>
    <w:rsid w:val="00F86F56"/>
    <w:rsid w:val="00F87C22"/>
    <w:rsid w:val="00F904EE"/>
    <w:rsid w:val="00F911A9"/>
    <w:rsid w:val="00F94007"/>
    <w:rsid w:val="00F94170"/>
    <w:rsid w:val="00FA0B38"/>
    <w:rsid w:val="00FA2B11"/>
    <w:rsid w:val="00FA5A50"/>
    <w:rsid w:val="00FB1CEF"/>
    <w:rsid w:val="00FB4094"/>
    <w:rsid w:val="00FB4385"/>
    <w:rsid w:val="00FC22EB"/>
    <w:rsid w:val="00FD268A"/>
    <w:rsid w:val="00FD344F"/>
    <w:rsid w:val="00FE168F"/>
    <w:rsid w:val="00FE402F"/>
    <w:rsid w:val="00FF1D08"/>
    <w:rsid w:val="00FF32C2"/>
    <w:rsid w:val="00FF5065"/>
    <w:rsid w:val="00FF5D8D"/>
    <w:rsid w:val="00FF6A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8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0901"/>
    <w:pPr>
      <w:ind w:left="720"/>
      <w:contextualSpacing/>
    </w:pPr>
  </w:style>
  <w:style w:type="paragraph" w:styleId="Header">
    <w:name w:val="header"/>
    <w:basedOn w:val="Normal"/>
    <w:link w:val="HeaderChar"/>
    <w:uiPriority w:val="99"/>
    <w:unhideWhenUsed/>
    <w:rsid w:val="004A76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7695"/>
  </w:style>
  <w:style w:type="paragraph" w:styleId="Footer">
    <w:name w:val="footer"/>
    <w:basedOn w:val="Normal"/>
    <w:link w:val="FooterChar"/>
    <w:uiPriority w:val="99"/>
    <w:unhideWhenUsed/>
    <w:rsid w:val="004A76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7695"/>
  </w:style>
  <w:style w:type="character" w:styleId="Hyperlink">
    <w:name w:val="Hyperlink"/>
    <w:basedOn w:val="DefaultParagraphFont"/>
    <w:uiPriority w:val="99"/>
    <w:semiHidden/>
    <w:unhideWhenUsed/>
    <w:rsid w:val="00970B61"/>
    <w:rPr>
      <w:color w:val="0000FF"/>
      <w:u w:val="single"/>
    </w:rPr>
  </w:style>
  <w:style w:type="character" w:styleId="FollowedHyperlink">
    <w:name w:val="FollowedHyperlink"/>
    <w:basedOn w:val="DefaultParagraphFont"/>
    <w:uiPriority w:val="99"/>
    <w:semiHidden/>
    <w:unhideWhenUsed/>
    <w:rsid w:val="00970B61"/>
    <w:rPr>
      <w:color w:val="800080"/>
      <w:u w:val="single"/>
    </w:rPr>
  </w:style>
  <w:style w:type="paragraph" w:customStyle="1" w:styleId="msonormal0">
    <w:name w:val="msonormal"/>
    <w:basedOn w:val="Normal"/>
    <w:rsid w:val="00970B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970B61"/>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66">
    <w:name w:val="xl66"/>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67">
    <w:name w:val="xl67"/>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4"/>
      <w:szCs w:val="14"/>
    </w:rPr>
  </w:style>
  <w:style w:type="paragraph" w:customStyle="1" w:styleId="xl68">
    <w:name w:val="xl68"/>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69">
    <w:name w:val="xl69"/>
    <w:basedOn w:val="Normal"/>
    <w:rsid w:val="00970B61"/>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0">
    <w:name w:val="xl70"/>
    <w:basedOn w:val="Normal"/>
    <w:rsid w:val="00970B61"/>
    <w:pP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1">
    <w:name w:val="xl71"/>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72">
    <w:name w:val="xl72"/>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73">
    <w:name w:val="xl73"/>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74">
    <w:name w:val="xl74"/>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75">
    <w:name w:val="xl75"/>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rPr>
  </w:style>
  <w:style w:type="paragraph" w:customStyle="1" w:styleId="xl76">
    <w:name w:val="xl76"/>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77">
    <w:name w:val="xl77"/>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8">
    <w:name w:val="xl78"/>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6"/>
      <w:szCs w:val="16"/>
    </w:rPr>
  </w:style>
  <w:style w:type="paragraph" w:customStyle="1" w:styleId="xl79">
    <w:name w:val="xl79"/>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rPr>
  </w:style>
  <w:style w:type="paragraph" w:customStyle="1" w:styleId="xl80">
    <w:name w:val="xl80"/>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81">
    <w:name w:val="xl81"/>
    <w:basedOn w:val="Normal"/>
    <w:rsid w:val="00970B61"/>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rPr>
  </w:style>
  <w:style w:type="paragraph" w:customStyle="1" w:styleId="xl82">
    <w:name w:val="xl82"/>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83">
    <w:name w:val="xl83"/>
    <w:basedOn w:val="Normal"/>
    <w:rsid w:val="00970B61"/>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6"/>
      <w:szCs w:val="16"/>
    </w:rPr>
  </w:style>
  <w:style w:type="paragraph" w:customStyle="1" w:styleId="xl84">
    <w:name w:val="xl84"/>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rPr>
  </w:style>
  <w:style w:type="paragraph" w:customStyle="1" w:styleId="xl85">
    <w:name w:val="xl85"/>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86">
    <w:name w:val="xl86"/>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color w:val="000000"/>
      <w:sz w:val="16"/>
      <w:szCs w:val="16"/>
    </w:rPr>
  </w:style>
  <w:style w:type="paragraph" w:customStyle="1" w:styleId="xl87">
    <w:name w:val="xl87"/>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88">
    <w:name w:val="xl88"/>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89">
    <w:name w:val="xl89"/>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0">
    <w:name w:val="xl90"/>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1">
    <w:name w:val="xl91"/>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92">
    <w:name w:val="xl92"/>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3">
    <w:name w:val="xl93"/>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94">
    <w:name w:val="xl94"/>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95">
    <w:name w:val="xl95"/>
    <w:basedOn w:val="Normal"/>
    <w:rsid w:val="00970B61"/>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96">
    <w:name w:val="xl96"/>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97">
    <w:name w:val="xl97"/>
    <w:basedOn w:val="Normal"/>
    <w:rsid w:val="00970B61"/>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98">
    <w:name w:val="xl98"/>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99">
    <w:name w:val="xl99"/>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100">
    <w:name w:val="xl100"/>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101">
    <w:name w:val="xl101"/>
    <w:basedOn w:val="Normal"/>
    <w:rsid w:val="00970B6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102">
    <w:name w:val="xl102"/>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3">
    <w:name w:val="xl103"/>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04">
    <w:name w:val="xl104"/>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05">
    <w:name w:val="xl105"/>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6">
    <w:name w:val="xl106"/>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07">
    <w:name w:val="xl107"/>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08">
    <w:name w:val="xl108"/>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font5">
    <w:name w:val="font5"/>
    <w:basedOn w:val="Normal"/>
    <w:rsid w:val="00A409B0"/>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font6">
    <w:name w:val="font6"/>
    <w:basedOn w:val="Normal"/>
    <w:rsid w:val="00A409B0"/>
    <w:pPr>
      <w:spacing w:before="100" w:beforeAutospacing="1" w:after="100" w:afterAutospacing="1" w:line="240" w:lineRule="auto"/>
    </w:pPr>
    <w:rPr>
      <w:rFonts w:ascii="Times New Roman" w:eastAsia="Times New Roman" w:hAnsi="Times New Roman" w:cs="Times New Roman"/>
      <w:i/>
      <w:iCs/>
      <w:sz w:val="18"/>
      <w:szCs w:val="18"/>
    </w:rPr>
  </w:style>
  <w:style w:type="paragraph" w:customStyle="1" w:styleId="font7">
    <w:name w:val="font7"/>
    <w:basedOn w:val="Normal"/>
    <w:rsid w:val="00A409B0"/>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64">
    <w:name w:val="xl64"/>
    <w:basedOn w:val="Normal"/>
    <w:rsid w:val="00A409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character" w:styleId="Strong">
    <w:name w:val="Strong"/>
    <w:basedOn w:val="DefaultParagraphFont"/>
    <w:uiPriority w:val="22"/>
    <w:qFormat/>
    <w:rsid w:val="005021E7"/>
    <w:rPr>
      <w:b/>
      <w:bCs/>
    </w:rPr>
  </w:style>
  <w:style w:type="paragraph" w:customStyle="1" w:styleId="xl109">
    <w:name w:val="xl109"/>
    <w:basedOn w:val="Normal"/>
    <w:rsid w:val="00340B6C"/>
    <w:pPr>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8"/>
      <w:szCs w:val="18"/>
    </w:rPr>
  </w:style>
  <w:style w:type="paragraph" w:customStyle="1" w:styleId="xl110">
    <w:name w:val="xl110"/>
    <w:basedOn w:val="Normal"/>
    <w:rsid w:val="00340B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11">
    <w:name w:val="xl111"/>
    <w:basedOn w:val="Normal"/>
    <w:rsid w:val="00340B6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18"/>
      <w:szCs w:val="18"/>
    </w:rPr>
  </w:style>
  <w:style w:type="paragraph" w:customStyle="1" w:styleId="xl112">
    <w:name w:val="xl112"/>
    <w:basedOn w:val="Normal"/>
    <w:rsid w:val="00340B6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18"/>
      <w:szCs w:val="18"/>
    </w:rPr>
  </w:style>
  <w:style w:type="paragraph" w:customStyle="1" w:styleId="xl113">
    <w:name w:val="xl113"/>
    <w:basedOn w:val="Normal"/>
    <w:rsid w:val="00340B6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18"/>
      <w:szCs w:val="18"/>
    </w:rPr>
  </w:style>
  <w:style w:type="paragraph" w:customStyle="1" w:styleId="xl114">
    <w:name w:val="xl114"/>
    <w:basedOn w:val="Normal"/>
    <w:rsid w:val="00340B6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i/>
      <w:iCs/>
      <w:color w:val="000000"/>
      <w:sz w:val="18"/>
      <w:szCs w:val="18"/>
    </w:rPr>
  </w:style>
  <w:style w:type="paragraph" w:customStyle="1" w:styleId="xl115">
    <w:name w:val="xl115"/>
    <w:basedOn w:val="Normal"/>
    <w:rsid w:val="00340B6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16">
    <w:name w:val="xl116"/>
    <w:basedOn w:val="Normal"/>
    <w:rsid w:val="00340B6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17">
    <w:name w:val="xl117"/>
    <w:basedOn w:val="Normal"/>
    <w:rsid w:val="00340B6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18">
    <w:name w:val="xl118"/>
    <w:basedOn w:val="Normal"/>
    <w:rsid w:val="00340B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19">
    <w:name w:val="xl119"/>
    <w:basedOn w:val="Normal"/>
    <w:rsid w:val="00340B6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20">
    <w:name w:val="xl120"/>
    <w:basedOn w:val="Normal"/>
    <w:rsid w:val="00340B6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21">
    <w:name w:val="xl121"/>
    <w:basedOn w:val="Normal"/>
    <w:rsid w:val="00340B6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rPr>
  </w:style>
</w:styles>
</file>

<file path=word/webSettings.xml><?xml version="1.0" encoding="utf-8"?>
<w:webSettings xmlns:r="http://schemas.openxmlformats.org/officeDocument/2006/relationships" xmlns:w="http://schemas.openxmlformats.org/wordprocessingml/2006/main">
  <w:divs>
    <w:div w:id="3945429">
      <w:bodyDiv w:val="1"/>
      <w:marLeft w:val="0"/>
      <w:marRight w:val="0"/>
      <w:marTop w:val="0"/>
      <w:marBottom w:val="0"/>
      <w:divBdr>
        <w:top w:val="none" w:sz="0" w:space="0" w:color="auto"/>
        <w:left w:val="none" w:sz="0" w:space="0" w:color="auto"/>
        <w:bottom w:val="none" w:sz="0" w:space="0" w:color="auto"/>
        <w:right w:val="none" w:sz="0" w:space="0" w:color="auto"/>
      </w:divBdr>
    </w:div>
    <w:div w:id="32921205">
      <w:bodyDiv w:val="1"/>
      <w:marLeft w:val="0"/>
      <w:marRight w:val="0"/>
      <w:marTop w:val="0"/>
      <w:marBottom w:val="0"/>
      <w:divBdr>
        <w:top w:val="none" w:sz="0" w:space="0" w:color="auto"/>
        <w:left w:val="none" w:sz="0" w:space="0" w:color="auto"/>
        <w:bottom w:val="none" w:sz="0" w:space="0" w:color="auto"/>
        <w:right w:val="none" w:sz="0" w:space="0" w:color="auto"/>
      </w:divBdr>
    </w:div>
    <w:div w:id="34745318">
      <w:bodyDiv w:val="1"/>
      <w:marLeft w:val="0"/>
      <w:marRight w:val="0"/>
      <w:marTop w:val="0"/>
      <w:marBottom w:val="0"/>
      <w:divBdr>
        <w:top w:val="none" w:sz="0" w:space="0" w:color="auto"/>
        <w:left w:val="none" w:sz="0" w:space="0" w:color="auto"/>
        <w:bottom w:val="none" w:sz="0" w:space="0" w:color="auto"/>
        <w:right w:val="none" w:sz="0" w:space="0" w:color="auto"/>
      </w:divBdr>
    </w:div>
    <w:div w:id="43651088">
      <w:bodyDiv w:val="1"/>
      <w:marLeft w:val="0"/>
      <w:marRight w:val="0"/>
      <w:marTop w:val="0"/>
      <w:marBottom w:val="0"/>
      <w:divBdr>
        <w:top w:val="none" w:sz="0" w:space="0" w:color="auto"/>
        <w:left w:val="none" w:sz="0" w:space="0" w:color="auto"/>
        <w:bottom w:val="none" w:sz="0" w:space="0" w:color="auto"/>
        <w:right w:val="none" w:sz="0" w:space="0" w:color="auto"/>
      </w:divBdr>
    </w:div>
    <w:div w:id="50815259">
      <w:bodyDiv w:val="1"/>
      <w:marLeft w:val="0"/>
      <w:marRight w:val="0"/>
      <w:marTop w:val="0"/>
      <w:marBottom w:val="0"/>
      <w:divBdr>
        <w:top w:val="none" w:sz="0" w:space="0" w:color="auto"/>
        <w:left w:val="none" w:sz="0" w:space="0" w:color="auto"/>
        <w:bottom w:val="none" w:sz="0" w:space="0" w:color="auto"/>
        <w:right w:val="none" w:sz="0" w:space="0" w:color="auto"/>
      </w:divBdr>
    </w:div>
    <w:div w:id="53895508">
      <w:bodyDiv w:val="1"/>
      <w:marLeft w:val="0"/>
      <w:marRight w:val="0"/>
      <w:marTop w:val="0"/>
      <w:marBottom w:val="0"/>
      <w:divBdr>
        <w:top w:val="none" w:sz="0" w:space="0" w:color="auto"/>
        <w:left w:val="none" w:sz="0" w:space="0" w:color="auto"/>
        <w:bottom w:val="none" w:sz="0" w:space="0" w:color="auto"/>
        <w:right w:val="none" w:sz="0" w:space="0" w:color="auto"/>
      </w:divBdr>
    </w:div>
    <w:div w:id="61761215">
      <w:bodyDiv w:val="1"/>
      <w:marLeft w:val="0"/>
      <w:marRight w:val="0"/>
      <w:marTop w:val="0"/>
      <w:marBottom w:val="0"/>
      <w:divBdr>
        <w:top w:val="none" w:sz="0" w:space="0" w:color="auto"/>
        <w:left w:val="none" w:sz="0" w:space="0" w:color="auto"/>
        <w:bottom w:val="none" w:sz="0" w:space="0" w:color="auto"/>
        <w:right w:val="none" w:sz="0" w:space="0" w:color="auto"/>
      </w:divBdr>
    </w:div>
    <w:div w:id="62459731">
      <w:bodyDiv w:val="1"/>
      <w:marLeft w:val="0"/>
      <w:marRight w:val="0"/>
      <w:marTop w:val="0"/>
      <w:marBottom w:val="0"/>
      <w:divBdr>
        <w:top w:val="none" w:sz="0" w:space="0" w:color="auto"/>
        <w:left w:val="none" w:sz="0" w:space="0" w:color="auto"/>
        <w:bottom w:val="none" w:sz="0" w:space="0" w:color="auto"/>
        <w:right w:val="none" w:sz="0" w:space="0" w:color="auto"/>
      </w:divBdr>
    </w:div>
    <w:div w:id="64887120">
      <w:bodyDiv w:val="1"/>
      <w:marLeft w:val="0"/>
      <w:marRight w:val="0"/>
      <w:marTop w:val="0"/>
      <w:marBottom w:val="0"/>
      <w:divBdr>
        <w:top w:val="none" w:sz="0" w:space="0" w:color="auto"/>
        <w:left w:val="none" w:sz="0" w:space="0" w:color="auto"/>
        <w:bottom w:val="none" w:sz="0" w:space="0" w:color="auto"/>
        <w:right w:val="none" w:sz="0" w:space="0" w:color="auto"/>
      </w:divBdr>
    </w:div>
    <w:div w:id="81340019">
      <w:bodyDiv w:val="1"/>
      <w:marLeft w:val="0"/>
      <w:marRight w:val="0"/>
      <w:marTop w:val="0"/>
      <w:marBottom w:val="0"/>
      <w:divBdr>
        <w:top w:val="none" w:sz="0" w:space="0" w:color="auto"/>
        <w:left w:val="none" w:sz="0" w:space="0" w:color="auto"/>
        <w:bottom w:val="none" w:sz="0" w:space="0" w:color="auto"/>
        <w:right w:val="none" w:sz="0" w:space="0" w:color="auto"/>
      </w:divBdr>
    </w:div>
    <w:div w:id="91317519">
      <w:bodyDiv w:val="1"/>
      <w:marLeft w:val="0"/>
      <w:marRight w:val="0"/>
      <w:marTop w:val="0"/>
      <w:marBottom w:val="0"/>
      <w:divBdr>
        <w:top w:val="none" w:sz="0" w:space="0" w:color="auto"/>
        <w:left w:val="none" w:sz="0" w:space="0" w:color="auto"/>
        <w:bottom w:val="none" w:sz="0" w:space="0" w:color="auto"/>
        <w:right w:val="none" w:sz="0" w:space="0" w:color="auto"/>
      </w:divBdr>
    </w:div>
    <w:div w:id="92824821">
      <w:bodyDiv w:val="1"/>
      <w:marLeft w:val="0"/>
      <w:marRight w:val="0"/>
      <w:marTop w:val="0"/>
      <w:marBottom w:val="0"/>
      <w:divBdr>
        <w:top w:val="none" w:sz="0" w:space="0" w:color="auto"/>
        <w:left w:val="none" w:sz="0" w:space="0" w:color="auto"/>
        <w:bottom w:val="none" w:sz="0" w:space="0" w:color="auto"/>
        <w:right w:val="none" w:sz="0" w:space="0" w:color="auto"/>
      </w:divBdr>
    </w:div>
    <w:div w:id="99032291">
      <w:bodyDiv w:val="1"/>
      <w:marLeft w:val="0"/>
      <w:marRight w:val="0"/>
      <w:marTop w:val="0"/>
      <w:marBottom w:val="0"/>
      <w:divBdr>
        <w:top w:val="none" w:sz="0" w:space="0" w:color="auto"/>
        <w:left w:val="none" w:sz="0" w:space="0" w:color="auto"/>
        <w:bottom w:val="none" w:sz="0" w:space="0" w:color="auto"/>
        <w:right w:val="none" w:sz="0" w:space="0" w:color="auto"/>
      </w:divBdr>
    </w:div>
    <w:div w:id="99254046">
      <w:bodyDiv w:val="1"/>
      <w:marLeft w:val="0"/>
      <w:marRight w:val="0"/>
      <w:marTop w:val="0"/>
      <w:marBottom w:val="0"/>
      <w:divBdr>
        <w:top w:val="none" w:sz="0" w:space="0" w:color="auto"/>
        <w:left w:val="none" w:sz="0" w:space="0" w:color="auto"/>
        <w:bottom w:val="none" w:sz="0" w:space="0" w:color="auto"/>
        <w:right w:val="none" w:sz="0" w:space="0" w:color="auto"/>
      </w:divBdr>
    </w:div>
    <w:div w:id="108209976">
      <w:bodyDiv w:val="1"/>
      <w:marLeft w:val="0"/>
      <w:marRight w:val="0"/>
      <w:marTop w:val="0"/>
      <w:marBottom w:val="0"/>
      <w:divBdr>
        <w:top w:val="none" w:sz="0" w:space="0" w:color="auto"/>
        <w:left w:val="none" w:sz="0" w:space="0" w:color="auto"/>
        <w:bottom w:val="none" w:sz="0" w:space="0" w:color="auto"/>
        <w:right w:val="none" w:sz="0" w:space="0" w:color="auto"/>
      </w:divBdr>
    </w:div>
    <w:div w:id="109321855">
      <w:bodyDiv w:val="1"/>
      <w:marLeft w:val="0"/>
      <w:marRight w:val="0"/>
      <w:marTop w:val="0"/>
      <w:marBottom w:val="0"/>
      <w:divBdr>
        <w:top w:val="none" w:sz="0" w:space="0" w:color="auto"/>
        <w:left w:val="none" w:sz="0" w:space="0" w:color="auto"/>
        <w:bottom w:val="none" w:sz="0" w:space="0" w:color="auto"/>
        <w:right w:val="none" w:sz="0" w:space="0" w:color="auto"/>
      </w:divBdr>
    </w:div>
    <w:div w:id="117915100">
      <w:bodyDiv w:val="1"/>
      <w:marLeft w:val="0"/>
      <w:marRight w:val="0"/>
      <w:marTop w:val="0"/>
      <w:marBottom w:val="0"/>
      <w:divBdr>
        <w:top w:val="none" w:sz="0" w:space="0" w:color="auto"/>
        <w:left w:val="none" w:sz="0" w:space="0" w:color="auto"/>
        <w:bottom w:val="none" w:sz="0" w:space="0" w:color="auto"/>
        <w:right w:val="none" w:sz="0" w:space="0" w:color="auto"/>
      </w:divBdr>
    </w:div>
    <w:div w:id="122846039">
      <w:bodyDiv w:val="1"/>
      <w:marLeft w:val="0"/>
      <w:marRight w:val="0"/>
      <w:marTop w:val="0"/>
      <w:marBottom w:val="0"/>
      <w:divBdr>
        <w:top w:val="none" w:sz="0" w:space="0" w:color="auto"/>
        <w:left w:val="none" w:sz="0" w:space="0" w:color="auto"/>
        <w:bottom w:val="none" w:sz="0" w:space="0" w:color="auto"/>
        <w:right w:val="none" w:sz="0" w:space="0" w:color="auto"/>
      </w:divBdr>
    </w:div>
    <w:div w:id="124544940">
      <w:bodyDiv w:val="1"/>
      <w:marLeft w:val="0"/>
      <w:marRight w:val="0"/>
      <w:marTop w:val="0"/>
      <w:marBottom w:val="0"/>
      <w:divBdr>
        <w:top w:val="none" w:sz="0" w:space="0" w:color="auto"/>
        <w:left w:val="none" w:sz="0" w:space="0" w:color="auto"/>
        <w:bottom w:val="none" w:sz="0" w:space="0" w:color="auto"/>
        <w:right w:val="none" w:sz="0" w:space="0" w:color="auto"/>
      </w:divBdr>
    </w:div>
    <w:div w:id="129443885">
      <w:bodyDiv w:val="1"/>
      <w:marLeft w:val="0"/>
      <w:marRight w:val="0"/>
      <w:marTop w:val="0"/>
      <w:marBottom w:val="0"/>
      <w:divBdr>
        <w:top w:val="none" w:sz="0" w:space="0" w:color="auto"/>
        <w:left w:val="none" w:sz="0" w:space="0" w:color="auto"/>
        <w:bottom w:val="none" w:sz="0" w:space="0" w:color="auto"/>
        <w:right w:val="none" w:sz="0" w:space="0" w:color="auto"/>
      </w:divBdr>
    </w:div>
    <w:div w:id="130900449">
      <w:bodyDiv w:val="1"/>
      <w:marLeft w:val="0"/>
      <w:marRight w:val="0"/>
      <w:marTop w:val="0"/>
      <w:marBottom w:val="0"/>
      <w:divBdr>
        <w:top w:val="none" w:sz="0" w:space="0" w:color="auto"/>
        <w:left w:val="none" w:sz="0" w:space="0" w:color="auto"/>
        <w:bottom w:val="none" w:sz="0" w:space="0" w:color="auto"/>
        <w:right w:val="none" w:sz="0" w:space="0" w:color="auto"/>
      </w:divBdr>
    </w:div>
    <w:div w:id="142159879">
      <w:bodyDiv w:val="1"/>
      <w:marLeft w:val="0"/>
      <w:marRight w:val="0"/>
      <w:marTop w:val="0"/>
      <w:marBottom w:val="0"/>
      <w:divBdr>
        <w:top w:val="none" w:sz="0" w:space="0" w:color="auto"/>
        <w:left w:val="none" w:sz="0" w:space="0" w:color="auto"/>
        <w:bottom w:val="none" w:sz="0" w:space="0" w:color="auto"/>
        <w:right w:val="none" w:sz="0" w:space="0" w:color="auto"/>
      </w:divBdr>
    </w:div>
    <w:div w:id="142547119">
      <w:bodyDiv w:val="1"/>
      <w:marLeft w:val="0"/>
      <w:marRight w:val="0"/>
      <w:marTop w:val="0"/>
      <w:marBottom w:val="0"/>
      <w:divBdr>
        <w:top w:val="none" w:sz="0" w:space="0" w:color="auto"/>
        <w:left w:val="none" w:sz="0" w:space="0" w:color="auto"/>
        <w:bottom w:val="none" w:sz="0" w:space="0" w:color="auto"/>
        <w:right w:val="none" w:sz="0" w:space="0" w:color="auto"/>
      </w:divBdr>
    </w:div>
    <w:div w:id="154029247">
      <w:bodyDiv w:val="1"/>
      <w:marLeft w:val="0"/>
      <w:marRight w:val="0"/>
      <w:marTop w:val="0"/>
      <w:marBottom w:val="0"/>
      <w:divBdr>
        <w:top w:val="none" w:sz="0" w:space="0" w:color="auto"/>
        <w:left w:val="none" w:sz="0" w:space="0" w:color="auto"/>
        <w:bottom w:val="none" w:sz="0" w:space="0" w:color="auto"/>
        <w:right w:val="none" w:sz="0" w:space="0" w:color="auto"/>
      </w:divBdr>
    </w:div>
    <w:div w:id="155151779">
      <w:bodyDiv w:val="1"/>
      <w:marLeft w:val="0"/>
      <w:marRight w:val="0"/>
      <w:marTop w:val="0"/>
      <w:marBottom w:val="0"/>
      <w:divBdr>
        <w:top w:val="none" w:sz="0" w:space="0" w:color="auto"/>
        <w:left w:val="none" w:sz="0" w:space="0" w:color="auto"/>
        <w:bottom w:val="none" w:sz="0" w:space="0" w:color="auto"/>
        <w:right w:val="none" w:sz="0" w:space="0" w:color="auto"/>
      </w:divBdr>
    </w:div>
    <w:div w:id="157697806">
      <w:bodyDiv w:val="1"/>
      <w:marLeft w:val="0"/>
      <w:marRight w:val="0"/>
      <w:marTop w:val="0"/>
      <w:marBottom w:val="0"/>
      <w:divBdr>
        <w:top w:val="none" w:sz="0" w:space="0" w:color="auto"/>
        <w:left w:val="none" w:sz="0" w:space="0" w:color="auto"/>
        <w:bottom w:val="none" w:sz="0" w:space="0" w:color="auto"/>
        <w:right w:val="none" w:sz="0" w:space="0" w:color="auto"/>
      </w:divBdr>
    </w:div>
    <w:div w:id="166291511">
      <w:bodyDiv w:val="1"/>
      <w:marLeft w:val="0"/>
      <w:marRight w:val="0"/>
      <w:marTop w:val="0"/>
      <w:marBottom w:val="0"/>
      <w:divBdr>
        <w:top w:val="none" w:sz="0" w:space="0" w:color="auto"/>
        <w:left w:val="none" w:sz="0" w:space="0" w:color="auto"/>
        <w:bottom w:val="none" w:sz="0" w:space="0" w:color="auto"/>
        <w:right w:val="none" w:sz="0" w:space="0" w:color="auto"/>
      </w:divBdr>
    </w:div>
    <w:div w:id="180749428">
      <w:bodyDiv w:val="1"/>
      <w:marLeft w:val="0"/>
      <w:marRight w:val="0"/>
      <w:marTop w:val="0"/>
      <w:marBottom w:val="0"/>
      <w:divBdr>
        <w:top w:val="none" w:sz="0" w:space="0" w:color="auto"/>
        <w:left w:val="none" w:sz="0" w:space="0" w:color="auto"/>
        <w:bottom w:val="none" w:sz="0" w:space="0" w:color="auto"/>
        <w:right w:val="none" w:sz="0" w:space="0" w:color="auto"/>
      </w:divBdr>
    </w:div>
    <w:div w:id="184636376">
      <w:bodyDiv w:val="1"/>
      <w:marLeft w:val="0"/>
      <w:marRight w:val="0"/>
      <w:marTop w:val="0"/>
      <w:marBottom w:val="0"/>
      <w:divBdr>
        <w:top w:val="none" w:sz="0" w:space="0" w:color="auto"/>
        <w:left w:val="none" w:sz="0" w:space="0" w:color="auto"/>
        <w:bottom w:val="none" w:sz="0" w:space="0" w:color="auto"/>
        <w:right w:val="none" w:sz="0" w:space="0" w:color="auto"/>
      </w:divBdr>
    </w:div>
    <w:div w:id="191963027">
      <w:bodyDiv w:val="1"/>
      <w:marLeft w:val="0"/>
      <w:marRight w:val="0"/>
      <w:marTop w:val="0"/>
      <w:marBottom w:val="0"/>
      <w:divBdr>
        <w:top w:val="none" w:sz="0" w:space="0" w:color="auto"/>
        <w:left w:val="none" w:sz="0" w:space="0" w:color="auto"/>
        <w:bottom w:val="none" w:sz="0" w:space="0" w:color="auto"/>
        <w:right w:val="none" w:sz="0" w:space="0" w:color="auto"/>
      </w:divBdr>
    </w:div>
    <w:div w:id="218173521">
      <w:bodyDiv w:val="1"/>
      <w:marLeft w:val="0"/>
      <w:marRight w:val="0"/>
      <w:marTop w:val="0"/>
      <w:marBottom w:val="0"/>
      <w:divBdr>
        <w:top w:val="none" w:sz="0" w:space="0" w:color="auto"/>
        <w:left w:val="none" w:sz="0" w:space="0" w:color="auto"/>
        <w:bottom w:val="none" w:sz="0" w:space="0" w:color="auto"/>
        <w:right w:val="none" w:sz="0" w:space="0" w:color="auto"/>
      </w:divBdr>
    </w:div>
    <w:div w:id="219631369">
      <w:bodyDiv w:val="1"/>
      <w:marLeft w:val="0"/>
      <w:marRight w:val="0"/>
      <w:marTop w:val="0"/>
      <w:marBottom w:val="0"/>
      <w:divBdr>
        <w:top w:val="none" w:sz="0" w:space="0" w:color="auto"/>
        <w:left w:val="none" w:sz="0" w:space="0" w:color="auto"/>
        <w:bottom w:val="none" w:sz="0" w:space="0" w:color="auto"/>
        <w:right w:val="none" w:sz="0" w:space="0" w:color="auto"/>
      </w:divBdr>
    </w:div>
    <w:div w:id="231815039">
      <w:bodyDiv w:val="1"/>
      <w:marLeft w:val="0"/>
      <w:marRight w:val="0"/>
      <w:marTop w:val="0"/>
      <w:marBottom w:val="0"/>
      <w:divBdr>
        <w:top w:val="none" w:sz="0" w:space="0" w:color="auto"/>
        <w:left w:val="none" w:sz="0" w:space="0" w:color="auto"/>
        <w:bottom w:val="none" w:sz="0" w:space="0" w:color="auto"/>
        <w:right w:val="none" w:sz="0" w:space="0" w:color="auto"/>
      </w:divBdr>
    </w:div>
    <w:div w:id="249896281">
      <w:bodyDiv w:val="1"/>
      <w:marLeft w:val="0"/>
      <w:marRight w:val="0"/>
      <w:marTop w:val="0"/>
      <w:marBottom w:val="0"/>
      <w:divBdr>
        <w:top w:val="none" w:sz="0" w:space="0" w:color="auto"/>
        <w:left w:val="none" w:sz="0" w:space="0" w:color="auto"/>
        <w:bottom w:val="none" w:sz="0" w:space="0" w:color="auto"/>
        <w:right w:val="none" w:sz="0" w:space="0" w:color="auto"/>
      </w:divBdr>
    </w:div>
    <w:div w:id="256404737">
      <w:bodyDiv w:val="1"/>
      <w:marLeft w:val="0"/>
      <w:marRight w:val="0"/>
      <w:marTop w:val="0"/>
      <w:marBottom w:val="0"/>
      <w:divBdr>
        <w:top w:val="none" w:sz="0" w:space="0" w:color="auto"/>
        <w:left w:val="none" w:sz="0" w:space="0" w:color="auto"/>
        <w:bottom w:val="none" w:sz="0" w:space="0" w:color="auto"/>
        <w:right w:val="none" w:sz="0" w:space="0" w:color="auto"/>
      </w:divBdr>
    </w:div>
    <w:div w:id="261455416">
      <w:bodyDiv w:val="1"/>
      <w:marLeft w:val="0"/>
      <w:marRight w:val="0"/>
      <w:marTop w:val="0"/>
      <w:marBottom w:val="0"/>
      <w:divBdr>
        <w:top w:val="none" w:sz="0" w:space="0" w:color="auto"/>
        <w:left w:val="none" w:sz="0" w:space="0" w:color="auto"/>
        <w:bottom w:val="none" w:sz="0" w:space="0" w:color="auto"/>
        <w:right w:val="none" w:sz="0" w:space="0" w:color="auto"/>
      </w:divBdr>
    </w:div>
    <w:div w:id="262879711">
      <w:bodyDiv w:val="1"/>
      <w:marLeft w:val="0"/>
      <w:marRight w:val="0"/>
      <w:marTop w:val="0"/>
      <w:marBottom w:val="0"/>
      <w:divBdr>
        <w:top w:val="none" w:sz="0" w:space="0" w:color="auto"/>
        <w:left w:val="none" w:sz="0" w:space="0" w:color="auto"/>
        <w:bottom w:val="none" w:sz="0" w:space="0" w:color="auto"/>
        <w:right w:val="none" w:sz="0" w:space="0" w:color="auto"/>
      </w:divBdr>
    </w:div>
    <w:div w:id="263155940">
      <w:bodyDiv w:val="1"/>
      <w:marLeft w:val="0"/>
      <w:marRight w:val="0"/>
      <w:marTop w:val="0"/>
      <w:marBottom w:val="0"/>
      <w:divBdr>
        <w:top w:val="none" w:sz="0" w:space="0" w:color="auto"/>
        <w:left w:val="none" w:sz="0" w:space="0" w:color="auto"/>
        <w:bottom w:val="none" w:sz="0" w:space="0" w:color="auto"/>
        <w:right w:val="none" w:sz="0" w:space="0" w:color="auto"/>
      </w:divBdr>
    </w:div>
    <w:div w:id="269246516">
      <w:bodyDiv w:val="1"/>
      <w:marLeft w:val="0"/>
      <w:marRight w:val="0"/>
      <w:marTop w:val="0"/>
      <w:marBottom w:val="0"/>
      <w:divBdr>
        <w:top w:val="none" w:sz="0" w:space="0" w:color="auto"/>
        <w:left w:val="none" w:sz="0" w:space="0" w:color="auto"/>
        <w:bottom w:val="none" w:sz="0" w:space="0" w:color="auto"/>
        <w:right w:val="none" w:sz="0" w:space="0" w:color="auto"/>
      </w:divBdr>
    </w:div>
    <w:div w:id="280189428">
      <w:bodyDiv w:val="1"/>
      <w:marLeft w:val="0"/>
      <w:marRight w:val="0"/>
      <w:marTop w:val="0"/>
      <w:marBottom w:val="0"/>
      <w:divBdr>
        <w:top w:val="none" w:sz="0" w:space="0" w:color="auto"/>
        <w:left w:val="none" w:sz="0" w:space="0" w:color="auto"/>
        <w:bottom w:val="none" w:sz="0" w:space="0" w:color="auto"/>
        <w:right w:val="none" w:sz="0" w:space="0" w:color="auto"/>
      </w:divBdr>
    </w:div>
    <w:div w:id="292322799">
      <w:bodyDiv w:val="1"/>
      <w:marLeft w:val="0"/>
      <w:marRight w:val="0"/>
      <w:marTop w:val="0"/>
      <w:marBottom w:val="0"/>
      <w:divBdr>
        <w:top w:val="none" w:sz="0" w:space="0" w:color="auto"/>
        <w:left w:val="none" w:sz="0" w:space="0" w:color="auto"/>
        <w:bottom w:val="none" w:sz="0" w:space="0" w:color="auto"/>
        <w:right w:val="none" w:sz="0" w:space="0" w:color="auto"/>
      </w:divBdr>
    </w:div>
    <w:div w:id="326399667">
      <w:bodyDiv w:val="1"/>
      <w:marLeft w:val="0"/>
      <w:marRight w:val="0"/>
      <w:marTop w:val="0"/>
      <w:marBottom w:val="0"/>
      <w:divBdr>
        <w:top w:val="none" w:sz="0" w:space="0" w:color="auto"/>
        <w:left w:val="none" w:sz="0" w:space="0" w:color="auto"/>
        <w:bottom w:val="none" w:sz="0" w:space="0" w:color="auto"/>
        <w:right w:val="none" w:sz="0" w:space="0" w:color="auto"/>
      </w:divBdr>
    </w:div>
    <w:div w:id="327514424">
      <w:bodyDiv w:val="1"/>
      <w:marLeft w:val="0"/>
      <w:marRight w:val="0"/>
      <w:marTop w:val="0"/>
      <w:marBottom w:val="0"/>
      <w:divBdr>
        <w:top w:val="none" w:sz="0" w:space="0" w:color="auto"/>
        <w:left w:val="none" w:sz="0" w:space="0" w:color="auto"/>
        <w:bottom w:val="none" w:sz="0" w:space="0" w:color="auto"/>
        <w:right w:val="none" w:sz="0" w:space="0" w:color="auto"/>
      </w:divBdr>
    </w:div>
    <w:div w:id="331028132">
      <w:bodyDiv w:val="1"/>
      <w:marLeft w:val="0"/>
      <w:marRight w:val="0"/>
      <w:marTop w:val="0"/>
      <w:marBottom w:val="0"/>
      <w:divBdr>
        <w:top w:val="none" w:sz="0" w:space="0" w:color="auto"/>
        <w:left w:val="none" w:sz="0" w:space="0" w:color="auto"/>
        <w:bottom w:val="none" w:sz="0" w:space="0" w:color="auto"/>
        <w:right w:val="none" w:sz="0" w:space="0" w:color="auto"/>
      </w:divBdr>
    </w:div>
    <w:div w:id="333461758">
      <w:bodyDiv w:val="1"/>
      <w:marLeft w:val="0"/>
      <w:marRight w:val="0"/>
      <w:marTop w:val="0"/>
      <w:marBottom w:val="0"/>
      <w:divBdr>
        <w:top w:val="none" w:sz="0" w:space="0" w:color="auto"/>
        <w:left w:val="none" w:sz="0" w:space="0" w:color="auto"/>
        <w:bottom w:val="none" w:sz="0" w:space="0" w:color="auto"/>
        <w:right w:val="none" w:sz="0" w:space="0" w:color="auto"/>
      </w:divBdr>
    </w:div>
    <w:div w:id="340275811">
      <w:bodyDiv w:val="1"/>
      <w:marLeft w:val="0"/>
      <w:marRight w:val="0"/>
      <w:marTop w:val="0"/>
      <w:marBottom w:val="0"/>
      <w:divBdr>
        <w:top w:val="none" w:sz="0" w:space="0" w:color="auto"/>
        <w:left w:val="none" w:sz="0" w:space="0" w:color="auto"/>
        <w:bottom w:val="none" w:sz="0" w:space="0" w:color="auto"/>
        <w:right w:val="none" w:sz="0" w:space="0" w:color="auto"/>
      </w:divBdr>
    </w:div>
    <w:div w:id="342513024">
      <w:bodyDiv w:val="1"/>
      <w:marLeft w:val="0"/>
      <w:marRight w:val="0"/>
      <w:marTop w:val="0"/>
      <w:marBottom w:val="0"/>
      <w:divBdr>
        <w:top w:val="none" w:sz="0" w:space="0" w:color="auto"/>
        <w:left w:val="none" w:sz="0" w:space="0" w:color="auto"/>
        <w:bottom w:val="none" w:sz="0" w:space="0" w:color="auto"/>
        <w:right w:val="none" w:sz="0" w:space="0" w:color="auto"/>
      </w:divBdr>
    </w:div>
    <w:div w:id="344407279">
      <w:bodyDiv w:val="1"/>
      <w:marLeft w:val="0"/>
      <w:marRight w:val="0"/>
      <w:marTop w:val="0"/>
      <w:marBottom w:val="0"/>
      <w:divBdr>
        <w:top w:val="none" w:sz="0" w:space="0" w:color="auto"/>
        <w:left w:val="none" w:sz="0" w:space="0" w:color="auto"/>
        <w:bottom w:val="none" w:sz="0" w:space="0" w:color="auto"/>
        <w:right w:val="none" w:sz="0" w:space="0" w:color="auto"/>
      </w:divBdr>
    </w:div>
    <w:div w:id="347759676">
      <w:bodyDiv w:val="1"/>
      <w:marLeft w:val="0"/>
      <w:marRight w:val="0"/>
      <w:marTop w:val="0"/>
      <w:marBottom w:val="0"/>
      <w:divBdr>
        <w:top w:val="none" w:sz="0" w:space="0" w:color="auto"/>
        <w:left w:val="none" w:sz="0" w:space="0" w:color="auto"/>
        <w:bottom w:val="none" w:sz="0" w:space="0" w:color="auto"/>
        <w:right w:val="none" w:sz="0" w:space="0" w:color="auto"/>
      </w:divBdr>
    </w:div>
    <w:div w:id="348216163">
      <w:bodyDiv w:val="1"/>
      <w:marLeft w:val="0"/>
      <w:marRight w:val="0"/>
      <w:marTop w:val="0"/>
      <w:marBottom w:val="0"/>
      <w:divBdr>
        <w:top w:val="none" w:sz="0" w:space="0" w:color="auto"/>
        <w:left w:val="none" w:sz="0" w:space="0" w:color="auto"/>
        <w:bottom w:val="none" w:sz="0" w:space="0" w:color="auto"/>
        <w:right w:val="none" w:sz="0" w:space="0" w:color="auto"/>
      </w:divBdr>
    </w:div>
    <w:div w:id="356932869">
      <w:bodyDiv w:val="1"/>
      <w:marLeft w:val="0"/>
      <w:marRight w:val="0"/>
      <w:marTop w:val="0"/>
      <w:marBottom w:val="0"/>
      <w:divBdr>
        <w:top w:val="none" w:sz="0" w:space="0" w:color="auto"/>
        <w:left w:val="none" w:sz="0" w:space="0" w:color="auto"/>
        <w:bottom w:val="none" w:sz="0" w:space="0" w:color="auto"/>
        <w:right w:val="none" w:sz="0" w:space="0" w:color="auto"/>
      </w:divBdr>
    </w:div>
    <w:div w:id="363755621">
      <w:bodyDiv w:val="1"/>
      <w:marLeft w:val="0"/>
      <w:marRight w:val="0"/>
      <w:marTop w:val="0"/>
      <w:marBottom w:val="0"/>
      <w:divBdr>
        <w:top w:val="none" w:sz="0" w:space="0" w:color="auto"/>
        <w:left w:val="none" w:sz="0" w:space="0" w:color="auto"/>
        <w:bottom w:val="none" w:sz="0" w:space="0" w:color="auto"/>
        <w:right w:val="none" w:sz="0" w:space="0" w:color="auto"/>
      </w:divBdr>
    </w:div>
    <w:div w:id="367682633">
      <w:bodyDiv w:val="1"/>
      <w:marLeft w:val="0"/>
      <w:marRight w:val="0"/>
      <w:marTop w:val="0"/>
      <w:marBottom w:val="0"/>
      <w:divBdr>
        <w:top w:val="none" w:sz="0" w:space="0" w:color="auto"/>
        <w:left w:val="none" w:sz="0" w:space="0" w:color="auto"/>
        <w:bottom w:val="none" w:sz="0" w:space="0" w:color="auto"/>
        <w:right w:val="none" w:sz="0" w:space="0" w:color="auto"/>
      </w:divBdr>
    </w:div>
    <w:div w:id="368913960">
      <w:bodyDiv w:val="1"/>
      <w:marLeft w:val="0"/>
      <w:marRight w:val="0"/>
      <w:marTop w:val="0"/>
      <w:marBottom w:val="0"/>
      <w:divBdr>
        <w:top w:val="none" w:sz="0" w:space="0" w:color="auto"/>
        <w:left w:val="none" w:sz="0" w:space="0" w:color="auto"/>
        <w:bottom w:val="none" w:sz="0" w:space="0" w:color="auto"/>
        <w:right w:val="none" w:sz="0" w:space="0" w:color="auto"/>
      </w:divBdr>
    </w:div>
    <w:div w:id="371686970">
      <w:bodyDiv w:val="1"/>
      <w:marLeft w:val="0"/>
      <w:marRight w:val="0"/>
      <w:marTop w:val="0"/>
      <w:marBottom w:val="0"/>
      <w:divBdr>
        <w:top w:val="none" w:sz="0" w:space="0" w:color="auto"/>
        <w:left w:val="none" w:sz="0" w:space="0" w:color="auto"/>
        <w:bottom w:val="none" w:sz="0" w:space="0" w:color="auto"/>
        <w:right w:val="none" w:sz="0" w:space="0" w:color="auto"/>
      </w:divBdr>
    </w:div>
    <w:div w:id="376203202">
      <w:bodyDiv w:val="1"/>
      <w:marLeft w:val="0"/>
      <w:marRight w:val="0"/>
      <w:marTop w:val="0"/>
      <w:marBottom w:val="0"/>
      <w:divBdr>
        <w:top w:val="none" w:sz="0" w:space="0" w:color="auto"/>
        <w:left w:val="none" w:sz="0" w:space="0" w:color="auto"/>
        <w:bottom w:val="none" w:sz="0" w:space="0" w:color="auto"/>
        <w:right w:val="none" w:sz="0" w:space="0" w:color="auto"/>
      </w:divBdr>
    </w:div>
    <w:div w:id="385493084">
      <w:bodyDiv w:val="1"/>
      <w:marLeft w:val="0"/>
      <w:marRight w:val="0"/>
      <w:marTop w:val="0"/>
      <w:marBottom w:val="0"/>
      <w:divBdr>
        <w:top w:val="none" w:sz="0" w:space="0" w:color="auto"/>
        <w:left w:val="none" w:sz="0" w:space="0" w:color="auto"/>
        <w:bottom w:val="none" w:sz="0" w:space="0" w:color="auto"/>
        <w:right w:val="none" w:sz="0" w:space="0" w:color="auto"/>
      </w:divBdr>
    </w:div>
    <w:div w:id="388378592">
      <w:bodyDiv w:val="1"/>
      <w:marLeft w:val="0"/>
      <w:marRight w:val="0"/>
      <w:marTop w:val="0"/>
      <w:marBottom w:val="0"/>
      <w:divBdr>
        <w:top w:val="none" w:sz="0" w:space="0" w:color="auto"/>
        <w:left w:val="none" w:sz="0" w:space="0" w:color="auto"/>
        <w:bottom w:val="none" w:sz="0" w:space="0" w:color="auto"/>
        <w:right w:val="none" w:sz="0" w:space="0" w:color="auto"/>
      </w:divBdr>
    </w:div>
    <w:div w:id="395056666">
      <w:bodyDiv w:val="1"/>
      <w:marLeft w:val="0"/>
      <w:marRight w:val="0"/>
      <w:marTop w:val="0"/>
      <w:marBottom w:val="0"/>
      <w:divBdr>
        <w:top w:val="none" w:sz="0" w:space="0" w:color="auto"/>
        <w:left w:val="none" w:sz="0" w:space="0" w:color="auto"/>
        <w:bottom w:val="none" w:sz="0" w:space="0" w:color="auto"/>
        <w:right w:val="none" w:sz="0" w:space="0" w:color="auto"/>
      </w:divBdr>
    </w:div>
    <w:div w:id="395974301">
      <w:bodyDiv w:val="1"/>
      <w:marLeft w:val="0"/>
      <w:marRight w:val="0"/>
      <w:marTop w:val="0"/>
      <w:marBottom w:val="0"/>
      <w:divBdr>
        <w:top w:val="none" w:sz="0" w:space="0" w:color="auto"/>
        <w:left w:val="none" w:sz="0" w:space="0" w:color="auto"/>
        <w:bottom w:val="none" w:sz="0" w:space="0" w:color="auto"/>
        <w:right w:val="none" w:sz="0" w:space="0" w:color="auto"/>
      </w:divBdr>
    </w:div>
    <w:div w:id="401831255">
      <w:bodyDiv w:val="1"/>
      <w:marLeft w:val="0"/>
      <w:marRight w:val="0"/>
      <w:marTop w:val="0"/>
      <w:marBottom w:val="0"/>
      <w:divBdr>
        <w:top w:val="none" w:sz="0" w:space="0" w:color="auto"/>
        <w:left w:val="none" w:sz="0" w:space="0" w:color="auto"/>
        <w:bottom w:val="none" w:sz="0" w:space="0" w:color="auto"/>
        <w:right w:val="none" w:sz="0" w:space="0" w:color="auto"/>
      </w:divBdr>
    </w:div>
    <w:div w:id="418213622">
      <w:bodyDiv w:val="1"/>
      <w:marLeft w:val="0"/>
      <w:marRight w:val="0"/>
      <w:marTop w:val="0"/>
      <w:marBottom w:val="0"/>
      <w:divBdr>
        <w:top w:val="none" w:sz="0" w:space="0" w:color="auto"/>
        <w:left w:val="none" w:sz="0" w:space="0" w:color="auto"/>
        <w:bottom w:val="none" w:sz="0" w:space="0" w:color="auto"/>
        <w:right w:val="none" w:sz="0" w:space="0" w:color="auto"/>
      </w:divBdr>
    </w:div>
    <w:div w:id="420680002">
      <w:bodyDiv w:val="1"/>
      <w:marLeft w:val="0"/>
      <w:marRight w:val="0"/>
      <w:marTop w:val="0"/>
      <w:marBottom w:val="0"/>
      <w:divBdr>
        <w:top w:val="none" w:sz="0" w:space="0" w:color="auto"/>
        <w:left w:val="none" w:sz="0" w:space="0" w:color="auto"/>
        <w:bottom w:val="none" w:sz="0" w:space="0" w:color="auto"/>
        <w:right w:val="none" w:sz="0" w:space="0" w:color="auto"/>
      </w:divBdr>
    </w:div>
    <w:div w:id="422145319">
      <w:bodyDiv w:val="1"/>
      <w:marLeft w:val="0"/>
      <w:marRight w:val="0"/>
      <w:marTop w:val="0"/>
      <w:marBottom w:val="0"/>
      <w:divBdr>
        <w:top w:val="none" w:sz="0" w:space="0" w:color="auto"/>
        <w:left w:val="none" w:sz="0" w:space="0" w:color="auto"/>
        <w:bottom w:val="none" w:sz="0" w:space="0" w:color="auto"/>
        <w:right w:val="none" w:sz="0" w:space="0" w:color="auto"/>
      </w:divBdr>
    </w:div>
    <w:div w:id="422726411">
      <w:bodyDiv w:val="1"/>
      <w:marLeft w:val="0"/>
      <w:marRight w:val="0"/>
      <w:marTop w:val="0"/>
      <w:marBottom w:val="0"/>
      <w:divBdr>
        <w:top w:val="none" w:sz="0" w:space="0" w:color="auto"/>
        <w:left w:val="none" w:sz="0" w:space="0" w:color="auto"/>
        <w:bottom w:val="none" w:sz="0" w:space="0" w:color="auto"/>
        <w:right w:val="none" w:sz="0" w:space="0" w:color="auto"/>
      </w:divBdr>
    </w:div>
    <w:div w:id="435057645">
      <w:bodyDiv w:val="1"/>
      <w:marLeft w:val="0"/>
      <w:marRight w:val="0"/>
      <w:marTop w:val="0"/>
      <w:marBottom w:val="0"/>
      <w:divBdr>
        <w:top w:val="none" w:sz="0" w:space="0" w:color="auto"/>
        <w:left w:val="none" w:sz="0" w:space="0" w:color="auto"/>
        <w:bottom w:val="none" w:sz="0" w:space="0" w:color="auto"/>
        <w:right w:val="none" w:sz="0" w:space="0" w:color="auto"/>
      </w:divBdr>
    </w:div>
    <w:div w:id="447048314">
      <w:bodyDiv w:val="1"/>
      <w:marLeft w:val="0"/>
      <w:marRight w:val="0"/>
      <w:marTop w:val="0"/>
      <w:marBottom w:val="0"/>
      <w:divBdr>
        <w:top w:val="none" w:sz="0" w:space="0" w:color="auto"/>
        <w:left w:val="none" w:sz="0" w:space="0" w:color="auto"/>
        <w:bottom w:val="none" w:sz="0" w:space="0" w:color="auto"/>
        <w:right w:val="none" w:sz="0" w:space="0" w:color="auto"/>
      </w:divBdr>
    </w:div>
    <w:div w:id="482936391">
      <w:bodyDiv w:val="1"/>
      <w:marLeft w:val="0"/>
      <w:marRight w:val="0"/>
      <w:marTop w:val="0"/>
      <w:marBottom w:val="0"/>
      <w:divBdr>
        <w:top w:val="none" w:sz="0" w:space="0" w:color="auto"/>
        <w:left w:val="none" w:sz="0" w:space="0" w:color="auto"/>
        <w:bottom w:val="none" w:sz="0" w:space="0" w:color="auto"/>
        <w:right w:val="none" w:sz="0" w:space="0" w:color="auto"/>
      </w:divBdr>
    </w:div>
    <w:div w:id="487522870">
      <w:bodyDiv w:val="1"/>
      <w:marLeft w:val="0"/>
      <w:marRight w:val="0"/>
      <w:marTop w:val="0"/>
      <w:marBottom w:val="0"/>
      <w:divBdr>
        <w:top w:val="none" w:sz="0" w:space="0" w:color="auto"/>
        <w:left w:val="none" w:sz="0" w:space="0" w:color="auto"/>
        <w:bottom w:val="none" w:sz="0" w:space="0" w:color="auto"/>
        <w:right w:val="none" w:sz="0" w:space="0" w:color="auto"/>
      </w:divBdr>
    </w:div>
    <w:div w:id="491602378">
      <w:bodyDiv w:val="1"/>
      <w:marLeft w:val="0"/>
      <w:marRight w:val="0"/>
      <w:marTop w:val="0"/>
      <w:marBottom w:val="0"/>
      <w:divBdr>
        <w:top w:val="none" w:sz="0" w:space="0" w:color="auto"/>
        <w:left w:val="none" w:sz="0" w:space="0" w:color="auto"/>
        <w:bottom w:val="none" w:sz="0" w:space="0" w:color="auto"/>
        <w:right w:val="none" w:sz="0" w:space="0" w:color="auto"/>
      </w:divBdr>
    </w:div>
    <w:div w:id="497771214">
      <w:bodyDiv w:val="1"/>
      <w:marLeft w:val="0"/>
      <w:marRight w:val="0"/>
      <w:marTop w:val="0"/>
      <w:marBottom w:val="0"/>
      <w:divBdr>
        <w:top w:val="none" w:sz="0" w:space="0" w:color="auto"/>
        <w:left w:val="none" w:sz="0" w:space="0" w:color="auto"/>
        <w:bottom w:val="none" w:sz="0" w:space="0" w:color="auto"/>
        <w:right w:val="none" w:sz="0" w:space="0" w:color="auto"/>
      </w:divBdr>
    </w:div>
    <w:div w:id="511798548">
      <w:bodyDiv w:val="1"/>
      <w:marLeft w:val="0"/>
      <w:marRight w:val="0"/>
      <w:marTop w:val="0"/>
      <w:marBottom w:val="0"/>
      <w:divBdr>
        <w:top w:val="none" w:sz="0" w:space="0" w:color="auto"/>
        <w:left w:val="none" w:sz="0" w:space="0" w:color="auto"/>
        <w:bottom w:val="none" w:sz="0" w:space="0" w:color="auto"/>
        <w:right w:val="none" w:sz="0" w:space="0" w:color="auto"/>
      </w:divBdr>
    </w:div>
    <w:div w:id="511802427">
      <w:bodyDiv w:val="1"/>
      <w:marLeft w:val="0"/>
      <w:marRight w:val="0"/>
      <w:marTop w:val="0"/>
      <w:marBottom w:val="0"/>
      <w:divBdr>
        <w:top w:val="none" w:sz="0" w:space="0" w:color="auto"/>
        <w:left w:val="none" w:sz="0" w:space="0" w:color="auto"/>
        <w:bottom w:val="none" w:sz="0" w:space="0" w:color="auto"/>
        <w:right w:val="none" w:sz="0" w:space="0" w:color="auto"/>
      </w:divBdr>
    </w:div>
    <w:div w:id="515847744">
      <w:bodyDiv w:val="1"/>
      <w:marLeft w:val="0"/>
      <w:marRight w:val="0"/>
      <w:marTop w:val="0"/>
      <w:marBottom w:val="0"/>
      <w:divBdr>
        <w:top w:val="none" w:sz="0" w:space="0" w:color="auto"/>
        <w:left w:val="none" w:sz="0" w:space="0" w:color="auto"/>
        <w:bottom w:val="none" w:sz="0" w:space="0" w:color="auto"/>
        <w:right w:val="none" w:sz="0" w:space="0" w:color="auto"/>
      </w:divBdr>
    </w:div>
    <w:div w:id="517352600">
      <w:bodyDiv w:val="1"/>
      <w:marLeft w:val="0"/>
      <w:marRight w:val="0"/>
      <w:marTop w:val="0"/>
      <w:marBottom w:val="0"/>
      <w:divBdr>
        <w:top w:val="none" w:sz="0" w:space="0" w:color="auto"/>
        <w:left w:val="none" w:sz="0" w:space="0" w:color="auto"/>
        <w:bottom w:val="none" w:sz="0" w:space="0" w:color="auto"/>
        <w:right w:val="none" w:sz="0" w:space="0" w:color="auto"/>
      </w:divBdr>
    </w:div>
    <w:div w:id="521169802">
      <w:bodyDiv w:val="1"/>
      <w:marLeft w:val="0"/>
      <w:marRight w:val="0"/>
      <w:marTop w:val="0"/>
      <w:marBottom w:val="0"/>
      <w:divBdr>
        <w:top w:val="none" w:sz="0" w:space="0" w:color="auto"/>
        <w:left w:val="none" w:sz="0" w:space="0" w:color="auto"/>
        <w:bottom w:val="none" w:sz="0" w:space="0" w:color="auto"/>
        <w:right w:val="none" w:sz="0" w:space="0" w:color="auto"/>
      </w:divBdr>
    </w:div>
    <w:div w:id="522936934">
      <w:bodyDiv w:val="1"/>
      <w:marLeft w:val="0"/>
      <w:marRight w:val="0"/>
      <w:marTop w:val="0"/>
      <w:marBottom w:val="0"/>
      <w:divBdr>
        <w:top w:val="none" w:sz="0" w:space="0" w:color="auto"/>
        <w:left w:val="none" w:sz="0" w:space="0" w:color="auto"/>
        <w:bottom w:val="none" w:sz="0" w:space="0" w:color="auto"/>
        <w:right w:val="none" w:sz="0" w:space="0" w:color="auto"/>
      </w:divBdr>
    </w:div>
    <w:div w:id="532691293">
      <w:bodyDiv w:val="1"/>
      <w:marLeft w:val="0"/>
      <w:marRight w:val="0"/>
      <w:marTop w:val="0"/>
      <w:marBottom w:val="0"/>
      <w:divBdr>
        <w:top w:val="none" w:sz="0" w:space="0" w:color="auto"/>
        <w:left w:val="none" w:sz="0" w:space="0" w:color="auto"/>
        <w:bottom w:val="none" w:sz="0" w:space="0" w:color="auto"/>
        <w:right w:val="none" w:sz="0" w:space="0" w:color="auto"/>
      </w:divBdr>
    </w:div>
    <w:div w:id="535121415">
      <w:bodyDiv w:val="1"/>
      <w:marLeft w:val="0"/>
      <w:marRight w:val="0"/>
      <w:marTop w:val="0"/>
      <w:marBottom w:val="0"/>
      <w:divBdr>
        <w:top w:val="none" w:sz="0" w:space="0" w:color="auto"/>
        <w:left w:val="none" w:sz="0" w:space="0" w:color="auto"/>
        <w:bottom w:val="none" w:sz="0" w:space="0" w:color="auto"/>
        <w:right w:val="none" w:sz="0" w:space="0" w:color="auto"/>
      </w:divBdr>
    </w:div>
    <w:div w:id="541477317">
      <w:bodyDiv w:val="1"/>
      <w:marLeft w:val="0"/>
      <w:marRight w:val="0"/>
      <w:marTop w:val="0"/>
      <w:marBottom w:val="0"/>
      <w:divBdr>
        <w:top w:val="none" w:sz="0" w:space="0" w:color="auto"/>
        <w:left w:val="none" w:sz="0" w:space="0" w:color="auto"/>
        <w:bottom w:val="none" w:sz="0" w:space="0" w:color="auto"/>
        <w:right w:val="none" w:sz="0" w:space="0" w:color="auto"/>
      </w:divBdr>
    </w:div>
    <w:div w:id="552541750">
      <w:bodyDiv w:val="1"/>
      <w:marLeft w:val="0"/>
      <w:marRight w:val="0"/>
      <w:marTop w:val="0"/>
      <w:marBottom w:val="0"/>
      <w:divBdr>
        <w:top w:val="none" w:sz="0" w:space="0" w:color="auto"/>
        <w:left w:val="none" w:sz="0" w:space="0" w:color="auto"/>
        <w:bottom w:val="none" w:sz="0" w:space="0" w:color="auto"/>
        <w:right w:val="none" w:sz="0" w:space="0" w:color="auto"/>
      </w:divBdr>
    </w:div>
    <w:div w:id="561406751">
      <w:bodyDiv w:val="1"/>
      <w:marLeft w:val="0"/>
      <w:marRight w:val="0"/>
      <w:marTop w:val="0"/>
      <w:marBottom w:val="0"/>
      <w:divBdr>
        <w:top w:val="none" w:sz="0" w:space="0" w:color="auto"/>
        <w:left w:val="none" w:sz="0" w:space="0" w:color="auto"/>
        <w:bottom w:val="none" w:sz="0" w:space="0" w:color="auto"/>
        <w:right w:val="none" w:sz="0" w:space="0" w:color="auto"/>
      </w:divBdr>
    </w:div>
    <w:div w:id="561528059">
      <w:bodyDiv w:val="1"/>
      <w:marLeft w:val="0"/>
      <w:marRight w:val="0"/>
      <w:marTop w:val="0"/>
      <w:marBottom w:val="0"/>
      <w:divBdr>
        <w:top w:val="none" w:sz="0" w:space="0" w:color="auto"/>
        <w:left w:val="none" w:sz="0" w:space="0" w:color="auto"/>
        <w:bottom w:val="none" w:sz="0" w:space="0" w:color="auto"/>
        <w:right w:val="none" w:sz="0" w:space="0" w:color="auto"/>
      </w:divBdr>
    </w:div>
    <w:div w:id="565606600">
      <w:bodyDiv w:val="1"/>
      <w:marLeft w:val="0"/>
      <w:marRight w:val="0"/>
      <w:marTop w:val="0"/>
      <w:marBottom w:val="0"/>
      <w:divBdr>
        <w:top w:val="none" w:sz="0" w:space="0" w:color="auto"/>
        <w:left w:val="none" w:sz="0" w:space="0" w:color="auto"/>
        <w:bottom w:val="none" w:sz="0" w:space="0" w:color="auto"/>
        <w:right w:val="none" w:sz="0" w:space="0" w:color="auto"/>
      </w:divBdr>
    </w:div>
    <w:div w:id="575556023">
      <w:bodyDiv w:val="1"/>
      <w:marLeft w:val="0"/>
      <w:marRight w:val="0"/>
      <w:marTop w:val="0"/>
      <w:marBottom w:val="0"/>
      <w:divBdr>
        <w:top w:val="none" w:sz="0" w:space="0" w:color="auto"/>
        <w:left w:val="none" w:sz="0" w:space="0" w:color="auto"/>
        <w:bottom w:val="none" w:sz="0" w:space="0" w:color="auto"/>
        <w:right w:val="none" w:sz="0" w:space="0" w:color="auto"/>
      </w:divBdr>
    </w:div>
    <w:div w:id="577180748">
      <w:bodyDiv w:val="1"/>
      <w:marLeft w:val="0"/>
      <w:marRight w:val="0"/>
      <w:marTop w:val="0"/>
      <w:marBottom w:val="0"/>
      <w:divBdr>
        <w:top w:val="none" w:sz="0" w:space="0" w:color="auto"/>
        <w:left w:val="none" w:sz="0" w:space="0" w:color="auto"/>
        <w:bottom w:val="none" w:sz="0" w:space="0" w:color="auto"/>
        <w:right w:val="none" w:sz="0" w:space="0" w:color="auto"/>
      </w:divBdr>
    </w:div>
    <w:div w:id="577328088">
      <w:bodyDiv w:val="1"/>
      <w:marLeft w:val="0"/>
      <w:marRight w:val="0"/>
      <w:marTop w:val="0"/>
      <w:marBottom w:val="0"/>
      <w:divBdr>
        <w:top w:val="none" w:sz="0" w:space="0" w:color="auto"/>
        <w:left w:val="none" w:sz="0" w:space="0" w:color="auto"/>
        <w:bottom w:val="none" w:sz="0" w:space="0" w:color="auto"/>
        <w:right w:val="none" w:sz="0" w:space="0" w:color="auto"/>
      </w:divBdr>
    </w:div>
    <w:div w:id="578058057">
      <w:bodyDiv w:val="1"/>
      <w:marLeft w:val="0"/>
      <w:marRight w:val="0"/>
      <w:marTop w:val="0"/>
      <w:marBottom w:val="0"/>
      <w:divBdr>
        <w:top w:val="none" w:sz="0" w:space="0" w:color="auto"/>
        <w:left w:val="none" w:sz="0" w:space="0" w:color="auto"/>
        <w:bottom w:val="none" w:sz="0" w:space="0" w:color="auto"/>
        <w:right w:val="none" w:sz="0" w:space="0" w:color="auto"/>
      </w:divBdr>
    </w:div>
    <w:div w:id="589120460">
      <w:bodyDiv w:val="1"/>
      <w:marLeft w:val="0"/>
      <w:marRight w:val="0"/>
      <w:marTop w:val="0"/>
      <w:marBottom w:val="0"/>
      <w:divBdr>
        <w:top w:val="none" w:sz="0" w:space="0" w:color="auto"/>
        <w:left w:val="none" w:sz="0" w:space="0" w:color="auto"/>
        <w:bottom w:val="none" w:sz="0" w:space="0" w:color="auto"/>
        <w:right w:val="none" w:sz="0" w:space="0" w:color="auto"/>
      </w:divBdr>
    </w:div>
    <w:div w:id="600794519">
      <w:bodyDiv w:val="1"/>
      <w:marLeft w:val="0"/>
      <w:marRight w:val="0"/>
      <w:marTop w:val="0"/>
      <w:marBottom w:val="0"/>
      <w:divBdr>
        <w:top w:val="none" w:sz="0" w:space="0" w:color="auto"/>
        <w:left w:val="none" w:sz="0" w:space="0" w:color="auto"/>
        <w:bottom w:val="none" w:sz="0" w:space="0" w:color="auto"/>
        <w:right w:val="none" w:sz="0" w:space="0" w:color="auto"/>
      </w:divBdr>
    </w:div>
    <w:div w:id="603270070">
      <w:bodyDiv w:val="1"/>
      <w:marLeft w:val="0"/>
      <w:marRight w:val="0"/>
      <w:marTop w:val="0"/>
      <w:marBottom w:val="0"/>
      <w:divBdr>
        <w:top w:val="none" w:sz="0" w:space="0" w:color="auto"/>
        <w:left w:val="none" w:sz="0" w:space="0" w:color="auto"/>
        <w:bottom w:val="none" w:sz="0" w:space="0" w:color="auto"/>
        <w:right w:val="none" w:sz="0" w:space="0" w:color="auto"/>
      </w:divBdr>
    </w:div>
    <w:div w:id="606041389">
      <w:bodyDiv w:val="1"/>
      <w:marLeft w:val="0"/>
      <w:marRight w:val="0"/>
      <w:marTop w:val="0"/>
      <w:marBottom w:val="0"/>
      <w:divBdr>
        <w:top w:val="none" w:sz="0" w:space="0" w:color="auto"/>
        <w:left w:val="none" w:sz="0" w:space="0" w:color="auto"/>
        <w:bottom w:val="none" w:sz="0" w:space="0" w:color="auto"/>
        <w:right w:val="none" w:sz="0" w:space="0" w:color="auto"/>
      </w:divBdr>
    </w:div>
    <w:div w:id="615524072">
      <w:bodyDiv w:val="1"/>
      <w:marLeft w:val="0"/>
      <w:marRight w:val="0"/>
      <w:marTop w:val="0"/>
      <w:marBottom w:val="0"/>
      <w:divBdr>
        <w:top w:val="none" w:sz="0" w:space="0" w:color="auto"/>
        <w:left w:val="none" w:sz="0" w:space="0" w:color="auto"/>
        <w:bottom w:val="none" w:sz="0" w:space="0" w:color="auto"/>
        <w:right w:val="none" w:sz="0" w:space="0" w:color="auto"/>
      </w:divBdr>
    </w:div>
    <w:div w:id="623002779">
      <w:bodyDiv w:val="1"/>
      <w:marLeft w:val="0"/>
      <w:marRight w:val="0"/>
      <w:marTop w:val="0"/>
      <w:marBottom w:val="0"/>
      <w:divBdr>
        <w:top w:val="none" w:sz="0" w:space="0" w:color="auto"/>
        <w:left w:val="none" w:sz="0" w:space="0" w:color="auto"/>
        <w:bottom w:val="none" w:sz="0" w:space="0" w:color="auto"/>
        <w:right w:val="none" w:sz="0" w:space="0" w:color="auto"/>
      </w:divBdr>
    </w:div>
    <w:div w:id="632058132">
      <w:bodyDiv w:val="1"/>
      <w:marLeft w:val="0"/>
      <w:marRight w:val="0"/>
      <w:marTop w:val="0"/>
      <w:marBottom w:val="0"/>
      <w:divBdr>
        <w:top w:val="none" w:sz="0" w:space="0" w:color="auto"/>
        <w:left w:val="none" w:sz="0" w:space="0" w:color="auto"/>
        <w:bottom w:val="none" w:sz="0" w:space="0" w:color="auto"/>
        <w:right w:val="none" w:sz="0" w:space="0" w:color="auto"/>
      </w:divBdr>
    </w:div>
    <w:div w:id="635260036">
      <w:bodyDiv w:val="1"/>
      <w:marLeft w:val="0"/>
      <w:marRight w:val="0"/>
      <w:marTop w:val="0"/>
      <w:marBottom w:val="0"/>
      <w:divBdr>
        <w:top w:val="none" w:sz="0" w:space="0" w:color="auto"/>
        <w:left w:val="none" w:sz="0" w:space="0" w:color="auto"/>
        <w:bottom w:val="none" w:sz="0" w:space="0" w:color="auto"/>
        <w:right w:val="none" w:sz="0" w:space="0" w:color="auto"/>
      </w:divBdr>
    </w:div>
    <w:div w:id="639697565">
      <w:bodyDiv w:val="1"/>
      <w:marLeft w:val="0"/>
      <w:marRight w:val="0"/>
      <w:marTop w:val="0"/>
      <w:marBottom w:val="0"/>
      <w:divBdr>
        <w:top w:val="none" w:sz="0" w:space="0" w:color="auto"/>
        <w:left w:val="none" w:sz="0" w:space="0" w:color="auto"/>
        <w:bottom w:val="none" w:sz="0" w:space="0" w:color="auto"/>
        <w:right w:val="none" w:sz="0" w:space="0" w:color="auto"/>
      </w:divBdr>
    </w:div>
    <w:div w:id="640577566">
      <w:bodyDiv w:val="1"/>
      <w:marLeft w:val="0"/>
      <w:marRight w:val="0"/>
      <w:marTop w:val="0"/>
      <w:marBottom w:val="0"/>
      <w:divBdr>
        <w:top w:val="none" w:sz="0" w:space="0" w:color="auto"/>
        <w:left w:val="none" w:sz="0" w:space="0" w:color="auto"/>
        <w:bottom w:val="none" w:sz="0" w:space="0" w:color="auto"/>
        <w:right w:val="none" w:sz="0" w:space="0" w:color="auto"/>
      </w:divBdr>
    </w:div>
    <w:div w:id="643850458">
      <w:bodyDiv w:val="1"/>
      <w:marLeft w:val="0"/>
      <w:marRight w:val="0"/>
      <w:marTop w:val="0"/>
      <w:marBottom w:val="0"/>
      <w:divBdr>
        <w:top w:val="none" w:sz="0" w:space="0" w:color="auto"/>
        <w:left w:val="none" w:sz="0" w:space="0" w:color="auto"/>
        <w:bottom w:val="none" w:sz="0" w:space="0" w:color="auto"/>
        <w:right w:val="none" w:sz="0" w:space="0" w:color="auto"/>
      </w:divBdr>
    </w:div>
    <w:div w:id="645939173">
      <w:bodyDiv w:val="1"/>
      <w:marLeft w:val="0"/>
      <w:marRight w:val="0"/>
      <w:marTop w:val="0"/>
      <w:marBottom w:val="0"/>
      <w:divBdr>
        <w:top w:val="none" w:sz="0" w:space="0" w:color="auto"/>
        <w:left w:val="none" w:sz="0" w:space="0" w:color="auto"/>
        <w:bottom w:val="none" w:sz="0" w:space="0" w:color="auto"/>
        <w:right w:val="none" w:sz="0" w:space="0" w:color="auto"/>
      </w:divBdr>
    </w:div>
    <w:div w:id="647632365">
      <w:bodyDiv w:val="1"/>
      <w:marLeft w:val="0"/>
      <w:marRight w:val="0"/>
      <w:marTop w:val="0"/>
      <w:marBottom w:val="0"/>
      <w:divBdr>
        <w:top w:val="none" w:sz="0" w:space="0" w:color="auto"/>
        <w:left w:val="none" w:sz="0" w:space="0" w:color="auto"/>
        <w:bottom w:val="none" w:sz="0" w:space="0" w:color="auto"/>
        <w:right w:val="none" w:sz="0" w:space="0" w:color="auto"/>
      </w:divBdr>
    </w:div>
    <w:div w:id="659117591">
      <w:bodyDiv w:val="1"/>
      <w:marLeft w:val="0"/>
      <w:marRight w:val="0"/>
      <w:marTop w:val="0"/>
      <w:marBottom w:val="0"/>
      <w:divBdr>
        <w:top w:val="none" w:sz="0" w:space="0" w:color="auto"/>
        <w:left w:val="none" w:sz="0" w:space="0" w:color="auto"/>
        <w:bottom w:val="none" w:sz="0" w:space="0" w:color="auto"/>
        <w:right w:val="none" w:sz="0" w:space="0" w:color="auto"/>
      </w:divBdr>
    </w:div>
    <w:div w:id="660742415">
      <w:bodyDiv w:val="1"/>
      <w:marLeft w:val="0"/>
      <w:marRight w:val="0"/>
      <w:marTop w:val="0"/>
      <w:marBottom w:val="0"/>
      <w:divBdr>
        <w:top w:val="none" w:sz="0" w:space="0" w:color="auto"/>
        <w:left w:val="none" w:sz="0" w:space="0" w:color="auto"/>
        <w:bottom w:val="none" w:sz="0" w:space="0" w:color="auto"/>
        <w:right w:val="none" w:sz="0" w:space="0" w:color="auto"/>
      </w:divBdr>
    </w:div>
    <w:div w:id="678433764">
      <w:bodyDiv w:val="1"/>
      <w:marLeft w:val="0"/>
      <w:marRight w:val="0"/>
      <w:marTop w:val="0"/>
      <w:marBottom w:val="0"/>
      <w:divBdr>
        <w:top w:val="none" w:sz="0" w:space="0" w:color="auto"/>
        <w:left w:val="none" w:sz="0" w:space="0" w:color="auto"/>
        <w:bottom w:val="none" w:sz="0" w:space="0" w:color="auto"/>
        <w:right w:val="none" w:sz="0" w:space="0" w:color="auto"/>
      </w:divBdr>
    </w:div>
    <w:div w:id="684476473">
      <w:bodyDiv w:val="1"/>
      <w:marLeft w:val="0"/>
      <w:marRight w:val="0"/>
      <w:marTop w:val="0"/>
      <w:marBottom w:val="0"/>
      <w:divBdr>
        <w:top w:val="none" w:sz="0" w:space="0" w:color="auto"/>
        <w:left w:val="none" w:sz="0" w:space="0" w:color="auto"/>
        <w:bottom w:val="none" w:sz="0" w:space="0" w:color="auto"/>
        <w:right w:val="none" w:sz="0" w:space="0" w:color="auto"/>
      </w:divBdr>
    </w:div>
    <w:div w:id="688605677">
      <w:bodyDiv w:val="1"/>
      <w:marLeft w:val="0"/>
      <w:marRight w:val="0"/>
      <w:marTop w:val="0"/>
      <w:marBottom w:val="0"/>
      <w:divBdr>
        <w:top w:val="none" w:sz="0" w:space="0" w:color="auto"/>
        <w:left w:val="none" w:sz="0" w:space="0" w:color="auto"/>
        <w:bottom w:val="none" w:sz="0" w:space="0" w:color="auto"/>
        <w:right w:val="none" w:sz="0" w:space="0" w:color="auto"/>
      </w:divBdr>
    </w:div>
    <w:div w:id="693844230">
      <w:bodyDiv w:val="1"/>
      <w:marLeft w:val="0"/>
      <w:marRight w:val="0"/>
      <w:marTop w:val="0"/>
      <w:marBottom w:val="0"/>
      <w:divBdr>
        <w:top w:val="none" w:sz="0" w:space="0" w:color="auto"/>
        <w:left w:val="none" w:sz="0" w:space="0" w:color="auto"/>
        <w:bottom w:val="none" w:sz="0" w:space="0" w:color="auto"/>
        <w:right w:val="none" w:sz="0" w:space="0" w:color="auto"/>
      </w:divBdr>
    </w:div>
    <w:div w:id="698093553">
      <w:bodyDiv w:val="1"/>
      <w:marLeft w:val="0"/>
      <w:marRight w:val="0"/>
      <w:marTop w:val="0"/>
      <w:marBottom w:val="0"/>
      <w:divBdr>
        <w:top w:val="none" w:sz="0" w:space="0" w:color="auto"/>
        <w:left w:val="none" w:sz="0" w:space="0" w:color="auto"/>
        <w:bottom w:val="none" w:sz="0" w:space="0" w:color="auto"/>
        <w:right w:val="none" w:sz="0" w:space="0" w:color="auto"/>
      </w:divBdr>
    </w:div>
    <w:div w:id="699281547">
      <w:bodyDiv w:val="1"/>
      <w:marLeft w:val="0"/>
      <w:marRight w:val="0"/>
      <w:marTop w:val="0"/>
      <w:marBottom w:val="0"/>
      <w:divBdr>
        <w:top w:val="none" w:sz="0" w:space="0" w:color="auto"/>
        <w:left w:val="none" w:sz="0" w:space="0" w:color="auto"/>
        <w:bottom w:val="none" w:sz="0" w:space="0" w:color="auto"/>
        <w:right w:val="none" w:sz="0" w:space="0" w:color="auto"/>
      </w:divBdr>
    </w:div>
    <w:div w:id="703407178">
      <w:bodyDiv w:val="1"/>
      <w:marLeft w:val="0"/>
      <w:marRight w:val="0"/>
      <w:marTop w:val="0"/>
      <w:marBottom w:val="0"/>
      <w:divBdr>
        <w:top w:val="none" w:sz="0" w:space="0" w:color="auto"/>
        <w:left w:val="none" w:sz="0" w:space="0" w:color="auto"/>
        <w:bottom w:val="none" w:sz="0" w:space="0" w:color="auto"/>
        <w:right w:val="none" w:sz="0" w:space="0" w:color="auto"/>
      </w:divBdr>
    </w:div>
    <w:div w:id="707997917">
      <w:bodyDiv w:val="1"/>
      <w:marLeft w:val="0"/>
      <w:marRight w:val="0"/>
      <w:marTop w:val="0"/>
      <w:marBottom w:val="0"/>
      <w:divBdr>
        <w:top w:val="none" w:sz="0" w:space="0" w:color="auto"/>
        <w:left w:val="none" w:sz="0" w:space="0" w:color="auto"/>
        <w:bottom w:val="none" w:sz="0" w:space="0" w:color="auto"/>
        <w:right w:val="none" w:sz="0" w:space="0" w:color="auto"/>
      </w:divBdr>
    </w:div>
    <w:div w:id="719136169">
      <w:bodyDiv w:val="1"/>
      <w:marLeft w:val="0"/>
      <w:marRight w:val="0"/>
      <w:marTop w:val="0"/>
      <w:marBottom w:val="0"/>
      <w:divBdr>
        <w:top w:val="none" w:sz="0" w:space="0" w:color="auto"/>
        <w:left w:val="none" w:sz="0" w:space="0" w:color="auto"/>
        <w:bottom w:val="none" w:sz="0" w:space="0" w:color="auto"/>
        <w:right w:val="none" w:sz="0" w:space="0" w:color="auto"/>
      </w:divBdr>
    </w:div>
    <w:div w:id="734860615">
      <w:bodyDiv w:val="1"/>
      <w:marLeft w:val="0"/>
      <w:marRight w:val="0"/>
      <w:marTop w:val="0"/>
      <w:marBottom w:val="0"/>
      <w:divBdr>
        <w:top w:val="none" w:sz="0" w:space="0" w:color="auto"/>
        <w:left w:val="none" w:sz="0" w:space="0" w:color="auto"/>
        <w:bottom w:val="none" w:sz="0" w:space="0" w:color="auto"/>
        <w:right w:val="none" w:sz="0" w:space="0" w:color="auto"/>
      </w:divBdr>
    </w:div>
    <w:div w:id="735052117">
      <w:bodyDiv w:val="1"/>
      <w:marLeft w:val="0"/>
      <w:marRight w:val="0"/>
      <w:marTop w:val="0"/>
      <w:marBottom w:val="0"/>
      <w:divBdr>
        <w:top w:val="none" w:sz="0" w:space="0" w:color="auto"/>
        <w:left w:val="none" w:sz="0" w:space="0" w:color="auto"/>
        <w:bottom w:val="none" w:sz="0" w:space="0" w:color="auto"/>
        <w:right w:val="none" w:sz="0" w:space="0" w:color="auto"/>
      </w:divBdr>
    </w:div>
    <w:div w:id="740180667">
      <w:bodyDiv w:val="1"/>
      <w:marLeft w:val="0"/>
      <w:marRight w:val="0"/>
      <w:marTop w:val="0"/>
      <w:marBottom w:val="0"/>
      <w:divBdr>
        <w:top w:val="none" w:sz="0" w:space="0" w:color="auto"/>
        <w:left w:val="none" w:sz="0" w:space="0" w:color="auto"/>
        <w:bottom w:val="none" w:sz="0" w:space="0" w:color="auto"/>
        <w:right w:val="none" w:sz="0" w:space="0" w:color="auto"/>
      </w:divBdr>
    </w:div>
    <w:div w:id="745110231">
      <w:bodyDiv w:val="1"/>
      <w:marLeft w:val="0"/>
      <w:marRight w:val="0"/>
      <w:marTop w:val="0"/>
      <w:marBottom w:val="0"/>
      <w:divBdr>
        <w:top w:val="none" w:sz="0" w:space="0" w:color="auto"/>
        <w:left w:val="none" w:sz="0" w:space="0" w:color="auto"/>
        <w:bottom w:val="none" w:sz="0" w:space="0" w:color="auto"/>
        <w:right w:val="none" w:sz="0" w:space="0" w:color="auto"/>
      </w:divBdr>
    </w:div>
    <w:div w:id="750933536">
      <w:bodyDiv w:val="1"/>
      <w:marLeft w:val="0"/>
      <w:marRight w:val="0"/>
      <w:marTop w:val="0"/>
      <w:marBottom w:val="0"/>
      <w:divBdr>
        <w:top w:val="none" w:sz="0" w:space="0" w:color="auto"/>
        <w:left w:val="none" w:sz="0" w:space="0" w:color="auto"/>
        <w:bottom w:val="none" w:sz="0" w:space="0" w:color="auto"/>
        <w:right w:val="none" w:sz="0" w:space="0" w:color="auto"/>
      </w:divBdr>
    </w:div>
    <w:div w:id="751396599">
      <w:bodyDiv w:val="1"/>
      <w:marLeft w:val="0"/>
      <w:marRight w:val="0"/>
      <w:marTop w:val="0"/>
      <w:marBottom w:val="0"/>
      <w:divBdr>
        <w:top w:val="none" w:sz="0" w:space="0" w:color="auto"/>
        <w:left w:val="none" w:sz="0" w:space="0" w:color="auto"/>
        <w:bottom w:val="none" w:sz="0" w:space="0" w:color="auto"/>
        <w:right w:val="none" w:sz="0" w:space="0" w:color="auto"/>
      </w:divBdr>
    </w:div>
    <w:div w:id="753891934">
      <w:bodyDiv w:val="1"/>
      <w:marLeft w:val="0"/>
      <w:marRight w:val="0"/>
      <w:marTop w:val="0"/>
      <w:marBottom w:val="0"/>
      <w:divBdr>
        <w:top w:val="none" w:sz="0" w:space="0" w:color="auto"/>
        <w:left w:val="none" w:sz="0" w:space="0" w:color="auto"/>
        <w:bottom w:val="none" w:sz="0" w:space="0" w:color="auto"/>
        <w:right w:val="none" w:sz="0" w:space="0" w:color="auto"/>
      </w:divBdr>
    </w:div>
    <w:div w:id="758134307">
      <w:bodyDiv w:val="1"/>
      <w:marLeft w:val="0"/>
      <w:marRight w:val="0"/>
      <w:marTop w:val="0"/>
      <w:marBottom w:val="0"/>
      <w:divBdr>
        <w:top w:val="none" w:sz="0" w:space="0" w:color="auto"/>
        <w:left w:val="none" w:sz="0" w:space="0" w:color="auto"/>
        <w:bottom w:val="none" w:sz="0" w:space="0" w:color="auto"/>
        <w:right w:val="none" w:sz="0" w:space="0" w:color="auto"/>
      </w:divBdr>
    </w:div>
    <w:div w:id="758449863">
      <w:bodyDiv w:val="1"/>
      <w:marLeft w:val="0"/>
      <w:marRight w:val="0"/>
      <w:marTop w:val="0"/>
      <w:marBottom w:val="0"/>
      <w:divBdr>
        <w:top w:val="none" w:sz="0" w:space="0" w:color="auto"/>
        <w:left w:val="none" w:sz="0" w:space="0" w:color="auto"/>
        <w:bottom w:val="none" w:sz="0" w:space="0" w:color="auto"/>
        <w:right w:val="none" w:sz="0" w:space="0" w:color="auto"/>
      </w:divBdr>
    </w:div>
    <w:div w:id="758909595">
      <w:bodyDiv w:val="1"/>
      <w:marLeft w:val="0"/>
      <w:marRight w:val="0"/>
      <w:marTop w:val="0"/>
      <w:marBottom w:val="0"/>
      <w:divBdr>
        <w:top w:val="none" w:sz="0" w:space="0" w:color="auto"/>
        <w:left w:val="none" w:sz="0" w:space="0" w:color="auto"/>
        <w:bottom w:val="none" w:sz="0" w:space="0" w:color="auto"/>
        <w:right w:val="none" w:sz="0" w:space="0" w:color="auto"/>
      </w:divBdr>
    </w:div>
    <w:div w:id="762383047">
      <w:bodyDiv w:val="1"/>
      <w:marLeft w:val="0"/>
      <w:marRight w:val="0"/>
      <w:marTop w:val="0"/>
      <w:marBottom w:val="0"/>
      <w:divBdr>
        <w:top w:val="none" w:sz="0" w:space="0" w:color="auto"/>
        <w:left w:val="none" w:sz="0" w:space="0" w:color="auto"/>
        <w:bottom w:val="none" w:sz="0" w:space="0" w:color="auto"/>
        <w:right w:val="none" w:sz="0" w:space="0" w:color="auto"/>
      </w:divBdr>
    </w:div>
    <w:div w:id="766002652">
      <w:bodyDiv w:val="1"/>
      <w:marLeft w:val="0"/>
      <w:marRight w:val="0"/>
      <w:marTop w:val="0"/>
      <w:marBottom w:val="0"/>
      <w:divBdr>
        <w:top w:val="none" w:sz="0" w:space="0" w:color="auto"/>
        <w:left w:val="none" w:sz="0" w:space="0" w:color="auto"/>
        <w:bottom w:val="none" w:sz="0" w:space="0" w:color="auto"/>
        <w:right w:val="none" w:sz="0" w:space="0" w:color="auto"/>
      </w:divBdr>
    </w:div>
    <w:div w:id="768475447">
      <w:bodyDiv w:val="1"/>
      <w:marLeft w:val="0"/>
      <w:marRight w:val="0"/>
      <w:marTop w:val="0"/>
      <w:marBottom w:val="0"/>
      <w:divBdr>
        <w:top w:val="none" w:sz="0" w:space="0" w:color="auto"/>
        <w:left w:val="none" w:sz="0" w:space="0" w:color="auto"/>
        <w:bottom w:val="none" w:sz="0" w:space="0" w:color="auto"/>
        <w:right w:val="none" w:sz="0" w:space="0" w:color="auto"/>
      </w:divBdr>
    </w:div>
    <w:div w:id="772164862">
      <w:bodyDiv w:val="1"/>
      <w:marLeft w:val="0"/>
      <w:marRight w:val="0"/>
      <w:marTop w:val="0"/>
      <w:marBottom w:val="0"/>
      <w:divBdr>
        <w:top w:val="none" w:sz="0" w:space="0" w:color="auto"/>
        <w:left w:val="none" w:sz="0" w:space="0" w:color="auto"/>
        <w:bottom w:val="none" w:sz="0" w:space="0" w:color="auto"/>
        <w:right w:val="none" w:sz="0" w:space="0" w:color="auto"/>
      </w:divBdr>
    </w:div>
    <w:div w:id="772559050">
      <w:bodyDiv w:val="1"/>
      <w:marLeft w:val="0"/>
      <w:marRight w:val="0"/>
      <w:marTop w:val="0"/>
      <w:marBottom w:val="0"/>
      <w:divBdr>
        <w:top w:val="none" w:sz="0" w:space="0" w:color="auto"/>
        <w:left w:val="none" w:sz="0" w:space="0" w:color="auto"/>
        <w:bottom w:val="none" w:sz="0" w:space="0" w:color="auto"/>
        <w:right w:val="none" w:sz="0" w:space="0" w:color="auto"/>
      </w:divBdr>
    </w:div>
    <w:div w:id="777915940">
      <w:bodyDiv w:val="1"/>
      <w:marLeft w:val="0"/>
      <w:marRight w:val="0"/>
      <w:marTop w:val="0"/>
      <w:marBottom w:val="0"/>
      <w:divBdr>
        <w:top w:val="none" w:sz="0" w:space="0" w:color="auto"/>
        <w:left w:val="none" w:sz="0" w:space="0" w:color="auto"/>
        <w:bottom w:val="none" w:sz="0" w:space="0" w:color="auto"/>
        <w:right w:val="none" w:sz="0" w:space="0" w:color="auto"/>
      </w:divBdr>
    </w:div>
    <w:div w:id="785079823">
      <w:bodyDiv w:val="1"/>
      <w:marLeft w:val="0"/>
      <w:marRight w:val="0"/>
      <w:marTop w:val="0"/>
      <w:marBottom w:val="0"/>
      <w:divBdr>
        <w:top w:val="none" w:sz="0" w:space="0" w:color="auto"/>
        <w:left w:val="none" w:sz="0" w:space="0" w:color="auto"/>
        <w:bottom w:val="none" w:sz="0" w:space="0" w:color="auto"/>
        <w:right w:val="none" w:sz="0" w:space="0" w:color="auto"/>
      </w:divBdr>
    </w:div>
    <w:div w:id="786849224">
      <w:bodyDiv w:val="1"/>
      <w:marLeft w:val="0"/>
      <w:marRight w:val="0"/>
      <w:marTop w:val="0"/>
      <w:marBottom w:val="0"/>
      <w:divBdr>
        <w:top w:val="none" w:sz="0" w:space="0" w:color="auto"/>
        <w:left w:val="none" w:sz="0" w:space="0" w:color="auto"/>
        <w:bottom w:val="none" w:sz="0" w:space="0" w:color="auto"/>
        <w:right w:val="none" w:sz="0" w:space="0" w:color="auto"/>
      </w:divBdr>
    </w:div>
    <w:div w:id="805702649">
      <w:bodyDiv w:val="1"/>
      <w:marLeft w:val="0"/>
      <w:marRight w:val="0"/>
      <w:marTop w:val="0"/>
      <w:marBottom w:val="0"/>
      <w:divBdr>
        <w:top w:val="none" w:sz="0" w:space="0" w:color="auto"/>
        <w:left w:val="none" w:sz="0" w:space="0" w:color="auto"/>
        <w:bottom w:val="none" w:sz="0" w:space="0" w:color="auto"/>
        <w:right w:val="none" w:sz="0" w:space="0" w:color="auto"/>
      </w:divBdr>
    </w:div>
    <w:div w:id="808867653">
      <w:bodyDiv w:val="1"/>
      <w:marLeft w:val="0"/>
      <w:marRight w:val="0"/>
      <w:marTop w:val="0"/>
      <w:marBottom w:val="0"/>
      <w:divBdr>
        <w:top w:val="none" w:sz="0" w:space="0" w:color="auto"/>
        <w:left w:val="none" w:sz="0" w:space="0" w:color="auto"/>
        <w:bottom w:val="none" w:sz="0" w:space="0" w:color="auto"/>
        <w:right w:val="none" w:sz="0" w:space="0" w:color="auto"/>
      </w:divBdr>
    </w:div>
    <w:div w:id="810902794">
      <w:bodyDiv w:val="1"/>
      <w:marLeft w:val="0"/>
      <w:marRight w:val="0"/>
      <w:marTop w:val="0"/>
      <w:marBottom w:val="0"/>
      <w:divBdr>
        <w:top w:val="none" w:sz="0" w:space="0" w:color="auto"/>
        <w:left w:val="none" w:sz="0" w:space="0" w:color="auto"/>
        <w:bottom w:val="none" w:sz="0" w:space="0" w:color="auto"/>
        <w:right w:val="none" w:sz="0" w:space="0" w:color="auto"/>
      </w:divBdr>
    </w:div>
    <w:div w:id="811481521">
      <w:bodyDiv w:val="1"/>
      <w:marLeft w:val="0"/>
      <w:marRight w:val="0"/>
      <w:marTop w:val="0"/>
      <w:marBottom w:val="0"/>
      <w:divBdr>
        <w:top w:val="none" w:sz="0" w:space="0" w:color="auto"/>
        <w:left w:val="none" w:sz="0" w:space="0" w:color="auto"/>
        <w:bottom w:val="none" w:sz="0" w:space="0" w:color="auto"/>
        <w:right w:val="none" w:sz="0" w:space="0" w:color="auto"/>
      </w:divBdr>
    </w:div>
    <w:div w:id="819884624">
      <w:bodyDiv w:val="1"/>
      <w:marLeft w:val="0"/>
      <w:marRight w:val="0"/>
      <w:marTop w:val="0"/>
      <w:marBottom w:val="0"/>
      <w:divBdr>
        <w:top w:val="none" w:sz="0" w:space="0" w:color="auto"/>
        <w:left w:val="none" w:sz="0" w:space="0" w:color="auto"/>
        <w:bottom w:val="none" w:sz="0" w:space="0" w:color="auto"/>
        <w:right w:val="none" w:sz="0" w:space="0" w:color="auto"/>
      </w:divBdr>
    </w:div>
    <w:div w:id="833838318">
      <w:bodyDiv w:val="1"/>
      <w:marLeft w:val="0"/>
      <w:marRight w:val="0"/>
      <w:marTop w:val="0"/>
      <w:marBottom w:val="0"/>
      <w:divBdr>
        <w:top w:val="none" w:sz="0" w:space="0" w:color="auto"/>
        <w:left w:val="none" w:sz="0" w:space="0" w:color="auto"/>
        <w:bottom w:val="none" w:sz="0" w:space="0" w:color="auto"/>
        <w:right w:val="none" w:sz="0" w:space="0" w:color="auto"/>
      </w:divBdr>
    </w:div>
    <w:div w:id="837623971">
      <w:bodyDiv w:val="1"/>
      <w:marLeft w:val="0"/>
      <w:marRight w:val="0"/>
      <w:marTop w:val="0"/>
      <w:marBottom w:val="0"/>
      <w:divBdr>
        <w:top w:val="none" w:sz="0" w:space="0" w:color="auto"/>
        <w:left w:val="none" w:sz="0" w:space="0" w:color="auto"/>
        <w:bottom w:val="none" w:sz="0" w:space="0" w:color="auto"/>
        <w:right w:val="none" w:sz="0" w:space="0" w:color="auto"/>
      </w:divBdr>
    </w:div>
    <w:div w:id="843318777">
      <w:bodyDiv w:val="1"/>
      <w:marLeft w:val="0"/>
      <w:marRight w:val="0"/>
      <w:marTop w:val="0"/>
      <w:marBottom w:val="0"/>
      <w:divBdr>
        <w:top w:val="none" w:sz="0" w:space="0" w:color="auto"/>
        <w:left w:val="none" w:sz="0" w:space="0" w:color="auto"/>
        <w:bottom w:val="none" w:sz="0" w:space="0" w:color="auto"/>
        <w:right w:val="none" w:sz="0" w:space="0" w:color="auto"/>
      </w:divBdr>
    </w:div>
    <w:div w:id="847063870">
      <w:bodyDiv w:val="1"/>
      <w:marLeft w:val="0"/>
      <w:marRight w:val="0"/>
      <w:marTop w:val="0"/>
      <w:marBottom w:val="0"/>
      <w:divBdr>
        <w:top w:val="none" w:sz="0" w:space="0" w:color="auto"/>
        <w:left w:val="none" w:sz="0" w:space="0" w:color="auto"/>
        <w:bottom w:val="none" w:sz="0" w:space="0" w:color="auto"/>
        <w:right w:val="none" w:sz="0" w:space="0" w:color="auto"/>
      </w:divBdr>
    </w:div>
    <w:div w:id="851647902">
      <w:bodyDiv w:val="1"/>
      <w:marLeft w:val="0"/>
      <w:marRight w:val="0"/>
      <w:marTop w:val="0"/>
      <w:marBottom w:val="0"/>
      <w:divBdr>
        <w:top w:val="none" w:sz="0" w:space="0" w:color="auto"/>
        <w:left w:val="none" w:sz="0" w:space="0" w:color="auto"/>
        <w:bottom w:val="none" w:sz="0" w:space="0" w:color="auto"/>
        <w:right w:val="none" w:sz="0" w:space="0" w:color="auto"/>
      </w:divBdr>
    </w:div>
    <w:div w:id="874856082">
      <w:bodyDiv w:val="1"/>
      <w:marLeft w:val="0"/>
      <w:marRight w:val="0"/>
      <w:marTop w:val="0"/>
      <w:marBottom w:val="0"/>
      <w:divBdr>
        <w:top w:val="none" w:sz="0" w:space="0" w:color="auto"/>
        <w:left w:val="none" w:sz="0" w:space="0" w:color="auto"/>
        <w:bottom w:val="none" w:sz="0" w:space="0" w:color="auto"/>
        <w:right w:val="none" w:sz="0" w:space="0" w:color="auto"/>
      </w:divBdr>
    </w:div>
    <w:div w:id="880091638">
      <w:bodyDiv w:val="1"/>
      <w:marLeft w:val="0"/>
      <w:marRight w:val="0"/>
      <w:marTop w:val="0"/>
      <w:marBottom w:val="0"/>
      <w:divBdr>
        <w:top w:val="none" w:sz="0" w:space="0" w:color="auto"/>
        <w:left w:val="none" w:sz="0" w:space="0" w:color="auto"/>
        <w:bottom w:val="none" w:sz="0" w:space="0" w:color="auto"/>
        <w:right w:val="none" w:sz="0" w:space="0" w:color="auto"/>
      </w:divBdr>
    </w:div>
    <w:div w:id="894006267">
      <w:bodyDiv w:val="1"/>
      <w:marLeft w:val="0"/>
      <w:marRight w:val="0"/>
      <w:marTop w:val="0"/>
      <w:marBottom w:val="0"/>
      <w:divBdr>
        <w:top w:val="none" w:sz="0" w:space="0" w:color="auto"/>
        <w:left w:val="none" w:sz="0" w:space="0" w:color="auto"/>
        <w:bottom w:val="none" w:sz="0" w:space="0" w:color="auto"/>
        <w:right w:val="none" w:sz="0" w:space="0" w:color="auto"/>
      </w:divBdr>
    </w:div>
    <w:div w:id="894388991">
      <w:bodyDiv w:val="1"/>
      <w:marLeft w:val="0"/>
      <w:marRight w:val="0"/>
      <w:marTop w:val="0"/>
      <w:marBottom w:val="0"/>
      <w:divBdr>
        <w:top w:val="none" w:sz="0" w:space="0" w:color="auto"/>
        <w:left w:val="none" w:sz="0" w:space="0" w:color="auto"/>
        <w:bottom w:val="none" w:sz="0" w:space="0" w:color="auto"/>
        <w:right w:val="none" w:sz="0" w:space="0" w:color="auto"/>
      </w:divBdr>
    </w:div>
    <w:div w:id="899944557">
      <w:bodyDiv w:val="1"/>
      <w:marLeft w:val="0"/>
      <w:marRight w:val="0"/>
      <w:marTop w:val="0"/>
      <w:marBottom w:val="0"/>
      <w:divBdr>
        <w:top w:val="none" w:sz="0" w:space="0" w:color="auto"/>
        <w:left w:val="none" w:sz="0" w:space="0" w:color="auto"/>
        <w:bottom w:val="none" w:sz="0" w:space="0" w:color="auto"/>
        <w:right w:val="none" w:sz="0" w:space="0" w:color="auto"/>
      </w:divBdr>
    </w:div>
    <w:div w:id="901405830">
      <w:bodyDiv w:val="1"/>
      <w:marLeft w:val="0"/>
      <w:marRight w:val="0"/>
      <w:marTop w:val="0"/>
      <w:marBottom w:val="0"/>
      <w:divBdr>
        <w:top w:val="none" w:sz="0" w:space="0" w:color="auto"/>
        <w:left w:val="none" w:sz="0" w:space="0" w:color="auto"/>
        <w:bottom w:val="none" w:sz="0" w:space="0" w:color="auto"/>
        <w:right w:val="none" w:sz="0" w:space="0" w:color="auto"/>
      </w:divBdr>
    </w:div>
    <w:div w:id="902106985">
      <w:bodyDiv w:val="1"/>
      <w:marLeft w:val="0"/>
      <w:marRight w:val="0"/>
      <w:marTop w:val="0"/>
      <w:marBottom w:val="0"/>
      <w:divBdr>
        <w:top w:val="none" w:sz="0" w:space="0" w:color="auto"/>
        <w:left w:val="none" w:sz="0" w:space="0" w:color="auto"/>
        <w:bottom w:val="none" w:sz="0" w:space="0" w:color="auto"/>
        <w:right w:val="none" w:sz="0" w:space="0" w:color="auto"/>
      </w:divBdr>
    </w:div>
    <w:div w:id="920797501">
      <w:bodyDiv w:val="1"/>
      <w:marLeft w:val="0"/>
      <w:marRight w:val="0"/>
      <w:marTop w:val="0"/>
      <w:marBottom w:val="0"/>
      <w:divBdr>
        <w:top w:val="none" w:sz="0" w:space="0" w:color="auto"/>
        <w:left w:val="none" w:sz="0" w:space="0" w:color="auto"/>
        <w:bottom w:val="none" w:sz="0" w:space="0" w:color="auto"/>
        <w:right w:val="none" w:sz="0" w:space="0" w:color="auto"/>
      </w:divBdr>
    </w:div>
    <w:div w:id="923999978">
      <w:bodyDiv w:val="1"/>
      <w:marLeft w:val="0"/>
      <w:marRight w:val="0"/>
      <w:marTop w:val="0"/>
      <w:marBottom w:val="0"/>
      <w:divBdr>
        <w:top w:val="none" w:sz="0" w:space="0" w:color="auto"/>
        <w:left w:val="none" w:sz="0" w:space="0" w:color="auto"/>
        <w:bottom w:val="none" w:sz="0" w:space="0" w:color="auto"/>
        <w:right w:val="none" w:sz="0" w:space="0" w:color="auto"/>
      </w:divBdr>
    </w:div>
    <w:div w:id="929704273">
      <w:bodyDiv w:val="1"/>
      <w:marLeft w:val="0"/>
      <w:marRight w:val="0"/>
      <w:marTop w:val="0"/>
      <w:marBottom w:val="0"/>
      <w:divBdr>
        <w:top w:val="none" w:sz="0" w:space="0" w:color="auto"/>
        <w:left w:val="none" w:sz="0" w:space="0" w:color="auto"/>
        <w:bottom w:val="none" w:sz="0" w:space="0" w:color="auto"/>
        <w:right w:val="none" w:sz="0" w:space="0" w:color="auto"/>
      </w:divBdr>
    </w:div>
    <w:div w:id="938027188">
      <w:bodyDiv w:val="1"/>
      <w:marLeft w:val="0"/>
      <w:marRight w:val="0"/>
      <w:marTop w:val="0"/>
      <w:marBottom w:val="0"/>
      <w:divBdr>
        <w:top w:val="none" w:sz="0" w:space="0" w:color="auto"/>
        <w:left w:val="none" w:sz="0" w:space="0" w:color="auto"/>
        <w:bottom w:val="none" w:sz="0" w:space="0" w:color="auto"/>
        <w:right w:val="none" w:sz="0" w:space="0" w:color="auto"/>
      </w:divBdr>
    </w:div>
    <w:div w:id="941185420">
      <w:bodyDiv w:val="1"/>
      <w:marLeft w:val="0"/>
      <w:marRight w:val="0"/>
      <w:marTop w:val="0"/>
      <w:marBottom w:val="0"/>
      <w:divBdr>
        <w:top w:val="none" w:sz="0" w:space="0" w:color="auto"/>
        <w:left w:val="none" w:sz="0" w:space="0" w:color="auto"/>
        <w:bottom w:val="none" w:sz="0" w:space="0" w:color="auto"/>
        <w:right w:val="none" w:sz="0" w:space="0" w:color="auto"/>
      </w:divBdr>
    </w:div>
    <w:div w:id="950743520">
      <w:bodyDiv w:val="1"/>
      <w:marLeft w:val="0"/>
      <w:marRight w:val="0"/>
      <w:marTop w:val="0"/>
      <w:marBottom w:val="0"/>
      <w:divBdr>
        <w:top w:val="none" w:sz="0" w:space="0" w:color="auto"/>
        <w:left w:val="none" w:sz="0" w:space="0" w:color="auto"/>
        <w:bottom w:val="none" w:sz="0" w:space="0" w:color="auto"/>
        <w:right w:val="none" w:sz="0" w:space="0" w:color="auto"/>
      </w:divBdr>
    </w:div>
    <w:div w:id="951470949">
      <w:bodyDiv w:val="1"/>
      <w:marLeft w:val="0"/>
      <w:marRight w:val="0"/>
      <w:marTop w:val="0"/>
      <w:marBottom w:val="0"/>
      <w:divBdr>
        <w:top w:val="none" w:sz="0" w:space="0" w:color="auto"/>
        <w:left w:val="none" w:sz="0" w:space="0" w:color="auto"/>
        <w:bottom w:val="none" w:sz="0" w:space="0" w:color="auto"/>
        <w:right w:val="none" w:sz="0" w:space="0" w:color="auto"/>
      </w:divBdr>
    </w:div>
    <w:div w:id="955061938">
      <w:bodyDiv w:val="1"/>
      <w:marLeft w:val="0"/>
      <w:marRight w:val="0"/>
      <w:marTop w:val="0"/>
      <w:marBottom w:val="0"/>
      <w:divBdr>
        <w:top w:val="none" w:sz="0" w:space="0" w:color="auto"/>
        <w:left w:val="none" w:sz="0" w:space="0" w:color="auto"/>
        <w:bottom w:val="none" w:sz="0" w:space="0" w:color="auto"/>
        <w:right w:val="none" w:sz="0" w:space="0" w:color="auto"/>
      </w:divBdr>
    </w:div>
    <w:div w:id="957639331">
      <w:bodyDiv w:val="1"/>
      <w:marLeft w:val="0"/>
      <w:marRight w:val="0"/>
      <w:marTop w:val="0"/>
      <w:marBottom w:val="0"/>
      <w:divBdr>
        <w:top w:val="none" w:sz="0" w:space="0" w:color="auto"/>
        <w:left w:val="none" w:sz="0" w:space="0" w:color="auto"/>
        <w:bottom w:val="none" w:sz="0" w:space="0" w:color="auto"/>
        <w:right w:val="none" w:sz="0" w:space="0" w:color="auto"/>
      </w:divBdr>
    </w:div>
    <w:div w:id="959923206">
      <w:bodyDiv w:val="1"/>
      <w:marLeft w:val="0"/>
      <w:marRight w:val="0"/>
      <w:marTop w:val="0"/>
      <w:marBottom w:val="0"/>
      <w:divBdr>
        <w:top w:val="none" w:sz="0" w:space="0" w:color="auto"/>
        <w:left w:val="none" w:sz="0" w:space="0" w:color="auto"/>
        <w:bottom w:val="none" w:sz="0" w:space="0" w:color="auto"/>
        <w:right w:val="none" w:sz="0" w:space="0" w:color="auto"/>
      </w:divBdr>
    </w:div>
    <w:div w:id="960576288">
      <w:bodyDiv w:val="1"/>
      <w:marLeft w:val="0"/>
      <w:marRight w:val="0"/>
      <w:marTop w:val="0"/>
      <w:marBottom w:val="0"/>
      <w:divBdr>
        <w:top w:val="none" w:sz="0" w:space="0" w:color="auto"/>
        <w:left w:val="none" w:sz="0" w:space="0" w:color="auto"/>
        <w:bottom w:val="none" w:sz="0" w:space="0" w:color="auto"/>
        <w:right w:val="none" w:sz="0" w:space="0" w:color="auto"/>
      </w:divBdr>
    </w:div>
    <w:div w:id="960694494">
      <w:bodyDiv w:val="1"/>
      <w:marLeft w:val="0"/>
      <w:marRight w:val="0"/>
      <w:marTop w:val="0"/>
      <w:marBottom w:val="0"/>
      <w:divBdr>
        <w:top w:val="none" w:sz="0" w:space="0" w:color="auto"/>
        <w:left w:val="none" w:sz="0" w:space="0" w:color="auto"/>
        <w:bottom w:val="none" w:sz="0" w:space="0" w:color="auto"/>
        <w:right w:val="none" w:sz="0" w:space="0" w:color="auto"/>
      </w:divBdr>
    </w:div>
    <w:div w:id="961770543">
      <w:bodyDiv w:val="1"/>
      <w:marLeft w:val="0"/>
      <w:marRight w:val="0"/>
      <w:marTop w:val="0"/>
      <w:marBottom w:val="0"/>
      <w:divBdr>
        <w:top w:val="none" w:sz="0" w:space="0" w:color="auto"/>
        <w:left w:val="none" w:sz="0" w:space="0" w:color="auto"/>
        <w:bottom w:val="none" w:sz="0" w:space="0" w:color="auto"/>
        <w:right w:val="none" w:sz="0" w:space="0" w:color="auto"/>
      </w:divBdr>
    </w:div>
    <w:div w:id="976493663">
      <w:bodyDiv w:val="1"/>
      <w:marLeft w:val="0"/>
      <w:marRight w:val="0"/>
      <w:marTop w:val="0"/>
      <w:marBottom w:val="0"/>
      <w:divBdr>
        <w:top w:val="none" w:sz="0" w:space="0" w:color="auto"/>
        <w:left w:val="none" w:sz="0" w:space="0" w:color="auto"/>
        <w:bottom w:val="none" w:sz="0" w:space="0" w:color="auto"/>
        <w:right w:val="none" w:sz="0" w:space="0" w:color="auto"/>
      </w:divBdr>
    </w:div>
    <w:div w:id="984745874">
      <w:bodyDiv w:val="1"/>
      <w:marLeft w:val="0"/>
      <w:marRight w:val="0"/>
      <w:marTop w:val="0"/>
      <w:marBottom w:val="0"/>
      <w:divBdr>
        <w:top w:val="none" w:sz="0" w:space="0" w:color="auto"/>
        <w:left w:val="none" w:sz="0" w:space="0" w:color="auto"/>
        <w:bottom w:val="none" w:sz="0" w:space="0" w:color="auto"/>
        <w:right w:val="none" w:sz="0" w:space="0" w:color="auto"/>
      </w:divBdr>
    </w:div>
    <w:div w:id="1016268384">
      <w:bodyDiv w:val="1"/>
      <w:marLeft w:val="0"/>
      <w:marRight w:val="0"/>
      <w:marTop w:val="0"/>
      <w:marBottom w:val="0"/>
      <w:divBdr>
        <w:top w:val="none" w:sz="0" w:space="0" w:color="auto"/>
        <w:left w:val="none" w:sz="0" w:space="0" w:color="auto"/>
        <w:bottom w:val="none" w:sz="0" w:space="0" w:color="auto"/>
        <w:right w:val="none" w:sz="0" w:space="0" w:color="auto"/>
      </w:divBdr>
    </w:div>
    <w:div w:id="1018390073">
      <w:bodyDiv w:val="1"/>
      <w:marLeft w:val="0"/>
      <w:marRight w:val="0"/>
      <w:marTop w:val="0"/>
      <w:marBottom w:val="0"/>
      <w:divBdr>
        <w:top w:val="none" w:sz="0" w:space="0" w:color="auto"/>
        <w:left w:val="none" w:sz="0" w:space="0" w:color="auto"/>
        <w:bottom w:val="none" w:sz="0" w:space="0" w:color="auto"/>
        <w:right w:val="none" w:sz="0" w:space="0" w:color="auto"/>
      </w:divBdr>
    </w:div>
    <w:div w:id="1019939215">
      <w:bodyDiv w:val="1"/>
      <w:marLeft w:val="0"/>
      <w:marRight w:val="0"/>
      <w:marTop w:val="0"/>
      <w:marBottom w:val="0"/>
      <w:divBdr>
        <w:top w:val="none" w:sz="0" w:space="0" w:color="auto"/>
        <w:left w:val="none" w:sz="0" w:space="0" w:color="auto"/>
        <w:bottom w:val="none" w:sz="0" w:space="0" w:color="auto"/>
        <w:right w:val="none" w:sz="0" w:space="0" w:color="auto"/>
      </w:divBdr>
    </w:div>
    <w:div w:id="1021707702">
      <w:bodyDiv w:val="1"/>
      <w:marLeft w:val="0"/>
      <w:marRight w:val="0"/>
      <w:marTop w:val="0"/>
      <w:marBottom w:val="0"/>
      <w:divBdr>
        <w:top w:val="none" w:sz="0" w:space="0" w:color="auto"/>
        <w:left w:val="none" w:sz="0" w:space="0" w:color="auto"/>
        <w:bottom w:val="none" w:sz="0" w:space="0" w:color="auto"/>
        <w:right w:val="none" w:sz="0" w:space="0" w:color="auto"/>
      </w:divBdr>
    </w:div>
    <w:div w:id="1022055091">
      <w:bodyDiv w:val="1"/>
      <w:marLeft w:val="0"/>
      <w:marRight w:val="0"/>
      <w:marTop w:val="0"/>
      <w:marBottom w:val="0"/>
      <w:divBdr>
        <w:top w:val="none" w:sz="0" w:space="0" w:color="auto"/>
        <w:left w:val="none" w:sz="0" w:space="0" w:color="auto"/>
        <w:bottom w:val="none" w:sz="0" w:space="0" w:color="auto"/>
        <w:right w:val="none" w:sz="0" w:space="0" w:color="auto"/>
      </w:divBdr>
    </w:div>
    <w:div w:id="1025398907">
      <w:bodyDiv w:val="1"/>
      <w:marLeft w:val="0"/>
      <w:marRight w:val="0"/>
      <w:marTop w:val="0"/>
      <w:marBottom w:val="0"/>
      <w:divBdr>
        <w:top w:val="none" w:sz="0" w:space="0" w:color="auto"/>
        <w:left w:val="none" w:sz="0" w:space="0" w:color="auto"/>
        <w:bottom w:val="none" w:sz="0" w:space="0" w:color="auto"/>
        <w:right w:val="none" w:sz="0" w:space="0" w:color="auto"/>
      </w:divBdr>
    </w:div>
    <w:div w:id="1035546596">
      <w:bodyDiv w:val="1"/>
      <w:marLeft w:val="0"/>
      <w:marRight w:val="0"/>
      <w:marTop w:val="0"/>
      <w:marBottom w:val="0"/>
      <w:divBdr>
        <w:top w:val="none" w:sz="0" w:space="0" w:color="auto"/>
        <w:left w:val="none" w:sz="0" w:space="0" w:color="auto"/>
        <w:bottom w:val="none" w:sz="0" w:space="0" w:color="auto"/>
        <w:right w:val="none" w:sz="0" w:space="0" w:color="auto"/>
      </w:divBdr>
    </w:div>
    <w:div w:id="1043213669">
      <w:bodyDiv w:val="1"/>
      <w:marLeft w:val="0"/>
      <w:marRight w:val="0"/>
      <w:marTop w:val="0"/>
      <w:marBottom w:val="0"/>
      <w:divBdr>
        <w:top w:val="none" w:sz="0" w:space="0" w:color="auto"/>
        <w:left w:val="none" w:sz="0" w:space="0" w:color="auto"/>
        <w:bottom w:val="none" w:sz="0" w:space="0" w:color="auto"/>
        <w:right w:val="none" w:sz="0" w:space="0" w:color="auto"/>
      </w:divBdr>
    </w:div>
    <w:div w:id="1044254808">
      <w:bodyDiv w:val="1"/>
      <w:marLeft w:val="0"/>
      <w:marRight w:val="0"/>
      <w:marTop w:val="0"/>
      <w:marBottom w:val="0"/>
      <w:divBdr>
        <w:top w:val="none" w:sz="0" w:space="0" w:color="auto"/>
        <w:left w:val="none" w:sz="0" w:space="0" w:color="auto"/>
        <w:bottom w:val="none" w:sz="0" w:space="0" w:color="auto"/>
        <w:right w:val="none" w:sz="0" w:space="0" w:color="auto"/>
      </w:divBdr>
    </w:div>
    <w:div w:id="1059864744">
      <w:bodyDiv w:val="1"/>
      <w:marLeft w:val="0"/>
      <w:marRight w:val="0"/>
      <w:marTop w:val="0"/>
      <w:marBottom w:val="0"/>
      <w:divBdr>
        <w:top w:val="none" w:sz="0" w:space="0" w:color="auto"/>
        <w:left w:val="none" w:sz="0" w:space="0" w:color="auto"/>
        <w:bottom w:val="none" w:sz="0" w:space="0" w:color="auto"/>
        <w:right w:val="none" w:sz="0" w:space="0" w:color="auto"/>
      </w:divBdr>
    </w:div>
    <w:div w:id="1060905458">
      <w:bodyDiv w:val="1"/>
      <w:marLeft w:val="0"/>
      <w:marRight w:val="0"/>
      <w:marTop w:val="0"/>
      <w:marBottom w:val="0"/>
      <w:divBdr>
        <w:top w:val="none" w:sz="0" w:space="0" w:color="auto"/>
        <w:left w:val="none" w:sz="0" w:space="0" w:color="auto"/>
        <w:bottom w:val="none" w:sz="0" w:space="0" w:color="auto"/>
        <w:right w:val="none" w:sz="0" w:space="0" w:color="auto"/>
      </w:divBdr>
    </w:div>
    <w:div w:id="1061906101">
      <w:bodyDiv w:val="1"/>
      <w:marLeft w:val="0"/>
      <w:marRight w:val="0"/>
      <w:marTop w:val="0"/>
      <w:marBottom w:val="0"/>
      <w:divBdr>
        <w:top w:val="none" w:sz="0" w:space="0" w:color="auto"/>
        <w:left w:val="none" w:sz="0" w:space="0" w:color="auto"/>
        <w:bottom w:val="none" w:sz="0" w:space="0" w:color="auto"/>
        <w:right w:val="none" w:sz="0" w:space="0" w:color="auto"/>
      </w:divBdr>
    </w:div>
    <w:div w:id="1066994436">
      <w:bodyDiv w:val="1"/>
      <w:marLeft w:val="0"/>
      <w:marRight w:val="0"/>
      <w:marTop w:val="0"/>
      <w:marBottom w:val="0"/>
      <w:divBdr>
        <w:top w:val="none" w:sz="0" w:space="0" w:color="auto"/>
        <w:left w:val="none" w:sz="0" w:space="0" w:color="auto"/>
        <w:bottom w:val="none" w:sz="0" w:space="0" w:color="auto"/>
        <w:right w:val="none" w:sz="0" w:space="0" w:color="auto"/>
      </w:divBdr>
    </w:div>
    <w:div w:id="1067263650">
      <w:bodyDiv w:val="1"/>
      <w:marLeft w:val="0"/>
      <w:marRight w:val="0"/>
      <w:marTop w:val="0"/>
      <w:marBottom w:val="0"/>
      <w:divBdr>
        <w:top w:val="none" w:sz="0" w:space="0" w:color="auto"/>
        <w:left w:val="none" w:sz="0" w:space="0" w:color="auto"/>
        <w:bottom w:val="none" w:sz="0" w:space="0" w:color="auto"/>
        <w:right w:val="none" w:sz="0" w:space="0" w:color="auto"/>
      </w:divBdr>
    </w:div>
    <w:div w:id="1069422053">
      <w:bodyDiv w:val="1"/>
      <w:marLeft w:val="0"/>
      <w:marRight w:val="0"/>
      <w:marTop w:val="0"/>
      <w:marBottom w:val="0"/>
      <w:divBdr>
        <w:top w:val="none" w:sz="0" w:space="0" w:color="auto"/>
        <w:left w:val="none" w:sz="0" w:space="0" w:color="auto"/>
        <w:bottom w:val="none" w:sz="0" w:space="0" w:color="auto"/>
        <w:right w:val="none" w:sz="0" w:space="0" w:color="auto"/>
      </w:divBdr>
    </w:div>
    <w:div w:id="1071276300">
      <w:bodyDiv w:val="1"/>
      <w:marLeft w:val="0"/>
      <w:marRight w:val="0"/>
      <w:marTop w:val="0"/>
      <w:marBottom w:val="0"/>
      <w:divBdr>
        <w:top w:val="none" w:sz="0" w:space="0" w:color="auto"/>
        <w:left w:val="none" w:sz="0" w:space="0" w:color="auto"/>
        <w:bottom w:val="none" w:sz="0" w:space="0" w:color="auto"/>
        <w:right w:val="none" w:sz="0" w:space="0" w:color="auto"/>
      </w:divBdr>
    </w:div>
    <w:div w:id="1078407792">
      <w:bodyDiv w:val="1"/>
      <w:marLeft w:val="0"/>
      <w:marRight w:val="0"/>
      <w:marTop w:val="0"/>
      <w:marBottom w:val="0"/>
      <w:divBdr>
        <w:top w:val="none" w:sz="0" w:space="0" w:color="auto"/>
        <w:left w:val="none" w:sz="0" w:space="0" w:color="auto"/>
        <w:bottom w:val="none" w:sz="0" w:space="0" w:color="auto"/>
        <w:right w:val="none" w:sz="0" w:space="0" w:color="auto"/>
      </w:divBdr>
    </w:div>
    <w:div w:id="1080710795">
      <w:bodyDiv w:val="1"/>
      <w:marLeft w:val="0"/>
      <w:marRight w:val="0"/>
      <w:marTop w:val="0"/>
      <w:marBottom w:val="0"/>
      <w:divBdr>
        <w:top w:val="none" w:sz="0" w:space="0" w:color="auto"/>
        <w:left w:val="none" w:sz="0" w:space="0" w:color="auto"/>
        <w:bottom w:val="none" w:sz="0" w:space="0" w:color="auto"/>
        <w:right w:val="none" w:sz="0" w:space="0" w:color="auto"/>
      </w:divBdr>
    </w:div>
    <w:div w:id="1081754354">
      <w:bodyDiv w:val="1"/>
      <w:marLeft w:val="0"/>
      <w:marRight w:val="0"/>
      <w:marTop w:val="0"/>
      <w:marBottom w:val="0"/>
      <w:divBdr>
        <w:top w:val="none" w:sz="0" w:space="0" w:color="auto"/>
        <w:left w:val="none" w:sz="0" w:space="0" w:color="auto"/>
        <w:bottom w:val="none" w:sz="0" w:space="0" w:color="auto"/>
        <w:right w:val="none" w:sz="0" w:space="0" w:color="auto"/>
      </w:divBdr>
    </w:div>
    <w:div w:id="1089471937">
      <w:bodyDiv w:val="1"/>
      <w:marLeft w:val="0"/>
      <w:marRight w:val="0"/>
      <w:marTop w:val="0"/>
      <w:marBottom w:val="0"/>
      <w:divBdr>
        <w:top w:val="none" w:sz="0" w:space="0" w:color="auto"/>
        <w:left w:val="none" w:sz="0" w:space="0" w:color="auto"/>
        <w:bottom w:val="none" w:sz="0" w:space="0" w:color="auto"/>
        <w:right w:val="none" w:sz="0" w:space="0" w:color="auto"/>
      </w:divBdr>
    </w:div>
    <w:div w:id="1095058553">
      <w:bodyDiv w:val="1"/>
      <w:marLeft w:val="0"/>
      <w:marRight w:val="0"/>
      <w:marTop w:val="0"/>
      <w:marBottom w:val="0"/>
      <w:divBdr>
        <w:top w:val="none" w:sz="0" w:space="0" w:color="auto"/>
        <w:left w:val="none" w:sz="0" w:space="0" w:color="auto"/>
        <w:bottom w:val="none" w:sz="0" w:space="0" w:color="auto"/>
        <w:right w:val="none" w:sz="0" w:space="0" w:color="auto"/>
      </w:divBdr>
    </w:div>
    <w:div w:id="1098720914">
      <w:bodyDiv w:val="1"/>
      <w:marLeft w:val="0"/>
      <w:marRight w:val="0"/>
      <w:marTop w:val="0"/>
      <w:marBottom w:val="0"/>
      <w:divBdr>
        <w:top w:val="none" w:sz="0" w:space="0" w:color="auto"/>
        <w:left w:val="none" w:sz="0" w:space="0" w:color="auto"/>
        <w:bottom w:val="none" w:sz="0" w:space="0" w:color="auto"/>
        <w:right w:val="none" w:sz="0" w:space="0" w:color="auto"/>
      </w:divBdr>
    </w:div>
    <w:div w:id="1106536683">
      <w:bodyDiv w:val="1"/>
      <w:marLeft w:val="0"/>
      <w:marRight w:val="0"/>
      <w:marTop w:val="0"/>
      <w:marBottom w:val="0"/>
      <w:divBdr>
        <w:top w:val="none" w:sz="0" w:space="0" w:color="auto"/>
        <w:left w:val="none" w:sz="0" w:space="0" w:color="auto"/>
        <w:bottom w:val="none" w:sz="0" w:space="0" w:color="auto"/>
        <w:right w:val="none" w:sz="0" w:space="0" w:color="auto"/>
      </w:divBdr>
    </w:div>
    <w:div w:id="1112015617">
      <w:bodyDiv w:val="1"/>
      <w:marLeft w:val="0"/>
      <w:marRight w:val="0"/>
      <w:marTop w:val="0"/>
      <w:marBottom w:val="0"/>
      <w:divBdr>
        <w:top w:val="none" w:sz="0" w:space="0" w:color="auto"/>
        <w:left w:val="none" w:sz="0" w:space="0" w:color="auto"/>
        <w:bottom w:val="none" w:sz="0" w:space="0" w:color="auto"/>
        <w:right w:val="none" w:sz="0" w:space="0" w:color="auto"/>
      </w:divBdr>
    </w:div>
    <w:div w:id="1120303195">
      <w:bodyDiv w:val="1"/>
      <w:marLeft w:val="0"/>
      <w:marRight w:val="0"/>
      <w:marTop w:val="0"/>
      <w:marBottom w:val="0"/>
      <w:divBdr>
        <w:top w:val="none" w:sz="0" w:space="0" w:color="auto"/>
        <w:left w:val="none" w:sz="0" w:space="0" w:color="auto"/>
        <w:bottom w:val="none" w:sz="0" w:space="0" w:color="auto"/>
        <w:right w:val="none" w:sz="0" w:space="0" w:color="auto"/>
      </w:divBdr>
    </w:div>
    <w:div w:id="1124883367">
      <w:bodyDiv w:val="1"/>
      <w:marLeft w:val="0"/>
      <w:marRight w:val="0"/>
      <w:marTop w:val="0"/>
      <w:marBottom w:val="0"/>
      <w:divBdr>
        <w:top w:val="none" w:sz="0" w:space="0" w:color="auto"/>
        <w:left w:val="none" w:sz="0" w:space="0" w:color="auto"/>
        <w:bottom w:val="none" w:sz="0" w:space="0" w:color="auto"/>
        <w:right w:val="none" w:sz="0" w:space="0" w:color="auto"/>
      </w:divBdr>
    </w:div>
    <w:div w:id="1134173036">
      <w:bodyDiv w:val="1"/>
      <w:marLeft w:val="0"/>
      <w:marRight w:val="0"/>
      <w:marTop w:val="0"/>
      <w:marBottom w:val="0"/>
      <w:divBdr>
        <w:top w:val="none" w:sz="0" w:space="0" w:color="auto"/>
        <w:left w:val="none" w:sz="0" w:space="0" w:color="auto"/>
        <w:bottom w:val="none" w:sz="0" w:space="0" w:color="auto"/>
        <w:right w:val="none" w:sz="0" w:space="0" w:color="auto"/>
      </w:divBdr>
    </w:div>
    <w:div w:id="1136608360">
      <w:bodyDiv w:val="1"/>
      <w:marLeft w:val="0"/>
      <w:marRight w:val="0"/>
      <w:marTop w:val="0"/>
      <w:marBottom w:val="0"/>
      <w:divBdr>
        <w:top w:val="none" w:sz="0" w:space="0" w:color="auto"/>
        <w:left w:val="none" w:sz="0" w:space="0" w:color="auto"/>
        <w:bottom w:val="none" w:sz="0" w:space="0" w:color="auto"/>
        <w:right w:val="none" w:sz="0" w:space="0" w:color="auto"/>
      </w:divBdr>
    </w:div>
    <w:div w:id="1144195428">
      <w:bodyDiv w:val="1"/>
      <w:marLeft w:val="0"/>
      <w:marRight w:val="0"/>
      <w:marTop w:val="0"/>
      <w:marBottom w:val="0"/>
      <w:divBdr>
        <w:top w:val="none" w:sz="0" w:space="0" w:color="auto"/>
        <w:left w:val="none" w:sz="0" w:space="0" w:color="auto"/>
        <w:bottom w:val="none" w:sz="0" w:space="0" w:color="auto"/>
        <w:right w:val="none" w:sz="0" w:space="0" w:color="auto"/>
      </w:divBdr>
    </w:div>
    <w:div w:id="1151872082">
      <w:bodyDiv w:val="1"/>
      <w:marLeft w:val="0"/>
      <w:marRight w:val="0"/>
      <w:marTop w:val="0"/>
      <w:marBottom w:val="0"/>
      <w:divBdr>
        <w:top w:val="none" w:sz="0" w:space="0" w:color="auto"/>
        <w:left w:val="none" w:sz="0" w:space="0" w:color="auto"/>
        <w:bottom w:val="none" w:sz="0" w:space="0" w:color="auto"/>
        <w:right w:val="none" w:sz="0" w:space="0" w:color="auto"/>
      </w:divBdr>
    </w:div>
    <w:div w:id="1157188104">
      <w:bodyDiv w:val="1"/>
      <w:marLeft w:val="0"/>
      <w:marRight w:val="0"/>
      <w:marTop w:val="0"/>
      <w:marBottom w:val="0"/>
      <w:divBdr>
        <w:top w:val="none" w:sz="0" w:space="0" w:color="auto"/>
        <w:left w:val="none" w:sz="0" w:space="0" w:color="auto"/>
        <w:bottom w:val="none" w:sz="0" w:space="0" w:color="auto"/>
        <w:right w:val="none" w:sz="0" w:space="0" w:color="auto"/>
      </w:divBdr>
    </w:div>
    <w:div w:id="1164590476">
      <w:bodyDiv w:val="1"/>
      <w:marLeft w:val="0"/>
      <w:marRight w:val="0"/>
      <w:marTop w:val="0"/>
      <w:marBottom w:val="0"/>
      <w:divBdr>
        <w:top w:val="none" w:sz="0" w:space="0" w:color="auto"/>
        <w:left w:val="none" w:sz="0" w:space="0" w:color="auto"/>
        <w:bottom w:val="none" w:sz="0" w:space="0" w:color="auto"/>
        <w:right w:val="none" w:sz="0" w:space="0" w:color="auto"/>
      </w:divBdr>
    </w:div>
    <w:div w:id="1167020561">
      <w:bodyDiv w:val="1"/>
      <w:marLeft w:val="0"/>
      <w:marRight w:val="0"/>
      <w:marTop w:val="0"/>
      <w:marBottom w:val="0"/>
      <w:divBdr>
        <w:top w:val="none" w:sz="0" w:space="0" w:color="auto"/>
        <w:left w:val="none" w:sz="0" w:space="0" w:color="auto"/>
        <w:bottom w:val="none" w:sz="0" w:space="0" w:color="auto"/>
        <w:right w:val="none" w:sz="0" w:space="0" w:color="auto"/>
      </w:divBdr>
    </w:div>
    <w:div w:id="1174757231">
      <w:bodyDiv w:val="1"/>
      <w:marLeft w:val="0"/>
      <w:marRight w:val="0"/>
      <w:marTop w:val="0"/>
      <w:marBottom w:val="0"/>
      <w:divBdr>
        <w:top w:val="none" w:sz="0" w:space="0" w:color="auto"/>
        <w:left w:val="none" w:sz="0" w:space="0" w:color="auto"/>
        <w:bottom w:val="none" w:sz="0" w:space="0" w:color="auto"/>
        <w:right w:val="none" w:sz="0" w:space="0" w:color="auto"/>
      </w:divBdr>
    </w:div>
    <w:div w:id="1176842993">
      <w:bodyDiv w:val="1"/>
      <w:marLeft w:val="0"/>
      <w:marRight w:val="0"/>
      <w:marTop w:val="0"/>
      <w:marBottom w:val="0"/>
      <w:divBdr>
        <w:top w:val="none" w:sz="0" w:space="0" w:color="auto"/>
        <w:left w:val="none" w:sz="0" w:space="0" w:color="auto"/>
        <w:bottom w:val="none" w:sz="0" w:space="0" w:color="auto"/>
        <w:right w:val="none" w:sz="0" w:space="0" w:color="auto"/>
      </w:divBdr>
    </w:div>
    <w:div w:id="1180704534">
      <w:bodyDiv w:val="1"/>
      <w:marLeft w:val="0"/>
      <w:marRight w:val="0"/>
      <w:marTop w:val="0"/>
      <w:marBottom w:val="0"/>
      <w:divBdr>
        <w:top w:val="none" w:sz="0" w:space="0" w:color="auto"/>
        <w:left w:val="none" w:sz="0" w:space="0" w:color="auto"/>
        <w:bottom w:val="none" w:sz="0" w:space="0" w:color="auto"/>
        <w:right w:val="none" w:sz="0" w:space="0" w:color="auto"/>
      </w:divBdr>
    </w:div>
    <w:div w:id="1191603050">
      <w:bodyDiv w:val="1"/>
      <w:marLeft w:val="0"/>
      <w:marRight w:val="0"/>
      <w:marTop w:val="0"/>
      <w:marBottom w:val="0"/>
      <w:divBdr>
        <w:top w:val="none" w:sz="0" w:space="0" w:color="auto"/>
        <w:left w:val="none" w:sz="0" w:space="0" w:color="auto"/>
        <w:bottom w:val="none" w:sz="0" w:space="0" w:color="auto"/>
        <w:right w:val="none" w:sz="0" w:space="0" w:color="auto"/>
      </w:divBdr>
    </w:div>
    <w:div w:id="1197935501">
      <w:bodyDiv w:val="1"/>
      <w:marLeft w:val="0"/>
      <w:marRight w:val="0"/>
      <w:marTop w:val="0"/>
      <w:marBottom w:val="0"/>
      <w:divBdr>
        <w:top w:val="none" w:sz="0" w:space="0" w:color="auto"/>
        <w:left w:val="none" w:sz="0" w:space="0" w:color="auto"/>
        <w:bottom w:val="none" w:sz="0" w:space="0" w:color="auto"/>
        <w:right w:val="none" w:sz="0" w:space="0" w:color="auto"/>
      </w:divBdr>
    </w:div>
    <w:div w:id="1203051375">
      <w:bodyDiv w:val="1"/>
      <w:marLeft w:val="0"/>
      <w:marRight w:val="0"/>
      <w:marTop w:val="0"/>
      <w:marBottom w:val="0"/>
      <w:divBdr>
        <w:top w:val="none" w:sz="0" w:space="0" w:color="auto"/>
        <w:left w:val="none" w:sz="0" w:space="0" w:color="auto"/>
        <w:bottom w:val="none" w:sz="0" w:space="0" w:color="auto"/>
        <w:right w:val="none" w:sz="0" w:space="0" w:color="auto"/>
      </w:divBdr>
    </w:div>
    <w:div w:id="1215460177">
      <w:bodyDiv w:val="1"/>
      <w:marLeft w:val="0"/>
      <w:marRight w:val="0"/>
      <w:marTop w:val="0"/>
      <w:marBottom w:val="0"/>
      <w:divBdr>
        <w:top w:val="none" w:sz="0" w:space="0" w:color="auto"/>
        <w:left w:val="none" w:sz="0" w:space="0" w:color="auto"/>
        <w:bottom w:val="none" w:sz="0" w:space="0" w:color="auto"/>
        <w:right w:val="none" w:sz="0" w:space="0" w:color="auto"/>
      </w:divBdr>
    </w:div>
    <w:div w:id="1215770288">
      <w:bodyDiv w:val="1"/>
      <w:marLeft w:val="0"/>
      <w:marRight w:val="0"/>
      <w:marTop w:val="0"/>
      <w:marBottom w:val="0"/>
      <w:divBdr>
        <w:top w:val="none" w:sz="0" w:space="0" w:color="auto"/>
        <w:left w:val="none" w:sz="0" w:space="0" w:color="auto"/>
        <w:bottom w:val="none" w:sz="0" w:space="0" w:color="auto"/>
        <w:right w:val="none" w:sz="0" w:space="0" w:color="auto"/>
      </w:divBdr>
    </w:div>
    <w:div w:id="1218587288">
      <w:bodyDiv w:val="1"/>
      <w:marLeft w:val="0"/>
      <w:marRight w:val="0"/>
      <w:marTop w:val="0"/>
      <w:marBottom w:val="0"/>
      <w:divBdr>
        <w:top w:val="none" w:sz="0" w:space="0" w:color="auto"/>
        <w:left w:val="none" w:sz="0" w:space="0" w:color="auto"/>
        <w:bottom w:val="none" w:sz="0" w:space="0" w:color="auto"/>
        <w:right w:val="none" w:sz="0" w:space="0" w:color="auto"/>
      </w:divBdr>
    </w:div>
    <w:div w:id="1229460124">
      <w:bodyDiv w:val="1"/>
      <w:marLeft w:val="0"/>
      <w:marRight w:val="0"/>
      <w:marTop w:val="0"/>
      <w:marBottom w:val="0"/>
      <w:divBdr>
        <w:top w:val="none" w:sz="0" w:space="0" w:color="auto"/>
        <w:left w:val="none" w:sz="0" w:space="0" w:color="auto"/>
        <w:bottom w:val="none" w:sz="0" w:space="0" w:color="auto"/>
        <w:right w:val="none" w:sz="0" w:space="0" w:color="auto"/>
      </w:divBdr>
    </w:div>
    <w:div w:id="1239091292">
      <w:bodyDiv w:val="1"/>
      <w:marLeft w:val="0"/>
      <w:marRight w:val="0"/>
      <w:marTop w:val="0"/>
      <w:marBottom w:val="0"/>
      <w:divBdr>
        <w:top w:val="none" w:sz="0" w:space="0" w:color="auto"/>
        <w:left w:val="none" w:sz="0" w:space="0" w:color="auto"/>
        <w:bottom w:val="none" w:sz="0" w:space="0" w:color="auto"/>
        <w:right w:val="none" w:sz="0" w:space="0" w:color="auto"/>
      </w:divBdr>
    </w:div>
    <w:div w:id="1241716904">
      <w:bodyDiv w:val="1"/>
      <w:marLeft w:val="0"/>
      <w:marRight w:val="0"/>
      <w:marTop w:val="0"/>
      <w:marBottom w:val="0"/>
      <w:divBdr>
        <w:top w:val="none" w:sz="0" w:space="0" w:color="auto"/>
        <w:left w:val="none" w:sz="0" w:space="0" w:color="auto"/>
        <w:bottom w:val="none" w:sz="0" w:space="0" w:color="auto"/>
        <w:right w:val="none" w:sz="0" w:space="0" w:color="auto"/>
      </w:divBdr>
    </w:div>
    <w:div w:id="1243560690">
      <w:bodyDiv w:val="1"/>
      <w:marLeft w:val="0"/>
      <w:marRight w:val="0"/>
      <w:marTop w:val="0"/>
      <w:marBottom w:val="0"/>
      <w:divBdr>
        <w:top w:val="none" w:sz="0" w:space="0" w:color="auto"/>
        <w:left w:val="none" w:sz="0" w:space="0" w:color="auto"/>
        <w:bottom w:val="none" w:sz="0" w:space="0" w:color="auto"/>
        <w:right w:val="none" w:sz="0" w:space="0" w:color="auto"/>
      </w:divBdr>
    </w:div>
    <w:div w:id="1243756845">
      <w:bodyDiv w:val="1"/>
      <w:marLeft w:val="0"/>
      <w:marRight w:val="0"/>
      <w:marTop w:val="0"/>
      <w:marBottom w:val="0"/>
      <w:divBdr>
        <w:top w:val="none" w:sz="0" w:space="0" w:color="auto"/>
        <w:left w:val="none" w:sz="0" w:space="0" w:color="auto"/>
        <w:bottom w:val="none" w:sz="0" w:space="0" w:color="auto"/>
        <w:right w:val="none" w:sz="0" w:space="0" w:color="auto"/>
      </w:divBdr>
    </w:div>
    <w:div w:id="1245991406">
      <w:bodyDiv w:val="1"/>
      <w:marLeft w:val="0"/>
      <w:marRight w:val="0"/>
      <w:marTop w:val="0"/>
      <w:marBottom w:val="0"/>
      <w:divBdr>
        <w:top w:val="none" w:sz="0" w:space="0" w:color="auto"/>
        <w:left w:val="none" w:sz="0" w:space="0" w:color="auto"/>
        <w:bottom w:val="none" w:sz="0" w:space="0" w:color="auto"/>
        <w:right w:val="none" w:sz="0" w:space="0" w:color="auto"/>
      </w:divBdr>
    </w:div>
    <w:div w:id="1260916702">
      <w:bodyDiv w:val="1"/>
      <w:marLeft w:val="0"/>
      <w:marRight w:val="0"/>
      <w:marTop w:val="0"/>
      <w:marBottom w:val="0"/>
      <w:divBdr>
        <w:top w:val="none" w:sz="0" w:space="0" w:color="auto"/>
        <w:left w:val="none" w:sz="0" w:space="0" w:color="auto"/>
        <w:bottom w:val="none" w:sz="0" w:space="0" w:color="auto"/>
        <w:right w:val="none" w:sz="0" w:space="0" w:color="auto"/>
      </w:divBdr>
    </w:div>
    <w:div w:id="1268075781">
      <w:bodyDiv w:val="1"/>
      <w:marLeft w:val="0"/>
      <w:marRight w:val="0"/>
      <w:marTop w:val="0"/>
      <w:marBottom w:val="0"/>
      <w:divBdr>
        <w:top w:val="none" w:sz="0" w:space="0" w:color="auto"/>
        <w:left w:val="none" w:sz="0" w:space="0" w:color="auto"/>
        <w:bottom w:val="none" w:sz="0" w:space="0" w:color="auto"/>
        <w:right w:val="none" w:sz="0" w:space="0" w:color="auto"/>
      </w:divBdr>
    </w:div>
    <w:div w:id="1268537999">
      <w:bodyDiv w:val="1"/>
      <w:marLeft w:val="0"/>
      <w:marRight w:val="0"/>
      <w:marTop w:val="0"/>
      <w:marBottom w:val="0"/>
      <w:divBdr>
        <w:top w:val="none" w:sz="0" w:space="0" w:color="auto"/>
        <w:left w:val="none" w:sz="0" w:space="0" w:color="auto"/>
        <w:bottom w:val="none" w:sz="0" w:space="0" w:color="auto"/>
        <w:right w:val="none" w:sz="0" w:space="0" w:color="auto"/>
      </w:divBdr>
    </w:div>
    <w:div w:id="1269510409">
      <w:bodyDiv w:val="1"/>
      <w:marLeft w:val="0"/>
      <w:marRight w:val="0"/>
      <w:marTop w:val="0"/>
      <w:marBottom w:val="0"/>
      <w:divBdr>
        <w:top w:val="none" w:sz="0" w:space="0" w:color="auto"/>
        <w:left w:val="none" w:sz="0" w:space="0" w:color="auto"/>
        <w:bottom w:val="none" w:sz="0" w:space="0" w:color="auto"/>
        <w:right w:val="none" w:sz="0" w:space="0" w:color="auto"/>
      </w:divBdr>
    </w:div>
    <w:div w:id="1281455850">
      <w:bodyDiv w:val="1"/>
      <w:marLeft w:val="0"/>
      <w:marRight w:val="0"/>
      <w:marTop w:val="0"/>
      <w:marBottom w:val="0"/>
      <w:divBdr>
        <w:top w:val="none" w:sz="0" w:space="0" w:color="auto"/>
        <w:left w:val="none" w:sz="0" w:space="0" w:color="auto"/>
        <w:bottom w:val="none" w:sz="0" w:space="0" w:color="auto"/>
        <w:right w:val="none" w:sz="0" w:space="0" w:color="auto"/>
      </w:divBdr>
    </w:div>
    <w:div w:id="1287083475">
      <w:bodyDiv w:val="1"/>
      <w:marLeft w:val="0"/>
      <w:marRight w:val="0"/>
      <w:marTop w:val="0"/>
      <w:marBottom w:val="0"/>
      <w:divBdr>
        <w:top w:val="none" w:sz="0" w:space="0" w:color="auto"/>
        <w:left w:val="none" w:sz="0" w:space="0" w:color="auto"/>
        <w:bottom w:val="none" w:sz="0" w:space="0" w:color="auto"/>
        <w:right w:val="none" w:sz="0" w:space="0" w:color="auto"/>
      </w:divBdr>
    </w:div>
    <w:div w:id="1293516584">
      <w:bodyDiv w:val="1"/>
      <w:marLeft w:val="0"/>
      <w:marRight w:val="0"/>
      <w:marTop w:val="0"/>
      <w:marBottom w:val="0"/>
      <w:divBdr>
        <w:top w:val="none" w:sz="0" w:space="0" w:color="auto"/>
        <w:left w:val="none" w:sz="0" w:space="0" w:color="auto"/>
        <w:bottom w:val="none" w:sz="0" w:space="0" w:color="auto"/>
        <w:right w:val="none" w:sz="0" w:space="0" w:color="auto"/>
      </w:divBdr>
    </w:div>
    <w:div w:id="1293974054">
      <w:bodyDiv w:val="1"/>
      <w:marLeft w:val="0"/>
      <w:marRight w:val="0"/>
      <w:marTop w:val="0"/>
      <w:marBottom w:val="0"/>
      <w:divBdr>
        <w:top w:val="none" w:sz="0" w:space="0" w:color="auto"/>
        <w:left w:val="none" w:sz="0" w:space="0" w:color="auto"/>
        <w:bottom w:val="none" w:sz="0" w:space="0" w:color="auto"/>
        <w:right w:val="none" w:sz="0" w:space="0" w:color="auto"/>
      </w:divBdr>
    </w:div>
    <w:div w:id="1304847863">
      <w:bodyDiv w:val="1"/>
      <w:marLeft w:val="0"/>
      <w:marRight w:val="0"/>
      <w:marTop w:val="0"/>
      <w:marBottom w:val="0"/>
      <w:divBdr>
        <w:top w:val="none" w:sz="0" w:space="0" w:color="auto"/>
        <w:left w:val="none" w:sz="0" w:space="0" w:color="auto"/>
        <w:bottom w:val="none" w:sz="0" w:space="0" w:color="auto"/>
        <w:right w:val="none" w:sz="0" w:space="0" w:color="auto"/>
      </w:divBdr>
    </w:div>
    <w:div w:id="1307123837">
      <w:bodyDiv w:val="1"/>
      <w:marLeft w:val="0"/>
      <w:marRight w:val="0"/>
      <w:marTop w:val="0"/>
      <w:marBottom w:val="0"/>
      <w:divBdr>
        <w:top w:val="none" w:sz="0" w:space="0" w:color="auto"/>
        <w:left w:val="none" w:sz="0" w:space="0" w:color="auto"/>
        <w:bottom w:val="none" w:sz="0" w:space="0" w:color="auto"/>
        <w:right w:val="none" w:sz="0" w:space="0" w:color="auto"/>
      </w:divBdr>
    </w:div>
    <w:div w:id="1309673451">
      <w:bodyDiv w:val="1"/>
      <w:marLeft w:val="0"/>
      <w:marRight w:val="0"/>
      <w:marTop w:val="0"/>
      <w:marBottom w:val="0"/>
      <w:divBdr>
        <w:top w:val="none" w:sz="0" w:space="0" w:color="auto"/>
        <w:left w:val="none" w:sz="0" w:space="0" w:color="auto"/>
        <w:bottom w:val="none" w:sz="0" w:space="0" w:color="auto"/>
        <w:right w:val="none" w:sz="0" w:space="0" w:color="auto"/>
      </w:divBdr>
    </w:div>
    <w:div w:id="1309743851">
      <w:bodyDiv w:val="1"/>
      <w:marLeft w:val="0"/>
      <w:marRight w:val="0"/>
      <w:marTop w:val="0"/>
      <w:marBottom w:val="0"/>
      <w:divBdr>
        <w:top w:val="none" w:sz="0" w:space="0" w:color="auto"/>
        <w:left w:val="none" w:sz="0" w:space="0" w:color="auto"/>
        <w:bottom w:val="none" w:sz="0" w:space="0" w:color="auto"/>
        <w:right w:val="none" w:sz="0" w:space="0" w:color="auto"/>
      </w:divBdr>
    </w:div>
    <w:div w:id="1313950025">
      <w:bodyDiv w:val="1"/>
      <w:marLeft w:val="0"/>
      <w:marRight w:val="0"/>
      <w:marTop w:val="0"/>
      <w:marBottom w:val="0"/>
      <w:divBdr>
        <w:top w:val="none" w:sz="0" w:space="0" w:color="auto"/>
        <w:left w:val="none" w:sz="0" w:space="0" w:color="auto"/>
        <w:bottom w:val="none" w:sz="0" w:space="0" w:color="auto"/>
        <w:right w:val="none" w:sz="0" w:space="0" w:color="auto"/>
      </w:divBdr>
    </w:div>
    <w:div w:id="1319722028">
      <w:bodyDiv w:val="1"/>
      <w:marLeft w:val="0"/>
      <w:marRight w:val="0"/>
      <w:marTop w:val="0"/>
      <w:marBottom w:val="0"/>
      <w:divBdr>
        <w:top w:val="none" w:sz="0" w:space="0" w:color="auto"/>
        <w:left w:val="none" w:sz="0" w:space="0" w:color="auto"/>
        <w:bottom w:val="none" w:sz="0" w:space="0" w:color="auto"/>
        <w:right w:val="none" w:sz="0" w:space="0" w:color="auto"/>
      </w:divBdr>
    </w:div>
    <w:div w:id="1324116710">
      <w:bodyDiv w:val="1"/>
      <w:marLeft w:val="0"/>
      <w:marRight w:val="0"/>
      <w:marTop w:val="0"/>
      <w:marBottom w:val="0"/>
      <w:divBdr>
        <w:top w:val="none" w:sz="0" w:space="0" w:color="auto"/>
        <w:left w:val="none" w:sz="0" w:space="0" w:color="auto"/>
        <w:bottom w:val="none" w:sz="0" w:space="0" w:color="auto"/>
        <w:right w:val="none" w:sz="0" w:space="0" w:color="auto"/>
      </w:divBdr>
    </w:div>
    <w:div w:id="1335571410">
      <w:bodyDiv w:val="1"/>
      <w:marLeft w:val="0"/>
      <w:marRight w:val="0"/>
      <w:marTop w:val="0"/>
      <w:marBottom w:val="0"/>
      <w:divBdr>
        <w:top w:val="none" w:sz="0" w:space="0" w:color="auto"/>
        <w:left w:val="none" w:sz="0" w:space="0" w:color="auto"/>
        <w:bottom w:val="none" w:sz="0" w:space="0" w:color="auto"/>
        <w:right w:val="none" w:sz="0" w:space="0" w:color="auto"/>
      </w:divBdr>
    </w:div>
    <w:div w:id="1341002955">
      <w:bodyDiv w:val="1"/>
      <w:marLeft w:val="0"/>
      <w:marRight w:val="0"/>
      <w:marTop w:val="0"/>
      <w:marBottom w:val="0"/>
      <w:divBdr>
        <w:top w:val="none" w:sz="0" w:space="0" w:color="auto"/>
        <w:left w:val="none" w:sz="0" w:space="0" w:color="auto"/>
        <w:bottom w:val="none" w:sz="0" w:space="0" w:color="auto"/>
        <w:right w:val="none" w:sz="0" w:space="0" w:color="auto"/>
      </w:divBdr>
    </w:div>
    <w:div w:id="1343387358">
      <w:bodyDiv w:val="1"/>
      <w:marLeft w:val="0"/>
      <w:marRight w:val="0"/>
      <w:marTop w:val="0"/>
      <w:marBottom w:val="0"/>
      <w:divBdr>
        <w:top w:val="none" w:sz="0" w:space="0" w:color="auto"/>
        <w:left w:val="none" w:sz="0" w:space="0" w:color="auto"/>
        <w:bottom w:val="none" w:sz="0" w:space="0" w:color="auto"/>
        <w:right w:val="none" w:sz="0" w:space="0" w:color="auto"/>
      </w:divBdr>
    </w:div>
    <w:div w:id="1348017308">
      <w:bodyDiv w:val="1"/>
      <w:marLeft w:val="0"/>
      <w:marRight w:val="0"/>
      <w:marTop w:val="0"/>
      <w:marBottom w:val="0"/>
      <w:divBdr>
        <w:top w:val="none" w:sz="0" w:space="0" w:color="auto"/>
        <w:left w:val="none" w:sz="0" w:space="0" w:color="auto"/>
        <w:bottom w:val="none" w:sz="0" w:space="0" w:color="auto"/>
        <w:right w:val="none" w:sz="0" w:space="0" w:color="auto"/>
      </w:divBdr>
    </w:div>
    <w:div w:id="1350835475">
      <w:bodyDiv w:val="1"/>
      <w:marLeft w:val="0"/>
      <w:marRight w:val="0"/>
      <w:marTop w:val="0"/>
      <w:marBottom w:val="0"/>
      <w:divBdr>
        <w:top w:val="none" w:sz="0" w:space="0" w:color="auto"/>
        <w:left w:val="none" w:sz="0" w:space="0" w:color="auto"/>
        <w:bottom w:val="none" w:sz="0" w:space="0" w:color="auto"/>
        <w:right w:val="none" w:sz="0" w:space="0" w:color="auto"/>
      </w:divBdr>
    </w:div>
    <w:div w:id="1362586369">
      <w:bodyDiv w:val="1"/>
      <w:marLeft w:val="0"/>
      <w:marRight w:val="0"/>
      <w:marTop w:val="0"/>
      <w:marBottom w:val="0"/>
      <w:divBdr>
        <w:top w:val="none" w:sz="0" w:space="0" w:color="auto"/>
        <w:left w:val="none" w:sz="0" w:space="0" w:color="auto"/>
        <w:bottom w:val="none" w:sz="0" w:space="0" w:color="auto"/>
        <w:right w:val="none" w:sz="0" w:space="0" w:color="auto"/>
      </w:divBdr>
    </w:div>
    <w:div w:id="1363359077">
      <w:bodyDiv w:val="1"/>
      <w:marLeft w:val="0"/>
      <w:marRight w:val="0"/>
      <w:marTop w:val="0"/>
      <w:marBottom w:val="0"/>
      <w:divBdr>
        <w:top w:val="none" w:sz="0" w:space="0" w:color="auto"/>
        <w:left w:val="none" w:sz="0" w:space="0" w:color="auto"/>
        <w:bottom w:val="none" w:sz="0" w:space="0" w:color="auto"/>
        <w:right w:val="none" w:sz="0" w:space="0" w:color="auto"/>
      </w:divBdr>
    </w:div>
    <w:div w:id="1363938468">
      <w:bodyDiv w:val="1"/>
      <w:marLeft w:val="0"/>
      <w:marRight w:val="0"/>
      <w:marTop w:val="0"/>
      <w:marBottom w:val="0"/>
      <w:divBdr>
        <w:top w:val="none" w:sz="0" w:space="0" w:color="auto"/>
        <w:left w:val="none" w:sz="0" w:space="0" w:color="auto"/>
        <w:bottom w:val="none" w:sz="0" w:space="0" w:color="auto"/>
        <w:right w:val="none" w:sz="0" w:space="0" w:color="auto"/>
      </w:divBdr>
    </w:div>
    <w:div w:id="1372419950">
      <w:bodyDiv w:val="1"/>
      <w:marLeft w:val="0"/>
      <w:marRight w:val="0"/>
      <w:marTop w:val="0"/>
      <w:marBottom w:val="0"/>
      <w:divBdr>
        <w:top w:val="none" w:sz="0" w:space="0" w:color="auto"/>
        <w:left w:val="none" w:sz="0" w:space="0" w:color="auto"/>
        <w:bottom w:val="none" w:sz="0" w:space="0" w:color="auto"/>
        <w:right w:val="none" w:sz="0" w:space="0" w:color="auto"/>
      </w:divBdr>
    </w:div>
    <w:div w:id="1376546293">
      <w:bodyDiv w:val="1"/>
      <w:marLeft w:val="0"/>
      <w:marRight w:val="0"/>
      <w:marTop w:val="0"/>
      <w:marBottom w:val="0"/>
      <w:divBdr>
        <w:top w:val="none" w:sz="0" w:space="0" w:color="auto"/>
        <w:left w:val="none" w:sz="0" w:space="0" w:color="auto"/>
        <w:bottom w:val="none" w:sz="0" w:space="0" w:color="auto"/>
        <w:right w:val="none" w:sz="0" w:space="0" w:color="auto"/>
      </w:divBdr>
    </w:div>
    <w:div w:id="1421633907">
      <w:bodyDiv w:val="1"/>
      <w:marLeft w:val="0"/>
      <w:marRight w:val="0"/>
      <w:marTop w:val="0"/>
      <w:marBottom w:val="0"/>
      <w:divBdr>
        <w:top w:val="none" w:sz="0" w:space="0" w:color="auto"/>
        <w:left w:val="none" w:sz="0" w:space="0" w:color="auto"/>
        <w:bottom w:val="none" w:sz="0" w:space="0" w:color="auto"/>
        <w:right w:val="none" w:sz="0" w:space="0" w:color="auto"/>
      </w:divBdr>
    </w:div>
    <w:div w:id="1424375212">
      <w:bodyDiv w:val="1"/>
      <w:marLeft w:val="0"/>
      <w:marRight w:val="0"/>
      <w:marTop w:val="0"/>
      <w:marBottom w:val="0"/>
      <w:divBdr>
        <w:top w:val="none" w:sz="0" w:space="0" w:color="auto"/>
        <w:left w:val="none" w:sz="0" w:space="0" w:color="auto"/>
        <w:bottom w:val="none" w:sz="0" w:space="0" w:color="auto"/>
        <w:right w:val="none" w:sz="0" w:space="0" w:color="auto"/>
      </w:divBdr>
    </w:div>
    <w:div w:id="1425496186">
      <w:bodyDiv w:val="1"/>
      <w:marLeft w:val="0"/>
      <w:marRight w:val="0"/>
      <w:marTop w:val="0"/>
      <w:marBottom w:val="0"/>
      <w:divBdr>
        <w:top w:val="none" w:sz="0" w:space="0" w:color="auto"/>
        <w:left w:val="none" w:sz="0" w:space="0" w:color="auto"/>
        <w:bottom w:val="none" w:sz="0" w:space="0" w:color="auto"/>
        <w:right w:val="none" w:sz="0" w:space="0" w:color="auto"/>
      </w:divBdr>
    </w:div>
    <w:div w:id="1429697674">
      <w:bodyDiv w:val="1"/>
      <w:marLeft w:val="0"/>
      <w:marRight w:val="0"/>
      <w:marTop w:val="0"/>
      <w:marBottom w:val="0"/>
      <w:divBdr>
        <w:top w:val="none" w:sz="0" w:space="0" w:color="auto"/>
        <w:left w:val="none" w:sz="0" w:space="0" w:color="auto"/>
        <w:bottom w:val="none" w:sz="0" w:space="0" w:color="auto"/>
        <w:right w:val="none" w:sz="0" w:space="0" w:color="auto"/>
      </w:divBdr>
    </w:div>
    <w:div w:id="1431508403">
      <w:bodyDiv w:val="1"/>
      <w:marLeft w:val="0"/>
      <w:marRight w:val="0"/>
      <w:marTop w:val="0"/>
      <w:marBottom w:val="0"/>
      <w:divBdr>
        <w:top w:val="none" w:sz="0" w:space="0" w:color="auto"/>
        <w:left w:val="none" w:sz="0" w:space="0" w:color="auto"/>
        <w:bottom w:val="none" w:sz="0" w:space="0" w:color="auto"/>
        <w:right w:val="none" w:sz="0" w:space="0" w:color="auto"/>
      </w:divBdr>
    </w:div>
    <w:div w:id="1433893362">
      <w:bodyDiv w:val="1"/>
      <w:marLeft w:val="0"/>
      <w:marRight w:val="0"/>
      <w:marTop w:val="0"/>
      <w:marBottom w:val="0"/>
      <w:divBdr>
        <w:top w:val="none" w:sz="0" w:space="0" w:color="auto"/>
        <w:left w:val="none" w:sz="0" w:space="0" w:color="auto"/>
        <w:bottom w:val="none" w:sz="0" w:space="0" w:color="auto"/>
        <w:right w:val="none" w:sz="0" w:space="0" w:color="auto"/>
      </w:divBdr>
    </w:div>
    <w:div w:id="1435321628">
      <w:bodyDiv w:val="1"/>
      <w:marLeft w:val="0"/>
      <w:marRight w:val="0"/>
      <w:marTop w:val="0"/>
      <w:marBottom w:val="0"/>
      <w:divBdr>
        <w:top w:val="none" w:sz="0" w:space="0" w:color="auto"/>
        <w:left w:val="none" w:sz="0" w:space="0" w:color="auto"/>
        <w:bottom w:val="none" w:sz="0" w:space="0" w:color="auto"/>
        <w:right w:val="none" w:sz="0" w:space="0" w:color="auto"/>
      </w:divBdr>
    </w:div>
    <w:div w:id="1456827543">
      <w:bodyDiv w:val="1"/>
      <w:marLeft w:val="0"/>
      <w:marRight w:val="0"/>
      <w:marTop w:val="0"/>
      <w:marBottom w:val="0"/>
      <w:divBdr>
        <w:top w:val="none" w:sz="0" w:space="0" w:color="auto"/>
        <w:left w:val="none" w:sz="0" w:space="0" w:color="auto"/>
        <w:bottom w:val="none" w:sz="0" w:space="0" w:color="auto"/>
        <w:right w:val="none" w:sz="0" w:space="0" w:color="auto"/>
      </w:divBdr>
    </w:div>
    <w:div w:id="1466855371">
      <w:bodyDiv w:val="1"/>
      <w:marLeft w:val="0"/>
      <w:marRight w:val="0"/>
      <w:marTop w:val="0"/>
      <w:marBottom w:val="0"/>
      <w:divBdr>
        <w:top w:val="none" w:sz="0" w:space="0" w:color="auto"/>
        <w:left w:val="none" w:sz="0" w:space="0" w:color="auto"/>
        <w:bottom w:val="none" w:sz="0" w:space="0" w:color="auto"/>
        <w:right w:val="none" w:sz="0" w:space="0" w:color="auto"/>
      </w:divBdr>
    </w:div>
    <w:div w:id="1478916937">
      <w:bodyDiv w:val="1"/>
      <w:marLeft w:val="0"/>
      <w:marRight w:val="0"/>
      <w:marTop w:val="0"/>
      <w:marBottom w:val="0"/>
      <w:divBdr>
        <w:top w:val="none" w:sz="0" w:space="0" w:color="auto"/>
        <w:left w:val="none" w:sz="0" w:space="0" w:color="auto"/>
        <w:bottom w:val="none" w:sz="0" w:space="0" w:color="auto"/>
        <w:right w:val="none" w:sz="0" w:space="0" w:color="auto"/>
      </w:divBdr>
    </w:div>
    <w:div w:id="1489596406">
      <w:bodyDiv w:val="1"/>
      <w:marLeft w:val="0"/>
      <w:marRight w:val="0"/>
      <w:marTop w:val="0"/>
      <w:marBottom w:val="0"/>
      <w:divBdr>
        <w:top w:val="none" w:sz="0" w:space="0" w:color="auto"/>
        <w:left w:val="none" w:sz="0" w:space="0" w:color="auto"/>
        <w:bottom w:val="none" w:sz="0" w:space="0" w:color="auto"/>
        <w:right w:val="none" w:sz="0" w:space="0" w:color="auto"/>
      </w:divBdr>
    </w:div>
    <w:div w:id="1509951236">
      <w:bodyDiv w:val="1"/>
      <w:marLeft w:val="0"/>
      <w:marRight w:val="0"/>
      <w:marTop w:val="0"/>
      <w:marBottom w:val="0"/>
      <w:divBdr>
        <w:top w:val="none" w:sz="0" w:space="0" w:color="auto"/>
        <w:left w:val="none" w:sz="0" w:space="0" w:color="auto"/>
        <w:bottom w:val="none" w:sz="0" w:space="0" w:color="auto"/>
        <w:right w:val="none" w:sz="0" w:space="0" w:color="auto"/>
      </w:divBdr>
    </w:div>
    <w:div w:id="1515460695">
      <w:bodyDiv w:val="1"/>
      <w:marLeft w:val="0"/>
      <w:marRight w:val="0"/>
      <w:marTop w:val="0"/>
      <w:marBottom w:val="0"/>
      <w:divBdr>
        <w:top w:val="none" w:sz="0" w:space="0" w:color="auto"/>
        <w:left w:val="none" w:sz="0" w:space="0" w:color="auto"/>
        <w:bottom w:val="none" w:sz="0" w:space="0" w:color="auto"/>
        <w:right w:val="none" w:sz="0" w:space="0" w:color="auto"/>
      </w:divBdr>
    </w:div>
    <w:div w:id="1522619744">
      <w:bodyDiv w:val="1"/>
      <w:marLeft w:val="0"/>
      <w:marRight w:val="0"/>
      <w:marTop w:val="0"/>
      <w:marBottom w:val="0"/>
      <w:divBdr>
        <w:top w:val="none" w:sz="0" w:space="0" w:color="auto"/>
        <w:left w:val="none" w:sz="0" w:space="0" w:color="auto"/>
        <w:bottom w:val="none" w:sz="0" w:space="0" w:color="auto"/>
        <w:right w:val="none" w:sz="0" w:space="0" w:color="auto"/>
      </w:divBdr>
    </w:div>
    <w:div w:id="1522935160">
      <w:bodyDiv w:val="1"/>
      <w:marLeft w:val="0"/>
      <w:marRight w:val="0"/>
      <w:marTop w:val="0"/>
      <w:marBottom w:val="0"/>
      <w:divBdr>
        <w:top w:val="none" w:sz="0" w:space="0" w:color="auto"/>
        <w:left w:val="none" w:sz="0" w:space="0" w:color="auto"/>
        <w:bottom w:val="none" w:sz="0" w:space="0" w:color="auto"/>
        <w:right w:val="none" w:sz="0" w:space="0" w:color="auto"/>
      </w:divBdr>
    </w:div>
    <w:div w:id="1530794157">
      <w:bodyDiv w:val="1"/>
      <w:marLeft w:val="0"/>
      <w:marRight w:val="0"/>
      <w:marTop w:val="0"/>
      <w:marBottom w:val="0"/>
      <w:divBdr>
        <w:top w:val="none" w:sz="0" w:space="0" w:color="auto"/>
        <w:left w:val="none" w:sz="0" w:space="0" w:color="auto"/>
        <w:bottom w:val="none" w:sz="0" w:space="0" w:color="auto"/>
        <w:right w:val="none" w:sz="0" w:space="0" w:color="auto"/>
      </w:divBdr>
    </w:div>
    <w:div w:id="1535390387">
      <w:bodyDiv w:val="1"/>
      <w:marLeft w:val="0"/>
      <w:marRight w:val="0"/>
      <w:marTop w:val="0"/>
      <w:marBottom w:val="0"/>
      <w:divBdr>
        <w:top w:val="none" w:sz="0" w:space="0" w:color="auto"/>
        <w:left w:val="none" w:sz="0" w:space="0" w:color="auto"/>
        <w:bottom w:val="none" w:sz="0" w:space="0" w:color="auto"/>
        <w:right w:val="none" w:sz="0" w:space="0" w:color="auto"/>
      </w:divBdr>
    </w:div>
    <w:div w:id="1542017011">
      <w:bodyDiv w:val="1"/>
      <w:marLeft w:val="0"/>
      <w:marRight w:val="0"/>
      <w:marTop w:val="0"/>
      <w:marBottom w:val="0"/>
      <w:divBdr>
        <w:top w:val="none" w:sz="0" w:space="0" w:color="auto"/>
        <w:left w:val="none" w:sz="0" w:space="0" w:color="auto"/>
        <w:bottom w:val="none" w:sz="0" w:space="0" w:color="auto"/>
        <w:right w:val="none" w:sz="0" w:space="0" w:color="auto"/>
      </w:divBdr>
    </w:div>
    <w:div w:id="1543517335">
      <w:bodyDiv w:val="1"/>
      <w:marLeft w:val="0"/>
      <w:marRight w:val="0"/>
      <w:marTop w:val="0"/>
      <w:marBottom w:val="0"/>
      <w:divBdr>
        <w:top w:val="none" w:sz="0" w:space="0" w:color="auto"/>
        <w:left w:val="none" w:sz="0" w:space="0" w:color="auto"/>
        <w:bottom w:val="none" w:sz="0" w:space="0" w:color="auto"/>
        <w:right w:val="none" w:sz="0" w:space="0" w:color="auto"/>
      </w:divBdr>
    </w:div>
    <w:div w:id="1556968188">
      <w:bodyDiv w:val="1"/>
      <w:marLeft w:val="0"/>
      <w:marRight w:val="0"/>
      <w:marTop w:val="0"/>
      <w:marBottom w:val="0"/>
      <w:divBdr>
        <w:top w:val="none" w:sz="0" w:space="0" w:color="auto"/>
        <w:left w:val="none" w:sz="0" w:space="0" w:color="auto"/>
        <w:bottom w:val="none" w:sz="0" w:space="0" w:color="auto"/>
        <w:right w:val="none" w:sz="0" w:space="0" w:color="auto"/>
      </w:divBdr>
    </w:div>
    <w:div w:id="1563978157">
      <w:bodyDiv w:val="1"/>
      <w:marLeft w:val="0"/>
      <w:marRight w:val="0"/>
      <w:marTop w:val="0"/>
      <w:marBottom w:val="0"/>
      <w:divBdr>
        <w:top w:val="none" w:sz="0" w:space="0" w:color="auto"/>
        <w:left w:val="none" w:sz="0" w:space="0" w:color="auto"/>
        <w:bottom w:val="none" w:sz="0" w:space="0" w:color="auto"/>
        <w:right w:val="none" w:sz="0" w:space="0" w:color="auto"/>
      </w:divBdr>
    </w:div>
    <w:div w:id="1565680475">
      <w:bodyDiv w:val="1"/>
      <w:marLeft w:val="0"/>
      <w:marRight w:val="0"/>
      <w:marTop w:val="0"/>
      <w:marBottom w:val="0"/>
      <w:divBdr>
        <w:top w:val="none" w:sz="0" w:space="0" w:color="auto"/>
        <w:left w:val="none" w:sz="0" w:space="0" w:color="auto"/>
        <w:bottom w:val="none" w:sz="0" w:space="0" w:color="auto"/>
        <w:right w:val="none" w:sz="0" w:space="0" w:color="auto"/>
      </w:divBdr>
    </w:div>
    <w:div w:id="1570267459">
      <w:bodyDiv w:val="1"/>
      <w:marLeft w:val="0"/>
      <w:marRight w:val="0"/>
      <w:marTop w:val="0"/>
      <w:marBottom w:val="0"/>
      <w:divBdr>
        <w:top w:val="none" w:sz="0" w:space="0" w:color="auto"/>
        <w:left w:val="none" w:sz="0" w:space="0" w:color="auto"/>
        <w:bottom w:val="none" w:sz="0" w:space="0" w:color="auto"/>
        <w:right w:val="none" w:sz="0" w:space="0" w:color="auto"/>
      </w:divBdr>
    </w:div>
    <w:div w:id="1582716216">
      <w:bodyDiv w:val="1"/>
      <w:marLeft w:val="0"/>
      <w:marRight w:val="0"/>
      <w:marTop w:val="0"/>
      <w:marBottom w:val="0"/>
      <w:divBdr>
        <w:top w:val="none" w:sz="0" w:space="0" w:color="auto"/>
        <w:left w:val="none" w:sz="0" w:space="0" w:color="auto"/>
        <w:bottom w:val="none" w:sz="0" w:space="0" w:color="auto"/>
        <w:right w:val="none" w:sz="0" w:space="0" w:color="auto"/>
      </w:divBdr>
    </w:div>
    <w:div w:id="1584096906">
      <w:bodyDiv w:val="1"/>
      <w:marLeft w:val="0"/>
      <w:marRight w:val="0"/>
      <w:marTop w:val="0"/>
      <w:marBottom w:val="0"/>
      <w:divBdr>
        <w:top w:val="none" w:sz="0" w:space="0" w:color="auto"/>
        <w:left w:val="none" w:sz="0" w:space="0" w:color="auto"/>
        <w:bottom w:val="none" w:sz="0" w:space="0" w:color="auto"/>
        <w:right w:val="none" w:sz="0" w:space="0" w:color="auto"/>
      </w:divBdr>
    </w:div>
    <w:div w:id="1588922122">
      <w:bodyDiv w:val="1"/>
      <w:marLeft w:val="0"/>
      <w:marRight w:val="0"/>
      <w:marTop w:val="0"/>
      <w:marBottom w:val="0"/>
      <w:divBdr>
        <w:top w:val="none" w:sz="0" w:space="0" w:color="auto"/>
        <w:left w:val="none" w:sz="0" w:space="0" w:color="auto"/>
        <w:bottom w:val="none" w:sz="0" w:space="0" w:color="auto"/>
        <w:right w:val="none" w:sz="0" w:space="0" w:color="auto"/>
      </w:divBdr>
    </w:div>
    <w:div w:id="1592156502">
      <w:bodyDiv w:val="1"/>
      <w:marLeft w:val="0"/>
      <w:marRight w:val="0"/>
      <w:marTop w:val="0"/>
      <w:marBottom w:val="0"/>
      <w:divBdr>
        <w:top w:val="none" w:sz="0" w:space="0" w:color="auto"/>
        <w:left w:val="none" w:sz="0" w:space="0" w:color="auto"/>
        <w:bottom w:val="none" w:sz="0" w:space="0" w:color="auto"/>
        <w:right w:val="none" w:sz="0" w:space="0" w:color="auto"/>
      </w:divBdr>
    </w:div>
    <w:div w:id="1596933807">
      <w:bodyDiv w:val="1"/>
      <w:marLeft w:val="0"/>
      <w:marRight w:val="0"/>
      <w:marTop w:val="0"/>
      <w:marBottom w:val="0"/>
      <w:divBdr>
        <w:top w:val="none" w:sz="0" w:space="0" w:color="auto"/>
        <w:left w:val="none" w:sz="0" w:space="0" w:color="auto"/>
        <w:bottom w:val="none" w:sz="0" w:space="0" w:color="auto"/>
        <w:right w:val="none" w:sz="0" w:space="0" w:color="auto"/>
      </w:divBdr>
    </w:div>
    <w:div w:id="1597707349">
      <w:bodyDiv w:val="1"/>
      <w:marLeft w:val="0"/>
      <w:marRight w:val="0"/>
      <w:marTop w:val="0"/>
      <w:marBottom w:val="0"/>
      <w:divBdr>
        <w:top w:val="none" w:sz="0" w:space="0" w:color="auto"/>
        <w:left w:val="none" w:sz="0" w:space="0" w:color="auto"/>
        <w:bottom w:val="none" w:sz="0" w:space="0" w:color="auto"/>
        <w:right w:val="none" w:sz="0" w:space="0" w:color="auto"/>
      </w:divBdr>
    </w:div>
    <w:div w:id="1598558197">
      <w:bodyDiv w:val="1"/>
      <w:marLeft w:val="0"/>
      <w:marRight w:val="0"/>
      <w:marTop w:val="0"/>
      <w:marBottom w:val="0"/>
      <w:divBdr>
        <w:top w:val="none" w:sz="0" w:space="0" w:color="auto"/>
        <w:left w:val="none" w:sz="0" w:space="0" w:color="auto"/>
        <w:bottom w:val="none" w:sz="0" w:space="0" w:color="auto"/>
        <w:right w:val="none" w:sz="0" w:space="0" w:color="auto"/>
      </w:divBdr>
    </w:div>
    <w:div w:id="1611468535">
      <w:bodyDiv w:val="1"/>
      <w:marLeft w:val="0"/>
      <w:marRight w:val="0"/>
      <w:marTop w:val="0"/>
      <w:marBottom w:val="0"/>
      <w:divBdr>
        <w:top w:val="none" w:sz="0" w:space="0" w:color="auto"/>
        <w:left w:val="none" w:sz="0" w:space="0" w:color="auto"/>
        <w:bottom w:val="none" w:sz="0" w:space="0" w:color="auto"/>
        <w:right w:val="none" w:sz="0" w:space="0" w:color="auto"/>
      </w:divBdr>
    </w:div>
    <w:div w:id="1611552447">
      <w:bodyDiv w:val="1"/>
      <w:marLeft w:val="0"/>
      <w:marRight w:val="0"/>
      <w:marTop w:val="0"/>
      <w:marBottom w:val="0"/>
      <w:divBdr>
        <w:top w:val="none" w:sz="0" w:space="0" w:color="auto"/>
        <w:left w:val="none" w:sz="0" w:space="0" w:color="auto"/>
        <w:bottom w:val="none" w:sz="0" w:space="0" w:color="auto"/>
        <w:right w:val="none" w:sz="0" w:space="0" w:color="auto"/>
      </w:divBdr>
    </w:div>
    <w:div w:id="1614553154">
      <w:bodyDiv w:val="1"/>
      <w:marLeft w:val="0"/>
      <w:marRight w:val="0"/>
      <w:marTop w:val="0"/>
      <w:marBottom w:val="0"/>
      <w:divBdr>
        <w:top w:val="none" w:sz="0" w:space="0" w:color="auto"/>
        <w:left w:val="none" w:sz="0" w:space="0" w:color="auto"/>
        <w:bottom w:val="none" w:sz="0" w:space="0" w:color="auto"/>
        <w:right w:val="none" w:sz="0" w:space="0" w:color="auto"/>
      </w:divBdr>
    </w:div>
    <w:div w:id="1623808880">
      <w:bodyDiv w:val="1"/>
      <w:marLeft w:val="0"/>
      <w:marRight w:val="0"/>
      <w:marTop w:val="0"/>
      <w:marBottom w:val="0"/>
      <w:divBdr>
        <w:top w:val="none" w:sz="0" w:space="0" w:color="auto"/>
        <w:left w:val="none" w:sz="0" w:space="0" w:color="auto"/>
        <w:bottom w:val="none" w:sz="0" w:space="0" w:color="auto"/>
        <w:right w:val="none" w:sz="0" w:space="0" w:color="auto"/>
      </w:divBdr>
    </w:div>
    <w:div w:id="1649826783">
      <w:bodyDiv w:val="1"/>
      <w:marLeft w:val="0"/>
      <w:marRight w:val="0"/>
      <w:marTop w:val="0"/>
      <w:marBottom w:val="0"/>
      <w:divBdr>
        <w:top w:val="none" w:sz="0" w:space="0" w:color="auto"/>
        <w:left w:val="none" w:sz="0" w:space="0" w:color="auto"/>
        <w:bottom w:val="none" w:sz="0" w:space="0" w:color="auto"/>
        <w:right w:val="none" w:sz="0" w:space="0" w:color="auto"/>
      </w:divBdr>
    </w:div>
    <w:div w:id="1650790634">
      <w:bodyDiv w:val="1"/>
      <w:marLeft w:val="0"/>
      <w:marRight w:val="0"/>
      <w:marTop w:val="0"/>
      <w:marBottom w:val="0"/>
      <w:divBdr>
        <w:top w:val="none" w:sz="0" w:space="0" w:color="auto"/>
        <w:left w:val="none" w:sz="0" w:space="0" w:color="auto"/>
        <w:bottom w:val="none" w:sz="0" w:space="0" w:color="auto"/>
        <w:right w:val="none" w:sz="0" w:space="0" w:color="auto"/>
      </w:divBdr>
    </w:div>
    <w:div w:id="1659765968">
      <w:bodyDiv w:val="1"/>
      <w:marLeft w:val="0"/>
      <w:marRight w:val="0"/>
      <w:marTop w:val="0"/>
      <w:marBottom w:val="0"/>
      <w:divBdr>
        <w:top w:val="none" w:sz="0" w:space="0" w:color="auto"/>
        <w:left w:val="none" w:sz="0" w:space="0" w:color="auto"/>
        <w:bottom w:val="none" w:sz="0" w:space="0" w:color="auto"/>
        <w:right w:val="none" w:sz="0" w:space="0" w:color="auto"/>
      </w:divBdr>
    </w:div>
    <w:div w:id="1660575225">
      <w:bodyDiv w:val="1"/>
      <w:marLeft w:val="0"/>
      <w:marRight w:val="0"/>
      <w:marTop w:val="0"/>
      <w:marBottom w:val="0"/>
      <w:divBdr>
        <w:top w:val="none" w:sz="0" w:space="0" w:color="auto"/>
        <w:left w:val="none" w:sz="0" w:space="0" w:color="auto"/>
        <w:bottom w:val="none" w:sz="0" w:space="0" w:color="auto"/>
        <w:right w:val="none" w:sz="0" w:space="0" w:color="auto"/>
      </w:divBdr>
    </w:div>
    <w:div w:id="1661036574">
      <w:bodyDiv w:val="1"/>
      <w:marLeft w:val="0"/>
      <w:marRight w:val="0"/>
      <w:marTop w:val="0"/>
      <w:marBottom w:val="0"/>
      <w:divBdr>
        <w:top w:val="none" w:sz="0" w:space="0" w:color="auto"/>
        <w:left w:val="none" w:sz="0" w:space="0" w:color="auto"/>
        <w:bottom w:val="none" w:sz="0" w:space="0" w:color="auto"/>
        <w:right w:val="none" w:sz="0" w:space="0" w:color="auto"/>
      </w:divBdr>
    </w:div>
    <w:div w:id="1668627643">
      <w:bodyDiv w:val="1"/>
      <w:marLeft w:val="0"/>
      <w:marRight w:val="0"/>
      <w:marTop w:val="0"/>
      <w:marBottom w:val="0"/>
      <w:divBdr>
        <w:top w:val="none" w:sz="0" w:space="0" w:color="auto"/>
        <w:left w:val="none" w:sz="0" w:space="0" w:color="auto"/>
        <w:bottom w:val="none" w:sz="0" w:space="0" w:color="auto"/>
        <w:right w:val="none" w:sz="0" w:space="0" w:color="auto"/>
      </w:divBdr>
    </w:div>
    <w:div w:id="1672219785">
      <w:bodyDiv w:val="1"/>
      <w:marLeft w:val="0"/>
      <w:marRight w:val="0"/>
      <w:marTop w:val="0"/>
      <w:marBottom w:val="0"/>
      <w:divBdr>
        <w:top w:val="none" w:sz="0" w:space="0" w:color="auto"/>
        <w:left w:val="none" w:sz="0" w:space="0" w:color="auto"/>
        <w:bottom w:val="none" w:sz="0" w:space="0" w:color="auto"/>
        <w:right w:val="none" w:sz="0" w:space="0" w:color="auto"/>
      </w:divBdr>
    </w:div>
    <w:div w:id="1673605469">
      <w:bodyDiv w:val="1"/>
      <w:marLeft w:val="0"/>
      <w:marRight w:val="0"/>
      <w:marTop w:val="0"/>
      <w:marBottom w:val="0"/>
      <w:divBdr>
        <w:top w:val="none" w:sz="0" w:space="0" w:color="auto"/>
        <w:left w:val="none" w:sz="0" w:space="0" w:color="auto"/>
        <w:bottom w:val="none" w:sz="0" w:space="0" w:color="auto"/>
        <w:right w:val="none" w:sz="0" w:space="0" w:color="auto"/>
      </w:divBdr>
    </w:div>
    <w:div w:id="1675263744">
      <w:bodyDiv w:val="1"/>
      <w:marLeft w:val="0"/>
      <w:marRight w:val="0"/>
      <w:marTop w:val="0"/>
      <w:marBottom w:val="0"/>
      <w:divBdr>
        <w:top w:val="none" w:sz="0" w:space="0" w:color="auto"/>
        <w:left w:val="none" w:sz="0" w:space="0" w:color="auto"/>
        <w:bottom w:val="none" w:sz="0" w:space="0" w:color="auto"/>
        <w:right w:val="none" w:sz="0" w:space="0" w:color="auto"/>
      </w:divBdr>
    </w:div>
    <w:div w:id="1680428375">
      <w:bodyDiv w:val="1"/>
      <w:marLeft w:val="0"/>
      <w:marRight w:val="0"/>
      <w:marTop w:val="0"/>
      <w:marBottom w:val="0"/>
      <w:divBdr>
        <w:top w:val="none" w:sz="0" w:space="0" w:color="auto"/>
        <w:left w:val="none" w:sz="0" w:space="0" w:color="auto"/>
        <w:bottom w:val="none" w:sz="0" w:space="0" w:color="auto"/>
        <w:right w:val="none" w:sz="0" w:space="0" w:color="auto"/>
      </w:divBdr>
    </w:div>
    <w:div w:id="1680498893">
      <w:bodyDiv w:val="1"/>
      <w:marLeft w:val="0"/>
      <w:marRight w:val="0"/>
      <w:marTop w:val="0"/>
      <w:marBottom w:val="0"/>
      <w:divBdr>
        <w:top w:val="none" w:sz="0" w:space="0" w:color="auto"/>
        <w:left w:val="none" w:sz="0" w:space="0" w:color="auto"/>
        <w:bottom w:val="none" w:sz="0" w:space="0" w:color="auto"/>
        <w:right w:val="none" w:sz="0" w:space="0" w:color="auto"/>
      </w:divBdr>
    </w:div>
    <w:div w:id="1682972280">
      <w:bodyDiv w:val="1"/>
      <w:marLeft w:val="0"/>
      <w:marRight w:val="0"/>
      <w:marTop w:val="0"/>
      <w:marBottom w:val="0"/>
      <w:divBdr>
        <w:top w:val="none" w:sz="0" w:space="0" w:color="auto"/>
        <w:left w:val="none" w:sz="0" w:space="0" w:color="auto"/>
        <w:bottom w:val="none" w:sz="0" w:space="0" w:color="auto"/>
        <w:right w:val="none" w:sz="0" w:space="0" w:color="auto"/>
      </w:divBdr>
    </w:div>
    <w:div w:id="1686521253">
      <w:bodyDiv w:val="1"/>
      <w:marLeft w:val="0"/>
      <w:marRight w:val="0"/>
      <w:marTop w:val="0"/>
      <w:marBottom w:val="0"/>
      <w:divBdr>
        <w:top w:val="none" w:sz="0" w:space="0" w:color="auto"/>
        <w:left w:val="none" w:sz="0" w:space="0" w:color="auto"/>
        <w:bottom w:val="none" w:sz="0" w:space="0" w:color="auto"/>
        <w:right w:val="none" w:sz="0" w:space="0" w:color="auto"/>
      </w:divBdr>
    </w:div>
    <w:div w:id="1688600768">
      <w:bodyDiv w:val="1"/>
      <w:marLeft w:val="0"/>
      <w:marRight w:val="0"/>
      <w:marTop w:val="0"/>
      <w:marBottom w:val="0"/>
      <w:divBdr>
        <w:top w:val="none" w:sz="0" w:space="0" w:color="auto"/>
        <w:left w:val="none" w:sz="0" w:space="0" w:color="auto"/>
        <w:bottom w:val="none" w:sz="0" w:space="0" w:color="auto"/>
        <w:right w:val="none" w:sz="0" w:space="0" w:color="auto"/>
      </w:divBdr>
    </w:div>
    <w:div w:id="1697731439">
      <w:bodyDiv w:val="1"/>
      <w:marLeft w:val="0"/>
      <w:marRight w:val="0"/>
      <w:marTop w:val="0"/>
      <w:marBottom w:val="0"/>
      <w:divBdr>
        <w:top w:val="none" w:sz="0" w:space="0" w:color="auto"/>
        <w:left w:val="none" w:sz="0" w:space="0" w:color="auto"/>
        <w:bottom w:val="none" w:sz="0" w:space="0" w:color="auto"/>
        <w:right w:val="none" w:sz="0" w:space="0" w:color="auto"/>
      </w:divBdr>
    </w:div>
    <w:div w:id="1701584523">
      <w:bodyDiv w:val="1"/>
      <w:marLeft w:val="0"/>
      <w:marRight w:val="0"/>
      <w:marTop w:val="0"/>
      <w:marBottom w:val="0"/>
      <w:divBdr>
        <w:top w:val="none" w:sz="0" w:space="0" w:color="auto"/>
        <w:left w:val="none" w:sz="0" w:space="0" w:color="auto"/>
        <w:bottom w:val="none" w:sz="0" w:space="0" w:color="auto"/>
        <w:right w:val="none" w:sz="0" w:space="0" w:color="auto"/>
      </w:divBdr>
    </w:div>
    <w:div w:id="1703288361">
      <w:bodyDiv w:val="1"/>
      <w:marLeft w:val="0"/>
      <w:marRight w:val="0"/>
      <w:marTop w:val="0"/>
      <w:marBottom w:val="0"/>
      <w:divBdr>
        <w:top w:val="none" w:sz="0" w:space="0" w:color="auto"/>
        <w:left w:val="none" w:sz="0" w:space="0" w:color="auto"/>
        <w:bottom w:val="none" w:sz="0" w:space="0" w:color="auto"/>
        <w:right w:val="none" w:sz="0" w:space="0" w:color="auto"/>
      </w:divBdr>
    </w:div>
    <w:div w:id="1711757159">
      <w:bodyDiv w:val="1"/>
      <w:marLeft w:val="0"/>
      <w:marRight w:val="0"/>
      <w:marTop w:val="0"/>
      <w:marBottom w:val="0"/>
      <w:divBdr>
        <w:top w:val="none" w:sz="0" w:space="0" w:color="auto"/>
        <w:left w:val="none" w:sz="0" w:space="0" w:color="auto"/>
        <w:bottom w:val="none" w:sz="0" w:space="0" w:color="auto"/>
        <w:right w:val="none" w:sz="0" w:space="0" w:color="auto"/>
      </w:divBdr>
    </w:div>
    <w:div w:id="1735272369">
      <w:bodyDiv w:val="1"/>
      <w:marLeft w:val="0"/>
      <w:marRight w:val="0"/>
      <w:marTop w:val="0"/>
      <w:marBottom w:val="0"/>
      <w:divBdr>
        <w:top w:val="none" w:sz="0" w:space="0" w:color="auto"/>
        <w:left w:val="none" w:sz="0" w:space="0" w:color="auto"/>
        <w:bottom w:val="none" w:sz="0" w:space="0" w:color="auto"/>
        <w:right w:val="none" w:sz="0" w:space="0" w:color="auto"/>
      </w:divBdr>
    </w:div>
    <w:div w:id="1737506904">
      <w:bodyDiv w:val="1"/>
      <w:marLeft w:val="0"/>
      <w:marRight w:val="0"/>
      <w:marTop w:val="0"/>
      <w:marBottom w:val="0"/>
      <w:divBdr>
        <w:top w:val="none" w:sz="0" w:space="0" w:color="auto"/>
        <w:left w:val="none" w:sz="0" w:space="0" w:color="auto"/>
        <w:bottom w:val="none" w:sz="0" w:space="0" w:color="auto"/>
        <w:right w:val="none" w:sz="0" w:space="0" w:color="auto"/>
      </w:divBdr>
    </w:div>
    <w:div w:id="1741173027">
      <w:bodyDiv w:val="1"/>
      <w:marLeft w:val="0"/>
      <w:marRight w:val="0"/>
      <w:marTop w:val="0"/>
      <w:marBottom w:val="0"/>
      <w:divBdr>
        <w:top w:val="none" w:sz="0" w:space="0" w:color="auto"/>
        <w:left w:val="none" w:sz="0" w:space="0" w:color="auto"/>
        <w:bottom w:val="none" w:sz="0" w:space="0" w:color="auto"/>
        <w:right w:val="none" w:sz="0" w:space="0" w:color="auto"/>
      </w:divBdr>
    </w:div>
    <w:div w:id="1764102652">
      <w:bodyDiv w:val="1"/>
      <w:marLeft w:val="0"/>
      <w:marRight w:val="0"/>
      <w:marTop w:val="0"/>
      <w:marBottom w:val="0"/>
      <w:divBdr>
        <w:top w:val="none" w:sz="0" w:space="0" w:color="auto"/>
        <w:left w:val="none" w:sz="0" w:space="0" w:color="auto"/>
        <w:bottom w:val="none" w:sz="0" w:space="0" w:color="auto"/>
        <w:right w:val="none" w:sz="0" w:space="0" w:color="auto"/>
      </w:divBdr>
    </w:div>
    <w:div w:id="1776441394">
      <w:bodyDiv w:val="1"/>
      <w:marLeft w:val="0"/>
      <w:marRight w:val="0"/>
      <w:marTop w:val="0"/>
      <w:marBottom w:val="0"/>
      <w:divBdr>
        <w:top w:val="none" w:sz="0" w:space="0" w:color="auto"/>
        <w:left w:val="none" w:sz="0" w:space="0" w:color="auto"/>
        <w:bottom w:val="none" w:sz="0" w:space="0" w:color="auto"/>
        <w:right w:val="none" w:sz="0" w:space="0" w:color="auto"/>
      </w:divBdr>
    </w:div>
    <w:div w:id="1802067860">
      <w:bodyDiv w:val="1"/>
      <w:marLeft w:val="0"/>
      <w:marRight w:val="0"/>
      <w:marTop w:val="0"/>
      <w:marBottom w:val="0"/>
      <w:divBdr>
        <w:top w:val="none" w:sz="0" w:space="0" w:color="auto"/>
        <w:left w:val="none" w:sz="0" w:space="0" w:color="auto"/>
        <w:bottom w:val="none" w:sz="0" w:space="0" w:color="auto"/>
        <w:right w:val="none" w:sz="0" w:space="0" w:color="auto"/>
      </w:divBdr>
    </w:div>
    <w:div w:id="1803961370">
      <w:bodyDiv w:val="1"/>
      <w:marLeft w:val="0"/>
      <w:marRight w:val="0"/>
      <w:marTop w:val="0"/>
      <w:marBottom w:val="0"/>
      <w:divBdr>
        <w:top w:val="none" w:sz="0" w:space="0" w:color="auto"/>
        <w:left w:val="none" w:sz="0" w:space="0" w:color="auto"/>
        <w:bottom w:val="none" w:sz="0" w:space="0" w:color="auto"/>
        <w:right w:val="none" w:sz="0" w:space="0" w:color="auto"/>
      </w:divBdr>
    </w:div>
    <w:div w:id="1821726953">
      <w:bodyDiv w:val="1"/>
      <w:marLeft w:val="0"/>
      <w:marRight w:val="0"/>
      <w:marTop w:val="0"/>
      <w:marBottom w:val="0"/>
      <w:divBdr>
        <w:top w:val="none" w:sz="0" w:space="0" w:color="auto"/>
        <w:left w:val="none" w:sz="0" w:space="0" w:color="auto"/>
        <w:bottom w:val="none" w:sz="0" w:space="0" w:color="auto"/>
        <w:right w:val="none" w:sz="0" w:space="0" w:color="auto"/>
      </w:divBdr>
    </w:div>
    <w:div w:id="1837726949">
      <w:bodyDiv w:val="1"/>
      <w:marLeft w:val="0"/>
      <w:marRight w:val="0"/>
      <w:marTop w:val="0"/>
      <w:marBottom w:val="0"/>
      <w:divBdr>
        <w:top w:val="none" w:sz="0" w:space="0" w:color="auto"/>
        <w:left w:val="none" w:sz="0" w:space="0" w:color="auto"/>
        <w:bottom w:val="none" w:sz="0" w:space="0" w:color="auto"/>
        <w:right w:val="none" w:sz="0" w:space="0" w:color="auto"/>
      </w:divBdr>
    </w:div>
    <w:div w:id="1842701541">
      <w:bodyDiv w:val="1"/>
      <w:marLeft w:val="0"/>
      <w:marRight w:val="0"/>
      <w:marTop w:val="0"/>
      <w:marBottom w:val="0"/>
      <w:divBdr>
        <w:top w:val="none" w:sz="0" w:space="0" w:color="auto"/>
        <w:left w:val="none" w:sz="0" w:space="0" w:color="auto"/>
        <w:bottom w:val="none" w:sz="0" w:space="0" w:color="auto"/>
        <w:right w:val="none" w:sz="0" w:space="0" w:color="auto"/>
      </w:divBdr>
    </w:div>
    <w:div w:id="1848861982">
      <w:bodyDiv w:val="1"/>
      <w:marLeft w:val="0"/>
      <w:marRight w:val="0"/>
      <w:marTop w:val="0"/>
      <w:marBottom w:val="0"/>
      <w:divBdr>
        <w:top w:val="none" w:sz="0" w:space="0" w:color="auto"/>
        <w:left w:val="none" w:sz="0" w:space="0" w:color="auto"/>
        <w:bottom w:val="none" w:sz="0" w:space="0" w:color="auto"/>
        <w:right w:val="none" w:sz="0" w:space="0" w:color="auto"/>
      </w:divBdr>
    </w:div>
    <w:div w:id="1850371360">
      <w:bodyDiv w:val="1"/>
      <w:marLeft w:val="0"/>
      <w:marRight w:val="0"/>
      <w:marTop w:val="0"/>
      <w:marBottom w:val="0"/>
      <w:divBdr>
        <w:top w:val="none" w:sz="0" w:space="0" w:color="auto"/>
        <w:left w:val="none" w:sz="0" w:space="0" w:color="auto"/>
        <w:bottom w:val="none" w:sz="0" w:space="0" w:color="auto"/>
        <w:right w:val="none" w:sz="0" w:space="0" w:color="auto"/>
      </w:divBdr>
    </w:div>
    <w:div w:id="1851262163">
      <w:bodyDiv w:val="1"/>
      <w:marLeft w:val="0"/>
      <w:marRight w:val="0"/>
      <w:marTop w:val="0"/>
      <w:marBottom w:val="0"/>
      <w:divBdr>
        <w:top w:val="none" w:sz="0" w:space="0" w:color="auto"/>
        <w:left w:val="none" w:sz="0" w:space="0" w:color="auto"/>
        <w:bottom w:val="none" w:sz="0" w:space="0" w:color="auto"/>
        <w:right w:val="none" w:sz="0" w:space="0" w:color="auto"/>
      </w:divBdr>
    </w:div>
    <w:div w:id="1855533026">
      <w:bodyDiv w:val="1"/>
      <w:marLeft w:val="0"/>
      <w:marRight w:val="0"/>
      <w:marTop w:val="0"/>
      <w:marBottom w:val="0"/>
      <w:divBdr>
        <w:top w:val="none" w:sz="0" w:space="0" w:color="auto"/>
        <w:left w:val="none" w:sz="0" w:space="0" w:color="auto"/>
        <w:bottom w:val="none" w:sz="0" w:space="0" w:color="auto"/>
        <w:right w:val="none" w:sz="0" w:space="0" w:color="auto"/>
      </w:divBdr>
    </w:div>
    <w:div w:id="1856261076">
      <w:bodyDiv w:val="1"/>
      <w:marLeft w:val="0"/>
      <w:marRight w:val="0"/>
      <w:marTop w:val="0"/>
      <w:marBottom w:val="0"/>
      <w:divBdr>
        <w:top w:val="none" w:sz="0" w:space="0" w:color="auto"/>
        <w:left w:val="none" w:sz="0" w:space="0" w:color="auto"/>
        <w:bottom w:val="none" w:sz="0" w:space="0" w:color="auto"/>
        <w:right w:val="none" w:sz="0" w:space="0" w:color="auto"/>
      </w:divBdr>
    </w:div>
    <w:div w:id="1860704768">
      <w:bodyDiv w:val="1"/>
      <w:marLeft w:val="0"/>
      <w:marRight w:val="0"/>
      <w:marTop w:val="0"/>
      <w:marBottom w:val="0"/>
      <w:divBdr>
        <w:top w:val="none" w:sz="0" w:space="0" w:color="auto"/>
        <w:left w:val="none" w:sz="0" w:space="0" w:color="auto"/>
        <w:bottom w:val="none" w:sz="0" w:space="0" w:color="auto"/>
        <w:right w:val="none" w:sz="0" w:space="0" w:color="auto"/>
      </w:divBdr>
    </w:div>
    <w:div w:id="1869223271">
      <w:bodyDiv w:val="1"/>
      <w:marLeft w:val="0"/>
      <w:marRight w:val="0"/>
      <w:marTop w:val="0"/>
      <w:marBottom w:val="0"/>
      <w:divBdr>
        <w:top w:val="none" w:sz="0" w:space="0" w:color="auto"/>
        <w:left w:val="none" w:sz="0" w:space="0" w:color="auto"/>
        <w:bottom w:val="none" w:sz="0" w:space="0" w:color="auto"/>
        <w:right w:val="none" w:sz="0" w:space="0" w:color="auto"/>
      </w:divBdr>
    </w:div>
    <w:div w:id="1876038350">
      <w:bodyDiv w:val="1"/>
      <w:marLeft w:val="0"/>
      <w:marRight w:val="0"/>
      <w:marTop w:val="0"/>
      <w:marBottom w:val="0"/>
      <w:divBdr>
        <w:top w:val="none" w:sz="0" w:space="0" w:color="auto"/>
        <w:left w:val="none" w:sz="0" w:space="0" w:color="auto"/>
        <w:bottom w:val="none" w:sz="0" w:space="0" w:color="auto"/>
        <w:right w:val="none" w:sz="0" w:space="0" w:color="auto"/>
      </w:divBdr>
    </w:div>
    <w:div w:id="1879581319">
      <w:bodyDiv w:val="1"/>
      <w:marLeft w:val="0"/>
      <w:marRight w:val="0"/>
      <w:marTop w:val="0"/>
      <w:marBottom w:val="0"/>
      <w:divBdr>
        <w:top w:val="none" w:sz="0" w:space="0" w:color="auto"/>
        <w:left w:val="none" w:sz="0" w:space="0" w:color="auto"/>
        <w:bottom w:val="none" w:sz="0" w:space="0" w:color="auto"/>
        <w:right w:val="none" w:sz="0" w:space="0" w:color="auto"/>
      </w:divBdr>
    </w:div>
    <w:div w:id="1891259037">
      <w:bodyDiv w:val="1"/>
      <w:marLeft w:val="0"/>
      <w:marRight w:val="0"/>
      <w:marTop w:val="0"/>
      <w:marBottom w:val="0"/>
      <w:divBdr>
        <w:top w:val="none" w:sz="0" w:space="0" w:color="auto"/>
        <w:left w:val="none" w:sz="0" w:space="0" w:color="auto"/>
        <w:bottom w:val="none" w:sz="0" w:space="0" w:color="auto"/>
        <w:right w:val="none" w:sz="0" w:space="0" w:color="auto"/>
      </w:divBdr>
    </w:div>
    <w:div w:id="1905329996">
      <w:bodyDiv w:val="1"/>
      <w:marLeft w:val="0"/>
      <w:marRight w:val="0"/>
      <w:marTop w:val="0"/>
      <w:marBottom w:val="0"/>
      <w:divBdr>
        <w:top w:val="none" w:sz="0" w:space="0" w:color="auto"/>
        <w:left w:val="none" w:sz="0" w:space="0" w:color="auto"/>
        <w:bottom w:val="none" w:sz="0" w:space="0" w:color="auto"/>
        <w:right w:val="none" w:sz="0" w:space="0" w:color="auto"/>
      </w:divBdr>
    </w:div>
    <w:div w:id="1908610658">
      <w:bodyDiv w:val="1"/>
      <w:marLeft w:val="0"/>
      <w:marRight w:val="0"/>
      <w:marTop w:val="0"/>
      <w:marBottom w:val="0"/>
      <w:divBdr>
        <w:top w:val="none" w:sz="0" w:space="0" w:color="auto"/>
        <w:left w:val="none" w:sz="0" w:space="0" w:color="auto"/>
        <w:bottom w:val="none" w:sz="0" w:space="0" w:color="auto"/>
        <w:right w:val="none" w:sz="0" w:space="0" w:color="auto"/>
      </w:divBdr>
    </w:div>
    <w:div w:id="1928028242">
      <w:bodyDiv w:val="1"/>
      <w:marLeft w:val="0"/>
      <w:marRight w:val="0"/>
      <w:marTop w:val="0"/>
      <w:marBottom w:val="0"/>
      <w:divBdr>
        <w:top w:val="none" w:sz="0" w:space="0" w:color="auto"/>
        <w:left w:val="none" w:sz="0" w:space="0" w:color="auto"/>
        <w:bottom w:val="none" w:sz="0" w:space="0" w:color="auto"/>
        <w:right w:val="none" w:sz="0" w:space="0" w:color="auto"/>
      </w:divBdr>
    </w:div>
    <w:div w:id="1941838564">
      <w:bodyDiv w:val="1"/>
      <w:marLeft w:val="0"/>
      <w:marRight w:val="0"/>
      <w:marTop w:val="0"/>
      <w:marBottom w:val="0"/>
      <w:divBdr>
        <w:top w:val="none" w:sz="0" w:space="0" w:color="auto"/>
        <w:left w:val="none" w:sz="0" w:space="0" w:color="auto"/>
        <w:bottom w:val="none" w:sz="0" w:space="0" w:color="auto"/>
        <w:right w:val="none" w:sz="0" w:space="0" w:color="auto"/>
      </w:divBdr>
    </w:div>
    <w:div w:id="1947686882">
      <w:bodyDiv w:val="1"/>
      <w:marLeft w:val="0"/>
      <w:marRight w:val="0"/>
      <w:marTop w:val="0"/>
      <w:marBottom w:val="0"/>
      <w:divBdr>
        <w:top w:val="none" w:sz="0" w:space="0" w:color="auto"/>
        <w:left w:val="none" w:sz="0" w:space="0" w:color="auto"/>
        <w:bottom w:val="none" w:sz="0" w:space="0" w:color="auto"/>
        <w:right w:val="none" w:sz="0" w:space="0" w:color="auto"/>
      </w:divBdr>
    </w:div>
    <w:div w:id="1954901786">
      <w:bodyDiv w:val="1"/>
      <w:marLeft w:val="0"/>
      <w:marRight w:val="0"/>
      <w:marTop w:val="0"/>
      <w:marBottom w:val="0"/>
      <w:divBdr>
        <w:top w:val="none" w:sz="0" w:space="0" w:color="auto"/>
        <w:left w:val="none" w:sz="0" w:space="0" w:color="auto"/>
        <w:bottom w:val="none" w:sz="0" w:space="0" w:color="auto"/>
        <w:right w:val="none" w:sz="0" w:space="0" w:color="auto"/>
      </w:divBdr>
    </w:div>
    <w:div w:id="1975527817">
      <w:bodyDiv w:val="1"/>
      <w:marLeft w:val="0"/>
      <w:marRight w:val="0"/>
      <w:marTop w:val="0"/>
      <w:marBottom w:val="0"/>
      <w:divBdr>
        <w:top w:val="none" w:sz="0" w:space="0" w:color="auto"/>
        <w:left w:val="none" w:sz="0" w:space="0" w:color="auto"/>
        <w:bottom w:val="none" w:sz="0" w:space="0" w:color="auto"/>
        <w:right w:val="none" w:sz="0" w:space="0" w:color="auto"/>
      </w:divBdr>
    </w:div>
    <w:div w:id="1976596814">
      <w:bodyDiv w:val="1"/>
      <w:marLeft w:val="0"/>
      <w:marRight w:val="0"/>
      <w:marTop w:val="0"/>
      <w:marBottom w:val="0"/>
      <w:divBdr>
        <w:top w:val="none" w:sz="0" w:space="0" w:color="auto"/>
        <w:left w:val="none" w:sz="0" w:space="0" w:color="auto"/>
        <w:bottom w:val="none" w:sz="0" w:space="0" w:color="auto"/>
        <w:right w:val="none" w:sz="0" w:space="0" w:color="auto"/>
      </w:divBdr>
    </w:div>
    <w:div w:id="1977755680">
      <w:bodyDiv w:val="1"/>
      <w:marLeft w:val="0"/>
      <w:marRight w:val="0"/>
      <w:marTop w:val="0"/>
      <w:marBottom w:val="0"/>
      <w:divBdr>
        <w:top w:val="none" w:sz="0" w:space="0" w:color="auto"/>
        <w:left w:val="none" w:sz="0" w:space="0" w:color="auto"/>
        <w:bottom w:val="none" w:sz="0" w:space="0" w:color="auto"/>
        <w:right w:val="none" w:sz="0" w:space="0" w:color="auto"/>
      </w:divBdr>
    </w:div>
    <w:div w:id="1978803173">
      <w:bodyDiv w:val="1"/>
      <w:marLeft w:val="0"/>
      <w:marRight w:val="0"/>
      <w:marTop w:val="0"/>
      <w:marBottom w:val="0"/>
      <w:divBdr>
        <w:top w:val="none" w:sz="0" w:space="0" w:color="auto"/>
        <w:left w:val="none" w:sz="0" w:space="0" w:color="auto"/>
        <w:bottom w:val="none" w:sz="0" w:space="0" w:color="auto"/>
        <w:right w:val="none" w:sz="0" w:space="0" w:color="auto"/>
      </w:divBdr>
    </w:div>
    <w:div w:id="1981613087">
      <w:bodyDiv w:val="1"/>
      <w:marLeft w:val="0"/>
      <w:marRight w:val="0"/>
      <w:marTop w:val="0"/>
      <w:marBottom w:val="0"/>
      <w:divBdr>
        <w:top w:val="none" w:sz="0" w:space="0" w:color="auto"/>
        <w:left w:val="none" w:sz="0" w:space="0" w:color="auto"/>
        <w:bottom w:val="none" w:sz="0" w:space="0" w:color="auto"/>
        <w:right w:val="none" w:sz="0" w:space="0" w:color="auto"/>
      </w:divBdr>
    </w:div>
    <w:div w:id="1998069937">
      <w:bodyDiv w:val="1"/>
      <w:marLeft w:val="0"/>
      <w:marRight w:val="0"/>
      <w:marTop w:val="0"/>
      <w:marBottom w:val="0"/>
      <w:divBdr>
        <w:top w:val="none" w:sz="0" w:space="0" w:color="auto"/>
        <w:left w:val="none" w:sz="0" w:space="0" w:color="auto"/>
        <w:bottom w:val="none" w:sz="0" w:space="0" w:color="auto"/>
        <w:right w:val="none" w:sz="0" w:space="0" w:color="auto"/>
      </w:divBdr>
    </w:div>
    <w:div w:id="2002658422">
      <w:bodyDiv w:val="1"/>
      <w:marLeft w:val="0"/>
      <w:marRight w:val="0"/>
      <w:marTop w:val="0"/>
      <w:marBottom w:val="0"/>
      <w:divBdr>
        <w:top w:val="none" w:sz="0" w:space="0" w:color="auto"/>
        <w:left w:val="none" w:sz="0" w:space="0" w:color="auto"/>
        <w:bottom w:val="none" w:sz="0" w:space="0" w:color="auto"/>
        <w:right w:val="none" w:sz="0" w:space="0" w:color="auto"/>
      </w:divBdr>
    </w:div>
    <w:div w:id="2006275358">
      <w:bodyDiv w:val="1"/>
      <w:marLeft w:val="0"/>
      <w:marRight w:val="0"/>
      <w:marTop w:val="0"/>
      <w:marBottom w:val="0"/>
      <w:divBdr>
        <w:top w:val="none" w:sz="0" w:space="0" w:color="auto"/>
        <w:left w:val="none" w:sz="0" w:space="0" w:color="auto"/>
        <w:bottom w:val="none" w:sz="0" w:space="0" w:color="auto"/>
        <w:right w:val="none" w:sz="0" w:space="0" w:color="auto"/>
      </w:divBdr>
    </w:div>
    <w:div w:id="2008898346">
      <w:bodyDiv w:val="1"/>
      <w:marLeft w:val="0"/>
      <w:marRight w:val="0"/>
      <w:marTop w:val="0"/>
      <w:marBottom w:val="0"/>
      <w:divBdr>
        <w:top w:val="none" w:sz="0" w:space="0" w:color="auto"/>
        <w:left w:val="none" w:sz="0" w:space="0" w:color="auto"/>
        <w:bottom w:val="none" w:sz="0" w:space="0" w:color="auto"/>
        <w:right w:val="none" w:sz="0" w:space="0" w:color="auto"/>
      </w:divBdr>
    </w:div>
    <w:div w:id="2015110590">
      <w:bodyDiv w:val="1"/>
      <w:marLeft w:val="0"/>
      <w:marRight w:val="0"/>
      <w:marTop w:val="0"/>
      <w:marBottom w:val="0"/>
      <w:divBdr>
        <w:top w:val="none" w:sz="0" w:space="0" w:color="auto"/>
        <w:left w:val="none" w:sz="0" w:space="0" w:color="auto"/>
        <w:bottom w:val="none" w:sz="0" w:space="0" w:color="auto"/>
        <w:right w:val="none" w:sz="0" w:space="0" w:color="auto"/>
      </w:divBdr>
    </w:div>
    <w:div w:id="2034839877">
      <w:bodyDiv w:val="1"/>
      <w:marLeft w:val="0"/>
      <w:marRight w:val="0"/>
      <w:marTop w:val="0"/>
      <w:marBottom w:val="0"/>
      <w:divBdr>
        <w:top w:val="none" w:sz="0" w:space="0" w:color="auto"/>
        <w:left w:val="none" w:sz="0" w:space="0" w:color="auto"/>
        <w:bottom w:val="none" w:sz="0" w:space="0" w:color="auto"/>
        <w:right w:val="none" w:sz="0" w:space="0" w:color="auto"/>
      </w:divBdr>
    </w:div>
    <w:div w:id="2037266431">
      <w:bodyDiv w:val="1"/>
      <w:marLeft w:val="0"/>
      <w:marRight w:val="0"/>
      <w:marTop w:val="0"/>
      <w:marBottom w:val="0"/>
      <w:divBdr>
        <w:top w:val="none" w:sz="0" w:space="0" w:color="auto"/>
        <w:left w:val="none" w:sz="0" w:space="0" w:color="auto"/>
        <w:bottom w:val="none" w:sz="0" w:space="0" w:color="auto"/>
        <w:right w:val="none" w:sz="0" w:space="0" w:color="auto"/>
      </w:divBdr>
    </w:div>
    <w:div w:id="2037734623">
      <w:bodyDiv w:val="1"/>
      <w:marLeft w:val="0"/>
      <w:marRight w:val="0"/>
      <w:marTop w:val="0"/>
      <w:marBottom w:val="0"/>
      <w:divBdr>
        <w:top w:val="none" w:sz="0" w:space="0" w:color="auto"/>
        <w:left w:val="none" w:sz="0" w:space="0" w:color="auto"/>
        <w:bottom w:val="none" w:sz="0" w:space="0" w:color="auto"/>
        <w:right w:val="none" w:sz="0" w:space="0" w:color="auto"/>
      </w:divBdr>
    </w:div>
    <w:div w:id="2045326228">
      <w:bodyDiv w:val="1"/>
      <w:marLeft w:val="0"/>
      <w:marRight w:val="0"/>
      <w:marTop w:val="0"/>
      <w:marBottom w:val="0"/>
      <w:divBdr>
        <w:top w:val="none" w:sz="0" w:space="0" w:color="auto"/>
        <w:left w:val="none" w:sz="0" w:space="0" w:color="auto"/>
        <w:bottom w:val="none" w:sz="0" w:space="0" w:color="auto"/>
        <w:right w:val="none" w:sz="0" w:space="0" w:color="auto"/>
      </w:divBdr>
    </w:div>
    <w:div w:id="2050450253">
      <w:bodyDiv w:val="1"/>
      <w:marLeft w:val="0"/>
      <w:marRight w:val="0"/>
      <w:marTop w:val="0"/>
      <w:marBottom w:val="0"/>
      <w:divBdr>
        <w:top w:val="none" w:sz="0" w:space="0" w:color="auto"/>
        <w:left w:val="none" w:sz="0" w:space="0" w:color="auto"/>
        <w:bottom w:val="none" w:sz="0" w:space="0" w:color="auto"/>
        <w:right w:val="none" w:sz="0" w:space="0" w:color="auto"/>
      </w:divBdr>
    </w:div>
    <w:div w:id="2053647003">
      <w:bodyDiv w:val="1"/>
      <w:marLeft w:val="0"/>
      <w:marRight w:val="0"/>
      <w:marTop w:val="0"/>
      <w:marBottom w:val="0"/>
      <w:divBdr>
        <w:top w:val="none" w:sz="0" w:space="0" w:color="auto"/>
        <w:left w:val="none" w:sz="0" w:space="0" w:color="auto"/>
        <w:bottom w:val="none" w:sz="0" w:space="0" w:color="auto"/>
        <w:right w:val="none" w:sz="0" w:space="0" w:color="auto"/>
      </w:divBdr>
    </w:div>
    <w:div w:id="2060862121">
      <w:bodyDiv w:val="1"/>
      <w:marLeft w:val="0"/>
      <w:marRight w:val="0"/>
      <w:marTop w:val="0"/>
      <w:marBottom w:val="0"/>
      <w:divBdr>
        <w:top w:val="none" w:sz="0" w:space="0" w:color="auto"/>
        <w:left w:val="none" w:sz="0" w:space="0" w:color="auto"/>
        <w:bottom w:val="none" w:sz="0" w:space="0" w:color="auto"/>
        <w:right w:val="none" w:sz="0" w:space="0" w:color="auto"/>
      </w:divBdr>
    </w:div>
    <w:div w:id="2063558639">
      <w:bodyDiv w:val="1"/>
      <w:marLeft w:val="0"/>
      <w:marRight w:val="0"/>
      <w:marTop w:val="0"/>
      <w:marBottom w:val="0"/>
      <w:divBdr>
        <w:top w:val="none" w:sz="0" w:space="0" w:color="auto"/>
        <w:left w:val="none" w:sz="0" w:space="0" w:color="auto"/>
        <w:bottom w:val="none" w:sz="0" w:space="0" w:color="auto"/>
        <w:right w:val="none" w:sz="0" w:space="0" w:color="auto"/>
      </w:divBdr>
    </w:div>
    <w:div w:id="2064019548">
      <w:bodyDiv w:val="1"/>
      <w:marLeft w:val="0"/>
      <w:marRight w:val="0"/>
      <w:marTop w:val="0"/>
      <w:marBottom w:val="0"/>
      <w:divBdr>
        <w:top w:val="none" w:sz="0" w:space="0" w:color="auto"/>
        <w:left w:val="none" w:sz="0" w:space="0" w:color="auto"/>
        <w:bottom w:val="none" w:sz="0" w:space="0" w:color="auto"/>
        <w:right w:val="none" w:sz="0" w:space="0" w:color="auto"/>
      </w:divBdr>
    </w:div>
    <w:div w:id="2068991514">
      <w:bodyDiv w:val="1"/>
      <w:marLeft w:val="0"/>
      <w:marRight w:val="0"/>
      <w:marTop w:val="0"/>
      <w:marBottom w:val="0"/>
      <w:divBdr>
        <w:top w:val="none" w:sz="0" w:space="0" w:color="auto"/>
        <w:left w:val="none" w:sz="0" w:space="0" w:color="auto"/>
        <w:bottom w:val="none" w:sz="0" w:space="0" w:color="auto"/>
        <w:right w:val="none" w:sz="0" w:space="0" w:color="auto"/>
      </w:divBdr>
    </w:div>
    <w:div w:id="2071069963">
      <w:bodyDiv w:val="1"/>
      <w:marLeft w:val="0"/>
      <w:marRight w:val="0"/>
      <w:marTop w:val="0"/>
      <w:marBottom w:val="0"/>
      <w:divBdr>
        <w:top w:val="none" w:sz="0" w:space="0" w:color="auto"/>
        <w:left w:val="none" w:sz="0" w:space="0" w:color="auto"/>
        <w:bottom w:val="none" w:sz="0" w:space="0" w:color="auto"/>
        <w:right w:val="none" w:sz="0" w:space="0" w:color="auto"/>
      </w:divBdr>
    </w:div>
    <w:div w:id="2072969414">
      <w:bodyDiv w:val="1"/>
      <w:marLeft w:val="0"/>
      <w:marRight w:val="0"/>
      <w:marTop w:val="0"/>
      <w:marBottom w:val="0"/>
      <w:divBdr>
        <w:top w:val="none" w:sz="0" w:space="0" w:color="auto"/>
        <w:left w:val="none" w:sz="0" w:space="0" w:color="auto"/>
        <w:bottom w:val="none" w:sz="0" w:space="0" w:color="auto"/>
        <w:right w:val="none" w:sz="0" w:space="0" w:color="auto"/>
      </w:divBdr>
    </w:div>
    <w:div w:id="2073264019">
      <w:bodyDiv w:val="1"/>
      <w:marLeft w:val="0"/>
      <w:marRight w:val="0"/>
      <w:marTop w:val="0"/>
      <w:marBottom w:val="0"/>
      <w:divBdr>
        <w:top w:val="none" w:sz="0" w:space="0" w:color="auto"/>
        <w:left w:val="none" w:sz="0" w:space="0" w:color="auto"/>
        <w:bottom w:val="none" w:sz="0" w:space="0" w:color="auto"/>
        <w:right w:val="none" w:sz="0" w:space="0" w:color="auto"/>
      </w:divBdr>
    </w:div>
    <w:div w:id="2081902043">
      <w:bodyDiv w:val="1"/>
      <w:marLeft w:val="0"/>
      <w:marRight w:val="0"/>
      <w:marTop w:val="0"/>
      <w:marBottom w:val="0"/>
      <w:divBdr>
        <w:top w:val="none" w:sz="0" w:space="0" w:color="auto"/>
        <w:left w:val="none" w:sz="0" w:space="0" w:color="auto"/>
        <w:bottom w:val="none" w:sz="0" w:space="0" w:color="auto"/>
        <w:right w:val="none" w:sz="0" w:space="0" w:color="auto"/>
      </w:divBdr>
    </w:div>
    <w:div w:id="2082871844">
      <w:bodyDiv w:val="1"/>
      <w:marLeft w:val="0"/>
      <w:marRight w:val="0"/>
      <w:marTop w:val="0"/>
      <w:marBottom w:val="0"/>
      <w:divBdr>
        <w:top w:val="none" w:sz="0" w:space="0" w:color="auto"/>
        <w:left w:val="none" w:sz="0" w:space="0" w:color="auto"/>
        <w:bottom w:val="none" w:sz="0" w:space="0" w:color="auto"/>
        <w:right w:val="none" w:sz="0" w:space="0" w:color="auto"/>
      </w:divBdr>
    </w:div>
    <w:div w:id="2084637377">
      <w:bodyDiv w:val="1"/>
      <w:marLeft w:val="0"/>
      <w:marRight w:val="0"/>
      <w:marTop w:val="0"/>
      <w:marBottom w:val="0"/>
      <w:divBdr>
        <w:top w:val="none" w:sz="0" w:space="0" w:color="auto"/>
        <w:left w:val="none" w:sz="0" w:space="0" w:color="auto"/>
        <w:bottom w:val="none" w:sz="0" w:space="0" w:color="auto"/>
        <w:right w:val="none" w:sz="0" w:space="0" w:color="auto"/>
      </w:divBdr>
    </w:div>
    <w:div w:id="2095124423">
      <w:bodyDiv w:val="1"/>
      <w:marLeft w:val="0"/>
      <w:marRight w:val="0"/>
      <w:marTop w:val="0"/>
      <w:marBottom w:val="0"/>
      <w:divBdr>
        <w:top w:val="none" w:sz="0" w:space="0" w:color="auto"/>
        <w:left w:val="none" w:sz="0" w:space="0" w:color="auto"/>
        <w:bottom w:val="none" w:sz="0" w:space="0" w:color="auto"/>
        <w:right w:val="none" w:sz="0" w:space="0" w:color="auto"/>
      </w:divBdr>
    </w:div>
    <w:div w:id="2108769073">
      <w:bodyDiv w:val="1"/>
      <w:marLeft w:val="0"/>
      <w:marRight w:val="0"/>
      <w:marTop w:val="0"/>
      <w:marBottom w:val="0"/>
      <w:divBdr>
        <w:top w:val="none" w:sz="0" w:space="0" w:color="auto"/>
        <w:left w:val="none" w:sz="0" w:space="0" w:color="auto"/>
        <w:bottom w:val="none" w:sz="0" w:space="0" w:color="auto"/>
        <w:right w:val="none" w:sz="0" w:space="0" w:color="auto"/>
      </w:divBdr>
    </w:div>
    <w:div w:id="2118482613">
      <w:bodyDiv w:val="1"/>
      <w:marLeft w:val="0"/>
      <w:marRight w:val="0"/>
      <w:marTop w:val="0"/>
      <w:marBottom w:val="0"/>
      <w:divBdr>
        <w:top w:val="none" w:sz="0" w:space="0" w:color="auto"/>
        <w:left w:val="none" w:sz="0" w:space="0" w:color="auto"/>
        <w:bottom w:val="none" w:sz="0" w:space="0" w:color="auto"/>
        <w:right w:val="none" w:sz="0" w:space="0" w:color="auto"/>
      </w:divBdr>
    </w:div>
    <w:div w:id="2126805926">
      <w:bodyDiv w:val="1"/>
      <w:marLeft w:val="0"/>
      <w:marRight w:val="0"/>
      <w:marTop w:val="0"/>
      <w:marBottom w:val="0"/>
      <w:divBdr>
        <w:top w:val="none" w:sz="0" w:space="0" w:color="auto"/>
        <w:left w:val="none" w:sz="0" w:space="0" w:color="auto"/>
        <w:bottom w:val="none" w:sz="0" w:space="0" w:color="auto"/>
        <w:right w:val="none" w:sz="0" w:space="0" w:color="auto"/>
      </w:divBdr>
    </w:div>
    <w:div w:id="2130974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28F73-F468-4384-9932-5653F1DC4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2233</TotalTime>
  <Pages>67</Pages>
  <Words>22079</Words>
  <Characters>125856</Characters>
  <Application>Microsoft Office Word</Application>
  <DocSecurity>0</DocSecurity>
  <Lines>1048</Lines>
  <Paragraphs>295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amihajlovic</dc:creator>
  <cp:keywords/>
  <dc:description/>
  <cp:lastModifiedBy>amihajlovic</cp:lastModifiedBy>
  <cp:revision>115</cp:revision>
  <cp:lastPrinted>2022-11-23T08:30:00Z</cp:lastPrinted>
  <dcterms:created xsi:type="dcterms:W3CDTF">2021-07-13T09:20:00Z</dcterms:created>
  <dcterms:modified xsi:type="dcterms:W3CDTF">2022-11-23T09:12:00Z</dcterms:modified>
</cp:coreProperties>
</file>