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590F4" w14:textId="77777777" w:rsidR="00EE2C8E" w:rsidRDefault="00EE2C8E" w:rsidP="00EE2C8E">
      <w:pPr>
        <w:tabs>
          <w:tab w:val="left" w:pos="4200"/>
        </w:tabs>
        <w:spacing w:after="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</w:p>
    <w:p w14:paraId="2C56D455" w14:textId="77777777" w:rsidR="00EE2C8E" w:rsidRDefault="00EE2C8E" w:rsidP="00EE2C8E">
      <w:pPr>
        <w:tabs>
          <w:tab w:val="left" w:pos="42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A1C85BE" w14:textId="77777777" w:rsidR="00EE2C8E" w:rsidRDefault="00EE2C8E" w:rsidP="00EE2C8E">
      <w:pPr>
        <w:tabs>
          <w:tab w:val="left" w:pos="42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Latn-BA"/>
        </w:rPr>
        <w:t>J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АВНА УСТАНОВА СРПСКО КУЛТУРНО – УМЈЕТНИЧКО</w:t>
      </w:r>
    </w:p>
    <w:p w14:paraId="53437ABA" w14:textId="77777777" w:rsidR="00EE2C8E" w:rsidRPr="00B74F35" w:rsidRDefault="00EE2C8E" w:rsidP="00EE2C8E">
      <w:pPr>
        <w:tabs>
          <w:tab w:val="left" w:pos="42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ДРУШТВО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„СЕМБЕРИЈА“ БИЈЕЉИНА</w:t>
      </w:r>
    </w:p>
    <w:p w14:paraId="5EC80DF5" w14:textId="77777777" w:rsidR="00EE2C8E" w:rsidRDefault="00EE2C8E" w:rsidP="00EE2C8E">
      <w:pPr>
        <w:tabs>
          <w:tab w:val="left" w:pos="4200"/>
        </w:tabs>
        <w:spacing w:after="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BCC486B" w14:textId="77777777" w:rsidR="00EE2C8E" w:rsidRDefault="00EE2C8E" w:rsidP="00EE2C8E">
      <w:pPr>
        <w:rPr>
          <w:sz w:val="20"/>
        </w:rPr>
      </w:pPr>
    </w:p>
    <w:p w14:paraId="2703179A" w14:textId="77777777" w:rsidR="00EE2C8E" w:rsidRPr="00A4311D" w:rsidRDefault="00EE2C8E" w:rsidP="00EE2C8E">
      <w:pPr>
        <w:tabs>
          <w:tab w:val="left" w:pos="4200"/>
        </w:tabs>
        <w:spacing w:after="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CAD238C" w14:textId="77777777"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</w:t>
      </w:r>
    </w:p>
    <w:p w14:paraId="593978F7" w14:textId="77777777" w:rsidR="00EE2C8E" w:rsidRDefault="00EE2C8E" w:rsidP="00EE2C8E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CE28409" w14:textId="77777777" w:rsidR="00EE2C8E" w:rsidRDefault="00EE2C8E" w:rsidP="00EE2C8E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8EFFAC0" w14:textId="77777777"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9737B67" w14:textId="77777777" w:rsidR="00EE2C8E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E520E96" w14:textId="77777777" w:rsidR="00EE2C8E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D06671B" w14:textId="77777777" w:rsidR="00EE2C8E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9AE761D" w14:textId="77777777" w:rsidR="00EE2C8E" w:rsidRPr="00450A61" w:rsidRDefault="00EE2C8E" w:rsidP="00EE2C8E">
      <w:pPr>
        <w:spacing w:after="0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24F60164" w14:textId="77777777"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CA01E6A" w14:textId="77777777"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5BB8E1D" w14:textId="77777777" w:rsidR="00EE2C8E" w:rsidRPr="00353F3D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747E4EC" w14:textId="77777777"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C260B46" w14:textId="77777777" w:rsidR="00EE2C8E" w:rsidRPr="00450A61" w:rsidRDefault="00EE2C8E" w:rsidP="00EE2C8E">
      <w:pPr>
        <w:spacing w:after="0"/>
        <w:jc w:val="center"/>
        <w:rPr>
          <w:rFonts w:ascii="Times New Roman" w:hAnsi="Times New Roman" w:cs="Times New Roman"/>
          <w:b/>
          <w:sz w:val="40"/>
          <w:szCs w:val="40"/>
          <w:lang w:val="sr-Cyrl-BA"/>
        </w:rPr>
      </w:pPr>
      <w:r w:rsidRPr="00450A61">
        <w:rPr>
          <w:rFonts w:ascii="Times New Roman" w:hAnsi="Times New Roman" w:cs="Times New Roman"/>
          <w:b/>
          <w:sz w:val="32"/>
          <w:szCs w:val="32"/>
          <w:lang w:val="sr-Cyrl-BA"/>
        </w:rPr>
        <w:t>НАПОМЕНЕ УЗ ГОДИШЊИ ФИНАНСИЈСКИ ИЗВЈЕШТАЈ</w:t>
      </w:r>
      <w:r>
        <w:rPr>
          <w:rFonts w:ascii="Times New Roman" w:hAnsi="Times New Roman" w:cs="Times New Roman"/>
          <w:b/>
          <w:sz w:val="32"/>
          <w:szCs w:val="32"/>
          <w:lang w:val="sr-Cyrl-BA"/>
        </w:rPr>
        <w:t xml:space="preserve"> ЗА ПЕРИОД 01. 01 – 31. 12. 20</w:t>
      </w:r>
      <w:r w:rsidR="00DB78BC">
        <w:rPr>
          <w:rFonts w:ascii="Times New Roman" w:hAnsi="Times New Roman" w:cs="Times New Roman"/>
          <w:b/>
          <w:sz w:val="32"/>
          <w:szCs w:val="32"/>
          <w:lang w:val="sr-Latn-BA"/>
        </w:rPr>
        <w:t>22</w:t>
      </w:r>
      <w:r w:rsidRPr="00450A61">
        <w:rPr>
          <w:rFonts w:ascii="Times New Roman" w:hAnsi="Times New Roman" w:cs="Times New Roman"/>
          <w:b/>
          <w:sz w:val="32"/>
          <w:szCs w:val="32"/>
          <w:lang w:val="sr-Cyrl-BA"/>
        </w:rPr>
        <w:t>. ГОДИНЕ</w:t>
      </w:r>
    </w:p>
    <w:p w14:paraId="3A8B5898" w14:textId="77777777" w:rsidR="00EE2C8E" w:rsidRDefault="00EE2C8E" w:rsidP="00EE2C8E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ED282BC" w14:textId="77777777"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CEE0CA9" w14:textId="77777777"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368893D" w14:textId="77777777"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C659478" w14:textId="77777777"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FFD98FC" w14:textId="77777777"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EE2C9C5" w14:textId="77777777"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D637CAE" w14:textId="77777777"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CB3118E" w14:textId="77777777"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CB52F42" w14:textId="77777777"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DE2B311" w14:textId="77777777" w:rsidR="00EE2C8E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CFC86F1" w14:textId="77777777" w:rsidR="00EE2C8E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ED19773" w14:textId="77777777" w:rsidR="00EE2C8E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9AC170D" w14:textId="77777777" w:rsidR="00EE2C8E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9FD4CBA" w14:textId="77777777" w:rsidR="00EE2C8E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57550E9" w14:textId="77777777"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0ADF693" w14:textId="77777777" w:rsidR="00EE2C8E" w:rsidRDefault="00EE2C8E" w:rsidP="00EE2C8E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CD94FE1" w14:textId="77777777" w:rsidR="00EE2C8E" w:rsidRDefault="00EE2C8E" w:rsidP="00EE2C8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7DA227D" w14:textId="77777777" w:rsidR="00EE2C8E" w:rsidRDefault="00EE2C8E" w:rsidP="00EE2C8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БИЈЕЉИНА, МАРТ 20</w:t>
      </w:r>
      <w:r w:rsidR="00DB78BC">
        <w:rPr>
          <w:rFonts w:ascii="Times New Roman" w:hAnsi="Times New Roman" w:cs="Times New Roman"/>
          <w:sz w:val="24"/>
          <w:szCs w:val="24"/>
          <w:lang w:val="sr-Latn-BA"/>
        </w:rPr>
        <w:t>23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14:paraId="5669CE48" w14:textId="77777777" w:rsidR="00EE2C8E" w:rsidRPr="002A0BD1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41B74D4" w14:textId="77777777"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C5DA63C" w14:textId="77777777" w:rsidR="00EE2C8E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FBF0EA2" w14:textId="77777777"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FA13796" w14:textId="77777777" w:rsidR="00EE2C8E" w:rsidRPr="002A0BD1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6DE746C" w14:textId="77777777" w:rsidR="00EE2C8E" w:rsidRPr="00276088" w:rsidRDefault="00EE2C8E" w:rsidP="00EE2C8E">
      <w:pPr>
        <w:pStyle w:val="ListParagraph"/>
        <w:numPr>
          <w:ilvl w:val="0"/>
          <w:numId w:val="1"/>
        </w:numPr>
        <w:spacing w:after="0"/>
        <w:jc w:val="center"/>
        <w:rPr>
          <w:rStyle w:val="BookTitle"/>
          <w:rFonts w:ascii="Times New Roman" w:hAnsi="Times New Roman" w:cs="Times New Roman"/>
          <w:sz w:val="24"/>
          <w:szCs w:val="24"/>
        </w:rPr>
      </w:pPr>
      <w:r>
        <w:rPr>
          <w:rStyle w:val="BookTitle"/>
          <w:rFonts w:ascii="Times New Roman" w:hAnsi="Times New Roman" w:cs="Times New Roman"/>
          <w:sz w:val="24"/>
          <w:szCs w:val="24"/>
        </w:rPr>
        <w:t>О</w:t>
      </w:r>
      <w:r>
        <w:rPr>
          <w:rStyle w:val="BookTitle"/>
          <w:rFonts w:ascii="Times New Roman" w:hAnsi="Times New Roman" w:cs="Times New Roman"/>
          <w:sz w:val="24"/>
          <w:szCs w:val="24"/>
          <w:lang w:val="sr-Cyrl-BA"/>
        </w:rPr>
        <w:t xml:space="preserve">ПШТЕ ИНФОРМАЦИЈЕ </w:t>
      </w:r>
      <w:r>
        <w:rPr>
          <w:rStyle w:val="BookTitle"/>
          <w:rFonts w:ascii="Times New Roman" w:hAnsi="Times New Roman" w:cs="Times New Roman"/>
          <w:sz w:val="24"/>
          <w:szCs w:val="24"/>
        </w:rPr>
        <w:t xml:space="preserve">О </w:t>
      </w:r>
      <w:r>
        <w:rPr>
          <w:rStyle w:val="BookTitle"/>
          <w:rFonts w:ascii="Times New Roman" w:hAnsi="Times New Roman" w:cs="Times New Roman"/>
          <w:sz w:val="24"/>
          <w:szCs w:val="24"/>
          <w:lang w:val="sr-Cyrl-BA"/>
        </w:rPr>
        <w:t>ЈУ СКУД „СЕМБЕРИЈА“ БИЈЕЉИНА</w:t>
      </w:r>
    </w:p>
    <w:p w14:paraId="6F2521AF" w14:textId="77777777" w:rsidR="00EE2C8E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E8A173A" w14:textId="77777777"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>Јавна установа Српско културно – умјетничко друштво „Семберија“ Бијељина</w:t>
      </w:r>
      <w:r w:rsidRPr="00482DE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основана је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као друштво 1954. године, а као Јавна установа основана Одлуком</w:t>
      </w:r>
      <w:r w:rsidRPr="00B65A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Скуштине општине Бијељина на сједници одржаној дана 05.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08.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1997. године, број: 01. 023-21/97. Установа је регистрована у Основном суду у Бијељини дана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17. 10. 1997. године, број рјешења: </w:t>
      </w:r>
      <w:r>
        <w:rPr>
          <w:rFonts w:ascii="Times New Roman" w:eastAsia="Calibri" w:hAnsi="Times New Roman" w:cs="Times New Roman"/>
          <w:sz w:val="24"/>
          <w:szCs w:val="24"/>
          <w:lang w:val="sr-Latn-BA"/>
        </w:rPr>
        <w:t>FI – 631/97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. ЈИБ: 4400315290000, Матични број: 01209230. </w:t>
      </w:r>
    </w:p>
    <w:p w14:paraId="12AA1890" w14:textId="77777777" w:rsidR="00EE2C8E" w:rsidRPr="00B65A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27D15F8" w14:textId="77777777" w:rsidR="00EE2C8E" w:rsidRPr="00897FC3" w:rsidRDefault="00EE2C8E" w:rsidP="00EE2C8E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Latn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Сједиште Јавне установе Српско културно – умјетничко друштво „Семберија“ је на адреси Патријарха Павла 1, Бијељина, регистровано у Привредном окружном суду у Бијељини дана 13.01.2014. године, број рјешења 059-0-</w:t>
      </w:r>
      <w:r>
        <w:rPr>
          <w:rFonts w:ascii="Times New Roman" w:eastAsia="Calibri" w:hAnsi="Times New Roman" w:cs="Times New Roman"/>
          <w:sz w:val="24"/>
          <w:szCs w:val="24"/>
          <w:lang w:val="sr-Latn-BA"/>
        </w:rPr>
        <w:t>Reg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-13-000 790</w:t>
      </w:r>
      <w:r>
        <w:rPr>
          <w:rFonts w:ascii="Times New Roman" w:eastAsia="Calibri" w:hAnsi="Times New Roman" w:cs="Times New Roman"/>
          <w:sz w:val="24"/>
          <w:szCs w:val="24"/>
          <w:lang w:val="sr-Latn-BA"/>
        </w:rPr>
        <w:t>.</w:t>
      </w:r>
    </w:p>
    <w:p w14:paraId="33C093C6" w14:textId="77777777" w:rsidR="00EE2C8E" w:rsidRDefault="00EE2C8E" w:rsidP="00EE2C8E">
      <w:pPr>
        <w:spacing w:after="0"/>
        <w:ind w:firstLine="30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7DF1F41C" w14:textId="77777777" w:rsidR="00EE2C8E" w:rsidRDefault="00EE2C8E" w:rsidP="00EE2C8E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Јавна установа Српско културно – умјетничко друштво „Семберија“ Бијељина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(у даљем тескту: ЈУ СКУД „Семберија“)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има својство правног лица, дјелује као непрофитна организација. Од 01. 01. 2007. године прелази на систем трезорског пословања</w:t>
      </w:r>
      <w:r w:rsidRPr="004D36C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 постаје буџетски корисник Града Бијељина, потрошачка јединица чији је организациони код 0005503.</w:t>
      </w:r>
    </w:p>
    <w:p w14:paraId="462EC690" w14:textId="77777777" w:rsidR="00EE2C8E" w:rsidRDefault="00EE2C8E" w:rsidP="00EE2C8E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B846DD7" w14:textId="77777777" w:rsidR="00EE2C8E" w:rsidRPr="00DB78BC" w:rsidRDefault="00EE2C8E" w:rsidP="00EE2C8E">
      <w:pPr>
        <w:spacing w:after="0"/>
        <w:ind w:firstLine="6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На основу Обавјештења о разврставању пословног субјекта по дјелатности број: 17153 од дана 16. 01. 2014. године издатог од Агенције за посредничке, информатичке и финансијске услуге Бања Лука, а на основу члана 6. и 7. Закона о класификацији дје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л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атности Републике Српске („Службени гласник РС“, број 66/13), основна дј</w:t>
      </w:r>
      <w:r w:rsidR="00DB78BC">
        <w:rPr>
          <w:rFonts w:ascii="Times New Roman" w:eastAsia="Calibri" w:hAnsi="Times New Roman" w:cs="Times New Roman"/>
          <w:sz w:val="24"/>
          <w:szCs w:val="24"/>
          <w:lang w:val="sr-Cyrl-BA"/>
        </w:rPr>
        <w:t>елатност ЈУ СКУД „Семберија“ је</w:t>
      </w:r>
      <w:r w:rsidR="00DB78BC">
        <w:rPr>
          <w:rFonts w:ascii="Times New Roman" w:eastAsia="Calibri" w:hAnsi="Times New Roman" w:cs="Times New Roman"/>
          <w:sz w:val="24"/>
          <w:szCs w:val="24"/>
          <w:lang w:val="en-US"/>
        </w:rPr>
        <w:t>:</w:t>
      </w:r>
    </w:p>
    <w:p w14:paraId="72767751" w14:textId="77777777" w:rsidR="00EE2C8E" w:rsidRDefault="00EE2C8E" w:rsidP="00EE2C8E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Извођачка умјетност - 90.01</w:t>
      </w:r>
    </w:p>
    <w:p w14:paraId="45CC50B1" w14:textId="77777777" w:rsidR="00EE2C8E" w:rsidRDefault="00EE2C8E" w:rsidP="00EE2C8E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Помоћне дјелатности у извођачкој умјетности – 90.02</w:t>
      </w:r>
    </w:p>
    <w:p w14:paraId="4A40704A" w14:textId="77777777" w:rsidR="00EE2C8E" w:rsidRPr="00864470" w:rsidRDefault="00EE2C8E" w:rsidP="00EE2C8E">
      <w:pPr>
        <w:pStyle w:val="ListParagraph"/>
        <w:spacing w:after="0"/>
        <w:ind w:left="66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2520A67E" w14:textId="77777777" w:rsidR="00EE2C8E" w:rsidRDefault="00EE2C8E" w:rsidP="00EE2C8E">
      <w:pPr>
        <w:spacing w:after="0"/>
        <w:ind w:firstLine="66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41517">
        <w:rPr>
          <w:rFonts w:ascii="Times New Roman" w:eastAsia="Calibri" w:hAnsi="Times New Roman" w:cs="Times New Roman"/>
          <w:sz w:val="24"/>
          <w:szCs w:val="24"/>
          <w:lang w:val="sr-Cyrl-BA"/>
        </w:rPr>
        <w:t>Своју дјелатност обавља у сједишту, у објекту који је власништво Града Бијељина, а уступљено на кориштење на основу Одлуке о додјели на кориштење, управљање и одржавање непокретности означене као к.ч. број 3280, к.ч. број 3734/1 и к.ч. број 3734/2. све к.о. Бијељина 2 и опреме у објектима власништво Града Бијељина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број 01-022-40/14. од 20. марта 2014. године.</w:t>
      </w:r>
    </w:p>
    <w:p w14:paraId="70A000EB" w14:textId="77777777" w:rsidR="00EE2C8E" w:rsidRPr="00041517" w:rsidRDefault="00EE2C8E" w:rsidP="00EE2C8E">
      <w:pPr>
        <w:spacing w:after="0"/>
        <w:ind w:firstLine="66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45502CB5" w14:textId="77777777" w:rsidR="00EE2C8E" w:rsidRDefault="00EE2C8E" w:rsidP="00DB78BC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Средства за рад ЈУ СКУД „Семберија“ обезбјеђују се из буџета Града Бијељина и од донација. </w:t>
      </w:r>
    </w:p>
    <w:p w14:paraId="2FD006FA" w14:textId="77777777" w:rsidR="00DB78BC" w:rsidRDefault="00DB78BC" w:rsidP="00DB78BC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AA87BE3" w14:textId="77777777" w:rsidR="00DB78BC" w:rsidRDefault="00DB78BC" w:rsidP="00DB78BC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Органи управљања ЈУ СКУД „Семберија“ су Управни одбор и директор.  Управни одбор има предсједника и два члана. Број запослених на дан 31.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12.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202</w:t>
      </w:r>
      <w:r>
        <w:rPr>
          <w:rFonts w:ascii="Times New Roman" w:hAnsi="Times New Roman" w:cs="Times New Roman"/>
          <w:sz w:val="24"/>
          <w:szCs w:val="24"/>
          <w:lang w:val="sr-Latn-BA"/>
        </w:rPr>
        <w:t>2</w:t>
      </w:r>
      <w:r>
        <w:rPr>
          <w:rFonts w:ascii="Times New Roman" w:hAnsi="Times New Roman" w:cs="Times New Roman"/>
          <w:sz w:val="24"/>
          <w:szCs w:val="24"/>
          <w:lang w:val="sr-Cyrl-BA"/>
        </w:rPr>
        <w:t>. године је четири радника запослена по Уговору о раду на неодређено вријеме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два радника запослен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по Уговору о раду на одређено вријеме, од којих се један односи на мандат директора.  </w:t>
      </w:r>
    </w:p>
    <w:p w14:paraId="0CA58FDB" w14:textId="77777777" w:rsidR="00EE2C8E" w:rsidRDefault="00EE2C8E" w:rsidP="00EE2C8E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68C769C" w14:textId="77777777" w:rsidR="00EE2C8E" w:rsidRDefault="00EE2C8E" w:rsidP="00EE2C8E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Надзор над законитошћу рада и пословања ЈУ СКУД „Семберија“ врши од</w:t>
      </w:r>
      <w:r w:rsidR="00045874">
        <w:rPr>
          <w:rFonts w:ascii="Times New Roman" w:hAnsi="Times New Roman" w:cs="Times New Roman"/>
          <w:sz w:val="24"/>
          <w:szCs w:val="24"/>
          <w:lang w:val="sr-Cyrl-BA"/>
        </w:rPr>
        <w:t>јељење за друштвене дјелатности</w:t>
      </w:r>
      <w:r w:rsidR="00911DB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Градске управе Града Бијељина. </w:t>
      </w:r>
    </w:p>
    <w:p w14:paraId="15AF2567" w14:textId="77777777" w:rsidR="00EE2C8E" w:rsidRDefault="00EE2C8E" w:rsidP="00EE2C8E">
      <w:pPr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val="sr-Cyrl-BA"/>
        </w:rPr>
      </w:pPr>
    </w:p>
    <w:p w14:paraId="7B3A9504" w14:textId="77777777" w:rsidR="00EE2C8E" w:rsidRDefault="00EE2C8E" w:rsidP="00EE2C8E">
      <w:pPr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val="sr-Cyrl-BA"/>
        </w:rPr>
      </w:pPr>
    </w:p>
    <w:p w14:paraId="1173A7ED" w14:textId="77777777" w:rsidR="00D46A96" w:rsidRDefault="00D46A96" w:rsidP="00EE2C8E">
      <w:pPr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val="sr-Cyrl-BA"/>
        </w:rPr>
      </w:pPr>
    </w:p>
    <w:p w14:paraId="1CFDF11D" w14:textId="77777777" w:rsidR="00EE2C8E" w:rsidRDefault="00EE2C8E" w:rsidP="00EE2C8E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eastAsia="Lucida Sans Unicode" w:hAnsi="Times New Roman" w:cs="Times New Roman"/>
          <w:b/>
          <w:sz w:val="24"/>
          <w:szCs w:val="24"/>
          <w:lang w:val="sr-Cyrl-BA"/>
        </w:rPr>
      </w:pPr>
      <w:r w:rsidRPr="00B35BB6">
        <w:rPr>
          <w:rFonts w:ascii="Times New Roman" w:eastAsia="Lucida Sans Unicode" w:hAnsi="Times New Roman" w:cs="Times New Roman"/>
          <w:b/>
          <w:sz w:val="24"/>
          <w:szCs w:val="24"/>
          <w:lang w:val="sr-Cyrl-BA"/>
        </w:rPr>
        <w:t>ФИНАНСИЈСКИ ИЗВЈЕШТАЈ</w:t>
      </w:r>
      <w:r>
        <w:rPr>
          <w:rFonts w:ascii="Times New Roman" w:eastAsia="Lucida Sans Unicode" w:hAnsi="Times New Roman" w:cs="Times New Roman"/>
          <w:b/>
          <w:sz w:val="24"/>
          <w:szCs w:val="24"/>
          <w:lang w:val="sr-Cyrl-BA"/>
        </w:rPr>
        <w:t xml:space="preserve"> </w:t>
      </w:r>
    </w:p>
    <w:p w14:paraId="551799FC" w14:textId="77777777" w:rsidR="00EE2C8E" w:rsidRPr="00B35BB6" w:rsidRDefault="00EE2C8E" w:rsidP="00EE2C8E">
      <w:pPr>
        <w:pStyle w:val="ListParagraph"/>
        <w:spacing w:after="0"/>
        <w:ind w:left="1068"/>
        <w:jc w:val="both"/>
        <w:rPr>
          <w:rFonts w:ascii="Times New Roman" w:eastAsia="Lucida Sans Unicode" w:hAnsi="Times New Roman" w:cs="Times New Roman"/>
          <w:b/>
          <w:sz w:val="24"/>
          <w:szCs w:val="24"/>
          <w:lang w:val="sr-Cyrl-BA"/>
        </w:rPr>
      </w:pPr>
    </w:p>
    <w:p w14:paraId="057B3816" w14:textId="77777777" w:rsidR="00EE2C8E" w:rsidRDefault="00EE2C8E" w:rsidP="00EE2C8E">
      <w:pPr>
        <w:spacing w:after="0"/>
        <w:ind w:firstLine="708"/>
        <w:jc w:val="both"/>
        <w:rPr>
          <w:rFonts w:ascii="Times New Roman" w:eastAsia="Lucida Sans Unicode" w:hAnsi="Times New Roman" w:cs="Times New Roman"/>
          <w:sz w:val="24"/>
          <w:szCs w:val="24"/>
          <w:lang w:val="sr-Cyrl-BA"/>
        </w:rPr>
      </w:pPr>
      <w:r>
        <w:rPr>
          <w:rFonts w:ascii="Times New Roman" w:eastAsia="Lucida Sans Unicode" w:hAnsi="Times New Roman" w:cs="Times New Roman"/>
          <w:sz w:val="24"/>
          <w:szCs w:val="24"/>
          <w:lang w:val="sr-Cyrl-BA"/>
        </w:rPr>
        <w:t>У припреми финансијског извјештаја примјењена је модификована обрачунска основа, која подразумјева да се буџетски приходи у признају у периоду у којем су мјерљиви и расположиви, а буџетски расходи у обрачунском периоду кад је настала обавеза за плаћање, без обзира на то да ли је извршено и само плаћање.</w:t>
      </w:r>
    </w:p>
    <w:p w14:paraId="632347CE" w14:textId="77777777" w:rsidR="00EE2C8E" w:rsidRDefault="00EE2C8E" w:rsidP="00EE2C8E">
      <w:pPr>
        <w:spacing w:after="0"/>
        <w:ind w:firstLine="708"/>
        <w:jc w:val="both"/>
        <w:rPr>
          <w:rFonts w:ascii="Times New Roman" w:eastAsia="Lucida Sans Unicode" w:hAnsi="Times New Roman" w:cs="Times New Roman"/>
          <w:sz w:val="24"/>
          <w:szCs w:val="24"/>
          <w:lang w:val="sr-Cyrl-BA"/>
        </w:rPr>
      </w:pPr>
    </w:p>
    <w:p w14:paraId="5B86A34B" w14:textId="77777777" w:rsidR="00EE2C8E" w:rsidRDefault="00EE2C8E" w:rsidP="00EE2C8E">
      <w:pPr>
        <w:spacing w:after="0"/>
        <w:ind w:firstLine="708"/>
        <w:jc w:val="both"/>
        <w:rPr>
          <w:rFonts w:ascii="Times New Roman" w:eastAsia="Lucida Sans Unicode" w:hAnsi="Times New Roman" w:cs="Times New Roman"/>
          <w:sz w:val="24"/>
          <w:szCs w:val="24"/>
          <w:lang w:val="sr-Cyrl-BA"/>
        </w:rPr>
      </w:pPr>
      <w:r>
        <w:rPr>
          <w:rFonts w:ascii="Times New Roman" w:eastAsia="Lucida Sans Unicode" w:hAnsi="Times New Roman" w:cs="Times New Roman"/>
          <w:sz w:val="24"/>
          <w:szCs w:val="24"/>
          <w:lang w:val="sr-Cyrl-BA"/>
        </w:rPr>
        <w:t xml:space="preserve">Евидентирање свих трансакција и догађаја врши се у складу са прописаним контим оквиром за кориснике прихода буџета (институције јавног сектора), на нивоу прописаних класификација: фондовске, организационе, економске и функционалне.  </w:t>
      </w:r>
    </w:p>
    <w:p w14:paraId="57335EF1" w14:textId="77777777" w:rsidR="00EE2C8E" w:rsidRDefault="00EE2C8E" w:rsidP="00EE2C8E">
      <w:pPr>
        <w:spacing w:after="0"/>
        <w:ind w:firstLine="708"/>
        <w:jc w:val="both"/>
        <w:rPr>
          <w:rFonts w:ascii="Times New Roman" w:eastAsia="Lucida Sans Unicode" w:hAnsi="Times New Roman" w:cs="Times New Roman"/>
          <w:sz w:val="24"/>
          <w:szCs w:val="24"/>
          <w:lang w:val="sr-Cyrl-BA"/>
        </w:rPr>
      </w:pPr>
    </w:p>
    <w:p w14:paraId="68CE3690" w14:textId="77777777" w:rsidR="00EE2C8E" w:rsidRPr="00FA7DC3" w:rsidRDefault="00EE2C8E" w:rsidP="00EE2C8E">
      <w:pPr>
        <w:spacing w:after="0"/>
        <w:ind w:firstLine="708"/>
        <w:jc w:val="both"/>
        <w:rPr>
          <w:rFonts w:ascii="Times New Roman" w:eastAsia="Lucida Sans Unicode" w:hAnsi="Times New Roman" w:cs="Times New Roman"/>
          <w:sz w:val="24"/>
          <w:szCs w:val="24"/>
          <w:lang w:val="sr-Cyrl-BA"/>
        </w:rPr>
      </w:pPr>
      <w:r>
        <w:rPr>
          <w:rFonts w:ascii="Times New Roman" w:eastAsia="Lucida Sans Unicode" w:hAnsi="Times New Roman" w:cs="Times New Roman"/>
          <w:sz w:val="24"/>
          <w:szCs w:val="24"/>
          <w:lang w:val="sr-Cyrl-BA"/>
        </w:rPr>
        <w:t>Финансијски извјештаји су изражени у конвертибилним маркама (КМ).</w:t>
      </w:r>
    </w:p>
    <w:p w14:paraId="4A102B8C" w14:textId="77777777" w:rsidR="00EE2C8E" w:rsidRPr="00B35BB6" w:rsidRDefault="00EE2C8E" w:rsidP="00EE2C8E">
      <w:p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  <w:sz w:val="24"/>
          <w:szCs w:val="24"/>
          <w:lang w:val="sr-Cyrl-BA"/>
        </w:rPr>
      </w:pPr>
    </w:p>
    <w:p w14:paraId="69636FA6" w14:textId="77777777" w:rsidR="00EE2C8E" w:rsidRDefault="00DB78BC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За период од 01.01 – 31.12.2022</w:t>
      </w:r>
      <w:r w:rsidR="00EE2C8E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у  извјештавање за ЈУ СКУД „Семберија“ Бијељина – буџетског корисника Града Бијељина детаљно су објашњене све позиције које су важне за правилно разумијевање и објелодањивање финансијских извјештаја ЈУ </w:t>
      </w:r>
      <w:r>
        <w:rPr>
          <w:rFonts w:ascii="Times New Roman" w:hAnsi="Times New Roman" w:cs="Times New Roman"/>
          <w:sz w:val="24"/>
          <w:szCs w:val="24"/>
          <w:lang w:val="sr-Cyrl-CS"/>
        </w:rPr>
        <w:t>СКУД „Семберија“ Бијељина у 2022</w:t>
      </w:r>
      <w:r w:rsidR="00EE2C8E">
        <w:rPr>
          <w:rFonts w:ascii="Times New Roman" w:hAnsi="Times New Roman" w:cs="Times New Roman"/>
          <w:sz w:val="24"/>
          <w:szCs w:val="24"/>
          <w:lang w:val="sr-Cyrl-CS"/>
        </w:rPr>
        <w:t xml:space="preserve">. години. </w:t>
      </w:r>
    </w:p>
    <w:p w14:paraId="26BF32AF" w14:textId="77777777"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0083553" w14:textId="77777777" w:rsidR="00EE2C8E" w:rsidRPr="009E71A5" w:rsidRDefault="00EE2C8E" w:rsidP="00EE2C8E">
      <w:pPr>
        <w:pStyle w:val="ListParagraph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E71A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Преглед прихода на рачуноводственом фонду 01 – 05 </w:t>
      </w:r>
    </w:p>
    <w:p w14:paraId="25F26B26" w14:textId="77777777" w:rsidR="00EE2C8E" w:rsidRPr="009E71A5" w:rsidRDefault="00EE2C8E" w:rsidP="00EE2C8E">
      <w:pPr>
        <w:pStyle w:val="ListParagraph"/>
        <w:spacing w:after="0"/>
        <w:ind w:left="106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0055AE8" w14:textId="77777777" w:rsidR="00EE2C8E" w:rsidRPr="009E71A5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</w:t>
      </w:r>
      <w:r w:rsidRPr="009E71A5">
        <w:rPr>
          <w:rFonts w:ascii="Times New Roman" w:hAnsi="Times New Roman" w:cs="Times New Roman"/>
          <w:sz w:val="24"/>
          <w:szCs w:val="24"/>
          <w:lang w:val="sr-Cyrl-CS"/>
        </w:rPr>
        <w:t xml:space="preserve">Приходи из буџета Града Бијељина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</w:t>
      </w:r>
      <w:r w:rsidR="00DB78BC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266.625</w:t>
      </w:r>
      <w:r w:rsidR="00911DB7">
        <w:rPr>
          <w:rFonts w:ascii="Times New Roman" w:hAnsi="Times New Roman" w:cs="Times New Roman"/>
          <w:sz w:val="24"/>
          <w:szCs w:val="24"/>
          <w:lang w:val="sr-Cyrl-CS"/>
        </w:rPr>
        <w:t>,00</w:t>
      </w:r>
      <w:r w:rsidRPr="009E71A5"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14:paraId="487D68C6" w14:textId="77777777"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Укупни влас</w:t>
      </w:r>
      <w:r w:rsidR="00DB78BC">
        <w:rPr>
          <w:rFonts w:ascii="Times New Roman" w:hAnsi="Times New Roman" w:cs="Times New Roman"/>
          <w:sz w:val="24"/>
          <w:szCs w:val="24"/>
          <w:lang w:val="sr-Cyrl-CS"/>
        </w:rPr>
        <w:t>тити приходи на дан 31. 12. 2022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911DB7">
        <w:rPr>
          <w:rFonts w:ascii="Times New Roman" w:hAnsi="Times New Roman" w:cs="Times New Roman"/>
          <w:sz w:val="24"/>
          <w:szCs w:val="24"/>
          <w:lang w:val="sr-Cyrl-CS"/>
        </w:rPr>
        <w:t xml:space="preserve"> го</w:t>
      </w:r>
      <w:r w:rsidR="00DB78BC">
        <w:rPr>
          <w:rFonts w:ascii="Times New Roman" w:hAnsi="Times New Roman" w:cs="Times New Roman"/>
          <w:sz w:val="24"/>
          <w:szCs w:val="24"/>
          <w:lang w:val="sr-Cyrl-CS"/>
        </w:rPr>
        <w:t xml:space="preserve">дине износе                </w:t>
      </w:r>
      <w:r w:rsidR="00DB78BC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DB78BC">
        <w:rPr>
          <w:rFonts w:ascii="Times New Roman" w:hAnsi="Times New Roman" w:cs="Times New Roman"/>
          <w:sz w:val="24"/>
          <w:szCs w:val="24"/>
          <w:lang w:val="sr-Cyrl-CS"/>
        </w:rPr>
        <w:t>0,00</w:t>
      </w:r>
      <w:r w:rsidRPr="009E71A5"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14:paraId="0E293C64" w14:textId="77777777" w:rsidR="00A54FF1" w:rsidRDefault="00A54FF1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Укупно </w:t>
      </w:r>
      <w:r w:rsidR="00DB78BC">
        <w:rPr>
          <w:rFonts w:ascii="Times New Roman" w:hAnsi="Times New Roman" w:cs="Times New Roman"/>
          <w:sz w:val="24"/>
          <w:szCs w:val="24"/>
          <w:lang w:val="sr-Cyrl-CS"/>
        </w:rPr>
        <w:t>приходи 31. 12. 2022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                      </w:t>
      </w:r>
      <w:r w:rsidR="00DB78BC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266.625,00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14:paraId="5EFE6E3E" w14:textId="77777777" w:rsidR="00EE2C8E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1D816EA" w14:textId="77777777" w:rsidR="00F812F9" w:rsidRPr="00D46A96" w:rsidRDefault="00EE2C8E" w:rsidP="00F812F9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46A96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D46A96">
        <w:rPr>
          <w:rFonts w:ascii="Times New Roman" w:hAnsi="Times New Roman" w:cs="Times New Roman"/>
          <w:sz w:val="24"/>
          <w:szCs w:val="24"/>
          <w:lang w:val="sr-Cyrl-BA"/>
        </w:rPr>
        <w:t xml:space="preserve">ластити приходи су укинути и </w:t>
      </w:r>
      <w:r w:rsidRPr="00D46A96">
        <w:rPr>
          <w:rFonts w:ascii="Times New Roman" w:hAnsi="Times New Roman" w:cs="Times New Roman"/>
          <w:i/>
          <w:sz w:val="24"/>
          <w:szCs w:val="24"/>
          <w:lang w:val="sr-Cyrl-BA"/>
        </w:rPr>
        <w:t>нису</w:t>
      </w:r>
      <w:r w:rsidRPr="00D46A9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46A96">
        <w:rPr>
          <w:rFonts w:ascii="Times New Roman" w:hAnsi="Times New Roman" w:cs="Times New Roman"/>
          <w:i/>
          <w:sz w:val="24"/>
          <w:szCs w:val="24"/>
          <w:lang w:val="sr-Cyrl-BA"/>
        </w:rPr>
        <w:t>планирани</w:t>
      </w:r>
      <w:r w:rsidR="00DB78BC" w:rsidRPr="00D46A96">
        <w:rPr>
          <w:rFonts w:ascii="Times New Roman" w:hAnsi="Times New Roman" w:cs="Times New Roman"/>
          <w:sz w:val="24"/>
          <w:szCs w:val="24"/>
          <w:lang w:val="sr-Cyrl-BA"/>
        </w:rPr>
        <w:t xml:space="preserve"> финансијским планом за 2022</w:t>
      </w:r>
      <w:r w:rsidRPr="00D46A96">
        <w:rPr>
          <w:rFonts w:ascii="Times New Roman" w:hAnsi="Times New Roman" w:cs="Times New Roman"/>
          <w:sz w:val="24"/>
          <w:szCs w:val="24"/>
          <w:lang w:val="sr-Cyrl-BA"/>
        </w:rPr>
        <w:t>. годину, обзиром да је Градоначеник дана 07. 02. 2018. године дописом број: 02-014-1-188/18. предложио ослобађање чланова плаћања чланарине, те је исти приједог Управни одбор ЈУ СКУД „Семберија“ Бијељина усвојио дана 19.02.2018. г</w:t>
      </w:r>
      <w:r w:rsidR="00F812F9" w:rsidRPr="00D46A96">
        <w:rPr>
          <w:rFonts w:ascii="Times New Roman" w:hAnsi="Times New Roman" w:cs="Times New Roman"/>
          <w:sz w:val="24"/>
          <w:szCs w:val="24"/>
          <w:lang w:val="sr-Cyrl-BA"/>
        </w:rPr>
        <w:t xml:space="preserve">одине Одлуком број: 128/18.  </w:t>
      </w:r>
    </w:p>
    <w:p w14:paraId="39F3F968" w14:textId="77777777"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2.2. Преглед расхода </w:t>
      </w:r>
    </w:p>
    <w:p w14:paraId="5FB3E1EC" w14:textId="77777777" w:rsidR="00291162" w:rsidRDefault="00291162" w:rsidP="00291162">
      <w:pPr>
        <w:spacing w:after="0"/>
        <w:jc w:val="both"/>
        <w:rPr>
          <w:rFonts w:ascii="Times New Roman" w:hAnsi="Times New Roman" w:cs="Times New Roman"/>
          <w:b/>
          <w:i/>
          <w:lang w:val="sr-Cyrl-CS"/>
        </w:rPr>
      </w:pPr>
    </w:p>
    <w:p w14:paraId="12EEFE18" w14:textId="77777777" w:rsidR="00291162" w:rsidRDefault="00291162" w:rsidP="007470C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DE5258">
        <w:rPr>
          <w:rFonts w:ascii="Times New Roman" w:hAnsi="Times New Roman" w:cs="Times New Roman"/>
          <w:sz w:val="24"/>
          <w:szCs w:val="24"/>
          <w:lang w:val="sr-Cyrl-CS"/>
        </w:rPr>
        <w:t>Ук</w:t>
      </w:r>
      <w:r w:rsidR="00DB78BC">
        <w:rPr>
          <w:rFonts w:ascii="Times New Roman" w:hAnsi="Times New Roman" w:cs="Times New Roman"/>
          <w:sz w:val="24"/>
          <w:szCs w:val="24"/>
          <w:lang w:val="sr-Cyrl-CS"/>
        </w:rPr>
        <w:t xml:space="preserve">упни расходи </w:t>
      </w:r>
      <w:r w:rsidR="007470CC">
        <w:rPr>
          <w:rFonts w:ascii="Times New Roman" w:hAnsi="Times New Roman" w:cs="Times New Roman"/>
          <w:sz w:val="24"/>
          <w:szCs w:val="24"/>
          <w:lang w:val="sr-Cyrl-CS"/>
        </w:rPr>
        <w:t xml:space="preserve"> на дан 31. 12. 2022. године осим расхода обрачунског карактера износе </w:t>
      </w:r>
      <w:r w:rsidR="007470CC" w:rsidRPr="007470CC">
        <w:rPr>
          <w:rFonts w:ascii="Times New Roman" w:hAnsi="Times New Roman" w:cs="Times New Roman"/>
          <w:b/>
          <w:sz w:val="24"/>
          <w:szCs w:val="24"/>
          <w:lang w:val="sr-Cyrl-CS"/>
        </w:rPr>
        <w:t>244.180,02 КМ</w:t>
      </w:r>
      <w:r w:rsidR="007470CC">
        <w:rPr>
          <w:rFonts w:ascii="Times New Roman" w:hAnsi="Times New Roman" w:cs="Times New Roman"/>
          <w:sz w:val="24"/>
          <w:szCs w:val="24"/>
          <w:lang w:val="sr-Cyrl-CS"/>
        </w:rPr>
        <w:t xml:space="preserve">, а укупни расходи </w:t>
      </w:r>
      <w:r w:rsidR="007470CC">
        <w:rPr>
          <w:rFonts w:ascii="Times New Roman" w:hAnsi="Times New Roman" w:cs="Times New Roman"/>
          <w:sz w:val="24"/>
          <w:szCs w:val="24"/>
          <w:lang w:val="sr-Cyrl-RS"/>
        </w:rPr>
        <w:t xml:space="preserve">и издаци </w:t>
      </w:r>
      <w:r w:rsidR="00DB78BC">
        <w:rPr>
          <w:rFonts w:ascii="Times New Roman" w:hAnsi="Times New Roman" w:cs="Times New Roman"/>
          <w:sz w:val="24"/>
          <w:szCs w:val="24"/>
          <w:lang w:val="sr-Cyrl-CS"/>
        </w:rPr>
        <w:t>на дан 31. 12. 2022</w:t>
      </w:r>
      <w:r w:rsidR="007470CC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 w:rsidRPr="00DE5258">
        <w:rPr>
          <w:rFonts w:ascii="Times New Roman" w:hAnsi="Times New Roman" w:cs="Times New Roman"/>
          <w:sz w:val="24"/>
          <w:szCs w:val="24"/>
          <w:lang w:val="sr-Cyrl-CS"/>
        </w:rPr>
        <w:t xml:space="preserve"> износе </w:t>
      </w:r>
      <w:r w:rsidR="007470CC">
        <w:rPr>
          <w:rFonts w:ascii="Times New Roman" w:hAnsi="Times New Roman" w:cs="Times New Roman"/>
          <w:b/>
          <w:sz w:val="24"/>
          <w:szCs w:val="24"/>
          <w:lang w:val="sr-Cyrl-CS"/>
        </w:rPr>
        <w:t>253.625,90</w:t>
      </w:r>
      <w:r w:rsidRPr="006B6A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КМ</w:t>
      </w:r>
      <w:r w:rsidR="007470C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5968CA6" w14:textId="77777777" w:rsidR="00291162" w:rsidRDefault="00291162" w:rsidP="00D46A9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B9EA368" w14:textId="77777777" w:rsidR="00DB78BC" w:rsidRPr="007470CC" w:rsidRDefault="00291162" w:rsidP="007470C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163D3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Pr="00201E16">
        <w:rPr>
          <w:rFonts w:ascii="Times New Roman" w:hAnsi="Times New Roman" w:cs="Times New Roman"/>
          <w:sz w:val="24"/>
          <w:szCs w:val="24"/>
          <w:lang w:val="sr-Cyrl-CS"/>
        </w:rPr>
        <w:t>Расходи за бруто накнаде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односе се на накнаде за регрес и накнаде за топли оброк које су исплаћене за пет запослених радника</w:t>
      </w:r>
      <w:r>
        <w:rPr>
          <w:rFonts w:ascii="Times New Roman" w:hAnsi="Times New Roman" w:cs="Times New Roman"/>
          <w:sz w:val="24"/>
          <w:szCs w:val="24"/>
          <w:lang w:val="sr-Cyrl-BA"/>
        </w:rPr>
        <w:t>, тј.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директора и четири радника запослена по Уговору на неодређено вријеме, те једног радника запосленог по Уговору на одређено вријеме. </w:t>
      </w:r>
    </w:p>
    <w:p w14:paraId="7FEFA438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77BF793" w14:textId="77777777" w:rsidR="00D46A96" w:rsidRDefault="00D46A96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9D5865C" w14:textId="77777777" w:rsidR="00D46A96" w:rsidRDefault="00D46A96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F906DF5" w14:textId="77777777" w:rsidR="00D46A96" w:rsidRPr="00856C88" w:rsidRDefault="00D46A96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2D7377C" w14:textId="77777777" w:rsidR="00DB78BC" w:rsidRDefault="00DB78BC" w:rsidP="007470CC">
      <w:pPr>
        <w:spacing w:after="0"/>
        <w:ind w:firstLine="708"/>
        <w:jc w:val="both"/>
        <w:rPr>
          <w:rFonts w:ascii="Times New Roman" w:hAnsi="Times New Roman" w:cs="Times New Roman"/>
          <w:b/>
          <w:i/>
          <w:lang w:val="sr-Latn-BA"/>
        </w:rPr>
      </w:pPr>
      <w:r w:rsidRPr="009C5912">
        <w:rPr>
          <w:rFonts w:ascii="Times New Roman" w:hAnsi="Times New Roman" w:cs="Times New Roman"/>
          <w:b/>
          <w:i/>
          <w:sz w:val="24"/>
          <w:szCs w:val="24"/>
          <w:lang w:val="sr-Cyrl-BA"/>
        </w:rPr>
        <w:t>Расходи за лична примања</w:t>
      </w: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 која </w:t>
      </w:r>
      <w:r>
        <w:rPr>
          <w:rFonts w:ascii="Times New Roman" w:hAnsi="Times New Roman" w:cs="Times New Roman"/>
          <w:b/>
          <w:i/>
          <w:lang w:val="sr-Cyrl-CS"/>
        </w:rPr>
        <w:t xml:space="preserve"> укупно износе 189.496,68</w:t>
      </w:r>
      <w:r w:rsidRPr="009C5912">
        <w:rPr>
          <w:rFonts w:ascii="Times New Roman" w:hAnsi="Times New Roman" w:cs="Times New Roman"/>
          <w:b/>
          <w:i/>
          <w:lang w:val="sr-Cyrl-CS"/>
        </w:rPr>
        <w:t xml:space="preserve"> КМ</w:t>
      </w:r>
      <w:r>
        <w:rPr>
          <w:rFonts w:ascii="Times New Roman" w:hAnsi="Times New Roman" w:cs="Times New Roman"/>
          <w:b/>
          <w:i/>
          <w:lang w:val="sr-Cyrl-CS"/>
        </w:rPr>
        <w:t xml:space="preserve">. </w:t>
      </w:r>
    </w:p>
    <w:p w14:paraId="65783DAD" w14:textId="77777777" w:rsidR="007470CC" w:rsidRPr="002C2EC7" w:rsidRDefault="007470CC" w:rsidP="007470CC">
      <w:pPr>
        <w:spacing w:after="0"/>
        <w:ind w:firstLine="708"/>
        <w:jc w:val="both"/>
        <w:rPr>
          <w:rFonts w:ascii="Times New Roman" w:hAnsi="Times New Roman" w:cs="Times New Roman"/>
          <w:b/>
          <w:i/>
          <w:lang w:val="sr-Latn-BA"/>
        </w:rPr>
      </w:pPr>
    </w:p>
    <w:p w14:paraId="50E30770" w14:textId="77777777" w:rsidR="00DB78BC" w:rsidRPr="009C5912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i/>
          <w:lang w:val="sr-Cyrl-CS"/>
        </w:rPr>
        <w:t>Конто 4111 Расходи за бруто плате:</w:t>
      </w:r>
    </w:p>
    <w:p w14:paraId="30A13B9D" w14:textId="77777777" w:rsidR="00DB78BC" w:rsidRPr="009C5912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lang w:val="sr-Cyrl-CS"/>
        </w:rPr>
      </w:pPr>
    </w:p>
    <w:p w14:paraId="3478CD67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411 111 Расходи за основну плату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>84.709,51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14:paraId="196CBA51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411 112 Расходи за порез на плату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Latn-BA"/>
        </w:rPr>
        <w:t>6.796,61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14:paraId="7B347D5B" w14:textId="77777777" w:rsidR="00DB78BC" w:rsidRPr="007D5DAF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411 131 Расходи за увећање основне плате по основу раднг стажа   9.718,73 КМ</w:t>
      </w:r>
    </w:p>
    <w:p w14:paraId="27B9F449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411 192 Расходи за доприносе за ПИО                                                27.133,78 КМ</w:t>
      </w:r>
    </w:p>
    <w:p w14:paraId="23DD6179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411 195 Расходи за доприносе за здравствено осигурање                 </w:t>
      </w:r>
      <w:r>
        <w:rPr>
          <w:rFonts w:ascii="Times New Roman" w:hAnsi="Times New Roman" w:cs="Times New Roman"/>
          <w:sz w:val="24"/>
          <w:szCs w:val="24"/>
          <w:lang w:val="sr-Latn-BA"/>
        </w:rPr>
        <w:t>1</w:t>
      </w:r>
      <w:r>
        <w:rPr>
          <w:rFonts w:ascii="Times New Roman" w:hAnsi="Times New Roman" w:cs="Times New Roman"/>
          <w:sz w:val="24"/>
          <w:szCs w:val="24"/>
          <w:lang w:val="sr-Cyrl-BA"/>
        </w:rPr>
        <w:t>4.960,30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14:paraId="7EF12756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411 197 Расходи за доприносе за осигурање од незапослености           879,89 КМ</w:t>
      </w:r>
    </w:p>
    <w:p w14:paraId="047EF9EB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411 198 Расходи за доприносе за дјечију заштиту                        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>2.493,45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КМ</w:t>
      </w:r>
    </w:p>
    <w:p w14:paraId="16466099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411 199 Расходи за остале порезе и доприносе на плату                        136,20 КМ</w:t>
      </w:r>
    </w:p>
    <w:p w14:paraId="24F49836" w14:textId="77777777" w:rsidR="00DB78BC" w:rsidRPr="00616E53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Укупно за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конто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4111 расходи за бруто плате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    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</w:t>
      </w:r>
      <w:r>
        <w:rPr>
          <w:rFonts w:ascii="Times New Roman" w:hAnsi="Times New Roman" w:cs="Times New Roman"/>
          <w:b/>
          <w:i/>
          <w:sz w:val="24"/>
          <w:szCs w:val="24"/>
          <w:lang w:val="sr-Latn-BA"/>
        </w:rPr>
        <w:t xml:space="preserve">  </w:t>
      </w: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>146.828,47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КМ</w:t>
      </w:r>
    </w:p>
    <w:p w14:paraId="56802629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0D44C4DF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Latn-B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 4112 Расходи за бруто накнаде трошкова и осталих личних примања запослених:</w:t>
      </w:r>
    </w:p>
    <w:p w14:paraId="2241478D" w14:textId="77777777" w:rsidR="00DB78BC" w:rsidRPr="002C2EC7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Latn-BA"/>
        </w:rPr>
      </w:pPr>
    </w:p>
    <w:p w14:paraId="3D62A9F7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411 211 Накнада превоза на посао и са посла                                       1.110,52 КМ</w:t>
      </w:r>
    </w:p>
    <w:p w14:paraId="0D1F35FC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411 221 Расходи за накнаде за топли оброк                                        10.405,66 КМ</w:t>
      </w:r>
    </w:p>
    <w:p w14:paraId="0166C271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411 222 Накнаде за регрес за годишњи одмор                                    10.035,70 КМ</w:t>
      </w:r>
    </w:p>
    <w:p w14:paraId="5E3E1DE0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411 227 Расходи за порезе на накнаде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>1.863,17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КМ</w:t>
      </w:r>
    </w:p>
    <w:p w14:paraId="100CF664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411 251 Расходи за јубиларне награде                                                      659,12 КМ</w:t>
      </w:r>
    </w:p>
    <w:p w14:paraId="5C551B5D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411 257 </w:t>
      </w:r>
      <w:r>
        <w:rPr>
          <w:rFonts w:ascii="Times New Roman" w:hAnsi="Times New Roman" w:cs="Times New Roman"/>
          <w:sz w:val="24"/>
          <w:szCs w:val="24"/>
          <w:lang w:val="sr-Cyrl-BA"/>
        </w:rPr>
        <w:t>Расходи за накнаде по основу награда – порез на доходак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sr-Cyrl-BA"/>
        </w:rPr>
        <w:t>125,77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KM</w:t>
      </w:r>
    </w:p>
    <w:p w14:paraId="4807B21A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411 259 </w:t>
      </w:r>
      <w:r>
        <w:rPr>
          <w:rFonts w:ascii="Times New Roman" w:hAnsi="Times New Roman" w:cs="Times New Roman"/>
          <w:sz w:val="24"/>
          <w:szCs w:val="24"/>
          <w:lang w:val="sr-Cyrl-BA"/>
        </w:rPr>
        <w:t>Расходи за остале награде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300,00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KM</w:t>
      </w:r>
    </w:p>
    <w:p w14:paraId="6A4857D3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411 261  </w:t>
      </w:r>
      <w:r>
        <w:rPr>
          <w:rFonts w:ascii="Times New Roman" w:hAnsi="Times New Roman" w:cs="Times New Roman"/>
          <w:sz w:val="24"/>
          <w:szCs w:val="24"/>
          <w:lang w:val="sr-Cyrl-BA"/>
        </w:rPr>
        <w:t>Расходи по основу дневница за службена путовања у земљи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BA"/>
        </w:rPr>
        <w:t>5</w:t>
      </w:r>
      <w:r>
        <w:rPr>
          <w:rFonts w:ascii="Times New Roman" w:hAnsi="Times New Roman" w:cs="Times New Roman"/>
          <w:sz w:val="24"/>
          <w:szCs w:val="24"/>
          <w:lang w:val="sr-Latn-BA"/>
        </w:rPr>
        <w:t>0,00 KM</w:t>
      </w:r>
    </w:p>
    <w:p w14:paraId="745E2552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411 262 Расходи по основу дневница за службена путовања у ино.  </w:t>
      </w:r>
      <w:r>
        <w:rPr>
          <w:rFonts w:ascii="Times New Roman" w:hAnsi="Times New Roman" w:cs="Times New Roman"/>
          <w:sz w:val="24"/>
          <w:szCs w:val="24"/>
          <w:lang w:val="sr-Cyrl-BA"/>
        </w:rPr>
        <w:t>1.466,35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14:paraId="5ACABBAA" w14:textId="77777777" w:rsidR="00DB78BC" w:rsidRDefault="00DB78BC" w:rsidP="00DB78B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411 292 Расходи за доприносе за ПИО                                                  6.271,38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КМ</w:t>
      </w:r>
    </w:p>
    <w:p w14:paraId="2E8E52C8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411 295 Расходи за доприносе за здравствено осигурање                   3.457,39 КМ</w:t>
      </w:r>
    </w:p>
    <w:p w14:paraId="250A9D52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411 297 Расходи за доприносе за осигурање од незапослености           203,12 КМ</w:t>
      </w:r>
    </w:p>
    <w:p w14:paraId="23422463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411 298 Расходи за доприносе за дјечију заштиту                                  576,26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КМ</w:t>
      </w:r>
    </w:p>
    <w:p w14:paraId="3B7ABC63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411 299 Расходи за остале порезе и доприносе на накнаде                        0,00 КМ</w:t>
      </w:r>
    </w:p>
    <w:p w14:paraId="6E99F44F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Укупно за конто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4112 Расходи за бруто накнаде 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     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</w:t>
      </w:r>
      <w:r>
        <w:rPr>
          <w:rFonts w:ascii="Times New Roman" w:hAnsi="Times New Roman" w:cs="Times New Roman"/>
          <w:b/>
          <w:i/>
          <w:sz w:val="24"/>
          <w:szCs w:val="24"/>
          <w:lang w:val="sr-Latn-BA"/>
        </w:rPr>
        <w:t>36.524,44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КМ</w:t>
      </w:r>
    </w:p>
    <w:p w14:paraId="233E6C71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14:paraId="2CD2FAB3" w14:textId="77777777" w:rsidR="00DB78BC" w:rsidRPr="00C54026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 w:rsidRPr="00C54026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 4113 Расходи за накнаду плата запослених за вријеме боловања, родитељског одуства и осталих накнада плата</w:t>
      </w:r>
    </w:p>
    <w:p w14:paraId="34E88217" w14:textId="77777777" w:rsidR="00DB78BC" w:rsidRPr="009C5912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lang w:val="sr-Cyrl-CS"/>
        </w:rPr>
      </w:pPr>
    </w:p>
    <w:p w14:paraId="56D376C2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411 311 Расходи за накнаду плата за вријеме боловања који</w:t>
      </w:r>
    </w:p>
    <w:p w14:paraId="097FD87B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се не рефундирају                                                                         824,75 КМ</w:t>
      </w:r>
    </w:p>
    <w:p w14:paraId="08A09EA9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411 317 Расходи за порезе на накнаду плата за вријеме боловања, </w:t>
      </w:r>
    </w:p>
    <w:p w14:paraId="14F360CF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родитељског одсуства и осталих накнада плата које се не </w:t>
      </w:r>
    </w:p>
    <w:p w14:paraId="57D5AD81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рефундирају                                                                                     21,01 КМ</w:t>
      </w:r>
    </w:p>
    <w:p w14:paraId="3B6E1291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411 392 Расходи за доприносе за накнаду плата за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пензијско и </w:t>
      </w:r>
    </w:p>
    <w:p w14:paraId="08CB2350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инвалидско осигурање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вријеме боловања, родитељског </w:t>
      </w:r>
    </w:p>
    <w:p w14:paraId="74167758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одсуства и осталих накнада плата које се не рефундирају       226,76 КМ</w:t>
      </w:r>
    </w:p>
    <w:p w14:paraId="1CED6F85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411 393 Расходи за доприносе на накнаду плата за здравствено </w:t>
      </w:r>
    </w:p>
    <w:p w14:paraId="5BDC013B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осигурање</w:t>
      </w:r>
      <w:r w:rsidRPr="00831E0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 вријеме боловања, родитељског одсуства и</w:t>
      </w:r>
    </w:p>
    <w:p w14:paraId="22280BF4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осталих накнада плата које се не рефундирају          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         125,</w:t>
      </w:r>
      <w:r>
        <w:rPr>
          <w:rFonts w:ascii="Times New Roman" w:hAnsi="Times New Roman" w:cs="Times New Roman"/>
          <w:sz w:val="24"/>
          <w:szCs w:val="24"/>
          <w:lang w:val="sr-Cyrl-RS"/>
        </w:rPr>
        <w:t>03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14:paraId="755F491C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411 394 Расходи за доприносе на накнаду плата за осигурање</w:t>
      </w:r>
    </w:p>
    <w:p w14:paraId="63849D39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од незапослености  за вријеме боловања, родитељског </w:t>
      </w:r>
    </w:p>
    <w:p w14:paraId="71907CD4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одсуства и осталих накнада плата које се не рефундирају           7,36 КМ</w:t>
      </w:r>
    </w:p>
    <w:p w14:paraId="4F11CB26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411 395 Расходи за доприносе на накнаду плата за дјечију заштиту</w:t>
      </w:r>
    </w:p>
    <w:p w14:paraId="78AB4DA3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за вријеме боловања, родитељског одсуства и осталих </w:t>
      </w:r>
    </w:p>
    <w:p w14:paraId="5ECE6870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накнада плата које се не рефундирају          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>20,84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КМ</w:t>
      </w:r>
    </w:p>
    <w:p w14:paraId="2F898534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C54026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Укупно за конто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4113 Р</w:t>
      </w:r>
      <w:r w:rsidRPr="00C54026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асходи за накнаду плата запослених </w:t>
      </w:r>
    </w:p>
    <w:p w14:paraId="49C7E0AD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C54026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за вријеме боловања, родитељског одуства и осталих накнада </w:t>
      </w:r>
    </w:p>
    <w:p w14:paraId="14031CF3" w14:textId="77777777" w:rsidR="00DB78BC" w:rsidRDefault="00DB78BC" w:rsidP="00D46A96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C54026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плата</w:t>
      </w:r>
      <w:r w:rsidRPr="00C54026"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  </w:t>
      </w: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</w:t>
      </w:r>
      <w:r w:rsidRPr="00C54026">
        <w:rPr>
          <w:rFonts w:ascii="Times New Roman" w:hAnsi="Times New Roman" w:cs="Times New Roman"/>
          <w:b/>
          <w:i/>
          <w:sz w:val="24"/>
          <w:szCs w:val="24"/>
          <w:lang w:val="sr-Cyrl-BA"/>
        </w:rPr>
        <w:t>1.225,75</w:t>
      </w:r>
      <w:r w:rsidRPr="00C54026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КМ</w:t>
      </w:r>
    </w:p>
    <w:p w14:paraId="567A506C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14:paraId="2D6C1747" w14:textId="77777777" w:rsidR="00DB78BC" w:rsidRPr="00C54026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 4114</w:t>
      </w:r>
      <w:r w:rsidRPr="00C54026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Расходи за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отпремнине и једнократне помоћи (бруто)</w:t>
      </w:r>
    </w:p>
    <w:p w14:paraId="26C5C2AE" w14:textId="77777777" w:rsidR="00DB78BC" w:rsidRPr="009C5912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lang w:val="sr-Cyrl-CS"/>
        </w:rPr>
      </w:pPr>
    </w:p>
    <w:p w14:paraId="0BCA566B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411 419 Расходи за остале једнократне помоћи                                    3.000,00 КМ</w:t>
      </w:r>
    </w:p>
    <w:p w14:paraId="6C620C1A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411 491 Расходи за порезе на отпремнине и једнократне помоћи         393,42 КМ</w:t>
      </w:r>
    </w:p>
    <w:p w14:paraId="08773B5B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411 492 Расходи за доприносе на пензијско и инвалидско </w:t>
      </w:r>
    </w:p>
    <w:p w14:paraId="612CD9EA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осигурање на отпремнине и једнократне помоћи                      909,84 КМ</w:t>
      </w:r>
    </w:p>
    <w:p w14:paraId="10B0C745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411 493 Расходи за доприносе за здравствено осигурање на </w:t>
      </w:r>
    </w:p>
    <w:p w14:paraId="68D94CB3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отпремнине и једнократне помоћи                                              501,66 КМ</w:t>
      </w:r>
    </w:p>
    <w:p w14:paraId="7360566D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411 494 Расходи за доприносе за осигурање од незапослености </w:t>
      </w:r>
    </w:p>
    <w:p w14:paraId="51E086E9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на отпремнине и једнократне помоћи                                           29,52 КМ</w:t>
      </w:r>
    </w:p>
    <w:p w14:paraId="2DA48777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411 495 Расходи за доприносе за дјечију заштиту на отпремнине </w:t>
      </w:r>
    </w:p>
    <w:p w14:paraId="1BEDAC83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и једнократне помоћи                                                                     83,58 КМ</w:t>
      </w:r>
    </w:p>
    <w:p w14:paraId="07FFCD9F" w14:textId="77777777" w:rsidR="00DB78BC" w:rsidRPr="00D7492B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 w:rsidRPr="00C54026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Укупно за конто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4114 Р</w:t>
      </w:r>
      <w:r w:rsidRPr="00C54026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асходи за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отпремнине и једн. помоћи      </w:t>
      </w: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>4.918,02</w:t>
      </w:r>
      <w:r w:rsidRPr="00C54026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КМ</w:t>
      </w:r>
    </w:p>
    <w:p w14:paraId="7B8010CB" w14:textId="77777777" w:rsidR="00DB78BC" w:rsidRPr="009C5912" w:rsidRDefault="00DB78BC" w:rsidP="00DB78B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</w:p>
    <w:p w14:paraId="7B11393F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1E16">
        <w:rPr>
          <w:rFonts w:ascii="Times New Roman" w:hAnsi="Times New Roman" w:cs="Times New Roman"/>
          <w:sz w:val="24"/>
          <w:szCs w:val="24"/>
          <w:lang w:val="sr-Cyrl-CS"/>
        </w:rPr>
        <w:t>Бруто плате запослених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обрачунате су на бази фонда радних сати као производ цијене рада 135,00 КМ и одговарајућих коефицијената, укључујући минули рад по стопи од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0,3%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до 25 година радног стажа 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0,5% преко 25 година радног стажа. Плате су обрачунате за директора и четири радника запослена по Уговору на неодређено вријеме, те једног радника запосленог по Уговору на одређено вријеме. </w:t>
      </w:r>
    </w:p>
    <w:p w14:paraId="5ECE2FAE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708018D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163D3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Pr="00201E16">
        <w:rPr>
          <w:rFonts w:ascii="Times New Roman" w:hAnsi="Times New Roman" w:cs="Times New Roman"/>
          <w:sz w:val="24"/>
          <w:szCs w:val="24"/>
          <w:lang w:val="sr-Cyrl-CS"/>
        </w:rPr>
        <w:t>Расходи за бруто накнаде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односе се на накнаде за регрес и накнаде за топли оброк које су исплаћене за шест запослених радника</w:t>
      </w:r>
      <w:r>
        <w:rPr>
          <w:rFonts w:ascii="Times New Roman" w:hAnsi="Times New Roman" w:cs="Times New Roman"/>
          <w:sz w:val="24"/>
          <w:szCs w:val="24"/>
          <w:lang w:val="sr-Cyrl-BA"/>
        </w:rPr>
        <w:t>, тј.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директора и четири радника запослена по Уговору на неодређено вријеме, те једног радника запосленог по Уговору на одређено вријеме. </w:t>
      </w:r>
    </w:p>
    <w:p w14:paraId="793041CE" w14:textId="77777777" w:rsidR="00D46A96" w:rsidRDefault="00D46A96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B5975E5" w14:textId="77777777" w:rsidR="00DB78BC" w:rsidRPr="002C2EC7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Latn-B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</w:t>
      </w:r>
      <w:r w:rsidRPr="00205688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4122 Расходи по основу утрошка енергије, комуналних и комуникционих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и </w:t>
      </w:r>
      <w:r w:rsidRPr="00205688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транспортних услуга:</w:t>
      </w:r>
    </w:p>
    <w:p w14:paraId="420CA7FC" w14:textId="77777777" w:rsidR="00DB78BC" w:rsidRPr="00B95D01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95D01">
        <w:rPr>
          <w:rFonts w:ascii="Times New Roman" w:hAnsi="Times New Roman" w:cs="Times New Roman"/>
          <w:sz w:val="24"/>
          <w:szCs w:val="24"/>
          <w:lang w:val="sr-Cyrl-CS"/>
        </w:rPr>
        <w:t>412 222</w:t>
      </w:r>
      <w:r w:rsidRPr="00B95D01">
        <w:rPr>
          <w:rFonts w:ascii="TimesNewRomanPSMT" w:hAnsi="TimesNewRomanPSMT" w:cs="TimesNewRomanPSMT"/>
          <w:sz w:val="16"/>
          <w:szCs w:val="16"/>
          <w:lang w:val="sr-Latn-BA"/>
        </w:rPr>
        <w:t xml:space="preserve"> </w:t>
      </w:r>
      <w:r w:rsidRPr="00B95D01">
        <w:rPr>
          <w:rFonts w:ascii="TimesNewRomanPSMT" w:hAnsi="TimesNewRomanPSMT" w:cs="TimesNewRomanPSMT"/>
          <w:sz w:val="24"/>
          <w:szCs w:val="24"/>
          <w:lang w:val="sr-Latn-BA"/>
        </w:rPr>
        <w:t>Расходи за услуге одвоза смећа</w:t>
      </w: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                                                   195,57 КМ</w:t>
      </w:r>
    </w:p>
    <w:p w14:paraId="7A95478F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412 231 Расходи за услуге коришћења фиксних телефона                  1.135,26 КМ</w:t>
      </w:r>
    </w:p>
    <w:p w14:paraId="4BE7310F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412 234 Расходи за поштанске услуге                                                      100,00 КМ</w:t>
      </w:r>
    </w:p>
    <w:p w14:paraId="7F51ECE1" w14:textId="77777777" w:rsidR="00DB78BC" w:rsidRPr="00616E53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Укупно за конто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4122  Расходи по основу утрошка </w:t>
      </w:r>
    </w:p>
    <w:p w14:paraId="04F96B2E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енергије, комуналних и комуникационих транспортних услуга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1.430,83 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КМ</w:t>
      </w:r>
    </w:p>
    <w:p w14:paraId="6F916580" w14:textId="77777777" w:rsidR="00DB78BC" w:rsidRPr="00616E53" w:rsidRDefault="00DB78BC" w:rsidP="00D46A96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14:paraId="37EFDCA2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</w:t>
      </w:r>
      <w:r w:rsidRPr="00205688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4123 Расходи за режијски материјал:</w:t>
      </w:r>
    </w:p>
    <w:p w14:paraId="07EFF385" w14:textId="77777777" w:rsidR="00DB78BC" w:rsidRPr="005E25E3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E25E3">
        <w:rPr>
          <w:rFonts w:ascii="Times New Roman" w:hAnsi="Times New Roman" w:cs="Times New Roman"/>
          <w:sz w:val="24"/>
          <w:szCs w:val="24"/>
          <w:lang w:val="sr-Cyrl-CS"/>
        </w:rPr>
        <w:t>412 311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E25E3">
        <w:rPr>
          <w:rFonts w:ascii="TimesNewRomanPSMT" w:hAnsi="TimesNewRomanPSMT" w:cs="TimesNewRomanPSMT"/>
          <w:sz w:val="24"/>
          <w:szCs w:val="24"/>
          <w:lang w:val="sr-Latn-BA"/>
        </w:rPr>
        <w:t>Расходи за компјутерски материјал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283,41 КМ</w:t>
      </w:r>
    </w:p>
    <w:p w14:paraId="1B5DDF6E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412 319 </w:t>
      </w:r>
      <w:r w:rsidRPr="008B67C5">
        <w:rPr>
          <w:rFonts w:ascii="Times New Roman" w:hAnsi="Times New Roman" w:cs="Times New Roman"/>
          <w:sz w:val="24"/>
          <w:szCs w:val="24"/>
          <w:lang w:val="sr-Cyrl-CS"/>
        </w:rPr>
        <w:t xml:space="preserve">Расход за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остали </w:t>
      </w:r>
      <w:r w:rsidRPr="008B67C5">
        <w:rPr>
          <w:rFonts w:ascii="Times New Roman" w:hAnsi="Times New Roman" w:cs="Times New Roman"/>
          <w:sz w:val="24"/>
          <w:szCs w:val="24"/>
          <w:lang w:val="sr-Cyrl-CS"/>
        </w:rPr>
        <w:t>канцеларијски материјал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947,35 КМ</w:t>
      </w:r>
    </w:p>
    <w:p w14:paraId="7B513595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412 321 Расходи за хемијски материјал за одржавање чистоће             438,31 КМ</w:t>
      </w:r>
    </w:p>
    <w:p w14:paraId="75817EED" w14:textId="77777777" w:rsidR="00DB78BC" w:rsidRPr="008B67C5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412 322 Расходи за помагала за одржавање чистоће                                   4,69 КМ</w:t>
      </w:r>
    </w:p>
    <w:p w14:paraId="03EF3639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412 331 Расходи за дневну штампу                                                             39,00 КМ</w:t>
      </w:r>
    </w:p>
    <w:p w14:paraId="0AFFE062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412 332 Расходи за службена гласила                                                       292,50 КМ</w:t>
      </w:r>
    </w:p>
    <w:p w14:paraId="154FC182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412 333 Расходи за стручне часописе                                                       295,00 КМ </w:t>
      </w:r>
    </w:p>
    <w:p w14:paraId="2FBF4AA8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Укупно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за конто 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4123 Расходи за режијски материјал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2.300,26 КМ</w:t>
      </w:r>
    </w:p>
    <w:p w14:paraId="589FCBDF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14:paraId="055D16BD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 4124 Расходи за материјал за образовање, науку, културу и спорт:</w:t>
      </w:r>
    </w:p>
    <w:p w14:paraId="5F3DF347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412 439 Расходи за остали материјал образовање, науку, културу</w:t>
      </w:r>
    </w:p>
    <w:p w14:paraId="66AAC17C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и спорт                                                                                         1.061,33 КМ </w:t>
      </w:r>
    </w:p>
    <w:p w14:paraId="3FCD91F5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Укупно за конто 4124 Расходи за материјал за образовање, науку,</w:t>
      </w:r>
    </w:p>
    <w:p w14:paraId="4C652AA9" w14:textId="77777777" w:rsidR="00DB78BC" w:rsidRPr="000D1C1E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културу и спорт                                                                                    1.061,33 КМ</w:t>
      </w:r>
    </w:p>
    <w:p w14:paraId="60227A3F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14:paraId="25B8AF76" w14:textId="77777777" w:rsidR="00DB78BC" w:rsidRPr="009E357F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 4125 Расходи за текуће одржавање:</w:t>
      </w:r>
    </w:p>
    <w:p w14:paraId="392FFCE9" w14:textId="77777777" w:rsidR="00DB78BC" w:rsidRDefault="00DB78BC" w:rsidP="00DB78B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>412 532 Расходи за текуће одржавање канцеларијске опреме                 24,00 КМ</w:t>
      </w:r>
    </w:p>
    <w:p w14:paraId="01065595" w14:textId="77777777" w:rsidR="00DB78BC" w:rsidRDefault="00DB78BC" w:rsidP="00DB78B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>412 536 Расходи за текуће одржавање опреме за образовање, науку</w:t>
      </w:r>
    </w:p>
    <w:p w14:paraId="6B0DEDEC" w14:textId="77777777" w:rsidR="00DB78BC" w:rsidRDefault="00DB78BC" w:rsidP="00DB78B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               културу и спорт                                                                            115,00 КМ</w:t>
      </w:r>
    </w:p>
    <w:p w14:paraId="106D6ACD" w14:textId="77777777" w:rsidR="00DB78BC" w:rsidRDefault="00DB78BC" w:rsidP="00DB78B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>412 591 Расходи за остало текуће одржавање                                          623,00 КМ</w:t>
      </w:r>
    </w:p>
    <w:p w14:paraId="50A7076C" w14:textId="77777777" w:rsidR="00DB78BC" w:rsidRPr="00175119" w:rsidRDefault="00DB78BC" w:rsidP="00DB78BC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sr-Cyrl-BA" w:eastAsia="sr-Latn-BA"/>
        </w:rPr>
        <w:t>Укупно за конто 4125 Расходи за текуће одржавање                        762,00 КМ</w:t>
      </w:r>
    </w:p>
    <w:p w14:paraId="32D4A8FB" w14:textId="77777777" w:rsidR="00DB78BC" w:rsidRPr="006D154D" w:rsidRDefault="00DB78BC" w:rsidP="00DB78BC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14:paraId="23636A7F" w14:textId="77777777" w:rsidR="00DB78BC" w:rsidRPr="00E026E1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</w:t>
      </w:r>
      <w:r w:rsidRPr="00205688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4126 Расходи по основу путовања и смјештаја:</w:t>
      </w:r>
    </w:p>
    <w:p w14:paraId="37F93E4A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412 619 Остали расходи по основу службени путовања у земљи       1.559,50 КМ</w:t>
      </w:r>
    </w:p>
    <w:p w14:paraId="6FD7608A" w14:textId="77777777" w:rsidR="00DB78BC" w:rsidRDefault="00DB78BC" w:rsidP="00DB78BC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412 622 Расходи по основу смјештаја на службеним путовањима</w:t>
      </w:r>
    </w:p>
    <w:p w14:paraId="349F8F29" w14:textId="77777777" w:rsidR="00DB78BC" w:rsidRDefault="00DB78BC" w:rsidP="00DB78BC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у иностранству                                                                         14.502,17 КМ</w:t>
      </w:r>
    </w:p>
    <w:p w14:paraId="6843E9A4" w14:textId="77777777" w:rsidR="00DB78BC" w:rsidRPr="00175119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412 629 Остали расходи по основу служ. путовања у иностранству 6.544,26 КМ</w:t>
      </w:r>
    </w:p>
    <w:p w14:paraId="106718F0" w14:textId="77777777" w:rsidR="00DB78BC" w:rsidRPr="00616E53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Укупно за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4126 Расходи по основу путовања </w:t>
      </w:r>
    </w:p>
    <w:p w14:paraId="5E34794A" w14:textId="77777777" w:rsidR="00DB78BC" w:rsidRPr="00616E53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и смјештаја                                                                                         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22.605,93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КМ</w:t>
      </w:r>
    </w:p>
    <w:p w14:paraId="1E1DFE60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FB47154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</w:t>
      </w:r>
      <w:r w:rsidRPr="00433B0B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4127 Расходи за стручне услуге</w:t>
      </w:r>
    </w:p>
    <w:p w14:paraId="486C9628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412 712 Расходи за услуге платног промета –банке                                199,50 КМ</w:t>
      </w:r>
    </w:p>
    <w:p w14:paraId="08C95314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412 713 Расходи за услуге конверзије                                                      205,49 КМ</w:t>
      </w:r>
    </w:p>
    <w:p w14:paraId="2E84D1E0" w14:textId="77777777" w:rsidR="00DB78BC" w:rsidRPr="00C07792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412 722</w:t>
      </w:r>
      <w:r w:rsidRPr="0053548B">
        <w:rPr>
          <w:rFonts w:ascii="TimesNewRomanPSMT" w:hAnsi="TimesNewRomanPSMT" w:cs="TimesNewRomanPSMT"/>
          <w:sz w:val="16"/>
          <w:szCs w:val="16"/>
          <w:lang w:val="sr-Latn-BA"/>
        </w:rPr>
        <w:t xml:space="preserve"> </w:t>
      </w:r>
      <w:r w:rsidRPr="0053548B">
        <w:rPr>
          <w:rFonts w:ascii="TimesNewRomanPSMT" w:hAnsi="TimesNewRomanPSMT" w:cs="TimesNewRomanPSMT"/>
          <w:sz w:val="24"/>
          <w:szCs w:val="24"/>
          <w:lang w:val="sr-Latn-BA"/>
        </w:rPr>
        <w:t>Расходи за путно осигурање</w:t>
      </w: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>641,16</w:t>
      </w: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 КМ</w:t>
      </w:r>
    </w:p>
    <w:p w14:paraId="38744D46" w14:textId="77777777" w:rsidR="00DB78BC" w:rsidRPr="00433B0B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3B0B">
        <w:rPr>
          <w:rFonts w:ascii="Times New Roman" w:hAnsi="Times New Roman" w:cs="Times New Roman"/>
          <w:sz w:val="24"/>
          <w:szCs w:val="24"/>
          <w:lang w:val="sr-Cyrl-CS"/>
        </w:rPr>
        <w:t>412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33B0B">
        <w:rPr>
          <w:rFonts w:ascii="Times New Roman" w:hAnsi="Times New Roman" w:cs="Times New Roman"/>
          <w:sz w:val="24"/>
          <w:szCs w:val="24"/>
          <w:lang w:val="sr-Cyrl-CS"/>
        </w:rPr>
        <w:t>725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Расходи за осигурање запослених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>58,72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14:paraId="60C55A88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3B0B">
        <w:rPr>
          <w:rFonts w:ascii="Times New Roman" w:hAnsi="Times New Roman" w:cs="Times New Roman"/>
          <w:sz w:val="24"/>
          <w:szCs w:val="24"/>
          <w:lang w:val="sr-Cyrl-CS"/>
        </w:rPr>
        <w:t>712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33B0B">
        <w:rPr>
          <w:rFonts w:ascii="Times New Roman" w:hAnsi="Times New Roman" w:cs="Times New Roman"/>
          <w:sz w:val="24"/>
          <w:szCs w:val="24"/>
          <w:lang w:val="sr-Cyrl-CS"/>
        </w:rPr>
        <w:t>731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Расходи за услуге штампања, графичке обраде, копирања, </w:t>
      </w:r>
    </w:p>
    <w:p w14:paraId="0E2F0706" w14:textId="77777777" w:rsidR="00DB78BC" w:rsidRPr="00433B0B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увезивања и сл.                                                                           1.236,69 КМ</w:t>
      </w:r>
    </w:p>
    <w:p w14:paraId="3D2D2F12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433B0B">
        <w:rPr>
          <w:rFonts w:ascii="Times New Roman" w:hAnsi="Times New Roman" w:cs="Times New Roman"/>
          <w:sz w:val="24"/>
          <w:szCs w:val="24"/>
          <w:lang w:val="sr-Cyrl-CS"/>
        </w:rPr>
        <w:t>412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33B0B">
        <w:rPr>
          <w:rFonts w:ascii="Times New Roman" w:hAnsi="Times New Roman" w:cs="Times New Roman"/>
          <w:sz w:val="24"/>
          <w:szCs w:val="24"/>
          <w:lang w:val="sr-Cyrl-CS"/>
        </w:rPr>
        <w:t>735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Расходи за услуге рекламе и пропаг. и односа са јавношћу     </w:t>
      </w:r>
      <w:r>
        <w:rPr>
          <w:rFonts w:ascii="Times New Roman" w:hAnsi="Times New Roman" w:cs="Times New Roman"/>
          <w:sz w:val="24"/>
          <w:szCs w:val="24"/>
          <w:lang w:val="sr-Cyrl-BA"/>
        </w:rPr>
        <w:t>421,20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14:paraId="0973A0BB" w14:textId="77777777" w:rsidR="00DB78BC" w:rsidRDefault="00DB78BC" w:rsidP="00DB78B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BA" w:eastAsia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      </w:t>
      </w:r>
      <w:r w:rsidRPr="00D24C46">
        <w:rPr>
          <w:rFonts w:ascii="Times New Roman" w:hAnsi="Times New Roman" w:cs="Times New Roman"/>
          <w:sz w:val="24"/>
          <w:szCs w:val="24"/>
          <w:lang w:val="sr-Latn-BA"/>
        </w:rPr>
        <w:t>412 736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D24C46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sr-Latn-BA"/>
        </w:rPr>
        <w:t>Расходи за услуге израде фотографија и филма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sr-Latn-BA"/>
        </w:rPr>
        <w:t xml:space="preserve">                     1.263,55 KM</w:t>
      </w:r>
    </w:p>
    <w:p w14:paraId="33E9DB95" w14:textId="77777777" w:rsidR="00DB78BC" w:rsidRDefault="00DB78BC" w:rsidP="00DB78BC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BA" w:eastAsia="sr-Latn-BA"/>
        </w:rPr>
        <w:t>412 772 Расходи за услуге одржавања рачунара и биро опреме              23,40 КМ</w:t>
      </w:r>
    </w:p>
    <w:p w14:paraId="2D99BF11" w14:textId="77777777" w:rsidR="00DB78BC" w:rsidRPr="00DB1EAC" w:rsidRDefault="00DB78BC" w:rsidP="00DB78B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sr-Latn-B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sr-Latn-BA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412 779 </w:t>
      </w:r>
      <w:r w:rsidRPr="00C07792">
        <w:rPr>
          <w:rFonts w:ascii="TimesNewRomanPSMT" w:hAnsi="TimesNewRomanPSMT" w:cs="TimesNewRomanPSMT"/>
          <w:sz w:val="24"/>
          <w:szCs w:val="24"/>
          <w:lang w:val="sr-Latn-BA"/>
        </w:rPr>
        <w:t>Расходи за остале компјутерске услуге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117,00 КМ</w:t>
      </w:r>
    </w:p>
    <w:p w14:paraId="7E43C424" w14:textId="77777777" w:rsidR="00DB78BC" w:rsidRPr="00952E72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952E72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Укупно за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конто </w:t>
      </w:r>
      <w:r w:rsidRPr="00952E72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4127 Расходи за стручне услуге                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 4.166,71</w:t>
      </w:r>
      <w:r w:rsidRPr="00952E72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КМ</w:t>
      </w:r>
    </w:p>
    <w:p w14:paraId="08C89889" w14:textId="77777777" w:rsidR="00DB78BC" w:rsidRPr="00952E72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14:paraId="12907233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Latn-B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lastRenderedPageBreak/>
        <w:t>Конто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4129 Остали непоменути расходи:</w:t>
      </w:r>
    </w:p>
    <w:p w14:paraId="4A79CB5E" w14:textId="77777777" w:rsidR="00DB78BC" w:rsidRPr="00351976" w:rsidRDefault="00DB78BC" w:rsidP="00DB78B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412 933 Расходи за бруто накнаде члановима управног одбора       12.017,13 КМ</w:t>
      </w:r>
    </w:p>
    <w:p w14:paraId="3D7BC1DF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412 937 Расходи за бруто накнаде по уговору о дјелу                           336,13 КМ </w:t>
      </w:r>
    </w:p>
    <w:p w14:paraId="4FC950FE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412 938 Расходи за бруто накнаде за привремене</w:t>
      </w:r>
    </w:p>
    <w:p w14:paraId="7934F6F6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и повремене послове и уг.о допунском раду                          3.095,62 КМ</w:t>
      </w:r>
    </w:p>
    <w:p w14:paraId="7FF341A3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412 941 Расходи по основу репрезентације у земљи                               </w:t>
      </w:r>
      <w:r>
        <w:rPr>
          <w:rFonts w:ascii="Times New Roman" w:hAnsi="Times New Roman" w:cs="Times New Roman"/>
          <w:sz w:val="24"/>
          <w:szCs w:val="24"/>
          <w:lang w:val="sr-Latn-BA"/>
        </w:rPr>
        <w:t>543,76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14:paraId="3229F73D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412 943 Расходи по основу организације пријема, маниф. и сл.         3.361,22 КМ</w:t>
      </w:r>
    </w:p>
    <w:p w14:paraId="0EFE9DBB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412 944 Расходи за поклоне                                                                       594,20 КМ</w:t>
      </w:r>
    </w:p>
    <w:p w14:paraId="58F5B5BF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412 949 Остали расходи по основу репрезентације                                  85,46 КМ</w:t>
      </w:r>
    </w:p>
    <w:p w14:paraId="654A3DAC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412 972 Расходи по основу доприноса за професионалну </w:t>
      </w:r>
    </w:p>
    <w:p w14:paraId="6C2CCECA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рехабилитацију инвалида                                                             373,39 КМ</w:t>
      </w:r>
    </w:p>
    <w:p w14:paraId="0E061D63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412 979 Расходи по основу осталих доприноса, јавних такси и </w:t>
      </w:r>
    </w:p>
    <w:p w14:paraId="1BA21823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накнада на терет послодавца                                                        78</w:t>
      </w:r>
      <w:r>
        <w:rPr>
          <w:rFonts w:ascii="Times New Roman" w:hAnsi="Times New Roman" w:cs="Times New Roman"/>
          <w:sz w:val="24"/>
          <w:szCs w:val="24"/>
          <w:lang w:val="sr-Latn-BA"/>
        </w:rPr>
        <w:t>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14:paraId="3484C0E5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412 992 Расходи по основу чланарина                                                      100,00 КМ</w:t>
      </w:r>
    </w:p>
    <w:p w14:paraId="63E8E449" w14:textId="77777777" w:rsidR="00DB78BC" w:rsidRPr="0088372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412 999 Остали непоменути расходи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Latn-BA"/>
        </w:rPr>
        <w:t>1.771,</w:t>
      </w:r>
      <w:r>
        <w:rPr>
          <w:rFonts w:ascii="Times New Roman" w:hAnsi="Times New Roman" w:cs="Times New Roman"/>
          <w:sz w:val="24"/>
          <w:szCs w:val="24"/>
          <w:lang w:val="sr-Cyrl-RS"/>
        </w:rPr>
        <w:t>37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14:paraId="788AAF37" w14:textId="77777777" w:rsidR="00DB78BC" w:rsidRPr="00616E53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Укупно за конто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4129 Остали непоменути расходи 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     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</w:t>
      </w: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>22.356,28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КМ</w:t>
      </w:r>
    </w:p>
    <w:p w14:paraId="7B70C3FE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01BE095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F502C">
        <w:rPr>
          <w:rFonts w:ascii="Times New Roman" w:hAnsi="Times New Roman" w:cs="Times New Roman"/>
          <w:sz w:val="24"/>
          <w:szCs w:val="24"/>
          <w:lang w:val="sr-Cyrl-CS"/>
        </w:rPr>
        <w:t>Накнаде члановима Управног одбора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ЈУ СКУД „Семберија“ Бијељина обрачунате су у складу са Одлуком Скупштине Града о ограничавању висине накнаде за рад чланова управних и надзорних одбора у јавним установама и предузећима чији је оснивач Град Бијељина број: 01-022-148/13. и  Одлуке о ограничавању висине накнаде за рад чланова Управног одбора у Јавној установи Српско културно – умјетничко друштво „Семберија“ Бијељина за 2022. годину, којом је одређено да је износ нето накнаде 200,00 КМ по члану мјесечно. </w:t>
      </w:r>
    </w:p>
    <w:p w14:paraId="388390F7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A5D2F98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Расходи по основу осталих доприноса, јавних такси и накнада на терет послодавца односе се на плаћање водне накнаде.</w:t>
      </w:r>
    </w:p>
    <w:p w14:paraId="53F7A838" w14:textId="77777777" w:rsidR="00DB78BC" w:rsidRDefault="00DB78BC" w:rsidP="00DB78B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EFD498E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Latn-B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</w:t>
      </w:r>
      <w:r w:rsidRPr="002D2984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5113 Издаци за набавку постројења и опреме – издаци за не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финансијску имов</w:t>
      </w:r>
      <w:r w:rsidR="00203A6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ину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односе се на:</w:t>
      </w:r>
    </w:p>
    <w:p w14:paraId="35FBA4ED" w14:textId="77777777" w:rsidR="00DB78BC" w:rsidRPr="00FB65CF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Latn-BA"/>
        </w:rPr>
      </w:pPr>
    </w:p>
    <w:p w14:paraId="11F2F7DC" w14:textId="77777777" w:rsidR="00DB78BC" w:rsidRPr="00C42C94" w:rsidRDefault="00DB78BC" w:rsidP="00DB78BC">
      <w:pPr>
        <w:spacing w:after="0"/>
        <w:ind w:firstLine="708"/>
        <w:jc w:val="both"/>
        <w:rPr>
          <w:rFonts w:cs="TimesNewRomanPSMT"/>
          <w:sz w:val="24"/>
          <w:szCs w:val="24"/>
          <w:lang w:val="sr-Cyrl-BA"/>
        </w:rPr>
      </w:pPr>
      <w:r>
        <w:rPr>
          <w:rFonts w:ascii="TimesNewRomanPSMT" w:hAnsi="TimesNewRomanPSMT" w:cs="TimesNewRomanPSMT"/>
          <w:sz w:val="24"/>
          <w:szCs w:val="24"/>
          <w:lang w:val="sr-Cyrl-BA"/>
        </w:rPr>
        <w:t>511 32</w:t>
      </w:r>
      <w:r w:rsidRPr="00C42C94">
        <w:rPr>
          <w:rFonts w:ascii="Times New Roman" w:hAnsi="Times New Roman" w:cs="Times New Roman"/>
          <w:sz w:val="24"/>
          <w:szCs w:val="24"/>
          <w:lang w:val="sr-Latn-BA"/>
        </w:rPr>
        <w:t>1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Издаци за набавку канцеларијског намјештаја                       2.225,01 КМ</w:t>
      </w:r>
    </w:p>
    <w:p w14:paraId="311B6BA5" w14:textId="77777777" w:rsidR="00DB78BC" w:rsidRPr="00C42C94" w:rsidRDefault="00DB78BC" w:rsidP="00DB78BC">
      <w:pPr>
        <w:spacing w:after="0"/>
        <w:ind w:firstLine="708"/>
        <w:jc w:val="both"/>
        <w:rPr>
          <w:rFonts w:cs="TimesNewRomanPSMT"/>
          <w:sz w:val="24"/>
          <w:szCs w:val="24"/>
          <w:lang w:val="sr-Latn-BA"/>
        </w:rPr>
      </w:pPr>
      <w:r w:rsidRPr="00C42C94">
        <w:rPr>
          <w:rFonts w:ascii="Times New Roman" w:hAnsi="Times New Roman" w:cs="Times New Roman"/>
          <w:sz w:val="24"/>
          <w:szCs w:val="24"/>
          <w:lang w:val="sr-Latn-BA"/>
        </w:rPr>
        <w:t>511 327</w:t>
      </w: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 </w:t>
      </w:r>
      <w:r w:rsidRPr="0012579D">
        <w:rPr>
          <w:rFonts w:ascii="TimesNewRomanPSMT" w:hAnsi="TimesNewRomanPSMT" w:cs="TimesNewRomanPSMT"/>
          <w:sz w:val="24"/>
          <w:szCs w:val="24"/>
          <w:lang w:val="sr-Latn-BA"/>
        </w:rPr>
        <w:t xml:space="preserve">Издаци за набавку остале канцеларијске опреме, </w:t>
      </w:r>
    </w:p>
    <w:p w14:paraId="03FD5FAD" w14:textId="77777777" w:rsidR="00DB78BC" w:rsidRDefault="00DB78BC" w:rsidP="00DB78BC">
      <w:pPr>
        <w:spacing w:after="0"/>
        <w:ind w:firstLine="708"/>
        <w:jc w:val="both"/>
        <w:rPr>
          <w:rFonts w:cs="TimesNewRomanPSMT"/>
          <w:sz w:val="24"/>
          <w:szCs w:val="24"/>
          <w:lang w:val="sr-Latn-BA"/>
        </w:rPr>
      </w:pP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               </w:t>
      </w:r>
      <w:r w:rsidRPr="0012579D">
        <w:rPr>
          <w:rFonts w:ascii="TimesNewRomanPSMT" w:hAnsi="TimesNewRomanPSMT" w:cs="TimesNewRomanPSMT"/>
          <w:sz w:val="24"/>
          <w:szCs w:val="24"/>
          <w:lang w:val="sr-Latn-BA"/>
        </w:rPr>
        <w:t xml:space="preserve">алата и </w:t>
      </w:r>
      <w:r w:rsidRPr="00FB65CF">
        <w:rPr>
          <w:rFonts w:ascii="Times New Roman" w:hAnsi="Times New Roman" w:cs="Times New Roman"/>
          <w:sz w:val="24"/>
          <w:szCs w:val="24"/>
          <w:lang w:val="sr-Latn-BA"/>
        </w:rPr>
        <w:t>инвентара</w:t>
      </w:r>
      <w:r w:rsidRPr="00FB65CF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383,12</w:t>
      </w: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 КМ</w:t>
      </w:r>
    </w:p>
    <w:p w14:paraId="2A4C354F" w14:textId="77777777" w:rsidR="00DB78BC" w:rsidRDefault="00DB78BC" w:rsidP="00DB78BC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      </w:t>
      </w:r>
      <w:r w:rsidRPr="00FB65CF">
        <w:rPr>
          <w:rFonts w:ascii="Times New Roman" w:hAnsi="Times New Roman" w:cs="Times New Roman"/>
          <w:sz w:val="24"/>
          <w:szCs w:val="24"/>
          <w:lang w:val="sr-Latn-BA"/>
        </w:rPr>
        <w:t>511 335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FB65CF"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  <w:t xml:space="preserve">Издаци за набавку рачунарске опреме </w:t>
      </w:r>
      <w:r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  <w:t xml:space="preserve">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     27,39</w:t>
      </w:r>
      <w:r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  <w:t xml:space="preserve"> KM</w:t>
      </w:r>
    </w:p>
    <w:p w14:paraId="48A5D9C9" w14:textId="77777777" w:rsidR="00DB78BC" w:rsidRDefault="00DB78BC" w:rsidP="00DB78B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511 341 Издаци за набавку опреме за гријање, вентилацију                          </w:t>
      </w:r>
    </w:p>
    <w:p w14:paraId="1DA0D5CE" w14:textId="77777777" w:rsidR="00DB78BC" w:rsidRPr="004F3EB6" w:rsidRDefault="00DB78BC" w:rsidP="00DB78B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              и хлађење                                                                                       819,17 КМ</w:t>
      </w:r>
    </w:p>
    <w:p w14:paraId="3E36F4E3" w14:textId="77777777" w:rsidR="00DB78BC" w:rsidRPr="0012579D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511 364 </w:t>
      </w:r>
      <w:r w:rsidRPr="0012579D">
        <w:rPr>
          <w:rFonts w:ascii="TimesNewRomanPSMT" w:hAnsi="TimesNewRomanPSMT" w:cs="TimesNewRomanPSMT"/>
          <w:sz w:val="24"/>
          <w:szCs w:val="24"/>
          <w:lang w:val="sr-Latn-BA"/>
        </w:rPr>
        <w:t>Издаци за набавку сценске и позоришне опреме</w:t>
      </w: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                   2.257,83 КМ</w:t>
      </w:r>
    </w:p>
    <w:p w14:paraId="5D5D7304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511 365 Издаци за набавку музичке опреме                                          </w:t>
      </w:r>
      <w:r>
        <w:rPr>
          <w:rFonts w:ascii="Times New Roman" w:hAnsi="Times New Roman" w:cs="Times New Roman"/>
          <w:sz w:val="24"/>
          <w:szCs w:val="24"/>
          <w:lang w:val="sr-Latn-BA"/>
        </w:rPr>
        <w:t>2.9</w:t>
      </w:r>
      <w:r>
        <w:rPr>
          <w:rFonts w:ascii="Times New Roman" w:hAnsi="Times New Roman" w:cs="Times New Roman"/>
          <w:sz w:val="24"/>
          <w:szCs w:val="24"/>
          <w:lang w:val="sr-Cyrl-RS"/>
        </w:rPr>
        <w:t>65,21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14:paraId="65125663" w14:textId="77777777" w:rsidR="00DB78BC" w:rsidRDefault="00DB78BC" w:rsidP="00DB78B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      511 </w:t>
      </w:r>
      <w:r w:rsidRPr="00CF0B83">
        <w:rPr>
          <w:rFonts w:ascii="Times New Roman" w:hAnsi="Times New Roman" w:cs="Times New Roman"/>
          <w:sz w:val="24"/>
          <w:szCs w:val="24"/>
          <w:lang w:val="sr-Latn-BA"/>
        </w:rPr>
        <w:t xml:space="preserve">367 </w:t>
      </w:r>
      <w:r w:rsidRPr="00CF0B83"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  <w:t xml:space="preserve">Издаци за набавку остале опреме за образовање, науку, </w:t>
      </w:r>
    </w:p>
    <w:p w14:paraId="0B89106D" w14:textId="77777777" w:rsidR="00DB78BC" w:rsidRDefault="00DB78BC" w:rsidP="00DB78B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  <w:t xml:space="preserve">                          </w:t>
      </w:r>
      <w:r w:rsidRPr="00CF0B83"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  <w:t>култу</w:t>
      </w:r>
      <w:r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  <w:t xml:space="preserve">ру </w:t>
      </w:r>
      <w:r w:rsidRPr="00CF0B83"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  <w:t>и спорт</w:t>
      </w:r>
      <w:r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>329,15</w:t>
      </w:r>
      <w:r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  <w:t xml:space="preserve"> KM</w:t>
      </w:r>
    </w:p>
    <w:p w14:paraId="2447CDC3" w14:textId="77777777" w:rsidR="00DB78BC" w:rsidRPr="009645D5" w:rsidRDefault="00DB78BC" w:rsidP="00DB78B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BA"/>
        </w:rPr>
        <w:t xml:space="preserve">            511 381 Издаци за набавку машина и уређаја                                          439,00 КМ</w:t>
      </w:r>
    </w:p>
    <w:p w14:paraId="71AD731A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2D2984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Укупно за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конто </w:t>
      </w:r>
      <w:r w:rsidRPr="002D2984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5113  Издаци за набавку постројења </w:t>
      </w:r>
    </w:p>
    <w:p w14:paraId="26258E4E" w14:textId="77777777"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2D2984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и опреме 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                          </w:t>
      </w:r>
      <w:r w:rsidRPr="002D2984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                                                 9.445,88 </w:t>
      </w:r>
      <w:r w:rsidRPr="002D2984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КМ</w:t>
      </w:r>
    </w:p>
    <w:p w14:paraId="09D10282" w14:textId="77777777" w:rsidR="00DB78BC" w:rsidRPr="002D2984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14:paraId="3259E33C" w14:textId="77777777" w:rsidR="00DB78BC" w:rsidRDefault="00DB78BC" w:rsidP="00DB78BC">
      <w:pPr>
        <w:spacing w:after="0"/>
        <w:ind w:firstLine="708"/>
        <w:jc w:val="both"/>
        <w:rPr>
          <w:rFonts w:ascii="TimesNewRomanPS-BoldMT" w:hAnsi="TimesNewRomanPS-BoldMT" w:cs="TimesNewRomanPS-BoldMT"/>
          <w:b/>
          <w:bCs/>
          <w:i/>
          <w:sz w:val="24"/>
          <w:szCs w:val="24"/>
          <w:lang w:val="sr-Cyrl-BA"/>
        </w:rPr>
      </w:pPr>
      <w:r w:rsidRPr="00DA1C39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Конто 6381 </w:t>
      </w:r>
      <w:r w:rsidRPr="00DA1C39">
        <w:rPr>
          <w:rFonts w:ascii="TimesNewRomanPS-BoldMT" w:hAnsi="TimesNewRomanPS-BoldMT" w:cs="TimesNewRomanPS-BoldMT"/>
          <w:b/>
          <w:bCs/>
          <w:i/>
          <w:sz w:val="24"/>
          <w:szCs w:val="24"/>
          <w:lang w:val="sr-Latn-BA"/>
        </w:rPr>
        <w:t>Остали издаци из трансакција са другим јединицама власти</w:t>
      </w:r>
      <w:r>
        <w:rPr>
          <w:rFonts w:ascii="TimesNewRomanPS-BoldMT" w:hAnsi="TimesNewRomanPS-BoldMT" w:cs="TimesNewRomanPS-BoldMT"/>
          <w:b/>
          <w:bCs/>
          <w:i/>
          <w:sz w:val="24"/>
          <w:szCs w:val="24"/>
          <w:lang w:val="sr-Cyrl-BA"/>
        </w:rPr>
        <w:t>:</w:t>
      </w:r>
    </w:p>
    <w:p w14:paraId="3D6F3C81" w14:textId="77777777" w:rsidR="00DB78BC" w:rsidRDefault="00DB78BC" w:rsidP="00DB78BC">
      <w:pPr>
        <w:spacing w:after="0"/>
        <w:ind w:firstLine="708"/>
        <w:jc w:val="both"/>
        <w:rPr>
          <w:rFonts w:ascii="TimesNewRomanPS-BoldMT" w:hAnsi="TimesNewRomanPS-BoldMT" w:cs="TimesNewRomanPS-BoldMT"/>
          <w:bCs/>
          <w:sz w:val="24"/>
          <w:szCs w:val="24"/>
          <w:lang w:val="sr-Cyrl-BA"/>
        </w:rPr>
      </w:pPr>
      <w:r>
        <w:rPr>
          <w:rFonts w:ascii="TimesNewRomanPS-BoldMT" w:hAnsi="TimesNewRomanPS-BoldMT" w:cs="TimesNewRomanPS-BoldMT"/>
          <w:bCs/>
          <w:sz w:val="24"/>
          <w:szCs w:val="24"/>
          <w:lang w:val="sr-Cyrl-BA"/>
        </w:rPr>
        <w:t>63811</w:t>
      </w:r>
      <w:r w:rsidRPr="00F03826">
        <w:rPr>
          <w:rFonts w:ascii="TimesNewRomanPS-BoldMT" w:hAnsi="TimesNewRomanPS-BoldMT" w:cs="TimesNewRomanPS-BoldMT"/>
          <w:bCs/>
          <w:sz w:val="24"/>
          <w:szCs w:val="24"/>
          <w:lang w:val="sr-Cyrl-BA"/>
        </w:rPr>
        <w:t xml:space="preserve">1 Издаци за накнаде плата за </w:t>
      </w:r>
      <w:r>
        <w:rPr>
          <w:rFonts w:ascii="TimesNewRomanPS-BoldMT" w:hAnsi="TimesNewRomanPS-BoldMT" w:cs="TimesNewRomanPS-BoldMT"/>
          <w:bCs/>
          <w:sz w:val="24"/>
          <w:szCs w:val="24"/>
          <w:lang w:val="sr-Cyrl-BA"/>
        </w:rPr>
        <w:t xml:space="preserve">породиљско одуство који се </w:t>
      </w:r>
    </w:p>
    <w:p w14:paraId="6F70F42E" w14:textId="77777777" w:rsidR="00DB78BC" w:rsidRDefault="00DB78BC" w:rsidP="00DB78BC">
      <w:pPr>
        <w:spacing w:after="0"/>
        <w:ind w:firstLine="708"/>
        <w:jc w:val="both"/>
        <w:rPr>
          <w:rFonts w:ascii="TimesNewRomanPS-BoldMT" w:hAnsi="TimesNewRomanPS-BoldMT" w:cs="TimesNewRomanPS-BoldMT"/>
          <w:bCs/>
          <w:sz w:val="24"/>
          <w:szCs w:val="24"/>
          <w:lang w:val="sr-Cyrl-BA"/>
        </w:rPr>
      </w:pPr>
      <w:r>
        <w:rPr>
          <w:rFonts w:ascii="TimesNewRomanPS-BoldMT" w:hAnsi="TimesNewRomanPS-BoldMT" w:cs="TimesNewRomanPS-BoldMT"/>
          <w:bCs/>
          <w:sz w:val="24"/>
          <w:szCs w:val="24"/>
          <w:lang w:val="sr-Cyrl-BA"/>
        </w:rPr>
        <w:t xml:space="preserve">             рефундирају од фонда обавезног социјалног осигурања               0,00 КМ</w:t>
      </w:r>
    </w:p>
    <w:p w14:paraId="5B548850" w14:textId="77777777" w:rsidR="00DB78BC" w:rsidRDefault="00DB78BC" w:rsidP="00DB78BC">
      <w:pPr>
        <w:spacing w:after="0"/>
        <w:ind w:firstLine="708"/>
        <w:jc w:val="both"/>
        <w:rPr>
          <w:rFonts w:ascii="TimesNewRomanPS-BoldMT" w:hAnsi="TimesNewRomanPS-BoldMT" w:cs="TimesNewRomanPS-BoldMT"/>
          <w:b/>
          <w:bCs/>
          <w:i/>
          <w:sz w:val="24"/>
          <w:szCs w:val="24"/>
          <w:lang w:val="sr-Cyrl-BA"/>
        </w:rPr>
      </w:pPr>
      <w:r w:rsidRPr="002D2984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Укупно за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 6381</w:t>
      </w:r>
      <w:r w:rsidRPr="00F03826">
        <w:rPr>
          <w:rFonts w:ascii="TimesNewRomanPS-BoldMT" w:hAnsi="TimesNewRomanPS-BoldMT" w:cs="TimesNewRomanPS-BoldMT"/>
          <w:b/>
          <w:bCs/>
          <w:i/>
          <w:sz w:val="24"/>
          <w:szCs w:val="24"/>
          <w:lang w:val="sr-Latn-BA"/>
        </w:rPr>
        <w:t xml:space="preserve"> </w:t>
      </w:r>
      <w:r w:rsidRPr="00DA1C39">
        <w:rPr>
          <w:rFonts w:ascii="TimesNewRomanPS-BoldMT" w:hAnsi="TimesNewRomanPS-BoldMT" w:cs="TimesNewRomanPS-BoldMT"/>
          <w:b/>
          <w:bCs/>
          <w:i/>
          <w:sz w:val="24"/>
          <w:szCs w:val="24"/>
          <w:lang w:val="sr-Latn-BA"/>
        </w:rPr>
        <w:t xml:space="preserve">Остали издаци из трансакција са </w:t>
      </w:r>
    </w:p>
    <w:p w14:paraId="54FE4BCA" w14:textId="77777777" w:rsidR="00DB78BC" w:rsidRDefault="00DB78BC" w:rsidP="00DB78BC">
      <w:pPr>
        <w:spacing w:after="0"/>
        <w:ind w:firstLine="708"/>
        <w:jc w:val="both"/>
        <w:rPr>
          <w:rFonts w:ascii="TimesNewRomanPS-BoldMT" w:hAnsi="TimesNewRomanPS-BoldMT" w:cs="TimesNewRomanPS-BoldMT"/>
          <w:b/>
          <w:bCs/>
          <w:i/>
          <w:sz w:val="24"/>
          <w:szCs w:val="24"/>
          <w:lang w:val="sr-Cyrl-BA"/>
        </w:rPr>
      </w:pPr>
      <w:r w:rsidRPr="00DA1C39">
        <w:rPr>
          <w:rFonts w:ascii="TimesNewRomanPS-BoldMT" w:hAnsi="TimesNewRomanPS-BoldMT" w:cs="TimesNewRomanPS-BoldMT"/>
          <w:b/>
          <w:bCs/>
          <w:i/>
          <w:sz w:val="24"/>
          <w:szCs w:val="24"/>
          <w:lang w:val="sr-Latn-BA"/>
        </w:rPr>
        <w:t>другим јединицама власти</w:t>
      </w:r>
      <w:r>
        <w:rPr>
          <w:rFonts w:ascii="TimesNewRomanPS-BoldMT" w:hAnsi="TimesNewRomanPS-BoldMT" w:cs="TimesNewRomanPS-BoldMT"/>
          <w:b/>
          <w:bCs/>
          <w:i/>
          <w:sz w:val="24"/>
          <w:szCs w:val="24"/>
          <w:lang w:val="sr-Cyrl-BA"/>
        </w:rPr>
        <w:t xml:space="preserve">                                                                           0,00 КМ</w:t>
      </w:r>
    </w:p>
    <w:p w14:paraId="3AAE5F59" w14:textId="77777777" w:rsidR="00DB78BC" w:rsidRDefault="00DB78BC" w:rsidP="00DB78BC">
      <w:pPr>
        <w:spacing w:after="0"/>
        <w:ind w:firstLine="708"/>
        <w:jc w:val="both"/>
        <w:rPr>
          <w:rFonts w:ascii="TimesNewRomanPS-BoldMT" w:hAnsi="TimesNewRomanPS-BoldMT" w:cs="TimesNewRomanPS-BoldMT"/>
          <w:b/>
          <w:bCs/>
          <w:i/>
          <w:sz w:val="24"/>
          <w:szCs w:val="24"/>
          <w:lang w:val="sr-Cyrl-BA"/>
        </w:rPr>
      </w:pPr>
    </w:p>
    <w:p w14:paraId="4E8CA070" w14:textId="77777777" w:rsidR="00291162" w:rsidRDefault="00DB78BC" w:rsidP="00FB1669">
      <w:pPr>
        <w:spacing w:after="0"/>
        <w:ind w:firstLine="708"/>
        <w:jc w:val="both"/>
        <w:rPr>
          <w:rFonts w:ascii="TimesNewRomanPS-BoldMT" w:hAnsi="TimesNewRomanPS-BoldMT" w:cs="TimesNewRomanPS-BoldMT"/>
          <w:bCs/>
          <w:sz w:val="24"/>
          <w:szCs w:val="24"/>
          <w:lang w:val="sr-Cyrl-BA"/>
        </w:rPr>
      </w:pPr>
      <w:r>
        <w:rPr>
          <w:rFonts w:ascii="TimesNewRomanPS-BoldMT" w:hAnsi="TimesNewRomanPS-BoldMT" w:cs="TimesNewRomanPS-BoldMT"/>
          <w:b/>
          <w:bCs/>
          <w:i/>
          <w:sz w:val="24"/>
          <w:szCs w:val="24"/>
          <w:lang w:val="sr-Cyrl-BA"/>
        </w:rPr>
        <w:t>Укупни расходи (осим обрачунских) и издаци износе                   253.625,90 КМ</w:t>
      </w:r>
    </w:p>
    <w:p w14:paraId="03F3D0FE" w14:textId="77777777" w:rsidR="00FB1669" w:rsidRPr="00203A63" w:rsidRDefault="00FB1669" w:rsidP="00FB1669">
      <w:pPr>
        <w:spacing w:after="0"/>
        <w:ind w:firstLine="708"/>
        <w:jc w:val="both"/>
        <w:rPr>
          <w:rFonts w:cs="TimesNewRomanPS-BoldMT"/>
          <w:bCs/>
          <w:sz w:val="24"/>
          <w:szCs w:val="24"/>
          <w:lang w:val="en-US"/>
        </w:rPr>
      </w:pPr>
    </w:p>
    <w:p w14:paraId="3BA54DC1" w14:textId="77777777" w:rsidR="00F812F9" w:rsidRDefault="00F812F9" w:rsidP="00F812F9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FA4C8C4" w14:textId="77777777" w:rsidR="00EE2C8E" w:rsidRDefault="00EE2C8E" w:rsidP="00EE2C8E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</w:t>
      </w:r>
      <w:r w:rsidR="00D46A9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Директор</w:t>
      </w:r>
    </w:p>
    <w:p w14:paraId="7FB6F75E" w14:textId="77777777" w:rsidR="00EE2C8E" w:rsidRDefault="00EE2C8E" w:rsidP="00EE2C8E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Извјештај саставио:                                                  ЈУ СКУД „Семберија“ Бијељина</w:t>
      </w:r>
    </w:p>
    <w:p w14:paraId="293CCE21" w14:textId="77777777" w:rsidR="00EE2C8E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CBCA0EE" w14:textId="77777777" w:rsidR="00EE2C8E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                                          __________________________</w:t>
      </w:r>
    </w:p>
    <w:p w14:paraId="0B76953E" w14:textId="77777777" w:rsidR="00EE2C8E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Тамара Бешлић                                                            Бранка Марковић Савчић</w:t>
      </w:r>
    </w:p>
    <w:p w14:paraId="5F4829A3" w14:textId="77777777" w:rsidR="00D46A96" w:rsidRDefault="00D46A96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E72424E" w14:textId="77777777" w:rsidR="00EE2C8E" w:rsidRDefault="00EE2C8E" w:rsidP="00EE2C8E">
      <w:pPr>
        <w:tabs>
          <w:tab w:val="left" w:pos="691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 w:rsidR="00D46A96">
        <w:rPr>
          <w:rFonts w:ascii="Times New Roman" w:hAnsi="Times New Roman" w:cs="Times New Roman"/>
          <w:sz w:val="24"/>
          <w:szCs w:val="24"/>
          <w:lang w:val="sr-Cyrl-BA"/>
        </w:rPr>
        <w:t xml:space="preserve"> 255</w:t>
      </w:r>
      <w:r w:rsidR="00D46A96">
        <w:rPr>
          <w:rFonts w:ascii="Times New Roman" w:hAnsi="Times New Roman" w:cs="Times New Roman"/>
          <w:sz w:val="24"/>
          <w:szCs w:val="24"/>
          <w:lang w:val="sr-Cyrl-CS"/>
        </w:rPr>
        <w:t>/23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066A059" w14:textId="77777777" w:rsidR="00EE2C8E" w:rsidRPr="009A0904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Датум: </w:t>
      </w:r>
      <w:r w:rsidR="00D46A96">
        <w:rPr>
          <w:rFonts w:ascii="Times New Roman" w:hAnsi="Times New Roman" w:cs="Times New Roman"/>
          <w:sz w:val="24"/>
          <w:szCs w:val="24"/>
          <w:lang w:val="sr-Cyrl-BA"/>
        </w:rPr>
        <w:t>16</w:t>
      </w:r>
      <w:r w:rsidR="00D46A96">
        <w:rPr>
          <w:rFonts w:ascii="Times New Roman" w:hAnsi="Times New Roman" w:cs="Times New Roman"/>
          <w:sz w:val="24"/>
          <w:szCs w:val="24"/>
          <w:lang w:val="sr-Cyrl-CS"/>
        </w:rPr>
        <w:t>. 03. 2023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год.                                                          </w:t>
      </w:r>
    </w:p>
    <w:p w14:paraId="6C225377" w14:textId="77777777" w:rsidR="00EE2C8E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</w:t>
      </w:r>
    </w:p>
    <w:p w14:paraId="7BE8F3F6" w14:textId="77777777" w:rsidR="00775AD4" w:rsidRPr="00D46A96" w:rsidRDefault="00EE2C8E" w:rsidP="00D46A9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</w:t>
      </w:r>
    </w:p>
    <w:sectPr w:rsidR="00775AD4" w:rsidRPr="00D46A96" w:rsidSect="00B74F35">
      <w:headerReference w:type="default" r:id="rId7"/>
      <w:footerReference w:type="default" r:id="rId8"/>
      <w:headerReference w:type="first" r:id="rId9"/>
      <w:pgSz w:w="11906" w:h="16838"/>
      <w:pgMar w:top="1134" w:right="1274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B36A0" w14:textId="77777777" w:rsidR="00974CCE" w:rsidRDefault="00974CCE" w:rsidP="00EE2C8E">
      <w:pPr>
        <w:spacing w:after="0" w:line="240" w:lineRule="auto"/>
      </w:pPr>
      <w:r>
        <w:separator/>
      </w:r>
    </w:p>
  </w:endnote>
  <w:endnote w:type="continuationSeparator" w:id="0">
    <w:p w14:paraId="364B3C87" w14:textId="77777777" w:rsidR="00974CCE" w:rsidRDefault="00974CCE" w:rsidP="00EE2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585421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17D721" w14:textId="77777777" w:rsidR="003731DC" w:rsidRDefault="00E8273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3A6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2A4C6C2" w14:textId="77777777" w:rsidR="003731DC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2C52A" w14:textId="77777777" w:rsidR="00974CCE" w:rsidRDefault="00974CCE" w:rsidP="00EE2C8E">
      <w:pPr>
        <w:spacing w:after="0" w:line="240" w:lineRule="auto"/>
      </w:pPr>
      <w:r>
        <w:separator/>
      </w:r>
    </w:p>
  </w:footnote>
  <w:footnote w:type="continuationSeparator" w:id="0">
    <w:p w14:paraId="0B8C430C" w14:textId="77777777" w:rsidR="00974CCE" w:rsidRDefault="00974CCE" w:rsidP="00EE2C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 w:val="20"/>
        <w:szCs w:val="20"/>
      </w:rPr>
      <w:alias w:val="Title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26FA12DB" w14:textId="77777777" w:rsidR="003731DC" w:rsidRDefault="00EE2C8E" w:rsidP="000D4CF3">
        <w:pPr>
          <w:pStyle w:val="Header"/>
          <w:pBdr>
            <w:bottom w:val="thickThinSmallGap" w:sz="24" w:space="1" w:color="622423" w:themeColor="accent2" w:themeShade="7F"/>
          </w:pBdr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="Times New Roman" w:eastAsiaTheme="majorEastAsia" w:hAnsi="Times New Roman" w:cs="Times New Roman"/>
            <w:sz w:val="20"/>
            <w:szCs w:val="20"/>
            <w:lang w:val="sr-Cyrl-BA"/>
          </w:rPr>
          <w:t>Напомене уз финансијски извјештај</w:t>
        </w:r>
        <w:r w:rsidR="00DB78BC">
          <w:rPr>
            <w:rFonts w:ascii="Times New Roman" w:eastAsiaTheme="majorEastAsia" w:hAnsi="Times New Roman" w:cs="Times New Roman"/>
            <w:sz w:val="20"/>
            <w:szCs w:val="20"/>
            <w:lang w:val="sr-Cyrl-BA"/>
          </w:rPr>
          <w:t xml:space="preserve"> за период 01. 01 – 31. 12. 2022</w:t>
        </w:r>
        <w:r>
          <w:rPr>
            <w:rFonts w:ascii="Times New Roman" w:eastAsiaTheme="majorEastAsia" w:hAnsi="Times New Roman" w:cs="Times New Roman"/>
            <w:sz w:val="20"/>
            <w:szCs w:val="20"/>
            <w:lang w:val="sr-Cyrl-BA"/>
          </w:rPr>
          <w:t>. године</w:t>
        </w:r>
      </w:p>
    </w:sdtContent>
  </w:sdt>
  <w:p w14:paraId="62B229A2" w14:textId="77777777" w:rsidR="003731DC" w:rsidRDefault="0000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B441F" w14:textId="77777777" w:rsidR="003731DC" w:rsidRDefault="00E82737">
    <w:pPr>
      <w:pStyle w:val="Header"/>
    </w:pPr>
    <w: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EE5834"/>
    <w:multiLevelType w:val="multilevel"/>
    <w:tmpl w:val="B432922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 w15:restartNumberingAfterBreak="0">
    <w:nsid w:val="6F3A4A79"/>
    <w:multiLevelType w:val="hybridMultilevel"/>
    <w:tmpl w:val="A2285C60"/>
    <w:lvl w:ilvl="0" w:tplc="EB7CB216">
      <w:start w:val="1"/>
      <w:numFmt w:val="bullet"/>
      <w:lvlText w:val="-"/>
      <w:lvlJc w:val="left"/>
      <w:pPr>
        <w:ind w:left="660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 w16cid:durableId="1804732425">
    <w:abstractNumId w:val="0"/>
  </w:num>
  <w:num w:numId="2" w16cid:durableId="1936673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5A4"/>
    <w:rsid w:val="0000395E"/>
    <w:rsid w:val="000060F4"/>
    <w:rsid w:val="000126DD"/>
    <w:rsid w:val="0001338F"/>
    <w:rsid w:val="00013D78"/>
    <w:rsid w:val="0001767E"/>
    <w:rsid w:val="00023107"/>
    <w:rsid w:val="00030465"/>
    <w:rsid w:val="0003090F"/>
    <w:rsid w:val="00034DCD"/>
    <w:rsid w:val="00042E1F"/>
    <w:rsid w:val="00045874"/>
    <w:rsid w:val="0005093B"/>
    <w:rsid w:val="000510A4"/>
    <w:rsid w:val="00053021"/>
    <w:rsid w:val="00055108"/>
    <w:rsid w:val="000608AE"/>
    <w:rsid w:val="00061DDC"/>
    <w:rsid w:val="00063FA3"/>
    <w:rsid w:val="000756A7"/>
    <w:rsid w:val="00081D7F"/>
    <w:rsid w:val="00082F96"/>
    <w:rsid w:val="000833CE"/>
    <w:rsid w:val="00085C0D"/>
    <w:rsid w:val="000873B3"/>
    <w:rsid w:val="000A04D9"/>
    <w:rsid w:val="000A3AD5"/>
    <w:rsid w:val="000A4103"/>
    <w:rsid w:val="000B6010"/>
    <w:rsid w:val="000C2EA9"/>
    <w:rsid w:val="000C4251"/>
    <w:rsid w:val="000C5761"/>
    <w:rsid w:val="000C5EDC"/>
    <w:rsid w:val="000C668B"/>
    <w:rsid w:val="000D0F7F"/>
    <w:rsid w:val="000D155D"/>
    <w:rsid w:val="000D2798"/>
    <w:rsid w:val="000D4905"/>
    <w:rsid w:val="000D576C"/>
    <w:rsid w:val="000D59BB"/>
    <w:rsid w:val="000D5C73"/>
    <w:rsid w:val="000E126F"/>
    <w:rsid w:val="000E26E9"/>
    <w:rsid w:val="001018C5"/>
    <w:rsid w:val="00103DE2"/>
    <w:rsid w:val="00107C8A"/>
    <w:rsid w:val="0011164C"/>
    <w:rsid w:val="00113508"/>
    <w:rsid w:val="001157CB"/>
    <w:rsid w:val="00115D82"/>
    <w:rsid w:val="00117A89"/>
    <w:rsid w:val="00126608"/>
    <w:rsid w:val="00132B02"/>
    <w:rsid w:val="00135330"/>
    <w:rsid w:val="00135351"/>
    <w:rsid w:val="00135A3B"/>
    <w:rsid w:val="00137EB9"/>
    <w:rsid w:val="00137F48"/>
    <w:rsid w:val="00150BC3"/>
    <w:rsid w:val="00157BC3"/>
    <w:rsid w:val="00165546"/>
    <w:rsid w:val="001745B4"/>
    <w:rsid w:val="00174B1B"/>
    <w:rsid w:val="0017738B"/>
    <w:rsid w:val="00192416"/>
    <w:rsid w:val="00192CA0"/>
    <w:rsid w:val="001937E4"/>
    <w:rsid w:val="00195DCD"/>
    <w:rsid w:val="00197472"/>
    <w:rsid w:val="001A05CC"/>
    <w:rsid w:val="001A6897"/>
    <w:rsid w:val="001B4300"/>
    <w:rsid w:val="001B799D"/>
    <w:rsid w:val="001C57D8"/>
    <w:rsid w:val="001C6D49"/>
    <w:rsid w:val="001C6D67"/>
    <w:rsid w:val="001D159B"/>
    <w:rsid w:val="001F1081"/>
    <w:rsid w:val="001F4BBA"/>
    <w:rsid w:val="001F7AA0"/>
    <w:rsid w:val="002015E1"/>
    <w:rsid w:val="00203014"/>
    <w:rsid w:val="00203953"/>
    <w:rsid w:val="00203A63"/>
    <w:rsid w:val="002212F1"/>
    <w:rsid w:val="00222801"/>
    <w:rsid w:val="00233796"/>
    <w:rsid w:val="002401A1"/>
    <w:rsid w:val="00244CA8"/>
    <w:rsid w:val="002473FD"/>
    <w:rsid w:val="00256A9B"/>
    <w:rsid w:val="002572E3"/>
    <w:rsid w:val="002579CB"/>
    <w:rsid w:val="00263145"/>
    <w:rsid w:val="002657E3"/>
    <w:rsid w:val="00272CE1"/>
    <w:rsid w:val="002736E5"/>
    <w:rsid w:val="0028156E"/>
    <w:rsid w:val="0028276A"/>
    <w:rsid w:val="00286B04"/>
    <w:rsid w:val="00287B34"/>
    <w:rsid w:val="00291162"/>
    <w:rsid w:val="002A062C"/>
    <w:rsid w:val="002A7A29"/>
    <w:rsid w:val="002B0C21"/>
    <w:rsid w:val="002B1625"/>
    <w:rsid w:val="002C176C"/>
    <w:rsid w:val="002C4D14"/>
    <w:rsid w:val="002C4F54"/>
    <w:rsid w:val="002E06D7"/>
    <w:rsid w:val="002E0728"/>
    <w:rsid w:val="002E1478"/>
    <w:rsid w:val="002E1CCA"/>
    <w:rsid w:val="002E750E"/>
    <w:rsid w:val="002F280C"/>
    <w:rsid w:val="002F47A4"/>
    <w:rsid w:val="00310133"/>
    <w:rsid w:val="00310C2C"/>
    <w:rsid w:val="00311B63"/>
    <w:rsid w:val="003168A9"/>
    <w:rsid w:val="0032741F"/>
    <w:rsid w:val="00335F66"/>
    <w:rsid w:val="00340981"/>
    <w:rsid w:val="0035453A"/>
    <w:rsid w:val="003578E2"/>
    <w:rsid w:val="003631A2"/>
    <w:rsid w:val="00363A68"/>
    <w:rsid w:val="00367892"/>
    <w:rsid w:val="00367F1B"/>
    <w:rsid w:val="00372462"/>
    <w:rsid w:val="00374B37"/>
    <w:rsid w:val="00375C70"/>
    <w:rsid w:val="003908AD"/>
    <w:rsid w:val="00393D89"/>
    <w:rsid w:val="00394194"/>
    <w:rsid w:val="003956A8"/>
    <w:rsid w:val="003A0443"/>
    <w:rsid w:val="003A3106"/>
    <w:rsid w:val="003B4820"/>
    <w:rsid w:val="003B5294"/>
    <w:rsid w:val="003C5041"/>
    <w:rsid w:val="003D008F"/>
    <w:rsid w:val="003D0DDA"/>
    <w:rsid w:val="003D1591"/>
    <w:rsid w:val="003D1897"/>
    <w:rsid w:val="003D693C"/>
    <w:rsid w:val="003E15C8"/>
    <w:rsid w:val="003E1D71"/>
    <w:rsid w:val="003E6E16"/>
    <w:rsid w:val="003F2228"/>
    <w:rsid w:val="003F4E05"/>
    <w:rsid w:val="004068C4"/>
    <w:rsid w:val="00416DD0"/>
    <w:rsid w:val="00427960"/>
    <w:rsid w:val="0043660C"/>
    <w:rsid w:val="004371A3"/>
    <w:rsid w:val="00445CC7"/>
    <w:rsid w:val="00455242"/>
    <w:rsid w:val="00455DE4"/>
    <w:rsid w:val="00455FDF"/>
    <w:rsid w:val="0046703D"/>
    <w:rsid w:val="00474AB1"/>
    <w:rsid w:val="004765F8"/>
    <w:rsid w:val="00481F98"/>
    <w:rsid w:val="004826B3"/>
    <w:rsid w:val="004834BE"/>
    <w:rsid w:val="00492078"/>
    <w:rsid w:val="004939D1"/>
    <w:rsid w:val="00496673"/>
    <w:rsid w:val="0049735D"/>
    <w:rsid w:val="004A0009"/>
    <w:rsid w:val="004A43CA"/>
    <w:rsid w:val="004A48D5"/>
    <w:rsid w:val="004A5580"/>
    <w:rsid w:val="004A5F7E"/>
    <w:rsid w:val="004B33AB"/>
    <w:rsid w:val="004B7210"/>
    <w:rsid w:val="004C7E8C"/>
    <w:rsid w:val="004D35B0"/>
    <w:rsid w:val="004E010E"/>
    <w:rsid w:val="004E5FBE"/>
    <w:rsid w:val="004E5FF8"/>
    <w:rsid w:val="004F12B3"/>
    <w:rsid w:val="004F2ED5"/>
    <w:rsid w:val="004F2FCB"/>
    <w:rsid w:val="004F3109"/>
    <w:rsid w:val="004F596C"/>
    <w:rsid w:val="004F6614"/>
    <w:rsid w:val="00503282"/>
    <w:rsid w:val="0050745D"/>
    <w:rsid w:val="0051063E"/>
    <w:rsid w:val="0051205D"/>
    <w:rsid w:val="0051209D"/>
    <w:rsid w:val="00515EE4"/>
    <w:rsid w:val="00521B88"/>
    <w:rsid w:val="00522940"/>
    <w:rsid w:val="00525E07"/>
    <w:rsid w:val="005272C2"/>
    <w:rsid w:val="00530CCB"/>
    <w:rsid w:val="005372C8"/>
    <w:rsid w:val="00545452"/>
    <w:rsid w:val="00545A54"/>
    <w:rsid w:val="00545B77"/>
    <w:rsid w:val="0055420D"/>
    <w:rsid w:val="00563796"/>
    <w:rsid w:val="00565670"/>
    <w:rsid w:val="005662BB"/>
    <w:rsid w:val="005719C8"/>
    <w:rsid w:val="0057541E"/>
    <w:rsid w:val="00575C95"/>
    <w:rsid w:val="005768FF"/>
    <w:rsid w:val="00586890"/>
    <w:rsid w:val="00586F81"/>
    <w:rsid w:val="00592626"/>
    <w:rsid w:val="005A1D91"/>
    <w:rsid w:val="005A3AEA"/>
    <w:rsid w:val="005B6A0D"/>
    <w:rsid w:val="005C036B"/>
    <w:rsid w:val="005C2330"/>
    <w:rsid w:val="005C6B04"/>
    <w:rsid w:val="005D0AC3"/>
    <w:rsid w:val="005D1E2A"/>
    <w:rsid w:val="005D562F"/>
    <w:rsid w:val="005D655B"/>
    <w:rsid w:val="005D6719"/>
    <w:rsid w:val="005D6EE4"/>
    <w:rsid w:val="005E0CC3"/>
    <w:rsid w:val="005E15F3"/>
    <w:rsid w:val="005E53E7"/>
    <w:rsid w:val="005E78FA"/>
    <w:rsid w:val="005F0F90"/>
    <w:rsid w:val="005F1561"/>
    <w:rsid w:val="005F712D"/>
    <w:rsid w:val="00601CD4"/>
    <w:rsid w:val="00611E29"/>
    <w:rsid w:val="0061722A"/>
    <w:rsid w:val="0063657A"/>
    <w:rsid w:val="006525A4"/>
    <w:rsid w:val="00654F18"/>
    <w:rsid w:val="00660DBE"/>
    <w:rsid w:val="006649B7"/>
    <w:rsid w:val="00665F14"/>
    <w:rsid w:val="00666BE2"/>
    <w:rsid w:val="0066741D"/>
    <w:rsid w:val="00676D06"/>
    <w:rsid w:val="00686ADB"/>
    <w:rsid w:val="00686C84"/>
    <w:rsid w:val="00693F7D"/>
    <w:rsid w:val="0069652F"/>
    <w:rsid w:val="006A036A"/>
    <w:rsid w:val="006A392E"/>
    <w:rsid w:val="006B132E"/>
    <w:rsid w:val="006B66C3"/>
    <w:rsid w:val="006B7AFC"/>
    <w:rsid w:val="006C0D8F"/>
    <w:rsid w:val="006C7E37"/>
    <w:rsid w:val="006D34A1"/>
    <w:rsid w:val="006D4000"/>
    <w:rsid w:val="006D5A9C"/>
    <w:rsid w:val="006E3B5D"/>
    <w:rsid w:val="006E49EE"/>
    <w:rsid w:val="006F1848"/>
    <w:rsid w:val="006F27D9"/>
    <w:rsid w:val="00704FE7"/>
    <w:rsid w:val="00707E11"/>
    <w:rsid w:val="007104C5"/>
    <w:rsid w:val="00715C2C"/>
    <w:rsid w:val="00734E5F"/>
    <w:rsid w:val="0073732E"/>
    <w:rsid w:val="00737899"/>
    <w:rsid w:val="007403F7"/>
    <w:rsid w:val="007403FE"/>
    <w:rsid w:val="007442B1"/>
    <w:rsid w:val="00744918"/>
    <w:rsid w:val="00744DFE"/>
    <w:rsid w:val="0074605F"/>
    <w:rsid w:val="007470CC"/>
    <w:rsid w:val="00751B71"/>
    <w:rsid w:val="00753754"/>
    <w:rsid w:val="00753C87"/>
    <w:rsid w:val="00755A6F"/>
    <w:rsid w:val="00762653"/>
    <w:rsid w:val="0077327C"/>
    <w:rsid w:val="00774D03"/>
    <w:rsid w:val="00775AD4"/>
    <w:rsid w:val="007819CF"/>
    <w:rsid w:val="00785B2B"/>
    <w:rsid w:val="00787CDD"/>
    <w:rsid w:val="00792189"/>
    <w:rsid w:val="007A74E2"/>
    <w:rsid w:val="007B363C"/>
    <w:rsid w:val="007B5C33"/>
    <w:rsid w:val="007B66D5"/>
    <w:rsid w:val="007C2515"/>
    <w:rsid w:val="007D53BE"/>
    <w:rsid w:val="007E11FE"/>
    <w:rsid w:val="007E541F"/>
    <w:rsid w:val="007F6351"/>
    <w:rsid w:val="008009A3"/>
    <w:rsid w:val="00801E2F"/>
    <w:rsid w:val="0080624E"/>
    <w:rsid w:val="00810426"/>
    <w:rsid w:val="00816CE4"/>
    <w:rsid w:val="0082336E"/>
    <w:rsid w:val="00826515"/>
    <w:rsid w:val="00832E71"/>
    <w:rsid w:val="008340B3"/>
    <w:rsid w:val="008406BB"/>
    <w:rsid w:val="008428D5"/>
    <w:rsid w:val="00851B8B"/>
    <w:rsid w:val="008530EB"/>
    <w:rsid w:val="0085655A"/>
    <w:rsid w:val="00857C1E"/>
    <w:rsid w:val="00860EB0"/>
    <w:rsid w:val="00864F30"/>
    <w:rsid w:val="0087175C"/>
    <w:rsid w:val="008762A7"/>
    <w:rsid w:val="00881331"/>
    <w:rsid w:val="00885663"/>
    <w:rsid w:val="008856E7"/>
    <w:rsid w:val="00892C98"/>
    <w:rsid w:val="0089353D"/>
    <w:rsid w:val="008940AD"/>
    <w:rsid w:val="0089750E"/>
    <w:rsid w:val="0089797E"/>
    <w:rsid w:val="00897B56"/>
    <w:rsid w:val="008A1B3C"/>
    <w:rsid w:val="008A1C78"/>
    <w:rsid w:val="008A51B3"/>
    <w:rsid w:val="008A530A"/>
    <w:rsid w:val="008B1BA4"/>
    <w:rsid w:val="008C1486"/>
    <w:rsid w:val="008C2E0D"/>
    <w:rsid w:val="008C3E20"/>
    <w:rsid w:val="008D04D3"/>
    <w:rsid w:val="008D43D4"/>
    <w:rsid w:val="009022AE"/>
    <w:rsid w:val="00911DB7"/>
    <w:rsid w:val="00914B43"/>
    <w:rsid w:val="00914FCA"/>
    <w:rsid w:val="0092272F"/>
    <w:rsid w:val="00924606"/>
    <w:rsid w:val="0092760C"/>
    <w:rsid w:val="00932C01"/>
    <w:rsid w:val="00932F4A"/>
    <w:rsid w:val="00940A38"/>
    <w:rsid w:val="00943EC2"/>
    <w:rsid w:val="0094406F"/>
    <w:rsid w:val="00944425"/>
    <w:rsid w:val="0094595D"/>
    <w:rsid w:val="00946F04"/>
    <w:rsid w:val="00952615"/>
    <w:rsid w:val="00957ADD"/>
    <w:rsid w:val="0096029E"/>
    <w:rsid w:val="00964750"/>
    <w:rsid w:val="00965841"/>
    <w:rsid w:val="00965F4D"/>
    <w:rsid w:val="00970792"/>
    <w:rsid w:val="00972C48"/>
    <w:rsid w:val="00974CCE"/>
    <w:rsid w:val="00975871"/>
    <w:rsid w:val="009910DC"/>
    <w:rsid w:val="00991C68"/>
    <w:rsid w:val="00992FF9"/>
    <w:rsid w:val="009A2826"/>
    <w:rsid w:val="009A7BC1"/>
    <w:rsid w:val="009B03EE"/>
    <w:rsid w:val="009B090F"/>
    <w:rsid w:val="009B5988"/>
    <w:rsid w:val="009C19A0"/>
    <w:rsid w:val="009C386D"/>
    <w:rsid w:val="009C4121"/>
    <w:rsid w:val="009C6CCF"/>
    <w:rsid w:val="009D234F"/>
    <w:rsid w:val="009D41DE"/>
    <w:rsid w:val="009D4662"/>
    <w:rsid w:val="009E0877"/>
    <w:rsid w:val="009E3D9A"/>
    <w:rsid w:val="009E5EB1"/>
    <w:rsid w:val="009E6704"/>
    <w:rsid w:val="009F0088"/>
    <w:rsid w:val="009F3AC1"/>
    <w:rsid w:val="009F4353"/>
    <w:rsid w:val="009F6687"/>
    <w:rsid w:val="00A0663D"/>
    <w:rsid w:val="00A072A7"/>
    <w:rsid w:val="00A13B6E"/>
    <w:rsid w:val="00A20F9B"/>
    <w:rsid w:val="00A22733"/>
    <w:rsid w:val="00A300C7"/>
    <w:rsid w:val="00A31F02"/>
    <w:rsid w:val="00A36BB5"/>
    <w:rsid w:val="00A4241D"/>
    <w:rsid w:val="00A43D1F"/>
    <w:rsid w:val="00A4641D"/>
    <w:rsid w:val="00A516B9"/>
    <w:rsid w:val="00A54FF1"/>
    <w:rsid w:val="00A67325"/>
    <w:rsid w:val="00A73669"/>
    <w:rsid w:val="00A8172D"/>
    <w:rsid w:val="00A84A67"/>
    <w:rsid w:val="00A91BA9"/>
    <w:rsid w:val="00A94556"/>
    <w:rsid w:val="00A94666"/>
    <w:rsid w:val="00A972F8"/>
    <w:rsid w:val="00AA2D2C"/>
    <w:rsid w:val="00AB53A7"/>
    <w:rsid w:val="00AC12E8"/>
    <w:rsid w:val="00AD38BB"/>
    <w:rsid w:val="00AD5F16"/>
    <w:rsid w:val="00AD5FAA"/>
    <w:rsid w:val="00AE28EE"/>
    <w:rsid w:val="00AF1EAD"/>
    <w:rsid w:val="00AF5F0C"/>
    <w:rsid w:val="00AF6729"/>
    <w:rsid w:val="00B01653"/>
    <w:rsid w:val="00B019CE"/>
    <w:rsid w:val="00B033A3"/>
    <w:rsid w:val="00B04DD4"/>
    <w:rsid w:val="00B1584C"/>
    <w:rsid w:val="00B26565"/>
    <w:rsid w:val="00B32BD5"/>
    <w:rsid w:val="00B35395"/>
    <w:rsid w:val="00B37AD5"/>
    <w:rsid w:val="00B4025D"/>
    <w:rsid w:val="00B50833"/>
    <w:rsid w:val="00B54339"/>
    <w:rsid w:val="00B616AA"/>
    <w:rsid w:val="00B63FB5"/>
    <w:rsid w:val="00B828F0"/>
    <w:rsid w:val="00B84179"/>
    <w:rsid w:val="00B84739"/>
    <w:rsid w:val="00B916A7"/>
    <w:rsid w:val="00B917E0"/>
    <w:rsid w:val="00B91D06"/>
    <w:rsid w:val="00B94548"/>
    <w:rsid w:val="00BA6ADB"/>
    <w:rsid w:val="00BB0F8D"/>
    <w:rsid w:val="00BB2018"/>
    <w:rsid w:val="00BB2091"/>
    <w:rsid w:val="00BB762E"/>
    <w:rsid w:val="00BC0737"/>
    <w:rsid w:val="00BC29FB"/>
    <w:rsid w:val="00BC2FBD"/>
    <w:rsid w:val="00BC5691"/>
    <w:rsid w:val="00BC70E9"/>
    <w:rsid w:val="00BD4A6A"/>
    <w:rsid w:val="00BD6AB8"/>
    <w:rsid w:val="00BE026D"/>
    <w:rsid w:val="00BE07B9"/>
    <w:rsid w:val="00BE2896"/>
    <w:rsid w:val="00BE6E89"/>
    <w:rsid w:val="00BF14BC"/>
    <w:rsid w:val="00BF1609"/>
    <w:rsid w:val="00BF23D0"/>
    <w:rsid w:val="00C00C7D"/>
    <w:rsid w:val="00C043C8"/>
    <w:rsid w:val="00C055F9"/>
    <w:rsid w:val="00C10FB8"/>
    <w:rsid w:val="00C12991"/>
    <w:rsid w:val="00C31D26"/>
    <w:rsid w:val="00C34CDF"/>
    <w:rsid w:val="00C34F42"/>
    <w:rsid w:val="00C36A71"/>
    <w:rsid w:val="00C37CAF"/>
    <w:rsid w:val="00C41AA6"/>
    <w:rsid w:val="00C437D0"/>
    <w:rsid w:val="00C51A2F"/>
    <w:rsid w:val="00C52FDD"/>
    <w:rsid w:val="00C5368E"/>
    <w:rsid w:val="00C622D9"/>
    <w:rsid w:val="00C64A74"/>
    <w:rsid w:val="00C66A3C"/>
    <w:rsid w:val="00C66ACD"/>
    <w:rsid w:val="00C74DEA"/>
    <w:rsid w:val="00C74E60"/>
    <w:rsid w:val="00C7644F"/>
    <w:rsid w:val="00C769B6"/>
    <w:rsid w:val="00C77F45"/>
    <w:rsid w:val="00C91AF3"/>
    <w:rsid w:val="00CB3AD0"/>
    <w:rsid w:val="00CB7355"/>
    <w:rsid w:val="00CC13AB"/>
    <w:rsid w:val="00CD1450"/>
    <w:rsid w:val="00CD3528"/>
    <w:rsid w:val="00CD526E"/>
    <w:rsid w:val="00CE37D8"/>
    <w:rsid w:val="00CE7319"/>
    <w:rsid w:val="00CE7D8F"/>
    <w:rsid w:val="00D01A4C"/>
    <w:rsid w:val="00D01DBB"/>
    <w:rsid w:val="00D0649A"/>
    <w:rsid w:val="00D06EB6"/>
    <w:rsid w:val="00D12C7F"/>
    <w:rsid w:val="00D135B0"/>
    <w:rsid w:val="00D1691C"/>
    <w:rsid w:val="00D21002"/>
    <w:rsid w:val="00D2357C"/>
    <w:rsid w:val="00D27EFA"/>
    <w:rsid w:val="00D328EC"/>
    <w:rsid w:val="00D42B04"/>
    <w:rsid w:val="00D460B6"/>
    <w:rsid w:val="00D46A96"/>
    <w:rsid w:val="00D55C38"/>
    <w:rsid w:val="00D652D7"/>
    <w:rsid w:val="00D657DA"/>
    <w:rsid w:val="00D66604"/>
    <w:rsid w:val="00D7086C"/>
    <w:rsid w:val="00D77D8B"/>
    <w:rsid w:val="00D811F5"/>
    <w:rsid w:val="00D8140B"/>
    <w:rsid w:val="00D82463"/>
    <w:rsid w:val="00D83980"/>
    <w:rsid w:val="00D843F7"/>
    <w:rsid w:val="00D917EA"/>
    <w:rsid w:val="00D91EC5"/>
    <w:rsid w:val="00D93E82"/>
    <w:rsid w:val="00DA09C8"/>
    <w:rsid w:val="00DA1B60"/>
    <w:rsid w:val="00DB05EF"/>
    <w:rsid w:val="00DB24B4"/>
    <w:rsid w:val="00DB5928"/>
    <w:rsid w:val="00DB78BC"/>
    <w:rsid w:val="00DC1407"/>
    <w:rsid w:val="00DD4D9D"/>
    <w:rsid w:val="00DD59B9"/>
    <w:rsid w:val="00DE10B7"/>
    <w:rsid w:val="00DE21EB"/>
    <w:rsid w:val="00DE4C72"/>
    <w:rsid w:val="00DF426E"/>
    <w:rsid w:val="00E00879"/>
    <w:rsid w:val="00E055AD"/>
    <w:rsid w:val="00E07C6E"/>
    <w:rsid w:val="00E12244"/>
    <w:rsid w:val="00E12957"/>
    <w:rsid w:val="00E153BC"/>
    <w:rsid w:val="00E2064C"/>
    <w:rsid w:val="00E24DD1"/>
    <w:rsid w:val="00E25012"/>
    <w:rsid w:val="00E25131"/>
    <w:rsid w:val="00E26822"/>
    <w:rsid w:val="00E3233F"/>
    <w:rsid w:val="00E34D9C"/>
    <w:rsid w:val="00E367BE"/>
    <w:rsid w:val="00E369C5"/>
    <w:rsid w:val="00E37F4B"/>
    <w:rsid w:val="00E47494"/>
    <w:rsid w:val="00E5222E"/>
    <w:rsid w:val="00E57537"/>
    <w:rsid w:val="00E6607E"/>
    <w:rsid w:val="00E72407"/>
    <w:rsid w:val="00E80663"/>
    <w:rsid w:val="00E80FF9"/>
    <w:rsid w:val="00E82737"/>
    <w:rsid w:val="00E8285A"/>
    <w:rsid w:val="00E94F8B"/>
    <w:rsid w:val="00E973CB"/>
    <w:rsid w:val="00EA12B2"/>
    <w:rsid w:val="00EA7C38"/>
    <w:rsid w:val="00EB3449"/>
    <w:rsid w:val="00EC20A4"/>
    <w:rsid w:val="00EC4742"/>
    <w:rsid w:val="00EC494C"/>
    <w:rsid w:val="00EC578D"/>
    <w:rsid w:val="00ED7A40"/>
    <w:rsid w:val="00EE061D"/>
    <w:rsid w:val="00EE2C8E"/>
    <w:rsid w:val="00EF288F"/>
    <w:rsid w:val="00EF43DA"/>
    <w:rsid w:val="00F112F7"/>
    <w:rsid w:val="00F27D9E"/>
    <w:rsid w:val="00F3092D"/>
    <w:rsid w:val="00F30BB5"/>
    <w:rsid w:val="00F31795"/>
    <w:rsid w:val="00F3185A"/>
    <w:rsid w:val="00F31E65"/>
    <w:rsid w:val="00F376B2"/>
    <w:rsid w:val="00F4037F"/>
    <w:rsid w:val="00F52C9B"/>
    <w:rsid w:val="00F56813"/>
    <w:rsid w:val="00F73802"/>
    <w:rsid w:val="00F812F9"/>
    <w:rsid w:val="00F8399D"/>
    <w:rsid w:val="00F85DD1"/>
    <w:rsid w:val="00F87FBE"/>
    <w:rsid w:val="00F9198E"/>
    <w:rsid w:val="00F95CD2"/>
    <w:rsid w:val="00FB14D8"/>
    <w:rsid w:val="00FB1669"/>
    <w:rsid w:val="00FB24CF"/>
    <w:rsid w:val="00FB2EDE"/>
    <w:rsid w:val="00FB3764"/>
    <w:rsid w:val="00FC0C5D"/>
    <w:rsid w:val="00FC42FD"/>
    <w:rsid w:val="00FC79E8"/>
    <w:rsid w:val="00FC7D88"/>
    <w:rsid w:val="00FC7ED7"/>
    <w:rsid w:val="00FD1A60"/>
    <w:rsid w:val="00FE0B26"/>
    <w:rsid w:val="00FE23A6"/>
    <w:rsid w:val="00FF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C90FE"/>
  <w15:docId w15:val="{8027E95C-44C5-45F8-B593-0B0D8F40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2C8E"/>
    <w:rPr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2C8E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2C8E"/>
    <w:rPr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EE2C8E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2C8E"/>
    <w:rPr>
      <w:lang w:val="sr-Latn-CS"/>
    </w:rPr>
  </w:style>
  <w:style w:type="paragraph" w:styleId="ListParagraph">
    <w:name w:val="List Paragraph"/>
    <w:basedOn w:val="Normal"/>
    <w:uiPriority w:val="34"/>
    <w:qFormat/>
    <w:rsid w:val="00EE2C8E"/>
    <w:pPr>
      <w:ind w:left="720"/>
      <w:contextualSpacing/>
    </w:pPr>
  </w:style>
  <w:style w:type="character" w:styleId="BookTitle">
    <w:name w:val="Book Title"/>
    <w:basedOn w:val="DefaultParagraphFont"/>
    <w:uiPriority w:val="33"/>
    <w:qFormat/>
    <w:rsid w:val="00EE2C8E"/>
    <w:rPr>
      <w:b/>
      <w:bCs/>
      <w:smallCaps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2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2C8E"/>
    <w:rPr>
      <w:rFonts w:ascii="Tahoma" w:hAnsi="Tahoma" w:cs="Tahoma"/>
      <w:sz w:val="16"/>
      <w:szCs w:val="16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2770</Words>
  <Characters>15792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Напомене уз финансијски извјештај за период 01. 01 – 31. 12. 2021. године</vt:lpstr>
    </vt:vector>
  </TitlesOfParts>
  <Company/>
  <LinksUpToDate>false</LinksUpToDate>
  <CharactersWithSpaces>18525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Напомене уз финансијски извјештај за период 01. 01 – 31. 12. 2022. године</dc:title>
  <dc:subject/>
  <dc:creator>Freeware Sys</dc:creator>
  <cp:keywords/>
  <dc:description/>
  <cp:lastModifiedBy>USER</cp:lastModifiedBy>
  <cp:revision>2</cp:revision>
  <dcterms:created xsi:type="dcterms:W3CDTF">2023-04-05T12:24:00Z</dcterms:created>
  <dcterms:modified xsi:type="dcterms:W3CDTF">2023-04-05T12:24:00Z</dcterms:modified>
</cp:coreProperties>
</file>