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AAE" w:rsidRPr="00447E18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Pr="00A73DD1" w:rsidRDefault="00606AAE" w:rsidP="00A73DD1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A73DD1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val="sr-Latn-CS" w:eastAsia="sr-Latn-CS"/>
        </w:rPr>
        <w:drawing>
          <wp:inline distT="0" distB="0" distL="0" distR="0">
            <wp:extent cx="1152525" cy="1228725"/>
            <wp:effectExtent l="19050" t="0" r="9525" b="0"/>
            <wp:docPr id="1" name="Picture 0" descr="408b763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8b76333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Pr="00DD6473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 w:rsidRPr="00DD6473">
        <w:rPr>
          <w:rFonts w:ascii="Times New Roman" w:hAnsi="Times New Roman" w:cs="Times New Roman"/>
          <w:sz w:val="36"/>
          <w:szCs w:val="36"/>
        </w:rPr>
        <w:t>АКЦИОНИ ПЛАН ОМЛАДИНСКЕ ПОЛИТИКЕ</w:t>
      </w:r>
    </w:p>
    <w:p w:rsidR="00606AAE" w:rsidRPr="00DD6473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 w:rsidRPr="00DD6473">
        <w:rPr>
          <w:rFonts w:ascii="Times New Roman" w:hAnsi="Times New Roman" w:cs="Times New Roman"/>
          <w:sz w:val="36"/>
          <w:szCs w:val="36"/>
        </w:rPr>
        <w:t xml:space="preserve">ГРАДА БИЈЕЉИНА </w:t>
      </w:r>
    </w:p>
    <w:p w:rsidR="00606AAE" w:rsidRDefault="00E87E01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 ПЕРИОД ОД 2024</w:t>
      </w:r>
      <w:r w:rsidR="002F06E7">
        <w:rPr>
          <w:rFonts w:ascii="Times New Roman" w:hAnsi="Times New Roman" w:cs="Times New Roman"/>
          <w:sz w:val="36"/>
          <w:szCs w:val="36"/>
        </w:rPr>
        <w:t>. ДО 2025</w:t>
      </w:r>
      <w:r w:rsidR="00606AAE" w:rsidRPr="00DD6473">
        <w:rPr>
          <w:rFonts w:ascii="Times New Roman" w:hAnsi="Times New Roman" w:cs="Times New Roman"/>
          <w:sz w:val="36"/>
          <w:szCs w:val="36"/>
        </w:rPr>
        <w:t>. ГОДИНЕ</w:t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УВОД</w:t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B7595">
        <w:rPr>
          <w:rFonts w:ascii="Times New Roman" w:hAnsi="Times New Roman" w:cs="Times New Roman"/>
          <w:sz w:val="24"/>
          <w:szCs w:val="24"/>
          <w:lang w:val="sr-Cyrl-BA"/>
        </w:rPr>
        <w:t xml:space="preserve">Документом Омладинска политика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Града Бијељина (у даљем тексту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236EA5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окумент“) Скупштина Града Бијељина, на основу Закона о омладинском организовању Републике Српске и Омладинске политике Републике Српске, исказује јасно и дугорочно опредјељење у стварању социјалних, образовних, културних, политичких, материјалних и других услова за трајну добит младих те њихово активно, потпуно и одговорно учествовање у друштвеној заједници.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Документ (2023-2028)  представља стратегију која обезбјеђује систематско унапређивање стања већег броја области које су подручје интересовања младих на подручју Града Бијељина.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Градска управа Града Бијељина је подржала припрему и израду документа и Акционог плана, а Градоначелник је именовао Радну групу за израду самог документа и Акционог плана. Радна група је у следећем саставу: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9C49DF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Бобан Станкић</w:t>
      </w:r>
      <w:r w:rsidR="00606AAE">
        <w:rPr>
          <w:rFonts w:ascii="Times New Roman" w:hAnsi="Times New Roman" w:cs="Times New Roman"/>
          <w:sz w:val="24"/>
          <w:szCs w:val="24"/>
          <w:lang w:val="sr-Cyrl-BA"/>
        </w:rPr>
        <w:t xml:space="preserve"> – представник градске управе Града Бијељина;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Татјана Летић – представник градске управе Града Бијељина;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Марко Ристић – представник омладинске организације;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Славена Рајић – представник удружења особа са инвалидитетом;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Стефан Папић – представник савјета ученика.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447E18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Приступ изради акционог плана заснива се на препознавању потреба и проблема младих, а који су идентификовани у процесу истраживања о положају и потребама младих на подручју града Бијељина. Поред резултата истраживања основ за израду аквионог плана био је рад радне групе као и закључци радних састанака и радионица са младима у протеклом периоду.</w:t>
      </w:r>
    </w:p>
    <w:p w:rsidR="00EB4DBB" w:rsidRDefault="00EB4DBB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E18" w:rsidRDefault="00447E18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Акциони план нуди низ механизама и активности које у наредном периоду могу осигурати боље прилике за младе у Бијељини.</w:t>
      </w:r>
    </w:p>
    <w:p w:rsidR="00EB4DBB" w:rsidRDefault="00EB4DBB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E18" w:rsidRPr="00447E18" w:rsidRDefault="00447E18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Мултисекторски приступ у изради акционог плана подразумијева </w:t>
      </w:r>
      <w:r w:rsidR="00236EA5" w:rsidRPr="00236EA5">
        <w:rPr>
          <w:rFonts w:ascii="Times New Roman" w:hAnsi="Times New Roman" w:cs="Times New Roman"/>
          <w:sz w:val="24"/>
          <w:szCs w:val="24"/>
        </w:rPr>
        <w:t>спровођење</w:t>
      </w:r>
      <w:r w:rsidR="00236EA5">
        <w:rPr>
          <w:rFonts w:ascii="Times New Roman" w:hAnsi="Times New Roman" w:cs="Times New Roman"/>
          <w:sz w:val="24"/>
          <w:szCs w:val="24"/>
        </w:rPr>
        <w:t xml:space="preserve"> које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 укључивање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различитих сектора и институција власти, а чиме се осигурава цјелокупна брига о младима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 је у интересу Града Бијељина и Републике Српске.</w:t>
      </w:r>
      <w:proofErr w:type="gramEnd"/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ЦИЉЕВИ</w:t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50A09">
        <w:rPr>
          <w:rFonts w:ascii="Times New Roman" w:hAnsi="Times New Roman" w:cs="Times New Roman"/>
          <w:sz w:val="24"/>
          <w:szCs w:val="24"/>
        </w:rPr>
        <w:t xml:space="preserve">Основни циљ документа је остваривање институционалних и материјалних претпоставки за дугорочно побољшање </w:t>
      </w:r>
      <w:r>
        <w:rPr>
          <w:rFonts w:ascii="Times New Roman" w:hAnsi="Times New Roman" w:cs="Times New Roman"/>
          <w:sz w:val="24"/>
          <w:szCs w:val="24"/>
        </w:rPr>
        <w:t>положаја младих у Граду Бијељина</w:t>
      </w:r>
      <w:r w:rsidRPr="00E50A09">
        <w:rPr>
          <w:rFonts w:ascii="Times New Roman" w:hAnsi="Times New Roman" w:cs="Times New Roman"/>
          <w:sz w:val="24"/>
          <w:szCs w:val="24"/>
        </w:rPr>
        <w:t>. Активностима које су обухваћене овим Акционим планом се прије свега тежи</w:t>
      </w:r>
      <w:r>
        <w:rPr>
          <w:rFonts w:ascii="Times New Roman" w:hAnsi="Times New Roman" w:cs="Times New Roman"/>
          <w:sz w:val="24"/>
          <w:szCs w:val="24"/>
        </w:rPr>
        <w:t xml:space="preserve"> унаприједити живот младих у шест</w:t>
      </w:r>
      <w:r w:rsidRPr="00E50A09">
        <w:rPr>
          <w:rFonts w:ascii="Times New Roman" w:hAnsi="Times New Roman" w:cs="Times New Roman"/>
          <w:sz w:val="24"/>
          <w:szCs w:val="24"/>
        </w:rPr>
        <w:t xml:space="preserve"> приоритетних</w:t>
      </w:r>
      <w:r>
        <w:rPr>
          <w:rFonts w:ascii="Times New Roman" w:hAnsi="Times New Roman" w:cs="Times New Roman"/>
          <w:sz w:val="24"/>
          <w:szCs w:val="24"/>
        </w:rPr>
        <w:t xml:space="preserve"> области које су представљене</w:t>
      </w:r>
      <w:r w:rsidRPr="00E50A09">
        <w:rPr>
          <w:rFonts w:ascii="Times New Roman" w:hAnsi="Times New Roman" w:cs="Times New Roman"/>
          <w:sz w:val="24"/>
          <w:szCs w:val="24"/>
        </w:rPr>
        <w:t xml:space="preserve"> кроз „Омладинску политик</w:t>
      </w:r>
      <w:r>
        <w:rPr>
          <w:rFonts w:ascii="Times New Roman" w:hAnsi="Times New Roman" w:cs="Times New Roman"/>
          <w:sz w:val="24"/>
          <w:szCs w:val="24"/>
        </w:rPr>
        <w:t>у Града Бијељина за период 2023 - 2028</w:t>
      </w:r>
      <w:r w:rsidRPr="00E50A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0A09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E50A09">
        <w:rPr>
          <w:rFonts w:ascii="Times New Roman" w:hAnsi="Times New Roman" w:cs="Times New Roman"/>
          <w:sz w:val="24"/>
          <w:szCs w:val="24"/>
        </w:rPr>
        <w:t xml:space="preserve">“, а то су: </w:t>
      </w:r>
    </w:p>
    <w:p w:rsidR="00606AAE" w:rsidRPr="004B0C74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и запошљивост;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у процесу доношења одлука;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и образовање;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и здрави стилови живота;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Изврсност младих и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Слободно вријеме младих.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Pr="00EB4DBB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У склопу ових шест</w:t>
      </w:r>
      <w:r w:rsidR="001271CF">
        <w:rPr>
          <w:rFonts w:ascii="Times New Roman" w:hAnsi="Times New Roman" w:cs="Times New Roman"/>
          <w:sz w:val="24"/>
          <w:szCs w:val="24"/>
        </w:rPr>
        <w:t xml:space="preserve"> приоритетних области </w:t>
      </w:r>
      <w:r>
        <w:rPr>
          <w:rFonts w:ascii="Times New Roman" w:hAnsi="Times New Roman" w:cs="Times New Roman"/>
          <w:sz w:val="24"/>
          <w:szCs w:val="24"/>
        </w:rPr>
        <w:t>утврђено је шест стратешких и осамнаест</w:t>
      </w:r>
      <w:r w:rsidRPr="00564876">
        <w:rPr>
          <w:rFonts w:ascii="Times New Roman" w:hAnsi="Times New Roman" w:cs="Times New Roman"/>
          <w:sz w:val="24"/>
          <w:szCs w:val="24"/>
        </w:rPr>
        <w:t xml:space="preserve"> оперативних циљева: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1: Унаприједити запошљивост младих:</w:t>
      </w:r>
    </w:p>
    <w:p w:rsidR="00606AAE" w:rsidRDefault="00606AAE" w:rsidP="00A15FB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Осигурана већа повезаност система образовања са тржиштем рада</w:t>
      </w:r>
    </w:p>
    <w:p w:rsidR="00606AAE" w:rsidRDefault="00606AAE" w:rsidP="00A15FB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Повећана међуинституционална сарадња</w:t>
      </w:r>
    </w:p>
    <w:p w:rsidR="00606AAE" w:rsidRDefault="00606AAE" w:rsidP="00A15FB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Успостављени механизми за запошљавање младих из маргиналних група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2: Унаприједити могућности за активно учешће младих у процесу доношења одлука:</w:t>
      </w:r>
    </w:p>
    <w:p w:rsidR="00606AAE" w:rsidRDefault="00606AAE" w:rsidP="00A15FBC">
      <w:pPr>
        <w:pStyle w:val="NoSpacing"/>
        <w:numPr>
          <w:ilvl w:val="0"/>
          <w:numId w:val="4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Развијена свијест о важности активног учешћа младих у друштву и у процесу доношења одлука</w:t>
      </w:r>
    </w:p>
    <w:p w:rsidR="00606AAE" w:rsidRDefault="00606AAE" w:rsidP="00A15FBC">
      <w:pPr>
        <w:pStyle w:val="NoSpacing"/>
        <w:numPr>
          <w:ilvl w:val="0"/>
          <w:numId w:val="4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Развијени капацитети у </w:t>
      </w:r>
      <w:r w:rsidRPr="00236EA5">
        <w:rPr>
          <w:rFonts w:ascii="Times New Roman" w:hAnsi="Times New Roman" w:cs="Times New Roman"/>
          <w:sz w:val="24"/>
          <w:szCs w:val="24"/>
        </w:rPr>
        <w:t>с</w:t>
      </w:r>
      <w:r w:rsidR="00236EA5">
        <w:rPr>
          <w:rFonts w:ascii="Times New Roman" w:hAnsi="Times New Roman" w:cs="Times New Roman"/>
          <w:sz w:val="24"/>
          <w:szCs w:val="24"/>
        </w:rPr>
        <w:t>е</w:t>
      </w:r>
      <w:r w:rsidRPr="00236EA5">
        <w:rPr>
          <w:rFonts w:ascii="Times New Roman" w:hAnsi="Times New Roman" w:cs="Times New Roman"/>
          <w:sz w:val="24"/>
          <w:szCs w:val="24"/>
        </w:rPr>
        <w:t>ктору</w:t>
      </w:r>
      <w:r>
        <w:rPr>
          <w:rFonts w:ascii="Times New Roman" w:hAnsi="Times New Roman" w:cs="Times New Roman"/>
          <w:sz w:val="24"/>
          <w:szCs w:val="24"/>
        </w:rPr>
        <w:t xml:space="preserve"> омладинског рада и активне укључености младих у процесу доношења одлука младих</w:t>
      </w:r>
    </w:p>
    <w:p w:rsidR="00606AAE" w:rsidRDefault="00606AAE" w:rsidP="00A15FBC">
      <w:pPr>
        <w:pStyle w:val="NoSpacing"/>
        <w:numPr>
          <w:ilvl w:val="0"/>
          <w:numId w:val="4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Повећати волонтерски ангажман младих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3: Обезбиједити више прилика за обављање праксе у образовним институцијама:</w:t>
      </w:r>
    </w:p>
    <w:p w:rsidR="00606AAE" w:rsidRDefault="00606AAE" w:rsidP="00A15FBC">
      <w:pPr>
        <w:pStyle w:val="NoSpacing"/>
        <w:numPr>
          <w:ilvl w:val="0"/>
          <w:numId w:val="5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Осигурана већа подршка умрежавању образовних иституција и локалних привредника</w:t>
      </w:r>
    </w:p>
    <w:p w:rsidR="00606AAE" w:rsidRDefault="00606AAE" w:rsidP="00A15FBC">
      <w:pPr>
        <w:pStyle w:val="NoSpacing"/>
        <w:numPr>
          <w:ilvl w:val="0"/>
          <w:numId w:val="5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Осигурана већа подршка за обезбијеђивање средстава за опремање кабинета за практичну наставу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4: Различити здрави стилови живота код младих:</w:t>
      </w:r>
    </w:p>
    <w:p w:rsidR="00606AAE" w:rsidRDefault="00606AAE" w:rsidP="00A15FBC">
      <w:pPr>
        <w:pStyle w:val="NoSpacing"/>
        <w:numPr>
          <w:ilvl w:val="0"/>
          <w:numId w:val="6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Подстакнути здрави обрасци понашања код младих</w:t>
      </w:r>
    </w:p>
    <w:p w:rsidR="00606AAE" w:rsidRDefault="00606AAE" w:rsidP="00A15FBC">
      <w:pPr>
        <w:pStyle w:val="NoSpacing"/>
        <w:numPr>
          <w:ilvl w:val="0"/>
          <w:numId w:val="6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Заинтересовани и физички активни млади</w:t>
      </w:r>
    </w:p>
    <w:p w:rsidR="00606AAE" w:rsidRDefault="00606AAE" w:rsidP="00A15FBC">
      <w:pPr>
        <w:pStyle w:val="NoSpacing"/>
        <w:numPr>
          <w:ilvl w:val="0"/>
          <w:numId w:val="6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Развијено здраво и безбиједно окружење за младе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5: Омогућити подршку развоју изврсности младих:</w:t>
      </w:r>
    </w:p>
    <w:p w:rsidR="00606AAE" w:rsidRDefault="00606AAE" w:rsidP="00A15FBC">
      <w:pPr>
        <w:pStyle w:val="NoSpacing"/>
        <w:numPr>
          <w:ilvl w:val="0"/>
          <w:numId w:val="7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Успостављени механизми раног препознавања изврсности</w:t>
      </w:r>
    </w:p>
    <w:p w:rsidR="00606AAE" w:rsidRDefault="00606AAE" w:rsidP="00A15FBC">
      <w:pPr>
        <w:pStyle w:val="NoSpacing"/>
        <w:numPr>
          <w:ilvl w:val="0"/>
          <w:numId w:val="7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Успостављен систем ефикасне подршке локалне самоуправе за развој изврсности</w:t>
      </w:r>
    </w:p>
    <w:p w:rsidR="00606AAE" w:rsidRDefault="00606AAE" w:rsidP="00A15FBC">
      <w:pPr>
        <w:pStyle w:val="NoSpacing"/>
        <w:numPr>
          <w:ilvl w:val="0"/>
          <w:numId w:val="7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Развијена свијест јавности у вези са користима које друштво има од изврсних младих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Стратешки циљ 6: Унаприједити могућности за квалитетно слободно вријеме младих: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Развијена инфраструктура и садржаји потребни за квалитетно слободно вријеме младих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Умрежени носиоци активности слободног времена и укључени млади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Унапријеђене могућности младих за мобилност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Информисани млади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Pr="001271CF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338B">
        <w:rPr>
          <w:rFonts w:ascii="Times New Roman" w:hAnsi="Times New Roman" w:cs="Times New Roman"/>
          <w:sz w:val="24"/>
          <w:szCs w:val="24"/>
        </w:rPr>
        <w:t>С обзиром на то да се у складу са Законом о омладинском организовању (“Службени гласник Републике Српске”, бр. 98/0</w:t>
      </w:r>
      <w:r w:rsidR="001271CF">
        <w:rPr>
          <w:rFonts w:ascii="Times New Roman" w:hAnsi="Times New Roman" w:cs="Times New Roman"/>
          <w:sz w:val="24"/>
          <w:szCs w:val="24"/>
        </w:rPr>
        <w:t>4, 119/08 и 1/12), чл. 13. Документа</w:t>
      </w:r>
      <w:r w:rsidRPr="0001338B">
        <w:rPr>
          <w:rFonts w:ascii="Times New Roman" w:hAnsi="Times New Roman" w:cs="Times New Roman"/>
          <w:sz w:val="24"/>
          <w:szCs w:val="24"/>
        </w:rPr>
        <w:t xml:space="preserve"> </w:t>
      </w:r>
      <w:r w:rsidR="001271CF">
        <w:rPr>
          <w:rFonts w:ascii="Times New Roman" w:hAnsi="Times New Roman" w:cs="Times New Roman"/>
          <w:sz w:val="24"/>
          <w:szCs w:val="24"/>
        </w:rPr>
        <w:t>„О</w:t>
      </w:r>
      <w:r w:rsidRPr="0001338B">
        <w:rPr>
          <w:rFonts w:ascii="Times New Roman" w:hAnsi="Times New Roman" w:cs="Times New Roman"/>
          <w:sz w:val="24"/>
          <w:szCs w:val="24"/>
        </w:rPr>
        <w:t>младинска политика</w:t>
      </w:r>
      <w:proofErr w:type="gramStart"/>
      <w:r w:rsidR="001271CF">
        <w:rPr>
          <w:rFonts w:ascii="Times New Roman" w:hAnsi="Times New Roman" w:cs="Times New Roman"/>
          <w:sz w:val="24"/>
          <w:szCs w:val="24"/>
        </w:rPr>
        <w:t>“</w:t>
      </w:r>
      <w:r w:rsidRPr="0001338B">
        <w:rPr>
          <w:rFonts w:ascii="Times New Roman" w:hAnsi="Times New Roman" w:cs="Times New Roman"/>
          <w:sz w:val="24"/>
          <w:szCs w:val="24"/>
        </w:rPr>
        <w:t xml:space="preserve"> доноси</w:t>
      </w:r>
      <w:proofErr w:type="gramEnd"/>
      <w:r w:rsidRPr="0001338B">
        <w:rPr>
          <w:rFonts w:ascii="Times New Roman" w:hAnsi="Times New Roman" w:cs="Times New Roman"/>
          <w:sz w:val="24"/>
          <w:szCs w:val="24"/>
        </w:rPr>
        <w:t xml:space="preserve"> на период од пет година, а акциони план спровођења омладинске полити</w:t>
      </w:r>
      <w:r w:rsidR="001271CF">
        <w:rPr>
          <w:rFonts w:ascii="Times New Roman" w:hAnsi="Times New Roman" w:cs="Times New Roman"/>
          <w:sz w:val="24"/>
          <w:szCs w:val="24"/>
        </w:rPr>
        <w:t>ке за годину дана.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71CF">
        <w:rPr>
          <w:rFonts w:ascii="Times New Roman" w:hAnsi="Times New Roman" w:cs="Times New Roman"/>
          <w:sz w:val="24"/>
          <w:szCs w:val="24"/>
        </w:rPr>
        <w:t xml:space="preserve">Обзиром на то да је </w:t>
      </w:r>
      <w:r w:rsidR="00236EA5">
        <w:rPr>
          <w:rFonts w:ascii="Times New Roman" w:hAnsi="Times New Roman" w:cs="Times New Roman"/>
          <w:sz w:val="24"/>
          <w:szCs w:val="24"/>
        </w:rPr>
        <w:t>Доку</w:t>
      </w:r>
      <w:r w:rsidR="001271CF" w:rsidRPr="00236EA5">
        <w:rPr>
          <w:rFonts w:ascii="Times New Roman" w:hAnsi="Times New Roman" w:cs="Times New Roman"/>
          <w:sz w:val="24"/>
          <w:szCs w:val="24"/>
        </w:rPr>
        <w:t>мент</w:t>
      </w:r>
      <w:r w:rsidR="001271CF">
        <w:rPr>
          <w:rFonts w:ascii="Times New Roman" w:hAnsi="Times New Roman" w:cs="Times New Roman"/>
          <w:sz w:val="24"/>
          <w:szCs w:val="24"/>
        </w:rPr>
        <w:t xml:space="preserve"> „Омладинска политика Града Бијељина 2023-2028</w:t>
      </w:r>
      <w:proofErr w:type="gramStart"/>
      <w:r w:rsidR="001271CF">
        <w:rPr>
          <w:rFonts w:ascii="Times New Roman" w:hAnsi="Times New Roman" w:cs="Times New Roman"/>
          <w:sz w:val="24"/>
          <w:szCs w:val="24"/>
        </w:rPr>
        <w:t>“ усвојен</w:t>
      </w:r>
      <w:proofErr w:type="gramEnd"/>
      <w:r w:rsidR="001271CF">
        <w:rPr>
          <w:rFonts w:ascii="Times New Roman" w:hAnsi="Times New Roman" w:cs="Times New Roman"/>
          <w:sz w:val="24"/>
          <w:szCs w:val="24"/>
        </w:rPr>
        <w:t xml:space="preserve"> у марту 2023. године, те да се није могао испоштовати законом предвиђен рок за доношење Акционог плана за 2023. годину, Акциони план ће се креирати за период 2024-2025. године.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338B">
        <w:rPr>
          <w:rFonts w:ascii="Times New Roman" w:hAnsi="Times New Roman" w:cs="Times New Roman"/>
          <w:sz w:val="24"/>
          <w:szCs w:val="24"/>
        </w:rPr>
        <w:t xml:space="preserve">Након контактирања активних омладинских организација, средњих школа и спортских клубова, а са циљем добијања осврта и сугестија за израду Акционог плана, добијен је релативно мали број одговора, што говори о </w:t>
      </w:r>
      <w:r w:rsidR="006B6540">
        <w:rPr>
          <w:rFonts w:ascii="Times New Roman" w:hAnsi="Times New Roman" w:cs="Times New Roman"/>
          <w:sz w:val="24"/>
          <w:szCs w:val="24"/>
        </w:rPr>
        <w:t>малој заинтересованости код младих. Овакви ставови се у будућности требају мијењати те управо овај акциони план нуди активности које ће омогућити већу проактивност код младих у Бијељини.</w:t>
      </w:r>
      <w:r w:rsidRPr="000133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338B">
        <w:rPr>
          <w:rFonts w:ascii="Times New Roman" w:hAnsi="Times New Roman" w:cs="Times New Roman"/>
          <w:sz w:val="24"/>
          <w:szCs w:val="24"/>
        </w:rPr>
        <w:t>Имајући у ви</w:t>
      </w:r>
      <w:r>
        <w:rPr>
          <w:rFonts w:ascii="Times New Roman" w:hAnsi="Times New Roman" w:cs="Times New Roman"/>
          <w:sz w:val="24"/>
          <w:szCs w:val="24"/>
        </w:rPr>
        <w:t>ду садржај оквира ових осамнаест</w:t>
      </w:r>
      <w:r w:rsidRPr="0001338B">
        <w:rPr>
          <w:rFonts w:ascii="Times New Roman" w:hAnsi="Times New Roman" w:cs="Times New Roman"/>
          <w:sz w:val="24"/>
          <w:szCs w:val="24"/>
        </w:rPr>
        <w:t xml:space="preserve"> оперативних циљева, предложене су мјере у оквиру којих су дефинисани очекивани резултати, мјерљиви индикатори за извршење, период реализације и неопходни ресурси, те је делегирана одговорност за реализацију сваке од мјера.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A73DD1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A73DD1" w:rsidRPr="00A73DD1" w:rsidSect="002574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66AE8">
        <w:rPr>
          <w:rFonts w:ascii="Times New Roman" w:hAnsi="Times New Roman" w:cs="Times New Roman"/>
          <w:sz w:val="24"/>
          <w:szCs w:val="24"/>
        </w:rPr>
        <w:t xml:space="preserve">Финансијски оквир предвиђен овим Акционим планом, </w:t>
      </w:r>
      <w:r w:rsidR="006B6540">
        <w:rPr>
          <w:rFonts w:ascii="Times New Roman" w:hAnsi="Times New Roman" w:cs="Times New Roman"/>
          <w:sz w:val="24"/>
          <w:szCs w:val="24"/>
        </w:rPr>
        <w:t xml:space="preserve">биће усклађен са буџетом Града Бијељина за 2024. </w:t>
      </w:r>
      <w:r w:rsidR="00A73DD1">
        <w:rPr>
          <w:rFonts w:ascii="Times New Roman" w:hAnsi="Times New Roman" w:cs="Times New Roman"/>
          <w:sz w:val="24"/>
          <w:szCs w:val="24"/>
        </w:rPr>
        <w:t>годину.</w:t>
      </w:r>
    </w:p>
    <w:p w:rsidR="00A73DD1" w:rsidRDefault="00A73DD1"/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ТАБЕЛАРНИ ПИКАЗ</w:t>
      </w: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АКЦИОНИ ПЛАН ОМЛАДИНСКЕ ПОЛИТИКЕ ГРАДА БИЈЕЉИНА </w:t>
      </w: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2023. – 2024. ГОДИНЕ</w:t>
      </w:r>
    </w:p>
    <w:p w:rsidR="00A73DD1" w:rsidRPr="00566AE8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LightList-Accent11"/>
        <w:tblW w:w="0" w:type="auto"/>
        <w:tblLayout w:type="fixed"/>
        <w:tblLook w:val="04A0"/>
      </w:tblPr>
      <w:tblGrid>
        <w:gridCol w:w="1638"/>
        <w:gridCol w:w="1916"/>
        <w:gridCol w:w="52"/>
        <w:gridCol w:w="12"/>
        <w:gridCol w:w="66"/>
        <w:gridCol w:w="1644"/>
        <w:gridCol w:w="62"/>
        <w:gridCol w:w="2289"/>
        <w:gridCol w:w="79"/>
        <w:gridCol w:w="1322"/>
        <w:gridCol w:w="28"/>
        <w:gridCol w:w="1309"/>
        <w:gridCol w:w="41"/>
        <w:gridCol w:w="2718"/>
      </w:tblGrid>
      <w:tr w:rsidR="00A73DD1" w:rsidTr="00451DDE">
        <w:trPr>
          <w:cnfStyle w:val="100000000000"/>
        </w:trPr>
        <w:tc>
          <w:tcPr>
            <w:cnfStyle w:val="001000000000"/>
            <w:tcW w:w="3554" w:type="dxa"/>
            <w:gridSpan w:val="2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Стратешки /оперативни циљеви</w:t>
            </w:r>
          </w:p>
        </w:tc>
        <w:tc>
          <w:tcPr>
            <w:tcW w:w="1836" w:type="dxa"/>
            <w:gridSpan w:val="5"/>
          </w:tcPr>
          <w:p w:rsidR="00A73DD1" w:rsidRPr="008621FB" w:rsidRDefault="00A73DD1" w:rsidP="00451DDE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Очекивани резултат</w:t>
            </w:r>
          </w:p>
        </w:tc>
        <w:tc>
          <w:tcPr>
            <w:tcW w:w="2289" w:type="dxa"/>
          </w:tcPr>
          <w:p w:rsidR="00A73DD1" w:rsidRPr="008621FB" w:rsidRDefault="00A73DD1" w:rsidP="00451DDE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Мјерљиви индикатори за извршење активности</w:t>
            </w:r>
          </w:p>
        </w:tc>
        <w:tc>
          <w:tcPr>
            <w:tcW w:w="1401" w:type="dxa"/>
            <w:gridSpan w:val="2"/>
          </w:tcPr>
          <w:p w:rsidR="00A73DD1" w:rsidRPr="008621FB" w:rsidRDefault="00A73DD1" w:rsidP="00451DDE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реализације</w:t>
            </w:r>
          </w:p>
        </w:tc>
        <w:tc>
          <w:tcPr>
            <w:tcW w:w="1337" w:type="dxa"/>
            <w:gridSpan w:val="2"/>
          </w:tcPr>
          <w:p w:rsidR="00A73DD1" w:rsidRPr="008621FB" w:rsidRDefault="00A73DD1" w:rsidP="00451DDE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Неопходни ресурси</w:t>
            </w:r>
          </w:p>
        </w:tc>
        <w:tc>
          <w:tcPr>
            <w:tcW w:w="2759" w:type="dxa"/>
            <w:gridSpan w:val="2"/>
          </w:tcPr>
          <w:p w:rsidR="00A73DD1" w:rsidRPr="008621FB" w:rsidRDefault="00A73DD1" w:rsidP="00451DDE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Одговорност/надлежност за реализацију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BD7D99" w:rsidRDefault="00A73DD1" w:rsidP="00451DDE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7D99">
              <w:rPr>
                <w:rFonts w:ascii="Times New Roman" w:hAnsi="Times New Roman" w:cs="Times New Roman"/>
                <w:sz w:val="24"/>
                <w:szCs w:val="24"/>
              </w:rPr>
              <w:t>Стратешки циљ 1. : Унаприједити запошљивост младих</w:t>
            </w:r>
          </w:p>
          <w:p w:rsidR="00A73DD1" w:rsidRPr="007B7EFF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</w:t>
            </w:r>
          </w:p>
          <w:p w:rsidR="00A73DD1" w:rsidRPr="00DE71E0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Циљеви</w:t>
            </w:r>
          </w:p>
        </w:tc>
        <w:tc>
          <w:tcPr>
            <w:tcW w:w="11538" w:type="dxa"/>
            <w:gridSpan w:val="13"/>
          </w:tcPr>
          <w:p w:rsidR="00A73DD1" w:rsidRDefault="00A73DD1" w:rsidP="00A73DD1">
            <w:pPr>
              <w:pStyle w:val="NoSpacing"/>
              <w:numPr>
                <w:ilvl w:val="1"/>
                <w:numId w:val="9"/>
              </w:num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Осигурана већа повезаност система образовања са тржиштем рада</w:t>
            </w:r>
          </w:p>
          <w:p w:rsidR="00A73DD1" w:rsidRDefault="00A73DD1" w:rsidP="00A73DD1">
            <w:pPr>
              <w:pStyle w:val="NoSpacing"/>
              <w:numPr>
                <w:ilvl w:val="1"/>
                <w:numId w:val="9"/>
              </w:num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међуинституционална сарадња</w:t>
            </w:r>
          </w:p>
          <w:p w:rsidR="00A73DD1" w:rsidRPr="00DE71E0" w:rsidRDefault="00A73DD1" w:rsidP="00A73DD1">
            <w:pPr>
              <w:pStyle w:val="NoSpacing"/>
              <w:numPr>
                <w:ilvl w:val="1"/>
                <w:numId w:val="9"/>
              </w:num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Успостављени механизми за запошљавање младих из маргиналних група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Pr="008621FB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9A3FDD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Оперативни циљ 1.1. Осигурана већа повезаност система образовања са тржиштем рада</w:t>
            </w:r>
          </w:p>
        </w:tc>
      </w:tr>
      <w:tr w:rsidR="00642277" w:rsidTr="00642277">
        <w:tc>
          <w:tcPr>
            <w:cnfStyle w:val="001000000000"/>
            <w:tcW w:w="1638" w:type="dxa"/>
          </w:tcPr>
          <w:p w:rsidR="00642277" w:rsidRDefault="00642277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642277" w:rsidRPr="00642277" w:rsidRDefault="00642277" w:rsidP="00642277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Мјера/активност</w:t>
            </w:r>
          </w:p>
        </w:tc>
        <w:tc>
          <w:tcPr>
            <w:tcW w:w="1710" w:type="dxa"/>
            <w:gridSpan w:val="2"/>
          </w:tcPr>
          <w:p w:rsidR="00642277" w:rsidRPr="00642277" w:rsidRDefault="00642277" w:rsidP="00642277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  <w:tc>
          <w:tcPr>
            <w:tcW w:w="2351" w:type="dxa"/>
            <w:gridSpan w:val="2"/>
          </w:tcPr>
          <w:p w:rsid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Показателј промјене/индикатор</w:t>
            </w:r>
          </w:p>
        </w:tc>
        <w:tc>
          <w:tcPr>
            <w:tcW w:w="1429" w:type="dxa"/>
            <w:gridSpan w:val="3"/>
          </w:tcPr>
          <w:p w:rsidR="00642277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реализације</w:t>
            </w:r>
          </w:p>
        </w:tc>
        <w:tc>
          <w:tcPr>
            <w:tcW w:w="1350" w:type="dxa"/>
            <w:gridSpan w:val="2"/>
          </w:tcPr>
          <w:p w:rsidR="00642277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Планирана средства</w:t>
            </w:r>
          </w:p>
        </w:tc>
        <w:tc>
          <w:tcPr>
            <w:tcW w:w="2718" w:type="dxa"/>
          </w:tcPr>
          <w:p w:rsidR="00642277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Одговорне институције</w:t>
            </w:r>
          </w:p>
        </w:tc>
      </w:tr>
      <w:tr w:rsidR="00A73DD1" w:rsidTr="00642277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A73DD1" w:rsidRPr="00642277" w:rsidRDefault="00A73DD1" w:rsidP="00642277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 Промоција 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дефицитарних занимања</w:t>
            </w:r>
          </w:p>
        </w:tc>
        <w:tc>
          <w:tcPr>
            <w:tcW w:w="1710" w:type="dxa"/>
            <w:gridSpan w:val="2"/>
          </w:tcPr>
          <w:p w:rsidR="00A73DD1" w:rsidRPr="00642277" w:rsidRDefault="00A73DD1" w:rsidP="00642277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Повећан број 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заинтересованих ученика за дефицитарна занимања</w:t>
            </w:r>
          </w:p>
        </w:tc>
        <w:tc>
          <w:tcPr>
            <w:tcW w:w="2351" w:type="dxa"/>
            <w:gridSpan w:val="2"/>
          </w:tcPr>
          <w:p w:rsidR="00A73DD1" w:rsidRPr="00642277" w:rsidRDefault="00642277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Одржано пет информативних догађаја за минимално 100 ученика основних школа</w:t>
            </w:r>
          </w:p>
        </w:tc>
        <w:tc>
          <w:tcPr>
            <w:tcW w:w="1429" w:type="dxa"/>
            <w:gridSpan w:val="3"/>
          </w:tcPr>
          <w:p w:rsidR="00A73DD1" w:rsidRPr="008241C4" w:rsidRDefault="00642277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 2024.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50" w:type="dxa"/>
            <w:gridSpan w:val="2"/>
          </w:tcPr>
          <w:p w:rsidR="00A73DD1" w:rsidRPr="008241C4" w:rsidRDefault="008241C4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18" w:type="dxa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277" w:rsidRDefault="00642277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642277" w:rsidRDefault="00642277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  <w:p w:rsidR="00642277" w:rsidRPr="00642277" w:rsidRDefault="00642277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и друге невладине организације</w:t>
            </w:r>
          </w:p>
        </w:tc>
      </w:tr>
      <w:tr w:rsidR="00A73DD1" w:rsidTr="00642277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A73DD1" w:rsidRPr="00642277" w:rsidRDefault="00A73DD1" w:rsidP="00642277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Успостављена сарадња са послодавцима у области осигурања плаћене праксе за средњошколце</w:t>
            </w:r>
          </w:p>
        </w:tc>
        <w:tc>
          <w:tcPr>
            <w:tcW w:w="1710" w:type="dxa"/>
            <w:gridSpan w:val="2"/>
          </w:tcPr>
          <w:p w:rsidR="00A73DD1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Послодавци су спремни подржати програм плаћене праксе за средњошколце</w:t>
            </w:r>
          </w:p>
        </w:tc>
        <w:tc>
          <w:tcPr>
            <w:tcW w:w="2351" w:type="dxa"/>
            <w:gridSpan w:val="2"/>
          </w:tcPr>
          <w:p w:rsidR="00A73DD1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Одржан један догађај за урежавање образовних институција и послодаваца.</w:t>
            </w:r>
          </w:p>
          <w:p w:rsidR="00642277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средњошколаца обавило плаћену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праксу.</w:t>
            </w:r>
          </w:p>
        </w:tc>
        <w:tc>
          <w:tcPr>
            <w:tcW w:w="1429" w:type="dxa"/>
            <w:gridSpan w:val="3"/>
          </w:tcPr>
          <w:p w:rsidR="00A73DD1" w:rsidRPr="008241C4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Септембар 2024. г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50" w:type="dxa"/>
            <w:gridSpan w:val="2"/>
          </w:tcPr>
          <w:p w:rsidR="00A73DD1" w:rsidRPr="00642277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18" w:type="dxa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Локални предузетници 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642277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1" w:rsidRPr="00BD7D99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451DDE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Оперативн </w:t>
            </w:r>
            <w:proofErr w:type="gramStart"/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циљ  1.2</w:t>
            </w:r>
            <w:proofErr w:type="gramEnd"/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. Повећана међуинституционална сарадња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1.2.1. Градска управа сарађује са институцијама и организацијама у области запошљавања с фокусом на </w:t>
            </w:r>
            <w:r w:rsidR="0010701A" w:rsidRPr="0010701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енос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знања, искуства, примјера добре праксе и осмишљавања нових програма за запошљавање младих</w:t>
            </w:r>
          </w:p>
        </w:tc>
        <w:tc>
          <w:tcPr>
            <w:tcW w:w="1836" w:type="dxa"/>
            <w:gridSpan w:val="5"/>
          </w:tcPr>
          <w:p w:rsidR="00A73DD1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Успостављен програм сарадње са институцијама и организацијама, те креиран план рада за наредни период</w:t>
            </w:r>
          </w:p>
        </w:tc>
        <w:tc>
          <w:tcPr>
            <w:tcW w:w="2289" w:type="dxa"/>
          </w:tcPr>
          <w:p w:rsidR="00A73DD1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Креирана минимално два нова приједлога у области запошљавања младих који укључују међусекторску сарадњу.</w:t>
            </w:r>
          </w:p>
        </w:tc>
        <w:tc>
          <w:tcPr>
            <w:tcW w:w="1401" w:type="dxa"/>
            <w:gridSpan w:val="2"/>
          </w:tcPr>
          <w:p w:rsidR="00A73DD1" w:rsidRPr="00642277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337" w:type="dxa"/>
            <w:gridSpan w:val="2"/>
          </w:tcPr>
          <w:p w:rsidR="00A73DD1" w:rsidRPr="00642277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642277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277" w:rsidRDefault="00ED6282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 за запошљавање</w:t>
            </w:r>
          </w:p>
          <w:p w:rsidR="00ED6282" w:rsidRDefault="00ED6282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ED6282" w:rsidRPr="00642277" w:rsidRDefault="00ED6282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Удружење послодаваца, предузетника и друге релевантне институције и организације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Оперативни циљ 1. 3. : Успостављени механизми за запошљавање младих из маргиналних група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2D69EF" w:rsidRDefault="00D330A4" w:rsidP="002D69EF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0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2D69EF">
              <w:rPr>
                <w:rFonts w:ascii="Times New Roman" w:hAnsi="Times New Roman" w:cs="Times New Roman"/>
                <w:sz w:val="24"/>
                <w:szCs w:val="24"/>
              </w:rPr>
              <w:t>Осигурана подршка за предузетнике који су заинтересовани да запосле младе људе из маргиналних група</w:t>
            </w:r>
          </w:p>
        </w:tc>
        <w:tc>
          <w:tcPr>
            <w:tcW w:w="1836" w:type="dxa"/>
            <w:gridSpan w:val="5"/>
          </w:tcPr>
          <w:p w:rsidR="00A73DD1" w:rsidRPr="00D330A4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</w:t>
            </w:r>
            <w:r w:rsidR="00D330A4">
              <w:rPr>
                <w:rFonts w:ascii="Times New Roman" w:hAnsi="Times New Roman" w:cs="Times New Roman"/>
                <w:sz w:val="24"/>
                <w:szCs w:val="24"/>
              </w:rPr>
              <w:t xml:space="preserve"> број предузетника који запошљавају младе из маргиналних група</w:t>
            </w:r>
          </w:p>
        </w:tc>
        <w:tc>
          <w:tcPr>
            <w:tcW w:w="2289" w:type="dxa"/>
          </w:tcPr>
          <w:p w:rsidR="00A73DD1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Најмање двије компаније заинтересоване да запосле младе из маргиналних група;</w:t>
            </w:r>
          </w:p>
          <w:p w:rsidR="002D69EF" w:rsidRPr="002D69EF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Најмање три младе особе из маргиналних група добиле прилику за запослење.</w:t>
            </w:r>
          </w:p>
        </w:tc>
        <w:tc>
          <w:tcPr>
            <w:tcW w:w="1401" w:type="dxa"/>
            <w:gridSpan w:val="2"/>
          </w:tcPr>
          <w:p w:rsidR="00A73DD1" w:rsidRPr="002D69EF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2024. године</w:t>
            </w:r>
          </w:p>
        </w:tc>
        <w:tc>
          <w:tcPr>
            <w:tcW w:w="1337" w:type="dxa"/>
            <w:gridSpan w:val="2"/>
          </w:tcPr>
          <w:p w:rsidR="00A73DD1" w:rsidRPr="002D69EF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20.000,00КМ</w:t>
            </w:r>
          </w:p>
        </w:tc>
        <w:tc>
          <w:tcPr>
            <w:tcW w:w="2759" w:type="dxa"/>
            <w:gridSpan w:val="2"/>
          </w:tcPr>
          <w:p w:rsidR="00A73DD1" w:rsidRDefault="00D330A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2D69EF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привредници</w:t>
            </w:r>
          </w:p>
          <w:p w:rsidR="002D69EF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2D69EF" w:rsidRPr="002D69EF" w:rsidRDefault="002D69EF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DE71E0" w:rsidRDefault="00A73DD1" w:rsidP="00451DDE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Стратешки циљ 2: Унаприједити могућност за активно учешће младих у процесу доношења одлука</w:t>
            </w:r>
          </w:p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Оперативни</w:t>
            </w:r>
          </w:p>
          <w:p w:rsidR="00A73DD1" w:rsidRPr="00DE71E0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циљеви</w:t>
            </w:r>
          </w:p>
        </w:tc>
        <w:tc>
          <w:tcPr>
            <w:tcW w:w="11538" w:type="dxa"/>
            <w:gridSpan w:val="13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Развијена свијест о важности активног учешћа младих у друштву и у процесу доношења одлука</w:t>
            </w:r>
          </w:p>
          <w:p w:rsidR="00A73DD1" w:rsidRPr="006A7EA9" w:rsidRDefault="00A73DD1" w:rsidP="00451DDE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Развијени капацитети у сектору омладинског рада и активне укључености младих у процесу доношења одлука младих</w:t>
            </w:r>
          </w:p>
          <w:p w:rsidR="00A73DD1" w:rsidRPr="00DE71E0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2.3. Повећати волонтерски ангажман младих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Pr="00DE71E0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DE71E0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E0">
              <w:rPr>
                <w:rFonts w:ascii="Times New Roman" w:hAnsi="Times New Roman" w:cs="Times New Roman"/>
                <w:b/>
                <w:sz w:val="24"/>
                <w:szCs w:val="24"/>
              </w:rPr>
              <w:t>2.1. Развијена свијест о важности активног учешћа младих у друштву и у процесу доношења одлука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73DD1" w:rsidRPr="0043553A" w:rsidRDefault="00A73DD1" w:rsidP="0043553A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2.1.1. </w:t>
            </w:r>
            <w:r w:rsidR="0043553A">
              <w:rPr>
                <w:rFonts w:ascii="Times New Roman" w:hAnsi="Times New Roman" w:cs="Times New Roman"/>
                <w:sz w:val="24"/>
                <w:szCs w:val="24"/>
              </w:rPr>
              <w:t>Континуирана промоција програма активног учешћа младих у друштву и у процесу доношења одлука</w:t>
            </w:r>
          </w:p>
        </w:tc>
        <w:tc>
          <w:tcPr>
            <w:tcW w:w="1784" w:type="dxa"/>
            <w:gridSpan w:val="4"/>
          </w:tcPr>
          <w:p w:rsidR="00A73DD1" w:rsidRPr="00E62C3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1">
              <w:rPr>
                <w:rFonts w:ascii="Times New Roman" w:hAnsi="Times New Roman" w:cs="Times New Roman"/>
                <w:sz w:val="24"/>
                <w:szCs w:val="24"/>
              </w:rPr>
              <w:t>Млади заинтересовани за учешће у процесу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доношења одлука</w:t>
            </w:r>
          </w:p>
        </w:tc>
        <w:tc>
          <w:tcPr>
            <w:tcW w:w="2289" w:type="dxa"/>
          </w:tcPr>
          <w:p w:rsidR="00A73DD1" w:rsidRPr="00E62C3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1">
              <w:rPr>
                <w:rFonts w:ascii="Times New Roman" w:hAnsi="Times New Roman" w:cs="Times New Roman"/>
                <w:sz w:val="24"/>
                <w:szCs w:val="24"/>
              </w:rPr>
              <w:t>Израђена и реализована кампања за активно учешће младих у друштву и у процесу доношења одлука</w:t>
            </w:r>
          </w:p>
        </w:tc>
        <w:tc>
          <w:tcPr>
            <w:tcW w:w="1401" w:type="dxa"/>
            <w:gridSpan w:val="2"/>
          </w:tcPr>
          <w:p w:rsidR="00A73DD1" w:rsidRPr="00E62C31" w:rsidRDefault="0043553A" w:rsidP="00451DDE">
            <w:pPr>
              <w:pStyle w:val="NoSpacing"/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43553A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43553A" w:rsidRPr="0043553A" w:rsidRDefault="0043553A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медији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73DD1" w:rsidRPr="00131B89" w:rsidRDefault="006118F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131B89">
              <w:rPr>
                <w:rFonts w:ascii="Times New Roman" w:hAnsi="Times New Roman" w:cs="Times New Roman"/>
                <w:sz w:val="24"/>
                <w:szCs w:val="24"/>
              </w:rPr>
              <w:t xml:space="preserve">2.1.2. </w:t>
            </w:r>
            <w:r w:rsidR="0043553A">
              <w:rPr>
                <w:rFonts w:ascii="Times New Roman" w:hAnsi="Times New Roman" w:cs="Times New Roman"/>
                <w:sz w:val="24"/>
                <w:szCs w:val="24"/>
              </w:rPr>
              <w:t xml:space="preserve"> Дијалог</w:t>
            </w:r>
            <w:r w:rsidR="00131B89">
              <w:rPr>
                <w:rFonts w:ascii="Times New Roman" w:hAnsi="Times New Roman" w:cs="Times New Roman"/>
                <w:sz w:val="24"/>
                <w:szCs w:val="24"/>
              </w:rPr>
              <w:t xml:space="preserve"> младих са градоначелником</w:t>
            </w:r>
          </w:p>
        </w:tc>
        <w:tc>
          <w:tcPr>
            <w:tcW w:w="1784" w:type="dxa"/>
            <w:gridSpan w:val="4"/>
          </w:tcPr>
          <w:p w:rsidR="00A73DD1" w:rsidRPr="0043553A" w:rsidRDefault="0043553A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Успостављен дијалог са младима у заједници</w:t>
            </w:r>
          </w:p>
        </w:tc>
        <w:tc>
          <w:tcPr>
            <w:tcW w:w="2289" w:type="dxa"/>
          </w:tcPr>
          <w:p w:rsidR="00A73DD1" w:rsidRPr="0043553A" w:rsidRDefault="0043553A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Минимално 40 младих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 xml:space="preserve">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учешће на дијалогу</w:t>
            </w:r>
          </w:p>
        </w:tc>
        <w:tc>
          <w:tcPr>
            <w:tcW w:w="1401" w:type="dxa"/>
            <w:gridSpan w:val="2"/>
          </w:tcPr>
          <w:p w:rsidR="00A73DD1" w:rsidRPr="0043553A" w:rsidRDefault="0043553A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дијалога у 2024. години</w:t>
            </w:r>
          </w:p>
        </w:tc>
        <w:tc>
          <w:tcPr>
            <w:tcW w:w="1337" w:type="dxa"/>
            <w:gridSpan w:val="2"/>
          </w:tcPr>
          <w:p w:rsidR="00A73DD1" w:rsidRPr="0043553A" w:rsidRDefault="008241C4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131B89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131B89" w:rsidRPr="00131B89" w:rsidRDefault="00131B89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DE71E0" w:rsidRDefault="00A73DD1" w:rsidP="00451DDE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 w:rsidRPr="00DE71E0">
              <w:rPr>
                <w:rFonts w:ascii="Times New Roman" w:hAnsi="Times New Roman" w:cs="Times New Roman"/>
                <w:b/>
                <w:sz w:val="24"/>
                <w:szCs w:val="24"/>
              </w:rPr>
              <w:t>2.2. Развијени капацитети у сектору омладинског рада и активне укључености младих у процесу доношења одлука младих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810AD9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810AD9">
              <w:rPr>
                <w:rFonts w:ascii="Times New Roman" w:hAnsi="Times New Roman" w:cs="Times New Roman"/>
                <w:sz w:val="24"/>
                <w:szCs w:val="24"/>
              </w:rPr>
              <w:t>2.2.1. Јачање људских капацитета у сектору омладинског рада (јавни сектор, ОЦД, млади)</w:t>
            </w:r>
          </w:p>
        </w:tc>
        <w:tc>
          <w:tcPr>
            <w:tcW w:w="1836" w:type="dxa"/>
            <w:gridSpan w:val="5"/>
          </w:tcPr>
          <w:p w:rsidR="00A73DD1" w:rsidRPr="00810AD9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810AD9">
              <w:rPr>
                <w:rFonts w:ascii="Times New Roman" w:hAnsi="Times New Roman" w:cs="Times New Roman"/>
                <w:sz w:val="24"/>
                <w:szCs w:val="24"/>
              </w:rPr>
              <w:t>Сектор омладинског рада унаприједио људске капацитете</w:t>
            </w:r>
          </w:p>
        </w:tc>
        <w:tc>
          <w:tcPr>
            <w:tcW w:w="2289" w:type="dxa"/>
          </w:tcPr>
          <w:p w:rsidR="00A73DD1" w:rsidRPr="00810AD9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810AD9">
              <w:rPr>
                <w:rFonts w:ascii="Times New Roman" w:hAnsi="Times New Roman" w:cs="Times New Roman"/>
                <w:sz w:val="24"/>
                <w:szCs w:val="24"/>
              </w:rPr>
              <w:t>Повећан број младих заинтересованих за рад у омладинском сектору</w:t>
            </w:r>
          </w:p>
        </w:tc>
        <w:tc>
          <w:tcPr>
            <w:tcW w:w="1401" w:type="dxa"/>
            <w:gridSpan w:val="2"/>
          </w:tcPr>
          <w:p w:rsidR="00A73DD1" w:rsidRPr="00810AD9" w:rsidRDefault="0043553A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43553A" w:rsidRPr="0043553A" w:rsidRDefault="008241C4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складу са буџетом </w:t>
            </w:r>
            <w:r w:rsidR="0043553A">
              <w:rPr>
                <w:rFonts w:ascii="Times New Roman" w:hAnsi="Times New Roman" w:cs="Times New Roman"/>
                <w:sz w:val="24"/>
                <w:szCs w:val="24"/>
              </w:rPr>
              <w:t xml:space="preserve">Кориштење ресурса организација у БиХ </w:t>
            </w:r>
            <w:r w:rsidR="00D65F5E">
              <w:rPr>
                <w:rFonts w:ascii="Times New Roman" w:hAnsi="Times New Roman" w:cs="Times New Roman"/>
                <w:sz w:val="24"/>
                <w:szCs w:val="24"/>
              </w:rPr>
              <w:t xml:space="preserve">које пружају </w:t>
            </w:r>
            <w:r w:rsidR="00D6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обуке за омладинске раднике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Градска управа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Организације цивилног друштва</w:t>
            </w:r>
          </w:p>
          <w:p w:rsidR="00A73DD1" w:rsidRPr="00810AD9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Савјети ученика</w:t>
            </w: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810AD9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2.2.2. </w:t>
            </w:r>
            <w:r w:rsidR="00D65F5E">
              <w:rPr>
                <w:rFonts w:ascii="Times New Roman" w:hAnsi="Times New Roman" w:cs="Times New Roman"/>
                <w:sz w:val="24"/>
                <w:szCs w:val="24"/>
              </w:rPr>
              <w:t xml:space="preserve">Унапређена видљивост самосталног стручног сарадника за рад са младима – службеника за младе  </w:t>
            </w:r>
          </w:p>
        </w:tc>
        <w:tc>
          <w:tcPr>
            <w:tcW w:w="1836" w:type="dxa"/>
            <w:gridSpan w:val="5"/>
          </w:tcPr>
          <w:p w:rsidR="00A73DD1" w:rsidRPr="00810AD9" w:rsidRDefault="00D65F5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видљивост службеника за младе у Градској управи Града Бијељина</w:t>
            </w:r>
          </w:p>
        </w:tc>
        <w:tc>
          <w:tcPr>
            <w:tcW w:w="2289" w:type="dxa"/>
          </w:tcPr>
          <w:p w:rsidR="00D65F5E" w:rsidRDefault="00D65F5E" w:rsidP="00D65F5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медијска заступљеност службеника за младе</w:t>
            </w:r>
          </w:p>
          <w:p w:rsidR="00A73DD1" w:rsidRPr="00D65B3D" w:rsidRDefault="00D65B3D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Млади упознати са улогом службеника за младе</w:t>
            </w:r>
          </w:p>
        </w:tc>
        <w:tc>
          <w:tcPr>
            <w:tcW w:w="1401" w:type="dxa"/>
            <w:gridSpan w:val="2"/>
          </w:tcPr>
          <w:p w:rsidR="00A73DD1" w:rsidRPr="00D65B3D" w:rsidRDefault="00D65B3D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337" w:type="dxa"/>
            <w:gridSpan w:val="2"/>
          </w:tcPr>
          <w:p w:rsidR="00A73DD1" w:rsidRPr="00D65B3D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младе</w:t>
            </w:r>
          </w:p>
        </w:tc>
      </w:tr>
      <w:tr w:rsidR="00D65B3D" w:rsidTr="00451DDE">
        <w:trPr>
          <w:cnfStyle w:val="000000100000"/>
        </w:trPr>
        <w:tc>
          <w:tcPr>
            <w:cnfStyle w:val="001000000000"/>
            <w:tcW w:w="1638" w:type="dxa"/>
          </w:tcPr>
          <w:p w:rsidR="00D65B3D" w:rsidRDefault="00D65B3D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5B3D" w:rsidRPr="00D65B3D" w:rsidRDefault="00D65B3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2.2.3. Стручно усавршавање службеника за младе у циљу успостављања боље сарадње и разумјевања омладинског организовања</w:t>
            </w:r>
          </w:p>
        </w:tc>
        <w:tc>
          <w:tcPr>
            <w:tcW w:w="1836" w:type="dxa"/>
            <w:gridSpan w:val="5"/>
          </w:tcPr>
          <w:p w:rsidR="00D65B3D" w:rsidRPr="00D65B3D" w:rsidRDefault="00D65B3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65B3D">
              <w:rPr>
                <w:rFonts w:ascii="Times New Roman" w:hAnsi="Times New Roman" w:cs="Times New Roman"/>
                <w:sz w:val="24"/>
                <w:szCs w:val="24"/>
              </w:rPr>
              <w:t>Стечена нова искуства службеника за младе у циљу мотивисања младих за укључивање у процесе доношења одлука</w:t>
            </w:r>
          </w:p>
        </w:tc>
        <w:tc>
          <w:tcPr>
            <w:tcW w:w="2289" w:type="dxa"/>
          </w:tcPr>
          <w:p w:rsidR="00D65B3D" w:rsidRDefault="00D65B3D" w:rsidP="00D65F5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младе похађа обуке и тренинге у циљу јачања капацитета;</w:t>
            </w:r>
          </w:p>
          <w:p w:rsidR="00D65B3D" w:rsidRPr="00D65B3D" w:rsidRDefault="00D65B3D" w:rsidP="00D65F5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 Бијељина користи ресурсе програма из Европе, као што је Europe Goes Local</w:t>
            </w:r>
          </w:p>
        </w:tc>
        <w:tc>
          <w:tcPr>
            <w:tcW w:w="1401" w:type="dxa"/>
            <w:gridSpan w:val="2"/>
          </w:tcPr>
          <w:p w:rsidR="00D65B3D" w:rsidRDefault="00D65B3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Минимално једном годишње</w:t>
            </w:r>
          </w:p>
        </w:tc>
        <w:tc>
          <w:tcPr>
            <w:tcW w:w="1337" w:type="dxa"/>
            <w:gridSpan w:val="2"/>
          </w:tcPr>
          <w:p w:rsidR="00D65B3D" w:rsidRDefault="008241C4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D65B3D" w:rsidRDefault="00D65B3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D65B3D" w:rsidRPr="00D65B3D" w:rsidRDefault="00D65B3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младе</w:t>
            </w: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2.3. Повећати волонтерски ангажман младих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4"/>
          </w:tcPr>
          <w:p w:rsidR="00A73DD1" w:rsidRPr="00445E2C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>2.3.1. Подршка развоју локалног волонтерског сервиса</w:t>
            </w:r>
          </w:p>
        </w:tc>
        <w:tc>
          <w:tcPr>
            <w:tcW w:w="1706" w:type="dxa"/>
            <w:gridSpan w:val="2"/>
          </w:tcPr>
          <w:p w:rsidR="00A73DD1" w:rsidRPr="00445E2C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>Обезбијеђена подршка развоју и раду локалног волонтерског сервиса</w:t>
            </w:r>
          </w:p>
        </w:tc>
        <w:tc>
          <w:tcPr>
            <w:tcW w:w="2289" w:type="dxa"/>
          </w:tcPr>
          <w:p w:rsidR="00A73DD1" w:rsidRPr="00445E2C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>Већи број волонтера и повећан број волонтерских акција</w:t>
            </w:r>
          </w:p>
        </w:tc>
        <w:tc>
          <w:tcPr>
            <w:tcW w:w="1401" w:type="dxa"/>
            <w:gridSpan w:val="2"/>
          </w:tcPr>
          <w:p w:rsidR="00A73DD1" w:rsidRPr="00445E2C" w:rsidRDefault="00D65B3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445E2C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D65B3D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комплет кампању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волонтерски сервис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1" w:rsidRPr="00445E2C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4"/>
          </w:tcPr>
          <w:p w:rsidR="00A73DD1" w:rsidRPr="00445E2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2.3.2. </w:t>
            </w:r>
            <w:r w:rsidR="00D65B3D">
              <w:rPr>
                <w:rFonts w:ascii="Times New Roman" w:hAnsi="Times New Roman" w:cs="Times New Roman"/>
                <w:sz w:val="24"/>
                <w:szCs w:val="24"/>
              </w:rPr>
              <w:t>Промовисати волонтирање</w:t>
            </w: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65B3D">
              <w:rPr>
                <w:rFonts w:ascii="Times New Roman" w:hAnsi="Times New Roman" w:cs="Times New Roman"/>
                <w:sz w:val="24"/>
                <w:szCs w:val="24"/>
              </w:rPr>
              <w:t xml:space="preserve"> промоција </w:t>
            </w: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волонтера у заједници</w:t>
            </w:r>
          </w:p>
        </w:tc>
        <w:tc>
          <w:tcPr>
            <w:tcW w:w="1706" w:type="dxa"/>
            <w:gridSpan w:val="2"/>
          </w:tcPr>
          <w:p w:rsidR="00A73DD1" w:rsidRPr="00445E2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Повећан број волонтера у локалном волонтерском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сервису</w:t>
            </w:r>
          </w:p>
        </w:tc>
        <w:tc>
          <w:tcPr>
            <w:tcW w:w="2289" w:type="dxa"/>
          </w:tcPr>
          <w:p w:rsidR="00A73DD1" w:rsidRPr="00445E2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Број волонтера се повећао за 10%</w:t>
            </w:r>
          </w:p>
        </w:tc>
        <w:tc>
          <w:tcPr>
            <w:tcW w:w="1401" w:type="dxa"/>
            <w:gridSpan w:val="2"/>
          </w:tcPr>
          <w:p w:rsidR="00A73DD1" w:rsidRPr="00445E2C" w:rsidRDefault="00D65B3D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D65B3D" w:rsidRDefault="00D65B3D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Редовна средства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Локлани медији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Локални волонтерски сервис</w:t>
            </w:r>
          </w:p>
          <w:p w:rsidR="00A73DD1" w:rsidRPr="00445E2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4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  <w:r w:rsidRPr="009608B0">
              <w:rPr>
                <w:rFonts w:ascii="Times New Roman" w:hAnsi="Times New Roman" w:cs="Times New Roman"/>
                <w:sz w:val="24"/>
                <w:szCs w:val="24"/>
              </w:rPr>
              <w:t>. Повећани износи за награде најбољим волонтерима и организаторима волонтирања</w:t>
            </w:r>
          </w:p>
        </w:tc>
        <w:tc>
          <w:tcPr>
            <w:tcW w:w="1706" w:type="dxa"/>
            <w:gridSpan w:val="2"/>
          </w:tcPr>
          <w:p w:rsidR="00A73DD1" w:rsidRPr="00DC179D" w:rsidRDefault="009608B0" w:rsidP="00DC179D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волонтера</w:t>
            </w:r>
            <w:r w:rsidR="00DC179D">
              <w:rPr>
                <w:rFonts w:ascii="Times New Roman" w:hAnsi="Times New Roman" w:cs="Times New Roman"/>
                <w:sz w:val="24"/>
                <w:szCs w:val="24"/>
              </w:rPr>
              <w:t xml:space="preserve"> и волонтерских активности</w:t>
            </w:r>
          </w:p>
        </w:tc>
        <w:tc>
          <w:tcPr>
            <w:tcW w:w="2289" w:type="dxa"/>
          </w:tcPr>
          <w:p w:rsidR="00A73DD1" w:rsidRPr="009608B0" w:rsidRDefault="009608B0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заинтересованих волонтера пријављених на јавни позив</w:t>
            </w:r>
          </w:p>
        </w:tc>
        <w:tc>
          <w:tcPr>
            <w:tcW w:w="1401" w:type="dxa"/>
            <w:gridSpan w:val="2"/>
          </w:tcPr>
          <w:p w:rsidR="00A73DD1" w:rsidRDefault="00DC179D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Децембар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DC179D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DC179D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Pr="0010701A" w:rsidRDefault="00A73DD1" w:rsidP="0010701A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Градска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рава</w:t>
            </w:r>
          </w:p>
        </w:tc>
      </w:tr>
      <w:tr w:rsidR="00A73DD1" w:rsidTr="00451DDE">
        <w:tc>
          <w:tcPr>
            <w:cnfStyle w:val="001000000000"/>
            <w:tcW w:w="13176" w:type="dxa"/>
            <w:gridSpan w:val="14"/>
          </w:tcPr>
          <w:p w:rsidR="00A73DD1" w:rsidRPr="009A3FDD" w:rsidRDefault="00A73DD1" w:rsidP="00451DDE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Стратешки циљ 3: Обезбиједити више прилика за обављање праксе у образовним институцијама</w:t>
            </w:r>
          </w:p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Оперативни </w:t>
            </w:r>
          </w:p>
          <w:p w:rsidR="00A73DD1" w:rsidRPr="009A3FDD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циљеви</w:t>
            </w:r>
          </w:p>
        </w:tc>
        <w:tc>
          <w:tcPr>
            <w:tcW w:w="11538" w:type="dxa"/>
            <w:gridSpan w:val="13"/>
          </w:tcPr>
          <w:p w:rsidR="00A73DD1" w:rsidRPr="006A7EA9" w:rsidRDefault="00A73DD1" w:rsidP="00451DDE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Осигурана већа подршка умрежавању образовних институција и локалних привредника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Осигурана већа подршка за обезбјеђивање средстава за опремање кабинета за практичну наставу</w:t>
            </w:r>
          </w:p>
          <w:p w:rsidR="00A73DD1" w:rsidRPr="009A3FDD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Pr="009A3FDD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9A3FDD" w:rsidRDefault="00A73DD1" w:rsidP="00451DDE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3.1. Осигурана већа подршка умрежавању образовних институција и локалних привредника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26771F" w:rsidRDefault="00694B4A" w:rsidP="0026771F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 Организова</w:t>
            </w:r>
            <w:r w:rsidR="0026771F">
              <w:rPr>
                <w:rFonts w:ascii="Times New Roman" w:hAnsi="Times New Roman" w:cs="Times New Roman"/>
                <w:sz w:val="24"/>
                <w:szCs w:val="24"/>
              </w:rPr>
              <w:t>ти сајам седњих школа</w:t>
            </w:r>
          </w:p>
        </w:tc>
        <w:tc>
          <w:tcPr>
            <w:tcW w:w="1836" w:type="dxa"/>
            <w:gridSpan w:val="5"/>
          </w:tcPr>
          <w:p w:rsidR="00A73DD1" w:rsidRPr="0026771F" w:rsidRDefault="0026771F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Унапређена сарадња привредног сектора са средњим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школам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подручју Града Бијељина</w:t>
            </w:r>
          </w:p>
        </w:tc>
        <w:tc>
          <w:tcPr>
            <w:tcW w:w="2289" w:type="dxa"/>
          </w:tcPr>
          <w:p w:rsidR="00A73DD1" w:rsidRPr="0026771F" w:rsidRDefault="0026771F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Најмање пет</w:t>
            </w:r>
            <w:r w:rsidR="00DE5482">
              <w:rPr>
                <w:rFonts w:ascii="Times New Roman" w:hAnsi="Times New Roman" w:cs="Times New Roman"/>
                <w:sz w:val="24"/>
                <w:szCs w:val="24"/>
              </w:rPr>
              <w:t xml:space="preserve"> локалних привредника заинтересованих за умрежавање са образовним инситуцијама</w:t>
            </w:r>
          </w:p>
        </w:tc>
        <w:tc>
          <w:tcPr>
            <w:tcW w:w="1401" w:type="dxa"/>
            <w:gridSpan w:val="2"/>
          </w:tcPr>
          <w:p w:rsidR="00A73DD1" w:rsidRPr="00DE5482" w:rsidRDefault="0026771F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 2024.</w:t>
            </w:r>
            <w:r w:rsidR="00DE5482">
              <w:rPr>
                <w:rFonts w:ascii="Times New Roman" w:hAnsi="Times New Roman" w:cs="Times New Roman"/>
                <w:sz w:val="24"/>
                <w:szCs w:val="24"/>
              </w:rPr>
              <w:t xml:space="preserve"> године</w:t>
            </w:r>
          </w:p>
        </w:tc>
        <w:tc>
          <w:tcPr>
            <w:tcW w:w="1337" w:type="dxa"/>
            <w:gridSpan w:val="2"/>
          </w:tcPr>
          <w:p w:rsidR="0026771F" w:rsidRPr="0026771F" w:rsidRDefault="008241C4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складу са буџетом </w:t>
            </w:r>
            <w:r w:rsidR="0026771F">
              <w:rPr>
                <w:rFonts w:ascii="Times New Roman" w:hAnsi="Times New Roman" w:cs="Times New Roman"/>
                <w:sz w:val="24"/>
                <w:szCs w:val="24"/>
              </w:rPr>
              <w:t>Спонзорство од стране привредног сектора</w:t>
            </w:r>
          </w:p>
        </w:tc>
        <w:tc>
          <w:tcPr>
            <w:tcW w:w="2759" w:type="dxa"/>
            <w:gridSpan w:val="2"/>
          </w:tcPr>
          <w:p w:rsidR="00A73DD1" w:rsidRDefault="00DE5482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  <w:p w:rsidR="00DE5482" w:rsidRDefault="00DE5482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привредници</w:t>
            </w:r>
          </w:p>
          <w:p w:rsidR="00DE5482" w:rsidRPr="00DE5482" w:rsidRDefault="00DE5482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3.2. Осигурана већа подршка за обезбјеђивање средстава за опремање кабинета за практичну наставу</w:t>
            </w:r>
          </w:p>
          <w:p w:rsidR="00A73DD1" w:rsidRPr="009A3FDD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642D01" w:rsidRDefault="00642D0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 Издвајање средстава на посебну буџетску ставку за опремање кабинета у школама</w:t>
            </w:r>
          </w:p>
        </w:tc>
        <w:tc>
          <w:tcPr>
            <w:tcW w:w="1836" w:type="dxa"/>
            <w:gridSpan w:val="5"/>
          </w:tcPr>
          <w:p w:rsidR="00A73DD1" w:rsidRPr="00642D01" w:rsidRDefault="00642D0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ученика заинтересованих за дефицитарна занимања</w:t>
            </w:r>
          </w:p>
        </w:tc>
        <w:tc>
          <w:tcPr>
            <w:tcW w:w="2289" w:type="dxa"/>
          </w:tcPr>
          <w:p w:rsidR="00A73DD1" w:rsidRPr="00642D01" w:rsidRDefault="00642D0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Смањен број неусловних учионица и кабинета у школама за 20%</w:t>
            </w:r>
          </w:p>
        </w:tc>
        <w:tc>
          <w:tcPr>
            <w:tcW w:w="1401" w:type="dxa"/>
            <w:gridSpan w:val="2"/>
          </w:tcPr>
          <w:p w:rsidR="00A73DD1" w:rsidRPr="00642D01" w:rsidRDefault="008241C4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2024. г</w:t>
            </w:r>
            <w:r w:rsidR="00642D01">
              <w:rPr>
                <w:rFonts w:ascii="Times New Roman" w:hAnsi="Times New Roman" w:cs="Times New Roman"/>
                <w:sz w:val="24"/>
                <w:szCs w:val="24"/>
              </w:rPr>
              <w:t>одине</w:t>
            </w:r>
          </w:p>
        </w:tc>
        <w:tc>
          <w:tcPr>
            <w:tcW w:w="1337" w:type="dxa"/>
            <w:gridSpan w:val="2"/>
          </w:tcPr>
          <w:p w:rsidR="00A73DD1" w:rsidRPr="00642D01" w:rsidRDefault="00642D0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  <w:tc>
          <w:tcPr>
            <w:tcW w:w="2759" w:type="dxa"/>
            <w:gridSpan w:val="2"/>
          </w:tcPr>
          <w:p w:rsidR="00A73DD1" w:rsidRDefault="00642D0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D01" w:rsidRPr="00642D01" w:rsidRDefault="00642D0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</w:tc>
      </w:tr>
      <w:tr w:rsidR="00A73DD1" w:rsidTr="00451DDE">
        <w:tc>
          <w:tcPr>
            <w:cnfStyle w:val="001000000000"/>
            <w:tcW w:w="13176" w:type="dxa"/>
            <w:gridSpan w:val="14"/>
          </w:tcPr>
          <w:p w:rsidR="00A73DD1" w:rsidRPr="009A3FDD" w:rsidRDefault="00A73DD1" w:rsidP="00451DDE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Стратешки циљ 4: Различити здрави стилови живота код младих</w:t>
            </w:r>
          </w:p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Pr="009A3FDD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циљеви</w:t>
            </w:r>
          </w:p>
        </w:tc>
        <w:tc>
          <w:tcPr>
            <w:tcW w:w="11538" w:type="dxa"/>
            <w:gridSpan w:val="13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Подстакнути здрави образци понашања код младих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Заинтересовани и физички активни млади</w:t>
            </w:r>
          </w:p>
          <w:p w:rsidR="00A73DD1" w:rsidRPr="006A7EA9" w:rsidRDefault="00A73DD1" w:rsidP="00451DDE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Развијено здраво и безбједно окружење за младе</w:t>
            </w:r>
          </w:p>
          <w:p w:rsidR="00A73DD1" w:rsidRPr="009A3FDD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Pr="009950DE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9950D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Подстакнути здрави </w:t>
            </w:r>
            <w:r w:rsidR="0010701A">
              <w:rPr>
                <w:rFonts w:ascii="Times New Roman" w:hAnsi="Times New Roman" w:cs="Times New Roman"/>
                <w:b/>
                <w:sz w:val="24"/>
                <w:szCs w:val="24"/>
              </w:rPr>
              <w:t>обрас</w:t>
            </w:r>
            <w:r w:rsidRPr="0010701A">
              <w:rPr>
                <w:rFonts w:ascii="Times New Roman" w:hAnsi="Times New Roman" w:cs="Times New Roman"/>
                <w:b/>
                <w:sz w:val="24"/>
                <w:szCs w:val="24"/>
              </w:rPr>
              <w:t>ци</w:t>
            </w:r>
            <w:r w:rsidRPr="00FE52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понашања код младих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B64347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4.1.1. </w:t>
            </w:r>
            <w:r w:rsidRPr="00B64347">
              <w:rPr>
                <w:rFonts w:ascii="Times New Roman" w:hAnsi="Times New Roman" w:cs="Times New Roman"/>
                <w:sz w:val="24"/>
                <w:szCs w:val="24"/>
              </w:rPr>
              <w:t>Покренути активности на подизању свиј</w:t>
            </w:r>
            <w:r w:rsidR="0026771F">
              <w:rPr>
                <w:rFonts w:ascii="Times New Roman" w:hAnsi="Times New Roman" w:cs="Times New Roman"/>
                <w:sz w:val="24"/>
                <w:szCs w:val="24"/>
              </w:rPr>
              <w:t>ести младих о сексуалном</w:t>
            </w:r>
            <w:r w:rsidRPr="00B64347">
              <w:rPr>
                <w:rFonts w:ascii="Times New Roman" w:hAnsi="Times New Roman" w:cs="Times New Roman"/>
                <w:sz w:val="24"/>
                <w:szCs w:val="24"/>
              </w:rPr>
              <w:t xml:space="preserve"> и репродуктивном здрављу</w:t>
            </w:r>
          </w:p>
        </w:tc>
        <w:tc>
          <w:tcPr>
            <w:tcW w:w="1836" w:type="dxa"/>
            <w:gridSpan w:val="5"/>
          </w:tcPr>
          <w:p w:rsidR="00A73DD1" w:rsidRPr="0026771F" w:rsidRDefault="0026771F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Млади редовније обављају прегледе 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>те су информисани о превенцији и заштити у области сексуалног и репродуктивног здравља</w:t>
            </w:r>
          </w:p>
        </w:tc>
        <w:tc>
          <w:tcPr>
            <w:tcW w:w="2368" w:type="dxa"/>
            <w:gridSpan w:val="2"/>
          </w:tcPr>
          <w:p w:rsidR="00A73DD1" w:rsidRPr="00B64347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B64347">
              <w:rPr>
                <w:rFonts w:ascii="Times New Roman" w:hAnsi="Times New Roman" w:cs="Times New Roman"/>
                <w:sz w:val="24"/>
                <w:szCs w:val="24"/>
              </w:rPr>
              <w:t>Успостављена редовна едукација по овом питању у васпитнообразовним установама на подручју Града Бијељина</w:t>
            </w:r>
          </w:p>
        </w:tc>
        <w:tc>
          <w:tcPr>
            <w:tcW w:w="1322" w:type="dxa"/>
          </w:tcPr>
          <w:p w:rsidR="00A73DD1" w:rsidRPr="00B64347" w:rsidRDefault="004B1D7E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2024. г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одине</w:t>
            </w:r>
          </w:p>
        </w:tc>
        <w:tc>
          <w:tcPr>
            <w:tcW w:w="1337" w:type="dxa"/>
            <w:gridSpan w:val="2"/>
          </w:tcPr>
          <w:p w:rsidR="00A73DD1" w:rsidRPr="004B1D7E" w:rsidRDefault="008241C4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Савјети ученика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здравља</w:t>
            </w:r>
          </w:p>
          <w:p w:rsidR="00A73DD1" w:rsidRPr="00A3276C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A3276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4.1.2. </w:t>
            </w:r>
            <w:r w:rsidRPr="00A3276C">
              <w:rPr>
                <w:rFonts w:ascii="Times New Roman" w:hAnsi="Times New Roman" w:cs="Times New Roman"/>
                <w:sz w:val="24"/>
                <w:szCs w:val="24"/>
              </w:rPr>
              <w:t>Подстицање програма здраве исхране код младих са посебним акцентом на ученичку популацију</w:t>
            </w:r>
          </w:p>
        </w:tc>
        <w:tc>
          <w:tcPr>
            <w:tcW w:w="1836" w:type="dxa"/>
            <w:gridSpan w:val="5"/>
          </w:tcPr>
          <w:p w:rsidR="00A73DD1" w:rsidRPr="00A3276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A3276C">
              <w:rPr>
                <w:rFonts w:ascii="Times New Roman" w:hAnsi="Times New Roman" w:cs="Times New Roman"/>
                <w:sz w:val="24"/>
                <w:szCs w:val="24"/>
              </w:rPr>
              <w:t>Осмишљени и проведени едукативни програми за задраву исхрану</w:t>
            </w:r>
          </w:p>
        </w:tc>
        <w:tc>
          <w:tcPr>
            <w:tcW w:w="2368" w:type="dxa"/>
            <w:gridSpan w:val="2"/>
          </w:tcPr>
          <w:p w:rsidR="00A73DD1" w:rsidRPr="00A3276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A3276C">
              <w:rPr>
                <w:rFonts w:ascii="Times New Roman" w:hAnsi="Times New Roman" w:cs="Times New Roman"/>
                <w:sz w:val="24"/>
                <w:szCs w:val="24"/>
              </w:rPr>
              <w:t xml:space="preserve">Програми реализовани у 60% васпитно-образовних установа у граду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  <w:tc>
          <w:tcPr>
            <w:tcW w:w="1322" w:type="dxa"/>
          </w:tcPr>
          <w:p w:rsidR="00A73DD1" w:rsidRDefault="004B1D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2024. г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одине</w:t>
            </w:r>
          </w:p>
        </w:tc>
        <w:tc>
          <w:tcPr>
            <w:tcW w:w="1337" w:type="dxa"/>
            <w:gridSpan w:val="2"/>
          </w:tcPr>
          <w:p w:rsidR="00A73DD1" w:rsidRPr="004B1D7E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 бијељина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здравља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 – образовне институције</w:t>
            </w:r>
          </w:p>
          <w:p w:rsidR="00A73DD1" w:rsidRPr="004B1D7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 и удружења цивилног друштва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4.2. Заинтересовани и физички активни млади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A3276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4.2.1. 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ромоција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клубова у Граду Бијељина</w:t>
            </w:r>
          </w:p>
        </w:tc>
        <w:tc>
          <w:tcPr>
            <w:tcW w:w="1836" w:type="dxa"/>
            <w:gridSpan w:val="5"/>
          </w:tcPr>
          <w:p w:rsidR="00A73DD1" w:rsidRPr="00C57D55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Осмишљен и проведен едукативни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 упознавања омладине са спортским клубовима на подручју Града Бијељина</w:t>
            </w:r>
          </w:p>
        </w:tc>
        <w:tc>
          <w:tcPr>
            <w:tcW w:w="2289" w:type="dxa"/>
          </w:tcPr>
          <w:p w:rsidR="00A73DD1" w:rsidRPr="00C57D55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Повећан број младих људи у спортским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аматерским клубовима</w:t>
            </w:r>
          </w:p>
        </w:tc>
        <w:tc>
          <w:tcPr>
            <w:tcW w:w="1401" w:type="dxa"/>
            <w:gridSpan w:val="2"/>
          </w:tcPr>
          <w:p w:rsidR="00A73DD1" w:rsidRPr="008241C4" w:rsidRDefault="004B1D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краја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4B1D7E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Спортски клубови</w:t>
            </w:r>
          </w:p>
          <w:p w:rsidR="00A73DD1" w:rsidRPr="00C57D55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Медијске куће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451DDE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4.3. Развијено здраво и безбједно окружење за младе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C57D55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4.3.1. Стимулисање укључивања младих људи у област чувања животне средине</w:t>
            </w:r>
          </w:p>
        </w:tc>
        <w:tc>
          <w:tcPr>
            <w:tcW w:w="1836" w:type="dxa"/>
            <w:gridSpan w:val="5"/>
          </w:tcPr>
          <w:p w:rsidR="00A73DD1" w:rsidRPr="00C61AA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Креирани и проведени програми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умрежавања организација, </w:t>
            </w:r>
            <w:r w:rsidR="004B1D7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образовних институција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и др (радне акције)</w:t>
            </w:r>
          </w:p>
        </w:tc>
        <w:tc>
          <w:tcPr>
            <w:tcW w:w="2289" w:type="dxa"/>
          </w:tcPr>
          <w:p w:rsidR="00A73DD1" w:rsidRPr="00C61AA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активиста удружења за очување животне средине</w:t>
            </w:r>
          </w:p>
        </w:tc>
        <w:tc>
          <w:tcPr>
            <w:tcW w:w="1401" w:type="dxa"/>
            <w:gridSpan w:val="2"/>
          </w:tcPr>
          <w:p w:rsidR="00A73DD1" w:rsidRPr="008241C4" w:rsidRDefault="004B1D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октобра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4B1D7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Удружења</w:t>
            </w:r>
          </w:p>
          <w:p w:rsidR="00A73DD1" w:rsidRPr="00C61AAC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 – образовне институције и др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9950DE" w:rsidRDefault="00A73DD1" w:rsidP="00451DDE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Стратешки циљ 5: Омогућити подршку развоју изврсности младих</w:t>
            </w:r>
          </w:p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Pr="000A4AE3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циљеви</w:t>
            </w:r>
          </w:p>
        </w:tc>
        <w:tc>
          <w:tcPr>
            <w:tcW w:w="11538" w:type="dxa"/>
            <w:gridSpan w:val="13"/>
          </w:tcPr>
          <w:p w:rsidR="00A73DD1" w:rsidRPr="006A7EA9" w:rsidRDefault="00A73DD1" w:rsidP="00451DDE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Успостављени механизми раног препознавања изврсности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Успостављен систем ефикасне подршке локалне самоуправе за развој изврсности</w:t>
            </w:r>
          </w:p>
          <w:p w:rsidR="00A73DD1" w:rsidRPr="006A7EA9" w:rsidRDefault="00A73DD1" w:rsidP="00451DDE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Развијена свијест јавности у вези са користима које друштво има од изврсних младих</w:t>
            </w:r>
          </w:p>
          <w:p w:rsidR="00A73DD1" w:rsidRPr="009950D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Pr="000A4AE3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9950DE" w:rsidRDefault="00A73DD1" w:rsidP="00451DDE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5.1. Успостављени механизми раног препознавања изврсности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5.1.1. </w:t>
            </w: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>Покретање процедуре за усп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оставу награде Града Бијељине</w:t>
            </w: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 xml:space="preserve"> за изврсност</w:t>
            </w:r>
          </w:p>
        </w:tc>
        <w:tc>
          <w:tcPr>
            <w:tcW w:w="1836" w:type="dxa"/>
            <w:gridSpan w:val="5"/>
          </w:tcPr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>Афирмација изврсности младих у граду Бијељини</w:t>
            </w:r>
          </w:p>
        </w:tc>
        <w:tc>
          <w:tcPr>
            <w:tcW w:w="2289" w:type="dxa"/>
          </w:tcPr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>Додјељена наг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>рада за изврсност младих за 2024</w:t>
            </w: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 xml:space="preserve">. годину града Бијељина </w:t>
            </w:r>
          </w:p>
        </w:tc>
        <w:tc>
          <w:tcPr>
            <w:tcW w:w="1401" w:type="dxa"/>
            <w:gridSpan w:val="2"/>
          </w:tcPr>
          <w:p w:rsidR="00A73DD1" w:rsidRPr="008241C4" w:rsidRDefault="004B1D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Новембар 2024</w:t>
            </w:r>
            <w:r w:rsidR="00A73DD1" w:rsidRPr="004B1D7E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4B1D7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Градска управа 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5.2. Успостављен систем ефикасне подршке локалне самоуправе за развој изврсности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4B1D7E" w:rsidRDefault="004B1D7E" w:rsidP="004B1D7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D7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.2.1. Развијен правилник и други потребни документи који уређују успостављање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сис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подршке за развој изврсности код младих</w:t>
            </w:r>
          </w:p>
        </w:tc>
        <w:tc>
          <w:tcPr>
            <w:tcW w:w="1836" w:type="dxa"/>
            <w:gridSpan w:val="5"/>
          </w:tcPr>
          <w:p w:rsidR="00A73DD1" w:rsidRPr="00FA4945" w:rsidRDefault="00FA4945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Локална самоуправа је спремна и има капацитет да подржи развој изврсности код младих</w:t>
            </w:r>
          </w:p>
        </w:tc>
        <w:tc>
          <w:tcPr>
            <w:tcW w:w="2289" w:type="dxa"/>
          </w:tcPr>
          <w:p w:rsidR="00A73DD1" w:rsidRPr="00FA4945" w:rsidRDefault="00FA4945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Израђен сет докумената</w:t>
            </w:r>
          </w:p>
        </w:tc>
        <w:tc>
          <w:tcPr>
            <w:tcW w:w="1401" w:type="dxa"/>
            <w:gridSpan w:val="2"/>
          </w:tcPr>
          <w:p w:rsidR="00A73DD1" w:rsidRPr="00FA4945" w:rsidRDefault="00FA4945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2024. године</w:t>
            </w:r>
          </w:p>
        </w:tc>
        <w:tc>
          <w:tcPr>
            <w:tcW w:w="1337" w:type="dxa"/>
            <w:gridSpan w:val="2"/>
          </w:tcPr>
          <w:p w:rsidR="00A73DD1" w:rsidRPr="00FA4945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Pr="00FA4945" w:rsidRDefault="00FA4945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451DDE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5.3. Развијена свијест јавности у вези са користима које друштво има од изврсних младих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5.3.1. Промоција 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јешних</w:t>
            </w:r>
            <w:r w:rsidRPr="00FE52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младих људи града Бијељина</w:t>
            </w:r>
          </w:p>
        </w:tc>
        <w:tc>
          <w:tcPr>
            <w:tcW w:w="1836" w:type="dxa"/>
            <w:gridSpan w:val="5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Креирани и проведини програми промоције изврсности </w:t>
            </w:r>
          </w:p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(манифестације, сајмови, ноћ истраживача и др)</w:t>
            </w:r>
          </w:p>
        </w:tc>
        <w:tc>
          <w:tcPr>
            <w:tcW w:w="2289" w:type="dxa"/>
          </w:tcPr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Промовисани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врсни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млади људи</w:t>
            </w:r>
          </w:p>
        </w:tc>
        <w:tc>
          <w:tcPr>
            <w:tcW w:w="1401" w:type="dxa"/>
            <w:gridSpan w:val="2"/>
          </w:tcPr>
          <w:p w:rsidR="00A73DD1" w:rsidRPr="008241C4" w:rsidRDefault="00FA4945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FA4945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FA494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 – образовне институције</w:t>
            </w:r>
          </w:p>
          <w:p w:rsidR="00A73DD1" w:rsidRPr="00520B5E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Медији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FB4FA6" w:rsidRDefault="00A73DD1" w:rsidP="00451DDE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sz w:val="24"/>
                <w:szCs w:val="24"/>
              </w:rPr>
              <w:t>Стратешки циљ 6: Унаприједити могућности за квалитетно слободно вријеме младих</w:t>
            </w:r>
          </w:p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Pr="000A4AE3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циљеви</w:t>
            </w:r>
          </w:p>
        </w:tc>
        <w:tc>
          <w:tcPr>
            <w:tcW w:w="11538" w:type="dxa"/>
            <w:gridSpan w:val="13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FB4FA6">
              <w:rPr>
                <w:rFonts w:ascii="Times New Roman" w:hAnsi="Times New Roman" w:cs="Times New Roman"/>
                <w:sz w:val="24"/>
                <w:szCs w:val="24"/>
              </w:rPr>
              <w:t>Развијена инфраструктура и садржаји потребни за квалитетно слободно вријеме младих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FB4FA6">
              <w:rPr>
                <w:rFonts w:ascii="Times New Roman" w:hAnsi="Times New Roman" w:cs="Times New Roman"/>
                <w:sz w:val="24"/>
                <w:szCs w:val="24"/>
              </w:rPr>
              <w:t>Умрежени носиоци активности слбодног времена и укључени млади</w:t>
            </w:r>
          </w:p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FB4FA6">
              <w:rPr>
                <w:rFonts w:ascii="Times New Roman" w:hAnsi="Times New Roman" w:cs="Times New Roman"/>
                <w:sz w:val="24"/>
                <w:szCs w:val="24"/>
              </w:rPr>
              <w:t>Унапријеђене могућности младих за мобилност</w:t>
            </w:r>
          </w:p>
          <w:p w:rsidR="00A73DD1" w:rsidRPr="00FB4FA6" w:rsidRDefault="00A73DD1" w:rsidP="00451DDE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Информисани млади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Pr="000A4AE3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FB4FA6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6.1. Развијена инфраструктура и садржаји потребни за квалитетно слободно вријеме младих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2A6C08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Покретање прве фазе оспособљавања клуба за младе</w:t>
            </w:r>
          </w:p>
        </w:tc>
        <w:tc>
          <w:tcPr>
            <w:tcW w:w="1836" w:type="dxa"/>
            <w:gridSpan w:val="5"/>
          </w:tcPr>
          <w:p w:rsidR="00A73DD1" w:rsidRPr="002A6C08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Реализована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прва фаза реконструкције подрума центра за културу</w:t>
            </w:r>
          </w:p>
        </w:tc>
        <w:tc>
          <w:tcPr>
            <w:tcW w:w="2289" w:type="dxa"/>
          </w:tcPr>
          <w:p w:rsidR="00A73DD1" w:rsidRPr="00FA4945" w:rsidRDefault="00FA4945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Завршени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грађевински радови</w:t>
            </w:r>
          </w:p>
        </w:tc>
        <w:tc>
          <w:tcPr>
            <w:tcW w:w="1401" w:type="dxa"/>
            <w:gridSpan w:val="2"/>
          </w:tcPr>
          <w:p w:rsidR="00A73DD1" w:rsidRPr="008241C4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Крај </w:t>
            </w:r>
            <w:r w:rsidR="0027320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FA4945" w:rsidRDefault="00FA4945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2759" w:type="dxa"/>
            <w:gridSpan w:val="2"/>
          </w:tcPr>
          <w:p w:rsidR="00A73DD1" w:rsidRPr="002A6C08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Градска управа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FB4FA6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6.2. Умрежени носиоци активности слбодног времена и укључени млади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CA42EF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6.2.1. Подршка оснивању 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динског</w:t>
            </w:r>
            <w:r w:rsidRPr="00FE52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савјета</w:t>
            </w:r>
          </w:p>
        </w:tc>
        <w:tc>
          <w:tcPr>
            <w:tcW w:w="1836" w:type="dxa"/>
            <w:gridSpan w:val="5"/>
          </w:tcPr>
          <w:p w:rsidR="00A73DD1" w:rsidRPr="00CA42EF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 Омладински савјет </w:t>
            </w:r>
          </w:p>
        </w:tc>
        <w:tc>
          <w:tcPr>
            <w:tcW w:w="2289" w:type="dxa"/>
          </w:tcPr>
          <w:p w:rsidR="00A73DD1" w:rsidRPr="00CA42EF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активност омладинских организација на подручју Града Бијељина</w:t>
            </w:r>
          </w:p>
        </w:tc>
        <w:tc>
          <w:tcPr>
            <w:tcW w:w="1401" w:type="dxa"/>
            <w:gridSpan w:val="2"/>
          </w:tcPr>
          <w:p w:rsidR="00A73DD1" w:rsidRPr="008241C4" w:rsidRDefault="00F123AC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FA4945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Pr="002A6C08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младе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FB4FA6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6.3. Унапријеђене могућности младих за мобилност</w:t>
            </w:r>
          </w:p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33087E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6.3.1. Покретање пројекта Омладинска банка</w:t>
            </w:r>
          </w:p>
        </w:tc>
        <w:tc>
          <w:tcPr>
            <w:tcW w:w="1836" w:type="dxa"/>
            <w:gridSpan w:val="5"/>
          </w:tcPr>
          <w:p w:rsidR="00A73DD1" w:rsidRPr="0033087E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Реализовани пројекти младих људи у локалној заједници</w:t>
            </w:r>
          </w:p>
        </w:tc>
        <w:tc>
          <w:tcPr>
            <w:tcW w:w="2289" w:type="dxa"/>
          </w:tcPr>
          <w:p w:rsidR="00A73DD1" w:rsidRPr="0033087E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пројеката младих у граду Бијељина за 20%</w:t>
            </w:r>
          </w:p>
        </w:tc>
        <w:tc>
          <w:tcPr>
            <w:tcW w:w="1401" w:type="dxa"/>
            <w:gridSpan w:val="2"/>
          </w:tcPr>
          <w:p w:rsidR="00A73DD1" w:rsidRPr="008241C4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2024.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 xml:space="preserve"> године</w:t>
            </w:r>
          </w:p>
        </w:tc>
        <w:tc>
          <w:tcPr>
            <w:tcW w:w="1337" w:type="dxa"/>
            <w:gridSpan w:val="2"/>
          </w:tcPr>
          <w:p w:rsidR="00A73DD1" w:rsidRPr="00092F50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  <w:r w:rsidR="00092F50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Pr="00092F50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0"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33087E" w:rsidRPr="00092F50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0">
              <w:rPr>
                <w:rFonts w:ascii="Times New Roman" w:hAnsi="Times New Roman" w:cs="Times New Roman"/>
                <w:sz w:val="24"/>
                <w:szCs w:val="24"/>
              </w:rPr>
              <w:t>Фондација мозаик</w:t>
            </w:r>
          </w:p>
          <w:p w:rsidR="0033087E" w:rsidRPr="00092F50" w:rsidRDefault="0033087E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FB4FA6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6.4. Информисани млади</w:t>
            </w:r>
          </w:p>
        </w:tc>
      </w:tr>
      <w:tr w:rsidR="00A73DD1" w:rsidTr="00451DDE"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CA42EF" w:rsidRDefault="00092F50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6.4.1. Покренута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 xml:space="preserve"> иницијатива за креирање подстранице/банера на сајту Града Бијељина намјењене младима</w:t>
            </w:r>
          </w:p>
        </w:tc>
        <w:tc>
          <w:tcPr>
            <w:tcW w:w="1836" w:type="dxa"/>
            <w:gridSpan w:val="5"/>
          </w:tcPr>
          <w:p w:rsidR="00A73DD1" w:rsidRPr="00790714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Креиран банер/подстраница намјењена младима</w:t>
            </w:r>
          </w:p>
        </w:tc>
        <w:tc>
          <w:tcPr>
            <w:tcW w:w="2289" w:type="dxa"/>
          </w:tcPr>
          <w:p w:rsidR="00A73DD1" w:rsidRPr="00F3276B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информисаност младих</w:t>
            </w:r>
          </w:p>
        </w:tc>
        <w:tc>
          <w:tcPr>
            <w:tcW w:w="1401" w:type="dxa"/>
            <w:gridSpan w:val="2"/>
          </w:tcPr>
          <w:p w:rsidR="00A73DD1" w:rsidRPr="008241C4" w:rsidRDefault="00092F50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2024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092F50" w:rsidRDefault="008241C4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Pr="00F3276B" w:rsidRDefault="00A73DD1" w:rsidP="00451DD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 Бијељина</w:t>
            </w:r>
          </w:p>
        </w:tc>
      </w:tr>
      <w:tr w:rsidR="00A73DD1" w:rsidTr="00451DDE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451D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5"/>
          </w:tcPr>
          <w:p w:rsidR="00A73DD1" w:rsidRPr="00BD7D99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A73DD1" w:rsidRPr="00BD7D99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:rsidR="00A73DD1" w:rsidRDefault="00A73DD1" w:rsidP="00451DD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DD1" w:rsidRPr="008621FB" w:rsidRDefault="00A73DD1" w:rsidP="00A73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A73DD1" w:rsidSect="002574D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ЗАКЉУЧАК</w:t>
      </w: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3678">
        <w:rPr>
          <w:rFonts w:ascii="Times New Roman" w:hAnsi="Times New Roman" w:cs="Times New Roman"/>
          <w:sz w:val="24"/>
          <w:szCs w:val="24"/>
        </w:rPr>
        <w:t>С обзиром на значај и комплексност ове тематике, као и због чињенице да је брига о омладини општи интерес Републике Српске и јединица локалних самоуправа, потребно је да се у процесу реализације Омладинске политике укључи шира друштвена заједница, те да буде створена институционална обавеза у спровођењу програма, који ће бити дефинисани „Акционим планом Омл</w:t>
      </w:r>
      <w:r>
        <w:rPr>
          <w:rFonts w:ascii="Times New Roman" w:hAnsi="Times New Roman" w:cs="Times New Roman"/>
          <w:sz w:val="24"/>
          <w:szCs w:val="24"/>
        </w:rPr>
        <w:t xml:space="preserve">адинске политике Града Бијељина за период </w:t>
      </w:r>
      <w:r w:rsidR="0010701A">
        <w:rPr>
          <w:rFonts w:ascii="Times New Roman" w:hAnsi="Times New Roman" w:cs="Times New Roman"/>
          <w:sz w:val="24"/>
          <w:szCs w:val="24"/>
        </w:rPr>
        <w:t>2024-2025</w:t>
      </w:r>
      <w:r w:rsidRPr="0010701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0701A">
        <w:rPr>
          <w:rFonts w:ascii="Times New Roman" w:hAnsi="Times New Roman" w:cs="Times New Roman"/>
          <w:sz w:val="24"/>
          <w:szCs w:val="24"/>
        </w:rPr>
        <w:t>годинe</w:t>
      </w:r>
      <w:proofErr w:type="gramEnd"/>
      <w:r w:rsidRPr="0010701A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3678">
        <w:rPr>
          <w:rFonts w:ascii="Times New Roman" w:hAnsi="Times New Roman" w:cs="Times New Roman"/>
          <w:sz w:val="24"/>
          <w:szCs w:val="24"/>
        </w:rPr>
        <w:t>Из разлога потребе за израдом адекватног, свеобухватног и прецизног Акционог плана, формирана је Радна група за израду, пров</w:t>
      </w:r>
      <w:r>
        <w:rPr>
          <w:rFonts w:ascii="Times New Roman" w:hAnsi="Times New Roman" w:cs="Times New Roman"/>
          <w:sz w:val="24"/>
          <w:szCs w:val="24"/>
        </w:rPr>
        <w:t>ођење и праћење „</w:t>
      </w:r>
      <w:r w:rsidRPr="00A83678">
        <w:rPr>
          <w:rFonts w:ascii="Times New Roman" w:hAnsi="Times New Roman" w:cs="Times New Roman"/>
          <w:sz w:val="24"/>
          <w:szCs w:val="24"/>
        </w:rPr>
        <w:t>Омл</w:t>
      </w:r>
      <w:r>
        <w:rPr>
          <w:rFonts w:ascii="Times New Roman" w:hAnsi="Times New Roman" w:cs="Times New Roman"/>
          <w:sz w:val="24"/>
          <w:szCs w:val="24"/>
        </w:rPr>
        <w:t>адинске политике Града Бијељина за период 2023 – 2028</w:t>
      </w:r>
      <w:r w:rsidRPr="00A836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83678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A83678">
        <w:rPr>
          <w:rFonts w:ascii="Times New Roman" w:hAnsi="Times New Roman" w:cs="Times New Roman"/>
          <w:sz w:val="24"/>
          <w:szCs w:val="24"/>
        </w:rPr>
        <w:t>“ коју сачињавају представници различитих области и институција, а чије позиције одговарају стварним потребама активности у смислу стручног приступа – све у циљу да би се на ч</w:t>
      </w:r>
      <w:r>
        <w:rPr>
          <w:rFonts w:ascii="Times New Roman" w:hAnsi="Times New Roman" w:cs="Times New Roman"/>
          <w:sz w:val="24"/>
          <w:szCs w:val="24"/>
        </w:rPr>
        <w:t>итавој територији Града Бијељина</w:t>
      </w:r>
      <w:r w:rsidRPr="00A83678">
        <w:rPr>
          <w:rFonts w:ascii="Times New Roman" w:hAnsi="Times New Roman" w:cs="Times New Roman"/>
          <w:sz w:val="24"/>
          <w:szCs w:val="24"/>
        </w:rPr>
        <w:t xml:space="preserve"> адекватно поступило у будућим активностима које су предвиђене овим Акционим планом.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A83678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3678">
        <w:rPr>
          <w:rFonts w:ascii="Times New Roman" w:hAnsi="Times New Roman" w:cs="Times New Roman"/>
          <w:sz w:val="24"/>
          <w:szCs w:val="24"/>
        </w:rPr>
        <w:t>Будући да су дефинисана средства (као и средства која у тренутку израде Акционог плана нису могла бити дефинисана) ослоњена на буџетске ставке п</w:t>
      </w:r>
      <w:r>
        <w:rPr>
          <w:rFonts w:ascii="Times New Roman" w:hAnsi="Times New Roman" w:cs="Times New Roman"/>
          <w:sz w:val="24"/>
          <w:szCs w:val="24"/>
        </w:rPr>
        <w:t>редвиђене буџетом Града Бијељина</w:t>
      </w:r>
      <w:r w:rsidRPr="00A83678">
        <w:rPr>
          <w:rFonts w:ascii="Times New Roman" w:hAnsi="Times New Roman" w:cs="Times New Roman"/>
          <w:sz w:val="24"/>
          <w:szCs w:val="24"/>
        </w:rPr>
        <w:t>, у закључку је битно навести постојање могућности екстерног финансирања активности које су предвиђене Акционим планом. Овакав приступ представља вишеструку корист за омладински сектор, јер се могући извори средстава односе и на невладине организације и на владин сектор, јединицу локалне самоуправе са свим актерима према којима постоји претпоставка о могућности учешћа, попут јавно – приватног партнерства, предузетничке друштвене одговорности и др.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Обрађивач: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Радна група за израду, провођење и праћење 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>Омладинске политике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6B78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2023 – 2028</w:t>
      </w:r>
      <w:r w:rsidRPr="006B78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године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 ____________________________________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092F50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Бобан Станкић</w:t>
      </w:r>
      <w:r w:rsidR="00A73DD1" w:rsidRPr="006B788B">
        <w:rPr>
          <w:rFonts w:ascii="Times New Roman" w:hAnsi="Times New Roman" w:cs="Times New Roman"/>
          <w:sz w:val="24"/>
          <w:szCs w:val="24"/>
        </w:rPr>
        <w:t xml:space="preserve">, предсједник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П.О</w:t>
      </w:r>
      <w:r w:rsidRPr="006B78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ГРАДОНАЧЕЛНИКА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Одјељење за друштвене дјелатности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Љубиша Станишић</w:t>
      </w:r>
    </w:p>
    <w:p w:rsidR="00A73DD1" w:rsidRDefault="00A73DD1"/>
    <w:sectPr w:rsidR="00A73DD1" w:rsidSect="00257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06E"/>
    <w:multiLevelType w:val="multilevel"/>
    <w:tmpl w:val="E0C0A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18296D"/>
    <w:multiLevelType w:val="hybridMultilevel"/>
    <w:tmpl w:val="CAAA7F28"/>
    <w:lvl w:ilvl="0" w:tplc="0409000B">
      <w:start w:val="1"/>
      <w:numFmt w:val="bullet"/>
      <w:lvlText w:val=""/>
      <w:lvlJc w:val="left"/>
      <w:pPr>
        <w:ind w:left="2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>
    <w:nsid w:val="0F9D35F6"/>
    <w:multiLevelType w:val="hybridMultilevel"/>
    <w:tmpl w:val="BA04D74E"/>
    <w:lvl w:ilvl="0" w:tplc="0409000B">
      <w:start w:val="1"/>
      <w:numFmt w:val="bullet"/>
      <w:lvlText w:val="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">
    <w:nsid w:val="1D6D18AE"/>
    <w:multiLevelType w:val="hybridMultilevel"/>
    <w:tmpl w:val="F5AA245C"/>
    <w:lvl w:ilvl="0" w:tplc="040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2F7D1709"/>
    <w:multiLevelType w:val="hybridMultilevel"/>
    <w:tmpl w:val="C994C5A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7A156D5"/>
    <w:multiLevelType w:val="multilevel"/>
    <w:tmpl w:val="99E0AF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F15556A"/>
    <w:multiLevelType w:val="hybridMultilevel"/>
    <w:tmpl w:val="3B7455C2"/>
    <w:lvl w:ilvl="0" w:tplc="040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>
    <w:nsid w:val="457B3D09"/>
    <w:multiLevelType w:val="hybridMultilevel"/>
    <w:tmpl w:val="60726242"/>
    <w:lvl w:ilvl="0" w:tplc="28EA23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D6F5A"/>
    <w:multiLevelType w:val="hybridMultilevel"/>
    <w:tmpl w:val="5F7A2CB2"/>
    <w:lvl w:ilvl="0" w:tplc="040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06AAE"/>
    <w:rsid w:val="00092F50"/>
    <w:rsid w:val="0010701A"/>
    <w:rsid w:val="001271CF"/>
    <w:rsid w:val="00131B89"/>
    <w:rsid w:val="001924C9"/>
    <w:rsid w:val="00236EA5"/>
    <w:rsid w:val="002574DA"/>
    <w:rsid w:val="0026771F"/>
    <w:rsid w:val="00272FC9"/>
    <w:rsid w:val="0027320F"/>
    <w:rsid w:val="002866C1"/>
    <w:rsid w:val="002D69EF"/>
    <w:rsid w:val="002F06E7"/>
    <w:rsid w:val="0033087E"/>
    <w:rsid w:val="00353043"/>
    <w:rsid w:val="00432A38"/>
    <w:rsid w:val="0043553A"/>
    <w:rsid w:val="00447E18"/>
    <w:rsid w:val="004B1D7E"/>
    <w:rsid w:val="004D3933"/>
    <w:rsid w:val="00606AAE"/>
    <w:rsid w:val="006118FD"/>
    <w:rsid w:val="00642277"/>
    <w:rsid w:val="00642D01"/>
    <w:rsid w:val="00694B4A"/>
    <w:rsid w:val="006B1F24"/>
    <w:rsid w:val="006B6540"/>
    <w:rsid w:val="006D5489"/>
    <w:rsid w:val="008241C4"/>
    <w:rsid w:val="00886000"/>
    <w:rsid w:val="00901866"/>
    <w:rsid w:val="009608B0"/>
    <w:rsid w:val="009970F1"/>
    <w:rsid w:val="009C49DF"/>
    <w:rsid w:val="00A15FBC"/>
    <w:rsid w:val="00A73DD1"/>
    <w:rsid w:val="00C10633"/>
    <w:rsid w:val="00CC778F"/>
    <w:rsid w:val="00D330A4"/>
    <w:rsid w:val="00D61318"/>
    <w:rsid w:val="00D65B3D"/>
    <w:rsid w:val="00D65F5E"/>
    <w:rsid w:val="00DC179D"/>
    <w:rsid w:val="00DE5482"/>
    <w:rsid w:val="00E606A3"/>
    <w:rsid w:val="00E87E01"/>
    <w:rsid w:val="00EB4DBB"/>
    <w:rsid w:val="00EC7C9B"/>
    <w:rsid w:val="00ED6282"/>
    <w:rsid w:val="00F10298"/>
    <w:rsid w:val="00F123AC"/>
    <w:rsid w:val="00FA4945"/>
    <w:rsid w:val="00FE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D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AAE"/>
    <w:pPr>
      <w:spacing w:after="0" w:line="240" w:lineRule="auto"/>
    </w:pPr>
  </w:style>
  <w:style w:type="table" w:customStyle="1" w:styleId="LightList-Accent11">
    <w:name w:val="Light List - Accent 11"/>
    <w:basedOn w:val="TableNormal"/>
    <w:uiPriority w:val="61"/>
    <w:rsid w:val="00A73D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3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A3BC2-1426-4623-9433-CDD28F747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2829</Words>
  <Characters>16130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tletic</dc:creator>
  <cp:lastModifiedBy>mira.ristic</cp:lastModifiedBy>
  <cp:revision>2</cp:revision>
  <dcterms:created xsi:type="dcterms:W3CDTF">2024-03-22T08:09:00Z</dcterms:created>
  <dcterms:modified xsi:type="dcterms:W3CDTF">2024-03-22T08:09:00Z</dcterms:modified>
</cp:coreProperties>
</file>