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FB4" w:rsidRPr="00AB2113" w:rsidRDefault="00292FB4" w:rsidP="00292FB4">
      <w:pPr>
        <w:ind w:firstLine="708"/>
        <w:jc w:val="right"/>
        <w:rPr>
          <w:b/>
          <w:u w:val="single"/>
          <w:lang/>
        </w:rPr>
      </w:pPr>
      <w:r w:rsidRPr="00AB2113">
        <w:rPr>
          <w:b/>
          <w:u w:val="single"/>
          <w:lang/>
        </w:rPr>
        <w:t>ПРИЈЕДЛОГ</w:t>
      </w:r>
    </w:p>
    <w:p w:rsidR="00292FB4" w:rsidRPr="00B76D43" w:rsidRDefault="00292FB4" w:rsidP="00292FB4">
      <w:pPr>
        <w:ind w:firstLine="708"/>
        <w:jc w:val="both"/>
        <w:rPr>
          <w:lang w:val="sr-Cyrl-CS"/>
        </w:rPr>
      </w:pPr>
      <w:r>
        <w:t>На основу члана 39</w:t>
      </w:r>
      <w:r>
        <w:rPr>
          <w:lang w:val="sr-Cyrl-CS"/>
        </w:rPr>
        <w:t>.</w:t>
      </w:r>
      <w:r>
        <w:t xml:space="preserve"> став </w:t>
      </w:r>
      <w:r>
        <w:rPr>
          <w:lang/>
        </w:rPr>
        <w:t>2.</w:t>
      </w:r>
      <w:r>
        <w:t xml:space="preserve"> </w:t>
      </w:r>
      <w:r>
        <w:rPr>
          <w:lang w:val="sr-Cyrl-CS"/>
        </w:rPr>
        <w:t>тачка</w:t>
      </w:r>
      <w:r>
        <w:t xml:space="preserve"> 13</w:t>
      </w:r>
      <w:r>
        <w:rPr>
          <w:lang w:val="sr-Cyrl-CS"/>
        </w:rPr>
        <w:t>.</w:t>
      </w:r>
      <w:r>
        <w:t xml:space="preserve"> Закона о локалној самоуправи („Службени гласник Републике Српске“, број</w:t>
      </w:r>
      <w:r>
        <w:rPr>
          <w:lang w:val="sr-Cyrl-CS"/>
        </w:rPr>
        <w:t>:</w:t>
      </w:r>
      <w:r>
        <w:t xml:space="preserve"> 97/16</w:t>
      </w:r>
      <w:r>
        <w:rPr>
          <w:lang w:val="sr-Cyrl-CS"/>
        </w:rPr>
        <w:t xml:space="preserve"> и</w:t>
      </w:r>
      <w:r>
        <w:t xml:space="preserve"> 36/19</w:t>
      </w:r>
      <w:r>
        <w:rPr>
          <w:lang w:val="sr-Cyrl-CS"/>
        </w:rPr>
        <w:t>)</w:t>
      </w:r>
      <w:r>
        <w:rPr>
          <w:lang/>
        </w:rPr>
        <w:t>,</w:t>
      </w:r>
      <w:r>
        <w:t xml:space="preserve"> </w:t>
      </w:r>
      <w:r>
        <w:rPr>
          <w:lang w:val="sr-Cyrl-CS"/>
        </w:rPr>
        <w:t xml:space="preserve">члана 348 став </w:t>
      </w:r>
      <w:r>
        <w:rPr>
          <w:lang/>
        </w:rPr>
        <w:t>6.</w:t>
      </w:r>
      <w:r>
        <w:rPr>
          <w:lang w:val="sr-Cyrl-CS"/>
        </w:rPr>
        <w:t xml:space="preserve"> а у вези са ставом </w:t>
      </w:r>
      <w:r>
        <w:rPr>
          <w:lang/>
        </w:rPr>
        <w:t>1.</w:t>
      </w:r>
      <w:r>
        <w:rPr>
          <w:lang w:val="sr-Cyrl-CS"/>
        </w:rPr>
        <w:t xml:space="preserve"> Закона о стварним правима („Службени гласник Републике Српске“, број: 124/08, 3/09, 58/09, 95/11, 60/15 и 107/19), члана 2. Закона о посебном поступку експропријације ради изградње ауто-пута и гасовода дионице Вукосавље-Брчко и Брчко Рача</w:t>
      </w:r>
      <w:r>
        <w:t xml:space="preserve"> </w:t>
      </w:r>
      <w:r>
        <w:rPr>
          <w:lang w:val="sr-Cyrl-CS"/>
        </w:rPr>
        <w:t xml:space="preserve">(„Службени гласник Републике Српске“, број: 18/20) и </w:t>
      </w:r>
      <w:r>
        <w:t>члана 39</w:t>
      </w:r>
      <w:r>
        <w:rPr>
          <w:lang w:val="sr-Cyrl-CS"/>
        </w:rPr>
        <w:t>.</w:t>
      </w:r>
      <w:r>
        <w:t xml:space="preserve"> став </w:t>
      </w:r>
      <w:r>
        <w:rPr>
          <w:lang w:val="sr-Cyrl-CS"/>
        </w:rPr>
        <w:t>2.</w:t>
      </w:r>
      <w:r>
        <w:t xml:space="preserve"> </w:t>
      </w:r>
      <w:r>
        <w:rPr>
          <w:lang w:val="sr-Cyrl-CS"/>
        </w:rPr>
        <w:t>тачка</w:t>
      </w:r>
      <w:r>
        <w:t xml:space="preserve"> 14</w:t>
      </w:r>
      <w:r>
        <w:rPr>
          <w:lang/>
        </w:rPr>
        <w:t>.</w:t>
      </w:r>
      <w:r>
        <w:t xml:space="preserve"> Статута Града Бијељина („Службени гласник Града Бијељина“, број</w:t>
      </w:r>
      <w:r>
        <w:rPr>
          <w:lang w:val="sr-Cyrl-CS"/>
        </w:rPr>
        <w:t>:</w:t>
      </w:r>
      <w:r>
        <w:t xml:space="preserve"> 9/17)</w:t>
      </w:r>
      <w:r>
        <w:rPr>
          <w:lang w:val="sr-Cyrl-CS"/>
        </w:rPr>
        <w:t xml:space="preserve">, </w:t>
      </w:r>
      <w:r>
        <w:t>Скупштина Града Бијељина на</w:t>
      </w:r>
      <w:r>
        <w:rPr>
          <w:lang w:val="sr-Cyrl-CS"/>
        </w:rPr>
        <w:t xml:space="preserve"> </w:t>
      </w:r>
      <w:r>
        <w:t>сједници одржаној дана</w:t>
      </w:r>
      <w:r>
        <w:rPr>
          <w:lang w:val="sr-Cyrl-CS"/>
        </w:rPr>
        <w:t xml:space="preserve"> ______________ </w:t>
      </w:r>
      <w:r>
        <w:t>20</w:t>
      </w:r>
      <w:r>
        <w:rPr>
          <w:lang w:val="sr-Cyrl-CS"/>
        </w:rPr>
        <w:t>21</w:t>
      </w:r>
      <w:r>
        <w:t>. године, дон</w:t>
      </w:r>
      <w:r>
        <w:rPr>
          <w:lang w:val="sr-Cyrl-CS"/>
        </w:rPr>
        <w:t>ијела је</w:t>
      </w:r>
    </w:p>
    <w:p w:rsidR="00292FB4" w:rsidRPr="008230AF" w:rsidRDefault="00292FB4" w:rsidP="00292FB4">
      <w:pPr>
        <w:jc w:val="both"/>
        <w:rPr>
          <w:lang w:val="sr-Latn-CS"/>
        </w:rPr>
      </w:pPr>
    </w:p>
    <w:p w:rsidR="00292FB4" w:rsidRPr="00D34CF7" w:rsidRDefault="00292FB4" w:rsidP="00292FB4">
      <w:pPr>
        <w:jc w:val="both"/>
        <w:rPr>
          <w:lang w:val="sr-Cyrl-CS"/>
        </w:rPr>
      </w:pPr>
    </w:p>
    <w:p w:rsidR="00292FB4" w:rsidRDefault="00292FB4" w:rsidP="00292FB4">
      <w:pPr>
        <w:jc w:val="center"/>
        <w:rPr>
          <w:b/>
          <w:lang w:val="sr-Cyrl-CS"/>
        </w:rPr>
      </w:pPr>
      <w:r>
        <w:rPr>
          <w:b/>
          <w:lang w:val="sr-Cyrl-CS"/>
        </w:rPr>
        <w:t>О Д Л У К У</w:t>
      </w:r>
    </w:p>
    <w:p w:rsidR="00292FB4" w:rsidRPr="00B642AF" w:rsidRDefault="00292FB4" w:rsidP="00292FB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ПРЕНОСУ ПРАВА СВОЈИНЕ И ПОСЈЕДА СА ГРАДА БИЈЕЉИНА НА РЕПУБЛИКУ СРПСКУ У СВРХУ ИЗГРАДЊЕ АУТО-ПУТА И ГАСОВОДА ДИОНИЦЕ БРЧКО- </w:t>
      </w:r>
      <w:r>
        <w:rPr>
          <w:b/>
          <w:lang w:val="sr-Latn-CS"/>
        </w:rPr>
        <w:t>БИЈЕЉИНА</w:t>
      </w:r>
      <w:r>
        <w:rPr>
          <w:b/>
          <w:lang w:val="sr-Cyrl-CS"/>
        </w:rPr>
        <w:t>-</w:t>
      </w:r>
      <w:r>
        <w:rPr>
          <w:b/>
          <w:lang w:val="sr-Latn-CS"/>
        </w:rPr>
        <w:t>РАЧА</w:t>
      </w:r>
    </w:p>
    <w:p w:rsidR="00292FB4" w:rsidRDefault="00292FB4" w:rsidP="00292FB4">
      <w:pPr>
        <w:jc w:val="center"/>
        <w:rPr>
          <w:b/>
          <w:lang w:val="sr-Latn-CS"/>
        </w:rPr>
      </w:pPr>
    </w:p>
    <w:p w:rsidR="00292FB4" w:rsidRPr="001409AA" w:rsidRDefault="00292FB4" w:rsidP="00292FB4">
      <w:pPr>
        <w:rPr>
          <w:b/>
          <w:lang w:val="sr-Cyrl-CS"/>
        </w:rPr>
      </w:pPr>
    </w:p>
    <w:p w:rsidR="00292FB4" w:rsidRPr="00B76D43" w:rsidRDefault="00292FB4" w:rsidP="00292FB4">
      <w:pPr>
        <w:jc w:val="center"/>
        <w:rPr>
          <w:lang w:val="sr-Cyrl-CS"/>
        </w:rPr>
      </w:pPr>
      <w:r w:rsidRPr="00B76D43">
        <w:rPr>
          <w:lang w:val="sr-Cyrl-CS"/>
        </w:rPr>
        <w:t>Члан 1.</w:t>
      </w:r>
    </w:p>
    <w:p w:rsidR="00292FB4" w:rsidRDefault="00292FB4" w:rsidP="00292FB4">
      <w:pPr>
        <w:rPr>
          <w:b/>
          <w:lang w:val="sr-Cyrl-CS"/>
        </w:rPr>
      </w:pPr>
    </w:p>
    <w:p w:rsidR="00292FB4" w:rsidRDefault="00292FB4" w:rsidP="00292FB4">
      <w:pPr>
        <w:jc w:val="both"/>
        <w:rPr>
          <w:lang w:val="sr-Cyrl-CS"/>
        </w:rPr>
      </w:pPr>
      <w:r>
        <w:rPr>
          <w:lang w:val="sr-Cyrl-CS"/>
        </w:rPr>
        <w:t xml:space="preserve">           Овом Одлуком врши се пренос права својине и посједа са Града Бијељина на Републику Српску на непокретностима у својини и посједу Града Бијељине наведених у Приједлогу за експропријацију некретнина број У-255-1/20 од 14.09.2020. године  које је Правобранилаштво Републике Српске, Сједиште замјеника у Бијељини поднијело Републичкој управи за геодетске и имовинско правне послове Бања Лука, Подручне јединица Бијељина, по катастарским општинама како слиједи:</w:t>
      </w:r>
    </w:p>
    <w:p w:rsidR="00292FB4" w:rsidRPr="0023369B" w:rsidRDefault="00292FB4" w:rsidP="00292FB4">
      <w:pPr>
        <w:jc w:val="both"/>
        <w:rPr>
          <w:lang w:val="sr-Cyrl-CS"/>
        </w:rPr>
      </w:pPr>
    </w:p>
    <w:p w:rsidR="00292FB4" w:rsidRDefault="00292FB4" w:rsidP="00292FB4">
      <w:pPr>
        <w:jc w:val="both"/>
        <w:rPr>
          <w:rFonts w:eastAsia="Calibri"/>
          <w:b/>
          <w:noProof/>
          <w:lang w:val="sr-Cyrl-BA"/>
        </w:rPr>
      </w:pPr>
      <w:r>
        <w:rPr>
          <w:rFonts w:eastAsia="Calibri"/>
          <w:b/>
          <w:noProof/>
          <w:lang w:val="sr-Cyrl-BA"/>
        </w:rPr>
        <w:t>К.О. ЧАЂАВИЦА ДОЊА</w:t>
      </w:r>
    </w:p>
    <w:p w:rsidR="00292FB4" w:rsidRPr="00B77477" w:rsidRDefault="00292FB4" w:rsidP="00292FB4">
      <w:pPr>
        <w:jc w:val="both"/>
        <w:rPr>
          <w:rFonts w:eastAsia="Calibri"/>
          <w:noProof/>
        </w:rPr>
      </w:pP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  <w:r w:rsidRPr="001D2949">
        <w:rPr>
          <w:rFonts w:eastAsia="Calibri"/>
          <w:b/>
          <w:noProof/>
          <w:lang w:val="sr-Cyrl-BA"/>
        </w:rPr>
        <w:t xml:space="preserve">-к.ч. </w:t>
      </w:r>
      <w:r>
        <w:rPr>
          <w:rFonts w:eastAsia="Calibri"/>
          <w:b/>
          <w:noProof/>
          <w:lang w:val="sr-Cyrl-BA"/>
        </w:rPr>
        <w:t>3180/2</w:t>
      </w:r>
      <w:r w:rsidRPr="001D2949">
        <w:rPr>
          <w:rFonts w:eastAsia="Calibri"/>
          <w:b/>
          <w:noProof/>
          <w:lang w:val="sr-Cyrl-BA"/>
        </w:rPr>
        <w:t>,</w:t>
      </w:r>
      <w:r>
        <w:rPr>
          <w:rFonts w:eastAsia="Calibri"/>
          <w:noProof/>
          <w:lang w:val="sr-Cyrl-BA"/>
        </w:rPr>
        <w:t xml:space="preserve"> у нарави њива 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3.327 м</w:t>
      </w:r>
      <w:r>
        <w:rPr>
          <w:rFonts w:eastAsia="Calibri"/>
          <w:noProof/>
          <w:vertAlign w:val="superscript"/>
          <w:lang w:val="sr-Cyrl-BA"/>
        </w:rPr>
        <w:t>2</w:t>
      </w:r>
      <w:r w:rsidRPr="001D2949">
        <w:rPr>
          <w:rFonts w:eastAsia="Calibri"/>
          <w:noProof/>
          <w:lang w:val="sr-Cyrl-BA"/>
        </w:rPr>
        <w:t xml:space="preserve">, уписана у </w:t>
      </w:r>
      <w:r>
        <w:rPr>
          <w:rFonts w:eastAsia="Calibri"/>
          <w:noProof/>
          <w:lang w:val="sr-Cyrl-BA"/>
        </w:rPr>
        <w:t>ПЛ.</w:t>
      </w:r>
      <w:r w:rsidRPr="001D2949">
        <w:rPr>
          <w:rFonts w:eastAsia="Calibri"/>
          <w:noProof/>
          <w:lang w:val="sr-Cyrl-BA"/>
        </w:rPr>
        <w:t>бр.</w:t>
      </w:r>
      <w:r>
        <w:rPr>
          <w:rFonts w:eastAsia="Calibri"/>
          <w:noProof/>
          <w:lang w:val="sr-Cyrl-BA"/>
        </w:rPr>
        <w:t xml:space="preserve">1003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Чађавица Доња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терета,</w:t>
      </w: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  <w:r w:rsidRPr="0023369B">
        <w:rPr>
          <w:rFonts w:eastAsia="Calibri"/>
          <w:b/>
          <w:noProof/>
          <w:lang w:val="sr-Cyrl-BA"/>
        </w:rPr>
        <w:t>- к.ч. 3322/8,</w:t>
      </w:r>
      <w:r>
        <w:rPr>
          <w:rFonts w:eastAsia="Calibri"/>
          <w:noProof/>
          <w:lang w:val="sr-Cyrl-BA"/>
        </w:rPr>
        <w:t xml:space="preserve"> у нарави њива 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10.171 м</w:t>
      </w:r>
      <w:r>
        <w:rPr>
          <w:rFonts w:eastAsia="Calibri"/>
          <w:noProof/>
          <w:vertAlign w:val="superscript"/>
          <w:lang w:val="sr-Cyrl-BA"/>
        </w:rPr>
        <w:t>2</w:t>
      </w:r>
      <w:r w:rsidRPr="001D2949">
        <w:rPr>
          <w:rFonts w:eastAsia="Calibri"/>
          <w:noProof/>
          <w:lang w:val="sr-Cyrl-BA"/>
        </w:rPr>
        <w:t xml:space="preserve">, уписана у </w:t>
      </w:r>
      <w:r>
        <w:rPr>
          <w:rFonts w:eastAsia="Calibri"/>
          <w:noProof/>
          <w:lang w:val="sr-Cyrl-BA"/>
        </w:rPr>
        <w:t>ПЛ.</w:t>
      </w:r>
      <w:r w:rsidRPr="001D2949">
        <w:rPr>
          <w:rFonts w:eastAsia="Calibri"/>
          <w:noProof/>
          <w:lang w:val="sr-Cyrl-BA"/>
        </w:rPr>
        <w:t>бр.</w:t>
      </w:r>
      <w:r>
        <w:rPr>
          <w:rFonts w:eastAsia="Calibri"/>
          <w:noProof/>
          <w:lang w:val="sr-Cyrl-BA"/>
        </w:rPr>
        <w:t xml:space="preserve">1003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Чађавица Доња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</w:t>
      </w: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  <w:r w:rsidRPr="0023369B">
        <w:rPr>
          <w:rFonts w:eastAsia="Calibri"/>
          <w:b/>
          <w:noProof/>
          <w:lang w:val="sr-Cyrl-BA"/>
        </w:rPr>
        <w:t>- к.ч. 3325/3</w:t>
      </w:r>
      <w:r w:rsidRPr="00B77477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 xml:space="preserve">у нарави њива 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12.889 м</w:t>
      </w:r>
      <w:r>
        <w:rPr>
          <w:rFonts w:eastAsia="Calibri"/>
          <w:noProof/>
          <w:vertAlign w:val="superscript"/>
          <w:lang w:val="sr-Cyrl-BA"/>
        </w:rPr>
        <w:t>2</w:t>
      </w:r>
      <w:r w:rsidRPr="001D2949">
        <w:rPr>
          <w:rFonts w:eastAsia="Calibri"/>
          <w:noProof/>
          <w:lang w:val="sr-Cyrl-BA"/>
        </w:rPr>
        <w:t xml:space="preserve">, уписана у </w:t>
      </w:r>
      <w:r>
        <w:rPr>
          <w:rFonts w:eastAsia="Calibri"/>
          <w:noProof/>
          <w:lang w:val="sr-Cyrl-BA"/>
        </w:rPr>
        <w:t>ПЛ.</w:t>
      </w:r>
      <w:r w:rsidRPr="001D2949">
        <w:rPr>
          <w:rFonts w:eastAsia="Calibri"/>
          <w:noProof/>
          <w:lang w:val="sr-Cyrl-BA"/>
        </w:rPr>
        <w:t>бр.</w:t>
      </w:r>
      <w:r>
        <w:rPr>
          <w:rFonts w:eastAsia="Calibri"/>
          <w:noProof/>
          <w:lang w:val="sr-Cyrl-BA"/>
        </w:rPr>
        <w:t xml:space="preserve">1003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Чађавица Доња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</w:t>
      </w: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  <w:r w:rsidRPr="0023369B">
        <w:rPr>
          <w:rFonts w:eastAsia="Calibri"/>
          <w:b/>
          <w:noProof/>
          <w:lang w:val="sr-Cyrl-BA"/>
        </w:rPr>
        <w:t>-к.ч. 3327/6</w:t>
      </w:r>
      <w:r>
        <w:rPr>
          <w:rFonts w:eastAsia="Calibri"/>
          <w:noProof/>
          <w:lang w:val="sr-Cyrl-BA"/>
        </w:rPr>
        <w:t xml:space="preserve"> у нарави њива 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8.691 м</w:t>
      </w:r>
      <w:r>
        <w:rPr>
          <w:rFonts w:eastAsia="Calibri"/>
          <w:noProof/>
          <w:vertAlign w:val="superscript"/>
          <w:lang w:val="sr-Cyrl-BA"/>
        </w:rPr>
        <w:t>2</w:t>
      </w:r>
      <w:r w:rsidRPr="001D2949">
        <w:rPr>
          <w:rFonts w:eastAsia="Calibri"/>
          <w:noProof/>
          <w:lang w:val="sr-Cyrl-BA"/>
        </w:rPr>
        <w:t xml:space="preserve">, уписана у </w:t>
      </w:r>
      <w:r>
        <w:rPr>
          <w:rFonts w:eastAsia="Calibri"/>
          <w:noProof/>
          <w:lang w:val="sr-Cyrl-BA"/>
        </w:rPr>
        <w:t>ПЛ.</w:t>
      </w:r>
      <w:r w:rsidRPr="001D2949">
        <w:rPr>
          <w:rFonts w:eastAsia="Calibri"/>
          <w:noProof/>
          <w:lang w:val="sr-Cyrl-BA"/>
        </w:rPr>
        <w:t>бр.</w:t>
      </w:r>
      <w:r>
        <w:rPr>
          <w:rFonts w:eastAsia="Calibri"/>
          <w:noProof/>
          <w:lang w:val="sr-Cyrl-BA"/>
        </w:rPr>
        <w:t xml:space="preserve">1003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Чађавица Доња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</w:t>
      </w: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</w:p>
    <w:p w:rsidR="00292FB4" w:rsidRPr="00B77477" w:rsidRDefault="00292FB4" w:rsidP="00292FB4">
      <w:pPr>
        <w:jc w:val="both"/>
        <w:rPr>
          <w:b/>
          <w:lang/>
        </w:rPr>
      </w:pPr>
      <w:r w:rsidRPr="00902E88">
        <w:rPr>
          <w:b/>
          <w:lang w:val="sr-Cyrl-CS"/>
        </w:rPr>
        <w:t>К.О.</w:t>
      </w:r>
      <w:r>
        <w:rPr>
          <w:b/>
          <w:lang w:val="sr-Cyrl-CS"/>
        </w:rPr>
        <w:t xml:space="preserve"> ЧАЂАВИЦА СРЕДЊА </w:t>
      </w:r>
    </w:p>
    <w:p w:rsidR="00292FB4" w:rsidRPr="00D916BA" w:rsidRDefault="00292FB4" w:rsidP="00292FB4">
      <w:pPr>
        <w:jc w:val="both"/>
        <w:rPr>
          <w:b/>
          <w:lang w:val="sr-Latn-CS"/>
        </w:rPr>
      </w:pPr>
    </w:p>
    <w:p w:rsidR="00292FB4" w:rsidRPr="00DC43AC" w:rsidRDefault="00292FB4" w:rsidP="00292FB4">
      <w:pPr>
        <w:jc w:val="both"/>
        <w:rPr>
          <w:lang w:val="sr-Cyrl-BA"/>
        </w:rPr>
      </w:pPr>
      <w:r w:rsidRPr="001D2949">
        <w:rPr>
          <w:b/>
          <w:lang w:val="sr-Cyrl-BA"/>
        </w:rPr>
        <w:t>- к.ч.</w:t>
      </w:r>
      <w:r>
        <w:rPr>
          <w:b/>
          <w:lang w:val="sr-Cyrl-BA"/>
        </w:rPr>
        <w:t xml:space="preserve"> 1018/9, </w:t>
      </w:r>
      <w:r w:rsidRPr="0023369B">
        <w:rPr>
          <w:lang w:val="sr-Cyrl-BA"/>
        </w:rPr>
        <w:t xml:space="preserve">у нарави </w:t>
      </w:r>
      <w:r>
        <w:rPr>
          <w:lang w:val="sr-Cyrl-BA"/>
        </w:rPr>
        <w:t>шума 3.класе површине 350 м</w:t>
      </w:r>
      <w:r>
        <w:rPr>
          <w:vertAlign w:val="superscript"/>
          <w:lang w:val="sr-Cyrl-BA"/>
        </w:rPr>
        <w:t>2</w:t>
      </w:r>
      <w:r>
        <w:rPr>
          <w:lang w:val="sr-Cyrl-BA"/>
        </w:rPr>
        <w:t>,   уписана у ПЛ.</w:t>
      </w:r>
      <w:r w:rsidRPr="001D2949">
        <w:rPr>
          <w:lang w:val="sr-Cyrl-BA"/>
        </w:rPr>
        <w:t>бр.</w:t>
      </w:r>
      <w:r>
        <w:rPr>
          <w:lang w:val="sr-Cyrl-BA"/>
        </w:rPr>
        <w:t>40</w:t>
      </w:r>
      <w:r w:rsidRPr="001D2949">
        <w:rPr>
          <w:lang w:val="sr-Cyrl-BA"/>
        </w:rPr>
        <w:t xml:space="preserve">  К.О. </w:t>
      </w:r>
      <w:r>
        <w:rPr>
          <w:lang w:val="sr-Cyrl-BA"/>
        </w:rPr>
        <w:t>Чађавица Средња</w:t>
      </w:r>
      <w:r w:rsidRPr="001D2949">
        <w:rPr>
          <w:lang w:val="sr-Cyrl-BA"/>
        </w:rPr>
        <w:t xml:space="preserve">, као посјед </w:t>
      </w:r>
      <w:r>
        <w:rPr>
          <w:lang w:val="sr-Cyrl-BA"/>
        </w:rPr>
        <w:t xml:space="preserve"> Скупштине општине   са 1/1 дијела, без терета,</w:t>
      </w:r>
    </w:p>
    <w:p w:rsidR="00292FB4" w:rsidRPr="00B76D43" w:rsidRDefault="00292FB4" w:rsidP="00292FB4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</w:t>
      </w:r>
    </w:p>
    <w:p w:rsidR="00292FB4" w:rsidRPr="0033503B" w:rsidRDefault="00292FB4" w:rsidP="00292FB4">
      <w:pPr>
        <w:jc w:val="both"/>
        <w:rPr>
          <w:b/>
          <w:lang/>
        </w:rPr>
      </w:pPr>
      <w:r>
        <w:rPr>
          <w:b/>
          <w:lang w:val="sr-Latn-CS"/>
        </w:rPr>
        <w:t xml:space="preserve">К.О. </w:t>
      </w:r>
      <w:r>
        <w:rPr>
          <w:b/>
          <w:lang/>
        </w:rPr>
        <w:t>ДРАГАЉЕВАЦ ГОРЊИ</w:t>
      </w:r>
    </w:p>
    <w:p w:rsidR="00292FB4" w:rsidRPr="00B91928" w:rsidRDefault="00292FB4" w:rsidP="00292FB4">
      <w:pPr>
        <w:ind w:firstLine="720"/>
        <w:jc w:val="both"/>
        <w:rPr>
          <w:b/>
          <w:lang w:val="sr-Cyrl-CS"/>
        </w:rPr>
      </w:pP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  <w:r w:rsidRPr="001D2949">
        <w:rPr>
          <w:rFonts w:eastAsia="Calibri"/>
          <w:b/>
          <w:noProof/>
          <w:lang w:val="sr-Cyrl-BA"/>
        </w:rPr>
        <w:t>-</w:t>
      </w:r>
      <w:r>
        <w:rPr>
          <w:rFonts w:eastAsia="Calibri"/>
          <w:b/>
          <w:noProof/>
          <w:lang w:val="sr-Cyrl-BA"/>
        </w:rPr>
        <w:t xml:space="preserve"> </w:t>
      </w:r>
      <w:r w:rsidRPr="001D2949">
        <w:rPr>
          <w:rFonts w:eastAsia="Calibri"/>
          <w:b/>
          <w:noProof/>
          <w:lang w:val="sr-Cyrl-BA"/>
        </w:rPr>
        <w:t xml:space="preserve">к.ч. </w:t>
      </w:r>
      <w:r>
        <w:rPr>
          <w:rFonts w:eastAsia="Calibri"/>
          <w:b/>
          <w:noProof/>
          <w:lang w:val="sr-Cyrl-BA"/>
        </w:rPr>
        <w:t>6/2</w:t>
      </w:r>
      <w:r w:rsidRPr="001D2949">
        <w:rPr>
          <w:rFonts w:eastAsia="Calibri"/>
          <w:b/>
          <w:noProof/>
          <w:lang w:val="sr-Cyrl-BA"/>
        </w:rPr>
        <w:t>,</w:t>
      </w:r>
      <w:r w:rsidRPr="001D2949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 xml:space="preserve">у нарави њива 5.класе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3.047 м</w:t>
      </w:r>
      <w:r>
        <w:rPr>
          <w:rFonts w:eastAsia="Calibri"/>
          <w:noProof/>
          <w:vertAlign w:val="superscript"/>
          <w:lang w:val="sr-Cyrl-BA"/>
        </w:rPr>
        <w:t>2</w:t>
      </w:r>
      <w:r>
        <w:rPr>
          <w:rFonts w:eastAsia="Calibri"/>
          <w:noProof/>
          <w:lang w:val="sr-Cyrl-BA"/>
        </w:rPr>
        <w:t xml:space="preserve">, уписана у ПЛ.бр.457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Драгаљевац Горњи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  <w:lang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терета,</w:t>
      </w: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  <w:r>
        <w:rPr>
          <w:rFonts w:eastAsia="Calibri"/>
          <w:noProof/>
          <w:lang w:val="sr-Cyrl-BA"/>
        </w:rPr>
        <w:lastRenderedPageBreak/>
        <w:t>-</w:t>
      </w:r>
      <w:r w:rsidRPr="0023369B">
        <w:rPr>
          <w:rFonts w:eastAsia="Calibri"/>
          <w:b/>
          <w:noProof/>
          <w:lang w:val="sr-Cyrl-BA"/>
        </w:rPr>
        <w:t xml:space="preserve"> к.ч. 11/3, </w:t>
      </w:r>
      <w:r>
        <w:rPr>
          <w:rFonts w:eastAsia="Calibri"/>
          <w:noProof/>
          <w:lang w:val="sr-Cyrl-BA"/>
        </w:rPr>
        <w:t xml:space="preserve">у нарави њива 5.класе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10.996 м</w:t>
      </w:r>
      <w:r>
        <w:rPr>
          <w:rFonts w:eastAsia="Calibri"/>
          <w:noProof/>
          <w:vertAlign w:val="superscript"/>
          <w:lang w:val="sr-Cyrl-BA"/>
        </w:rPr>
        <w:t>2</w:t>
      </w:r>
      <w:r>
        <w:rPr>
          <w:rFonts w:eastAsia="Calibri"/>
          <w:noProof/>
          <w:lang w:val="sr-Cyrl-BA"/>
        </w:rPr>
        <w:t xml:space="preserve">, уписана у ПЛ.бр.457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Драгаљевац Горњи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  <w:lang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</w:t>
      </w: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</w:p>
    <w:p w:rsidR="00292FB4" w:rsidRDefault="00292FB4" w:rsidP="00292FB4">
      <w:pPr>
        <w:jc w:val="both"/>
        <w:rPr>
          <w:rFonts w:eastAsia="Calibri"/>
          <w:b/>
          <w:noProof/>
          <w:lang w:val="sr-Cyrl-BA"/>
        </w:rPr>
      </w:pPr>
      <w:r w:rsidRPr="0023369B">
        <w:rPr>
          <w:rFonts w:eastAsia="Calibri"/>
          <w:b/>
          <w:noProof/>
          <w:lang w:val="sr-Cyrl-BA"/>
        </w:rPr>
        <w:t>- к.ч. 12/2</w:t>
      </w:r>
      <w:r>
        <w:rPr>
          <w:rFonts w:eastAsia="Calibri"/>
          <w:b/>
          <w:noProof/>
          <w:lang w:val="sr-Cyrl-BA"/>
        </w:rPr>
        <w:t>,</w:t>
      </w:r>
      <w:r w:rsidRPr="002B309E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 xml:space="preserve">у нарави њива 5.класе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6.015 м</w:t>
      </w:r>
      <w:r>
        <w:rPr>
          <w:rFonts w:eastAsia="Calibri"/>
          <w:noProof/>
          <w:vertAlign w:val="superscript"/>
          <w:lang w:val="sr-Cyrl-BA"/>
        </w:rPr>
        <w:t>2</w:t>
      </w:r>
      <w:r>
        <w:rPr>
          <w:rFonts w:eastAsia="Calibri"/>
          <w:noProof/>
          <w:lang w:val="sr-Cyrl-BA"/>
        </w:rPr>
        <w:t xml:space="preserve">, уписана у ПЛ.бр.457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Драгаљевац Горњи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  <w:lang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</w:t>
      </w:r>
    </w:p>
    <w:p w:rsidR="00292FB4" w:rsidRPr="0023369B" w:rsidRDefault="00292FB4" w:rsidP="00292FB4">
      <w:pPr>
        <w:jc w:val="both"/>
        <w:rPr>
          <w:rFonts w:eastAsia="Calibri"/>
          <w:b/>
          <w:noProof/>
          <w:lang w:val="sr-Cyrl-BA"/>
        </w:rPr>
      </w:pP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  <w:r w:rsidRPr="0023369B">
        <w:rPr>
          <w:rFonts w:eastAsia="Calibri"/>
          <w:b/>
          <w:noProof/>
          <w:lang w:val="sr-Cyrl-BA"/>
        </w:rPr>
        <w:t>- .к.ч. 14/2</w:t>
      </w:r>
      <w:r>
        <w:rPr>
          <w:rFonts w:eastAsia="Calibri"/>
          <w:b/>
          <w:noProof/>
          <w:lang w:val="sr-Cyrl-BA"/>
        </w:rPr>
        <w:t>,</w:t>
      </w:r>
      <w:r w:rsidRPr="002B309E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 xml:space="preserve">у нарави њива 5.класе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909 м</w:t>
      </w:r>
      <w:r>
        <w:rPr>
          <w:rFonts w:eastAsia="Calibri"/>
          <w:noProof/>
          <w:vertAlign w:val="superscript"/>
          <w:lang w:val="sr-Cyrl-BA"/>
        </w:rPr>
        <w:t>2</w:t>
      </w:r>
      <w:r>
        <w:rPr>
          <w:rFonts w:eastAsia="Calibri"/>
          <w:noProof/>
          <w:lang w:val="sr-Cyrl-BA"/>
        </w:rPr>
        <w:t xml:space="preserve">, уписана у ПЛ.бр.457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Драгаљевац Горњи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  <w:lang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</w:t>
      </w:r>
    </w:p>
    <w:p w:rsidR="00292FB4" w:rsidRPr="0023369B" w:rsidRDefault="00292FB4" w:rsidP="00292FB4">
      <w:pPr>
        <w:jc w:val="both"/>
        <w:rPr>
          <w:rFonts w:eastAsia="Calibri"/>
          <w:b/>
          <w:noProof/>
          <w:lang w:val="sr-Cyrl-BA"/>
        </w:rPr>
      </w:pPr>
    </w:p>
    <w:p w:rsidR="00292FB4" w:rsidRDefault="00292FB4" w:rsidP="00292FB4">
      <w:pPr>
        <w:jc w:val="both"/>
        <w:rPr>
          <w:rFonts w:eastAsia="Calibri"/>
          <w:b/>
          <w:noProof/>
          <w:lang w:val="sr-Cyrl-BA"/>
        </w:rPr>
      </w:pPr>
      <w:r w:rsidRPr="0023369B">
        <w:rPr>
          <w:rFonts w:eastAsia="Calibri"/>
          <w:b/>
          <w:noProof/>
          <w:lang w:val="sr-Cyrl-BA"/>
        </w:rPr>
        <w:t>- к.ч. 125/2</w:t>
      </w:r>
      <w:r>
        <w:rPr>
          <w:rFonts w:eastAsia="Calibri"/>
          <w:b/>
          <w:noProof/>
          <w:lang w:val="sr-Cyrl-BA"/>
        </w:rPr>
        <w:t>,</w:t>
      </w:r>
      <w:r w:rsidRPr="002B309E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 xml:space="preserve">у нарави њива 5.класе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651 м</w:t>
      </w:r>
      <w:r>
        <w:rPr>
          <w:rFonts w:eastAsia="Calibri"/>
          <w:noProof/>
          <w:vertAlign w:val="superscript"/>
          <w:lang w:val="sr-Cyrl-BA"/>
        </w:rPr>
        <w:t>2</w:t>
      </w:r>
      <w:r>
        <w:rPr>
          <w:rFonts w:eastAsia="Calibri"/>
          <w:noProof/>
          <w:lang w:val="sr-Cyrl-BA"/>
        </w:rPr>
        <w:t xml:space="preserve">, уписана у ПЛ.бр.457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Драгаљевац Горњи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  <w:lang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</w:t>
      </w:r>
    </w:p>
    <w:p w:rsidR="00292FB4" w:rsidRPr="0023369B" w:rsidRDefault="00292FB4" w:rsidP="00292FB4">
      <w:pPr>
        <w:jc w:val="both"/>
        <w:rPr>
          <w:rFonts w:eastAsia="Calibri"/>
          <w:b/>
          <w:noProof/>
          <w:lang w:val="sr-Cyrl-BA"/>
        </w:rPr>
      </w:pPr>
    </w:p>
    <w:p w:rsidR="00292FB4" w:rsidRDefault="00292FB4" w:rsidP="00292FB4">
      <w:pPr>
        <w:jc w:val="both"/>
        <w:rPr>
          <w:rFonts w:eastAsia="Calibri"/>
          <w:noProof/>
          <w:lang w:val="sr-Cyrl-BA"/>
        </w:rPr>
      </w:pPr>
      <w:r w:rsidRPr="0023369B">
        <w:rPr>
          <w:rFonts w:eastAsia="Calibri"/>
          <w:b/>
          <w:noProof/>
          <w:lang w:val="sr-Cyrl-BA"/>
        </w:rPr>
        <w:t>- к.ч. 127/2</w:t>
      </w:r>
      <w:r>
        <w:rPr>
          <w:rFonts w:eastAsia="Calibri"/>
          <w:b/>
          <w:noProof/>
          <w:lang w:val="sr-Cyrl-BA"/>
        </w:rPr>
        <w:t>,</w:t>
      </w:r>
      <w:r w:rsidRPr="002B309E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 xml:space="preserve">у нарави њива 5.класе </w:t>
      </w:r>
      <w:r w:rsidRPr="001D2949">
        <w:rPr>
          <w:rFonts w:eastAsia="Calibri"/>
          <w:noProof/>
          <w:lang w:val="sr-Cyrl-BA"/>
        </w:rPr>
        <w:t xml:space="preserve">површине </w:t>
      </w:r>
      <w:r>
        <w:rPr>
          <w:rFonts w:eastAsia="Calibri"/>
          <w:noProof/>
          <w:lang w:val="sr-Cyrl-BA"/>
        </w:rPr>
        <w:t>1.489 м</w:t>
      </w:r>
      <w:r>
        <w:rPr>
          <w:rFonts w:eastAsia="Calibri"/>
          <w:noProof/>
          <w:vertAlign w:val="superscript"/>
          <w:lang w:val="sr-Cyrl-BA"/>
        </w:rPr>
        <w:t>2</w:t>
      </w:r>
      <w:r>
        <w:rPr>
          <w:rFonts w:eastAsia="Calibri"/>
          <w:noProof/>
          <w:lang w:val="sr-Cyrl-BA"/>
        </w:rPr>
        <w:t xml:space="preserve">, уписана у ПЛ.бр.457 </w:t>
      </w:r>
      <w:r w:rsidRPr="001D2949">
        <w:rPr>
          <w:rFonts w:eastAsia="Calibri"/>
          <w:noProof/>
          <w:lang w:val="sr-Cyrl-BA"/>
        </w:rPr>
        <w:t xml:space="preserve">КО </w:t>
      </w:r>
      <w:r>
        <w:rPr>
          <w:rFonts w:eastAsia="Calibri"/>
          <w:noProof/>
          <w:lang w:val="sr-Cyrl-BA"/>
        </w:rPr>
        <w:t>Драгаљевац Горњи</w:t>
      </w:r>
      <w:r w:rsidRPr="001D2949">
        <w:rPr>
          <w:rFonts w:eastAsia="Calibri"/>
          <w:noProof/>
          <w:lang w:val="sr-Cyrl-BA"/>
        </w:rPr>
        <w:t xml:space="preserve">, као посјед </w:t>
      </w:r>
      <w:r>
        <w:rPr>
          <w:rFonts w:eastAsia="Calibri"/>
          <w:noProof/>
          <w:lang/>
        </w:rPr>
        <w:t xml:space="preserve">Града Бијељина </w:t>
      </w:r>
      <w:r>
        <w:rPr>
          <w:rFonts w:eastAsia="Calibri"/>
          <w:noProof/>
          <w:lang w:val="sr-Cyrl-BA"/>
        </w:rPr>
        <w:t xml:space="preserve"> са 1/1 дијела, без  терета </w:t>
      </w:r>
      <w:r w:rsidRPr="0023369B">
        <w:rPr>
          <w:rFonts w:eastAsia="Calibri"/>
          <w:noProof/>
          <w:lang w:val="sr-Cyrl-BA"/>
        </w:rPr>
        <w:t>и на којој је изграђена ловачка кућа површине</w:t>
      </w:r>
      <w:r>
        <w:rPr>
          <w:rFonts w:eastAsia="Calibri"/>
          <w:noProof/>
          <w:lang w:val="sr-Cyrl-BA"/>
        </w:rPr>
        <w:t xml:space="preserve"> 82,08 м</w:t>
      </w:r>
      <w:r>
        <w:rPr>
          <w:rFonts w:eastAsia="Calibri"/>
          <w:noProof/>
          <w:vertAlign w:val="superscript"/>
          <w:lang w:val="sr-Cyrl-BA"/>
        </w:rPr>
        <w:t>2</w:t>
      </w:r>
      <w:r>
        <w:rPr>
          <w:rFonts w:eastAsia="Calibri"/>
          <w:noProof/>
          <w:lang w:val="sr-Cyrl-BA"/>
        </w:rPr>
        <w:t>.</w:t>
      </w:r>
    </w:p>
    <w:p w:rsidR="00292FB4" w:rsidRPr="00E55AB5" w:rsidRDefault="00292FB4" w:rsidP="00292FB4">
      <w:pPr>
        <w:jc w:val="both"/>
        <w:rPr>
          <w:rFonts w:eastAsia="Calibri"/>
          <w:noProof/>
          <w:lang w:val="sr-Cyrl-BA"/>
        </w:rPr>
      </w:pPr>
    </w:p>
    <w:p w:rsidR="00292FB4" w:rsidRPr="00B76D43" w:rsidRDefault="00292FB4" w:rsidP="00292FB4">
      <w:pPr>
        <w:jc w:val="center"/>
        <w:rPr>
          <w:lang w:val="sr-Cyrl-CS"/>
        </w:rPr>
      </w:pPr>
      <w:r w:rsidRPr="00B76D43">
        <w:rPr>
          <w:lang w:val="sr-Cyrl-CS"/>
        </w:rPr>
        <w:t>Члан 2</w:t>
      </w:r>
      <w:r>
        <w:rPr>
          <w:lang w:val="sr-Cyrl-CS"/>
        </w:rPr>
        <w:t xml:space="preserve"> </w:t>
      </w:r>
    </w:p>
    <w:p w:rsidR="00292FB4" w:rsidRPr="00B76D43" w:rsidRDefault="00292FB4" w:rsidP="00292FB4">
      <w:pPr>
        <w:jc w:val="center"/>
        <w:rPr>
          <w:lang w:val="sr-Latn-CS"/>
        </w:rPr>
      </w:pPr>
    </w:p>
    <w:p w:rsidR="00292FB4" w:rsidRDefault="00292FB4" w:rsidP="00292FB4">
      <w:pPr>
        <w:ind w:firstLine="708"/>
        <w:jc w:val="both"/>
        <w:rPr>
          <w:lang w:val="sr-Cyrl-CS"/>
        </w:rPr>
      </w:pPr>
      <w:r>
        <w:rPr>
          <w:lang w:val="sr-Cyrl-CS"/>
        </w:rPr>
        <w:t>Пренос права својине и посједа са Града Бијељина на Републику Српску, која је корисник експропријације, врши се без накнаде.</w:t>
      </w:r>
    </w:p>
    <w:p w:rsidR="00292FB4" w:rsidRDefault="00292FB4" w:rsidP="00292FB4">
      <w:pPr>
        <w:jc w:val="both"/>
        <w:rPr>
          <w:lang w:val="sr-Cyrl-CS"/>
        </w:rPr>
      </w:pPr>
    </w:p>
    <w:p w:rsidR="00292FB4" w:rsidRPr="00B76D43" w:rsidRDefault="00292FB4" w:rsidP="00292FB4">
      <w:pPr>
        <w:jc w:val="center"/>
        <w:rPr>
          <w:lang w:val="sr-Cyrl-CS"/>
        </w:rPr>
      </w:pPr>
      <w:r w:rsidRPr="00B76D43">
        <w:rPr>
          <w:lang w:val="sr-Cyrl-CS"/>
        </w:rPr>
        <w:t>Члан 3.</w:t>
      </w:r>
    </w:p>
    <w:p w:rsidR="00292FB4" w:rsidRPr="00523BCD" w:rsidRDefault="00292FB4" w:rsidP="00292FB4">
      <w:pPr>
        <w:jc w:val="both"/>
        <w:rPr>
          <w:lang w:val="sr-Cyrl-CS"/>
        </w:rPr>
      </w:pPr>
      <w:r>
        <w:rPr>
          <w:lang w:val="sr-Cyrl-CS"/>
        </w:rPr>
        <w:tab/>
        <w:t>Град Бијељина ће о свом трошку, а након рушења и у складу са просторно-планском документацијом, изградити ловачку кућу у К.О. Драгаљевац Горњи.</w:t>
      </w:r>
    </w:p>
    <w:p w:rsidR="00292FB4" w:rsidRPr="00AB2935" w:rsidRDefault="00292FB4" w:rsidP="00292FB4">
      <w:pPr>
        <w:jc w:val="both"/>
        <w:rPr>
          <w:lang/>
        </w:rPr>
      </w:pPr>
    </w:p>
    <w:p w:rsidR="00292FB4" w:rsidRPr="00B76D43" w:rsidRDefault="00292FB4" w:rsidP="00292FB4">
      <w:pPr>
        <w:jc w:val="center"/>
        <w:rPr>
          <w:lang w:val="sr-Cyrl-CS"/>
        </w:rPr>
      </w:pPr>
      <w:r w:rsidRPr="00B76D43">
        <w:rPr>
          <w:lang w:val="ru-RU"/>
        </w:rPr>
        <w:t xml:space="preserve">Члан </w:t>
      </w:r>
      <w:r w:rsidRPr="00B76D43">
        <w:rPr>
          <w:lang w:val="sr-Cyrl-CS"/>
        </w:rPr>
        <w:t>4</w:t>
      </w:r>
      <w:r w:rsidRPr="00B76D43">
        <w:rPr>
          <w:lang w:val="ru-RU"/>
        </w:rPr>
        <w:t>.</w:t>
      </w:r>
    </w:p>
    <w:p w:rsidR="00292FB4" w:rsidRDefault="00292FB4" w:rsidP="00292FB4">
      <w:pPr>
        <w:jc w:val="both"/>
        <w:rPr>
          <w:lang w:val="sr-Cyrl-CS"/>
        </w:rPr>
      </w:pPr>
    </w:p>
    <w:p w:rsidR="00292FB4" w:rsidRPr="008230AF" w:rsidRDefault="00292FB4" w:rsidP="00292FB4">
      <w:pPr>
        <w:ind w:firstLine="720"/>
        <w:jc w:val="both"/>
        <w:rPr>
          <w:lang w:val="sr-Latn-CS"/>
        </w:rPr>
      </w:pPr>
      <w:r>
        <w:rPr>
          <w:lang w:val="sr-Cyrl-CS"/>
        </w:rPr>
        <w:t>На  непокретностима у својини и посједу Града Бијељина у јавним евиденцијама о непокретностима, извршиће се промјена уписа у корист Републике Српске</w:t>
      </w:r>
      <w:r>
        <w:rPr>
          <w:lang w:val="sr-Latn-CS"/>
        </w:rPr>
        <w:t>.</w:t>
      </w:r>
    </w:p>
    <w:p w:rsidR="00292FB4" w:rsidRDefault="00292FB4" w:rsidP="00292FB4">
      <w:pPr>
        <w:rPr>
          <w:lang w:val="sr-Cyrl-CS"/>
        </w:rPr>
      </w:pPr>
    </w:p>
    <w:p w:rsidR="00292FB4" w:rsidRPr="00B76D43" w:rsidRDefault="00292FB4" w:rsidP="00292FB4">
      <w:pPr>
        <w:jc w:val="center"/>
        <w:rPr>
          <w:lang w:val="sr-Latn-CS"/>
        </w:rPr>
      </w:pPr>
      <w:r w:rsidRPr="00B76D43">
        <w:rPr>
          <w:lang w:val="ru-RU"/>
        </w:rPr>
        <w:t xml:space="preserve">Члан </w:t>
      </w:r>
      <w:r w:rsidRPr="00B76D43">
        <w:rPr>
          <w:lang w:val="sr-Cyrl-CS"/>
        </w:rPr>
        <w:t>5</w:t>
      </w:r>
      <w:r w:rsidRPr="00B76D43">
        <w:rPr>
          <w:lang w:val="ru-RU"/>
        </w:rPr>
        <w:t>.</w:t>
      </w:r>
    </w:p>
    <w:p w:rsidR="00292FB4" w:rsidRPr="00B76D43" w:rsidRDefault="00292FB4" w:rsidP="00292FB4">
      <w:pPr>
        <w:rPr>
          <w:b/>
          <w:lang w:val="sr-Cyrl-CS"/>
        </w:rPr>
      </w:pPr>
    </w:p>
    <w:p w:rsidR="00292FB4" w:rsidRPr="001D30C9" w:rsidRDefault="00292FB4" w:rsidP="00292FB4">
      <w:pPr>
        <w:ind w:firstLine="708"/>
        <w:jc w:val="both"/>
        <w:rPr>
          <w:lang w:val="sr-Latn-CS"/>
        </w:rPr>
      </w:pPr>
      <w:r>
        <w:rPr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292FB4" w:rsidRDefault="00292FB4" w:rsidP="00292FB4">
      <w:pPr>
        <w:rPr>
          <w:lang w:val="sr-Cyrl-CS"/>
        </w:rPr>
      </w:pPr>
      <w:r>
        <w:rPr>
          <w:lang w:val="sr-Cyrl-CS"/>
        </w:rPr>
        <w:t xml:space="preserve">                                  </w:t>
      </w:r>
    </w:p>
    <w:p w:rsidR="00292FB4" w:rsidRDefault="00292FB4" w:rsidP="00292FB4">
      <w:pPr>
        <w:rPr>
          <w:lang w:val="sr-Cyrl-CS"/>
        </w:rPr>
      </w:pPr>
    </w:p>
    <w:p w:rsidR="00292FB4" w:rsidRDefault="00292FB4" w:rsidP="00292FB4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292FB4" w:rsidRDefault="00292FB4" w:rsidP="00292FB4">
      <w:pPr>
        <w:jc w:val="both"/>
        <w:rPr>
          <w:lang w:val="sr-Cyrl-CS"/>
        </w:rPr>
      </w:pPr>
    </w:p>
    <w:p w:rsidR="00292FB4" w:rsidRDefault="00292FB4" w:rsidP="00292FB4">
      <w:pPr>
        <w:jc w:val="both"/>
        <w:rPr>
          <w:lang w:val="sr-Cyrl-CS"/>
        </w:rPr>
      </w:pPr>
    </w:p>
    <w:p w:rsidR="00292FB4" w:rsidRDefault="00292FB4" w:rsidP="00292FB4">
      <w:pPr>
        <w:jc w:val="both"/>
        <w:rPr>
          <w:lang/>
        </w:rPr>
      </w:pPr>
      <w:r>
        <w:rPr>
          <w:lang/>
        </w:rPr>
        <w:t>Број:</w:t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  <w:t>П Р Е Д С Ј Е Д  Н И К</w:t>
      </w:r>
    </w:p>
    <w:p w:rsidR="00292FB4" w:rsidRDefault="00292FB4" w:rsidP="00292FB4">
      <w:pPr>
        <w:jc w:val="both"/>
        <w:rPr>
          <w:lang/>
        </w:rPr>
      </w:pPr>
      <w:r>
        <w:rPr>
          <w:lang/>
        </w:rPr>
        <w:t>Б и ј е љ и н а,</w:t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  <w:t xml:space="preserve"> СКУПШТИНЕ ГРАД БИЈЕЉИНА</w:t>
      </w:r>
    </w:p>
    <w:p w:rsidR="00292FB4" w:rsidRDefault="00292FB4" w:rsidP="00292FB4">
      <w:pPr>
        <w:jc w:val="both"/>
        <w:rPr>
          <w:lang/>
        </w:rPr>
      </w:pPr>
      <w:r>
        <w:rPr>
          <w:lang/>
        </w:rPr>
        <w:t>Датум,__________ 2021. године</w:t>
      </w:r>
    </w:p>
    <w:p w:rsidR="00292FB4" w:rsidRPr="00E55AB5" w:rsidRDefault="00292FB4" w:rsidP="00292FB4">
      <w:pPr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  <w:t xml:space="preserve">           Александар Ђурђевић</w:t>
      </w:r>
    </w:p>
    <w:p w:rsidR="00292FB4" w:rsidRDefault="00292FB4" w:rsidP="00292FB4">
      <w:pPr>
        <w:rPr>
          <w:lang w:val="sr-Cyrl-CS"/>
        </w:rPr>
      </w:pPr>
    </w:p>
    <w:p w:rsidR="00292FB4" w:rsidRDefault="00292FB4" w:rsidP="00292FB4"/>
    <w:p w:rsidR="00292FB4" w:rsidRDefault="00292FB4" w:rsidP="00292FB4"/>
    <w:p w:rsidR="00292FB4" w:rsidRDefault="00292FB4" w:rsidP="00292FB4">
      <w:pPr>
        <w:rPr>
          <w:lang/>
        </w:rPr>
      </w:pPr>
    </w:p>
    <w:p w:rsidR="00292FB4" w:rsidRDefault="00292FB4" w:rsidP="00292FB4">
      <w:pPr>
        <w:rPr>
          <w:lang/>
        </w:rPr>
      </w:pPr>
    </w:p>
    <w:p w:rsidR="00292FB4" w:rsidRPr="00A67208" w:rsidRDefault="00292FB4" w:rsidP="00292FB4">
      <w:pPr>
        <w:rPr>
          <w:lang/>
        </w:rPr>
      </w:pPr>
    </w:p>
    <w:p w:rsidR="00292FB4" w:rsidRDefault="00292FB4" w:rsidP="00292FB4">
      <w:pPr>
        <w:jc w:val="center"/>
        <w:rPr>
          <w:b/>
          <w:lang/>
        </w:rPr>
      </w:pPr>
      <w:r>
        <w:rPr>
          <w:b/>
          <w:lang w:val="sr-Cyrl-CS"/>
        </w:rPr>
        <w:lastRenderedPageBreak/>
        <w:t>ОБРАЗЛОЖЕЊЕ</w:t>
      </w:r>
      <w:r>
        <w:rPr>
          <w:b/>
          <w:lang w:val="sr-Latn-CS"/>
        </w:rPr>
        <w:t xml:space="preserve"> </w:t>
      </w:r>
    </w:p>
    <w:p w:rsidR="00292FB4" w:rsidRDefault="00292FB4" w:rsidP="00292FB4">
      <w:pPr>
        <w:jc w:val="center"/>
        <w:rPr>
          <w:b/>
          <w:lang w:val="sr-Cyrl-CS"/>
        </w:rPr>
      </w:pPr>
      <w:r>
        <w:rPr>
          <w:b/>
          <w:lang w:val="sr-Latn-CS"/>
        </w:rPr>
        <w:t>УЗ</w:t>
      </w:r>
      <w:r>
        <w:rPr>
          <w:b/>
          <w:lang/>
        </w:rPr>
        <w:t xml:space="preserve"> ПРИЈЕДЛОГ </w:t>
      </w:r>
      <w:r>
        <w:rPr>
          <w:b/>
          <w:lang w:val="sr-Cyrl-CS"/>
        </w:rPr>
        <w:t>ОДЛУКЕ О ПРЕНОСУ ПРАВА СВОЈИНЕ И ПОСЈЕДА СА ГРАДА БИЈЕЉИНА НА РЕПУБЛИКУ СРПСКУ У СВРХУ ИЗГРАДЊЕ АУТО-ПУТА И ГАСОВОДА ДИОНИЦЕ БРЧКО - РАЧА</w:t>
      </w:r>
      <w:r w:rsidRPr="008230AF">
        <w:rPr>
          <w:b/>
          <w:lang w:val="sr-Cyrl-CS"/>
        </w:rPr>
        <w:t xml:space="preserve"> </w:t>
      </w:r>
    </w:p>
    <w:p w:rsidR="00292FB4" w:rsidRDefault="00292FB4" w:rsidP="00292FB4">
      <w:pPr>
        <w:tabs>
          <w:tab w:val="left" w:pos="3810"/>
        </w:tabs>
        <w:rPr>
          <w:lang w:val="sr-Cyrl-CS"/>
        </w:rPr>
      </w:pPr>
    </w:p>
    <w:p w:rsidR="00292FB4" w:rsidRDefault="00292FB4" w:rsidP="00292FB4">
      <w:pPr>
        <w:jc w:val="both"/>
        <w:rPr>
          <w:b/>
          <w:lang w:val="sr-Cyrl-CS"/>
        </w:rPr>
      </w:pPr>
      <w:r>
        <w:rPr>
          <w:b/>
          <w:lang/>
        </w:rPr>
        <w:tab/>
      </w:r>
      <w:r>
        <w:rPr>
          <w:b/>
        </w:rPr>
        <w:t>I</w:t>
      </w:r>
      <w:r>
        <w:rPr>
          <w:b/>
          <w:lang w:val="sr-Cyrl-CS"/>
        </w:rPr>
        <w:t xml:space="preserve">   ПРАВНИ  ОСНОВ</w:t>
      </w:r>
    </w:p>
    <w:p w:rsidR="00292FB4" w:rsidRDefault="00292FB4" w:rsidP="00292FB4">
      <w:pPr>
        <w:rPr>
          <w:b/>
          <w:lang w:val="sr-Cyrl-CS"/>
        </w:rPr>
      </w:pPr>
    </w:p>
    <w:p w:rsidR="00292FB4" w:rsidRDefault="00292FB4" w:rsidP="00292FB4">
      <w:pPr>
        <w:jc w:val="both"/>
        <w:rPr>
          <w:lang w:val="sr-Cyrl-CS"/>
        </w:rPr>
      </w:pPr>
      <w:r>
        <w:rPr>
          <w:lang w:val="sr-Cyrl-CS"/>
        </w:rPr>
        <w:tab/>
        <w:t>Правни основ садржан је у :</w:t>
      </w:r>
    </w:p>
    <w:p w:rsidR="00292FB4" w:rsidRPr="00757721" w:rsidRDefault="00292FB4" w:rsidP="00292FB4">
      <w:pPr>
        <w:jc w:val="both"/>
        <w:rPr>
          <w:bCs/>
          <w:lang/>
        </w:rPr>
      </w:pPr>
      <w:r>
        <w:rPr>
          <w:bCs/>
          <w:lang w:val="sr-Cyrl-CS"/>
        </w:rPr>
        <w:tab/>
      </w:r>
      <w:r w:rsidRPr="0057090B">
        <w:rPr>
          <w:bCs/>
          <w:lang w:val="sr-Cyrl-CS"/>
        </w:rPr>
        <w:t>-</w:t>
      </w:r>
      <w:r>
        <w:rPr>
          <w:lang w:val="sr-Cyrl-CS"/>
        </w:rPr>
        <w:t xml:space="preserve"> члану 39. став 2.</w:t>
      </w:r>
      <w:r w:rsidRPr="0057090B">
        <w:rPr>
          <w:lang w:val="sr-Cyrl-CS"/>
        </w:rPr>
        <w:t xml:space="preserve"> тачка 13</w:t>
      </w:r>
      <w:r>
        <w:rPr>
          <w:lang w:val="sr-Cyrl-CS"/>
        </w:rPr>
        <w:t>.</w:t>
      </w:r>
      <w:r w:rsidRPr="0057090B">
        <w:rPr>
          <w:lang w:val="sr-Cyrl-CS"/>
        </w:rPr>
        <w:t xml:space="preserve"> Закона о локалној самоуправи (</w:t>
      </w:r>
      <w:r w:rsidRPr="0057090B">
        <w:rPr>
          <w:lang w:val="sr-Cyrl-BA"/>
        </w:rPr>
        <w:t>„</w:t>
      </w:r>
      <w:r w:rsidRPr="0057090B">
        <w:rPr>
          <w:lang w:val="sr-Cyrl-CS"/>
        </w:rPr>
        <w:t>Службени гласник Р</w:t>
      </w:r>
      <w:r w:rsidRPr="0057090B">
        <w:rPr>
          <w:lang w:val="sr-Cyrl-BA"/>
        </w:rPr>
        <w:t xml:space="preserve">епублике </w:t>
      </w:r>
      <w:r w:rsidRPr="0057090B">
        <w:rPr>
          <w:lang w:val="sr-Cyrl-CS"/>
        </w:rPr>
        <w:t>С</w:t>
      </w:r>
      <w:r w:rsidRPr="0057090B">
        <w:rPr>
          <w:lang w:val="sr-Cyrl-BA"/>
        </w:rPr>
        <w:t>рпске“,</w:t>
      </w:r>
      <w:r w:rsidRPr="0057090B">
        <w:rPr>
          <w:lang w:val="sr-Cyrl-CS"/>
        </w:rPr>
        <w:t xml:space="preserve"> број:</w:t>
      </w:r>
      <w:r w:rsidRPr="0057090B">
        <w:rPr>
          <w:lang w:val="sr-Cyrl-BA"/>
        </w:rPr>
        <w:t xml:space="preserve"> 97/16</w:t>
      </w:r>
      <w:r>
        <w:rPr>
          <w:lang w:val="sr-Cyrl-BA"/>
        </w:rPr>
        <w:t xml:space="preserve"> и 36/19</w:t>
      </w:r>
      <w:r>
        <w:rPr>
          <w:lang w:val="sr-Cyrl-CS"/>
        </w:rPr>
        <w:t>), према којем Скупштина јединице локалне самоуправе</w:t>
      </w:r>
      <w:r w:rsidRPr="0057090B">
        <w:rPr>
          <w:lang w:val="sr-Cyrl-CS"/>
        </w:rPr>
        <w:t xml:space="preserve"> </w:t>
      </w:r>
      <w:r w:rsidRPr="0057090B">
        <w:rPr>
          <w:lang w:val="sr-Cyrl-BA"/>
        </w:rPr>
        <w:t>доноси одлуке о прибављању, управља</w:t>
      </w:r>
      <w:r>
        <w:rPr>
          <w:lang w:val="sr-Cyrl-BA"/>
        </w:rPr>
        <w:t>њу и располагању имовином Града;</w:t>
      </w:r>
    </w:p>
    <w:p w:rsidR="00292FB4" w:rsidRDefault="00292FB4" w:rsidP="00292FB4">
      <w:pPr>
        <w:jc w:val="both"/>
        <w:rPr>
          <w:lang w:val="sr-Cyrl-CS"/>
        </w:rPr>
      </w:pPr>
      <w:r>
        <w:rPr>
          <w:lang w:val="sr-Cyrl-CS"/>
        </w:rPr>
        <w:tab/>
        <w:t>- члану 348. став 1.  Закона о стварним правима (Службени гласник републике Српске број 124/08, 3/09, 58/09, 95/11, 60/15 и 107/19)</w:t>
      </w:r>
      <w:r>
        <w:t>,</w:t>
      </w:r>
      <w:r>
        <w:rPr>
          <w:lang w:val="sr-Cyrl-CS"/>
        </w:rPr>
        <w:t xml:space="preserve"> у коме  је прописано да непокретностима у својини Републике Српске и јединице локалне самоуправе као и са правом грађења може се располагати само на основу јавног конкурса и уз накнаду утврђену по тржишној цијени, ако посебним законом није другачије одређено, а у ставу 6. истог члана прописано је да се одредбе става 1. истог  члана не односе на правне послове које међусобно закључују Република и јединице локалне самоуправе, ако је то у интересу и циљу општег и социјалног напретка њених грађана.</w:t>
      </w:r>
    </w:p>
    <w:p w:rsidR="00292FB4" w:rsidRDefault="00292FB4" w:rsidP="00292FB4">
      <w:pPr>
        <w:jc w:val="both"/>
        <w:rPr>
          <w:lang w:val="sr-Cyrl-CS"/>
        </w:rPr>
      </w:pPr>
      <w:r>
        <w:rPr>
          <w:lang w:val="sr-Cyrl-CS"/>
        </w:rPr>
        <w:tab/>
        <w:t xml:space="preserve">- члану 2. Закона о посебном поступку експропријације ради изградње ауто-пута </w:t>
      </w:r>
      <w:r w:rsidRPr="0021493C">
        <w:rPr>
          <w:lang w:val="sr-Cyrl-CS"/>
        </w:rPr>
        <w:t xml:space="preserve"> </w:t>
      </w:r>
      <w:r>
        <w:rPr>
          <w:lang w:val="sr-Cyrl-CS"/>
        </w:rPr>
        <w:t>дионице Вукосавље – Брчко и Брчко- Рача ("Службени гласник Републике Српске" број: 18/20), у коме је прописано да се утврђује  општи интерес за изградњу ауто-пута и гасовода, с циљем којег се изводе геодетско-технички радови за потребе посебног поступка експропријације, врши се потпуна или непотпуна експропријација и привремено заузимање непокретности које су за потребе изградње ауто – пута и гасовода утврђене документима просторног уређења, тј. планским документима којим се одређују  организација, намјена и начин коришћење и управљања простором, те критеријуми и смјернице за уређење и заштиту простора и</w:t>
      </w:r>
    </w:p>
    <w:p w:rsidR="00292FB4" w:rsidRDefault="00292FB4" w:rsidP="00292FB4">
      <w:pPr>
        <w:jc w:val="both"/>
        <w:rPr>
          <w:lang w:val="sr-Cyrl-CS"/>
        </w:rPr>
      </w:pPr>
      <w:r>
        <w:rPr>
          <w:lang w:val="sr-Cyrl-CS"/>
        </w:rPr>
        <w:t xml:space="preserve">- члану 39. став 2. тачка 14. Статута Града Бијељина („Службени гласник Града </w:t>
      </w:r>
      <w:r>
        <w:t>Б</w:t>
      </w:r>
      <w:r>
        <w:rPr>
          <w:lang w:val="sr-Cyrl-CS"/>
        </w:rPr>
        <w:t xml:space="preserve">ијељина“, број: 9/17), којим је прописано да Скупштина Града доноси одлуке о прибављању, управљању и располагању имовином </w:t>
      </w:r>
      <w:r>
        <w:rPr>
          <w:lang w:val="sr-Latn-CS"/>
        </w:rPr>
        <w:t>Г</w:t>
      </w:r>
      <w:r>
        <w:rPr>
          <w:lang w:val="sr-Cyrl-CS"/>
        </w:rPr>
        <w:t>рада.</w:t>
      </w:r>
    </w:p>
    <w:p w:rsidR="00292FB4" w:rsidRDefault="00292FB4" w:rsidP="00292FB4">
      <w:pPr>
        <w:jc w:val="both"/>
        <w:rPr>
          <w:color w:val="FF0000"/>
          <w:lang w:val="sr-Cyrl-CS"/>
        </w:rPr>
      </w:pPr>
    </w:p>
    <w:p w:rsidR="00292FB4" w:rsidRDefault="00292FB4" w:rsidP="00292FB4">
      <w:pPr>
        <w:jc w:val="both"/>
        <w:rPr>
          <w:b/>
          <w:lang w:val="sr-Cyrl-CS"/>
        </w:rPr>
      </w:pPr>
      <w:r>
        <w:rPr>
          <w:b/>
          <w:lang/>
        </w:rPr>
        <w:tab/>
      </w:r>
      <w:r>
        <w:rPr>
          <w:b/>
          <w:lang w:val="sr-Latn-CS"/>
        </w:rPr>
        <w:t>II</w:t>
      </w:r>
      <w:r>
        <w:rPr>
          <w:b/>
          <w:lang w:val="sr-Cyrl-CS"/>
        </w:rPr>
        <w:t xml:space="preserve">  РАЗЛОЗИ  ЗА ДОНОШЕЊЕ ОДЛУКЕ</w:t>
      </w:r>
    </w:p>
    <w:p w:rsidR="00292FB4" w:rsidRDefault="00292FB4" w:rsidP="00292FB4">
      <w:pPr>
        <w:rPr>
          <w:b/>
          <w:lang w:val="sr-Cyrl-CS"/>
        </w:rPr>
      </w:pPr>
    </w:p>
    <w:p w:rsidR="00292FB4" w:rsidRPr="00AB0B22" w:rsidRDefault="00292FB4" w:rsidP="00292FB4">
      <w:pPr>
        <w:jc w:val="both"/>
        <w:rPr>
          <w:lang w:val="sr-Cyrl-CS"/>
        </w:rPr>
      </w:pPr>
      <w:r>
        <w:rPr>
          <w:lang w:val="sr-Cyrl-CS"/>
        </w:rPr>
        <w:tab/>
        <w:t xml:space="preserve">Законом о посебном поступку експропријације ради изградње ауто-пута </w:t>
      </w:r>
      <w:r w:rsidRPr="0021493C">
        <w:rPr>
          <w:lang w:val="sr-Cyrl-CS"/>
        </w:rPr>
        <w:t xml:space="preserve"> </w:t>
      </w:r>
      <w:r>
        <w:rPr>
          <w:lang w:val="sr-Cyrl-CS"/>
        </w:rPr>
        <w:t>дионице Вукосавље – Брчко и Брчко- Рача ("Службени гласник Републике Српске", број: 18/20) утврђен је општи интерес за изградњу ауто- пута и гасовода.</w:t>
      </w:r>
    </w:p>
    <w:p w:rsidR="00292FB4" w:rsidRDefault="00292FB4" w:rsidP="00292FB4">
      <w:pPr>
        <w:jc w:val="both"/>
        <w:rPr>
          <w:lang w:val="sr-Cyrl-CS"/>
        </w:rPr>
      </w:pPr>
      <w:r>
        <w:rPr>
          <w:lang w:val="sr-Cyrl-CS"/>
        </w:rPr>
        <w:tab/>
        <w:t xml:space="preserve">На основу утврђеног општег интереса врши се потпуна или непотпуна експропријација и привремено заузимање непокретности које су за потребе изградње ауто-пута и гасовода утврђене документима просторног уређења, тј. планским документима којим се одређују организација, намјена и начин коришћења и управљање простором. </w:t>
      </w:r>
    </w:p>
    <w:p w:rsidR="00292FB4" w:rsidRDefault="00292FB4" w:rsidP="00292FB4">
      <w:pPr>
        <w:jc w:val="both"/>
        <w:rPr>
          <w:lang w:val="sr-Cyrl-CS"/>
        </w:rPr>
      </w:pPr>
      <w:r>
        <w:rPr>
          <w:lang w:val="sr-Cyrl-CS"/>
        </w:rPr>
        <w:tab/>
        <w:t>Непокретности наведене у приједлогу ове Одлуке су у власништву и посједу Града Бијељина</w:t>
      </w:r>
      <w:r w:rsidRPr="00E748D8">
        <w:rPr>
          <w:lang w:val="sr-Cyrl-CS"/>
        </w:rPr>
        <w:t xml:space="preserve"> </w:t>
      </w:r>
      <w:r>
        <w:rPr>
          <w:lang w:val="sr-Cyrl-CS"/>
        </w:rPr>
        <w:t>а преносе се без накнаде на Републику Српску, за потребе изградње ауто-пута и гасовода на дионици Брчко – Рача, пројекта који је од посебног значаја за Републику Српску.</w:t>
      </w:r>
    </w:p>
    <w:p w:rsidR="00292FB4" w:rsidRDefault="00292FB4" w:rsidP="00292FB4">
      <w:pPr>
        <w:jc w:val="both"/>
        <w:rPr>
          <w:lang w:val="sr-Cyrl-CS"/>
        </w:rPr>
      </w:pPr>
      <w:r>
        <w:rPr>
          <w:lang w:val="sr-Cyrl-CS"/>
        </w:rPr>
        <w:tab/>
        <w:t xml:space="preserve">Овом Одлуком обухваћен је дио непокретности на дионици која пролази кроз подручје Града Бијељина, фаза 2, за које је Правобранилаштво Републике Српске, Сједиште замјеника у Бијељини поднијело Републичкој управи за геодетске и </w:t>
      </w:r>
      <w:r>
        <w:rPr>
          <w:lang w:val="sr-Cyrl-CS"/>
        </w:rPr>
        <w:lastRenderedPageBreak/>
        <w:t>имовинско правне послове Бања Лука, Подручне јединица Бијељина, приједлог за експропријацију некретнина број У-255-1/20 од 14.09.2020. године.</w:t>
      </w:r>
      <w:r>
        <w:rPr>
          <w:lang w:val="sr-Cyrl-CS"/>
        </w:rPr>
        <w:tab/>
        <w:t xml:space="preserve">  </w:t>
      </w:r>
    </w:p>
    <w:p w:rsidR="00292FB4" w:rsidRDefault="00292FB4" w:rsidP="00292FB4">
      <w:pPr>
        <w:jc w:val="both"/>
        <w:rPr>
          <w:lang w:val="sr-Cyrl-CS"/>
        </w:rPr>
      </w:pPr>
      <w:r w:rsidRPr="007E2E21">
        <w:rPr>
          <w:lang w:val="sr-Cyrl-CS"/>
        </w:rPr>
        <w:tab/>
        <w:t xml:space="preserve">Непокретности које се овом Одлуком преносе </w:t>
      </w:r>
      <w:r>
        <w:rPr>
          <w:lang w:val="sr-Cyrl-CS"/>
        </w:rPr>
        <w:t>са Града Бијељину на Републику Српску имају своју тржишну вриједност за коју би се исплатила одговарајућа новчана накнада, али је процијењено да се исте пренесу на Републику Српску без наканде имајући у виду несразмјерно веће користи и вриједности које ће Град Бијељина добити изградњом овог ауто-пута који је од опште интереса за Републику Српску.</w:t>
      </w:r>
    </w:p>
    <w:p w:rsidR="00292FB4" w:rsidRPr="007E2E21" w:rsidRDefault="00292FB4" w:rsidP="00292FB4">
      <w:pPr>
        <w:jc w:val="both"/>
        <w:rPr>
          <w:lang w:val="sr-Cyrl-CS"/>
        </w:rPr>
      </w:pPr>
      <w:r>
        <w:rPr>
          <w:lang w:val="sr-Cyrl-CS"/>
        </w:rPr>
        <w:tab/>
        <w:t xml:space="preserve">На непокретностима које се овом Одлуком преносе на Републику нема изграђених објеката осим на к.ч.1127/2 к.о. Драгаљевац Горњи на којој парцели је изграђена ловачка кућа која ће бити порушена током градње ауто-пута. Из овог разлога је предвиђено да се о трошку Града Биејљина и у скалду са просторно-планском документацијом на том потезу изгради нова ловачка кућа када се за то стекну услови. </w:t>
      </w:r>
    </w:p>
    <w:p w:rsidR="00292FB4" w:rsidRDefault="00292FB4" w:rsidP="00292FB4">
      <w:pPr>
        <w:jc w:val="both"/>
        <w:rPr>
          <w:lang w:val="sr-Cyrl-CS"/>
        </w:rPr>
      </w:pPr>
      <w:r>
        <w:rPr>
          <w:lang w:val="ru-RU"/>
        </w:rPr>
        <w:t xml:space="preserve">         </w:t>
      </w:r>
      <w:r>
        <w:rPr>
          <w:lang w:val="ru-RU"/>
        </w:rPr>
        <w:tab/>
        <w:t>Имајући у виду наведено, предлаже се Скупштини Града  да донесе предложену</w:t>
      </w:r>
      <w:r>
        <w:rPr>
          <w:lang w:val="sr-Cyrl-CS"/>
        </w:rPr>
        <w:t xml:space="preserve"> одлуку.    </w:t>
      </w:r>
    </w:p>
    <w:p w:rsidR="00292FB4" w:rsidRDefault="00292FB4" w:rsidP="00292FB4">
      <w:pPr>
        <w:jc w:val="both"/>
        <w:rPr>
          <w:lang w:val="sr-Cyrl-CS"/>
        </w:rPr>
      </w:pPr>
    </w:p>
    <w:p w:rsidR="00292FB4" w:rsidRDefault="00292FB4" w:rsidP="00292FB4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b/>
          <w:lang w:val="sr-Latn-CS"/>
        </w:rPr>
        <w:t xml:space="preserve">III </w:t>
      </w:r>
      <w:r>
        <w:rPr>
          <w:b/>
          <w:lang w:val="sr-Cyrl-CS"/>
        </w:rPr>
        <w:t>ФИНАНСИЈСКА СРЕДСТВА</w:t>
      </w:r>
    </w:p>
    <w:p w:rsidR="00292FB4" w:rsidRDefault="00292FB4" w:rsidP="00292FB4">
      <w:pPr>
        <w:jc w:val="both"/>
        <w:rPr>
          <w:lang w:val="sr-Cyrl-CS"/>
        </w:rPr>
      </w:pPr>
    </w:p>
    <w:p w:rsidR="00292FB4" w:rsidRDefault="00292FB4" w:rsidP="00292FB4">
      <w:pPr>
        <w:jc w:val="both"/>
        <w:rPr>
          <w:lang w:val="sr-Cyrl-CS"/>
        </w:rPr>
      </w:pPr>
      <w:r>
        <w:rPr>
          <w:lang w:val="sr-Cyrl-CS"/>
        </w:rPr>
        <w:t xml:space="preserve">          За спровођење ове Одлуке у текућој буџетској години нису потребна финансијска средства. </w:t>
      </w:r>
    </w:p>
    <w:p w:rsidR="00292FB4" w:rsidRDefault="00292FB4" w:rsidP="00292FB4">
      <w:pPr>
        <w:rPr>
          <w:lang w:val="sr-Cyrl-CS"/>
        </w:rPr>
      </w:pPr>
    </w:p>
    <w:p w:rsidR="00292FB4" w:rsidRDefault="00292FB4" w:rsidP="00292FB4">
      <w:pPr>
        <w:tabs>
          <w:tab w:val="center" w:pos="3544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</w:t>
      </w:r>
      <w:r>
        <w:rPr>
          <w:b/>
        </w:rPr>
        <w:t xml:space="preserve">                   </w:t>
      </w:r>
      <w:r>
        <w:rPr>
          <w:b/>
          <w:lang w:val="sr-Cyrl-CS"/>
        </w:rPr>
        <w:t xml:space="preserve"> </w:t>
      </w:r>
      <w:r>
        <w:rPr>
          <w:b/>
        </w:rPr>
        <w:t xml:space="preserve">       </w:t>
      </w:r>
      <w:r>
        <w:rPr>
          <w:b/>
          <w:lang w:val="sr-Cyrl-CS"/>
        </w:rPr>
        <w:t>О Б Р А Ђ И В А Ч:</w:t>
      </w:r>
    </w:p>
    <w:p w:rsidR="00292FB4" w:rsidRPr="00C9506D" w:rsidRDefault="00292FB4" w:rsidP="00292FB4">
      <w:pPr>
        <w:jc w:val="center"/>
        <w:rPr>
          <w:lang w:val="sr-Cyrl-CS"/>
        </w:rPr>
      </w:pPr>
      <w:r>
        <w:t xml:space="preserve">                                                     </w:t>
      </w:r>
      <w:r w:rsidRPr="00C9506D">
        <w:rPr>
          <w:lang w:val="sr-Cyrl-CS"/>
        </w:rPr>
        <w:t>ОДЈЕЉЕЊЕ ЗА СТАМБЕНО-КОМУНАЛНЕ</w:t>
      </w:r>
    </w:p>
    <w:p w:rsidR="00292FB4" w:rsidRPr="00C9506D" w:rsidRDefault="00292FB4" w:rsidP="00292FB4">
      <w:pPr>
        <w:jc w:val="center"/>
        <w:rPr>
          <w:lang w:val="sr-Cyrl-CS"/>
        </w:rPr>
      </w:pPr>
      <w:r>
        <w:t xml:space="preserve">                                                   </w:t>
      </w:r>
      <w:r w:rsidRPr="00C9506D">
        <w:rPr>
          <w:lang w:val="sr-Cyrl-CS"/>
        </w:rPr>
        <w:t>ПОСЛОВЕ И ЗАШТИТУ ЖИВОТНЕ СРЕДИНЕ</w:t>
      </w:r>
    </w:p>
    <w:p w:rsidR="00292FB4" w:rsidRDefault="00292FB4" w:rsidP="00292FB4">
      <w:pPr>
        <w:rPr>
          <w:lang/>
        </w:rPr>
      </w:pPr>
      <w:r>
        <w:rPr>
          <w:lang/>
        </w:rPr>
        <w:t xml:space="preserve">                                                   </w:t>
      </w:r>
      <w:r>
        <w:t xml:space="preserve">                  </w:t>
      </w:r>
      <w:r>
        <w:rPr>
          <w:lang/>
        </w:rPr>
        <w:t xml:space="preserve"> </w:t>
      </w:r>
      <w:r>
        <w:t xml:space="preserve">      </w:t>
      </w:r>
      <w:r>
        <w:rPr>
          <w:lang/>
        </w:rPr>
        <w:t xml:space="preserve">П.О. ГРАДОНАЧЕЛНИКА </w:t>
      </w:r>
    </w:p>
    <w:p w:rsidR="00292FB4" w:rsidRDefault="00292FB4" w:rsidP="00292FB4">
      <w:pPr>
        <w:rPr>
          <w:lang/>
        </w:rPr>
      </w:pPr>
    </w:p>
    <w:p w:rsidR="00292FB4" w:rsidRDefault="00292FB4" w:rsidP="00292FB4">
      <w:pPr>
        <w:rPr>
          <w:lang/>
        </w:rPr>
      </w:pPr>
      <w:r>
        <w:rPr>
          <w:lang/>
        </w:rPr>
        <w:t xml:space="preserve">                                                        Богдан Тадић, мастер инжињер електр. и рачунарства</w:t>
      </w:r>
    </w:p>
    <w:p w:rsidR="00292FB4" w:rsidRDefault="00292FB4" w:rsidP="00292FB4">
      <w:pPr>
        <w:rPr>
          <w:lang/>
        </w:rPr>
      </w:pPr>
    </w:p>
    <w:p w:rsidR="00292FB4" w:rsidRPr="00E940B2" w:rsidRDefault="00292FB4" w:rsidP="00292FB4">
      <w:pPr>
        <w:rPr>
          <w:b/>
          <w:lang/>
        </w:rPr>
      </w:pPr>
    </w:p>
    <w:p w:rsidR="00292FB4" w:rsidRPr="00E940B2" w:rsidRDefault="00292FB4" w:rsidP="00292FB4">
      <w:pPr>
        <w:jc w:val="both"/>
        <w:rPr>
          <w:b/>
          <w:lang/>
        </w:rPr>
      </w:pPr>
      <w:r w:rsidRPr="00E940B2">
        <w:rPr>
          <w:b/>
          <w:lang/>
        </w:rPr>
        <w:t>Градоначелник града Бијељина утврдио је ПРИЈЕДЛОГ ОДЛУКЕ О ПРЕНОСУ ПРАВА СВОЈИНЕ И ПОСЈЕДА СА ГРАДА БИЈЕЉИНА НА РЕПУБЛИКУ СРПСКУ У СВРХУ ИЗГРАДЊЕ АУТО ПУТА И ГАСОВОДА ДИОНИЦЕ БРЧКО- БИЈЕЉИНА – РАЧА, те је прослеђује Скупштини Града Бијељина на претрес и усвајање.</w:t>
      </w:r>
    </w:p>
    <w:p w:rsidR="00292FB4" w:rsidRPr="00E940B2" w:rsidRDefault="00292FB4" w:rsidP="00292FB4">
      <w:pPr>
        <w:jc w:val="both"/>
        <w:rPr>
          <w:b/>
          <w:lang/>
        </w:rPr>
      </w:pPr>
    </w:p>
    <w:p w:rsidR="00292FB4" w:rsidRPr="00E940B2" w:rsidRDefault="00292FB4" w:rsidP="00292FB4">
      <w:pPr>
        <w:jc w:val="both"/>
        <w:rPr>
          <w:b/>
          <w:lang/>
        </w:rPr>
      </w:pPr>
    </w:p>
    <w:p w:rsidR="00292FB4" w:rsidRPr="00E940B2" w:rsidRDefault="00292FB4" w:rsidP="00292FB4">
      <w:pPr>
        <w:jc w:val="both"/>
        <w:rPr>
          <w:b/>
          <w:lang/>
        </w:rPr>
      </w:pPr>
      <w:r w:rsidRPr="00E940B2">
        <w:rPr>
          <w:b/>
          <w:lang/>
        </w:rPr>
        <w:t xml:space="preserve">                                                               ГРАДОНАЧЕЛНИК ГРАДА БИЈЕЉИНА</w:t>
      </w:r>
    </w:p>
    <w:p w:rsidR="00292FB4" w:rsidRPr="00E940B2" w:rsidRDefault="00292FB4" w:rsidP="00292FB4">
      <w:pPr>
        <w:jc w:val="both"/>
        <w:rPr>
          <w:b/>
          <w:lang/>
        </w:rPr>
      </w:pPr>
    </w:p>
    <w:p w:rsidR="00292FB4" w:rsidRPr="00E940B2" w:rsidRDefault="00292FB4" w:rsidP="00292FB4">
      <w:pPr>
        <w:rPr>
          <w:b/>
          <w:lang/>
        </w:rPr>
      </w:pPr>
      <w:r w:rsidRPr="00E940B2">
        <w:rPr>
          <w:b/>
          <w:lang/>
        </w:rPr>
        <w:t xml:space="preserve">                                                                                Љубиша Петровић</w:t>
      </w:r>
    </w:p>
    <w:p w:rsidR="00292FB4" w:rsidRDefault="00292FB4" w:rsidP="00292FB4"/>
    <w:p w:rsidR="00591629" w:rsidRDefault="00591629"/>
    <w:sectPr w:rsidR="00591629" w:rsidSect="00154CA9">
      <w:footerReference w:type="default" r:id="rId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03B" w:rsidRDefault="00292FB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82D21" w:rsidRDefault="00292FB4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92FB4"/>
    <w:rsid w:val="00292FB4"/>
    <w:rsid w:val="0043372D"/>
    <w:rsid w:val="00591629"/>
    <w:rsid w:val="00604BB0"/>
    <w:rsid w:val="006730E6"/>
    <w:rsid w:val="00EE6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FB4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92FB4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1347</Words>
  <Characters>7683</Characters>
  <Application>Microsoft Office Word</Application>
  <DocSecurity>0</DocSecurity>
  <Lines>64</Lines>
  <Paragraphs>18</Paragraphs>
  <ScaleCrop>false</ScaleCrop>
  <Company/>
  <LinksUpToDate>false</LinksUpToDate>
  <CharactersWithSpaces>9012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Vujic</dc:creator>
  <cp:lastModifiedBy>Dragan Vujic</cp:lastModifiedBy>
  <cp:revision>1</cp:revision>
  <dcterms:created xsi:type="dcterms:W3CDTF">2021-03-19T13:31:00Z</dcterms:created>
  <dcterms:modified xsi:type="dcterms:W3CDTF">2021-03-19T13:33:00Z</dcterms:modified>
</cp:coreProperties>
</file>