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E3" w:rsidRPr="00F51140" w:rsidRDefault="004D0AE3" w:rsidP="004D0AE3">
      <w:pPr>
        <w:jc w:val="both"/>
        <w:rPr>
          <w:b/>
          <w:lang w:val="sr-Cyrl-CS"/>
        </w:rPr>
      </w:pPr>
      <w:r w:rsidRPr="00D56F02">
        <w:rPr>
          <w:lang w:val="sr-Cyrl-CS"/>
        </w:rPr>
        <w:t xml:space="preserve">                                                                                                </w:t>
      </w:r>
      <w:r w:rsidR="00D56F02">
        <w:rPr>
          <w:lang w:val="sr-Cyrl-CS"/>
        </w:rPr>
        <w:t xml:space="preserve">                              </w:t>
      </w:r>
      <w:r w:rsidRPr="00D56F02">
        <w:rPr>
          <w:b/>
          <w:lang w:val="sr-Cyrl-CS"/>
        </w:rPr>
        <w:t>ПРИЈЕДЛОГ</w:t>
      </w:r>
    </w:p>
    <w:p w:rsidR="004D0AE3" w:rsidRPr="00F51140" w:rsidRDefault="004D0AE3" w:rsidP="004D0AE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>
        <w:t>На основу члана 39</w:t>
      </w:r>
      <w:r>
        <w:rPr>
          <w:lang w:val="sr-Cyrl-CS"/>
        </w:rPr>
        <w:t>.</w:t>
      </w:r>
      <w:r>
        <w:t xml:space="preserve"> став (2) </w:t>
      </w:r>
      <w:r>
        <w:rPr>
          <w:lang w:val="sr-Cyrl-CS"/>
        </w:rPr>
        <w:t>тачка</w:t>
      </w:r>
      <w:r>
        <w:t xml:space="preserve"> 13</w:t>
      </w:r>
      <w:r>
        <w:rPr>
          <w:lang w:val="sr-Cyrl-CS"/>
        </w:rPr>
        <w:t>)</w:t>
      </w:r>
      <w:r>
        <w:t xml:space="preserve"> Закона о локалној самоуправи („Службени гласник Републике Српске“, број</w:t>
      </w:r>
      <w:r w:rsidR="00F51140">
        <w:rPr>
          <w:lang w:val="sr-Cyrl-CS"/>
        </w:rPr>
        <w:t>:</w:t>
      </w:r>
      <w:r>
        <w:t xml:space="preserve"> 97/16</w:t>
      </w:r>
      <w:r>
        <w:rPr>
          <w:lang w:val="sr-Cyrl-CS"/>
        </w:rPr>
        <w:t xml:space="preserve"> и</w:t>
      </w:r>
      <w:r>
        <w:t xml:space="preserve"> 36/19),</w:t>
      </w:r>
      <w:r>
        <w:rPr>
          <w:lang w:val="sr-Cyrl-CS"/>
        </w:rPr>
        <w:t xml:space="preserve"> </w:t>
      </w:r>
      <w:r>
        <w:t>члана 23</w:t>
      </w:r>
      <w:r>
        <w:rPr>
          <w:lang w:val="sr-Cyrl-CS"/>
        </w:rPr>
        <w:t>.</w:t>
      </w:r>
      <w:r>
        <w:t xml:space="preserve"> ст</w:t>
      </w:r>
      <w:r w:rsidR="0071232A">
        <w:t>ав (2), члана 53</w:t>
      </w:r>
      <w:r w:rsidR="00F51140">
        <w:rPr>
          <w:lang w:val="sr-Cyrl-CS"/>
        </w:rPr>
        <w:t>.</w:t>
      </w:r>
      <w:r w:rsidR="0071232A">
        <w:t xml:space="preserve"> став (1) и (2) и</w:t>
      </w:r>
      <w:r>
        <w:t xml:space="preserve"> члана 348</w:t>
      </w:r>
      <w:r>
        <w:rPr>
          <w:lang w:val="sr-Cyrl-CS"/>
        </w:rPr>
        <w:t>.</w:t>
      </w:r>
      <w:r>
        <w:t xml:space="preserve"> став (4) Закона о стварним правима („Службени гласник Републике Српске“, број</w:t>
      </w:r>
      <w:r w:rsidR="00F51140">
        <w:rPr>
          <w:lang w:val="sr-Cyrl-CS"/>
        </w:rPr>
        <w:t>:</w:t>
      </w:r>
      <w:r>
        <w:t xml:space="preserve"> 124/08, 3/09, 58/09, 95/11, 60/15 </w:t>
      </w:r>
      <w:r>
        <w:rPr>
          <w:lang w:val="sr-Cyrl-CS"/>
        </w:rPr>
        <w:t>и 18/16</w:t>
      </w:r>
      <w:r>
        <w:t>), члана 39</w:t>
      </w:r>
      <w:r>
        <w:rPr>
          <w:lang w:val="sr-Cyrl-CS"/>
        </w:rPr>
        <w:t>.</w:t>
      </w:r>
      <w:r>
        <w:t xml:space="preserve"> став </w:t>
      </w:r>
      <w:r>
        <w:rPr>
          <w:lang w:val="sr-Cyrl-CS"/>
        </w:rPr>
        <w:t>(</w:t>
      </w:r>
      <w:r>
        <w:t>2</w:t>
      </w:r>
      <w:r>
        <w:rPr>
          <w:lang w:val="sr-Cyrl-CS"/>
        </w:rPr>
        <w:t>)</w:t>
      </w:r>
      <w:r>
        <w:t xml:space="preserve"> </w:t>
      </w:r>
      <w:r>
        <w:rPr>
          <w:lang w:val="sr-Cyrl-CS"/>
        </w:rPr>
        <w:t>тачка</w:t>
      </w:r>
      <w:r>
        <w:t xml:space="preserve"> 14) Статута Града Бијељина („Службени гласник Града Бијељина“, број</w:t>
      </w:r>
      <w:r w:rsidR="00F51140">
        <w:rPr>
          <w:lang w:val="sr-Cyrl-CS"/>
        </w:rPr>
        <w:t>:</w:t>
      </w:r>
      <w:r>
        <w:t xml:space="preserve"> 9/17), Скупштина Града Бијељина на </w:t>
      </w:r>
      <w:r w:rsidR="00F51140">
        <w:rPr>
          <w:lang w:val="sr-Cyrl-CS"/>
        </w:rPr>
        <w:t>___</w:t>
      </w:r>
      <w:r>
        <w:t>сједници одржаној дана, _______ 201</w:t>
      </w:r>
      <w:r>
        <w:rPr>
          <w:lang w:val="sr-Cyrl-CS"/>
        </w:rPr>
        <w:t>9</w:t>
      </w:r>
      <w:r w:rsidR="00F51140">
        <w:t>. године, дон</w:t>
      </w:r>
      <w:r w:rsidR="00F51140">
        <w:rPr>
          <w:lang w:val="sr-Cyrl-CS"/>
        </w:rPr>
        <w:t>ијела је</w:t>
      </w:r>
    </w:p>
    <w:p w:rsidR="00D832B2" w:rsidRPr="001409AA" w:rsidRDefault="00D832B2" w:rsidP="004D0AE3">
      <w:pPr>
        <w:jc w:val="both"/>
        <w:rPr>
          <w:lang w:val="sr-Cyrl-CS"/>
        </w:rPr>
      </w:pPr>
    </w:p>
    <w:p w:rsidR="001409AA" w:rsidRDefault="001409AA" w:rsidP="00C3501F">
      <w:pPr>
        <w:rPr>
          <w:lang w:val="sr-Cyrl-CS"/>
        </w:rPr>
      </w:pPr>
    </w:p>
    <w:p w:rsidR="004D0AE3" w:rsidRDefault="004D0AE3" w:rsidP="00C3501F">
      <w:pPr>
        <w:jc w:val="center"/>
        <w:rPr>
          <w:b/>
          <w:lang w:val="sr-Cyrl-CS"/>
        </w:rPr>
      </w:pPr>
      <w:r>
        <w:rPr>
          <w:b/>
          <w:lang w:val="sr-Cyrl-CS"/>
        </w:rPr>
        <w:t>О Д Л У К У</w:t>
      </w:r>
    </w:p>
    <w:p w:rsidR="004D0AE3" w:rsidRDefault="004D0AE3" w:rsidP="00C3501F">
      <w:pPr>
        <w:jc w:val="center"/>
        <w:rPr>
          <w:b/>
          <w:lang w:val="sr-Cyrl-CS"/>
        </w:rPr>
      </w:pPr>
      <w:r>
        <w:rPr>
          <w:b/>
          <w:lang w:val="sr-Cyrl-CS"/>
        </w:rPr>
        <w:t>О ЗАМЈЕНИ  НЕПОКРЕТНОСТИ  ИЗМЕЂУ ГРАДА БИЈЕЉИНА И</w:t>
      </w:r>
    </w:p>
    <w:p w:rsidR="004D0AE3" w:rsidRDefault="00E976E4" w:rsidP="00C3501F">
      <w:pPr>
        <w:jc w:val="center"/>
        <w:rPr>
          <w:b/>
          <w:lang w:val="sr-Cyrl-CS"/>
        </w:rPr>
      </w:pPr>
      <w:r>
        <w:rPr>
          <w:b/>
          <w:lang w:val="sr-Cyrl-CS"/>
        </w:rPr>
        <w:t>СРПСКЕ ПРАВОСЛАВНЕ ЦРКВЕНЕ ОПШТИНЕ БИЈЕЉИНА</w:t>
      </w:r>
      <w:r w:rsidR="004767D5">
        <w:rPr>
          <w:b/>
          <w:lang w:val="sr-Latn-CS"/>
        </w:rPr>
        <w:t xml:space="preserve"> </w:t>
      </w:r>
      <w:r w:rsidR="004767D5">
        <w:rPr>
          <w:b/>
          <w:lang w:val="sr-Cyrl-CS"/>
        </w:rPr>
        <w:t>РАДИ ОБЛИКОВАЊА ГРАЂЕВИНСКЕ ЧЕСТИЦЕ</w:t>
      </w:r>
    </w:p>
    <w:p w:rsidR="00F51140" w:rsidRPr="004767D5" w:rsidRDefault="00F51140" w:rsidP="00C3501F">
      <w:pPr>
        <w:jc w:val="center"/>
        <w:rPr>
          <w:b/>
          <w:lang w:val="sr-Cyrl-CS"/>
        </w:rPr>
      </w:pPr>
    </w:p>
    <w:p w:rsidR="004D0AE3" w:rsidRPr="001409AA" w:rsidRDefault="004D0AE3" w:rsidP="00C3501F">
      <w:pPr>
        <w:jc w:val="center"/>
        <w:rPr>
          <w:b/>
          <w:lang w:val="sr-Cyrl-CS"/>
        </w:rPr>
      </w:pPr>
    </w:p>
    <w:p w:rsidR="004D0AE3" w:rsidRPr="00F51140" w:rsidRDefault="004D0AE3" w:rsidP="00C3501F">
      <w:pPr>
        <w:jc w:val="center"/>
        <w:rPr>
          <w:lang w:val="sr-Cyrl-CS"/>
        </w:rPr>
      </w:pPr>
      <w:r w:rsidRPr="00F51140">
        <w:rPr>
          <w:lang w:val="sr-Cyrl-CS"/>
        </w:rPr>
        <w:t>Члан 1.</w:t>
      </w:r>
    </w:p>
    <w:p w:rsidR="004D0AE3" w:rsidRDefault="004D0AE3" w:rsidP="004D0AE3">
      <w:pPr>
        <w:jc w:val="center"/>
        <w:rPr>
          <w:b/>
          <w:lang w:val="sr-Cyrl-CS"/>
        </w:rPr>
      </w:pPr>
    </w:p>
    <w:p w:rsidR="004D0AE3" w:rsidRDefault="004D0AE3" w:rsidP="004D0AE3">
      <w:pPr>
        <w:jc w:val="both"/>
        <w:rPr>
          <w:lang w:val="sr-Cyrl-CS"/>
        </w:rPr>
      </w:pPr>
      <w:r>
        <w:rPr>
          <w:lang w:val="sr-Cyrl-CS"/>
        </w:rPr>
        <w:t xml:space="preserve">          Овом Одлуком врши се замјена непокретности између Града Бијељина, с једне стране и </w:t>
      </w:r>
      <w:r w:rsidR="00E976E4">
        <w:rPr>
          <w:lang w:val="sr-Cyrl-CS"/>
        </w:rPr>
        <w:t>Српско православне црквене општине Бијељина</w:t>
      </w:r>
      <w:r>
        <w:rPr>
          <w:lang w:val="sr-Cyrl-CS"/>
        </w:rPr>
        <w:t>, с друге стране</w:t>
      </w:r>
      <w:r w:rsidR="00132ACD">
        <w:rPr>
          <w:lang w:val="sr-Latn-CS"/>
        </w:rPr>
        <w:t xml:space="preserve"> </w:t>
      </w:r>
      <w:r w:rsidR="00132ACD">
        <w:rPr>
          <w:lang w:val="sr-Cyrl-CS"/>
        </w:rPr>
        <w:t>ради обликовања грађевинске честице</w:t>
      </w:r>
      <w:r>
        <w:rPr>
          <w:lang w:val="sr-Cyrl-CS"/>
        </w:rPr>
        <w:t xml:space="preserve">. </w:t>
      </w:r>
    </w:p>
    <w:p w:rsidR="00E976E4" w:rsidRDefault="00E976E4" w:rsidP="004D0AE3">
      <w:pPr>
        <w:jc w:val="both"/>
        <w:rPr>
          <w:lang w:val="sr-Cyrl-CS"/>
        </w:rPr>
      </w:pPr>
    </w:p>
    <w:p w:rsidR="004D0AE3" w:rsidRDefault="004D0AE3" w:rsidP="004D0AE3">
      <w:pPr>
        <w:rPr>
          <w:lang w:val="sr-Cyrl-CS"/>
        </w:rPr>
      </w:pPr>
      <w:r>
        <w:rPr>
          <w:lang w:val="sr-Cyrl-CS"/>
        </w:rPr>
        <w:t xml:space="preserve">          Град Бијељина даје у замјену своју непокретност означену као:</w:t>
      </w:r>
    </w:p>
    <w:p w:rsidR="00EA2631" w:rsidRDefault="00EA2631" w:rsidP="004D0AE3">
      <w:pPr>
        <w:rPr>
          <w:lang w:val="sr-Cyrl-CS"/>
        </w:rPr>
      </w:pPr>
    </w:p>
    <w:p w:rsidR="00A77595" w:rsidRDefault="004D0AE3" w:rsidP="004D0AE3">
      <w:pPr>
        <w:tabs>
          <w:tab w:val="left" w:pos="1080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- к.п. број </w:t>
      </w:r>
      <w:r w:rsidR="00E976E4">
        <w:rPr>
          <w:lang w:val="sr-Cyrl-CS"/>
        </w:rPr>
        <w:t>2187/2</w:t>
      </w:r>
      <w:r>
        <w:rPr>
          <w:lang w:val="sr-Cyrl-CS"/>
        </w:rPr>
        <w:t xml:space="preserve">, </w:t>
      </w:r>
      <w:r w:rsidR="00D832B2">
        <w:rPr>
          <w:lang w:val="sr-Cyrl-CS"/>
        </w:rPr>
        <w:t xml:space="preserve">звн. </w:t>
      </w:r>
      <w:r w:rsidR="00690C2F">
        <w:rPr>
          <w:lang w:val="sr-Cyrl-CS"/>
        </w:rPr>
        <w:t>Змај Јовина улица</w:t>
      </w:r>
      <w:r w:rsidR="00D832B2">
        <w:rPr>
          <w:lang w:val="sr-Cyrl-CS"/>
        </w:rPr>
        <w:t xml:space="preserve"> </w:t>
      </w:r>
      <w:r>
        <w:rPr>
          <w:lang w:val="sr-Cyrl-CS"/>
        </w:rPr>
        <w:t xml:space="preserve">површине </w:t>
      </w:r>
      <w:r w:rsidR="00690C2F">
        <w:rPr>
          <w:lang w:val="sr-Cyrl-CS"/>
        </w:rPr>
        <w:t>37</w:t>
      </w:r>
      <w:r w:rsidR="00D832B2">
        <w:rPr>
          <w:lang w:val="sr-Cyrl-CS"/>
        </w:rPr>
        <w:t xml:space="preserve"> м2,</w:t>
      </w:r>
      <w:r>
        <w:rPr>
          <w:lang w:val="sr-Cyrl-CS"/>
        </w:rPr>
        <w:t xml:space="preserve"> </w:t>
      </w:r>
      <w:r w:rsidR="00D832B2">
        <w:rPr>
          <w:lang w:val="sr-Cyrl-CS"/>
        </w:rPr>
        <w:t xml:space="preserve">уписана у </w:t>
      </w:r>
      <w:r w:rsidR="00AD781D">
        <w:rPr>
          <w:lang w:val="sr-Cyrl-CS"/>
        </w:rPr>
        <w:t>Посједовни лист број 8152</w:t>
      </w:r>
      <w:r w:rsidR="00D832B2">
        <w:rPr>
          <w:lang w:val="sr-Cyrl-CS"/>
        </w:rPr>
        <w:t>, к.о. Бијељина 1</w:t>
      </w:r>
      <w:r>
        <w:rPr>
          <w:lang w:val="sr-Cyrl-CS"/>
        </w:rPr>
        <w:t xml:space="preserve">, у </w:t>
      </w:r>
      <w:r w:rsidR="00A77595">
        <w:rPr>
          <w:lang w:val="sr-Cyrl-CS"/>
        </w:rPr>
        <w:t xml:space="preserve">корист Града Бијељина као </w:t>
      </w:r>
      <w:r w:rsidR="00690C2F">
        <w:rPr>
          <w:lang w:val="sr-Cyrl-CS"/>
        </w:rPr>
        <w:t>посједника</w:t>
      </w:r>
      <w:r w:rsidR="00A77595">
        <w:rPr>
          <w:lang w:val="sr-Cyrl-CS"/>
        </w:rPr>
        <w:t xml:space="preserve"> са </w:t>
      </w:r>
      <w:r w:rsidR="00EA2631">
        <w:rPr>
          <w:lang w:val="sr-Cyrl-CS"/>
        </w:rPr>
        <w:t>дијелом 1/1</w:t>
      </w:r>
      <w:r w:rsidR="00A77595">
        <w:rPr>
          <w:lang w:val="sr-Cyrl-CS"/>
        </w:rPr>
        <w:t>.</w:t>
      </w:r>
    </w:p>
    <w:p w:rsidR="004D0AE3" w:rsidRDefault="00C3501F" w:rsidP="00A77595">
      <w:pPr>
        <w:jc w:val="both"/>
        <w:rPr>
          <w:lang w:val="sr-Cyrl-CS"/>
        </w:rPr>
      </w:pPr>
      <w:r>
        <w:rPr>
          <w:lang w:val="sr-Cyrl-CS"/>
        </w:rPr>
        <w:t>К</w:t>
      </w:r>
      <w:r w:rsidR="00EA2631">
        <w:rPr>
          <w:lang w:val="sr-Cyrl-CS"/>
        </w:rPr>
        <w:t>.п. број 2187/2</w:t>
      </w:r>
      <w:r w:rsidR="0092524C">
        <w:rPr>
          <w:lang w:val="sr-Cyrl-CS"/>
        </w:rPr>
        <w:t xml:space="preserve"> к.о. Бијељина 1 одговара </w:t>
      </w:r>
      <w:r w:rsidR="00193E51">
        <w:rPr>
          <w:lang w:val="sr-Cyrl-CS"/>
        </w:rPr>
        <w:t>дијелу</w:t>
      </w:r>
      <w:r w:rsidR="0092524C">
        <w:rPr>
          <w:lang w:val="sr-Cyrl-CS"/>
        </w:rPr>
        <w:t xml:space="preserve"> стар</w:t>
      </w:r>
      <w:r w:rsidR="00193E51">
        <w:rPr>
          <w:lang w:val="sr-Cyrl-CS"/>
        </w:rPr>
        <w:t>е</w:t>
      </w:r>
      <w:r w:rsidR="0092524C">
        <w:rPr>
          <w:lang w:val="sr-Cyrl-CS"/>
        </w:rPr>
        <w:t xml:space="preserve"> грунтовн</w:t>
      </w:r>
      <w:r w:rsidR="00193E51">
        <w:rPr>
          <w:lang w:val="sr-Cyrl-CS"/>
        </w:rPr>
        <w:t>е</w:t>
      </w:r>
      <w:r w:rsidR="0092524C">
        <w:rPr>
          <w:lang w:val="sr-Latn-CS"/>
        </w:rPr>
        <w:t xml:space="preserve"> </w:t>
      </w:r>
      <w:r w:rsidR="0092524C">
        <w:rPr>
          <w:lang w:val="sr-Cyrl-CS"/>
        </w:rPr>
        <w:t>парцел</w:t>
      </w:r>
      <w:r w:rsidR="00193E51">
        <w:rPr>
          <w:lang w:val="sr-Cyrl-CS"/>
        </w:rPr>
        <w:t>е</w:t>
      </w:r>
      <w:r w:rsidR="0092524C">
        <w:rPr>
          <w:lang w:val="sr-Latn-CS"/>
        </w:rPr>
        <w:t xml:space="preserve"> број 5/134</w:t>
      </w:r>
      <w:r w:rsidR="00EA2631">
        <w:rPr>
          <w:lang w:val="sr-Cyrl-CS"/>
        </w:rPr>
        <w:t xml:space="preserve">, уписане у ИСКАЗ I ЗК </w:t>
      </w:r>
      <w:r w:rsidR="00E07CA4">
        <w:rPr>
          <w:lang w:val="sr-Cyrl-CS"/>
        </w:rPr>
        <w:t>улошка</w:t>
      </w:r>
      <w:r w:rsidR="00EA2631">
        <w:rPr>
          <w:lang w:val="sr-Cyrl-CS"/>
        </w:rPr>
        <w:t xml:space="preserve"> к.о. Бијељина, као  Јавно добро.</w:t>
      </w:r>
    </w:p>
    <w:p w:rsidR="00EA2631" w:rsidRPr="00EA2631" w:rsidRDefault="00EA2631" w:rsidP="00A77595">
      <w:pPr>
        <w:jc w:val="both"/>
        <w:rPr>
          <w:lang w:val="sr-Cyrl-CS"/>
        </w:rPr>
      </w:pPr>
    </w:p>
    <w:p w:rsidR="004D0AE3" w:rsidRDefault="00A77595" w:rsidP="001409AA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690C2F">
        <w:rPr>
          <w:lang w:val="sr-Cyrl-CS"/>
        </w:rPr>
        <w:t>Српско православна црквена општина Бијељина даје у замјену своју непокретност</w:t>
      </w:r>
      <w:r w:rsidR="004D0AE3">
        <w:rPr>
          <w:lang w:val="sr-Cyrl-CS"/>
        </w:rPr>
        <w:t xml:space="preserve"> означену као:</w:t>
      </w:r>
    </w:p>
    <w:p w:rsidR="00EA2631" w:rsidRDefault="00EA2631" w:rsidP="001409AA">
      <w:pPr>
        <w:jc w:val="both"/>
        <w:rPr>
          <w:lang w:val="sr-Cyrl-CS"/>
        </w:rPr>
      </w:pPr>
    </w:p>
    <w:p w:rsidR="00E07CA4" w:rsidRDefault="00EA2631" w:rsidP="00F12AE6">
      <w:pPr>
        <w:ind w:firstLine="708"/>
        <w:jc w:val="both"/>
        <w:rPr>
          <w:lang w:val="sr-Cyrl-CS"/>
        </w:rPr>
      </w:pPr>
      <w:r>
        <w:rPr>
          <w:lang w:val="sr-Cyrl-CS"/>
        </w:rPr>
        <w:t>- к.п. број 2186</w:t>
      </w:r>
      <w:r w:rsidR="00A77595">
        <w:rPr>
          <w:lang w:val="sr-Cyrl-CS"/>
        </w:rPr>
        <w:t>/2</w:t>
      </w:r>
      <w:r w:rsidR="004D0AE3">
        <w:rPr>
          <w:lang w:val="sr-Cyrl-CS"/>
        </w:rPr>
        <w:t>, зв</w:t>
      </w:r>
      <w:r w:rsidR="00A77595">
        <w:rPr>
          <w:lang w:val="sr-Cyrl-CS"/>
        </w:rPr>
        <w:t>н</w:t>
      </w:r>
      <w:r w:rsidR="004D0AE3">
        <w:rPr>
          <w:lang w:val="sr-Cyrl-CS"/>
        </w:rPr>
        <w:t xml:space="preserve">. </w:t>
      </w:r>
      <w:r w:rsidR="004F4D2B">
        <w:rPr>
          <w:lang w:val="sr-Cyrl-CS"/>
        </w:rPr>
        <w:t>Улица Светог Саве, двориште</w:t>
      </w:r>
      <w:r w:rsidR="004D0AE3">
        <w:rPr>
          <w:lang w:val="sr-Cyrl-CS"/>
        </w:rPr>
        <w:t xml:space="preserve">, површине </w:t>
      </w:r>
      <w:r w:rsidR="004F4D2B">
        <w:rPr>
          <w:lang w:val="sr-Cyrl-CS"/>
        </w:rPr>
        <w:t>25</w:t>
      </w:r>
      <w:r w:rsidR="00A77595">
        <w:rPr>
          <w:lang w:val="sr-Cyrl-CS"/>
        </w:rPr>
        <w:t xml:space="preserve"> </w:t>
      </w:r>
      <w:r w:rsidR="004F4D2B">
        <w:rPr>
          <w:lang w:val="sr-Cyrl-CS"/>
        </w:rPr>
        <w:t>м2, уписане</w:t>
      </w:r>
      <w:r w:rsidR="004D0AE3">
        <w:rPr>
          <w:lang w:val="sr-Cyrl-CS"/>
        </w:rPr>
        <w:t xml:space="preserve"> у </w:t>
      </w:r>
      <w:r w:rsidR="004F4D2B">
        <w:rPr>
          <w:lang w:val="sr-Cyrl-CS"/>
        </w:rPr>
        <w:t>Лист непокретности-извод</w:t>
      </w:r>
      <w:r w:rsidR="004D0AE3">
        <w:rPr>
          <w:lang w:val="sr-Cyrl-CS"/>
        </w:rPr>
        <w:t xml:space="preserve"> број </w:t>
      </w:r>
      <w:r w:rsidR="004F4D2B">
        <w:rPr>
          <w:lang w:val="sr-Cyrl-CS"/>
        </w:rPr>
        <w:t>4362/2</w:t>
      </w:r>
      <w:r w:rsidR="004D0AE3">
        <w:rPr>
          <w:lang w:val="sr-Cyrl-CS"/>
        </w:rPr>
        <w:t>, к.о</w:t>
      </w:r>
      <w:r w:rsidR="00A77595">
        <w:rPr>
          <w:lang w:val="sr-Cyrl-CS"/>
        </w:rPr>
        <w:t>. Бијељина 1</w:t>
      </w:r>
      <w:r w:rsidR="004D0AE3">
        <w:rPr>
          <w:lang w:val="sr-Cyrl-CS"/>
        </w:rPr>
        <w:t xml:space="preserve">, </w:t>
      </w:r>
      <w:r w:rsidR="004F4D2B">
        <w:rPr>
          <w:lang w:val="sr-Cyrl-CS"/>
        </w:rPr>
        <w:t xml:space="preserve">на име Српске православне црквене општине Бијељина </w:t>
      </w:r>
      <w:r w:rsidR="00E07CA4">
        <w:rPr>
          <w:lang w:val="sr-Cyrl-CS"/>
        </w:rPr>
        <w:t xml:space="preserve">као </w:t>
      </w:r>
      <w:r w:rsidR="00A77595">
        <w:rPr>
          <w:lang w:val="sr-Cyrl-CS"/>
        </w:rPr>
        <w:t xml:space="preserve">посједника са </w:t>
      </w:r>
      <w:r w:rsidR="00E07CA4">
        <w:rPr>
          <w:lang w:val="sr-Cyrl-CS"/>
        </w:rPr>
        <w:t>дијелом 1/1.</w:t>
      </w:r>
    </w:p>
    <w:p w:rsidR="004F4D2B" w:rsidRDefault="00E07CA4" w:rsidP="00690C2F">
      <w:pPr>
        <w:jc w:val="both"/>
        <w:rPr>
          <w:lang w:val="sr-Cyrl-CS"/>
        </w:rPr>
      </w:pPr>
      <w:r>
        <w:rPr>
          <w:lang w:val="sr-Cyrl-CS"/>
        </w:rPr>
        <w:t xml:space="preserve">К.п. број 2186/2 одговара грунтовној парцели к.п. број 2186/2 уписаној у </w:t>
      </w:r>
      <w:r w:rsidR="00D8414F">
        <w:rPr>
          <w:lang w:val="sr-Cyrl-CS"/>
        </w:rPr>
        <w:t xml:space="preserve"> </w:t>
      </w:r>
      <w:r>
        <w:rPr>
          <w:lang w:val="sr-Cyrl-CS"/>
        </w:rPr>
        <w:t>ЗК у</w:t>
      </w:r>
      <w:r w:rsidR="00890DE5">
        <w:rPr>
          <w:lang w:val="sr-Cyrl-CS"/>
        </w:rPr>
        <w:t>ложак број 4273 к.о. Бијељина 1 у ком је Српска православна црквена општина Бијељина уписана са правом својине и дијелом 1/1, без терета.</w:t>
      </w:r>
    </w:p>
    <w:p w:rsidR="004F4D2B" w:rsidRDefault="004F4D2B" w:rsidP="00690C2F">
      <w:pPr>
        <w:jc w:val="both"/>
        <w:rPr>
          <w:lang w:val="sr-Cyrl-CS"/>
        </w:rPr>
      </w:pPr>
    </w:p>
    <w:p w:rsidR="0082545B" w:rsidRPr="00F51140" w:rsidRDefault="00C9506D" w:rsidP="00F5114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Замјена непокретности између Града Бијељина и </w:t>
      </w:r>
      <w:r w:rsidR="00890DE5">
        <w:rPr>
          <w:lang w:val="sr-Cyrl-CS"/>
        </w:rPr>
        <w:t>Српско православ</w:t>
      </w:r>
      <w:r w:rsidR="003B67A5">
        <w:rPr>
          <w:lang w:val="sr-Cyrl-CS"/>
        </w:rPr>
        <w:t>н</w:t>
      </w:r>
      <w:r w:rsidR="00890DE5">
        <w:rPr>
          <w:lang w:val="sr-Cyrl-CS"/>
        </w:rPr>
        <w:t>е црквене општине Бијељина</w:t>
      </w:r>
      <w:r>
        <w:rPr>
          <w:lang w:val="sr-Cyrl-CS"/>
        </w:rPr>
        <w:t xml:space="preserve"> врши </w:t>
      </w:r>
      <w:r w:rsidR="00890DE5">
        <w:rPr>
          <w:lang w:val="sr-Cyrl-CS"/>
        </w:rPr>
        <w:t xml:space="preserve">се ради обликовања грађевинске честице </w:t>
      </w:r>
      <w:r w:rsidR="00890DE5">
        <w:rPr>
          <w:lang w:val="sr-Cyrl-BA"/>
        </w:rPr>
        <w:t xml:space="preserve">на грађевинском земљишту које се налази у Бијељини у улици Светог Саве на </w:t>
      </w:r>
      <w:r w:rsidR="003B67A5">
        <w:rPr>
          <w:lang w:val="sr-Cyrl-BA"/>
        </w:rPr>
        <w:t xml:space="preserve">дијелу </w:t>
      </w:r>
      <w:r w:rsidR="00890DE5">
        <w:rPr>
          <w:lang w:val="sr-Cyrl-BA"/>
        </w:rPr>
        <w:t>к.п. број 2187 к.о. Бијељина 1. Површина која улази у грађевинску парцелу је 37м2.</w:t>
      </w:r>
    </w:p>
    <w:p w:rsidR="009C335E" w:rsidRDefault="009C335E" w:rsidP="00F51140">
      <w:pPr>
        <w:jc w:val="both"/>
        <w:rPr>
          <w:lang w:val="sr-Cyrl-CS"/>
        </w:rPr>
      </w:pPr>
    </w:p>
    <w:p w:rsidR="004D0AE3" w:rsidRPr="00F51140" w:rsidRDefault="004D0AE3" w:rsidP="004D0AE3">
      <w:pPr>
        <w:ind w:left="2880"/>
        <w:rPr>
          <w:lang w:val="sr-Cyrl-CS"/>
        </w:rPr>
      </w:pPr>
      <w:r w:rsidRPr="00F51140">
        <w:rPr>
          <w:lang w:val="sr-Cyrl-CS"/>
        </w:rPr>
        <w:t xml:space="preserve">                      </w:t>
      </w:r>
      <w:r w:rsidRPr="00F51140">
        <w:rPr>
          <w:lang w:val="sr-Latn-CS"/>
        </w:rPr>
        <w:t xml:space="preserve">Члан </w:t>
      </w:r>
      <w:r w:rsidRPr="00F51140">
        <w:rPr>
          <w:lang w:val="sr-Cyrl-CS"/>
        </w:rPr>
        <w:t>2</w:t>
      </w:r>
      <w:r w:rsidRPr="00F51140">
        <w:rPr>
          <w:lang w:val="sr-Latn-CS"/>
        </w:rPr>
        <w:t>.</w:t>
      </w:r>
    </w:p>
    <w:p w:rsidR="004D0AE3" w:rsidRDefault="004D0AE3" w:rsidP="004D0AE3">
      <w:pPr>
        <w:ind w:firstLine="720"/>
        <w:jc w:val="both"/>
        <w:rPr>
          <w:lang w:val="sr-Cyrl-CS"/>
        </w:rPr>
      </w:pPr>
    </w:p>
    <w:p w:rsidR="0082545B" w:rsidRDefault="00C9506D" w:rsidP="00912DC1">
      <w:pPr>
        <w:jc w:val="both"/>
        <w:rPr>
          <w:lang w:val="sr-Latn-CS"/>
        </w:rPr>
      </w:pPr>
      <w:r>
        <w:rPr>
          <w:lang w:val="sr-Cyrl-CS"/>
        </w:rPr>
        <w:t xml:space="preserve">    </w:t>
      </w:r>
      <w:r w:rsidR="00C3501F">
        <w:rPr>
          <w:lang w:val="sr-Cyrl-CS"/>
        </w:rPr>
        <w:tab/>
      </w:r>
      <w:r w:rsidR="001F0092">
        <w:rPr>
          <w:lang w:val="sr-Cyrl-CS"/>
        </w:rPr>
        <w:t>П</w:t>
      </w:r>
      <w:r w:rsidR="003B67A5">
        <w:rPr>
          <w:lang w:val="sr-Cyrl-CS"/>
        </w:rPr>
        <w:t xml:space="preserve">редметне непокретности заједно са парцелом означеном као к.п. број 2185 к.о. Бијељина 1, </w:t>
      </w:r>
      <w:r w:rsidR="006001F3">
        <w:rPr>
          <w:lang w:val="sr-Cyrl-CS"/>
        </w:rPr>
        <w:t>чине грађевинску парцелу која је дефинисана графичким планом парцелације</w:t>
      </w:r>
      <w:r w:rsidR="006C65FB">
        <w:rPr>
          <w:lang w:val="sr-Cyrl-CS"/>
        </w:rPr>
        <w:t xml:space="preserve"> регулационог плана „Центар града“ (</w:t>
      </w:r>
      <w:r w:rsidR="00C3501F">
        <w:rPr>
          <w:lang w:val="sr-Cyrl-CS"/>
        </w:rPr>
        <w:t>„</w:t>
      </w:r>
      <w:r w:rsidR="006C65FB">
        <w:rPr>
          <w:lang w:val="sr-Cyrl-CS"/>
        </w:rPr>
        <w:t>Службени гласник Града Бијељина</w:t>
      </w:r>
      <w:r w:rsidR="00C3501F">
        <w:rPr>
          <w:lang w:val="sr-Cyrl-CS"/>
        </w:rPr>
        <w:t>“,</w:t>
      </w:r>
      <w:r w:rsidR="006C65FB">
        <w:rPr>
          <w:lang w:val="sr-Cyrl-CS"/>
        </w:rPr>
        <w:t xml:space="preserve"> број</w:t>
      </w:r>
      <w:r w:rsidR="00C3501F">
        <w:rPr>
          <w:lang w:val="sr-Cyrl-CS"/>
        </w:rPr>
        <w:t>:</w:t>
      </w:r>
      <w:r w:rsidR="006C65FB">
        <w:rPr>
          <w:lang w:val="sr-Cyrl-CS"/>
        </w:rPr>
        <w:t xml:space="preserve"> 6/19)</w:t>
      </w:r>
      <w:r w:rsidR="005C1F11">
        <w:rPr>
          <w:lang w:val="sr-Cyrl-CS"/>
        </w:rPr>
        <w:t>.</w:t>
      </w:r>
      <w:r w:rsidR="00193730">
        <w:rPr>
          <w:lang w:val="sr-Cyrl-CS"/>
        </w:rPr>
        <w:t xml:space="preserve"> </w:t>
      </w:r>
    </w:p>
    <w:p w:rsidR="00912DC1" w:rsidRDefault="00912DC1" w:rsidP="00912DC1">
      <w:pPr>
        <w:jc w:val="both"/>
        <w:rPr>
          <w:lang w:val="sr-Cyrl-CS"/>
        </w:rPr>
      </w:pPr>
    </w:p>
    <w:p w:rsidR="00A7696A" w:rsidRDefault="0003104B" w:rsidP="00A7696A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</w:t>
      </w:r>
      <w:r w:rsidR="00F12AE6">
        <w:rPr>
          <w:lang w:val="sr-Cyrl-CS"/>
        </w:rPr>
        <w:t xml:space="preserve"> Налаза о извршеној оквирној процјени тржишне вриједн</w:t>
      </w:r>
      <w:r w:rsidR="00C3501F">
        <w:rPr>
          <w:lang w:val="sr-Cyrl-CS"/>
        </w:rPr>
        <w:t>ости непокретности ЈП „Дирекције</w:t>
      </w:r>
      <w:r w:rsidR="00F12AE6">
        <w:rPr>
          <w:lang w:val="sr-Cyrl-CS"/>
        </w:rPr>
        <w:t xml:space="preserve"> за развој и изградњу града“ број</w:t>
      </w:r>
      <w:r w:rsidR="00C3501F">
        <w:rPr>
          <w:lang w:val="sr-Cyrl-CS"/>
        </w:rPr>
        <w:t>:</w:t>
      </w:r>
      <w:r w:rsidR="00F12AE6">
        <w:rPr>
          <w:lang w:val="sr-Cyrl-CS"/>
        </w:rPr>
        <w:t xml:space="preserve"> И-719/19 од 1.11.2019. године и  </w:t>
      </w:r>
      <w:r>
        <w:rPr>
          <w:lang w:val="sr-Cyrl-CS"/>
        </w:rPr>
        <w:t>допуне Налаза о извршеној оквирној процјени тржишне вриједности непокретности</w:t>
      </w:r>
      <w:r w:rsidR="00031B8D">
        <w:rPr>
          <w:lang w:val="sr-Cyrl-CS"/>
        </w:rPr>
        <w:t xml:space="preserve"> ЈП</w:t>
      </w:r>
      <w:r w:rsidR="00C3501F">
        <w:rPr>
          <w:lang w:val="sr-Cyrl-CS"/>
        </w:rPr>
        <w:t xml:space="preserve"> „Дирекције</w:t>
      </w:r>
      <w:r w:rsidR="00912DC1">
        <w:rPr>
          <w:lang w:val="sr-Cyrl-CS"/>
        </w:rPr>
        <w:t xml:space="preserve"> за развој и изградњу града“ </w:t>
      </w:r>
      <w:r w:rsidR="00492BD6">
        <w:rPr>
          <w:lang w:val="sr-Latn-CS"/>
        </w:rPr>
        <w:t>д.о.о.</w:t>
      </w:r>
      <w:r w:rsidR="00C3501F">
        <w:rPr>
          <w:lang w:val="sr-Cyrl-CS"/>
        </w:rPr>
        <w:t xml:space="preserve"> </w:t>
      </w:r>
      <w:r w:rsidR="00912DC1">
        <w:rPr>
          <w:lang w:val="sr-Cyrl-CS"/>
        </w:rPr>
        <w:t xml:space="preserve">Бијељина, </w:t>
      </w:r>
      <w:r>
        <w:rPr>
          <w:lang w:val="sr-Cyrl-CS"/>
        </w:rPr>
        <w:t>број</w:t>
      </w:r>
      <w:r w:rsidR="00C3501F">
        <w:rPr>
          <w:lang w:val="sr-Cyrl-CS"/>
        </w:rPr>
        <w:t>:</w:t>
      </w:r>
      <w:r>
        <w:rPr>
          <w:lang w:val="sr-Cyrl-CS"/>
        </w:rPr>
        <w:t xml:space="preserve"> </w:t>
      </w:r>
      <w:r w:rsidR="00F12AE6">
        <w:rPr>
          <w:lang w:val="sr-Cyrl-CS"/>
        </w:rPr>
        <w:t>И</w:t>
      </w:r>
      <w:r>
        <w:rPr>
          <w:lang w:val="sr-Cyrl-CS"/>
        </w:rPr>
        <w:t>-</w:t>
      </w:r>
      <w:r>
        <w:t>7</w:t>
      </w:r>
      <w:r>
        <w:rPr>
          <w:lang w:val="sr-Cyrl-CS"/>
        </w:rPr>
        <w:t>62</w:t>
      </w:r>
      <w:r>
        <w:t>/19 o</w:t>
      </w:r>
      <w:r>
        <w:rPr>
          <w:lang w:val="sr-Cyrl-CS"/>
        </w:rPr>
        <w:t>д 18.11.2019. године,</w:t>
      </w:r>
      <w:r>
        <w:t xml:space="preserve"> </w:t>
      </w:r>
      <w:r w:rsidR="00A7696A">
        <w:rPr>
          <w:lang w:val="sr-Cyrl-CS"/>
        </w:rPr>
        <w:t xml:space="preserve"> </w:t>
      </w:r>
      <w:r w:rsidR="00912DC1">
        <w:rPr>
          <w:lang w:val="sr-Cyrl-CS"/>
        </w:rPr>
        <w:t>на</w:t>
      </w:r>
      <w:r w:rsidR="00A7696A">
        <w:rPr>
          <w:lang w:val="sr-Cyrl-CS"/>
        </w:rPr>
        <w:t xml:space="preserve"> </w:t>
      </w:r>
      <w:r w:rsidR="00912DC1">
        <w:rPr>
          <w:lang w:val="sr-Cyrl-CS"/>
        </w:rPr>
        <w:t xml:space="preserve"> име з</w:t>
      </w:r>
      <w:r w:rsidR="00A7696A">
        <w:rPr>
          <w:lang w:val="sr-Cyrl-CS"/>
        </w:rPr>
        <w:t xml:space="preserve"> </w:t>
      </w:r>
      <w:r w:rsidR="00912DC1">
        <w:rPr>
          <w:lang w:val="sr-Cyrl-CS"/>
        </w:rPr>
        <w:t>амјене к.п. број 2186/2</w:t>
      </w:r>
      <w:r w:rsidR="00A7696A">
        <w:rPr>
          <w:lang w:val="sr-Cyrl-CS"/>
        </w:rPr>
        <w:t xml:space="preserve"> </w:t>
      </w:r>
      <w:r w:rsidR="00912DC1">
        <w:rPr>
          <w:lang w:val="sr-Cyrl-CS"/>
        </w:rPr>
        <w:t xml:space="preserve"> и</w:t>
      </w:r>
      <w:r w:rsidR="00A7696A">
        <w:rPr>
          <w:lang w:val="sr-Cyrl-CS"/>
        </w:rPr>
        <w:t xml:space="preserve"> </w:t>
      </w:r>
      <w:r w:rsidR="00912DC1">
        <w:rPr>
          <w:lang w:val="sr-Cyrl-CS"/>
        </w:rPr>
        <w:t xml:space="preserve"> к.п. број 2187/2 обје к.о. Бијељина 1, </w:t>
      </w:r>
    </w:p>
    <w:p w:rsidR="00A7696A" w:rsidRDefault="00A7696A" w:rsidP="00A7696A">
      <w:pPr>
        <w:ind w:firstLine="708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A7696A" w:rsidRDefault="00A7696A" w:rsidP="00A7696A">
      <w:pPr>
        <w:ind w:firstLine="708"/>
        <w:jc w:val="both"/>
        <w:rPr>
          <w:lang w:val="sr-Cyrl-CS"/>
        </w:rPr>
      </w:pPr>
    </w:p>
    <w:p w:rsidR="003B67A5" w:rsidRDefault="00912DC1" w:rsidP="00A7696A">
      <w:pPr>
        <w:jc w:val="both"/>
        <w:rPr>
          <w:lang w:val="sr-Cyrl-CS"/>
        </w:rPr>
      </w:pPr>
      <w:r>
        <w:rPr>
          <w:lang w:val="sr-Cyrl-CS"/>
        </w:rPr>
        <w:t>Српско правосл</w:t>
      </w:r>
      <w:r w:rsidR="00193E51">
        <w:rPr>
          <w:lang w:val="sr-Cyrl-CS"/>
        </w:rPr>
        <w:t xml:space="preserve">авна црквена општина Бијељина </w:t>
      </w:r>
      <w:r>
        <w:rPr>
          <w:lang w:val="sr-Cyrl-CS"/>
        </w:rPr>
        <w:t xml:space="preserve"> </w:t>
      </w:r>
      <w:r w:rsidR="00193E51">
        <w:rPr>
          <w:lang w:val="sr-Cyrl-CS"/>
        </w:rPr>
        <w:t>треба</w:t>
      </w:r>
      <w:r>
        <w:rPr>
          <w:lang w:val="sr-Cyrl-CS"/>
        </w:rPr>
        <w:t xml:space="preserve"> </w:t>
      </w:r>
      <w:r w:rsidR="00C5620D">
        <w:rPr>
          <w:lang w:val="sr-Cyrl-CS"/>
        </w:rPr>
        <w:t>да исплати Граду Бијељина износ од 3.654,00КМ</w:t>
      </w:r>
      <w:r w:rsidR="0082545B">
        <w:rPr>
          <w:lang w:val="sr-Cyrl-CS"/>
        </w:rPr>
        <w:t xml:space="preserve">, што представља процјењену вриједност </w:t>
      </w:r>
      <w:r w:rsidR="0082545B">
        <w:t>за 12 м2</w:t>
      </w:r>
      <w:r w:rsidR="0082545B">
        <w:rPr>
          <w:lang w:val="sr-Cyrl-CS"/>
        </w:rPr>
        <w:t xml:space="preserve"> које представљају разлику у квадратима између непокретности које су предмет замјене (12 м2 </w:t>
      </w:r>
      <w:r w:rsidR="0082545B">
        <w:t xml:space="preserve">x </w:t>
      </w:r>
      <w:r w:rsidR="0082545B">
        <w:rPr>
          <w:lang w:val="sr-Cyrl-CS"/>
        </w:rPr>
        <w:t>304,50 КМ износи 3.654,00 КМ).</w:t>
      </w:r>
      <w:r w:rsidR="00C5620D">
        <w:rPr>
          <w:lang w:val="sr-Cyrl-CS"/>
        </w:rPr>
        <w:t xml:space="preserve">        </w:t>
      </w:r>
    </w:p>
    <w:p w:rsidR="004D0AE3" w:rsidRDefault="00F004B2" w:rsidP="004D0AE3">
      <w:pPr>
        <w:jc w:val="both"/>
        <w:rPr>
          <w:lang w:val="sr-Cyrl-CS"/>
        </w:rPr>
      </w:pPr>
      <w:r>
        <w:rPr>
          <w:lang w:val="sr-Cyrl-CS"/>
        </w:rPr>
        <w:t xml:space="preserve">                         </w:t>
      </w:r>
      <w:r w:rsidR="004D0AE3">
        <w:rPr>
          <w:lang w:val="sr-Cyrl-CS"/>
        </w:rPr>
        <w:t xml:space="preserve">                </w:t>
      </w:r>
      <w:r w:rsidR="001E37C5">
        <w:rPr>
          <w:lang w:val="sr-Cyrl-CS"/>
        </w:rPr>
        <w:t xml:space="preserve">      </w:t>
      </w:r>
      <w:r w:rsidR="00A7696A">
        <w:rPr>
          <w:lang w:val="sr-Cyrl-CS"/>
        </w:rPr>
        <w:t xml:space="preserve">                   </w:t>
      </w:r>
    </w:p>
    <w:p w:rsidR="004D0AE3" w:rsidRPr="00F51140" w:rsidRDefault="004D0AE3" w:rsidP="004D0AE3">
      <w:pPr>
        <w:jc w:val="center"/>
        <w:rPr>
          <w:lang w:val="sr-Cyrl-CS"/>
        </w:rPr>
      </w:pPr>
      <w:r w:rsidRPr="00F51140">
        <w:rPr>
          <w:lang w:val="sr-Cyrl-CS"/>
        </w:rPr>
        <w:t>Члан 3.</w:t>
      </w:r>
    </w:p>
    <w:p w:rsidR="00194AA1" w:rsidRPr="00F51140" w:rsidRDefault="00194AA1" w:rsidP="004D0AE3">
      <w:pPr>
        <w:jc w:val="both"/>
        <w:rPr>
          <w:lang w:val="sr-Cyrl-CS"/>
        </w:rPr>
      </w:pPr>
    </w:p>
    <w:p w:rsidR="004D0AE3" w:rsidRDefault="00194AA1" w:rsidP="003A74E9">
      <w:pPr>
        <w:jc w:val="both"/>
        <w:rPr>
          <w:lang w:val="sr-Cyrl-CS"/>
        </w:rPr>
      </w:pPr>
      <w:r>
        <w:rPr>
          <w:lang w:val="sr-Cyrl-CS"/>
        </w:rPr>
        <w:t xml:space="preserve">          О замјени непокретности из</w:t>
      </w:r>
      <w:r w:rsidR="004D0AE3">
        <w:rPr>
          <w:lang w:val="sr-Cyrl-CS"/>
        </w:rPr>
        <w:t xml:space="preserve"> </w:t>
      </w:r>
      <w:r>
        <w:rPr>
          <w:lang w:val="ru-RU"/>
        </w:rPr>
        <w:t xml:space="preserve">члана </w:t>
      </w:r>
      <w:r w:rsidR="004D0AE3">
        <w:rPr>
          <w:lang w:val="ru-RU"/>
        </w:rPr>
        <w:t>1.</w:t>
      </w:r>
      <w:r w:rsidR="004D0AE3">
        <w:rPr>
          <w:lang w:val="sr-Latn-CS"/>
        </w:rPr>
        <w:t xml:space="preserve"> </w:t>
      </w:r>
      <w:r>
        <w:rPr>
          <w:lang w:val="sr-Cyrl-CS"/>
        </w:rPr>
        <w:t>ове Одлуке сачиниће се посебан уговор, а т</w:t>
      </w:r>
      <w:r w:rsidR="003A74E9">
        <w:rPr>
          <w:lang w:val="ru-RU"/>
        </w:rPr>
        <w:t>рошкове</w:t>
      </w:r>
      <w:r w:rsidR="004D0AE3">
        <w:rPr>
          <w:lang w:val="ru-RU"/>
        </w:rPr>
        <w:t xml:space="preserve"> </w:t>
      </w:r>
      <w:r w:rsidR="003A74E9">
        <w:rPr>
          <w:lang w:val="ru-RU"/>
        </w:rPr>
        <w:t xml:space="preserve">обраде </w:t>
      </w:r>
      <w:r w:rsidR="004D0AE3">
        <w:rPr>
          <w:lang w:val="ru-RU"/>
        </w:rPr>
        <w:t xml:space="preserve">нотарске </w:t>
      </w:r>
      <w:r w:rsidR="003A74E9">
        <w:rPr>
          <w:lang w:val="ru-RU"/>
        </w:rPr>
        <w:t>исправе</w:t>
      </w:r>
      <w:r w:rsidR="004D0AE3">
        <w:rPr>
          <w:lang w:val="ru-RU"/>
        </w:rPr>
        <w:t xml:space="preserve"> сноси </w:t>
      </w:r>
      <w:r w:rsidR="004D0AE3">
        <w:rPr>
          <w:b/>
          <w:lang w:val="sr-Cyrl-CS"/>
        </w:rPr>
        <w:t xml:space="preserve"> </w:t>
      </w:r>
      <w:r w:rsidR="0006473F">
        <w:rPr>
          <w:lang w:val="sr-Cyrl-CS"/>
        </w:rPr>
        <w:t>Српско православна црквена општина Бијељина</w:t>
      </w:r>
      <w:r w:rsidR="004D0AE3" w:rsidRPr="0025122A">
        <w:rPr>
          <w:lang w:val="sr-Cyrl-CS"/>
        </w:rPr>
        <w:t>.</w:t>
      </w:r>
    </w:p>
    <w:p w:rsidR="004D0AE3" w:rsidRPr="00C02AA0" w:rsidRDefault="004D0AE3" w:rsidP="004D0AE3">
      <w:pPr>
        <w:ind w:firstLine="720"/>
        <w:jc w:val="both"/>
        <w:rPr>
          <w:b/>
          <w:lang w:val="sr-Cyrl-CS"/>
        </w:rPr>
      </w:pPr>
    </w:p>
    <w:p w:rsidR="004D0AE3" w:rsidRPr="00F51140" w:rsidRDefault="004D0AE3" w:rsidP="004D0AE3">
      <w:pPr>
        <w:jc w:val="both"/>
        <w:rPr>
          <w:lang w:val="sr-Cyrl-CS"/>
        </w:rPr>
      </w:pPr>
      <w:r w:rsidRPr="00C02AA0">
        <w:rPr>
          <w:b/>
          <w:lang w:val="sr-Cyrl-CS"/>
        </w:rPr>
        <w:tab/>
      </w:r>
      <w:r w:rsidRPr="00C02AA0">
        <w:rPr>
          <w:b/>
          <w:lang w:val="sr-Cyrl-CS"/>
        </w:rPr>
        <w:tab/>
      </w:r>
      <w:r w:rsidRPr="00C02AA0">
        <w:rPr>
          <w:b/>
          <w:lang w:val="sr-Cyrl-CS"/>
        </w:rPr>
        <w:tab/>
      </w:r>
      <w:r w:rsidRPr="00C02AA0">
        <w:rPr>
          <w:b/>
          <w:lang w:val="sr-Cyrl-CS"/>
        </w:rPr>
        <w:tab/>
      </w:r>
      <w:r w:rsidRPr="00C02AA0">
        <w:rPr>
          <w:b/>
          <w:lang w:val="sr-Cyrl-CS"/>
        </w:rPr>
        <w:tab/>
      </w:r>
      <w:r w:rsidRPr="00C02AA0">
        <w:rPr>
          <w:b/>
          <w:lang w:val="sr-Cyrl-CS"/>
        </w:rPr>
        <w:tab/>
      </w:r>
      <w:r w:rsidRPr="00F51140">
        <w:rPr>
          <w:lang w:val="sr-Cyrl-CS"/>
        </w:rPr>
        <w:t>Члан 4.</w:t>
      </w:r>
    </w:p>
    <w:p w:rsidR="004D0AE3" w:rsidRPr="00F51140" w:rsidRDefault="004D0AE3" w:rsidP="004D0AE3">
      <w:pPr>
        <w:jc w:val="both"/>
        <w:rPr>
          <w:lang w:val="sr-Cyrl-CS"/>
        </w:rPr>
      </w:pPr>
    </w:p>
    <w:p w:rsidR="004D0AE3" w:rsidRDefault="004D0AE3" w:rsidP="004D0AE3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>Градоначелник 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>ина да</w:t>
      </w:r>
      <w:r>
        <w:rPr>
          <w:lang w:val="sr-Cyrl-CS"/>
        </w:rPr>
        <w:t xml:space="preserve"> закључи уговор о замјени  непокретности из </w:t>
      </w:r>
      <w:r>
        <w:rPr>
          <w:lang w:val="ru-RU"/>
        </w:rPr>
        <w:t>члана 1.</w:t>
      </w:r>
      <w:r>
        <w:rPr>
          <w:lang w:val="sr-Cyrl-CS"/>
        </w:rPr>
        <w:t xml:space="preserve"> </w:t>
      </w:r>
      <w:r>
        <w:rPr>
          <w:lang w:val="ru-RU"/>
        </w:rPr>
        <w:t>ове</w:t>
      </w:r>
      <w:r w:rsidR="00752CAD">
        <w:rPr>
          <w:lang w:val="sr-Cyrl-CS"/>
        </w:rPr>
        <w:t xml:space="preserve"> О</w:t>
      </w:r>
      <w:r>
        <w:rPr>
          <w:lang w:val="sr-Cyrl-CS"/>
        </w:rPr>
        <w:t>длуке, по прибављеном мишљењу Правобранилаштва  Републике Српске – Сједиште замјеника у Бијељини.</w:t>
      </w:r>
    </w:p>
    <w:p w:rsidR="004D0AE3" w:rsidRDefault="004D0AE3" w:rsidP="004D0AE3">
      <w:pPr>
        <w:jc w:val="both"/>
        <w:rPr>
          <w:lang w:val="sr-Cyrl-CS"/>
        </w:rPr>
      </w:pPr>
    </w:p>
    <w:p w:rsidR="004D0AE3" w:rsidRPr="00F51140" w:rsidRDefault="004D0AE3" w:rsidP="004D0AE3">
      <w:pPr>
        <w:jc w:val="center"/>
        <w:rPr>
          <w:lang w:val="sr-Cyrl-CS"/>
        </w:rPr>
      </w:pPr>
      <w:r w:rsidRPr="00F51140">
        <w:rPr>
          <w:lang w:val="ru-RU"/>
        </w:rPr>
        <w:t xml:space="preserve">     Члан </w:t>
      </w:r>
      <w:r w:rsidRPr="00F51140">
        <w:rPr>
          <w:lang w:val="sr-Cyrl-CS"/>
        </w:rPr>
        <w:t>5</w:t>
      </w:r>
      <w:r w:rsidRPr="00F51140">
        <w:rPr>
          <w:lang w:val="ru-RU"/>
        </w:rPr>
        <w:t>.</w:t>
      </w:r>
    </w:p>
    <w:p w:rsidR="004D0AE3" w:rsidRPr="00F51140" w:rsidRDefault="004D0AE3" w:rsidP="004D0AE3">
      <w:pPr>
        <w:jc w:val="both"/>
        <w:rPr>
          <w:lang w:val="sr-Cyrl-CS"/>
        </w:rPr>
      </w:pPr>
    </w:p>
    <w:p w:rsidR="004D0AE3" w:rsidRDefault="004D0AE3" w:rsidP="003A74E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 некретнинама  из </w:t>
      </w:r>
      <w:r>
        <w:t>члана 1.</w:t>
      </w:r>
      <w:r w:rsidR="003A74E9">
        <w:rPr>
          <w:lang w:val="sr-Cyrl-CS"/>
        </w:rPr>
        <w:t xml:space="preserve"> ове</w:t>
      </w:r>
      <w:r w:rsidR="00752CAD">
        <w:rPr>
          <w:lang w:val="sr-Cyrl-CS"/>
        </w:rPr>
        <w:t xml:space="preserve"> О</w:t>
      </w:r>
      <w:r>
        <w:rPr>
          <w:lang w:val="sr-Cyrl-CS"/>
        </w:rPr>
        <w:t>длуке</w:t>
      </w:r>
      <w:r>
        <w:t xml:space="preserve">  код  </w:t>
      </w:r>
      <w:r>
        <w:rPr>
          <w:lang w:val="sr-Cyrl-CS"/>
        </w:rPr>
        <w:t xml:space="preserve">Републичке управе за геодетске и имовинско-правне послове Бања Лука, Подручна јединица Бијељина </w:t>
      </w:r>
      <w:r w:rsidR="00C5620D">
        <w:rPr>
          <w:lang w:val="sr-Cyrl-CS"/>
        </w:rPr>
        <w:t xml:space="preserve">и у Земљишно књижној канцеларији  и </w:t>
      </w:r>
      <w:r>
        <w:rPr>
          <w:lang w:val="sr-Cyrl-CS"/>
        </w:rPr>
        <w:t>извршиће се</w:t>
      </w:r>
      <w:r>
        <w:t xml:space="preserve"> промјена</w:t>
      </w:r>
      <w:r>
        <w:rPr>
          <w:lang w:val="sr-Cyrl-CS"/>
        </w:rPr>
        <w:t xml:space="preserve"> уписаних права у корист уговарача.</w:t>
      </w:r>
    </w:p>
    <w:p w:rsidR="004D0AE3" w:rsidRDefault="004D0AE3" w:rsidP="004D0AE3">
      <w:pPr>
        <w:jc w:val="both"/>
        <w:rPr>
          <w:lang w:val="sr-Cyrl-CS"/>
        </w:rPr>
      </w:pPr>
    </w:p>
    <w:p w:rsidR="004D0AE3" w:rsidRPr="00F51140" w:rsidRDefault="004D0AE3" w:rsidP="004D0AE3">
      <w:pPr>
        <w:jc w:val="center"/>
        <w:rPr>
          <w:lang w:val="sr-Cyrl-CS"/>
        </w:rPr>
      </w:pPr>
      <w:r w:rsidRPr="00F51140">
        <w:rPr>
          <w:lang w:val="ru-RU"/>
        </w:rPr>
        <w:t xml:space="preserve">        Члан </w:t>
      </w:r>
      <w:r w:rsidRPr="00F51140">
        <w:rPr>
          <w:lang w:val="sr-Cyrl-CS"/>
        </w:rPr>
        <w:t>6</w:t>
      </w:r>
      <w:r w:rsidRPr="00F51140">
        <w:rPr>
          <w:lang w:val="ru-RU"/>
        </w:rPr>
        <w:t>.</w:t>
      </w:r>
    </w:p>
    <w:p w:rsidR="004D0AE3" w:rsidRDefault="004D0AE3" w:rsidP="004D0AE3">
      <w:pPr>
        <w:ind w:left="3600" w:firstLine="720"/>
        <w:jc w:val="both"/>
        <w:rPr>
          <w:lang w:val="sr-Cyrl-CS"/>
        </w:rPr>
      </w:pPr>
    </w:p>
    <w:p w:rsidR="004D0AE3" w:rsidRDefault="004D0AE3" w:rsidP="004D0AE3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4D0AE3" w:rsidRDefault="004D0AE3" w:rsidP="004D0AE3">
      <w:pPr>
        <w:rPr>
          <w:lang w:val="sr-Cyrl-CS"/>
        </w:rPr>
      </w:pPr>
    </w:p>
    <w:p w:rsidR="003A74E9" w:rsidRDefault="003A74E9" w:rsidP="004D0AE3">
      <w:pPr>
        <w:rPr>
          <w:lang w:val="sr-Cyrl-CS"/>
        </w:rPr>
      </w:pPr>
    </w:p>
    <w:p w:rsidR="00F51140" w:rsidRPr="00DC730F" w:rsidRDefault="00F51140" w:rsidP="00F51140">
      <w:pPr>
        <w:rPr>
          <w:lang w:val="sr-Cyrl-CS"/>
        </w:rPr>
      </w:pPr>
    </w:p>
    <w:p w:rsidR="00F51140" w:rsidRDefault="00F51140" w:rsidP="00F51140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F51140" w:rsidRDefault="00F51140" w:rsidP="00F51140">
      <w:pPr>
        <w:jc w:val="both"/>
        <w:rPr>
          <w:lang w:val="sr-Cyrl-CS"/>
        </w:rPr>
      </w:pPr>
    </w:p>
    <w:p w:rsidR="00F51140" w:rsidRDefault="00F51140" w:rsidP="00F51140">
      <w:pPr>
        <w:jc w:val="both"/>
        <w:rPr>
          <w:lang w:val="sr-Cyrl-CS"/>
        </w:rPr>
      </w:pPr>
    </w:p>
    <w:p w:rsidR="00F51140" w:rsidRPr="006E3C29" w:rsidRDefault="00F51140" w:rsidP="00F51140">
      <w:pPr>
        <w:jc w:val="both"/>
        <w:rPr>
          <w:lang w:val="sr-Cyrl-CS"/>
        </w:rPr>
      </w:pPr>
    </w:p>
    <w:p w:rsidR="00F51140" w:rsidRDefault="00F51140" w:rsidP="00F51140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51140" w:rsidTr="002E4E9D">
        <w:tc>
          <w:tcPr>
            <w:tcW w:w="3794" w:type="dxa"/>
            <w:hideMark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01-022-/19</w:t>
            </w:r>
          </w:p>
        </w:tc>
        <w:tc>
          <w:tcPr>
            <w:tcW w:w="1727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51140" w:rsidRDefault="00F51140" w:rsidP="002E4E9D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F51140" w:rsidTr="002E4E9D">
        <w:tc>
          <w:tcPr>
            <w:tcW w:w="3794" w:type="dxa"/>
            <w:hideMark/>
          </w:tcPr>
          <w:p w:rsidR="00F51140" w:rsidRDefault="00F51140" w:rsidP="002E4E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F51140" w:rsidTr="002E4E9D">
        <w:tc>
          <w:tcPr>
            <w:tcW w:w="3794" w:type="dxa"/>
            <w:hideMark/>
          </w:tcPr>
          <w:p w:rsidR="00F51140" w:rsidRDefault="00F51140" w:rsidP="002E4E9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2019. године</w:t>
            </w:r>
          </w:p>
        </w:tc>
        <w:tc>
          <w:tcPr>
            <w:tcW w:w="1727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F51140" w:rsidRDefault="00F51140" w:rsidP="002E4E9D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F51140" w:rsidTr="002E4E9D">
        <w:tc>
          <w:tcPr>
            <w:tcW w:w="3794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51140" w:rsidRDefault="00F51140" w:rsidP="002E4E9D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</w:p>
        </w:tc>
      </w:tr>
      <w:tr w:rsidR="00F51140" w:rsidTr="002E4E9D">
        <w:tc>
          <w:tcPr>
            <w:tcW w:w="3794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51140" w:rsidRDefault="00F51140" w:rsidP="002E4E9D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51140" w:rsidRDefault="00F51140" w:rsidP="002E4E9D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F51140" w:rsidRDefault="00F51140" w:rsidP="00F51140">
      <w:pPr>
        <w:jc w:val="both"/>
        <w:rPr>
          <w:rFonts w:eastAsia="Calibri"/>
        </w:rPr>
      </w:pPr>
    </w:p>
    <w:p w:rsidR="00F51140" w:rsidRDefault="00F51140" w:rsidP="00F51140">
      <w:pPr>
        <w:jc w:val="both"/>
      </w:pPr>
    </w:p>
    <w:p w:rsidR="00DB1B37" w:rsidRPr="005B6D3B" w:rsidRDefault="00DB1B37" w:rsidP="004D0AE3"/>
    <w:p w:rsidR="00DB1B37" w:rsidRDefault="00DB1B37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752CAD" w:rsidRDefault="00752CAD" w:rsidP="004D0AE3">
      <w:pPr>
        <w:rPr>
          <w:lang w:val="sr-Cyrl-CS"/>
        </w:rPr>
      </w:pPr>
    </w:p>
    <w:p w:rsidR="00DB1B37" w:rsidRPr="00DB1B37" w:rsidRDefault="00DB1B37" w:rsidP="004D0AE3">
      <w:pPr>
        <w:rPr>
          <w:lang w:val="sr-Cyrl-CS"/>
        </w:rPr>
      </w:pPr>
    </w:p>
    <w:p w:rsidR="00F004B2" w:rsidRPr="00F004B2" w:rsidRDefault="00F004B2" w:rsidP="004D0AE3">
      <w:pPr>
        <w:rPr>
          <w:lang w:val="sr-Latn-CS"/>
        </w:rPr>
      </w:pPr>
    </w:p>
    <w:p w:rsidR="004D0AE3" w:rsidRDefault="004D0AE3" w:rsidP="004D0AE3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</w:t>
      </w:r>
    </w:p>
    <w:p w:rsidR="003A74E9" w:rsidRDefault="003A74E9" w:rsidP="003A74E9">
      <w:pPr>
        <w:jc w:val="center"/>
        <w:rPr>
          <w:b/>
          <w:lang w:val="sr-Cyrl-CS"/>
        </w:rPr>
      </w:pPr>
      <w:r>
        <w:rPr>
          <w:b/>
          <w:lang w:val="sr-Cyrl-CS"/>
        </w:rPr>
        <w:t>ОДЛУКЕ</w:t>
      </w:r>
      <w:r w:rsidR="004D0AE3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О ЗАМЈЕНИ  НЕПОКРЕТНОСТИ  ИЗМЕЂУ ГРАДА БИЈЕЉИНА И </w:t>
      </w:r>
    </w:p>
    <w:p w:rsidR="004D0AE3" w:rsidRDefault="003A74E9" w:rsidP="004D0AE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  <w:r w:rsidR="0000058A">
        <w:rPr>
          <w:b/>
          <w:lang w:val="sr-Cyrl-CS"/>
        </w:rPr>
        <w:t>СРПСКО ПРАВОСЛАВНЕ ЦРКВЕНЕ ОПШТИНЕ БИЈЕЉИНА</w:t>
      </w:r>
    </w:p>
    <w:p w:rsidR="004D0AE3" w:rsidRDefault="004D0AE3" w:rsidP="004D0AE3">
      <w:pPr>
        <w:tabs>
          <w:tab w:val="left" w:pos="3810"/>
        </w:tabs>
        <w:rPr>
          <w:lang w:val="sr-Cyrl-CS"/>
        </w:rPr>
      </w:pPr>
    </w:p>
    <w:p w:rsidR="004D0AE3" w:rsidRDefault="000A4F23" w:rsidP="004D0AE3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</w:t>
      </w:r>
      <w:r w:rsidR="004D0AE3">
        <w:rPr>
          <w:b/>
        </w:rPr>
        <w:t>I</w:t>
      </w:r>
      <w:r w:rsidR="004D0AE3">
        <w:rPr>
          <w:b/>
          <w:lang w:val="sr-Cyrl-CS"/>
        </w:rPr>
        <w:t xml:space="preserve">   ПРАВНИ  ОСНОВ</w:t>
      </w:r>
    </w:p>
    <w:p w:rsidR="003A74E9" w:rsidRDefault="003A74E9" w:rsidP="004D0AE3">
      <w:pPr>
        <w:rPr>
          <w:b/>
          <w:lang w:val="sr-Cyrl-CS"/>
        </w:rPr>
      </w:pPr>
    </w:p>
    <w:p w:rsidR="003A74E9" w:rsidRDefault="003A74E9" w:rsidP="003A74E9">
      <w:pPr>
        <w:jc w:val="both"/>
        <w:rPr>
          <w:lang w:val="sr-Cyrl-CS"/>
        </w:rPr>
      </w:pPr>
      <w:r>
        <w:rPr>
          <w:lang w:val="sr-Cyrl-CS"/>
        </w:rPr>
        <w:t xml:space="preserve">Основ за доношење Одлуке о </w:t>
      </w:r>
      <w:r w:rsidR="009E2740">
        <w:rPr>
          <w:lang w:val="sr-Cyrl-CS"/>
        </w:rPr>
        <w:t xml:space="preserve">замјени непокретности између Града Бијељина и </w:t>
      </w:r>
      <w:r w:rsidR="0006473F">
        <w:rPr>
          <w:lang w:val="sr-Cyrl-CS"/>
        </w:rPr>
        <w:t>Српско православне црквене општине Бијељина</w:t>
      </w:r>
      <w:r w:rsidR="009E2740">
        <w:rPr>
          <w:lang w:val="sr-Cyrl-CS"/>
        </w:rPr>
        <w:t xml:space="preserve"> </w:t>
      </w:r>
      <w:r>
        <w:rPr>
          <w:lang w:val="sr-Cyrl-CS"/>
        </w:rPr>
        <w:t>је у сљедећим законским и подзаконским одредбама:</w:t>
      </w:r>
    </w:p>
    <w:p w:rsidR="003A74E9" w:rsidRDefault="003A74E9" w:rsidP="003A74E9">
      <w:pPr>
        <w:jc w:val="both"/>
        <w:rPr>
          <w:lang w:val="sr-Cyrl-CS"/>
        </w:rPr>
      </w:pPr>
    </w:p>
    <w:p w:rsidR="003A74E9" w:rsidRPr="0057090B" w:rsidRDefault="003A74E9" w:rsidP="003A74E9">
      <w:pPr>
        <w:jc w:val="both"/>
        <w:rPr>
          <w:bCs/>
        </w:rPr>
      </w:pPr>
      <w:r w:rsidRPr="0057090B">
        <w:rPr>
          <w:bCs/>
          <w:lang w:val="sr-Cyrl-CS"/>
        </w:rPr>
        <w:t>-</w:t>
      </w:r>
      <w:r w:rsidR="004911EE">
        <w:rPr>
          <w:lang w:val="sr-Cyrl-CS"/>
        </w:rPr>
        <w:t xml:space="preserve"> </w:t>
      </w:r>
      <w:r>
        <w:rPr>
          <w:lang w:val="sr-Cyrl-CS"/>
        </w:rPr>
        <w:t>члану</w:t>
      </w:r>
      <w:r w:rsidRPr="0057090B">
        <w:rPr>
          <w:lang w:val="sr-Cyrl-CS"/>
        </w:rPr>
        <w:t xml:space="preserve"> 39. став (2) тачка 13) Закона о локалној самоуправи (</w:t>
      </w:r>
      <w:r w:rsidRPr="0057090B">
        <w:rPr>
          <w:lang w:val="sr-Cyrl-BA"/>
        </w:rPr>
        <w:t>„</w:t>
      </w:r>
      <w:r w:rsidRPr="0057090B">
        <w:rPr>
          <w:lang w:val="sr-Cyrl-CS"/>
        </w:rPr>
        <w:t>Службени гласник Р</w:t>
      </w:r>
      <w:r w:rsidRPr="0057090B">
        <w:rPr>
          <w:lang w:val="sr-Cyrl-BA"/>
        </w:rPr>
        <w:t xml:space="preserve">епублике </w:t>
      </w:r>
      <w:r w:rsidRPr="0057090B">
        <w:rPr>
          <w:lang w:val="sr-Cyrl-CS"/>
        </w:rPr>
        <w:t>С</w:t>
      </w:r>
      <w:r w:rsidRPr="0057090B">
        <w:rPr>
          <w:lang w:val="sr-Cyrl-BA"/>
        </w:rPr>
        <w:t>рпске“,</w:t>
      </w:r>
      <w:r w:rsidRPr="0057090B">
        <w:rPr>
          <w:lang w:val="sr-Cyrl-CS"/>
        </w:rPr>
        <w:t xml:space="preserve"> број:</w:t>
      </w:r>
      <w:r w:rsidRPr="0057090B">
        <w:rPr>
          <w:lang w:val="sr-Cyrl-BA"/>
        </w:rPr>
        <w:t xml:space="preserve"> 97/16</w:t>
      </w:r>
      <w:r>
        <w:rPr>
          <w:lang w:val="sr-Cyrl-BA"/>
        </w:rPr>
        <w:t xml:space="preserve"> и 36/19</w:t>
      </w:r>
      <w:r w:rsidR="004911EE">
        <w:rPr>
          <w:lang w:val="sr-Cyrl-CS"/>
        </w:rPr>
        <w:t>), према којем</w:t>
      </w:r>
      <w:r w:rsidRPr="0057090B">
        <w:rPr>
          <w:lang w:val="sr-Cyrl-CS"/>
        </w:rPr>
        <w:t xml:space="preserve"> Скупштина Града </w:t>
      </w:r>
      <w:r w:rsidRPr="0057090B">
        <w:rPr>
          <w:lang w:val="sr-Cyrl-BA"/>
        </w:rPr>
        <w:t>доноси одлуке о прибављању, управља</w:t>
      </w:r>
      <w:r>
        <w:rPr>
          <w:lang w:val="sr-Cyrl-BA"/>
        </w:rPr>
        <w:t>њу и располагању имовином Града;</w:t>
      </w:r>
    </w:p>
    <w:p w:rsidR="004911EE" w:rsidRDefault="004911EE" w:rsidP="004911EE">
      <w:pPr>
        <w:jc w:val="both"/>
        <w:rPr>
          <w:b/>
          <w:lang w:val="sr-Cyrl-CS"/>
        </w:rPr>
      </w:pPr>
    </w:p>
    <w:p w:rsidR="004911EE" w:rsidRDefault="004911EE" w:rsidP="004911EE">
      <w:pPr>
        <w:jc w:val="both"/>
        <w:rPr>
          <w:lang w:val="sr-Cyrl-CS"/>
        </w:rPr>
      </w:pPr>
      <w:r>
        <w:rPr>
          <w:b/>
          <w:lang w:val="sr-Cyrl-CS"/>
        </w:rPr>
        <w:t xml:space="preserve">- </w:t>
      </w:r>
      <w:r>
        <w:rPr>
          <w:lang w:val="sr-Cyrl-CS"/>
        </w:rPr>
        <w:t xml:space="preserve">члану 23. став (1) и (2) Закона о стварним правима </w:t>
      </w:r>
      <w:r>
        <w:rPr>
          <w:lang w:val="ru-RU"/>
        </w:rPr>
        <w:t>(''Службени гласник Републике Српске'', број: 124/08, 3/09, 58/09, 95/11 и 60/15)</w:t>
      </w:r>
      <w:r>
        <w:rPr>
          <w:lang w:val="sr-Cyrl-CS"/>
        </w:rPr>
        <w:t xml:space="preserve"> према којем се </w:t>
      </w:r>
      <w:r>
        <w:t xml:space="preserve">право својине </w:t>
      </w:r>
      <w:r w:rsidRPr="008F0F19">
        <w:t xml:space="preserve">стиче на основу правног посла, закона, одлуке суда или другог органа и наслеђивањем, уз испуњење </w:t>
      </w:r>
      <w:r>
        <w:t>претпоставки прописаних законом</w:t>
      </w:r>
      <w:r w:rsidRPr="008F0F19">
        <w:rPr>
          <w:color w:val="FF0000"/>
          <w:lang w:val="sr-Cyrl-CS"/>
        </w:rPr>
        <w:t xml:space="preserve"> </w:t>
      </w:r>
      <w:r w:rsidRPr="008F0F19">
        <w:rPr>
          <w:lang w:val="sr-Cyrl-CS"/>
        </w:rPr>
        <w:t xml:space="preserve">и </w:t>
      </w:r>
      <w:r>
        <w:rPr>
          <w:lang w:val="sr-Cyrl-CS"/>
        </w:rPr>
        <w:t xml:space="preserve">да </w:t>
      </w:r>
      <w:r w:rsidRPr="008F0F19">
        <w:rPr>
          <w:lang w:val="sr-Cyrl-CS"/>
        </w:rPr>
        <w:t>правним послом стицалац права својине не може стећи то право у већем обиму од оног које је имало лице од кога је то право стечено, осим кад</w:t>
      </w:r>
      <w:r>
        <w:rPr>
          <w:lang w:val="sr-Cyrl-CS"/>
        </w:rPr>
        <w:t xml:space="preserve"> </w:t>
      </w:r>
      <w:r w:rsidRPr="008F0F19">
        <w:rPr>
          <w:lang w:val="sr-Cyrl-CS"/>
        </w:rPr>
        <w:t>стицање своји</w:t>
      </w:r>
      <w:r>
        <w:rPr>
          <w:lang w:val="sr-Cyrl-CS"/>
        </w:rPr>
        <w:t>не у доброј вјери ужива заштиту;</w:t>
      </w:r>
    </w:p>
    <w:p w:rsidR="004911EE" w:rsidRDefault="004911EE" w:rsidP="004911EE">
      <w:pPr>
        <w:jc w:val="both"/>
        <w:rPr>
          <w:lang w:val="sr-Cyrl-CS"/>
        </w:rPr>
      </w:pPr>
    </w:p>
    <w:p w:rsidR="004911EE" w:rsidRDefault="004911EE" w:rsidP="004911EE">
      <w:pPr>
        <w:jc w:val="both"/>
        <w:rPr>
          <w:lang w:val="sr-Cyrl-CS"/>
        </w:rPr>
      </w:pPr>
      <w:r>
        <w:rPr>
          <w:lang w:val="sr-Cyrl-CS"/>
        </w:rPr>
        <w:t>- члану</w:t>
      </w:r>
      <w:r w:rsidRPr="008F0F19">
        <w:rPr>
          <w:lang w:val="sr-Cyrl-CS"/>
        </w:rPr>
        <w:t xml:space="preserve"> 53. став </w:t>
      </w:r>
      <w:r>
        <w:rPr>
          <w:lang w:val="sr-Cyrl-CS"/>
        </w:rPr>
        <w:t>(1) и (2)</w:t>
      </w:r>
      <w:r w:rsidRPr="008F0F19">
        <w:rPr>
          <w:lang w:val="sr-Cyrl-CS"/>
        </w:rPr>
        <w:t xml:space="preserve"> </w:t>
      </w:r>
      <w:r>
        <w:rPr>
          <w:lang w:val="sr-Cyrl-CS"/>
        </w:rPr>
        <w:t xml:space="preserve">Закона о стварним правима према којем се </w:t>
      </w:r>
      <w:r w:rsidRPr="008F0F19">
        <w:rPr>
          <w:lang w:val="sr-Cyrl-CS"/>
        </w:rPr>
        <w:t>право својине на непокретностима на основу правног посла стиче укњижбом у земљишну књигу, ако за</w:t>
      </w:r>
      <w:r>
        <w:rPr>
          <w:lang w:val="sr-Cyrl-CS"/>
        </w:rPr>
        <w:t>коном није дргугачије одређено</w:t>
      </w:r>
      <w:r w:rsidRPr="008F0F19">
        <w:rPr>
          <w:lang w:val="sr-Cyrl-CS"/>
        </w:rPr>
        <w:t xml:space="preserve"> и </w:t>
      </w:r>
      <w:r>
        <w:rPr>
          <w:lang w:val="sr-Cyrl-CS"/>
        </w:rPr>
        <w:t xml:space="preserve">да се </w:t>
      </w:r>
      <w:r w:rsidRPr="008F0F19">
        <w:rPr>
          <w:lang w:val="sr-Cyrl-CS"/>
        </w:rPr>
        <w:t>правни посао из с</w:t>
      </w:r>
      <w:r>
        <w:rPr>
          <w:lang w:val="sr-Cyrl-CS"/>
        </w:rPr>
        <w:t xml:space="preserve">тава 1. овог члана закључује </w:t>
      </w:r>
      <w:r w:rsidRPr="008F0F19">
        <w:rPr>
          <w:lang w:val="sr-Cyrl-CS"/>
        </w:rPr>
        <w:t>у обл</w:t>
      </w:r>
      <w:r>
        <w:rPr>
          <w:lang w:val="sr-Cyrl-CS"/>
        </w:rPr>
        <w:t>ику прописаном посебним законом;</w:t>
      </w:r>
    </w:p>
    <w:p w:rsidR="004911EE" w:rsidRPr="008F0F19" w:rsidRDefault="004911EE" w:rsidP="004911EE">
      <w:pPr>
        <w:jc w:val="both"/>
        <w:rPr>
          <w:lang w:val="sr-Cyrl-CS"/>
        </w:rPr>
      </w:pPr>
    </w:p>
    <w:p w:rsidR="004911EE" w:rsidRPr="008F0F19" w:rsidRDefault="004911EE" w:rsidP="004911EE">
      <w:pPr>
        <w:jc w:val="both"/>
        <w:rPr>
          <w:lang w:val="sr-Cyrl-CS"/>
        </w:rPr>
      </w:pPr>
      <w:r>
        <w:rPr>
          <w:lang w:val="sr-Cyrl-CS"/>
        </w:rPr>
        <w:t>- члану</w:t>
      </w:r>
      <w:r w:rsidRPr="008F0F19">
        <w:rPr>
          <w:lang w:val="sr-Cyrl-CS"/>
        </w:rPr>
        <w:t xml:space="preserve"> 348. став </w:t>
      </w:r>
      <w:r>
        <w:rPr>
          <w:lang w:val="sr-Cyrl-CS"/>
        </w:rPr>
        <w:t>(4)</w:t>
      </w:r>
      <w:r w:rsidRPr="008F0F19">
        <w:rPr>
          <w:lang w:val="sr-Cyrl-CS"/>
        </w:rPr>
        <w:t xml:space="preserve"> </w:t>
      </w:r>
      <w:r w:rsidR="009E2740">
        <w:rPr>
          <w:lang w:val="sr-Cyrl-CS"/>
        </w:rPr>
        <w:t xml:space="preserve">Закона о стварним правима према којем је </w:t>
      </w:r>
      <w:r w:rsidRPr="008F0F19">
        <w:rPr>
          <w:lang w:val="sr-Cyrl-CS"/>
        </w:rPr>
        <w:t>допуштена непосредна замјена непокретности у својини Републике и јединица локалне самоуправе за непокретности приближно исте вр</w:t>
      </w:r>
      <w:r w:rsidR="009E2740">
        <w:rPr>
          <w:lang w:val="sr-Cyrl-CS"/>
        </w:rPr>
        <w:t>иједности у својини другог лица</w:t>
      </w:r>
      <w:r w:rsidRPr="008F0F19">
        <w:rPr>
          <w:lang w:val="sr-Cyrl-CS"/>
        </w:rPr>
        <w:t xml:space="preserve">.  </w:t>
      </w:r>
    </w:p>
    <w:p w:rsidR="003A74E9" w:rsidRDefault="003A74E9" w:rsidP="003A74E9">
      <w:pPr>
        <w:jc w:val="both"/>
        <w:rPr>
          <w:lang w:val="sr-Cyrl-CS"/>
        </w:rPr>
      </w:pPr>
    </w:p>
    <w:p w:rsidR="003A74E9" w:rsidRPr="00621214" w:rsidRDefault="003A74E9" w:rsidP="003A74E9">
      <w:pPr>
        <w:jc w:val="both"/>
        <w:rPr>
          <w:lang w:val="sr-Cyrl-BA"/>
        </w:rPr>
      </w:pPr>
      <w:r>
        <w:rPr>
          <w:lang w:val="sr-Cyrl-CS"/>
        </w:rPr>
        <w:t xml:space="preserve">- члану 39. став (2) тачка 14. Статута Града Бијељина („Службени гласник Града </w:t>
      </w:r>
      <w:r>
        <w:t>Б</w:t>
      </w:r>
      <w:r>
        <w:rPr>
          <w:lang w:val="sr-Cyrl-CS"/>
        </w:rPr>
        <w:t>ијељина“, број: 9/17), којим је прописано да Скупштина Града доноси одлуке о прибављању, управљању и располагању имовином града.</w:t>
      </w:r>
    </w:p>
    <w:p w:rsidR="004D0AE3" w:rsidRDefault="004D0AE3" w:rsidP="004D0AE3">
      <w:pPr>
        <w:jc w:val="both"/>
        <w:rPr>
          <w:color w:val="FF0000"/>
          <w:lang w:val="sr-Cyrl-CS"/>
        </w:rPr>
      </w:pPr>
    </w:p>
    <w:p w:rsidR="005D0009" w:rsidRDefault="000A4F23" w:rsidP="005D0009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</w:t>
      </w:r>
      <w:r w:rsidR="004D0AE3">
        <w:rPr>
          <w:b/>
          <w:lang w:val="sr-Latn-CS"/>
        </w:rPr>
        <w:t>II</w:t>
      </w:r>
      <w:r w:rsidR="004D0AE3">
        <w:rPr>
          <w:b/>
          <w:lang w:val="sr-Cyrl-CS"/>
        </w:rPr>
        <w:t xml:space="preserve">  РАЗЛОЗИ  ЗА ДОНОШЕЊЕ ОДЛУКЕ</w:t>
      </w:r>
    </w:p>
    <w:p w:rsidR="005D0009" w:rsidRDefault="005D0009" w:rsidP="005D0009">
      <w:pPr>
        <w:rPr>
          <w:b/>
          <w:lang w:val="sr-Cyrl-CS"/>
        </w:rPr>
      </w:pPr>
    </w:p>
    <w:p w:rsidR="00192E8F" w:rsidRDefault="005D0009" w:rsidP="00192E8F">
      <w:pPr>
        <w:suppressAutoHyphens/>
        <w:jc w:val="both"/>
        <w:rPr>
          <w:lang w:val="sr-Cyrl-BA"/>
        </w:rPr>
      </w:pPr>
      <w:r>
        <w:rPr>
          <w:b/>
          <w:lang w:val="sr-Cyrl-CS"/>
        </w:rPr>
        <w:t xml:space="preserve">          </w:t>
      </w:r>
      <w:r>
        <w:rPr>
          <w:lang w:val="sr-Cyrl-BA"/>
        </w:rPr>
        <w:t>Ова Одл</w:t>
      </w:r>
      <w:r w:rsidR="00822E53">
        <w:rPr>
          <w:lang w:val="sr-Cyrl-BA"/>
        </w:rPr>
        <w:t xml:space="preserve">ука се доноси ради </w:t>
      </w:r>
      <w:r w:rsidR="00192E8F">
        <w:rPr>
          <w:lang w:val="sr-Cyrl-BA"/>
        </w:rPr>
        <w:t>обликовања грађевинске честице, по захтјеву који је поднијела Српска православна црквена општина Бијељина дана 26.06.2019. године, Одјељењу за Стамбено комуналне послове и заштиту животне средине Градске Управе Града Бијељина.</w:t>
      </w:r>
    </w:p>
    <w:p w:rsidR="00192E8F" w:rsidRDefault="00192E8F" w:rsidP="00192E8F">
      <w:pPr>
        <w:suppressAutoHyphens/>
        <w:jc w:val="both"/>
        <w:rPr>
          <w:lang w:val="sr-Cyrl-BA"/>
        </w:rPr>
      </w:pPr>
      <w:r>
        <w:rPr>
          <w:lang w:val="sr-Cyrl-BA"/>
        </w:rPr>
        <w:t>Грађевинско земљиште се налази у Бијељини у улици Светог Саве на дијелу к.п. број 2187 к.о. Бијељина 1. Површина која улази у грађевинску парцелу је 37м2.</w:t>
      </w:r>
    </w:p>
    <w:p w:rsidR="0077683E" w:rsidRDefault="0077683E" w:rsidP="00192E8F">
      <w:pPr>
        <w:suppressAutoHyphens/>
        <w:jc w:val="both"/>
        <w:rPr>
          <w:lang w:val="sr-Cyrl-BA"/>
        </w:rPr>
      </w:pPr>
      <w:r>
        <w:rPr>
          <w:lang w:val="sr-Cyrl-BA"/>
        </w:rPr>
        <w:t>Предмет замјене су сљедеће парцеле:</w:t>
      </w:r>
    </w:p>
    <w:p w:rsidR="00883F54" w:rsidRDefault="00883F54" w:rsidP="00883F54">
      <w:pPr>
        <w:tabs>
          <w:tab w:val="left" w:pos="1080"/>
        </w:tabs>
        <w:ind w:firstLine="720"/>
        <w:jc w:val="both"/>
        <w:rPr>
          <w:lang w:val="sr-Cyrl-CS"/>
        </w:rPr>
      </w:pPr>
      <w:r>
        <w:rPr>
          <w:lang w:val="sr-Cyrl-CS"/>
        </w:rPr>
        <w:t>- к.п. број 2187/2, звн. Змај Јовина улица површине 37 м2, уписана у Посједовни лист број 8152, к.о. Бијељина 1, у корист Града Бијељина као посједника са дијелом 1/1.</w:t>
      </w:r>
    </w:p>
    <w:p w:rsidR="00883F54" w:rsidRDefault="00883F54" w:rsidP="00883F54">
      <w:pPr>
        <w:jc w:val="both"/>
        <w:rPr>
          <w:lang w:val="sr-Cyrl-CS"/>
        </w:rPr>
      </w:pPr>
      <w:r>
        <w:rPr>
          <w:lang w:val="sr-Cyrl-CS"/>
        </w:rPr>
        <w:t>К.п. број 2187/2 к.о. Бијељина 1 одговара дијелу старе грунтовне парцеле</w:t>
      </w:r>
      <w:r w:rsidR="00C5620D">
        <w:rPr>
          <w:lang w:val="sr-Cyrl-CS"/>
        </w:rPr>
        <w:t xml:space="preserve"> број 5/134</w:t>
      </w:r>
      <w:r>
        <w:rPr>
          <w:lang w:val="sr-Cyrl-CS"/>
        </w:rPr>
        <w:t>, уписане у ИСКАЗ I ЗК улошка к.о. Бијељина, као  Јавно добро.</w:t>
      </w:r>
    </w:p>
    <w:p w:rsidR="00883F54" w:rsidRDefault="00883F54" w:rsidP="00883F54">
      <w:pPr>
        <w:jc w:val="both"/>
        <w:rPr>
          <w:lang w:val="sr-Cyrl-CS"/>
        </w:rPr>
      </w:pPr>
      <w:r>
        <w:rPr>
          <w:lang w:val="sr-Cyrl-CS"/>
        </w:rPr>
        <w:t>- к.п. број 2186/2, звн. Улица Светог Саве, двориште, површине 25 м2, уписане у Лист непокретности-извод број 4362/2, к.о. Бијељина 1, на име Српске православне црквене општине Бијељина као посједника са дијелом 1/1.</w:t>
      </w:r>
    </w:p>
    <w:p w:rsidR="0040218E" w:rsidRDefault="00883F54" w:rsidP="00883F54">
      <w:pPr>
        <w:jc w:val="both"/>
        <w:rPr>
          <w:lang w:val="sr-Cyrl-CS"/>
        </w:rPr>
      </w:pPr>
      <w:r>
        <w:rPr>
          <w:lang w:val="sr-Cyrl-CS"/>
        </w:rPr>
        <w:t>К.п. број 2186/2 одговара грунтовној парцели к.п. број 2186/2 уписаној у  ЗК уложак број 4273 к.о. Бијељина 1 у ком је Српска православна црквена општина Бијељина уписана са правом својине и дијелом 1/1, без терета.</w:t>
      </w:r>
    </w:p>
    <w:p w:rsidR="00CD5481" w:rsidRDefault="00CD5481" w:rsidP="00883F54">
      <w:pPr>
        <w:jc w:val="both"/>
        <w:rPr>
          <w:lang w:val="sr-Cyrl-CS"/>
        </w:rPr>
      </w:pPr>
    </w:p>
    <w:p w:rsidR="00CD5481" w:rsidRDefault="00CD5481" w:rsidP="00883F54">
      <w:pPr>
        <w:jc w:val="both"/>
        <w:rPr>
          <w:lang w:val="sr-Cyrl-CS"/>
        </w:rPr>
      </w:pPr>
      <w:r>
        <w:rPr>
          <w:lang w:val="sr-Cyrl-CS"/>
        </w:rPr>
        <w:t>Увидом у Урбанистичко</w:t>
      </w:r>
      <w:r w:rsidR="00D15FBD">
        <w:rPr>
          <w:lang w:val="sr-Cyrl-CS"/>
        </w:rPr>
        <w:t>-</w:t>
      </w:r>
      <w:r>
        <w:rPr>
          <w:lang w:val="sr-Cyrl-CS"/>
        </w:rPr>
        <w:t xml:space="preserve">техничке услове за изградњу вишепородичних стамбено-пословних објеката израђених од стране ЈП“Дирекције за </w:t>
      </w:r>
      <w:r w:rsidR="00D15FBD">
        <w:rPr>
          <w:lang w:val="sr-Cyrl-CS"/>
        </w:rPr>
        <w:t>развој</w:t>
      </w:r>
      <w:r>
        <w:rPr>
          <w:lang w:val="sr-Cyrl-CS"/>
        </w:rPr>
        <w:t xml:space="preserve"> и </w:t>
      </w:r>
      <w:r w:rsidR="00D15FBD">
        <w:rPr>
          <w:lang w:val="sr-Cyrl-CS"/>
        </w:rPr>
        <w:t>изградњу</w:t>
      </w:r>
      <w:r>
        <w:rPr>
          <w:lang w:val="sr-Cyrl-CS"/>
        </w:rPr>
        <w:t xml:space="preserve"> града“</w:t>
      </w:r>
      <w:r w:rsidR="00D15FBD">
        <w:rPr>
          <w:lang w:val="sr-Cyrl-CS"/>
        </w:rPr>
        <w:t xml:space="preserve"> д.о.о. Бијељина</w:t>
      </w:r>
      <w:r>
        <w:rPr>
          <w:lang w:val="sr-Cyrl-CS"/>
        </w:rPr>
        <w:t xml:space="preserve"> бро</w:t>
      </w:r>
      <w:r w:rsidR="00D15FBD">
        <w:rPr>
          <w:lang w:val="sr-Cyrl-CS"/>
        </w:rPr>
        <w:t>ј</w:t>
      </w:r>
      <w:r>
        <w:rPr>
          <w:lang w:val="sr-Cyrl-CS"/>
        </w:rPr>
        <w:t xml:space="preserve"> УТУ:308/19 од 11.06.2019. године, према којима су издати Локацијски услови Одјељења за просторно уређење Градске управе Града Бијељина</w:t>
      </w:r>
      <w:r w:rsidR="000D21C1">
        <w:rPr>
          <w:lang w:val="sr-Cyrl-CS"/>
        </w:rPr>
        <w:t xml:space="preserve"> број 02/2-364-139/19 од 14.06.2019. године </w:t>
      </w:r>
      <w:r>
        <w:rPr>
          <w:lang w:val="sr-Cyrl-CS"/>
        </w:rPr>
        <w:t>за грађење вишепородичног стамбено</w:t>
      </w:r>
      <w:r w:rsidR="00D15FBD">
        <w:rPr>
          <w:lang w:val="sr-Cyrl-CS"/>
        </w:rPr>
        <w:t>-</w:t>
      </w:r>
      <w:r>
        <w:rPr>
          <w:lang w:val="sr-Cyrl-CS"/>
        </w:rPr>
        <w:t>пословног</w:t>
      </w:r>
      <w:r w:rsidR="00D15FBD">
        <w:rPr>
          <w:lang w:val="sr-Cyrl-CS"/>
        </w:rPr>
        <w:t xml:space="preserve"> објекта, све у складу са планом парцелације Регулационог плана „Центар Града“(Службени гласник Града Бијељина број 6/19),евидентно је да се наведене парцеле налазе у ужем центру Града Бијељина, у улици Светог Саве, у непосредној близини Цркве „Светог Ђорђа“ и Основне школе „Свети Сава“.</w:t>
      </w:r>
    </w:p>
    <w:p w:rsidR="005C65C2" w:rsidRDefault="00D15FBD" w:rsidP="00883F54">
      <w:pPr>
        <w:jc w:val="both"/>
        <w:rPr>
          <w:lang w:val="sr-Cyrl-CS"/>
        </w:rPr>
      </w:pPr>
      <w:r>
        <w:rPr>
          <w:lang w:val="sr-Cyrl-CS"/>
        </w:rPr>
        <w:t xml:space="preserve">Парцела </w:t>
      </w:r>
      <w:r w:rsidR="005C65C2">
        <w:rPr>
          <w:lang w:val="sr-Cyrl-CS"/>
        </w:rPr>
        <w:t xml:space="preserve"> - </w:t>
      </w:r>
      <w:r>
        <w:rPr>
          <w:lang w:val="sr-Cyrl-CS"/>
        </w:rPr>
        <w:t>кп. бр 2186/2 планирана је за изградњу приступне саобраћајнице</w:t>
      </w:r>
      <w:r w:rsidR="005C65C2">
        <w:rPr>
          <w:lang w:val="sr-Cyrl-CS"/>
        </w:rPr>
        <w:t>, а</w:t>
      </w:r>
    </w:p>
    <w:p w:rsidR="0000058A" w:rsidRDefault="005C65C2" w:rsidP="0077683E">
      <w:pPr>
        <w:jc w:val="both"/>
        <w:rPr>
          <w:lang w:val="sr-Cyrl-CS"/>
        </w:rPr>
      </w:pPr>
      <w:r>
        <w:rPr>
          <w:lang w:val="sr-Cyrl-CS"/>
        </w:rPr>
        <w:t xml:space="preserve">                - к.п. бр. 2187/2 заједно са к.п. број 2186/1 и 2185 чине грађевинску парцелу површине 1.095м2, планирану за изградњу два вишепородична стамбена, стамбено/пословна објекта.</w:t>
      </w:r>
    </w:p>
    <w:p w:rsidR="00F37C2D" w:rsidRDefault="00F37C2D" w:rsidP="0077683E">
      <w:pPr>
        <w:jc w:val="both"/>
        <w:rPr>
          <w:lang w:val="sr-Cyrl-CS"/>
        </w:rPr>
      </w:pPr>
    </w:p>
    <w:p w:rsidR="00F37C2D" w:rsidRDefault="00F37C2D" w:rsidP="0077683E">
      <w:pPr>
        <w:jc w:val="both"/>
        <w:rPr>
          <w:lang w:val="sr-Cyrl-CS"/>
        </w:rPr>
      </w:pPr>
      <w:r>
        <w:rPr>
          <w:lang w:val="sr-Cyrl-CS"/>
        </w:rPr>
        <w:t xml:space="preserve">Поступајући по поднијетом захтјеву, обратили смо се ЈП „Дирекцији за развој и изградњу града“ доо Бијељина, да изврши процјену предметних непокретности, те су у свом налазу број И-719/19 од 1.11.2019. године и допуни налаза број И-762/19 од 18.11.2019. године, утврдили да су вриједности предметних непокретности исте, с тим што између непокретности које су предмет замјене постоји разлика </w:t>
      </w:r>
      <w:r w:rsidR="000A4F23">
        <w:rPr>
          <w:lang w:val="sr-Cyrl-CS"/>
        </w:rPr>
        <w:t xml:space="preserve">у површини </w:t>
      </w:r>
      <w:r>
        <w:rPr>
          <w:lang w:val="sr-Cyrl-CS"/>
        </w:rPr>
        <w:t>од 12 м2, а вриједност квадрата је 304,50 КМ, што за површину од 12 м2 износи 3.654,00 КМ, а коју вриједност Српска православна црквена општина Бијељина треба да плати Граду Бијељина.</w:t>
      </w:r>
    </w:p>
    <w:p w:rsidR="0006473F" w:rsidRDefault="0006473F" w:rsidP="002467ED">
      <w:pPr>
        <w:jc w:val="both"/>
        <w:rPr>
          <w:lang w:val="sr-Cyrl-CS"/>
        </w:rPr>
      </w:pPr>
    </w:p>
    <w:p w:rsidR="004D0AE3" w:rsidRDefault="00F630D3" w:rsidP="004D0AE3">
      <w:pPr>
        <w:jc w:val="both"/>
        <w:rPr>
          <w:lang w:val="sr-Cyrl-CS"/>
        </w:rPr>
      </w:pPr>
      <w:r>
        <w:rPr>
          <w:lang w:val="sr-Cyrl-CS"/>
        </w:rPr>
        <w:t>Пуномоћник Српско православне црквене Општине Бијељина, Љубо Богдановић, дао је своју сагласност на наведену процјену на Записник који је сачињен у Одјељењу за стамбено комуналне послове и заштиту животне средине Градск</w:t>
      </w:r>
      <w:r w:rsidR="00193E51">
        <w:rPr>
          <w:lang w:val="sr-Cyrl-CS"/>
        </w:rPr>
        <w:t>е управе Града Бијељина дана, 20</w:t>
      </w:r>
      <w:r>
        <w:rPr>
          <w:lang w:val="sr-Cyrl-CS"/>
        </w:rPr>
        <w:t>.11.2019. године.</w:t>
      </w:r>
    </w:p>
    <w:p w:rsidR="00F630D3" w:rsidRPr="00F81638" w:rsidRDefault="00F630D3" w:rsidP="004D0AE3">
      <w:pPr>
        <w:jc w:val="both"/>
        <w:rPr>
          <w:lang w:val="sr-Cyrl-CS"/>
        </w:rPr>
      </w:pPr>
    </w:p>
    <w:p w:rsidR="004D0AE3" w:rsidRDefault="00C9506D" w:rsidP="00C9506D">
      <w:pPr>
        <w:jc w:val="both"/>
        <w:rPr>
          <w:lang w:val="sr-Cyrl-CS"/>
        </w:rPr>
      </w:pPr>
      <w:r>
        <w:rPr>
          <w:lang w:val="ru-RU"/>
        </w:rPr>
        <w:t xml:space="preserve">          </w:t>
      </w:r>
      <w:r w:rsidR="004D0AE3">
        <w:rPr>
          <w:lang w:val="ru-RU"/>
        </w:rPr>
        <w:t>Имајућ</w:t>
      </w:r>
      <w:r w:rsidR="00B55474">
        <w:rPr>
          <w:lang w:val="ru-RU"/>
        </w:rPr>
        <w:t>и у виду наведено предлаже се Скупштини Града</w:t>
      </w:r>
      <w:r w:rsidR="004D0AE3">
        <w:rPr>
          <w:lang w:val="ru-RU"/>
        </w:rPr>
        <w:t xml:space="preserve">  доношење </w:t>
      </w:r>
      <w:r w:rsidR="004D0AE3">
        <w:rPr>
          <w:lang w:val="sr-Cyrl-CS"/>
        </w:rPr>
        <w:t xml:space="preserve">ове одлуке.    </w:t>
      </w:r>
    </w:p>
    <w:p w:rsidR="004D0AE3" w:rsidRDefault="004D0AE3" w:rsidP="004D0AE3">
      <w:pPr>
        <w:jc w:val="both"/>
        <w:rPr>
          <w:lang w:val="sr-Cyrl-CS"/>
        </w:rPr>
      </w:pPr>
    </w:p>
    <w:p w:rsidR="004D0AE3" w:rsidRDefault="00C83019" w:rsidP="004D0AE3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</w:t>
      </w:r>
      <w:r w:rsidR="000A4F23">
        <w:rPr>
          <w:b/>
          <w:lang w:val="sr-Cyrl-CS"/>
        </w:rPr>
        <w:t xml:space="preserve">       </w:t>
      </w:r>
      <w:r>
        <w:rPr>
          <w:b/>
          <w:lang w:val="sr-Cyrl-CS"/>
        </w:rPr>
        <w:t xml:space="preserve">     </w:t>
      </w:r>
      <w:r w:rsidR="004D0AE3">
        <w:rPr>
          <w:b/>
          <w:lang w:val="sr-Latn-CS"/>
        </w:rPr>
        <w:t xml:space="preserve">III </w:t>
      </w:r>
      <w:r w:rsidR="004D0AE3">
        <w:rPr>
          <w:b/>
          <w:lang w:val="sr-Cyrl-CS"/>
        </w:rPr>
        <w:t>ФИНАНСИЈСКА СРЕДСТВА</w:t>
      </w:r>
    </w:p>
    <w:p w:rsidR="004D0AE3" w:rsidRDefault="004D0AE3" w:rsidP="004D0AE3">
      <w:pPr>
        <w:jc w:val="both"/>
        <w:rPr>
          <w:lang w:val="sr-Cyrl-CS"/>
        </w:rPr>
      </w:pPr>
    </w:p>
    <w:p w:rsidR="00C9506D" w:rsidRDefault="00C9506D" w:rsidP="00C9506D">
      <w:pPr>
        <w:jc w:val="both"/>
        <w:rPr>
          <w:lang w:val="sr-Cyrl-CS"/>
        </w:rPr>
      </w:pPr>
      <w:r>
        <w:rPr>
          <w:lang w:val="sr-Cyrl-CS"/>
        </w:rPr>
        <w:t xml:space="preserve">          За спровођење ове Одлуке </w:t>
      </w:r>
      <w:r w:rsidR="0006473F">
        <w:rPr>
          <w:lang w:val="sr-Cyrl-CS"/>
        </w:rPr>
        <w:t>нису потребна финансијска средства</w:t>
      </w:r>
      <w:r>
        <w:rPr>
          <w:lang w:val="sr-Cyrl-CS"/>
        </w:rPr>
        <w:t xml:space="preserve"> </w:t>
      </w:r>
    </w:p>
    <w:p w:rsidR="004D0AE3" w:rsidRDefault="004D0AE3" w:rsidP="0000058A">
      <w:pPr>
        <w:rPr>
          <w:lang w:val="sr-Cyrl-CS"/>
        </w:rPr>
      </w:pPr>
    </w:p>
    <w:p w:rsidR="004D0AE3" w:rsidRDefault="004D0AE3" w:rsidP="004D0AE3">
      <w:pPr>
        <w:tabs>
          <w:tab w:val="center" w:pos="3544"/>
        </w:tabs>
        <w:ind w:left="2832" w:firstLine="708"/>
        <w:rPr>
          <w:b/>
          <w:lang w:val="sr-Cyrl-CS"/>
        </w:rPr>
      </w:pPr>
      <w:r>
        <w:rPr>
          <w:b/>
          <w:lang w:val="sr-Cyrl-CS"/>
        </w:rPr>
        <w:t>О Б Р А Ђ И В А Ч:</w:t>
      </w:r>
    </w:p>
    <w:p w:rsidR="004D0AE3" w:rsidRPr="00C9506D" w:rsidRDefault="004D0AE3" w:rsidP="00C9506D">
      <w:pPr>
        <w:jc w:val="center"/>
        <w:rPr>
          <w:lang w:val="sr-Cyrl-CS"/>
        </w:rPr>
      </w:pPr>
      <w:r w:rsidRPr="00C9506D">
        <w:rPr>
          <w:lang w:val="sr-Cyrl-CS"/>
        </w:rPr>
        <w:t>ОДЈЕЉЕЊЕ ЗА СТАМБЕНО-КОМУНАЛНЕ</w:t>
      </w:r>
    </w:p>
    <w:p w:rsidR="004D0AE3" w:rsidRPr="00C9506D" w:rsidRDefault="004D0AE3" w:rsidP="00C9506D">
      <w:pPr>
        <w:jc w:val="center"/>
        <w:rPr>
          <w:lang w:val="sr-Cyrl-CS"/>
        </w:rPr>
      </w:pPr>
      <w:r w:rsidRPr="00C9506D">
        <w:rPr>
          <w:lang w:val="sr-Cyrl-CS"/>
        </w:rPr>
        <w:t>ПОСЛОВЕ И ЗАШТИТУ ЖИВОТНЕ СРЕДИНЕ</w:t>
      </w:r>
    </w:p>
    <w:p w:rsidR="004D0AE3" w:rsidRDefault="004D0AE3" w:rsidP="004D0AE3"/>
    <w:p w:rsidR="004D0AE3" w:rsidRDefault="004D0AE3" w:rsidP="004D0AE3"/>
    <w:p w:rsidR="00BD1A94" w:rsidRDefault="00752CAD"/>
    <w:sectPr w:rsidR="00BD1A94" w:rsidSect="00C3501F">
      <w:pgSz w:w="11906" w:h="16838"/>
      <w:pgMar w:top="851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250E5"/>
    <w:multiLevelType w:val="hybridMultilevel"/>
    <w:tmpl w:val="2C52C902"/>
    <w:lvl w:ilvl="0" w:tplc="863634B2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D1EFB"/>
    <w:rsid w:val="0000058A"/>
    <w:rsid w:val="00017D84"/>
    <w:rsid w:val="0002194E"/>
    <w:rsid w:val="0003104B"/>
    <w:rsid w:val="00031B8D"/>
    <w:rsid w:val="000637E3"/>
    <w:rsid w:val="0006473F"/>
    <w:rsid w:val="00083889"/>
    <w:rsid w:val="000A4F23"/>
    <w:rsid w:val="000D21C1"/>
    <w:rsid w:val="000D7373"/>
    <w:rsid w:val="000E264C"/>
    <w:rsid w:val="00132ACD"/>
    <w:rsid w:val="001409AA"/>
    <w:rsid w:val="0016009C"/>
    <w:rsid w:val="00192E8F"/>
    <w:rsid w:val="00193730"/>
    <w:rsid w:val="00193E51"/>
    <w:rsid w:val="00194AA1"/>
    <w:rsid w:val="001E37C5"/>
    <w:rsid w:val="001F0092"/>
    <w:rsid w:val="001F6648"/>
    <w:rsid w:val="00200E33"/>
    <w:rsid w:val="00244947"/>
    <w:rsid w:val="002467ED"/>
    <w:rsid w:val="00247965"/>
    <w:rsid w:val="00257C99"/>
    <w:rsid w:val="00270002"/>
    <w:rsid w:val="0027478B"/>
    <w:rsid w:val="002970CB"/>
    <w:rsid w:val="00312941"/>
    <w:rsid w:val="0031558E"/>
    <w:rsid w:val="00323A3A"/>
    <w:rsid w:val="00324F99"/>
    <w:rsid w:val="00341083"/>
    <w:rsid w:val="003A74E9"/>
    <w:rsid w:val="003B67A5"/>
    <w:rsid w:val="003D0D1E"/>
    <w:rsid w:val="0040218E"/>
    <w:rsid w:val="00415E56"/>
    <w:rsid w:val="004325B9"/>
    <w:rsid w:val="00432AFE"/>
    <w:rsid w:val="0046132D"/>
    <w:rsid w:val="004767D5"/>
    <w:rsid w:val="004911EE"/>
    <w:rsid w:val="00492BD6"/>
    <w:rsid w:val="0049380E"/>
    <w:rsid w:val="0049630A"/>
    <w:rsid w:val="004D0AE3"/>
    <w:rsid w:val="004F4D2B"/>
    <w:rsid w:val="00583617"/>
    <w:rsid w:val="005B11D6"/>
    <w:rsid w:val="005B6D3B"/>
    <w:rsid w:val="005C1F11"/>
    <w:rsid w:val="005C65C2"/>
    <w:rsid w:val="005D0009"/>
    <w:rsid w:val="006001F3"/>
    <w:rsid w:val="00630071"/>
    <w:rsid w:val="00690C2F"/>
    <w:rsid w:val="006C65FB"/>
    <w:rsid w:val="006F1CAE"/>
    <w:rsid w:val="00702319"/>
    <w:rsid w:val="0071232A"/>
    <w:rsid w:val="00752CAD"/>
    <w:rsid w:val="0077683E"/>
    <w:rsid w:val="00782B67"/>
    <w:rsid w:val="007A06C3"/>
    <w:rsid w:val="007E42D9"/>
    <w:rsid w:val="007F617C"/>
    <w:rsid w:val="00822E53"/>
    <w:rsid w:val="0082545B"/>
    <w:rsid w:val="0087487F"/>
    <w:rsid w:val="00883F54"/>
    <w:rsid w:val="00886C0B"/>
    <w:rsid w:val="00890DE5"/>
    <w:rsid w:val="00894BAB"/>
    <w:rsid w:val="008A36CF"/>
    <w:rsid w:val="00912DC1"/>
    <w:rsid w:val="0092524C"/>
    <w:rsid w:val="00946C07"/>
    <w:rsid w:val="009A403D"/>
    <w:rsid w:val="009C0ADE"/>
    <w:rsid w:val="009C335E"/>
    <w:rsid w:val="009E2740"/>
    <w:rsid w:val="009F12B5"/>
    <w:rsid w:val="00A113B7"/>
    <w:rsid w:val="00A2467C"/>
    <w:rsid w:val="00A70D49"/>
    <w:rsid w:val="00A7696A"/>
    <w:rsid w:val="00A77595"/>
    <w:rsid w:val="00A90E83"/>
    <w:rsid w:val="00AB596C"/>
    <w:rsid w:val="00AD1EFB"/>
    <w:rsid w:val="00AD781D"/>
    <w:rsid w:val="00B0139B"/>
    <w:rsid w:val="00B027CF"/>
    <w:rsid w:val="00B10E3D"/>
    <w:rsid w:val="00B24C3F"/>
    <w:rsid w:val="00B55474"/>
    <w:rsid w:val="00B61311"/>
    <w:rsid w:val="00B946D8"/>
    <w:rsid w:val="00BB4F97"/>
    <w:rsid w:val="00BF093F"/>
    <w:rsid w:val="00C3501F"/>
    <w:rsid w:val="00C37D97"/>
    <w:rsid w:val="00C5620D"/>
    <w:rsid w:val="00C75CFB"/>
    <w:rsid w:val="00C769E9"/>
    <w:rsid w:val="00C809CC"/>
    <w:rsid w:val="00C83019"/>
    <w:rsid w:val="00C9506D"/>
    <w:rsid w:val="00CA09C7"/>
    <w:rsid w:val="00CB66EB"/>
    <w:rsid w:val="00CD5481"/>
    <w:rsid w:val="00D15FBD"/>
    <w:rsid w:val="00D56F02"/>
    <w:rsid w:val="00D832B2"/>
    <w:rsid w:val="00D8414F"/>
    <w:rsid w:val="00D84741"/>
    <w:rsid w:val="00DB1B37"/>
    <w:rsid w:val="00DC1D7F"/>
    <w:rsid w:val="00E07CA4"/>
    <w:rsid w:val="00E36B05"/>
    <w:rsid w:val="00E8339C"/>
    <w:rsid w:val="00E96C0D"/>
    <w:rsid w:val="00E976E4"/>
    <w:rsid w:val="00EA063D"/>
    <w:rsid w:val="00EA1BF8"/>
    <w:rsid w:val="00EA2631"/>
    <w:rsid w:val="00EC48C9"/>
    <w:rsid w:val="00EE4580"/>
    <w:rsid w:val="00F004B2"/>
    <w:rsid w:val="00F12AE6"/>
    <w:rsid w:val="00F37C2D"/>
    <w:rsid w:val="00F4264B"/>
    <w:rsid w:val="00F51140"/>
    <w:rsid w:val="00F6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dduvnjak</dc:creator>
  <cp:keywords/>
  <dc:description/>
  <cp:lastModifiedBy>mpetrovic</cp:lastModifiedBy>
  <cp:revision>27</cp:revision>
  <cp:lastPrinted>2019-11-22T11:56:00Z</cp:lastPrinted>
  <dcterms:created xsi:type="dcterms:W3CDTF">2019-11-14T13:58:00Z</dcterms:created>
  <dcterms:modified xsi:type="dcterms:W3CDTF">2019-11-25T07:16:00Z</dcterms:modified>
</cp:coreProperties>
</file>