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055" w:rsidRPr="003E60DD" w:rsidRDefault="00C01FF3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  <w:bookmarkStart w:id="0" w:name="_GoBack"/>
      <w:bookmarkEnd w:id="0"/>
      <w:r>
        <w:rPr>
          <w:rFonts w:ascii="Calibri" w:hAnsi="Calibri" w:cs="Calibri"/>
          <w:b/>
          <w:bCs/>
          <w:noProof/>
          <w:lang w:val="en-US" w:eastAsia="en-US" w:bidi="ar-SA"/>
        </w:rPr>
        <w:drawing>
          <wp:inline distT="0" distB="0" distL="0" distR="0">
            <wp:extent cx="1657350" cy="1805940"/>
            <wp:effectExtent l="0" t="0" r="0" b="3810"/>
            <wp:docPr id="1" name="Picture 2" descr="408b763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08b76333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  <w:r>
        <w:rPr>
          <w:rFonts w:ascii="Calibri" w:hAnsi="Calibri" w:cs="Calibri"/>
          <w:b/>
          <w:bCs/>
          <w:lang w:val="bs-Latn-BA"/>
        </w:rPr>
        <w:t>ГРАД</w:t>
      </w:r>
      <w:r w:rsidRPr="003E60DD">
        <w:rPr>
          <w:rFonts w:ascii="Calibri" w:hAnsi="Calibri" w:cs="Calibri"/>
          <w:b/>
          <w:bCs/>
          <w:lang w:val="bs-Latn-BA"/>
        </w:rPr>
        <w:t xml:space="preserve"> </w:t>
      </w:r>
      <w:r>
        <w:rPr>
          <w:rFonts w:ascii="Calibri" w:hAnsi="Calibri" w:cs="Calibri"/>
          <w:b/>
          <w:bCs/>
          <w:lang w:val="bs-Latn-BA"/>
        </w:rPr>
        <w:t>БИЈЕЉИНА</w:t>
      </w:r>
      <w:r w:rsidRPr="003E60DD">
        <w:rPr>
          <w:rFonts w:ascii="Calibri" w:hAnsi="Calibri" w:cs="Calibri"/>
          <w:b/>
          <w:bCs/>
          <w:lang w:val="bs-Latn-BA"/>
        </w:rPr>
        <w:t xml:space="preserve"> </w:t>
      </w: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sz w:val="40"/>
          <w:szCs w:val="40"/>
          <w:lang w:val="bs-Latn-BA"/>
        </w:rPr>
      </w:pPr>
      <w:r>
        <w:rPr>
          <w:rFonts w:ascii="Calibri" w:hAnsi="Calibri" w:cs="Calibri"/>
          <w:b/>
          <w:bCs/>
          <w:sz w:val="40"/>
          <w:szCs w:val="40"/>
          <w:lang w:val="bs-Latn-BA"/>
        </w:rPr>
        <w:t>ЛОКАЛНИ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  <w:lang w:val="bs-Latn-BA"/>
        </w:rPr>
        <w:t>АКЦИОНИ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  <w:lang w:val="bs-Latn-BA"/>
        </w:rPr>
        <w:t>ПЛАН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sz w:val="40"/>
          <w:szCs w:val="40"/>
          <w:lang w:val="bs-Latn-BA"/>
        </w:rPr>
      </w:pPr>
      <w:r>
        <w:rPr>
          <w:rFonts w:ascii="Calibri" w:hAnsi="Calibri" w:cs="Calibri"/>
          <w:b/>
          <w:bCs/>
          <w:sz w:val="40"/>
          <w:szCs w:val="40"/>
          <w:lang w:val="bs-Latn-BA"/>
        </w:rPr>
        <w:t>ЗА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  <w:lang w:val="bs-Latn-BA"/>
        </w:rPr>
        <w:t>УКЉУЧ</w:t>
      </w:r>
      <w:r w:rsidR="00254841">
        <w:rPr>
          <w:rFonts w:ascii="Calibri" w:hAnsi="Calibri" w:cs="Calibri"/>
          <w:b/>
          <w:bCs/>
          <w:sz w:val="40"/>
          <w:szCs w:val="40"/>
          <w:lang w:val="sr-Cyrl-RS"/>
        </w:rPr>
        <w:t>ИВА</w:t>
      </w:r>
      <w:r>
        <w:rPr>
          <w:rFonts w:ascii="Calibri" w:hAnsi="Calibri" w:cs="Calibri"/>
          <w:b/>
          <w:bCs/>
          <w:sz w:val="40"/>
          <w:szCs w:val="40"/>
          <w:lang w:val="bs-Latn-BA"/>
        </w:rPr>
        <w:t>ЊЕ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  <w:lang w:val="bs-Latn-BA"/>
        </w:rPr>
        <w:t>РОМА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  <w:lang w:val="bs-Latn-BA"/>
        </w:rPr>
        <w:t>И РОМКИЊА НА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  <w:lang w:val="bs-Latn-BA"/>
        </w:rPr>
        <w:t>ПОДРУЧЈУ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sz w:val="40"/>
          <w:szCs w:val="40"/>
          <w:lang w:val="bs-Latn-BA"/>
        </w:rPr>
      </w:pPr>
      <w:r>
        <w:rPr>
          <w:rFonts w:ascii="Calibri" w:hAnsi="Calibri" w:cs="Calibri"/>
          <w:b/>
          <w:bCs/>
          <w:sz w:val="40"/>
          <w:szCs w:val="40"/>
          <w:lang w:val="bs-Latn-BA"/>
        </w:rPr>
        <w:t>ГРАДА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  <w:lang w:val="bs-Latn-BA"/>
        </w:rPr>
        <w:t>БИЈЕЉИНА</w:t>
      </w: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 xml:space="preserve"> </w:t>
      </w:r>
    </w:p>
    <w:p w:rsidR="00D71055" w:rsidRPr="003E60DD" w:rsidRDefault="00D71055" w:rsidP="00B96B42">
      <w:pPr>
        <w:tabs>
          <w:tab w:val="left" w:pos="7875"/>
        </w:tabs>
        <w:jc w:val="center"/>
        <w:rPr>
          <w:rFonts w:ascii="Calibri" w:hAnsi="Calibri" w:cs="Calibri"/>
          <w:b/>
          <w:bCs/>
          <w:sz w:val="40"/>
          <w:szCs w:val="40"/>
          <w:lang w:val="bs-Latn-BA"/>
        </w:rPr>
      </w:pPr>
      <w:r w:rsidRPr="003E60DD">
        <w:rPr>
          <w:rFonts w:ascii="Calibri" w:hAnsi="Calibri" w:cs="Calibri"/>
          <w:b/>
          <w:bCs/>
          <w:sz w:val="40"/>
          <w:szCs w:val="40"/>
          <w:lang w:val="bs-Latn-BA"/>
        </w:rPr>
        <w:t>201</w:t>
      </w:r>
      <w:r>
        <w:rPr>
          <w:rFonts w:ascii="Calibri" w:hAnsi="Calibri" w:cs="Calibri"/>
          <w:b/>
          <w:bCs/>
          <w:sz w:val="40"/>
          <w:szCs w:val="40"/>
          <w:lang w:val="bs-Latn-BA"/>
        </w:rPr>
        <w:t>9 -2023</w:t>
      </w: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091DF9" w:rsidRDefault="00D71055" w:rsidP="00091DF9">
      <w:pPr>
        <w:tabs>
          <w:tab w:val="left" w:pos="7875"/>
        </w:tabs>
        <w:rPr>
          <w:rFonts w:ascii="Calibri" w:hAnsi="Calibri" w:cs="Calibri"/>
          <w:lang w:val="sr-Cyrl-RS"/>
        </w:rPr>
      </w:pPr>
    </w:p>
    <w:p w:rsidR="00D71055" w:rsidRPr="003E60DD" w:rsidRDefault="00D71055" w:rsidP="00833A4F">
      <w:pPr>
        <w:spacing w:line="360" w:lineRule="auto"/>
        <w:jc w:val="center"/>
        <w:rPr>
          <w:rFonts w:ascii="Calibri" w:hAnsi="Calibri" w:cs="Calibri"/>
          <w:color w:val="000000"/>
          <w:sz w:val="20"/>
          <w:szCs w:val="20"/>
          <w:lang w:val="bs-Latn-BA"/>
        </w:rPr>
      </w:pPr>
    </w:p>
    <w:p w:rsidR="00D71055" w:rsidRPr="003E60DD" w:rsidRDefault="00D71055" w:rsidP="00833A4F">
      <w:pPr>
        <w:tabs>
          <w:tab w:val="left" w:pos="7875"/>
        </w:tabs>
        <w:jc w:val="center"/>
        <w:rPr>
          <w:rFonts w:ascii="Calibri" w:hAnsi="Calibri" w:cs="Calibri"/>
          <w:lang w:val="bs-Latn-BA"/>
        </w:rPr>
      </w:pPr>
      <w:r>
        <w:rPr>
          <w:rFonts w:ascii="Calibri" w:hAnsi="Calibri" w:cs="Calibri"/>
          <w:lang w:val="bs-Latn-BA"/>
        </w:rPr>
        <w:t>израђен</w:t>
      </w:r>
      <w:r w:rsidRPr="003E60DD">
        <w:rPr>
          <w:rFonts w:ascii="Calibri" w:hAnsi="Calibri" w:cs="Calibri"/>
          <w:lang w:val="bs-Latn-BA"/>
        </w:rPr>
        <w:t xml:space="preserve"> </w:t>
      </w:r>
      <w:r>
        <w:rPr>
          <w:rFonts w:ascii="Calibri" w:hAnsi="Calibri" w:cs="Calibri"/>
          <w:lang w:val="bs-Latn-BA"/>
        </w:rPr>
        <w:t>у</w:t>
      </w:r>
      <w:r w:rsidRPr="003E60DD">
        <w:rPr>
          <w:rFonts w:ascii="Calibri" w:hAnsi="Calibri" w:cs="Calibri"/>
          <w:lang w:val="bs-Latn-BA"/>
        </w:rPr>
        <w:t xml:space="preserve"> </w:t>
      </w:r>
      <w:r>
        <w:rPr>
          <w:rFonts w:ascii="Calibri" w:hAnsi="Calibri" w:cs="Calibri"/>
          <w:lang w:val="bs-Latn-BA"/>
        </w:rPr>
        <w:t>сарадњи</w:t>
      </w:r>
      <w:r w:rsidRPr="003E60DD">
        <w:rPr>
          <w:rFonts w:ascii="Calibri" w:hAnsi="Calibri" w:cs="Calibri"/>
          <w:lang w:val="bs-Latn-BA"/>
        </w:rPr>
        <w:t xml:space="preserve"> </w:t>
      </w:r>
      <w:r>
        <w:rPr>
          <w:rFonts w:ascii="Calibri" w:hAnsi="Calibri" w:cs="Calibri"/>
          <w:lang w:val="bs-Latn-BA"/>
        </w:rPr>
        <w:t>са</w:t>
      </w:r>
      <w:r w:rsidRPr="003E60DD">
        <w:rPr>
          <w:rFonts w:ascii="Calibri" w:hAnsi="Calibri" w:cs="Calibri"/>
          <w:lang w:val="bs-Latn-BA"/>
        </w:rPr>
        <w:t xml:space="preserve"> </w:t>
      </w:r>
    </w:p>
    <w:p w:rsidR="00D71055" w:rsidRPr="003E60DD" w:rsidRDefault="00D71055" w:rsidP="00833A4F">
      <w:pPr>
        <w:tabs>
          <w:tab w:val="left" w:pos="7875"/>
        </w:tabs>
        <w:jc w:val="center"/>
        <w:rPr>
          <w:rFonts w:ascii="Calibri" w:hAnsi="Calibri" w:cs="Calibri"/>
          <w:lang w:val="bs-Latn-BA"/>
        </w:rPr>
      </w:pPr>
    </w:p>
    <w:p w:rsidR="00091DF9" w:rsidRDefault="00091DF9" w:rsidP="00091DF9">
      <w:pPr>
        <w:tabs>
          <w:tab w:val="left" w:pos="7875"/>
        </w:tabs>
        <w:jc w:val="center"/>
        <w:rPr>
          <w:rFonts w:ascii="Calibri" w:hAnsi="Calibri" w:cs="Calibri"/>
          <w:lang w:val="sr-Cyrl-RS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127B078E" wp14:editId="14DD9114">
            <wp:simplePos x="0" y="0"/>
            <wp:positionH relativeFrom="column">
              <wp:posOffset>125730</wp:posOffset>
            </wp:positionH>
            <wp:positionV relativeFrom="paragraph">
              <wp:posOffset>108585</wp:posOffset>
            </wp:positionV>
            <wp:extent cx="1638300" cy="1638300"/>
            <wp:effectExtent l="0" t="0" r="0" b="0"/>
            <wp:wrapSquare wrapText="bothSides"/>
            <wp:docPr id="4" name="Picture 0" descr="otahari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otahari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1DF9" w:rsidRDefault="00091DF9" w:rsidP="00091DF9">
      <w:pPr>
        <w:tabs>
          <w:tab w:val="left" w:pos="7875"/>
        </w:tabs>
        <w:jc w:val="center"/>
        <w:rPr>
          <w:rFonts w:ascii="Calibri" w:hAnsi="Calibri" w:cs="Calibri"/>
          <w:lang w:val="sr-Cyrl-RS"/>
        </w:rPr>
      </w:pPr>
    </w:p>
    <w:p w:rsidR="00091DF9" w:rsidRPr="00091DF9" w:rsidRDefault="00091DF9" w:rsidP="00091DF9">
      <w:pPr>
        <w:tabs>
          <w:tab w:val="left" w:pos="7875"/>
        </w:tabs>
        <w:jc w:val="center"/>
        <w:rPr>
          <w:rFonts w:ascii="Calibri" w:hAnsi="Calibri" w:cs="Calibri"/>
          <w:lang w:val="bs-Latn-BA"/>
        </w:rPr>
      </w:pPr>
      <w:r>
        <w:rPr>
          <w:b/>
          <w:sz w:val="20"/>
          <w:szCs w:val="20"/>
          <w:lang w:val="sr-Cyrl-CS"/>
        </w:rPr>
        <w:t xml:space="preserve"> </w:t>
      </w:r>
      <w:r w:rsidR="00D56DD7">
        <w:rPr>
          <w:b/>
          <w:sz w:val="20"/>
          <w:szCs w:val="20"/>
          <w:lang w:val="sr-Latn-RS"/>
        </w:rPr>
        <w:t xml:space="preserve"> </w:t>
      </w:r>
      <w:r>
        <w:rPr>
          <w:b/>
          <w:sz w:val="20"/>
          <w:szCs w:val="20"/>
          <w:lang w:val="sr-Cyrl-CS"/>
        </w:rPr>
        <w:t xml:space="preserve"> Удружење грађана за промоцију образовања Рома „Отахарин“</w:t>
      </w:r>
    </w:p>
    <w:p w:rsidR="00091DF9" w:rsidRDefault="00091DF9" w:rsidP="00932280">
      <w:pPr>
        <w:ind w:firstLine="720"/>
        <w:jc w:val="both"/>
        <w:rPr>
          <w:rFonts w:asciiTheme="minorHAnsi" w:hAnsiTheme="minorHAnsi" w:cstheme="minorBidi"/>
          <w:sz w:val="20"/>
          <w:szCs w:val="20"/>
          <w:lang w:val="sr-Cyrl-CS"/>
        </w:rPr>
      </w:pPr>
    </w:p>
    <w:p w:rsidR="00932280" w:rsidRDefault="00932280" w:rsidP="00932280">
      <w:pPr>
        <w:ind w:firstLine="720"/>
        <w:jc w:val="both"/>
        <w:rPr>
          <w:rFonts w:asciiTheme="minorHAnsi" w:hAnsiTheme="minorHAnsi" w:cstheme="minorBidi"/>
          <w:sz w:val="20"/>
          <w:szCs w:val="20"/>
          <w:lang w:val="sr-Cyrl-CS"/>
        </w:rPr>
      </w:pPr>
    </w:p>
    <w:p w:rsidR="00091DF9" w:rsidRDefault="00091DF9" w:rsidP="00D56DD7">
      <w:pPr>
        <w:ind w:firstLine="720"/>
        <w:jc w:val="center"/>
        <w:rPr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>Сједиште:</w:t>
      </w:r>
      <w:r>
        <w:rPr>
          <w:sz w:val="20"/>
          <w:szCs w:val="20"/>
          <w:lang w:val="sr-Cyrl-CS"/>
        </w:rPr>
        <w:t xml:space="preserve"> Београдска 38</w:t>
      </w:r>
    </w:p>
    <w:p w:rsidR="00091DF9" w:rsidRDefault="00091DF9" w:rsidP="00D56DD7">
      <w:pPr>
        <w:ind w:firstLine="720"/>
        <w:jc w:val="center"/>
        <w:rPr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>Канцеларија:</w:t>
      </w:r>
      <w:r>
        <w:rPr>
          <w:sz w:val="20"/>
          <w:szCs w:val="20"/>
          <w:lang w:val="sr-Cyrl-CS"/>
        </w:rPr>
        <w:t xml:space="preserve"> Доситеја Обрадовића 4/1</w:t>
      </w:r>
    </w:p>
    <w:p w:rsidR="00091DF9" w:rsidRDefault="00091DF9" w:rsidP="00D56DD7">
      <w:pPr>
        <w:ind w:firstLine="720"/>
        <w:jc w:val="center"/>
        <w:rPr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>Дневни центар:</w:t>
      </w:r>
      <w:r>
        <w:rPr>
          <w:sz w:val="20"/>
          <w:szCs w:val="20"/>
          <w:lang w:val="sr-Cyrl-CS"/>
        </w:rPr>
        <w:t xml:space="preserve"> Филипа Вишњића 217</w:t>
      </w:r>
    </w:p>
    <w:p w:rsidR="00091DF9" w:rsidRDefault="00091DF9" w:rsidP="00D56DD7">
      <w:pPr>
        <w:ind w:firstLine="72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Бијељина 76 300</w:t>
      </w:r>
    </w:p>
    <w:p w:rsidR="00091DF9" w:rsidRPr="00091DF9" w:rsidRDefault="00091DF9" w:rsidP="00D56DD7">
      <w:pPr>
        <w:jc w:val="center"/>
        <w:rPr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>Тел/ Фах:</w:t>
      </w:r>
      <w:r>
        <w:rPr>
          <w:sz w:val="20"/>
          <w:szCs w:val="20"/>
          <w:lang w:val="sr-Cyrl-CS"/>
        </w:rPr>
        <w:t xml:space="preserve"> 055 250 543</w:t>
      </w:r>
    </w:p>
    <w:p w:rsidR="00091DF9" w:rsidRDefault="00091DF9" w:rsidP="00D56DD7">
      <w:pPr>
        <w:tabs>
          <w:tab w:val="left" w:pos="7875"/>
        </w:tabs>
        <w:jc w:val="center"/>
        <w:rPr>
          <w:rFonts w:ascii="Calibri" w:hAnsi="Calibri" w:cs="Calibri"/>
          <w:lang w:val="sr-Cyrl-RS"/>
        </w:rPr>
      </w:pPr>
    </w:p>
    <w:p w:rsidR="00091DF9" w:rsidRDefault="00091DF9" w:rsidP="00833A4F">
      <w:pPr>
        <w:tabs>
          <w:tab w:val="left" w:pos="7875"/>
        </w:tabs>
        <w:jc w:val="center"/>
        <w:rPr>
          <w:rFonts w:ascii="Calibri" w:hAnsi="Calibri" w:cs="Calibri"/>
          <w:lang w:val="sr-Cyrl-RS"/>
        </w:rPr>
      </w:pPr>
    </w:p>
    <w:p w:rsidR="00091DF9" w:rsidRDefault="00091DF9" w:rsidP="00833A4F">
      <w:pPr>
        <w:tabs>
          <w:tab w:val="left" w:pos="7875"/>
        </w:tabs>
        <w:jc w:val="center"/>
        <w:rPr>
          <w:rFonts w:ascii="Calibri" w:hAnsi="Calibri" w:cs="Calibri"/>
          <w:lang w:val="sr-Cyrl-RS"/>
        </w:rPr>
      </w:pPr>
    </w:p>
    <w:p w:rsidR="00091DF9" w:rsidRDefault="00091DF9" w:rsidP="00833A4F">
      <w:pPr>
        <w:tabs>
          <w:tab w:val="left" w:pos="7875"/>
        </w:tabs>
        <w:jc w:val="center"/>
        <w:rPr>
          <w:rFonts w:ascii="Calibri" w:hAnsi="Calibri" w:cs="Calibri"/>
          <w:lang w:val="sr-Cyrl-RS"/>
        </w:rPr>
      </w:pPr>
    </w:p>
    <w:p w:rsidR="00091DF9" w:rsidRPr="00091DF9" w:rsidRDefault="00091DF9" w:rsidP="00833A4F">
      <w:pPr>
        <w:tabs>
          <w:tab w:val="left" w:pos="7875"/>
        </w:tabs>
        <w:jc w:val="center"/>
        <w:rPr>
          <w:rFonts w:ascii="Calibri" w:hAnsi="Calibri" w:cs="Calibri"/>
          <w:lang w:val="sr-Cyrl-RS"/>
        </w:rPr>
      </w:pPr>
    </w:p>
    <w:p w:rsidR="00D71055" w:rsidRPr="003E60DD" w:rsidRDefault="00D71055" w:rsidP="00833A4F">
      <w:pPr>
        <w:tabs>
          <w:tab w:val="left" w:pos="7875"/>
        </w:tabs>
        <w:jc w:val="center"/>
        <w:rPr>
          <w:rFonts w:ascii="Calibri" w:hAnsi="Calibri" w:cs="Calibri"/>
          <w:sz w:val="32"/>
          <w:szCs w:val="32"/>
          <w:lang w:val="bs-Latn-BA"/>
        </w:rPr>
      </w:pPr>
    </w:p>
    <w:p w:rsidR="00D71055" w:rsidRPr="00104B52" w:rsidRDefault="00D71055" w:rsidP="00104B52">
      <w:pPr>
        <w:tabs>
          <w:tab w:val="left" w:pos="7875"/>
        </w:tabs>
        <w:jc w:val="center"/>
        <w:rPr>
          <w:rFonts w:ascii="Calibri" w:hAnsi="Calibri" w:cs="Calibri"/>
          <w:sz w:val="32"/>
          <w:szCs w:val="32"/>
          <w:lang w:val="sr-Cyrl-RS"/>
        </w:rPr>
      </w:pPr>
      <w:r>
        <w:rPr>
          <w:rFonts w:ascii="Calibri" w:hAnsi="Calibri" w:cs="Calibri"/>
          <w:sz w:val="32"/>
          <w:szCs w:val="32"/>
          <w:lang w:val="bs-Latn-BA"/>
        </w:rPr>
        <w:t>Бијељина</w:t>
      </w:r>
      <w:r w:rsidRPr="003E60DD">
        <w:rPr>
          <w:rFonts w:ascii="Calibri" w:hAnsi="Calibri" w:cs="Calibri"/>
          <w:sz w:val="32"/>
          <w:szCs w:val="32"/>
          <w:lang w:val="bs-Latn-BA"/>
        </w:rPr>
        <w:t xml:space="preserve">, </w:t>
      </w:r>
      <w:r>
        <w:rPr>
          <w:rFonts w:ascii="Calibri" w:hAnsi="Calibri" w:cs="Calibri"/>
          <w:sz w:val="32"/>
          <w:szCs w:val="32"/>
        </w:rPr>
        <w:t>децембар</w:t>
      </w:r>
      <w:r w:rsidRPr="003E60DD">
        <w:rPr>
          <w:rFonts w:ascii="Calibri" w:hAnsi="Calibri" w:cs="Calibri"/>
          <w:sz w:val="32"/>
          <w:szCs w:val="32"/>
          <w:lang w:val="bs-Latn-BA"/>
        </w:rPr>
        <w:t xml:space="preserve"> 201</w:t>
      </w:r>
      <w:r>
        <w:rPr>
          <w:rFonts w:ascii="Calibri" w:hAnsi="Calibri" w:cs="Calibri"/>
          <w:sz w:val="32"/>
          <w:szCs w:val="32"/>
          <w:lang w:val="bs-Latn-BA"/>
        </w:rPr>
        <w:t>9</w:t>
      </w:r>
      <w:r w:rsidRPr="003E60DD">
        <w:rPr>
          <w:rFonts w:ascii="Calibri" w:hAnsi="Calibri" w:cs="Calibri"/>
          <w:sz w:val="32"/>
          <w:szCs w:val="32"/>
          <w:lang w:val="bs-Latn-BA"/>
        </w:rPr>
        <w:t>.</w:t>
      </w:r>
    </w:p>
    <w:p w:rsidR="00D71055" w:rsidRPr="004958BD" w:rsidRDefault="00D71055" w:rsidP="00833A4F">
      <w:pPr>
        <w:tabs>
          <w:tab w:val="left" w:pos="7875"/>
        </w:tabs>
        <w:jc w:val="center"/>
        <w:rPr>
          <w:rFonts w:ascii="Arial" w:hAnsi="Arial" w:cs="Arial"/>
          <w:sz w:val="28"/>
          <w:szCs w:val="28"/>
          <w:lang w:val="bs-Latn-BA"/>
        </w:rPr>
      </w:pPr>
      <w:r>
        <w:rPr>
          <w:rFonts w:ascii="Arial" w:hAnsi="Arial" w:cs="Arial"/>
          <w:sz w:val="28"/>
          <w:szCs w:val="28"/>
          <w:lang w:val="bs-Latn-BA"/>
        </w:rPr>
        <w:lastRenderedPageBreak/>
        <w:t>ЛОКАЛНИ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АКЦИОНИ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ПЛАН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ЗА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УКЉУЧЕЊЕ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РОМА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И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РОМКИЊА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НА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ПОДРУЧЈУ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</w:p>
    <w:p w:rsidR="00D71055" w:rsidRPr="004958BD" w:rsidRDefault="00D71055" w:rsidP="00833A4F">
      <w:pPr>
        <w:tabs>
          <w:tab w:val="left" w:pos="7875"/>
        </w:tabs>
        <w:jc w:val="center"/>
        <w:rPr>
          <w:rFonts w:ascii="Arial" w:hAnsi="Arial" w:cs="Arial"/>
          <w:sz w:val="28"/>
          <w:szCs w:val="28"/>
          <w:lang w:val="bs-Latn-BA"/>
        </w:rPr>
      </w:pPr>
      <w:r>
        <w:rPr>
          <w:rFonts w:ascii="Arial" w:hAnsi="Arial" w:cs="Arial"/>
          <w:sz w:val="28"/>
          <w:szCs w:val="28"/>
          <w:lang w:val="bs-Latn-BA"/>
        </w:rPr>
        <w:t>ГРАДА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БИЈЕЉИНА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2019-2023. </w:t>
      </w:r>
    </w:p>
    <w:p w:rsidR="00D71055" w:rsidRPr="004958BD" w:rsidRDefault="00D71055" w:rsidP="00833A4F">
      <w:pPr>
        <w:tabs>
          <w:tab w:val="left" w:pos="7875"/>
        </w:tabs>
        <w:jc w:val="center"/>
        <w:rPr>
          <w:rFonts w:ascii="Arial" w:hAnsi="Arial" w:cs="Arial"/>
          <w:sz w:val="28"/>
          <w:szCs w:val="28"/>
          <w:lang w:val="bs-Latn-BA"/>
        </w:rPr>
      </w:pP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</w:p>
    <w:p w:rsidR="00D71055" w:rsidRPr="004958BD" w:rsidRDefault="00D71055" w:rsidP="00833A4F">
      <w:pPr>
        <w:tabs>
          <w:tab w:val="left" w:pos="7875"/>
        </w:tabs>
        <w:jc w:val="center"/>
        <w:rPr>
          <w:rFonts w:ascii="Arial" w:hAnsi="Arial" w:cs="Arial"/>
          <w:sz w:val="28"/>
          <w:szCs w:val="28"/>
          <w:lang w:val="bs-Latn-BA"/>
        </w:rPr>
      </w:pPr>
      <w:r>
        <w:rPr>
          <w:rFonts w:ascii="Arial" w:hAnsi="Arial" w:cs="Arial"/>
          <w:sz w:val="28"/>
          <w:szCs w:val="28"/>
          <w:lang w:val="bs-Latn-BA"/>
        </w:rPr>
        <w:t>је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резултат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активности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реализованих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</w:p>
    <w:p w:rsidR="00D71055" w:rsidRPr="003E60DD" w:rsidRDefault="00D71055" w:rsidP="00776D94">
      <w:pPr>
        <w:spacing w:line="360" w:lineRule="auto"/>
        <w:jc w:val="center"/>
        <w:rPr>
          <w:rFonts w:ascii="Arial" w:hAnsi="Arial" w:cs="Arial"/>
          <w:sz w:val="28"/>
          <w:szCs w:val="28"/>
          <w:lang w:val="bs-Latn-BA"/>
        </w:rPr>
      </w:pPr>
      <w:r>
        <w:rPr>
          <w:rFonts w:ascii="Arial" w:hAnsi="Arial" w:cs="Arial"/>
          <w:sz w:val="28"/>
          <w:szCs w:val="28"/>
          <w:lang w:val="bs-Latn-BA"/>
        </w:rPr>
        <w:t>потписаним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меморандумом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између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Градске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 w:rsidR="00C01FF3">
        <w:rPr>
          <w:rFonts w:ascii="Arial" w:hAnsi="Arial" w:cs="Arial"/>
          <w:sz w:val="28"/>
          <w:szCs w:val="28"/>
          <w:lang w:val="sr-Cyrl-RS"/>
        </w:rPr>
        <w:t>у</w:t>
      </w:r>
      <w:r>
        <w:rPr>
          <w:rFonts w:ascii="Arial" w:hAnsi="Arial" w:cs="Arial"/>
          <w:sz w:val="28"/>
          <w:szCs w:val="28"/>
          <w:lang w:val="bs-Latn-BA"/>
        </w:rPr>
        <w:t>праве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 w:rsidR="00C01FF3">
        <w:rPr>
          <w:rFonts w:ascii="Arial" w:hAnsi="Arial" w:cs="Arial"/>
          <w:sz w:val="28"/>
          <w:szCs w:val="28"/>
          <w:lang w:val="sr-Cyrl-RS"/>
        </w:rPr>
        <w:t xml:space="preserve">Града </w:t>
      </w:r>
      <w:r>
        <w:rPr>
          <w:rFonts w:ascii="Arial" w:hAnsi="Arial" w:cs="Arial"/>
          <w:sz w:val="28"/>
          <w:szCs w:val="28"/>
          <w:lang w:val="bs-Latn-BA"/>
        </w:rPr>
        <w:t>Бијељина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и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 </w:t>
      </w:r>
      <w:r w:rsidR="00C01FF3">
        <w:rPr>
          <w:rFonts w:ascii="Arial" w:hAnsi="Arial" w:cs="Arial"/>
          <w:sz w:val="28"/>
          <w:szCs w:val="28"/>
          <w:lang w:val="bs-Latn-BA"/>
        </w:rPr>
        <w:t>CARE international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о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изради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локалног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акционог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плана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за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укључивање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Рома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и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Ромкиња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, </w:t>
      </w:r>
      <w:r>
        <w:rPr>
          <w:rFonts w:ascii="Arial" w:hAnsi="Arial" w:cs="Arial"/>
          <w:sz w:val="28"/>
          <w:szCs w:val="28"/>
          <w:lang w:val="bs-Latn-BA"/>
        </w:rPr>
        <w:t>који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се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реализује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у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партнерству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са</w:t>
      </w:r>
      <w:r w:rsidR="00776D94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НВО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Удружење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за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промоцију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образовања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>Рома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 „</w:t>
      </w:r>
      <w:r>
        <w:rPr>
          <w:rFonts w:ascii="Arial" w:hAnsi="Arial" w:cs="Arial"/>
          <w:sz w:val="28"/>
          <w:szCs w:val="28"/>
          <w:lang w:val="bs-Latn-BA"/>
        </w:rPr>
        <w:t>ОТАХАРИН</w:t>
      </w:r>
      <w:r w:rsidRPr="004958BD">
        <w:rPr>
          <w:rFonts w:ascii="Arial" w:hAnsi="Arial" w:cs="Arial"/>
          <w:sz w:val="28"/>
          <w:szCs w:val="28"/>
          <w:lang w:val="bs-Latn-BA"/>
        </w:rPr>
        <w:t xml:space="preserve">“ </w:t>
      </w:r>
      <w:r>
        <w:rPr>
          <w:rFonts w:ascii="Arial" w:hAnsi="Arial" w:cs="Arial"/>
          <w:sz w:val="28"/>
          <w:szCs w:val="28"/>
          <w:lang w:val="bs-Latn-BA"/>
        </w:rPr>
        <w:t>Бијељина</w:t>
      </w:r>
      <w:r w:rsidRPr="004958BD">
        <w:rPr>
          <w:rFonts w:ascii="Arial" w:hAnsi="Arial" w:cs="Arial"/>
          <w:sz w:val="28"/>
          <w:szCs w:val="28"/>
          <w:lang w:val="bs-Latn-BA"/>
        </w:rPr>
        <w:t>.</w:t>
      </w:r>
      <w:r w:rsidRPr="003E60DD">
        <w:rPr>
          <w:rFonts w:ascii="Arial" w:hAnsi="Arial" w:cs="Arial"/>
          <w:sz w:val="28"/>
          <w:szCs w:val="28"/>
          <w:lang w:val="bs-Latn-BA"/>
        </w:rPr>
        <w:t xml:space="preserve"> </w:t>
      </w:r>
    </w:p>
    <w:p w:rsidR="00D71055" w:rsidRPr="003E60DD" w:rsidRDefault="00D71055" w:rsidP="00833A4F">
      <w:pPr>
        <w:spacing w:line="360" w:lineRule="auto"/>
        <w:jc w:val="center"/>
        <w:rPr>
          <w:rFonts w:ascii="Calibri" w:hAnsi="Calibri" w:cs="Calibri"/>
          <w:lang w:val="bs-Latn-BA"/>
        </w:rPr>
      </w:pPr>
    </w:p>
    <w:p w:rsidR="00D71055" w:rsidRPr="003E60DD" w:rsidRDefault="00D71055" w:rsidP="00833A4F">
      <w:pPr>
        <w:spacing w:line="360" w:lineRule="auto"/>
        <w:jc w:val="center"/>
        <w:rPr>
          <w:rFonts w:ascii="Calibri" w:hAnsi="Calibri" w:cs="Calibri"/>
          <w:lang w:val="bs-Latn-BA"/>
        </w:rPr>
      </w:pPr>
    </w:p>
    <w:p w:rsidR="00D71055" w:rsidRPr="00C01FF3" w:rsidRDefault="00D71055" w:rsidP="00833A4F">
      <w:pPr>
        <w:spacing w:line="360" w:lineRule="auto"/>
        <w:jc w:val="center"/>
        <w:rPr>
          <w:rFonts w:ascii="Calibri" w:hAnsi="Calibri" w:cs="Calibri"/>
          <w:lang w:val="sr-Latn-RS"/>
        </w:rPr>
      </w:pPr>
    </w:p>
    <w:p w:rsidR="00D71055" w:rsidRPr="003E60DD" w:rsidRDefault="00D71055" w:rsidP="00833A4F">
      <w:pPr>
        <w:spacing w:line="360" w:lineRule="auto"/>
        <w:jc w:val="center"/>
        <w:rPr>
          <w:rFonts w:ascii="Arial" w:hAnsi="Arial" w:cs="Arial"/>
          <w:sz w:val="28"/>
          <w:szCs w:val="28"/>
          <w:lang w:val="bs-Latn-BA"/>
        </w:rPr>
      </w:pPr>
      <w:r>
        <w:rPr>
          <w:rFonts w:ascii="Arial" w:hAnsi="Arial" w:cs="Arial"/>
          <w:sz w:val="28"/>
          <w:szCs w:val="28"/>
          <w:lang w:val="bs-Latn-BA"/>
        </w:rPr>
        <w:t>.</w:t>
      </w:r>
    </w:p>
    <w:p w:rsidR="00D71055" w:rsidRPr="003E60DD" w:rsidRDefault="00D71055" w:rsidP="00833A4F">
      <w:pPr>
        <w:spacing w:line="360" w:lineRule="auto"/>
        <w:jc w:val="center"/>
        <w:rPr>
          <w:rFonts w:ascii="Arial" w:hAnsi="Arial" w:cs="Arial"/>
          <w:sz w:val="22"/>
          <w:szCs w:val="22"/>
          <w:lang w:val="bs-Latn-BA"/>
        </w:rPr>
      </w:pPr>
    </w:p>
    <w:p w:rsidR="00D71055" w:rsidRPr="003E60DD" w:rsidRDefault="00D71055" w:rsidP="00833A4F">
      <w:pPr>
        <w:spacing w:before="28" w:line="322" w:lineRule="exact"/>
        <w:ind w:left="283" w:right="91"/>
        <w:jc w:val="center"/>
        <w:rPr>
          <w:rFonts w:ascii="Arial" w:hAnsi="Arial" w:cs="Arial"/>
          <w:sz w:val="22"/>
          <w:szCs w:val="22"/>
          <w:lang w:val="bs-Latn-BA"/>
        </w:rPr>
      </w:pPr>
    </w:p>
    <w:p w:rsidR="00D71055" w:rsidRPr="003E60DD" w:rsidRDefault="00D71055" w:rsidP="00833A4F">
      <w:pPr>
        <w:jc w:val="center"/>
        <w:rPr>
          <w:rFonts w:ascii="Arial" w:hAnsi="Arial" w:cs="Arial"/>
          <w:b/>
          <w:bCs/>
          <w:lang w:val="bs-Latn-BA"/>
        </w:rPr>
      </w:pPr>
    </w:p>
    <w:p w:rsidR="00D71055" w:rsidRPr="003E60DD" w:rsidRDefault="00D71055" w:rsidP="00833A4F">
      <w:pPr>
        <w:spacing w:before="28" w:line="322" w:lineRule="exact"/>
        <w:ind w:left="283" w:right="91"/>
        <w:jc w:val="center"/>
        <w:rPr>
          <w:rFonts w:ascii="Arial" w:hAnsi="Arial" w:cs="Arial"/>
          <w:lang w:val="bs-Latn-BA"/>
        </w:rPr>
      </w:pPr>
    </w:p>
    <w:p w:rsidR="00D71055" w:rsidRPr="003E60DD" w:rsidRDefault="00C01FF3" w:rsidP="00833A4F">
      <w:pPr>
        <w:spacing w:line="200" w:lineRule="exact"/>
        <w:jc w:val="both"/>
        <w:rPr>
          <w:rFonts w:ascii="Arial" w:hAnsi="Arial" w:cs="Arial"/>
          <w:lang w:val="bs-Latn-BA"/>
        </w:rPr>
      </w:pPr>
      <w:r>
        <w:rPr>
          <w:noProof/>
          <w:lang w:val="en-US" w:eastAsia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1839595</wp:posOffset>
            </wp:positionH>
            <wp:positionV relativeFrom="paragraph">
              <wp:posOffset>66675</wp:posOffset>
            </wp:positionV>
            <wp:extent cx="2152650" cy="1342390"/>
            <wp:effectExtent l="0" t="0" r="0" b="0"/>
            <wp:wrapTopAndBottom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42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055" w:rsidRPr="003E60DD" w:rsidRDefault="00D71055" w:rsidP="00833A4F">
      <w:pPr>
        <w:spacing w:line="360" w:lineRule="auto"/>
        <w:jc w:val="both"/>
        <w:rPr>
          <w:rFonts w:ascii="Arial" w:hAnsi="Arial" w:cs="Arial"/>
          <w:lang w:val="bs-Latn-BA"/>
        </w:rPr>
      </w:pPr>
    </w:p>
    <w:p w:rsidR="00D71055" w:rsidRPr="003E60DD" w:rsidRDefault="00D71055" w:rsidP="00833A4F">
      <w:pPr>
        <w:pStyle w:val="Quotations"/>
        <w:spacing w:line="360" w:lineRule="auto"/>
        <w:jc w:val="both"/>
        <w:rPr>
          <w:rFonts w:ascii="Arial" w:hAnsi="Arial" w:cs="Arial"/>
          <w:color w:val="FF0000"/>
          <w:sz w:val="22"/>
          <w:szCs w:val="22"/>
          <w:lang w:val="bs-Latn-BA"/>
        </w:rPr>
      </w:pP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Пројект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 w:rsidR="000074A9">
        <w:rPr>
          <w:rFonts w:ascii="Arial" w:hAnsi="Arial" w:cs="Arial"/>
          <w:i/>
          <w:iCs/>
          <w:color w:val="1F497D"/>
          <w:sz w:val="22"/>
          <w:szCs w:val="22"/>
          <w:lang w:val="sr-Cyrl-RS"/>
        </w:rPr>
        <w:t>финансира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Еуропска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унија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–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Инструмент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за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предприступну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помоћ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(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ИПА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) –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Потпора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цивилном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друштву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.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Овај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пројект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се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проводи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у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оквиру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пројекта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који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проводи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 w:rsidR="007A432C">
        <w:rPr>
          <w:rFonts w:ascii="Arial" w:hAnsi="Arial" w:cs="Arial"/>
          <w:i/>
          <w:iCs/>
          <w:color w:val="FF0000"/>
          <w:sz w:val="22"/>
          <w:szCs w:val="22"/>
          <w:lang w:val="bs-Latn-BA"/>
        </w:rPr>
        <w:t>Care international</w:t>
      </w:r>
      <w:r w:rsidRPr="003E60DD">
        <w:rPr>
          <w:rFonts w:ascii="Arial" w:hAnsi="Arial" w:cs="Arial"/>
          <w:i/>
          <w:iCs/>
          <w:color w:val="FF0000"/>
          <w:sz w:val="22"/>
          <w:szCs w:val="22"/>
          <w:lang w:val="bs-Latn-BA"/>
        </w:rPr>
        <w:t>.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Ставови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изнесени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у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овом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документу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не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представљају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нужно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ставове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Еуропске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 xml:space="preserve"> </w:t>
      </w:r>
      <w:r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комисије</w:t>
      </w:r>
      <w:r w:rsidRPr="003E60DD">
        <w:rPr>
          <w:rFonts w:ascii="Arial" w:hAnsi="Arial" w:cs="Arial"/>
          <w:i/>
          <w:iCs/>
          <w:color w:val="1F497D"/>
          <w:sz w:val="22"/>
          <w:szCs w:val="22"/>
          <w:lang w:val="bs-Latn-BA"/>
        </w:rPr>
        <w:t>.</w:t>
      </w:r>
      <w:r w:rsidRPr="003E60DD">
        <w:rPr>
          <w:rFonts w:ascii="Arial" w:hAnsi="Arial" w:cs="Arial"/>
          <w:sz w:val="22"/>
          <w:szCs w:val="22"/>
          <w:lang w:val="bs-Latn-BA"/>
        </w:rPr>
        <w:t xml:space="preserve">   </w:t>
      </w:r>
    </w:p>
    <w:p w:rsidR="00D71055" w:rsidRPr="003E60DD" w:rsidRDefault="00D71055" w:rsidP="00833A4F">
      <w:pPr>
        <w:spacing w:line="360" w:lineRule="auto"/>
        <w:jc w:val="both"/>
        <w:rPr>
          <w:rFonts w:ascii="Arial" w:hAnsi="Arial" w:cs="Arial"/>
          <w:sz w:val="22"/>
          <w:szCs w:val="22"/>
          <w:lang w:val="bs-Latn-BA"/>
        </w:rPr>
      </w:pPr>
    </w:p>
    <w:p w:rsidR="00D71055" w:rsidRDefault="00D71055" w:rsidP="00B96B42">
      <w:pPr>
        <w:tabs>
          <w:tab w:val="left" w:pos="7875"/>
        </w:tabs>
        <w:rPr>
          <w:rFonts w:ascii="Arial" w:hAnsi="Arial" w:cs="Arial"/>
          <w:sz w:val="22"/>
          <w:szCs w:val="22"/>
          <w:lang w:val="sr-Cyrl-RS"/>
        </w:rPr>
      </w:pPr>
    </w:p>
    <w:p w:rsidR="00104B52" w:rsidRDefault="00104B52" w:rsidP="00B96B42">
      <w:pPr>
        <w:tabs>
          <w:tab w:val="left" w:pos="7875"/>
        </w:tabs>
        <w:rPr>
          <w:rFonts w:ascii="Calibri" w:hAnsi="Calibri" w:cs="Calibri"/>
          <w:lang w:val="sr-Cyrl-RS"/>
        </w:rPr>
      </w:pPr>
    </w:p>
    <w:p w:rsidR="00104B52" w:rsidRDefault="00104B52" w:rsidP="00B96B42">
      <w:pPr>
        <w:tabs>
          <w:tab w:val="left" w:pos="7875"/>
        </w:tabs>
        <w:rPr>
          <w:rFonts w:ascii="Calibri" w:hAnsi="Calibri" w:cs="Calibri"/>
          <w:lang w:val="sr-Cyrl-RS"/>
        </w:rPr>
      </w:pPr>
    </w:p>
    <w:p w:rsidR="00104B52" w:rsidRPr="00104B52" w:rsidRDefault="00104B52" w:rsidP="00B96B42">
      <w:pPr>
        <w:tabs>
          <w:tab w:val="left" w:pos="7875"/>
        </w:tabs>
        <w:rPr>
          <w:rFonts w:ascii="Calibri" w:hAnsi="Calibri" w:cs="Calibri"/>
          <w:lang w:val="sr-Cyrl-RS"/>
        </w:rPr>
      </w:pPr>
    </w:p>
    <w:p w:rsidR="00D71055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756732">
      <w:pPr>
        <w:jc w:val="center"/>
        <w:rPr>
          <w:sz w:val="32"/>
          <w:szCs w:val="32"/>
          <w:lang w:val="bs-Latn-BA"/>
        </w:rPr>
      </w:pPr>
      <w:r>
        <w:rPr>
          <w:sz w:val="32"/>
          <w:szCs w:val="32"/>
          <w:lang w:val="bs-Latn-BA"/>
        </w:rPr>
        <w:lastRenderedPageBreak/>
        <w:t>САДРЖАЈ</w:t>
      </w:r>
    </w:p>
    <w:p w:rsidR="00D71055" w:rsidRPr="003E60DD" w:rsidRDefault="00D71055" w:rsidP="00756732">
      <w:pPr>
        <w:jc w:val="center"/>
        <w:rPr>
          <w:sz w:val="32"/>
          <w:szCs w:val="32"/>
          <w:lang w:val="bs-Latn-BA"/>
        </w:rPr>
      </w:pPr>
    </w:p>
    <w:p w:rsidR="00D71055" w:rsidRPr="003E60DD" w:rsidRDefault="00D71055" w:rsidP="00756732">
      <w:pPr>
        <w:jc w:val="center"/>
        <w:rPr>
          <w:sz w:val="32"/>
          <w:szCs w:val="32"/>
          <w:lang w:val="bs-Latn-BA"/>
        </w:rPr>
      </w:pPr>
    </w:p>
    <w:p w:rsidR="00D71055" w:rsidRPr="00C57CA7" w:rsidRDefault="00D71055">
      <w:pPr>
        <w:pStyle w:val="TOCHeading"/>
        <w:rPr>
          <w:rFonts w:cs="Times New Roman"/>
          <w:b/>
          <w:bCs/>
        </w:rPr>
      </w:pPr>
    </w:p>
    <w:p w:rsidR="00D71055" w:rsidRDefault="00D71055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6195910" w:history="1">
        <w:r>
          <w:rPr>
            <w:rStyle w:val="Hyperlink"/>
            <w:b/>
            <w:bCs/>
            <w:noProof/>
            <w:lang w:val="bs-Latn-BA"/>
          </w:rPr>
          <w:t>Увод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_Toc26195910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11" w:history="1">
        <w:r w:rsidR="00D71055">
          <w:rPr>
            <w:rStyle w:val="Hyperlink"/>
            <w:b/>
            <w:bCs/>
            <w:noProof/>
            <w:lang w:val="bs-Latn-BA"/>
          </w:rPr>
          <w:t>Анализа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општег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стања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израде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ЛАП</w:t>
        </w:r>
        <w:r w:rsidR="00D71055" w:rsidRPr="006C51BD">
          <w:rPr>
            <w:rStyle w:val="Hyperlink"/>
            <w:b/>
            <w:bCs/>
            <w:noProof/>
            <w:lang w:val="bs-Latn-BA"/>
          </w:rPr>
          <w:t>-</w:t>
        </w:r>
        <w:r w:rsidR="00D71055">
          <w:rPr>
            <w:rStyle w:val="Hyperlink"/>
            <w:b/>
            <w:bCs/>
            <w:noProof/>
            <w:lang w:val="bs-Latn-BA"/>
          </w:rPr>
          <w:t>а</w:t>
        </w:r>
        <w:r w:rsidR="00D71055">
          <w:rPr>
            <w:noProof/>
            <w:webHidden/>
          </w:rPr>
          <w:tab/>
        </w:r>
        <w:r w:rsidR="00D71055">
          <w:rPr>
            <w:noProof/>
            <w:webHidden/>
          </w:rPr>
          <w:fldChar w:fldCharType="begin"/>
        </w:r>
        <w:r w:rsidR="00D71055">
          <w:rPr>
            <w:noProof/>
            <w:webHidden/>
          </w:rPr>
          <w:instrText xml:space="preserve"> PAGEREF _Toc26195911 \h </w:instrText>
        </w:r>
        <w:r w:rsidR="00D71055">
          <w:rPr>
            <w:noProof/>
            <w:webHidden/>
          </w:rPr>
        </w:r>
        <w:r w:rsidR="00D71055">
          <w:rPr>
            <w:noProof/>
            <w:webHidden/>
          </w:rPr>
          <w:fldChar w:fldCharType="separate"/>
        </w:r>
        <w:r w:rsidR="00D71055">
          <w:rPr>
            <w:noProof/>
            <w:webHidden/>
          </w:rPr>
          <w:t>5</w:t>
        </w:r>
        <w:r w:rsidR="00D71055">
          <w:rPr>
            <w:noProof/>
            <w:webHidden/>
          </w:rPr>
          <w:fldChar w:fldCharType="end"/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12" w:history="1">
        <w:r w:rsidR="00D71055">
          <w:rPr>
            <w:rStyle w:val="Hyperlink"/>
            <w:b/>
            <w:bCs/>
            <w:noProof/>
            <w:lang w:val="bs-Latn-BA"/>
          </w:rPr>
          <w:t>Град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Бијељина</w:t>
        </w:r>
        <w:r w:rsidR="00D71055">
          <w:rPr>
            <w:noProof/>
            <w:webHidden/>
          </w:rPr>
          <w:tab/>
        </w:r>
        <w:r w:rsidR="00D71055">
          <w:rPr>
            <w:noProof/>
            <w:webHidden/>
          </w:rPr>
          <w:fldChar w:fldCharType="begin"/>
        </w:r>
        <w:r w:rsidR="00D71055">
          <w:rPr>
            <w:noProof/>
            <w:webHidden/>
          </w:rPr>
          <w:instrText xml:space="preserve"> PAGEREF _Toc26195912 \h </w:instrText>
        </w:r>
        <w:r w:rsidR="00D71055">
          <w:rPr>
            <w:noProof/>
            <w:webHidden/>
          </w:rPr>
        </w:r>
        <w:r w:rsidR="00D71055">
          <w:rPr>
            <w:noProof/>
            <w:webHidden/>
          </w:rPr>
          <w:fldChar w:fldCharType="separate"/>
        </w:r>
        <w:r w:rsidR="00D71055">
          <w:rPr>
            <w:noProof/>
            <w:webHidden/>
          </w:rPr>
          <w:t>5</w:t>
        </w:r>
        <w:r w:rsidR="00D71055">
          <w:rPr>
            <w:noProof/>
            <w:webHidden/>
          </w:rPr>
          <w:fldChar w:fldCharType="end"/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13" w:history="1">
        <w:r w:rsidR="00D71055">
          <w:rPr>
            <w:rStyle w:val="Hyperlink"/>
            <w:b/>
            <w:bCs/>
            <w:noProof/>
            <w:lang w:val="bs-Latn-BA"/>
          </w:rPr>
          <w:t>Статус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Рома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у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стратегији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интегрисаног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развоја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Града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Бијељине</w:t>
        </w:r>
        <w:r w:rsidR="00D71055">
          <w:rPr>
            <w:noProof/>
            <w:webHidden/>
          </w:rPr>
          <w:tab/>
        </w:r>
        <w:r w:rsidR="00D71055">
          <w:rPr>
            <w:noProof/>
            <w:webHidden/>
          </w:rPr>
          <w:fldChar w:fldCharType="begin"/>
        </w:r>
        <w:r w:rsidR="00D71055">
          <w:rPr>
            <w:noProof/>
            <w:webHidden/>
          </w:rPr>
          <w:instrText xml:space="preserve"> PAGEREF _Toc26195913 \h </w:instrText>
        </w:r>
        <w:r w:rsidR="00D71055">
          <w:rPr>
            <w:noProof/>
            <w:webHidden/>
          </w:rPr>
        </w:r>
        <w:r w:rsidR="00D71055">
          <w:rPr>
            <w:noProof/>
            <w:webHidden/>
          </w:rPr>
          <w:fldChar w:fldCharType="separate"/>
        </w:r>
        <w:r w:rsidR="00D71055">
          <w:rPr>
            <w:noProof/>
            <w:webHidden/>
          </w:rPr>
          <w:t>6</w:t>
        </w:r>
        <w:r w:rsidR="00D71055">
          <w:rPr>
            <w:noProof/>
            <w:webHidden/>
          </w:rPr>
          <w:fldChar w:fldCharType="end"/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14" w:history="1">
        <w:r w:rsidR="00D71055">
          <w:rPr>
            <w:rStyle w:val="Hyperlink"/>
            <w:b/>
            <w:bCs/>
            <w:noProof/>
            <w:lang w:val="bs-Latn-BA"/>
          </w:rPr>
          <w:t>Циљеви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и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области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ЛАП</w:t>
        </w:r>
        <w:r w:rsidR="00D71055" w:rsidRPr="006C51BD">
          <w:rPr>
            <w:rStyle w:val="Hyperlink"/>
            <w:b/>
            <w:bCs/>
            <w:noProof/>
            <w:lang w:val="bs-Latn-BA"/>
          </w:rPr>
          <w:t>-</w:t>
        </w:r>
        <w:r w:rsidR="00D71055">
          <w:rPr>
            <w:rStyle w:val="Hyperlink"/>
            <w:b/>
            <w:bCs/>
            <w:noProof/>
            <w:lang w:val="bs-Latn-BA"/>
          </w:rPr>
          <w:t>а</w:t>
        </w:r>
        <w:r w:rsidR="00D71055">
          <w:rPr>
            <w:noProof/>
            <w:webHidden/>
          </w:rPr>
          <w:tab/>
        </w:r>
        <w:r w:rsidR="00B80ECD">
          <w:rPr>
            <w:noProof/>
            <w:webHidden/>
          </w:rPr>
          <w:t>9</w:t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15" w:history="1">
        <w:r w:rsidR="00D71055">
          <w:rPr>
            <w:rStyle w:val="Hyperlink"/>
            <w:b/>
            <w:bCs/>
            <w:noProof/>
            <w:lang w:val="bs-Latn-BA"/>
          </w:rPr>
          <w:t>Борба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проти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антициганизма</w:t>
        </w:r>
        <w:r w:rsidR="00D71055">
          <w:rPr>
            <w:noProof/>
            <w:webHidden/>
          </w:rPr>
          <w:tab/>
        </w:r>
        <w:r w:rsidR="00B80ECD">
          <w:rPr>
            <w:noProof/>
            <w:webHidden/>
          </w:rPr>
          <w:t>10</w:t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16" w:history="1">
        <w:r w:rsidR="00D71055">
          <w:rPr>
            <w:rStyle w:val="Hyperlink"/>
            <w:b/>
            <w:bCs/>
            <w:noProof/>
            <w:lang w:val="bs-Latn-BA"/>
          </w:rPr>
          <w:t>Активности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и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временски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оквир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за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реализацију</w:t>
        </w:r>
        <w:r w:rsidR="00D71055" w:rsidRPr="006C51BD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rStyle w:val="Hyperlink"/>
            <w:b/>
            <w:bCs/>
            <w:noProof/>
            <w:lang w:val="bs-Latn-BA"/>
          </w:rPr>
          <w:t>ЛАП</w:t>
        </w:r>
        <w:r w:rsidR="00D71055" w:rsidRPr="006C51BD">
          <w:rPr>
            <w:rStyle w:val="Hyperlink"/>
            <w:b/>
            <w:bCs/>
            <w:noProof/>
            <w:lang w:val="bs-Latn-BA"/>
          </w:rPr>
          <w:t>-</w:t>
        </w:r>
        <w:r w:rsidR="00D71055">
          <w:rPr>
            <w:rStyle w:val="Hyperlink"/>
            <w:b/>
            <w:bCs/>
            <w:noProof/>
            <w:lang w:val="bs-Latn-BA"/>
          </w:rPr>
          <w:t>а</w:t>
        </w:r>
        <w:r w:rsidR="00A05BE9">
          <w:rPr>
            <w:rStyle w:val="Hyperlink"/>
            <w:b/>
            <w:bCs/>
            <w:noProof/>
            <w:lang w:val="bs-Latn-BA"/>
          </w:rPr>
          <w:t xml:space="preserve"> </w:t>
        </w:r>
        <w:r w:rsidR="00D71055">
          <w:rPr>
            <w:noProof/>
            <w:webHidden/>
          </w:rPr>
          <w:tab/>
        </w:r>
        <w:r w:rsidR="00D71055">
          <w:rPr>
            <w:noProof/>
            <w:webHidden/>
          </w:rPr>
          <w:fldChar w:fldCharType="begin"/>
        </w:r>
        <w:r w:rsidR="00D71055">
          <w:rPr>
            <w:noProof/>
            <w:webHidden/>
          </w:rPr>
          <w:instrText xml:space="preserve"> PAGEREF _Toc26195916 \h </w:instrText>
        </w:r>
        <w:r w:rsidR="00D71055">
          <w:rPr>
            <w:noProof/>
            <w:webHidden/>
          </w:rPr>
        </w:r>
        <w:r w:rsidR="00D71055">
          <w:rPr>
            <w:noProof/>
            <w:webHidden/>
          </w:rPr>
          <w:fldChar w:fldCharType="separate"/>
        </w:r>
        <w:r w:rsidR="00D71055">
          <w:rPr>
            <w:noProof/>
            <w:webHidden/>
          </w:rPr>
          <w:t>1</w:t>
        </w:r>
        <w:r w:rsidR="00BD3717">
          <w:rPr>
            <w:noProof/>
            <w:webHidden/>
          </w:rPr>
          <w:t>1</w:t>
        </w:r>
        <w:r w:rsidR="00D71055">
          <w:rPr>
            <w:noProof/>
            <w:webHidden/>
          </w:rPr>
          <w:fldChar w:fldCharType="end"/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17" w:history="1">
        <w:r w:rsidR="00D71055">
          <w:rPr>
            <w:rStyle w:val="Hyperlink"/>
            <w:noProof/>
            <w:lang w:val="bs-Latn-BA"/>
          </w:rPr>
          <w:t>Област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запошљавање</w:t>
        </w:r>
        <w:r w:rsidR="00D71055">
          <w:rPr>
            <w:noProof/>
            <w:webHidden/>
          </w:rPr>
          <w:t>.........................................................</w:t>
        </w:r>
        <w:r w:rsidR="00C72C30">
          <w:rPr>
            <w:noProof/>
            <w:webHidden/>
          </w:rPr>
          <w:t>............................</w:t>
        </w:r>
        <w:r w:rsidR="00D71055">
          <w:rPr>
            <w:noProof/>
            <w:webHidden/>
          </w:rPr>
          <w:t>....................</w:t>
        </w:r>
      </w:hyperlink>
      <w:r w:rsidR="00D71055">
        <w:rPr>
          <w:noProof/>
        </w:rPr>
        <w:t xml:space="preserve"> </w:t>
      </w:r>
      <w:r w:rsidR="00B80ECD">
        <w:rPr>
          <w:noProof/>
        </w:rPr>
        <w:t>12</w:t>
      </w:r>
      <w:r w:rsidR="00D71055"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  <w:t xml:space="preserve"> </w:t>
      </w:r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18" w:history="1">
        <w:r w:rsidR="00D71055">
          <w:rPr>
            <w:rStyle w:val="Hyperlink"/>
            <w:noProof/>
            <w:lang w:val="bs-Latn-BA"/>
          </w:rPr>
          <w:t>Област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здравствена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заштита</w:t>
        </w:r>
        <w:r w:rsidR="00D71055">
          <w:rPr>
            <w:noProof/>
            <w:webHidden/>
          </w:rPr>
          <w:tab/>
        </w:r>
        <w:r w:rsidR="00D71055">
          <w:rPr>
            <w:noProof/>
            <w:webHidden/>
          </w:rPr>
          <w:fldChar w:fldCharType="begin"/>
        </w:r>
        <w:r w:rsidR="00D71055">
          <w:rPr>
            <w:noProof/>
            <w:webHidden/>
          </w:rPr>
          <w:instrText xml:space="preserve"> PAGEREF _Toc26195918 \h </w:instrText>
        </w:r>
        <w:r w:rsidR="00D71055">
          <w:rPr>
            <w:noProof/>
            <w:webHidden/>
          </w:rPr>
        </w:r>
        <w:r w:rsidR="00D71055">
          <w:rPr>
            <w:noProof/>
            <w:webHidden/>
          </w:rPr>
          <w:fldChar w:fldCharType="separate"/>
        </w:r>
        <w:r w:rsidR="00D71055">
          <w:rPr>
            <w:noProof/>
            <w:webHidden/>
          </w:rPr>
          <w:t>1</w:t>
        </w:r>
        <w:r w:rsidR="00B80ECD">
          <w:rPr>
            <w:noProof/>
            <w:webHidden/>
          </w:rPr>
          <w:t>8</w:t>
        </w:r>
        <w:r w:rsidR="00D71055">
          <w:rPr>
            <w:noProof/>
            <w:webHidden/>
          </w:rPr>
          <w:fldChar w:fldCharType="end"/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19" w:history="1">
        <w:r w:rsidR="00D71055">
          <w:rPr>
            <w:rStyle w:val="Hyperlink"/>
            <w:noProof/>
            <w:lang w:val="bs-Latn-BA"/>
          </w:rPr>
          <w:t>Област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предшколско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васпитање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и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школско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образовање</w:t>
        </w:r>
        <w:r w:rsidR="00D71055">
          <w:rPr>
            <w:noProof/>
            <w:webHidden/>
          </w:rPr>
          <w:tab/>
        </w:r>
        <w:r w:rsidR="00D71055">
          <w:rPr>
            <w:noProof/>
            <w:webHidden/>
          </w:rPr>
          <w:fldChar w:fldCharType="begin"/>
        </w:r>
        <w:r w:rsidR="00D71055">
          <w:rPr>
            <w:noProof/>
            <w:webHidden/>
          </w:rPr>
          <w:instrText xml:space="preserve"> PAGEREF _Toc26195919 \h </w:instrText>
        </w:r>
        <w:r w:rsidR="00D71055">
          <w:rPr>
            <w:noProof/>
            <w:webHidden/>
          </w:rPr>
        </w:r>
        <w:r w:rsidR="00D71055">
          <w:rPr>
            <w:noProof/>
            <w:webHidden/>
          </w:rPr>
          <w:fldChar w:fldCharType="separate"/>
        </w:r>
        <w:r w:rsidR="00D71055">
          <w:rPr>
            <w:noProof/>
            <w:webHidden/>
          </w:rPr>
          <w:t>2</w:t>
        </w:r>
        <w:r w:rsidR="00B80ECD">
          <w:rPr>
            <w:noProof/>
            <w:webHidden/>
          </w:rPr>
          <w:t>2</w:t>
        </w:r>
        <w:r w:rsidR="00D71055">
          <w:rPr>
            <w:noProof/>
            <w:webHidden/>
          </w:rPr>
          <w:fldChar w:fldCharType="end"/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20" w:history="1">
        <w:r w:rsidR="00D71055">
          <w:rPr>
            <w:rStyle w:val="Hyperlink"/>
            <w:noProof/>
            <w:lang w:val="bs-Latn-BA"/>
          </w:rPr>
          <w:t>Област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стамбено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збрињавање</w:t>
        </w:r>
        <w:r w:rsidR="00D71055">
          <w:rPr>
            <w:noProof/>
            <w:webHidden/>
          </w:rPr>
          <w:tab/>
        </w:r>
        <w:r w:rsidR="00D71055">
          <w:rPr>
            <w:noProof/>
            <w:webHidden/>
          </w:rPr>
          <w:fldChar w:fldCharType="begin"/>
        </w:r>
        <w:r w:rsidR="00D71055">
          <w:rPr>
            <w:noProof/>
            <w:webHidden/>
          </w:rPr>
          <w:instrText xml:space="preserve"> PAGEREF _Toc26195920 \h </w:instrText>
        </w:r>
        <w:r w:rsidR="00D71055">
          <w:rPr>
            <w:noProof/>
            <w:webHidden/>
          </w:rPr>
        </w:r>
        <w:r w:rsidR="00D71055">
          <w:rPr>
            <w:noProof/>
            <w:webHidden/>
          </w:rPr>
          <w:fldChar w:fldCharType="separate"/>
        </w:r>
        <w:r w:rsidR="00B80ECD">
          <w:rPr>
            <w:noProof/>
            <w:webHidden/>
          </w:rPr>
          <w:t>31</w:t>
        </w:r>
        <w:r w:rsidR="00D71055">
          <w:rPr>
            <w:noProof/>
            <w:webHidden/>
          </w:rPr>
          <w:fldChar w:fldCharType="end"/>
        </w:r>
      </w:hyperlink>
    </w:p>
    <w:p w:rsidR="00D71055" w:rsidRDefault="005B6D10">
      <w:pPr>
        <w:pStyle w:val="TOC2"/>
        <w:tabs>
          <w:tab w:val="right" w:leader="dot" w:pos="9062"/>
        </w:tabs>
        <w:rPr>
          <w:rFonts w:ascii="Calibri" w:hAnsi="Calibri" w:cs="Calibri"/>
          <w:noProof/>
          <w:kern w:val="0"/>
          <w:sz w:val="22"/>
          <w:szCs w:val="22"/>
          <w:lang w:val="en-GB" w:eastAsia="en-GB"/>
        </w:rPr>
      </w:pPr>
      <w:hyperlink w:anchor="_Toc26195921" w:history="1">
        <w:r w:rsidR="00D71055">
          <w:rPr>
            <w:rStyle w:val="Hyperlink"/>
            <w:noProof/>
            <w:lang w:val="bs-Latn-BA"/>
          </w:rPr>
          <w:t>Област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заштита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културног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наслијеђа</w:t>
        </w:r>
        <w:r w:rsidR="00D71055" w:rsidRPr="006C51BD">
          <w:rPr>
            <w:rStyle w:val="Hyperlink"/>
            <w:noProof/>
            <w:lang w:val="bs-Latn-BA"/>
          </w:rPr>
          <w:t xml:space="preserve">, </w:t>
        </w:r>
        <w:r w:rsidR="00D71055">
          <w:rPr>
            <w:rStyle w:val="Hyperlink"/>
            <w:noProof/>
            <w:lang w:val="bs-Latn-BA"/>
          </w:rPr>
          <w:t>обичаја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и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традиције</w:t>
        </w:r>
        <w:r w:rsidR="00D71055">
          <w:rPr>
            <w:noProof/>
            <w:webHidden/>
          </w:rPr>
          <w:tab/>
        </w:r>
        <w:r w:rsidR="00D71055">
          <w:rPr>
            <w:noProof/>
            <w:webHidden/>
          </w:rPr>
          <w:fldChar w:fldCharType="begin"/>
        </w:r>
        <w:r w:rsidR="00D71055">
          <w:rPr>
            <w:noProof/>
            <w:webHidden/>
          </w:rPr>
          <w:instrText xml:space="preserve"> PAGEREF _Toc26195921 \h </w:instrText>
        </w:r>
        <w:r w:rsidR="00D71055">
          <w:rPr>
            <w:noProof/>
            <w:webHidden/>
          </w:rPr>
        </w:r>
        <w:r w:rsidR="00D71055">
          <w:rPr>
            <w:noProof/>
            <w:webHidden/>
          </w:rPr>
          <w:fldChar w:fldCharType="separate"/>
        </w:r>
        <w:r w:rsidR="00D71055">
          <w:rPr>
            <w:noProof/>
            <w:webHidden/>
          </w:rPr>
          <w:t>3</w:t>
        </w:r>
        <w:r w:rsidR="00B80ECD">
          <w:rPr>
            <w:noProof/>
            <w:webHidden/>
          </w:rPr>
          <w:t>3</w:t>
        </w:r>
        <w:r w:rsidR="00D71055">
          <w:rPr>
            <w:noProof/>
            <w:webHidden/>
          </w:rPr>
          <w:fldChar w:fldCharType="end"/>
        </w:r>
      </w:hyperlink>
    </w:p>
    <w:p w:rsidR="00D71055" w:rsidRDefault="005B6D10">
      <w:pPr>
        <w:pStyle w:val="TOC2"/>
        <w:tabs>
          <w:tab w:val="right" w:leader="dot" w:pos="9062"/>
        </w:tabs>
        <w:rPr>
          <w:noProof/>
        </w:rPr>
      </w:pPr>
      <w:hyperlink w:anchor="_Toc26195922" w:history="1">
        <w:r w:rsidR="00D71055">
          <w:rPr>
            <w:rStyle w:val="Hyperlink"/>
            <w:noProof/>
            <w:lang w:val="bs-Latn-BA"/>
          </w:rPr>
          <w:t>Област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социјална</w:t>
        </w:r>
        <w:r w:rsidR="00D71055" w:rsidRPr="006C51BD">
          <w:rPr>
            <w:rStyle w:val="Hyperlink"/>
            <w:noProof/>
            <w:lang w:val="bs-Latn-BA"/>
          </w:rPr>
          <w:t xml:space="preserve"> </w:t>
        </w:r>
        <w:r w:rsidR="00D71055">
          <w:rPr>
            <w:rStyle w:val="Hyperlink"/>
            <w:noProof/>
            <w:lang w:val="bs-Latn-BA"/>
          </w:rPr>
          <w:t>заштита</w:t>
        </w:r>
        <w:r w:rsidR="00D71055">
          <w:rPr>
            <w:noProof/>
            <w:webHidden/>
          </w:rPr>
          <w:tab/>
        </w:r>
        <w:r w:rsidR="00D71055">
          <w:rPr>
            <w:noProof/>
            <w:webHidden/>
          </w:rPr>
          <w:fldChar w:fldCharType="begin"/>
        </w:r>
        <w:r w:rsidR="00D71055">
          <w:rPr>
            <w:noProof/>
            <w:webHidden/>
          </w:rPr>
          <w:instrText xml:space="preserve"> PAGEREF _Toc26195922 \h </w:instrText>
        </w:r>
        <w:r w:rsidR="00D71055">
          <w:rPr>
            <w:noProof/>
            <w:webHidden/>
          </w:rPr>
        </w:r>
        <w:r w:rsidR="00D71055">
          <w:rPr>
            <w:noProof/>
            <w:webHidden/>
          </w:rPr>
          <w:fldChar w:fldCharType="separate"/>
        </w:r>
        <w:r w:rsidR="00D71055">
          <w:rPr>
            <w:noProof/>
            <w:webHidden/>
          </w:rPr>
          <w:t>3</w:t>
        </w:r>
        <w:r w:rsidR="00B80ECD">
          <w:rPr>
            <w:noProof/>
            <w:webHidden/>
          </w:rPr>
          <w:t>5</w:t>
        </w:r>
        <w:r w:rsidR="00D71055">
          <w:rPr>
            <w:noProof/>
            <w:webHidden/>
          </w:rPr>
          <w:fldChar w:fldCharType="end"/>
        </w:r>
      </w:hyperlink>
    </w:p>
    <w:p w:rsidR="00D71055" w:rsidRPr="00B8130C" w:rsidRDefault="00D71055" w:rsidP="002F0A25">
      <w:pPr>
        <w:rPr>
          <w:b/>
          <w:bCs/>
          <w:lang w:val="sr-Cyrl-RS"/>
        </w:rPr>
      </w:pPr>
      <w:r>
        <w:t xml:space="preserve"> </w:t>
      </w:r>
      <w:r w:rsidRPr="00C57CA7">
        <w:rPr>
          <w:b/>
          <w:bCs/>
        </w:rPr>
        <w:t xml:space="preserve">   </w:t>
      </w:r>
      <w:r>
        <w:rPr>
          <w:b/>
          <w:bCs/>
        </w:rPr>
        <w:t>Бу</w:t>
      </w:r>
      <w:r w:rsidR="00720042">
        <w:rPr>
          <w:b/>
          <w:bCs/>
          <w:lang w:val="sr-Cyrl-RS"/>
        </w:rPr>
        <w:t>џ</w:t>
      </w:r>
      <w:r>
        <w:rPr>
          <w:b/>
          <w:bCs/>
        </w:rPr>
        <w:t>ет</w:t>
      </w:r>
      <w:r w:rsidRPr="00C57CA7">
        <w:rPr>
          <w:b/>
          <w:bCs/>
        </w:rPr>
        <w:t xml:space="preserve"> </w:t>
      </w:r>
      <w:r>
        <w:rPr>
          <w:b/>
          <w:bCs/>
        </w:rPr>
        <w:t>за</w:t>
      </w:r>
      <w:r w:rsidRPr="00C57CA7">
        <w:rPr>
          <w:b/>
          <w:bCs/>
        </w:rPr>
        <w:t xml:space="preserve"> </w:t>
      </w:r>
      <w:r>
        <w:rPr>
          <w:b/>
          <w:bCs/>
        </w:rPr>
        <w:t>прово</w:t>
      </w:r>
      <w:r w:rsidR="00720042">
        <w:rPr>
          <w:b/>
          <w:bCs/>
          <w:lang w:val="sr-Cyrl-RS"/>
        </w:rPr>
        <w:t>ђ</w:t>
      </w:r>
      <w:r>
        <w:rPr>
          <w:b/>
          <w:bCs/>
        </w:rPr>
        <w:t>ење</w:t>
      </w:r>
      <w:r w:rsidRPr="00C57CA7">
        <w:rPr>
          <w:b/>
          <w:bCs/>
        </w:rPr>
        <w:t xml:space="preserve"> </w:t>
      </w:r>
      <w:r>
        <w:rPr>
          <w:b/>
          <w:bCs/>
        </w:rPr>
        <w:t>ЛАП</w:t>
      </w:r>
      <w:r w:rsidRPr="00C57CA7">
        <w:rPr>
          <w:b/>
          <w:bCs/>
        </w:rPr>
        <w:t>-</w:t>
      </w:r>
      <w:r>
        <w:rPr>
          <w:b/>
          <w:bCs/>
        </w:rPr>
        <w:t>а</w:t>
      </w:r>
      <w:r w:rsidRPr="00C57CA7">
        <w:rPr>
          <w:b/>
          <w:bCs/>
        </w:rPr>
        <w:t>...................................................</w:t>
      </w:r>
      <w:r w:rsidR="00CD1550">
        <w:rPr>
          <w:b/>
          <w:bCs/>
          <w:lang w:val="sr-Cyrl-RS"/>
        </w:rPr>
        <w:t>..</w:t>
      </w:r>
      <w:r w:rsidRPr="00C57CA7">
        <w:rPr>
          <w:b/>
          <w:bCs/>
        </w:rPr>
        <w:t>.....</w:t>
      </w:r>
      <w:r>
        <w:rPr>
          <w:b/>
          <w:bCs/>
        </w:rPr>
        <w:t>.............................</w:t>
      </w:r>
      <w:r w:rsidRPr="00C57CA7">
        <w:rPr>
          <w:b/>
          <w:bCs/>
        </w:rPr>
        <w:t>.......</w:t>
      </w:r>
      <w:r w:rsidR="00B80ECD">
        <w:rPr>
          <w:b/>
          <w:bCs/>
        </w:rPr>
        <w:t>4</w:t>
      </w:r>
      <w:r w:rsidR="00B8130C">
        <w:rPr>
          <w:b/>
          <w:bCs/>
          <w:lang w:val="sr-Cyrl-RS"/>
        </w:rPr>
        <w:t>0</w:t>
      </w:r>
    </w:p>
    <w:p w:rsidR="00D71055" w:rsidRDefault="00D71055">
      <w:r>
        <w:fldChar w:fldCharType="end"/>
      </w: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Pr="003E60DD" w:rsidRDefault="00D71055" w:rsidP="00B96B42">
      <w:pPr>
        <w:tabs>
          <w:tab w:val="left" w:pos="7875"/>
        </w:tabs>
        <w:rPr>
          <w:rFonts w:ascii="Calibri" w:hAnsi="Calibri" w:cs="Calibri"/>
          <w:lang w:val="bs-Latn-BA"/>
        </w:rPr>
      </w:pPr>
    </w:p>
    <w:p w:rsidR="00D71055" w:rsidRDefault="00D71055" w:rsidP="00DC7A06">
      <w:pPr>
        <w:rPr>
          <w:rFonts w:ascii="Calibri" w:hAnsi="Calibri" w:cs="Calibri"/>
          <w:lang w:val="bs-Latn-BA"/>
        </w:rPr>
      </w:pPr>
    </w:p>
    <w:p w:rsidR="00D71055" w:rsidRDefault="00D71055" w:rsidP="00326C9F">
      <w:pPr>
        <w:pStyle w:val="Heading2"/>
        <w:rPr>
          <w:b/>
          <w:bCs/>
          <w:sz w:val="28"/>
          <w:szCs w:val="28"/>
          <w:lang w:val="bs-Latn-BA"/>
        </w:rPr>
      </w:pPr>
      <w:bookmarkStart w:id="1" w:name="_Toc26195910"/>
      <w:r>
        <w:rPr>
          <w:b/>
          <w:bCs/>
          <w:sz w:val="28"/>
          <w:szCs w:val="28"/>
          <w:lang w:val="bs-Latn-BA"/>
        </w:rPr>
        <w:lastRenderedPageBreak/>
        <w:t>Увод</w:t>
      </w:r>
      <w:bookmarkEnd w:id="1"/>
    </w:p>
    <w:p w:rsidR="00481538" w:rsidRPr="00481538" w:rsidRDefault="00481538" w:rsidP="00481538">
      <w:pPr>
        <w:rPr>
          <w:lang w:val="bs-Latn-BA"/>
        </w:rPr>
      </w:pPr>
    </w:p>
    <w:p w:rsidR="00D71055" w:rsidRDefault="00D71055" w:rsidP="00DC7A06">
      <w:pPr>
        <w:rPr>
          <w:lang w:val="sr-Cyrl-RS"/>
        </w:rPr>
      </w:pPr>
    </w:p>
    <w:p w:rsidR="00F8097C" w:rsidRPr="00F8097C" w:rsidRDefault="00F8097C" w:rsidP="00DC7A06">
      <w:pPr>
        <w:rPr>
          <w:lang w:val="sr-Cyrl-RS"/>
        </w:rPr>
      </w:pPr>
    </w:p>
    <w:p w:rsidR="00D71055" w:rsidRDefault="00D71055" w:rsidP="00657A34">
      <w:pPr>
        <w:jc w:val="both"/>
        <w:rPr>
          <w:lang w:val="bs-Latn-BA"/>
        </w:rPr>
      </w:pPr>
      <w:bookmarkStart w:id="2" w:name="_Hlk24796622"/>
      <w:r>
        <w:rPr>
          <w:lang w:val="bs-Latn-BA"/>
        </w:rPr>
        <w:t>Управа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започела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процес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израде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Локалног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акционог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 xml:space="preserve">2019-2023 </w:t>
      </w:r>
      <w:r w:rsidRPr="003E60DD">
        <w:rPr>
          <w:lang w:val="bs-Latn-BA"/>
        </w:rPr>
        <w:t>(</w:t>
      </w:r>
      <w:r>
        <w:rPr>
          <w:lang w:val="bs-Latn-BA"/>
        </w:rPr>
        <w:t>скраћено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 xml:space="preserve">)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унапређење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положаја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 и Ромкиња који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живе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простору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. </w:t>
      </w:r>
    </w:p>
    <w:p w:rsidR="00D71055" w:rsidRDefault="00D71055" w:rsidP="00657A34">
      <w:pPr>
        <w:jc w:val="both"/>
        <w:rPr>
          <w:lang w:val="bs-Latn-BA"/>
        </w:rPr>
      </w:pPr>
    </w:p>
    <w:p w:rsidR="00D71055" w:rsidRDefault="00D71055" w:rsidP="00657A34">
      <w:pPr>
        <w:jc w:val="both"/>
        <w:rPr>
          <w:lang w:val="bs-Latn-BA"/>
        </w:rPr>
      </w:pPr>
      <w:bookmarkStart w:id="3" w:name="_Hlk24796687"/>
      <w:bookmarkEnd w:id="2"/>
      <w:r>
        <w:rPr>
          <w:lang w:val="bs-Latn-BA"/>
        </w:rPr>
        <w:t>Свјесни чињенице да је Локални акциони план за унапређење положаја Рома 2016-2018 ограниченог временског оквира у коме важи, а да су за даље унапређење положаја Рома и Ромкиња неопходно активно учешће институција и невадиних организација као и изналажење најбољих системских рјешења дана 4. јуна 2018. г</w:t>
      </w:r>
      <w:r w:rsidR="00964A2B">
        <w:rPr>
          <w:lang w:val="bs-Latn-BA"/>
        </w:rPr>
        <w:t xml:space="preserve">одине од стране Градоначелника </w:t>
      </w:r>
      <w:r w:rsidR="00964A2B">
        <w:rPr>
          <w:lang w:val="sr-Cyrl-RS"/>
        </w:rPr>
        <w:t>Г</w:t>
      </w:r>
      <w:r>
        <w:rPr>
          <w:lang w:val="bs-Latn-BA"/>
        </w:rPr>
        <w:t xml:space="preserve">рада Бијељина именована је мултискеторска радна група чије је задатак био да изврше ревизију Локалног акционог плана за укључење Рома 2016-2018. </w:t>
      </w:r>
    </w:p>
    <w:bookmarkEnd w:id="3"/>
    <w:p w:rsidR="00D71055" w:rsidRDefault="00D71055" w:rsidP="00657A34">
      <w:pPr>
        <w:jc w:val="both"/>
        <w:rPr>
          <w:lang w:val="bs-Latn-BA"/>
        </w:rPr>
      </w:pPr>
    </w:p>
    <w:p w:rsidR="00D71055" w:rsidRDefault="00D71055" w:rsidP="00657A34">
      <w:pPr>
        <w:jc w:val="both"/>
        <w:rPr>
          <w:lang w:val="bs-Latn-BA"/>
        </w:rPr>
      </w:pP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израду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Локалног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акционог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укључени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сљедећи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актери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подручја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: </w:t>
      </w:r>
    </w:p>
    <w:p w:rsidR="00481538" w:rsidRPr="003E60DD" w:rsidRDefault="00481538" w:rsidP="00657A34">
      <w:pPr>
        <w:jc w:val="both"/>
        <w:rPr>
          <w:lang w:val="bs-Latn-BA"/>
        </w:rPr>
      </w:pPr>
    </w:p>
    <w:p w:rsidR="00D71055" w:rsidRPr="003E60DD" w:rsidRDefault="00D71055" w:rsidP="00657A34">
      <w:pPr>
        <w:jc w:val="both"/>
        <w:rPr>
          <w:lang w:val="bs-Latn-BA"/>
        </w:rPr>
      </w:pPr>
    </w:p>
    <w:p w:rsidR="00D71055" w:rsidRPr="003E60DD" w:rsidRDefault="00D71055" w:rsidP="00657A34">
      <w:pPr>
        <w:pStyle w:val="ListParagraph"/>
        <w:numPr>
          <w:ilvl w:val="0"/>
          <w:numId w:val="34"/>
        </w:numPr>
        <w:jc w:val="both"/>
        <w:rPr>
          <w:lang w:val="bs-Latn-BA"/>
        </w:rPr>
      </w:pPr>
      <w:r>
        <w:rPr>
          <w:lang w:val="bs-Latn-BA"/>
        </w:rPr>
        <w:t>ЈУ Центар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социјални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 xml:space="preserve">рад Бијељина </w:t>
      </w:r>
    </w:p>
    <w:p w:rsidR="00D71055" w:rsidRPr="003E60DD" w:rsidRDefault="00D71055" w:rsidP="00657A34">
      <w:pPr>
        <w:pStyle w:val="ListParagraph"/>
        <w:numPr>
          <w:ilvl w:val="0"/>
          <w:numId w:val="34"/>
        </w:numPr>
        <w:jc w:val="both"/>
        <w:rPr>
          <w:lang w:val="bs-Latn-BA"/>
        </w:rPr>
      </w:pPr>
      <w:r>
        <w:rPr>
          <w:lang w:val="bs-Latn-BA"/>
        </w:rPr>
        <w:t>Удружења жена „Ромкиња“</w:t>
      </w:r>
      <w:r w:rsidRPr="003E60DD">
        <w:rPr>
          <w:lang w:val="bs-Latn-BA"/>
        </w:rPr>
        <w:t xml:space="preserve"> </w:t>
      </w:r>
    </w:p>
    <w:p w:rsidR="00D71055" w:rsidRPr="003E60DD" w:rsidRDefault="00D71055" w:rsidP="00657A34">
      <w:pPr>
        <w:pStyle w:val="ListParagraph"/>
        <w:numPr>
          <w:ilvl w:val="0"/>
          <w:numId w:val="34"/>
        </w:numPr>
        <w:jc w:val="both"/>
        <w:rPr>
          <w:lang w:val="bs-Latn-BA"/>
        </w:rPr>
      </w:pPr>
      <w:r>
        <w:rPr>
          <w:lang w:val="bs-Latn-BA"/>
        </w:rPr>
        <w:t xml:space="preserve">ЈУ Дома здравља Бијељина </w:t>
      </w:r>
      <w:r w:rsidRPr="003E60DD">
        <w:rPr>
          <w:lang w:val="bs-Latn-BA"/>
        </w:rPr>
        <w:t xml:space="preserve"> </w:t>
      </w:r>
    </w:p>
    <w:p w:rsidR="00D71055" w:rsidRPr="003E60DD" w:rsidRDefault="00D71055" w:rsidP="00657A34">
      <w:pPr>
        <w:pStyle w:val="ListParagraph"/>
        <w:numPr>
          <w:ilvl w:val="0"/>
          <w:numId w:val="34"/>
        </w:numPr>
        <w:jc w:val="both"/>
        <w:rPr>
          <w:lang w:val="bs-Latn-BA"/>
        </w:rPr>
      </w:pPr>
      <w:r>
        <w:rPr>
          <w:lang w:val="bs-Latn-BA"/>
        </w:rPr>
        <w:t>ЈУ Завод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запошљавање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РС</w:t>
      </w:r>
      <w:r w:rsidRPr="003E60DD">
        <w:rPr>
          <w:lang w:val="bs-Latn-BA"/>
        </w:rPr>
        <w:t xml:space="preserve"> </w:t>
      </w:r>
      <w:r>
        <w:rPr>
          <w:lang w:val="bs-Latn-BA"/>
        </w:rPr>
        <w:t>Филијала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 </w:t>
      </w:r>
    </w:p>
    <w:p w:rsidR="00D71055" w:rsidRDefault="00D71055" w:rsidP="00657A34">
      <w:pPr>
        <w:pStyle w:val="ListParagraph"/>
        <w:numPr>
          <w:ilvl w:val="0"/>
          <w:numId w:val="34"/>
        </w:numPr>
        <w:jc w:val="both"/>
        <w:rPr>
          <w:lang w:val="bs-Latn-BA"/>
        </w:rPr>
      </w:pPr>
      <w:r>
        <w:rPr>
          <w:lang w:val="bs-Latn-BA"/>
        </w:rPr>
        <w:t>ЈУ Основна школа „Јован Дучић“</w:t>
      </w:r>
    </w:p>
    <w:p w:rsidR="00D71055" w:rsidRDefault="00D71055" w:rsidP="0082600C">
      <w:pPr>
        <w:pStyle w:val="ListParagraph"/>
        <w:numPr>
          <w:ilvl w:val="0"/>
          <w:numId w:val="34"/>
        </w:numPr>
        <w:jc w:val="both"/>
        <w:rPr>
          <w:lang w:val="bs-Latn-BA"/>
        </w:rPr>
      </w:pPr>
      <w:r>
        <w:rPr>
          <w:lang w:val="bs-Latn-BA"/>
        </w:rPr>
        <w:t>ЈУ Основна школа „Свет Сава“</w:t>
      </w:r>
    </w:p>
    <w:p w:rsidR="00D71055" w:rsidRDefault="00D71055" w:rsidP="0082600C">
      <w:pPr>
        <w:pStyle w:val="ListParagraph"/>
        <w:numPr>
          <w:ilvl w:val="0"/>
          <w:numId w:val="34"/>
        </w:numPr>
        <w:jc w:val="both"/>
        <w:rPr>
          <w:lang w:val="bs-Latn-BA"/>
        </w:rPr>
      </w:pPr>
      <w:r>
        <w:rPr>
          <w:lang w:val="bs-Latn-BA"/>
        </w:rPr>
        <w:t xml:space="preserve">ЈУ Дјечији вртић „Чика Јова Змај“ </w:t>
      </w:r>
    </w:p>
    <w:p w:rsidR="00D71055" w:rsidRPr="003E60DD" w:rsidRDefault="00D71055" w:rsidP="0082600C">
      <w:pPr>
        <w:pStyle w:val="ListParagraph"/>
        <w:numPr>
          <w:ilvl w:val="0"/>
          <w:numId w:val="34"/>
        </w:numPr>
        <w:jc w:val="both"/>
        <w:rPr>
          <w:lang w:val="bs-Latn-BA"/>
        </w:rPr>
      </w:pPr>
      <w:r>
        <w:rPr>
          <w:lang w:val="bs-Latn-BA"/>
        </w:rPr>
        <w:t>Града Бијељина</w:t>
      </w:r>
      <w:r w:rsidRPr="003E60DD">
        <w:rPr>
          <w:lang w:val="bs-Latn-BA"/>
        </w:rPr>
        <w:t xml:space="preserve">  </w:t>
      </w:r>
    </w:p>
    <w:p w:rsidR="00D71055" w:rsidRDefault="00D71055" w:rsidP="00657A34">
      <w:pPr>
        <w:pStyle w:val="ListParagraph"/>
        <w:numPr>
          <w:ilvl w:val="0"/>
          <w:numId w:val="34"/>
        </w:numPr>
        <w:jc w:val="both"/>
        <w:rPr>
          <w:lang w:val="bs-Latn-BA"/>
        </w:rPr>
      </w:pPr>
      <w:r>
        <w:rPr>
          <w:lang w:val="bs-Latn-BA"/>
        </w:rPr>
        <w:t xml:space="preserve">Удружење грађана за промоцију образовања Рома „Отахарин“ </w:t>
      </w:r>
    </w:p>
    <w:p w:rsidR="00481538" w:rsidRPr="003E60DD" w:rsidRDefault="00481538" w:rsidP="00481538">
      <w:pPr>
        <w:pStyle w:val="ListParagraph"/>
        <w:jc w:val="both"/>
        <w:rPr>
          <w:lang w:val="bs-Latn-BA"/>
        </w:rPr>
      </w:pPr>
    </w:p>
    <w:p w:rsidR="00D71055" w:rsidRDefault="00D71055" w:rsidP="00657A34">
      <w:pPr>
        <w:jc w:val="both"/>
        <w:rPr>
          <w:lang w:val="sr-Cyrl-RS"/>
        </w:rPr>
      </w:pPr>
    </w:p>
    <w:p w:rsidR="00F8097C" w:rsidRPr="00F8097C" w:rsidRDefault="00F8097C" w:rsidP="00657A34">
      <w:pPr>
        <w:jc w:val="both"/>
        <w:rPr>
          <w:lang w:val="sr-Cyrl-RS"/>
        </w:rPr>
      </w:pPr>
    </w:p>
    <w:p w:rsidR="00D71055" w:rsidRPr="003E60DD" w:rsidRDefault="00D71055" w:rsidP="00657A34">
      <w:pPr>
        <w:jc w:val="both"/>
        <w:rPr>
          <w:lang w:val="bs-Latn-BA"/>
        </w:rPr>
      </w:pPr>
      <w:r>
        <w:rPr>
          <w:lang w:val="bs-Latn-BA"/>
        </w:rPr>
        <w:t>Актери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радне 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изабрани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основу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ингеренција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тј</w:t>
      </w:r>
      <w:r w:rsidRPr="003E60DD">
        <w:rPr>
          <w:lang w:val="bs-Latn-BA"/>
        </w:rPr>
        <w:t xml:space="preserve">. </w:t>
      </w:r>
      <w:r>
        <w:rPr>
          <w:lang w:val="bs-Latn-BA"/>
        </w:rPr>
        <w:t>нивоа</w:t>
      </w:r>
      <w:r w:rsidRPr="003E60DD">
        <w:rPr>
          <w:lang w:val="bs-Latn-BA"/>
        </w:rPr>
        <w:t xml:space="preserve"> 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улоге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одлучивања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али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основу</w:t>
      </w:r>
      <w:r w:rsidRPr="003E60DD">
        <w:rPr>
          <w:lang w:val="bs-Latn-BA"/>
        </w:rPr>
        <w:t xml:space="preserve">  </w:t>
      </w:r>
      <w:r>
        <w:rPr>
          <w:lang w:val="bs-Latn-BA"/>
        </w:rPr>
        <w:t>података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располажу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имају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систем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прикупљање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података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процес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израде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документа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укључени су и вањски</w:t>
      </w:r>
      <w:r w:rsidRPr="003E60DD">
        <w:rPr>
          <w:lang w:val="bs-Latn-BA"/>
        </w:rPr>
        <w:t xml:space="preserve"> </w:t>
      </w:r>
      <w:r>
        <w:rPr>
          <w:lang w:val="bs-Latn-BA"/>
        </w:rPr>
        <w:t xml:space="preserve">сарадници 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ради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уједначавања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информација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прикупљених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подлога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израду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саму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финализацију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документа</w:t>
      </w:r>
      <w:r w:rsidRPr="003E60DD">
        <w:rPr>
          <w:lang w:val="bs-Latn-BA"/>
        </w:rPr>
        <w:t xml:space="preserve">. </w:t>
      </w:r>
    </w:p>
    <w:p w:rsidR="00D71055" w:rsidRPr="00F8097C" w:rsidRDefault="00D71055" w:rsidP="00657A34">
      <w:pPr>
        <w:jc w:val="both"/>
        <w:rPr>
          <w:lang w:val="sr-Cyrl-RS"/>
        </w:rPr>
      </w:pPr>
    </w:p>
    <w:p w:rsidR="00D71055" w:rsidRDefault="00D71055" w:rsidP="00657A34">
      <w:pPr>
        <w:jc w:val="both"/>
        <w:rPr>
          <w:lang w:val="bs-Latn-BA"/>
        </w:rPr>
      </w:pPr>
      <w:r>
        <w:rPr>
          <w:lang w:val="bs-Latn-BA"/>
        </w:rPr>
        <w:t>У периоду од јуна до децембра 2018.</w:t>
      </w:r>
      <w:r w:rsidR="00D56DD7">
        <w:rPr>
          <w:lang w:val="bs-Latn-BA"/>
        </w:rPr>
        <w:t xml:space="preserve"> </w:t>
      </w:r>
      <w:r>
        <w:rPr>
          <w:lang w:val="bs-Latn-BA"/>
        </w:rPr>
        <w:t>године чланови радне групе су на састанацима и у редовној комуникацији извршили анализу провођења Локалног</w:t>
      </w:r>
      <w:r w:rsidRPr="0082600C">
        <w:rPr>
          <w:lang w:val="bs-Latn-BA"/>
        </w:rPr>
        <w:t xml:space="preserve"> </w:t>
      </w:r>
      <w:r>
        <w:rPr>
          <w:lang w:val="bs-Latn-BA"/>
        </w:rPr>
        <w:t>акционог</w:t>
      </w:r>
      <w:r w:rsidRPr="0082600C">
        <w:rPr>
          <w:lang w:val="bs-Latn-BA"/>
        </w:rPr>
        <w:t xml:space="preserve"> </w:t>
      </w:r>
      <w:r>
        <w:rPr>
          <w:lang w:val="bs-Latn-BA"/>
        </w:rPr>
        <w:t>плана</w:t>
      </w:r>
      <w:r w:rsidRPr="0082600C">
        <w:rPr>
          <w:lang w:val="bs-Latn-BA"/>
        </w:rPr>
        <w:t xml:space="preserve"> </w:t>
      </w:r>
      <w:r>
        <w:rPr>
          <w:lang w:val="bs-Latn-BA"/>
        </w:rPr>
        <w:t>за</w:t>
      </w:r>
      <w:r w:rsidRPr="0082600C">
        <w:rPr>
          <w:lang w:val="bs-Latn-BA"/>
        </w:rPr>
        <w:t xml:space="preserve"> </w:t>
      </w:r>
      <w:r>
        <w:rPr>
          <w:lang w:val="bs-Latn-BA"/>
        </w:rPr>
        <w:t>укључење</w:t>
      </w:r>
      <w:r w:rsidRPr="0082600C">
        <w:rPr>
          <w:lang w:val="bs-Latn-BA"/>
        </w:rPr>
        <w:t xml:space="preserve"> </w:t>
      </w:r>
      <w:r>
        <w:rPr>
          <w:lang w:val="bs-Latn-BA"/>
        </w:rPr>
        <w:t>Рома</w:t>
      </w:r>
      <w:r w:rsidRPr="0082600C">
        <w:rPr>
          <w:lang w:val="bs-Latn-BA"/>
        </w:rPr>
        <w:t xml:space="preserve"> 2016-2018</w:t>
      </w:r>
      <w:r w:rsidR="00D56DD7">
        <w:rPr>
          <w:lang w:val="bs-Latn-BA"/>
        </w:rPr>
        <w:t>.</w:t>
      </w:r>
      <w:r>
        <w:rPr>
          <w:lang w:val="bs-Latn-BA"/>
        </w:rPr>
        <w:t>, прикупили релевантне податке о тренутном стању и договорили смјернице за израду ЛАП-а</w:t>
      </w:r>
      <w:r w:rsidRPr="00A26F24">
        <w:rPr>
          <w:lang w:val="bs-Latn-BA"/>
        </w:rPr>
        <w:t xml:space="preserve"> </w:t>
      </w:r>
      <w:r>
        <w:rPr>
          <w:lang w:val="bs-Latn-BA"/>
        </w:rPr>
        <w:t>за</w:t>
      </w:r>
      <w:r w:rsidRPr="00A26F24">
        <w:rPr>
          <w:lang w:val="bs-Latn-BA"/>
        </w:rPr>
        <w:t xml:space="preserve"> </w:t>
      </w:r>
      <w:r>
        <w:rPr>
          <w:lang w:val="bs-Latn-BA"/>
        </w:rPr>
        <w:t>укључење</w:t>
      </w:r>
      <w:r w:rsidRPr="00A26F24">
        <w:rPr>
          <w:lang w:val="bs-Latn-BA"/>
        </w:rPr>
        <w:t xml:space="preserve"> </w:t>
      </w:r>
      <w:r>
        <w:rPr>
          <w:lang w:val="bs-Latn-BA"/>
        </w:rPr>
        <w:t>Рома</w:t>
      </w:r>
      <w:r w:rsidRPr="00A26F24">
        <w:rPr>
          <w:lang w:val="bs-Latn-BA"/>
        </w:rPr>
        <w:t xml:space="preserve"> </w:t>
      </w:r>
      <w:r>
        <w:rPr>
          <w:lang w:val="bs-Latn-BA"/>
        </w:rPr>
        <w:t xml:space="preserve">и Ромкиња </w:t>
      </w:r>
      <w:r w:rsidRPr="00A26F24">
        <w:rPr>
          <w:lang w:val="bs-Latn-BA"/>
        </w:rPr>
        <w:t>201</w:t>
      </w:r>
      <w:r>
        <w:rPr>
          <w:lang w:val="bs-Latn-BA"/>
        </w:rPr>
        <w:t>9-2023.</w:t>
      </w:r>
    </w:p>
    <w:p w:rsidR="00D71055" w:rsidRDefault="00D71055" w:rsidP="00657A34">
      <w:pPr>
        <w:jc w:val="both"/>
        <w:rPr>
          <w:lang w:val="bs-Latn-BA"/>
        </w:rPr>
      </w:pPr>
    </w:p>
    <w:p w:rsidR="00D71055" w:rsidRDefault="00D71055" w:rsidP="00657A34">
      <w:pPr>
        <w:jc w:val="both"/>
        <w:rPr>
          <w:lang w:val="bs-Latn-BA"/>
        </w:rPr>
      </w:pPr>
      <w:r>
        <w:rPr>
          <w:lang w:val="bs-Latn-BA"/>
        </w:rPr>
        <w:t xml:space="preserve">Радна група је у току 2018. године дефинисала области у оквиру којих ће се планирати и предузимати мјере, као и </w:t>
      </w:r>
      <w:r w:rsidRPr="003E60DD">
        <w:rPr>
          <w:lang w:val="bs-Latn-BA"/>
        </w:rPr>
        <w:t xml:space="preserve"> </w:t>
      </w:r>
      <w:r>
        <w:rPr>
          <w:lang w:val="bs-Latn-BA"/>
        </w:rPr>
        <w:t>мјера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које ће на рационалан и конкретнији начин доприњети унапређењу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положаја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припадника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националности свих доба и узраста.</w:t>
      </w:r>
    </w:p>
    <w:p w:rsidR="00D71055" w:rsidRDefault="00D71055" w:rsidP="00657A34">
      <w:pPr>
        <w:jc w:val="both"/>
        <w:rPr>
          <w:lang w:val="bs-Latn-BA"/>
        </w:rPr>
      </w:pPr>
    </w:p>
    <w:p w:rsidR="00D71055" w:rsidRDefault="00D71055" w:rsidP="00657A34">
      <w:pPr>
        <w:jc w:val="both"/>
        <w:rPr>
          <w:lang w:val="sr-Cyrl-RS"/>
        </w:rPr>
      </w:pPr>
    </w:p>
    <w:p w:rsidR="00F8097C" w:rsidRDefault="00F8097C" w:rsidP="00657A34">
      <w:pPr>
        <w:jc w:val="both"/>
        <w:rPr>
          <w:lang w:val="sr-Cyrl-RS"/>
        </w:rPr>
      </w:pPr>
    </w:p>
    <w:p w:rsidR="00F8097C" w:rsidRPr="00F8097C" w:rsidRDefault="00F8097C" w:rsidP="00657A34">
      <w:pPr>
        <w:jc w:val="both"/>
        <w:rPr>
          <w:lang w:val="sr-Cyrl-RS"/>
        </w:rPr>
      </w:pPr>
    </w:p>
    <w:p w:rsidR="00481538" w:rsidRDefault="00481538" w:rsidP="00657A34">
      <w:pPr>
        <w:jc w:val="both"/>
        <w:rPr>
          <w:lang w:val="bs-Latn-BA"/>
        </w:rPr>
      </w:pPr>
    </w:p>
    <w:p w:rsidR="00D71055" w:rsidRPr="003E60DD" w:rsidRDefault="00D71055" w:rsidP="00657A34">
      <w:pPr>
        <w:jc w:val="both"/>
        <w:rPr>
          <w:lang w:val="bs-Latn-BA"/>
        </w:rPr>
      </w:pP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оквиру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>-</w:t>
      </w:r>
      <w:r>
        <w:rPr>
          <w:lang w:val="bs-Latn-BA"/>
        </w:rPr>
        <w:t>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дефинисане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мјере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областима</w:t>
      </w:r>
      <w:r w:rsidRPr="003E60DD">
        <w:rPr>
          <w:lang w:val="bs-Latn-BA"/>
        </w:rPr>
        <w:t xml:space="preserve">: </w:t>
      </w:r>
    </w:p>
    <w:p w:rsidR="00D71055" w:rsidRPr="003E60DD" w:rsidRDefault="00D71055" w:rsidP="00657A34">
      <w:pPr>
        <w:jc w:val="both"/>
        <w:rPr>
          <w:lang w:val="bs-Latn-BA"/>
        </w:rPr>
      </w:pPr>
    </w:p>
    <w:p w:rsidR="00D71055" w:rsidRPr="003E60DD" w:rsidRDefault="00D56DD7" w:rsidP="004E718B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sr-Cyrl-RS"/>
        </w:rPr>
        <w:t>з</w:t>
      </w:r>
      <w:r w:rsidR="00D71055">
        <w:rPr>
          <w:lang w:val="bs-Latn-BA"/>
        </w:rPr>
        <w:t>апошљавање</w:t>
      </w:r>
      <w:r>
        <w:rPr>
          <w:lang w:val="sr-Cyrl-RS"/>
        </w:rPr>
        <w:t>,</w:t>
      </w:r>
    </w:p>
    <w:p w:rsidR="00D71055" w:rsidRPr="003E60DD" w:rsidRDefault="00D56DD7" w:rsidP="004E718B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sr-Cyrl-RS"/>
        </w:rPr>
        <w:t>з</w:t>
      </w:r>
      <w:r w:rsidR="00D71055">
        <w:rPr>
          <w:lang w:val="bs-Latn-BA"/>
        </w:rPr>
        <w:t>дравство</w:t>
      </w:r>
      <w:r>
        <w:rPr>
          <w:lang w:val="sr-Cyrl-RS"/>
        </w:rPr>
        <w:t>,</w:t>
      </w:r>
    </w:p>
    <w:p w:rsidR="00D71055" w:rsidRPr="003E60DD" w:rsidRDefault="00D71055" w:rsidP="004E718B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предшколско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васпитање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школско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образовање</w:t>
      </w:r>
      <w:r w:rsidR="00D56DD7">
        <w:rPr>
          <w:lang w:val="sr-Cyrl-RS"/>
        </w:rPr>
        <w:t>,</w:t>
      </w:r>
    </w:p>
    <w:p w:rsidR="00D71055" w:rsidRPr="003E60DD" w:rsidRDefault="00D71055" w:rsidP="004E718B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становање</w:t>
      </w:r>
      <w:r w:rsidR="00D56DD7">
        <w:rPr>
          <w:lang w:val="sr-Cyrl-RS"/>
        </w:rPr>
        <w:t>,</w:t>
      </w:r>
    </w:p>
    <w:p w:rsidR="00D71055" w:rsidRPr="003E60DD" w:rsidRDefault="00D71055" w:rsidP="004E718B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заштита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културе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обичаја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традиције</w:t>
      </w:r>
      <w:r w:rsidR="00D56DD7">
        <w:rPr>
          <w:lang w:val="bs-Latn-BA"/>
        </w:rPr>
        <w:t xml:space="preserve"> </w:t>
      </w:r>
      <w:r w:rsidR="00D56DD7">
        <w:rPr>
          <w:lang w:val="sr-Cyrl-RS"/>
        </w:rPr>
        <w:t>и</w:t>
      </w:r>
      <w:r w:rsidRPr="003E60DD">
        <w:rPr>
          <w:lang w:val="bs-Latn-BA"/>
        </w:rPr>
        <w:t xml:space="preserve"> </w:t>
      </w:r>
    </w:p>
    <w:p w:rsidR="00D71055" w:rsidRPr="003E60DD" w:rsidRDefault="00D71055" w:rsidP="004E718B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социјалне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услуге</w:t>
      </w:r>
      <w:r w:rsidR="00D56DD7">
        <w:rPr>
          <w:lang w:val="sr-Cyrl-RS"/>
        </w:rPr>
        <w:t>.</w:t>
      </w:r>
      <w:r w:rsidRPr="003E60DD">
        <w:rPr>
          <w:lang w:val="bs-Latn-BA"/>
        </w:rPr>
        <w:t xml:space="preserve"> </w:t>
      </w:r>
    </w:p>
    <w:p w:rsidR="00D71055" w:rsidRPr="003E60DD" w:rsidRDefault="00D71055" w:rsidP="004E718B">
      <w:pPr>
        <w:rPr>
          <w:lang w:val="bs-Latn-BA"/>
        </w:rPr>
      </w:pPr>
    </w:p>
    <w:p w:rsidR="00D71055" w:rsidRDefault="00D71055" w:rsidP="00657A34">
      <w:pPr>
        <w:jc w:val="both"/>
        <w:rPr>
          <w:lang w:val="bs-Latn-BA"/>
        </w:rPr>
      </w:pPr>
      <w:r>
        <w:rPr>
          <w:lang w:val="bs-Latn-BA"/>
        </w:rPr>
        <w:t>Израда ЛАП-а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унапређење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положаја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интересу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локалне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заједнице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ради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доприноса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побољшању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положаја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њиховом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ширем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укључивању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друштвене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 xml:space="preserve">токове, али такође у циљу синхронизације предложених мјера и активности са међународним стандардима и усвојеним политикама /стартешким документима на међународном, државном и локалном нивоу. </w:t>
      </w:r>
    </w:p>
    <w:p w:rsidR="00D71055" w:rsidRDefault="00D71055" w:rsidP="00657A34">
      <w:pPr>
        <w:jc w:val="both"/>
        <w:rPr>
          <w:lang w:val="bs-Latn-BA"/>
        </w:rPr>
      </w:pPr>
    </w:p>
    <w:p w:rsidR="00D71055" w:rsidRDefault="00D71055" w:rsidP="00657A34">
      <w:pPr>
        <w:jc w:val="both"/>
        <w:rPr>
          <w:lang w:val="bs-Latn-BA"/>
        </w:rPr>
      </w:pPr>
      <w:r>
        <w:rPr>
          <w:lang w:val="bs-Latn-BA"/>
        </w:rPr>
        <w:t>Овај акцион</w:t>
      </w:r>
      <w:r w:rsidR="002670C6">
        <w:rPr>
          <w:lang w:val="bs-Latn-BA"/>
        </w:rPr>
        <w:t>и план треба да као солидна осн</w:t>
      </w:r>
      <w:r>
        <w:rPr>
          <w:lang w:val="bs-Latn-BA"/>
        </w:rPr>
        <w:t xml:space="preserve">ова са предложеним конкретним мјерама да конкуретнтности наше локалне заједнице приликом добијања донаторских средстава намјењених унапређењу положаја Рома и Ромкиња. </w:t>
      </w:r>
    </w:p>
    <w:p w:rsidR="00D71055" w:rsidRPr="003E60DD" w:rsidRDefault="00D71055" w:rsidP="00657A34">
      <w:pPr>
        <w:jc w:val="both"/>
        <w:rPr>
          <w:lang w:val="bs-Latn-BA"/>
        </w:rPr>
      </w:pPr>
    </w:p>
    <w:p w:rsidR="00D71055" w:rsidRPr="003E60DD" w:rsidRDefault="00D71055" w:rsidP="009A2B40">
      <w:pPr>
        <w:jc w:val="both"/>
        <w:rPr>
          <w:b/>
          <w:bCs/>
          <w:sz w:val="28"/>
          <w:szCs w:val="28"/>
          <w:lang w:val="bs-Latn-BA"/>
        </w:rPr>
      </w:pPr>
    </w:p>
    <w:p w:rsidR="00D71055" w:rsidRPr="00326C9F" w:rsidRDefault="00D71055" w:rsidP="00326C9F">
      <w:pPr>
        <w:pStyle w:val="Heading2"/>
        <w:rPr>
          <w:rFonts w:cs="Times New Roman"/>
          <w:b/>
          <w:bCs/>
          <w:sz w:val="28"/>
          <w:szCs w:val="28"/>
          <w:lang w:val="bs-Latn-BA"/>
        </w:rPr>
      </w:pPr>
      <w:bookmarkStart w:id="4" w:name="_Toc26195911"/>
      <w:r>
        <w:rPr>
          <w:b/>
          <w:bCs/>
          <w:sz w:val="28"/>
          <w:szCs w:val="28"/>
          <w:lang w:val="bs-Latn-BA"/>
        </w:rPr>
        <w:t>Анализа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општег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стања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израде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ЛАП</w:t>
      </w:r>
      <w:r w:rsidRPr="00326C9F">
        <w:rPr>
          <w:b/>
          <w:bCs/>
          <w:sz w:val="28"/>
          <w:szCs w:val="28"/>
          <w:lang w:val="bs-Latn-BA"/>
        </w:rPr>
        <w:t>-</w:t>
      </w:r>
      <w:r>
        <w:rPr>
          <w:b/>
          <w:bCs/>
          <w:sz w:val="28"/>
          <w:szCs w:val="28"/>
          <w:lang w:val="bs-Latn-BA"/>
        </w:rPr>
        <w:t>а</w:t>
      </w:r>
      <w:bookmarkEnd w:id="4"/>
    </w:p>
    <w:p w:rsidR="00D71055" w:rsidRPr="00326C9F" w:rsidRDefault="00D71055" w:rsidP="009A2B40">
      <w:pPr>
        <w:jc w:val="both"/>
        <w:rPr>
          <w:b/>
          <w:bCs/>
          <w:sz w:val="28"/>
          <w:szCs w:val="28"/>
          <w:lang w:val="bs-Latn-BA"/>
        </w:rPr>
      </w:pPr>
    </w:p>
    <w:p w:rsidR="00D71055" w:rsidRPr="003E60DD" w:rsidRDefault="00D71055" w:rsidP="006E3C0C">
      <w:pPr>
        <w:jc w:val="both"/>
        <w:rPr>
          <w:lang w:val="bs-Latn-BA"/>
        </w:rPr>
      </w:pP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оквиру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анализе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општег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Граду Бијељина која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усмјерава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израду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>-</w:t>
      </w:r>
      <w:r>
        <w:rPr>
          <w:lang w:val="bs-Latn-BA"/>
        </w:rPr>
        <w:t>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илустровани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општи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подаци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локалитету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демографској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слици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процјеном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популације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положај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популације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аспекту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државних</w:t>
      </w:r>
      <w:r w:rsidRPr="003E60DD">
        <w:rPr>
          <w:lang w:val="bs-Latn-BA"/>
        </w:rPr>
        <w:t xml:space="preserve">, </w:t>
      </w:r>
      <w:r>
        <w:rPr>
          <w:lang w:val="bs-Latn-BA"/>
        </w:rPr>
        <w:t>ентитетских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градских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стратешких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докумената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међународних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конвенција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Посебно</w:t>
      </w:r>
      <w:r w:rsidRPr="00925A05">
        <w:rPr>
          <w:lang w:val="bs-Latn-BA"/>
        </w:rPr>
        <w:t xml:space="preserve"> </w:t>
      </w:r>
      <w:r>
        <w:rPr>
          <w:lang w:val="bs-Latn-BA"/>
        </w:rPr>
        <w:t>је</w:t>
      </w:r>
      <w:r w:rsidRPr="00925A05">
        <w:rPr>
          <w:lang w:val="bs-Latn-BA"/>
        </w:rPr>
        <w:t xml:space="preserve"> </w:t>
      </w:r>
      <w:r>
        <w:rPr>
          <w:lang w:val="bs-Latn-BA"/>
        </w:rPr>
        <w:t>истакнут</w:t>
      </w:r>
      <w:r w:rsidRPr="00925A05">
        <w:rPr>
          <w:lang w:val="bs-Latn-BA"/>
        </w:rPr>
        <w:t xml:space="preserve"> </w:t>
      </w:r>
      <w:r>
        <w:rPr>
          <w:lang w:val="bs-Latn-BA"/>
        </w:rPr>
        <w:t>обухват</w:t>
      </w:r>
      <w:r w:rsidRPr="00925A05">
        <w:rPr>
          <w:lang w:val="bs-Latn-BA"/>
        </w:rPr>
        <w:t xml:space="preserve"> </w:t>
      </w:r>
      <w:r>
        <w:rPr>
          <w:lang w:val="bs-Latn-BA"/>
        </w:rPr>
        <w:t>Рома</w:t>
      </w:r>
      <w:r w:rsidRPr="00925A05">
        <w:rPr>
          <w:lang w:val="bs-Latn-BA"/>
        </w:rPr>
        <w:t xml:space="preserve"> </w:t>
      </w:r>
      <w:r>
        <w:rPr>
          <w:lang w:val="bs-Latn-BA"/>
        </w:rPr>
        <w:t>у</w:t>
      </w:r>
      <w:r w:rsidRPr="00925A05">
        <w:rPr>
          <w:lang w:val="bs-Latn-BA"/>
        </w:rPr>
        <w:t xml:space="preserve"> </w:t>
      </w:r>
      <w:r>
        <w:rPr>
          <w:lang w:val="bs-Latn-BA"/>
        </w:rPr>
        <w:t>документу</w:t>
      </w:r>
      <w:r w:rsidRPr="00925A05">
        <w:rPr>
          <w:lang w:val="bs-Latn-BA"/>
        </w:rPr>
        <w:t xml:space="preserve"> </w:t>
      </w:r>
      <w:r>
        <w:rPr>
          <w:i/>
          <w:iCs/>
          <w:lang w:val="bs-Latn-BA"/>
        </w:rPr>
        <w:t>Стратегија</w:t>
      </w:r>
      <w:r w:rsidRPr="00925A0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развоја</w:t>
      </w:r>
      <w:r w:rsidRPr="00925A0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Града</w:t>
      </w:r>
      <w:r w:rsidRPr="00925A0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Бијељина</w:t>
      </w:r>
      <w:r w:rsidRPr="00925A0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од</w:t>
      </w:r>
      <w:r w:rsidRPr="00925A05">
        <w:rPr>
          <w:i/>
          <w:iCs/>
          <w:lang w:val="bs-Latn-BA"/>
        </w:rPr>
        <w:t xml:space="preserve"> 2014-2023</w:t>
      </w:r>
      <w:r w:rsidRPr="00925A05">
        <w:rPr>
          <w:lang w:val="bs-Latn-BA"/>
        </w:rPr>
        <w:t xml:space="preserve">. </w:t>
      </w:r>
      <w:r>
        <w:rPr>
          <w:lang w:val="bs-Latn-BA"/>
        </w:rPr>
        <w:t>Документ</w:t>
      </w:r>
      <w:r w:rsidRPr="00925A05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925A05">
        <w:rPr>
          <w:lang w:val="bs-Latn-BA"/>
        </w:rPr>
        <w:t xml:space="preserve"> </w:t>
      </w:r>
      <w:r>
        <w:rPr>
          <w:lang w:val="bs-Latn-BA"/>
        </w:rPr>
        <w:t>садржи</w:t>
      </w:r>
      <w:r w:rsidRPr="00925A05">
        <w:rPr>
          <w:lang w:val="bs-Latn-BA"/>
        </w:rPr>
        <w:t xml:space="preserve"> </w:t>
      </w:r>
      <w:r>
        <w:rPr>
          <w:lang w:val="bs-Latn-BA"/>
        </w:rPr>
        <w:t>изузетно</w:t>
      </w:r>
      <w:r w:rsidRPr="00925A05">
        <w:rPr>
          <w:lang w:val="bs-Latn-BA"/>
        </w:rPr>
        <w:t xml:space="preserve"> </w:t>
      </w:r>
      <w:r>
        <w:rPr>
          <w:lang w:val="bs-Latn-BA"/>
        </w:rPr>
        <w:t>велики</w:t>
      </w:r>
      <w:r w:rsidRPr="00925A05">
        <w:rPr>
          <w:lang w:val="bs-Latn-BA"/>
        </w:rPr>
        <w:t xml:space="preserve"> </w:t>
      </w:r>
      <w:r>
        <w:rPr>
          <w:lang w:val="bs-Latn-BA"/>
        </w:rPr>
        <w:t>број</w:t>
      </w:r>
      <w:r w:rsidRPr="00925A05">
        <w:rPr>
          <w:lang w:val="bs-Latn-BA"/>
        </w:rPr>
        <w:t xml:space="preserve"> </w:t>
      </w:r>
      <w:r>
        <w:rPr>
          <w:lang w:val="bs-Latn-BA"/>
        </w:rPr>
        <w:t>информација</w:t>
      </w:r>
      <w:r w:rsidRPr="00925A05">
        <w:rPr>
          <w:lang w:val="bs-Latn-BA"/>
        </w:rPr>
        <w:t xml:space="preserve"> </w:t>
      </w:r>
      <w:r>
        <w:rPr>
          <w:lang w:val="bs-Latn-BA"/>
        </w:rPr>
        <w:t>потребних</w:t>
      </w:r>
      <w:r w:rsidRPr="00925A05">
        <w:rPr>
          <w:lang w:val="bs-Latn-BA"/>
        </w:rPr>
        <w:t xml:space="preserve"> </w:t>
      </w:r>
      <w:r>
        <w:rPr>
          <w:lang w:val="bs-Latn-BA"/>
        </w:rPr>
        <w:t>за</w:t>
      </w:r>
      <w:r w:rsidRPr="00925A05">
        <w:rPr>
          <w:lang w:val="bs-Latn-BA"/>
        </w:rPr>
        <w:t xml:space="preserve"> </w:t>
      </w:r>
      <w:r>
        <w:rPr>
          <w:lang w:val="bs-Latn-BA"/>
        </w:rPr>
        <w:t>полазну</w:t>
      </w:r>
      <w:r w:rsidRPr="00925A05">
        <w:rPr>
          <w:lang w:val="bs-Latn-BA"/>
        </w:rPr>
        <w:t xml:space="preserve"> </w:t>
      </w:r>
      <w:r>
        <w:rPr>
          <w:lang w:val="bs-Latn-BA"/>
        </w:rPr>
        <w:t>оцјену</w:t>
      </w:r>
      <w:r w:rsidRPr="00925A05">
        <w:rPr>
          <w:lang w:val="bs-Latn-BA"/>
        </w:rPr>
        <w:t xml:space="preserve"> </w:t>
      </w:r>
      <w:r>
        <w:rPr>
          <w:lang w:val="bs-Latn-BA"/>
        </w:rPr>
        <w:t>стања</w:t>
      </w:r>
      <w:r w:rsidRPr="00925A05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925A05">
        <w:rPr>
          <w:lang w:val="bs-Latn-BA"/>
        </w:rPr>
        <w:t xml:space="preserve"> </w:t>
      </w:r>
      <w:r>
        <w:rPr>
          <w:lang w:val="bs-Latn-BA"/>
        </w:rPr>
        <w:t>популације</w:t>
      </w:r>
      <w:r w:rsidRPr="00925A05">
        <w:rPr>
          <w:lang w:val="bs-Latn-BA"/>
        </w:rPr>
        <w:t xml:space="preserve"> </w:t>
      </w:r>
      <w:r>
        <w:rPr>
          <w:lang w:val="bs-Latn-BA"/>
        </w:rPr>
        <w:t>у</w:t>
      </w:r>
      <w:r w:rsidRPr="00925A05">
        <w:rPr>
          <w:lang w:val="bs-Latn-BA"/>
        </w:rPr>
        <w:t xml:space="preserve"> </w:t>
      </w:r>
      <w:r>
        <w:rPr>
          <w:lang w:val="bs-Latn-BA"/>
        </w:rPr>
        <w:t>Граду</w:t>
      </w:r>
      <w:r w:rsidRPr="00925A05">
        <w:rPr>
          <w:lang w:val="bs-Latn-BA"/>
        </w:rPr>
        <w:t xml:space="preserve"> </w:t>
      </w:r>
      <w:r>
        <w:rPr>
          <w:lang w:val="bs-Latn-BA"/>
        </w:rPr>
        <w:t>Бијељини</w:t>
      </w:r>
      <w:r w:rsidRPr="003E60DD">
        <w:rPr>
          <w:lang w:val="bs-Latn-BA"/>
        </w:rPr>
        <w:t xml:space="preserve">. </w:t>
      </w:r>
      <w:r>
        <w:rPr>
          <w:lang w:val="bs-Latn-BA"/>
        </w:rPr>
        <w:t>Зато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већина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предложених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мјера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унапређење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положаја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заснована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званичним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подацима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садржи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документ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неће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наводити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документу</w:t>
      </w:r>
      <w:r w:rsidRPr="003E60DD">
        <w:rPr>
          <w:lang w:val="bs-Latn-BA"/>
        </w:rPr>
        <w:t xml:space="preserve"> </w:t>
      </w:r>
      <w:r>
        <w:rPr>
          <w:i/>
          <w:iCs/>
          <w:lang w:val="bs-Latn-BA"/>
        </w:rPr>
        <w:t>Локални</w:t>
      </w:r>
      <w:r w:rsidRPr="003E60DD">
        <w:rPr>
          <w:i/>
          <w:iCs/>
          <w:lang w:val="bs-Latn-BA"/>
        </w:rPr>
        <w:t xml:space="preserve">  </w:t>
      </w:r>
      <w:r>
        <w:rPr>
          <w:i/>
          <w:iCs/>
          <w:lang w:val="bs-Latn-BA"/>
        </w:rPr>
        <w:t>акциони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план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укључивање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Рома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и Ромкиња на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подручју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Града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Бијељина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период</w:t>
      </w:r>
      <w:r w:rsidRPr="003E60DD">
        <w:rPr>
          <w:i/>
          <w:iCs/>
          <w:lang w:val="bs-Latn-BA"/>
        </w:rPr>
        <w:t xml:space="preserve"> 20</w:t>
      </w:r>
      <w:r>
        <w:rPr>
          <w:i/>
          <w:iCs/>
          <w:lang w:val="bs-Latn-BA"/>
        </w:rPr>
        <w:t>19</w:t>
      </w:r>
      <w:r w:rsidRPr="003E60DD">
        <w:rPr>
          <w:i/>
          <w:iCs/>
          <w:lang w:val="bs-Latn-BA"/>
        </w:rPr>
        <w:t>. – 20</w:t>
      </w:r>
      <w:r>
        <w:rPr>
          <w:i/>
          <w:iCs/>
          <w:lang w:val="bs-Latn-BA"/>
        </w:rPr>
        <w:t>23</w:t>
      </w:r>
      <w:r w:rsidRPr="003E60DD">
        <w:rPr>
          <w:i/>
          <w:iCs/>
          <w:lang w:val="bs-Latn-BA"/>
        </w:rPr>
        <w:t xml:space="preserve">. </w:t>
      </w:r>
      <w:r>
        <w:rPr>
          <w:i/>
          <w:iCs/>
          <w:lang w:val="bs-Latn-BA"/>
        </w:rPr>
        <w:t>године</w:t>
      </w:r>
      <w:r w:rsidRPr="003E60DD">
        <w:rPr>
          <w:lang w:val="bs-Latn-BA"/>
        </w:rPr>
        <w:t>.</w:t>
      </w:r>
    </w:p>
    <w:p w:rsidR="00D71055" w:rsidRPr="003E60DD" w:rsidRDefault="00D71055" w:rsidP="006E3C0C">
      <w:pPr>
        <w:jc w:val="both"/>
        <w:rPr>
          <w:lang w:val="bs-Latn-BA"/>
        </w:rPr>
      </w:pPr>
    </w:p>
    <w:p w:rsidR="00D71055" w:rsidRPr="003E60DD" w:rsidRDefault="00D71055" w:rsidP="006E3C0C">
      <w:pPr>
        <w:jc w:val="both"/>
        <w:rPr>
          <w:lang w:val="bs-Latn-BA"/>
        </w:rPr>
      </w:pPr>
    </w:p>
    <w:p w:rsidR="00D71055" w:rsidRPr="00326C9F" w:rsidRDefault="00D71055" w:rsidP="00326C9F">
      <w:pPr>
        <w:pStyle w:val="Heading2"/>
        <w:rPr>
          <w:b/>
          <w:bCs/>
          <w:sz w:val="28"/>
          <w:szCs w:val="28"/>
          <w:lang w:val="bs-Latn-BA"/>
        </w:rPr>
      </w:pPr>
      <w:bookmarkStart w:id="5" w:name="_Toc26195912"/>
      <w:r>
        <w:rPr>
          <w:b/>
          <w:bCs/>
          <w:sz w:val="28"/>
          <w:szCs w:val="28"/>
          <w:lang w:val="bs-Latn-BA"/>
        </w:rPr>
        <w:t>Град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Бијељина</w:t>
      </w:r>
      <w:bookmarkEnd w:id="5"/>
      <w:r w:rsidRPr="00326C9F">
        <w:rPr>
          <w:b/>
          <w:bCs/>
          <w:sz w:val="28"/>
          <w:szCs w:val="28"/>
          <w:lang w:val="bs-Latn-BA"/>
        </w:rPr>
        <w:t xml:space="preserve"> 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Pr="003E60DD" w:rsidRDefault="00D71055" w:rsidP="009A2B40">
      <w:pPr>
        <w:jc w:val="both"/>
        <w:rPr>
          <w:lang w:val="bs-Latn-BA"/>
        </w:rPr>
      </w:pPr>
      <w:r>
        <w:rPr>
          <w:lang w:val="bs-Latn-BA"/>
        </w:rPr>
        <w:t>Бијељина је град који се налази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сјеверо</w:t>
      </w:r>
      <w:r w:rsidRPr="003E60DD">
        <w:rPr>
          <w:lang w:val="bs-Latn-BA"/>
        </w:rPr>
        <w:t>-</w:t>
      </w:r>
      <w:r>
        <w:rPr>
          <w:lang w:val="bs-Latn-BA"/>
        </w:rPr>
        <w:t>источном дијелу Републике Српске, површина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гарда износи 734 км² а према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подацима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пописа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октобру</w:t>
      </w:r>
      <w:r w:rsidRPr="003E60DD">
        <w:rPr>
          <w:lang w:val="bs-Latn-BA"/>
        </w:rPr>
        <w:t xml:space="preserve"> 2013. </w:t>
      </w:r>
      <w:r w:rsidR="0036241F">
        <w:rPr>
          <w:lang w:val="sr-Cyrl-RS"/>
        </w:rPr>
        <w:t>г</w:t>
      </w:r>
      <w:r w:rsidR="00FC3B54">
        <w:rPr>
          <w:lang w:val="bs-Latn-BA"/>
        </w:rPr>
        <w:t>одине</w:t>
      </w:r>
      <w:r w:rsidR="0036241F">
        <w:rPr>
          <w:lang w:val="bs-Latn-BA"/>
        </w:rPr>
        <w:t>,</w:t>
      </w:r>
      <w:r w:rsidR="00FC3B54">
        <w:rPr>
          <w:lang w:val="bs-Latn-BA"/>
        </w:rPr>
        <w:t xml:space="preserve"> Град Бијељина има</w:t>
      </w:r>
      <w:r w:rsidR="00FC3B54">
        <w:rPr>
          <w:lang w:val="sr-Cyrl-RS"/>
        </w:rPr>
        <w:t xml:space="preserve"> </w:t>
      </w:r>
      <w:r>
        <w:rPr>
          <w:lang w:val="bs-Latn-BA"/>
        </w:rPr>
        <w:t>107.715 становника. Град Бијељина је центар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историјско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средиште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равне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Семберије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благог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побрђа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Мајевице</w:t>
      </w:r>
      <w:r w:rsidRPr="003E60DD">
        <w:rPr>
          <w:lang w:val="bs-Latn-BA"/>
        </w:rPr>
        <w:t xml:space="preserve">.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посљедњих</w:t>
      </w:r>
      <w:r w:rsidRPr="003E60DD">
        <w:rPr>
          <w:lang w:val="bs-Latn-BA"/>
        </w:rPr>
        <w:t xml:space="preserve"> 20-</w:t>
      </w:r>
      <w:r>
        <w:rPr>
          <w:lang w:val="bs-Latn-BA"/>
        </w:rPr>
        <w:t>ак</w:t>
      </w:r>
      <w:r w:rsidRPr="003E60DD">
        <w:rPr>
          <w:lang w:val="bs-Latn-BA"/>
        </w:rPr>
        <w:t xml:space="preserve"> </w:t>
      </w:r>
      <w:r>
        <w:rPr>
          <w:lang w:val="bs-Latn-BA"/>
        </w:rPr>
        <w:t>година</w:t>
      </w:r>
      <w:r w:rsidRPr="003E60DD">
        <w:rPr>
          <w:lang w:val="bs-Latn-BA"/>
        </w:rPr>
        <w:t xml:space="preserve"> </w:t>
      </w:r>
      <w:r w:rsidR="00FD6D7C">
        <w:rPr>
          <w:lang w:val="bs-Latn-BA"/>
        </w:rPr>
        <w:t>развио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други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величини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Републици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Српској</w:t>
      </w:r>
      <w:r w:rsidRPr="003E60DD">
        <w:rPr>
          <w:lang w:val="bs-Latn-BA"/>
        </w:rPr>
        <w:t xml:space="preserve"> (</w:t>
      </w:r>
      <w:r>
        <w:rPr>
          <w:lang w:val="bs-Latn-BA"/>
        </w:rPr>
        <w:t>РС</w:t>
      </w:r>
      <w:r w:rsidRPr="003E60DD">
        <w:rPr>
          <w:lang w:val="bs-Latn-BA"/>
        </w:rPr>
        <w:t xml:space="preserve">)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привредни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туристички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универзитетски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културни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центар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овог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дијела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РС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Босне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Херцеговине</w:t>
      </w:r>
      <w:r w:rsidRPr="003E60DD">
        <w:rPr>
          <w:lang w:val="bs-Latn-BA"/>
        </w:rPr>
        <w:t xml:space="preserve"> (</w:t>
      </w:r>
      <w:r>
        <w:rPr>
          <w:lang w:val="bs-Latn-BA"/>
        </w:rPr>
        <w:t>БиХ</w:t>
      </w:r>
      <w:r w:rsidRPr="003E60DD">
        <w:rPr>
          <w:lang w:val="bs-Latn-BA"/>
        </w:rPr>
        <w:t xml:space="preserve">). </w:t>
      </w:r>
      <w:r>
        <w:rPr>
          <w:lang w:val="bs-Latn-BA"/>
        </w:rPr>
        <w:t>Поред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традиционалног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пољопривредног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наслијеђа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убрзано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другим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гранама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привреде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највише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захваљујући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своји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богатствима</w:t>
      </w:r>
      <w:r w:rsidRPr="003E60DD">
        <w:rPr>
          <w:lang w:val="bs-Latn-BA"/>
        </w:rPr>
        <w:t xml:space="preserve"> – </w:t>
      </w:r>
      <w:r>
        <w:rPr>
          <w:lang w:val="bs-Latn-BA"/>
        </w:rPr>
        <w:t>природним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љепотама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вриједним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људима</w:t>
      </w:r>
      <w:r w:rsidRPr="003E60DD">
        <w:rPr>
          <w:lang w:val="bs-Latn-BA"/>
        </w:rPr>
        <w:t>.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Pr="003E60DD" w:rsidRDefault="00D71055" w:rsidP="009A2B40">
      <w:pPr>
        <w:jc w:val="both"/>
        <w:rPr>
          <w:lang w:val="bs-Latn-BA"/>
        </w:rPr>
      </w:pPr>
      <w:r>
        <w:rPr>
          <w:lang w:val="bs-Latn-BA"/>
        </w:rPr>
        <w:t>Град Бијељина је након дешавања на крају 20. вијека добио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бројно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ново</w:t>
      </w:r>
      <w:r w:rsidRPr="003E60DD">
        <w:rPr>
          <w:lang w:val="bs-Latn-BA"/>
        </w:rPr>
        <w:t>-</w:t>
      </w:r>
      <w:r>
        <w:rPr>
          <w:lang w:val="bs-Latn-BA"/>
        </w:rPr>
        <w:t>насељено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становништво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постао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географско средиште РС. Према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попису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становништва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</w:t>
      </w:r>
      <w:r w:rsidRPr="003E60DD">
        <w:rPr>
          <w:lang w:val="bs-Latn-BA"/>
        </w:rPr>
        <w:t xml:space="preserve"> 1991. </w:t>
      </w:r>
      <w:r>
        <w:rPr>
          <w:lang w:val="bs-Latn-BA"/>
        </w:rPr>
        <w:lastRenderedPageBreak/>
        <w:t>године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општина Бијељина је бројала  96.796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становника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периоду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1991. </w:t>
      </w:r>
      <w:r>
        <w:rPr>
          <w:lang w:val="bs-Latn-BA"/>
        </w:rPr>
        <w:t>године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октобра</w:t>
      </w:r>
      <w:r w:rsidRPr="003E60DD">
        <w:rPr>
          <w:lang w:val="bs-Latn-BA"/>
        </w:rPr>
        <w:t xml:space="preserve"> 2013. </w:t>
      </w:r>
      <w:r>
        <w:rPr>
          <w:lang w:val="bs-Latn-BA"/>
        </w:rPr>
        <w:t>нису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вршене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озбиљније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процјене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укупног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броја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становника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подручју</w:t>
      </w:r>
      <w:r w:rsidRPr="003E60DD">
        <w:rPr>
          <w:lang w:val="bs-Latn-BA"/>
        </w:rPr>
        <w:t xml:space="preserve"> </w:t>
      </w:r>
      <w:r w:rsidR="0036241F">
        <w:rPr>
          <w:lang w:val="sr-Cyrl-RS"/>
        </w:rPr>
        <w:t>Г</w:t>
      </w:r>
      <w:r>
        <w:rPr>
          <w:lang w:val="bs-Latn-BA"/>
        </w:rPr>
        <w:t>рада</w:t>
      </w:r>
      <w:r w:rsidR="0036241F">
        <w:rPr>
          <w:lang w:val="sr-Cyrl-RS"/>
        </w:rPr>
        <w:t xml:space="preserve"> Бијељина</w:t>
      </w:r>
      <w:r>
        <w:rPr>
          <w:lang w:val="bs-Latn-BA"/>
        </w:rPr>
        <w:t>.</w:t>
      </w:r>
      <w:r w:rsidRPr="003E60DD">
        <w:rPr>
          <w:lang w:val="bs-Latn-BA"/>
        </w:rPr>
        <w:t xml:space="preserve"> </w:t>
      </w:r>
    </w:p>
    <w:p w:rsidR="00D71055" w:rsidRPr="00E27F08" w:rsidRDefault="00D71055" w:rsidP="009A2B40">
      <w:pPr>
        <w:jc w:val="both"/>
        <w:rPr>
          <w:lang w:val="bs-Latn-BA"/>
        </w:rPr>
      </w:pPr>
    </w:p>
    <w:p w:rsidR="00D71055" w:rsidRPr="00E27F08" w:rsidRDefault="00D71055" w:rsidP="009A2B40">
      <w:pPr>
        <w:jc w:val="both"/>
        <w:rPr>
          <w:lang w:val="bs-Latn-BA"/>
        </w:rPr>
      </w:pPr>
      <w:r>
        <w:rPr>
          <w:lang w:val="bs-Latn-BA"/>
        </w:rPr>
        <w:t>Етничка</w:t>
      </w:r>
      <w:r w:rsidRPr="00E27F08">
        <w:rPr>
          <w:lang w:val="bs-Latn-BA"/>
        </w:rPr>
        <w:t xml:space="preserve"> </w:t>
      </w:r>
      <w:r>
        <w:rPr>
          <w:lang w:val="bs-Latn-BA"/>
        </w:rPr>
        <w:t>структура</w:t>
      </w:r>
      <w:r w:rsidRPr="00E27F08">
        <w:rPr>
          <w:lang w:val="bs-Latn-BA"/>
        </w:rPr>
        <w:t xml:space="preserve"> </w:t>
      </w:r>
      <w:r>
        <w:rPr>
          <w:lang w:val="bs-Latn-BA"/>
        </w:rPr>
        <w:t>становништва</w:t>
      </w:r>
      <w:r w:rsidRPr="00E27F08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E27F08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E27F08">
        <w:rPr>
          <w:lang w:val="bs-Latn-BA"/>
        </w:rPr>
        <w:t xml:space="preserve"> </w:t>
      </w:r>
      <w:r>
        <w:rPr>
          <w:lang w:val="bs-Latn-BA"/>
        </w:rPr>
        <w:t>је</w:t>
      </w:r>
      <w:r w:rsidRPr="00E27F08">
        <w:rPr>
          <w:lang w:val="bs-Latn-BA"/>
        </w:rPr>
        <w:t xml:space="preserve"> </w:t>
      </w:r>
      <w:r>
        <w:rPr>
          <w:lang w:val="bs-Latn-BA"/>
        </w:rPr>
        <w:t>током</w:t>
      </w:r>
      <w:r w:rsidRPr="00E27F08">
        <w:rPr>
          <w:lang w:val="bs-Latn-BA"/>
        </w:rPr>
        <w:t xml:space="preserve"> </w:t>
      </w:r>
      <w:r>
        <w:rPr>
          <w:lang w:val="bs-Latn-BA"/>
        </w:rPr>
        <w:t>деведесетих</w:t>
      </w:r>
      <w:r w:rsidRPr="00E27F08">
        <w:rPr>
          <w:lang w:val="bs-Latn-BA"/>
        </w:rPr>
        <w:t xml:space="preserve"> </w:t>
      </w:r>
      <w:r>
        <w:rPr>
          <w:lang w:val="bs-Latn-BA"/>
        </w:rPr>
        <w:t>година</w:t>
      </w:r>
      <w:r w:rsidRPr="00E27F08">
        <w:rPr>
          <w:lang w:val="bs-Latn-BA"/>
        </w:rPr>
        <w:t xml:space="preserve"> </w:t>
      </w:r>
      <w:r>
        <w:rPr>
          <w:lang w:val="bs-Latn-BA"/>
        </w:rPr>
        <w:t>и</w:t>
      </w:r>
      <w:r w:rsidRPr="00E27F08">
        <w:rPr>
          <w:lang w:val="bs-Latn-BA"/>
        </w:rPr>
        <w:t xml:space="preserve"> </w:t>
      </w:r>
      <w:r>
        <w:rPr>
          <w:lang w:val="bs-Latn-BA"/>
        </w:rPr>
        <w:t>касније</w:t>
      </w:r>
      <w:r w:rsidRPr="00E27F08">
        <w:rPr>
          <w:lang w:val="bs-Latn-BA"/>
        </w:rPr>
        <w:t xml:space="preserve"> </w:t>
      </w:r>
      <w:r>
        <w:rPr>
          <w:lang w:val="bs-Latn-BA"/>
        </w:rPr>
        <w:t>знатно</w:t>
      </w:r>
      <w:r w:rsidRPr="00E27F08">
        <w:rPr>
          <w:lang w:val="bs-Latn-BA"/>
        </w:rPr>
        <w:t xml:space="preserve"> </w:t>
      </w:r>
      <w:r>
        <w:rPr>
          <w:lang w:val="bs-Latn-BA"/>
        </w:rPr>
        <w:t>промијењена</w:t>
      </w:r>
      <w:r w:rsidRPr="00E27F08">
        <w:rPr>
          <w:lang w:val="bs-Latn-BA"/>
        </w:rPr>
        <w:t xml:space="preserve"> </w:t>
      </w:r>
      <w:r>
        <w:rPr>
          <w:lang w:val="bs-Latn-BA"/>
        </w:rPr>
        <w:t>усљед</w:t>
      </w:r>
      <w:r w:rsidRPr="00E27F08">
        <w:rPr>
          <w:lang w:val="bs-Latn-BA"/>
        </w:rPr>
        <w:t xml:space="preserve"> </w:t>
      </w:r>
      <w:r>
        <w:rPr>
          <w:lang w:val="bs-Latn-BA"/>
        </w:rPr>
        <w:t>ратних</w:t>
      </w:r>
      <w:r w:rsidRPr="00E27F08">
        <w:rPr>
          <w:lang w:val="bs-Latn-BA"/>
        </w:rPr>
        <w:t xml:space="preserve"> </w:t>
      </w:r>
      <w:r>
        <w:rPr>
          <w:lang w:val="bs-Latn-BA"/>
        </w:rPr>
        <w:t>догађаја</w:t>
      </w:r>
      <w:r w:rsidRPr="00E27F08">
        <w:rPr>
          <w:lang w:val="bs-Latn-BA"/>
        </w:rPr>
        <w:t xml:space="preserve"> </w:t>
      </w:r>
      <w:r>
        <w:rPr>
          <w:lang w:val="bs-Latn-BA"/>
        </w:rPr>
        <w:t>и</w:t>
      </w:r>
      <w:r w:rsidRPr="00E27F08">
        <w:rPr>
          <w:lang w:val="bs-Latn-BA"/>
        </w:rPr>
        <w:t xml:space="preserve"> </w:t>
      </w:r>
      <w:r>
        <w:rPr>
          <w:lang w:val="bs-Latn-BA"/>
        </w:rPr>
        <w:t>каснијих</w:t>
      </w:r>
      <w:r w:rsidRPr="00E27F08">
        <w:rPr>
          <w:lang w:val="bs-Latn-BA"/>
        </w:rPr>
        <w:t xml:space="preserve"> </w:t>
      </w:r>
      <w:r>
        <w:rPr>
          <w:lang w:val="bs-Latn-BA"/>
        </w:rPr>
        <w:t>пост</w:t>
      </w:r>
      <w:r w:rsidRPr="00E27F08">
        <w:rPr>
          <w:lang w:val="bs-Latn-BA"/>
        </w:rPr>
        <w:t>-</w:t>
      </w:r>
      <w:r>
        <w:rPr>
          <w:lang w:val="bs-Latn-BA"/>
        </w:rPr>
        <w:t>ратних</w:t>
      </w:r>
      <w:r w:rsidRPr="00E27F08">
        <w:rPr>
          <w:lang w:val="bs-Latn-BA"/>
        </w:rPr>
        <w:t xml:space="preserve"> </w:t>
      </w:r>
      <w:r>
        <w:rPr>
          <w:lang w:val="bs-Latn-BA"/>
        </w:rPr>
        <w:t>и</w:t>
      </w:r>
      <w:r w:rsidRPr="00E27F08">
        <w:rPr>
          <w:lang w:val="bs-Latn-BA"/>
        </w:rPr>
        <w:t xml:space="preserve"> </w:t>
      </w:r>
      <w:r>
        <w:rPr>
          <w:lang w:val="bs-Latn-BA"/>
        </w:rPr>
        <w:t>мирнодопских</w:t>
      </w:r>
      <w:r w:rsidRPr="00E27F08">
        <w:rPr>
          <w:lang w:val="bs-Latn-BA"/>
        </w:rPr>
        <w:t xml:space="preserve"> </w:t>
      </w:r>
      <w:r>
        <w:rPr>
          <w:lang w:val="bs-Latn-BA"/>
        </w:rPr>
        <w:t>миграција</w:t>
      </w:r>
      <w:r w:rsidRPr="00E27F08">
        <w:rPr>
          <w:lang w:val="bs-Latn-BA"/>
        </w:rPr>
        <w:t xml:space="preserve">. </w:t>
      </w:r>
      <w:r>
        <w:rPr>
          <w:lang w:val="bs-Latn-BA"/>
        </w:rPr>
        <w:t>Према</w:t>
      </w:r>
      <w:r w:rsidRPr="00E27F08">
        <w:rPr>
          <w:lang w:val="bs-Latn-BA"/>
        </w:rPr>
        <w:t xml:space="preserve"> </w:t>
      </w:r>
      <w:r>
        <w:rPr>
          <w:lang w:val="bs-Latn-BA"/>
        </w:rPr>
        <w:t>подацима</w:t>
      </w:r>
      <w:r w:rsidRPr="00E27F08">
        <w:rPr>
          <w:lang w:val="bs-Latn-BA"/>
        </w:rPr>
        <w:t xml:space="preserve"> </w:t>
      </w:r>
      <w:r>
        <w:rPr>
          <w:lang w:val="bs-Latn-BA"/>
        </w:rPr>
        <w:t>Агенције</w:t>
      </w:r>
      <w:r w:rsidRPr="00E27F08">
        <w:rPr>
          <w:lang w:val="bs-Latn-BA"/>
        </w:rPr>
        <w:t xml:space="preserve"> </w:t>
      </w:r>
      <w:r>
        <w:rPr>
          <w:lang w:val="bs-Latn-BA"/>
        </w:rPr>
        <w:t>за</w:t>
      </w:r>
      <w:r w:rsidRPr="00E27F08">
        <w:rPr>
          <w:lang w:val="bs-Latn-BA"/>
        </w:rPr>
        <w:t xml:space="preserve"> </w:t>
      </w:r>
      <w:r>
        <w:rPr>
          <w:lang w:val="bs-Latn-BA"/>
        </w:rPr>
        <w:t>статистику</w:t>
      </w:r>
      <w:r w:rsidRPr="00E27F08">
        <w:rPr>
          <w:lang w:val="bs-Latn-BA"/>
        </w:rPr>
        <w:t xml:space="preserve"> (</w:t>
      </w:r>
      <w:r>
        <w:rPr>
          <w:lang w:val="bs-Latn-BA"/>
        </w:rPr>
        <w:t>АГС</w:t>
      </w:r>
      <w:r w:rsidRPr="00E27F08">
        <w:rPr>
          <w:lang w:val="bs-Latn-BA"/>
        </w:rPr>
        <w:t xml:space="preserve">) </w:t>
      </w:r>
      <w:r>
        <w:rPr>
          <w:lang w:val="bs-Latn-BA"/>
        </w:rPr>
        <w:t>са</w:t>
      </w:r>
      <w:r w:rsidRPr="00E27F08">
        <w:rPr>
          <w:lang w:val="bs-Latn-BA"/>
        </w:rPr>
        <w:t xml:space="preserve"> </w:t>
      </w:r>
      <w:r>
        <w:rPr>
          <w:lang w:val="bs-Latn-BA"/>
        </w:rPr>
        <w:t>пописа</w:t>
      </w:r>
      <w:r w:rsidRPr="00E27F08">
        <w:rPr>
          <w:lang w:val="bs-Latn-BA"/>
        </w:rPr>
        <w:t xml:space="preserve"> </w:t>
      </w:r>
      <w:r>
        <w:rPr>
          <w:lang w:val="bs-Latn-BA"/>
        </w:rPr>
        <w:t>становништва</w:t>
      </w:r>
      <w:r w:rsidRPr="00E27F08">
        <w:rPr>
          <w:lang w:val="bs-Latn-BA"/>
        </w:rPr>
        <w:t xml:space="preserve"> </w:t>
      </w:r>
      <w:r>
        <w:rPr>
          <w:lang w:val="bs-Latn-BA"/>
        </w:rPr>
        <w:t>из</w:t>
      </w:r>
      <w:r w:rsidRPr="00E27F08">
        <w:rPr>
          <w:lang w:val="bs-Latn-BA"/>
        </w:rPr>
        <w:t xml:space="preserve"> 2013. </w:t>
      </w:r>
      <w:r>
        <w:rPr>
          <w:lang w:val="bs-Latn-BA"/>
        </w:rPr>
        <w:t>године</w:t>
      </w:r>
      <w:r w:rsidRPr="00E27F08">
        <w:rPr>
          <w:lang w:val="bs-Latn-BA"/>
        </w:rPr>
        <w:t xml:space="preserve">, </w:t>
      </w:r>
      <w:r>
        <w:rPr>
          <w:lang w:val="bs-Latn-BA"/>
        </w:rPr>
        <w:t>процјена</w:t>
      </w:r>
      <w:r w:rsidRPr="00E27F08">
        <w:rPr>
          <w:lang w:val="bs-Latn-BA"/>
        </w:rPr>
        <w:t xml:space="preserve"> </w:t>
      </w:r>
      <w:r>
        <w:rPr>
          <w:lang w:val="bs-Latn-BA"/>
        </w:rPr>
        <w:t>етничке</w:t>
      </w:r>
      <w:r w:rsidRPr="00E27F08">
        <w:rPr>
          <w:lang w:val="bs-Latn-BA"/>
        </w:rPr>
        <w:t xml:space="preserve"> </w:t>
      </w:r>
      <w:r>
        <w:rPr>
          <w:lang w:val="bs-Latn-BA"/>
        </w:rPr>
        <w:t>структуре</w:t>
      </w:r>
      <w:r w:rsidRPr="00E27F08">
        <w:rPr>
          <w:lang w:val="bs-Latn-BA"/>
        </w:rPr>
        <w:t xml:space="preserve"> </w:t>
      </w:r>
      <w:r>
        <w:rPr>
          <w:lang w:val="bs-Latn-BA"/>
        </w:rPr>
        <w:t>становништва</w:t>
      </w:r>
      <w:r w:rsidRPr="00E27F08">
        <w:rPr>
          <w:lang w:val="bs-Latn-BA"/>
        </w:rPr>
        <w:t xml:space="preserve"> </w:t>
      </w:r>
      <w:r>
        <w:rPr>
          <w:lang w:val="bs-Latn-BA"/>
        </w:rPr>
        <w:t>је</w:t>
      </w:r>
      <w:r w:rsidRPr="00E27F08">
        <w:rPr>
          <w:lang w:val="bs-Latn-BA"/>
        </w:rPr>
        <w:t xml:space="preserve"> </w:t>
      </w:r>
      <w:r>
        <w:rPr>
          <w:lang w:val="bs-Latn-BA"/>
        </w:rPr>
        <w:t>сљедећа</w:t>
      </w:r>
      <w:r w:rsidRPr="00E27F08">
        <w:rPr>
          <w:lang w:val="bs-Latn-BA"/>
        </w:rPr>
        <w:t xml:space="preserve">: </w:t>
      </w:r>
      <w:r>
        <w:rPr>
          <w:lang w:val="bs-Latn-BA"/>
        </w:rPr>
        <w:t>Бошњаци</w:t>
      </w:r>
      <w:r w:rsidRPr="00E27F08">
        <w:rPr>
          <w:lang w:val="bs-Latn-BA"/>
        </w:rPr>
        <w:t xml:space="preserve"> 13.090, </w:t>
      </w:r>
      <w:r>
        <w:rPr>
          <w:lang w:val="bs-Latn-BA"/>
        </w:rPr>
        <w:t>Хрвати</w:t>
      </w:r>
      <w:r w:rsidRPr="00E27F08">
        <w:rPr>
          <w:lang w:val="bs-Latn-BA"/>
        </w:rPr>
        <w:t xml:space="preserve"> 515, </w:t>
      </w:r>
      <w:r>
        <w:rPr>
          <w:lang w:val="bs-Latn-BA"/>
        </w:rPr>
        <w:t>Срби</w:t>
      </w:r>
      <w:r w:rsidRPr="00E27F08">
        <w:rPr>
          <w:lang w:val="bs-Latn-BA"/>
        </w:rPr>
        <w:t xml:space="preserve"> 91.784 </w:t>
      </w:r>
      <w:r>
        <w:rPr>
          <w:lang w:val="bs-Latn-BA"/>
        </w:rPr>
        <w:t>и</w:t>
      </w:r>
      <w:r w:rsidRPr="00E27F08">
        <w:rPr>
          <w:lang w:val="bs-Latn-BA"/>
        </w:rPr>
        <w:t xml:space="preserve"> </w:t>
      </w:r>
      <w:r>
        <w:rPr>
          <w:lang w:val="bs-Latn-BA"/>
        </w:rPr>
        <w:t>остали</w:t>
      </w:r>
      <w:r w:rsidRPr="00E27F08">
        <w:rPr>
          <w:lang w:val="bs-Latn-BA"/>
        </w:rPr>
        <w:t xml:space="preserve"> 2.326 - </w:t>
      </w:r>
      <w:r>
        <w:rPr>
          <w:lang w:val="bs-Latn-BA"/>
        </w:rPr>
        <w:t>што</w:t>
      </w:r>
      <w:r w:rsidRPr="00E27F08">
        <w:rPr>
          <w:lang w:val="bs-Latn-BA"/>
        </w:rPr>
        <w:t xml:space="preserve"> </w:t>
      </w:r>
      <w:r>
        <w:rPr>
          <w:lang w:val="bs-Latn-BA"/>
        </w:rPr>
        <w:t>је</w:t>
      </w:r>
      <w:r w:rsidRPr="00E27F08">
        <w:rPr>
          <w:lang w:val="bs-Latn-BA"/>
        </w:rPr>
        <w:t xml:space="preserve"> </w:t>
      </w:r>
      <w:r>
        <w:rPr>
          <w:lang w:val="bs-Latn-BA"/>
        </w:rPr>
        <w:t>укупно</w:t>
      </w:r>
      <w:r w:rsidRPr="00E27F08">
        <w:rPr>
          <w:lang w:val="bs-Latn-BA"/>
        </w:rPr>
        <w:t xml:space="preserve"> 107.715 </w:t>
      </w:r>
      <w:r>
        <w:rPr>
          <w:lang w:val="bs-Latn-BA"/>
        </w:rPr>
        <w:t>становника</w:t>
      </w:r>
      <w:r w:rsidRPr="00E27F08">
        <w:rPr>
          <w:lang w:val="bs-Latn-BA"/>
        </w:rPr>
        <w:t xml:space="preserve">. </w:t>
      </w:r>
    </w:p>
    <w:p w:rsidR="00D71055" w:rsidRPr="00E27F08" w:rsidRDefault="00D71055" w:rsidP="009A2B40">
      <w:pPr>
        <w:jc w:val="both"/>
        <w:rPr>
          <w:lang w:val="bs-Latn-BA"/>
        </w:rPr>
      </w:pPr>
    </w:p>
    <w:p w:rsidR="00D71055" w:rsidRPr="008674DC" w:rsidRDefault="00D71055" w:rsidP="009A2B40">
      <w:pPr>
        <w:jc w:val="both"/>
        <w:rPr>
          <w:lang w:val="bs-Latn-BA"/>
        </w:rPr>
      </w:pPr>
      <w:r>
        <w:rPr>
          <w:lang w:val="bs-Latn-BA"/>
        </w:rPr>
        <w:t>Према</w:t>
      </w:r>
      <w:r w:rsidRPr="008674DC">
        <w:rPr>
          <w:lang w:val="bs-Latn-BA"/>
        </w:rPr>
        <w:t xml:space="preserve"> </w:t>
      </w:r>
      <w:r>
        <w:rPr>
          <w:lang w:val="bs-Latn-BA"/>
        </w:rPr>
        <w:t>процјенама</w:t>
      </w:r>
      <w:r w:rsidRPr="008674DC">
        <w:rPr>
          <w:lang w:val="bs-Latn-BA"/>
        </w:rPr>
        <w:t xml:space="preserve"> </w:t>
      </w:r>
      <w:r>
        <w:rPr>
          <w:lang w:val="bs-Latn-BA"/>
        </w:rPr>
        <w:t>невладиних</w:t>
      </w:r>
      <w:r w:rsidRPr="008674DC">
        <w:rPr>
          <w:lang w:val="bs-Latn-BA"/>
        </w:rPr>
        <w:t xml:space="preserve"> </w:t>
      </w:r>
      <w:r>
        <w:rPr>
          <w:lang w:val="bs-Latn-BA"/>
        </w:rPr>
        <w:t>организација</w:t>
      </w:r>
      <w:r w:rsidRPr="008674DC">
        <w:rPr>
          <w:lang w:val="bs-Latn-BA"/>
        </w:rPr>
        <w:t xml:space="preserve">, </w:t>
      </w:r>
      <w:r>
        <w:rPr>
          <w:lang w:val="bs-Latn-BA"/>
        </w:rPr>
        <w:t>у</w:t>
      </w:r>
      <w:r w:rsidRPr="008674DC">
        <w:rPr>
          <w:lang w:val="bs-Latn-BA"/>
        </w:rPr>
        <w:t xml:space="preserve"> </w:t>
      </w:r>
      <w:r>
        <w:rPr>
          <w:lang w:val="bs-Latn-BA"/>
        </w:rPr>
        <w:t>Бијељини</w:t>
      </w:r>
      <w:r w:rsidRPr="008674DC">
        <w:rPr>
          <w:lang w:val="bs-Latn-BA"/>
        </w:rPr>
        <w:t xml:space="preserve"> </w:t>
      </w:r>
      <w:r>
        <w:rPr>
          <w:lang w:val="bs-Latn-BA"/>
        </w:rPr>
        <w:t>је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прије</w:t>
      </w:r>
      <w:r w:rsidRPr="008674DC">
        <w:rPr>
          <w:lang w:val="bs-Latn-BA"/>
        </w:rPr>
        <w:t xml:space="preserve"> 1992. </w:t>
      </w:r>
      <w:r>
        <w:rPr>
          <w:lang w:val="bs-Latn-BA"/>
        </w:rPr>
        <w:t>године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живјело</w:t>
      </w:r>
      <w:r w:rsidRPr="008674DC">
        <w:rPr>
          <w:lang w:val="bs-Latn-BA"/>
        </w:rPr>
        <w:t xml:space="preserve"> </w:t>
      </w:r>
      <w:r>
        <w:rPr>
          <w:lang w:val="bs-Latn-BA"/>
        </w:rPr>
        <w:t>око</w:t>
      </w:r>
      <w:r w:rsidRPr="008674DC">
        <w:rPr>
          <w:lang w:val="bs-Latn-BA"/>
        </w:rPr>
        <w:t xml:space="preserve"> 6.500 </w:t>
      </w:r>
      <w:r>
        <w:rPr>
          <w:lang w:val="bs-Latn-BA"/>
        </w:rPr>
        <w:t>Рома</w:t>
      </w:r>
      <w:r w:rsidRPr="008674DC">
        <w:rPr>
          <w:lang w:val="bs-Latn-BA"/>
        </w:rPr>
        <w:t xml:space="preserve">, </w:t>
      </w:r>
      <w:r>
        <w:rPr>
          <w:lang w:val="bs-Latn-BA"/>
        </w:rPr>
        <w:t>да</w:t>
      </w:r>
      <w:r w:rsidRPr="008674DC">
        <w:rPr>
          <w:lang w:val="bs-Latn-BA"/>
        </w:rPr>
        <w:t xml:space="preserve"> </w:t>
      </w:r>
      <w:r>
        <w:rPr>
          <w:lang w:val="bs-Latn-BA"/>
        </w:rPr>
        <w:t>би</w:t>
      </w:r>
      <w:r w:rsidRPr="008674DC">
        <w:rPr>
          <w:lang w:val="bs-Latn-BA"/>
        </w:rPr>
        <w:t xml:space="preserve"> </w:t>
      </w:r>
      <w:r>
        <w:rPr>
          <w:lang w:val="bs-Latn-BA"/>
        </w:rPr>
        <w:t>током</w:t>
      </w:r>
      <w:r w:rsidRPr="008674DC">
        <w:rPr>
          <w:lang w:val="bs-Latn-BA"/>
        </w:rPr>
        <w:t xml:space="preserve"> </w:t>
      </w:r>
      <w:r>
        <w:rPr>
          <w:lang w:val="bs-Latn-BA"/>
        </w:rPr>
        <w:t>ратних</w:t>
      </w:r>
      <w:r w:rsidRPr="008674DC">
        <w:rPr>
          <w:lang w:val="bs-Latn-BA"/>
        </w:rPr>
        <w:t xml:space="preserve"> </w:t>
      </w:r>
      <w:r>
        <w:rPr>
          <w:lang w:val="bs-Latn-BA"/>
        </w:rPr>
        <w:t>догађања</w:t>
      </w:r>
      <w:r w:rsidRPr="008674DC">
        <w:rPr>
          <w:lang w:val="bs-Latn-BA"/>
        </w:rPr>
        <w:t xml:space="preserve"> </w:t>
      </w:r>
      <w:r>
        <w:rPr>
          <w:lang w:val="bs-Latn-BA"/>
        </w:rPr>
        <w:t>деведесетих</w:t>
      </w:r>
      <w:r w:rsidRPr="008674DC">
        <w:rPr>
          <w:lang w:val="bs-Latn-BA"/>
        </w:rPr>
        <w:t xml:space="preserve"> </w:t>
      </w:r>
      <w:r>
        <w:rPr>
          <w:lang w:val="bs-Latn-BA"/>
        </w:rPr>
        <w:t>година</w:t>
      </w:r>
      <w:r w:rsidRPr="008674DC">
        <w:rPr>
          <w:lang w:val="bs-Latn-BA"/>
        </w:rPr>
        <w:t xml:space="preserve"> </w:t>
      </w:r>
      <w:r>
        <w:rPr>
          <w:lang w:val="bs-Latn-BA"/>
        </w:rPr>
        <w:t>у</w:t>
      </w:r>
      <w:r w:rsidRPr="008674DC">
        <w:rPr>
          <w:lang w:val="bs-Latn-BA"/>
        </w:rPr>
        <w:t xml:space="preserve"> </w:t>
      </w:r>
      <w:r>
        <w:rPr>
          <w:lang w:val="bs-Latn-BA"/>
        </w:rPr>
        <w:t>Бијељини</w:t>
      </w:r>
      <w:r w:rsidRPr="008674DC">
        <w:rPr>
          <w:lang w:val="bs-Latn-BA"/>
        </w:rPr>
        <w:t xml:space="preserve"> </w:t>
      </w:r>
      <w:r>
        <w:rPr>
          <w:lang w:val="bs-Latn-BA"/>
        </w:rPr>
        <w:t>остало</w:t>
      </w:r>
      <w:r w:rsidRPr="008674DC">
        <w:rPr>
          <w:lang w:val="bs-Latn-BA"/>
        </w:rPr>
        <w:t xml:space="preserve"> </w:t>
      </w:r>
      <w:r>
        <w:rPr>
          <w:lang w:val="bs-Latn-BA"/>
        </w:rPr>
        <w:t>око</w:t>
      </w:r>
      <w:r w:rsidRPr="008674DC">
        <w:rPr>
          <w:lang w:val="bs-Latn-BA"/>
        </w:rPr>
        <w:t xml:space="preserve">  40 </w:t>
      </w:r>
      <w:r>
        <w:rPr>
          <w:lang w:val="bs-Latn-BA"/>
        </w:rPr>
        <w:t>ромских</w:t>
      </w:r>
      <w:r w:rsidRPr="008674DC">
        <w:rPr>
          <w:lang w:val="bs-Latn-BA"/>
        </w:rPr>
        <w:t xml:space="preserve"> </w:t>
      </w:r>
      <w:r>
        <w:rPr>
          <w:lang w:val="bs-Latn-BA"/>
        </w:rPr>
        <w:t>породица</w:t>
      </w:r>
      <w:r w:rsidRPr="008674DC">
        <w:rPr>
          <w:lang w:val="bs-Latn-BA"/>
        </w:rPr>
        <w:t xml:space="preserve">. </w:t>
      </w:r>
      <w:r>
        <w:rPr>
          <w:lang w:val="bs-Latn-BA"/>
        </w:rPr>
        <w:t>Процјена</w:t>
      </w:r>
      <w:r w:rsidRPr="008674DC">
        <w:rPr>
          <w:lang w:val="bs-Latn-BA"/>
        </w:rPr>
        <w:t xml:space="preserve"> </w:t>
      </w:r>
      <w:r>
        <w:rPr>
          <w:lang w:val="bs-Latn-BA"/>
        </w:rPr>
        <w:t>је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да</w:t>
      </w:r>
      <w:r w:rsidRPr="008674DC">
        <w:rPr>
          <w:lang w:val="bs-Latn-BA"/>
        </w:rPr>
        <w:t xml:space="preserve"> </w:t>
      </w:r>
      <w:r>
        <w:rPr>
          <w:lang w:val="bs-Latn-BA"/>
        </w:rPr>
        <w:t>се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на</w:t>
      </w:r>
      <w:r w:rsidRPr="008674DC">
        <w:rPr>
          <w:lang w:val="bs-Latn-BA"/>
        </w:rPr>
        <w:t xml:space="preserve"> </w:t>
      </w:r>
      <w:r>
        <w:rPr>
          <w:lang w:val="bs-Latn-BA"/>
        </w:rPr>
        <w:t>подручје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општине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вратило</w:t>
      </w:r>
      <w:r w:rsidRPr="008674DC">
        <w:rPr>
          <w:lang w:val="bs-Latn-BA"/>
        </w:rPr>
        <w:t xml:space="preserve"> </w:t>
      </w:r>
      <w:r>
        <w:rPr>
          <w:lang w:val="bs-Latn-BA"/>
        </w:rPr>
        <w:t>око</w:t>
      </w:r>
      <w:r w:rsidRPr="008674DC">
        <w:rPr>
          <w:lang w:val="bs-Latn-BA"/>
        </w:rPr>
        <w:t xml:space="preserve"> 1.500 </w:t>
      </w:r>
      <w:r>
        <w:rPr>
          <w:lang w:val="bs-Latn-BA"/>
        </w:rPr>
        <w:t>Рома</w:t>
      </w:r>
      <w:r w:rsidRPr="008674DC">
        <w:rPr>
          <w:lang w:val="bs-Latn-BA"/>
        </w:rPr>
        <w:t xml:space="preserve">. </w:t>
      </w:r>
      <w:r>
        <w:rPr>
          <w:lang w:val="bs-Latn-BA"/>
        </w:rPr>
        <w:t>Због</w:t>
      </w:r>
      <w:r w:rsidRPr="008674DC">
        <w:rPr>
          <w:lang w:val="bs-Latn-BA"/>
        </w:rPr>
        <w:t xml:space="preserve"> </w:t>
      </w:r>
      <w:r>
        <w:rPr>
          <w:lang w:val="bs-Latn-BA"/>
        </w:rPr>
        <w:t>честих</w:t>
      </w:r>
      <w:r w:rsidRPr="008674DC">
        <w:rPr>
          <w:lang w:val="bs-Latn-BA"/>
        </w:rPr>
        <w:t xml:space="preserve"> </w:t>
      </w:r>
      <w:r>
        <w:rPr>
          <w:lang w:val="bs-Latn-BA"/>
        </w:rPr>
        <w:t>миграција</w:t>
      </w:r>
      <w:r w:rsidRPr="008674DC">
        <w:rPr>
          <w:lang w:val="bs-Latn-BA"/>
        </w:rPr>
        <w:t xml:space="preserve"> </w:t>
      </w:r>
      <w:r>
        <w:rPr>
          <w:lang w:val="bs-Latn-BA"/>
        </w:rPr>
        <w:t>и</w:t>
      </w:r>
      <w:r w:rsidRPr="008674DC">
        <w:rPr>
          <w:lang w:val="bs-Latn-BA"/>
        </w:rPr>
        <w:t xml:space="preserve"> </w:t>
      </w:r>
      <w:r>
        <w:rPr>
          <w:lang w:val="bs-Latn-BA"/>
        </w:rPr>
        <w:t>рапидног</w:t>
      </w:r>
      <w:r w:rsidRPr="008674DC">
        <w:rPr>
          <w:lang w:val="bs-Latn-BA"/>
        </w:rPr>
        <w:t xml:space="preserve"> </w:t>
      </w:r>
      <w:r>
        <w:rPr>
          <w:lang w:val="bs-Latn-BA"/>
        </w:rPr>
        <w:t>одлазака</w:t>
      </w:r>
      <w:r w:rsidRPr="008674DC">
        <w:rPr>
          <w:lang w:val="bs-Latn-BA"/>
        </w:rPr>
        <w:t xml:space="preserve"> </w:t>
      </w:r>
      <w:r>
        <w:rPr>
          <w:lang w:val="bs-Latn-BA"/>
        </w:rPr>
        <w:t>великог</w:t>
      </w:r>
      <w:r w:rsidRPr="008674DC">
        <w:rPr>
          <w:lang w:val="bs-Latn-BA"/>
        </w:rPr>
        <w:t xml:space="preserve"> </w:t>
      </w:r>
      <w:r>
        <w:rPr>
          <w:lang w:val="bs-Latn-BA"/>
        </w:rPr>
        <w:t>броја</w:t>
      </w:r>
      <w:r w:rsidRPr="008674DC">
        <w:rPr>
          <w:lang w:val="bs-Latn-BA"/>
        </w:rPr>
        <w:t xml:space="preserve"> </w:t>
      </w:r>
      <w:r>
        <w:rPr>
          <w:lang w:val="bs-Latn-BA"/>
        </w:rPr>
        <w:t>ромских</w:t>
      </w:r>
      <w:r w:rsidRPr="008674DC">
        <w:rPr>
          <w:lang w:val="bs-Latn-BA"/>
        </w:rPr>
        <w:t xml:space="preserve"> </w:t>
      </w:r>
      <w:r>
        <w:rPr>
          <w:lang w:val="bs-Latn-BA"/>
        </w:rPr>
        <w:t>породица</w:t>
      </w:r>
      <w:r w:rsidRPr="008674DC">
        <w:rPr>
          <w:lang w:val="bs-Latn-BA"/>
        </w:rPr>
        <w:t xml:space="preserve"> </w:t>
      </w:r>
      <w:r>
        <w:rPr>
          <w:lang w:val="bs-Latn-BA"/>
        </w:rPr>
        <w:t>у</w:t>
      </w:r>
      <w:r w:rsidRPr="008674DC">
        <w:rPr>
          <w:lang w:val="bs-Latn-BA"/>
        </w:rPr>
        <w:t xml:space="preserve"> </w:t>
      </w:r>
      <w:r>
        <w:rPr>
          <w:lang w:val="bs-Latn-BA"/>
        </w:rPr>
        <w:t>иностранство</w:t>
      </w:r>
      <w:r w:rsidRPr="008674DC">
        <w:rPr>
          <w:lang w:val="bs-Latn-BA"/>
        </w:rPr>
        <w:t xml:space="preserve">,  </w:t>
      </w:r>
      <w:r>
        <w:rPr>
          <w:lang w:val="bs-Latn-BA"/>
        </w:rPr>
        <w:t>процјена</w:t>
      </w:r>
      <w:r w:rsidRPr="008674DC">
        <w:rPr>
          <w:lang w:val="bs-Latn-BA"/>
        </w:rPr>
        <w:t xml:space="preserve"> </w:t>
      </w:r>
      <w:r>
        <w:rPr>
          <w:lang w:val="bs-Latn-BA"/>
        </w:rPr>
        <w:t>броја</w:t>
      </w:r>
      <w:r w:rsidRPr="008674DC">
        <w:rPr>
          <w:lang w:val="bs-Latn-BA"/>
        </w:rPr>
        <w:t xml:space="preserve"> </w:t>
      </w:r>
      <w:r>
        <w:rPr>
          <w:lang w:val="bs-Latn-BA"/>
        </w:rPr>
        <w:t>припадника</w:t>
      </w:r>
      <w:r w:rsidRPr="008674DC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националне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мањине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који</w:t>
      </w:r>
      <w:r w:rsidRPr="008674DC">
        <w:rPr>
          <w:lang w:val="bs-Latn-BA"/>
        </w:rPr>
        <w:t xml:space="preserve"> </w:t>
      </w:r>
      <w:r>
        <w:rPr>
          <w:lang w:val="bs-Latn-BA"/>
        </w:rPr>
        <w:t>тренутно</w:t>
      </w:r>
      <w:r w:rsidRPr="008674DC">
        <w:rPr>
          <w:lang w:val="bs-Latn-BA"/>
        </w:rPr>
        <w:t xml:space="preserve"> </w:t>
      </w:r>
      <w:r>
        <w:rPr>
          <w:lang w:val="bs-Latn-BA"/>
        </w:rPr>
        <w:t>живи</w:t>
      </w:r>
      <w:r w:rsidRPr="008674DC">
        <w:rPr>
          <w:lang w:val="bs-Latn-BA"/>
        </w:rPr>
        <w:t xml:space="preserve"> </w:t>
      </w:r>
      <w:r>
        <w:rPr>
          <w:lang w:val="bs-Latn-BA"/>
        </w:rPr>
        <w:t>у</w:t>
      </w:r>
      <w:r w:rsidRPr="008674DC">
        <w:rPr>
          <w:lang w:val="bs-Latn-BA"/>
        </w:rPr>
        <w:t xml:space="preserve"> </w:t>
      </w:r>
      <w:r>
        <w:rPr>
          <w:lang w:val="bs-Latn-BA"/>
        </w:rPr>
        <w:t>Бијељини</w:t>
      </w:r>
      <w:r w:rsidRPr="008674DC">
        <w:rPr>
          <w:lang w:val="bs-Latn-BA"/>
        </w:rPr>
        <w:t xml:space="preserve"> </w:t>
      </w:r>
      <w:r>
        <w:rPr>
          <w:lang w:val="bs-Latn-BA"/>
        </w:rPr>
        <w:t>не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може</w:t>
      </w:r>
      <w:r w:rsidRPr="008674DC">
        <w:rPr>
          <w:lang w:val="bs-Latn-BA"/>
        </w:rPr>
        <w:t xml:space="preserve"> </w:t>
      </w:r>
      <w:r>
        <w:rPr>
          <w:lang w:val="bs-Latn-BA"/>
        </w:rPr>
        <w:t>бити</w:t>
      </w:r>
      <w:r w:rsidRPr="008674DC">
        <w:rPr>
          <w:lang w:val="bs-Latn-BA"/>
        </w:rPr>
        <w:t xml:space="preserve"> </w:t>
      </w:r>
      <w:r>
        <w:rPr>
          <w:lang w:val="bs-Latn-BA"/>
        </w:rPr>
        <w:t>непоуздана</w:t>
      </w:r>
      <w:r w:rsidRPr="008674DC">
        <w:rPr>
          <w:lang w:val="bs-Latn-BA"/>
        </w:rPr>
        <w:t xml:space="preserve">. </w:t>
      </w:r>
    </w:p>
    <w:p w:rsidR="00D71055" w:rsidRPr="008674DC" w:rsidRDefault="00D71055" w:rsidP="009A2B40">
      <w:pPr>
        <w:jc w:val="both"/>
        <w:rPr>
          <w:lang w:val="bs-Latn-BA"/>
        </w:rPr>
      </w:pPr>
    </w:p>
    <w:p w:rsidR="00D71055" w:rsidRPr="003E60DD" w:rsidRDefault="00D71055" w:rsidP="009A2B40">
      <w:pPr>
        <w:jc w:val="both"/>
        <w:rPr>
          <w:lang w:val="bs-Latn-BA"/>
        </w:rPr>
      </w:pPr>
      <w:r>
        <w:rPr>
          <w:lang w:val="bs-Latn-BA"/>
        </w:rPr>
        <w:t xml:space="preserve">Према податцима Министарстава за људска права и избјеглице БиХ у Бијељини је регистровано 285 ромских домаћинстава. 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Pr="00326C9F" w:rsidRDefault="00D71055" w:rsidP="00326C9F">
      <w:pPr>
        <w:pStyle w:val="Heading2"/>
        <w:rPr>
          <w:b/>
          <w:bCs/>
          <w:sz w:val="28"/>
          <w:szCs w:val="28"/>
          <w:lang w:val="bs-Latn-BA"/>
        </w:rPr>
      </w:pPr>
      <w:bookmarkStart w:id="6" w:name="_Toc26195913"/>
      <w:r>
        <w:rPr>
          <w:b/>
          <w:bCs/>
          <w:sz w:val="28"/>
          <w:szCs w:val="28"/>
          <w:lang w:val="bs-Latn-BA"/>
        </w:rPr>
        <w:t>Статус Рома у Стратегији локалног развоја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Града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Бијељине</w:t>
      </w:r>
      <w:bookmarkEnd w:id="6"/>
      <w:r w:rsidRPr="00326C9F">
        <w:rPr>
          <w:b/>
          <w:bCs/>
          <w:sz w:val="28"/>
          <w:szCs w:val="28"/>
          <w:lang w:val="bs-Latn-BA"/>
        </w:rPr>
        <w:t xml:space="preserve"> 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Pr="003E60DD" w:rsidRDefault="00D71055" w:rsidP="009A2B40">
      <w:pPr>
        <w:jc w:val="both"/>
        <w:rPr>
          <w:lang w:val="bs-Latn-BA"/>
        </w:rPr>
      </w:pPr>
      <w:r>
        <w:rPr>
          <w:lang w:val="bs-Latn-BA"/>
        </w:rPr>
        <w:t>Присутност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националних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мањина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изражена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посебно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националне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мањине</w:t>
      </w:r>
      <w:r w:rsidRPr="003E60DD">
        <w:rPr>
          <w:lang w:val="bs-Latn-BA"/>
        </w:rPr>
        <w:t xml:space="preserve">. </w:t>
      </w:r>
      <w:r>
        <w:rPr>
          <w:lang w:val="bs-Latn-BA"/>
        </w:rPr>
        <w:t>Поред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значајне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бројности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Роми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најугроженија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национална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мањина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друштвеним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параметрима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узимају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обзир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приликом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процјењивања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социјалног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статуса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заједнице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друштвене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групе</w:t>
      </w:r>
      <w:r w:rsidRPr="003E60DD">
        <w:rPr>
          <w:lang w:val="bs-Latn-BA"/>
        </w:rPr>
        <w:t xml:space="preserve">. </w:t>
      </w:r>
      <w:r>
        <w:rPr>
          <w:lang w:val="bs-Latn-BA"/>
        </w:rPr>
        <w:t>Припадници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мањине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живе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скоро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цијелом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простору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Босне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Херцеговине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тачније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простору</w:t>
      </w:r>
      <w:r w:rsidRPr="003E60DD">
        <w:rPr>
          <w:lang w:val="bs-Latn-BA"/>
        </w:rPr>
        <w:t xml:space="preserve"> 71 </w:t>
      </w:r>
      <w:r>
        <w:rPr>
          <w:lang w:val="bs-Latn-BA"/>
        </w:rPr>
        <w:t>општине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градова</w:t>
      </w:r>
      <w:r w:rsidRPr="003E60DD">
        <w:rPr>
          <w:lang w:val="bs-Latn-BA"/>
        </w:rPr>
        <w:t xml:space="preserve">. 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Pr="003E60DD" w:rsidRDefault="00D71055" w:rsidP="009A2B40">
      <w:pPr>
        <w:jc w:val="both"/>
        <w:rPr>
          <w:lang w:val="bs-Latn-BA"/>
        </w:rPr>
      </w:pPr>
      <w:r>
        <w:rPr>
          <w:lang w:val="bs-Latn-BA"/>
        </w:rPr>
        <w:t>Социјална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искљученост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популације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огледа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свега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томе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што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појединци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читаве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породице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маргини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друштва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па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тиме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спријечени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пуном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капацитету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учествују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економским</w:t>
      </w:r>
      <w:r w:rsidRPr="003E60DD">
        <w:rPr>
          <w:lang w:val="bs-Latn-BA"/>
        </w:rPr>
        <w:t xml:space="preserve">, </w:t>
      </w:r>
      <w:r>
        <w:rPr>
          <w:lang w:val="bs-Latn-BA"/>
        </w:rPr>
        <w:t>друштвеним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културним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токовима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прије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свега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због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израженог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степена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сиромаштва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>/</w:t>
      </w:r>
      <w:r>
        <w:rPr>
          <w:lang w:val="bs-Latn-BA"/>
        </w:rPr>
        <w:t>или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недостатка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образовања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запослење</w:t>
      </w:r>
      <w:r w:rsidRPr="003E60DD">
        <w:rPr>
          <w:lang w:val="bs-Latn-BA"/>
        </w:rPr>
        <w:t xml:space="preserve">.  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Pr="003E60DD" w:rsidRDefault="00D71055" w:rsidP="009A2B40">
      <w:pPr>
        <w:jc w:val="both"/>
        <w:rPr>
          <w:lang w:val="bs-Latn-BA"/>
        </w:rPr>
      </w:pP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задњих</w:t>
      </w:r>
      <w:r w:rsidRPr="003E60DD">
        <w:rPr>
          <w:lang w:val="bs-Latn-BA"/>
        </w:rPr>
        <w:t xml:space="preserve"> 15 </w:t>
      </w:r>
      <w:r>
        <w:rPr>
          <w:lang w:val="bs-Latn-BA"/>
        </w:rPr>
        <w:t>година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заједнице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унапређено</w:t>
      </w:r>
      <w:r w:rsidRPr="003E60DD">
        <w:rPr>
          <w:lang w:val="bs-Latn-BA"/>
        </w:rPr>
        <w:t xml:space="preserve">, </w:t>
      </w:r>
      <w:r>
        <w:rPr>
          <w:lang w:val="bs-Latn-BA"/>
        </w:rPr>
        <w:t>првенствено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организовањем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 w:rsidR="009C02E2">
        <w:rPr>
          <w:lang w:val="sr-Cyrl-RS"/>
        </w:rPr>
        <w:t xml:space="preserve">ромска </w:t>
      </w:r>
      <w:r>
        <w:rPr>
          <w:lang w:val="bs-Latn-BA"/>
        </w:rPr>
        <w:t>удружења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имају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своје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представнике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различитим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нивоима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власти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БиХ</w:t>
      </w:r>
      <w:r w:rsidRPr="003E60DD">
        <w:rPr>
          <w:lang w:val="bs-Latn-BA"/>
        </w:rPr>
        <w:t xml:space="preserve">, </w:t>
      </w:r>
      <w:r>
        <w:rPr>
          <w:lang w:val="bs-Latn-BA"/>
        </w:rPr>
        <w:t>више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посебно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дјевојчица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иде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школу</w:t>
      </w:r>
      <w:r w:rsidRPr="003E60DD">
        <w:rPr>
          <w:lang w:val="bs-Latn-BA"/>
        </w:rPr>
        <w:t xml:space="preserve">, </w:t>
      </w:r>
      <w:r>
        <w:rPr>
          <w:lang w:val="bs-Latn-BA"/>
        </w:rPr>
        <w:t>већи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број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уписује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факултете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низ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других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области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дошло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унапређења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положаја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али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тај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напредак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недовољан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много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сектора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живота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којима</w:t>
      </w:r>
      <w:r w:rsidR="009C02E2">
        <w:rPr>
          <w:lang w:val="sr-Cyrl-RS"/>
        </w:rPr>
        <w:t xml:space="preserve"> </w:t>
      </w:r>
      <w:r>
        <w:rPr>
          <w:lang w:val="bs-Latn-BA"/>
        </w:rPr>
        <w:t>Роми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даље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могу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остварити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права.</w:t>
      </w:r>
      <w:r w:rsidRPr="003E60DD">
        <w:rPr>
          <w:lang w:val="bs-Latn-BA"/>
        </w:rPr>
        <w:t xml:space="preserve"> 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Pr="003E60DD" w:rsidRDefault="00D71055" w:rsidP="009A2B40">
      <w:pPr>
        <w:jc w:val="both"/>
        <w:rPr>
          <w:lang w:val="bs-Latn-BA"/>
        </w:rPr>
      </w:pP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сврху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ревизије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постојећег</w:t>
      </w:r>
      <w:r w:rsidRPr="003E60DD">
        <w:rPr>
          <w:lang w:val="bs-Latn-BA"/>
        </w:rPr>
        <w:t xml:space="preserve"> </w:t>
      </w:r>
      <w:r>
        <w:rPr>
          <w:i/>
          <w:iCs/>
          <w:lang w:val="bs-Latn-BA"/>
        </w:rPr>
        <w:t>Акционог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плана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Роме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у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БиХ</w:t>
      </w:r>
      <w:r w:rsidRPr="003E60DD">
        <w:rPr>
          <w:lang w:val="bs-Latn-BA"/>
        </w:rPr>
        <w:t xml:space="preserve">, </w:t>
      </w:r>
      <w:r>
        <w:rPr>
          <w:lang w:val="bs-Latn-BA"/>
        </w:rPr>
        <w:t>поред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искуства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досадашњем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току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имплементације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полазна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основа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његову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ревизију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послужили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садржај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циљеви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Декларације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Декаде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укључења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 2005-2015</w:t>
      </w:r>
      <w:r w:rsidR="00CC3DD2">
        <w:rPr>
          <w:lang w:val="bs-Latn-BA"/>
        </w:rPr>
        <w:t>.</w:t>
      </w:r>
      <w:r w:rsidRPr="003E60DD">
        <w:rPr>
          <w:lang w:val="bs-Latn-BA"/>
        </w:rPr>
        <w:t xml:space="preserve">, </w:t>
      </w:r>
      <w:r>
        <w:rPr>
          <w:lang w:val="bs-Latn-BA"/>
        </w:rPr>
        <w:t>али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Оквир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Еуропске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уније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националне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интеграције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</w:t>
      </w:r>
      <w:r w:rsidRPr="003E60DD">
        <w:rPr>
          <w:lang w:val="bs-Latn-BA"/>
        </w:rPr>
        <w:t xml:space="preserve"> 2020.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постојећи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правни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оквир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Босне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Херцеговине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којим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уважавају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специфичности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њене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унутрашње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организације</w:t>
      </w:r>
      <w:r w:rsidRPr="003E60DD">
        <w:rPr>
          <w:lang w:val="bs-Latn-BA"/>
        </w:rPr>
        <w:t xml:space="preserve">. </w:t>
      </w:r>
      <w:r>
        <w:rPr>
          <w:lang w:val="bs-Latn-BA"/>
        </w:rPr>
        <w:t>Како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планиране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претвориле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конкретне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акције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креиран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усвојен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документ</w:t>
      </w:r>
      <w:r w:rsidRPr="003E60DD">
        <w:rPr>
          <w:lang w:val="bs-Latn-BA"/>
        </w:rPr>
        <w:t xml:space="preserve"> – </w:t>
      </w:r>
      <w:r>
        <w:rPr>
          <w:i/>
          <w:iCs/>
          <w:lang w:val="bs-Latn-BA"/>
        </w:rPr>
        <w:t>Ревидирани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акциони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план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Босне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и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Херцеговине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рјешавање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проблема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Рома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у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областима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запошљавања</w:t>
      </w:r>
      <w:r w:rsidRPr="003E60DD">
        <w:rPr>
          <w:i/>
          <w:iCs/>
          <w:lang w:val="bs-Latn-BA"/>
        </w:rPr>
        <w:t xml:space="preserve">, </w:t>
      </w:r>
      <w:r>
        <w:rPr>
          <w:i/>
          <w:iCs/>
          <w:lang w:val="bs-Latn-BA"/>
        </w:rPr>
        <w:t>стамбеног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збрињавања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и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здравствене</w:t>
      </w:r>
      <w:r w:rsidRPr="003E60DD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заштите</w:t>
      </w:r>
      <w:r w:rsidRPr="003E60DD">
        <w:rPr>
          <w:i/>
          <w:iCs/>
          <w:lang w:val="bs-Latn-BA"/>
        </w:rPr>
        <w:t xml:space="preserve"> 2013-2016</w:t>
      </w:r>
      <w:r w:rsidRPr="003E60DD">
        <w:rPr>
          <w:lang w:val="bs-Latn-BA"/>
        </w:rPr>
        <w:t>. (</w:t>
      </w:r>
      <w:r>
        <w:rPr>
          <w:lang w:val="bs-Latn-BA"/>
        </w:rPr>
        <w:t>скраћено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РАП</w:t>
      </w:r>
      <w:r w:rsidRPr="003E60DD">
        <w:rPr>
          <w:lang w:val="bs-Latn-BA"/>
        </w:rPr>
        <w:t xml:space="preserve">). </w:t>
      </w:r>
      <w:r>
        <w:rPr>
          <w:lang w:val="bs-Latn-BA"/>
        </w:rPr>
        <w:t>Документ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настао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резултат</w:t>
      </w:r>
      <w:r w:rsidRPr="003E60DD">
        <w:rPr>
          <w:lang w:val="bs-Latn-BA"/>
        </w:rPr>
        <w:t xml:space="preserve"> </w:t>
      </w:r>
      <w:r>
        <w:rPr>
          <w:lang w:val="bs-Latn-BA"/>
        </w:rPr>
        <w:lastRenderedPageBreak/>
        <w:t>препознавања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многе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раније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предвиђених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нереално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постављене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те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стога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нису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могле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реализоване</w:t>
      </w:r>
      <w:r w:rsidRPr="003E60DD">
        <w:rPr>
          <w:lang w:val="bs-Latn-BA"/>
        </w:rPr>
        <w:t>.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Pr="00BC55CB" w:rsidRDefault="00D71055" w:rsidP="009A2B40">
      <w:pPr>
        <w:jc w:val="both"/>
        <w:rPr>
          <w:lang w:val="bs-Latn-BA"/>
        </w:rPr>
      </w:pPr>
      <w:r>
        <w:rPr>
          <w:lang w:val="bs-Latn-BA"/>
        </w:rPr>
        <w:t>Приликом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остваривања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права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законима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припадају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Ромима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Роми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равноправно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обухваћени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друге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скупине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становништва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подручја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мањинска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група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рањива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категорија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становништва</w:t>
      </w:r>
      <w:r w:rsidRPr="00BC55CB">
        <w:rPr>
          <w:lang w:val="bs-Latn-BA"/>
        </w:rPr>
        <w:t xml:space="preserve">, </w:t>
      </w:r>
      <w:r>
        <w:rPr>
          <w:lang w:val="bs-Latn-BA"/>
        </w:rPr>
        <w:t>Роми</w:t>
      </w:r>
      <w:r w:rsidRPr="00BC55CB">
        <w:rPr>
          <w:lang w:val="bs-Latn-BA"/>
        </w:rPr>
        <w:t xml:space="preserve"> </w:t>
      </w:r>
      <w:r>
        <w:rPr>
          <w:lang w:val="bs-Latn-BA"/>
        </w:rPr>
        <w:t>су</w:t>
      </w:r>
      <w:r w:rsidRPr="00BC55CB">
        <w:rPr>
          <w:lang w:val="bs-Latn-BA"/>
        </w:rPr>
        <w:t xml:space="preserve"> </w:t>
      </w:r>
      <w:r>
        <w:rPr>
          <w:lang w:val="bs-Latn-BA"/>
        </w:rPr>
        <w:t>посебно</w:t>
      </w:r>
      <w:r w:rsidRPr="00BC55CB">
        <w:rPr>
          <w:lang w:val="bs-Latn-BA"/>
        </w:rPr>
        <w:t xml:space="preserve"> </w:t>
      </w:r>
      <w:r>
        <w:rPr>
          <w:lang w:val="bs-Latn-BA"/>
        </w:rPr>
        <w:t>обухваћени</w:t>
      </w:r>
      <w:r w:rsidRPr="00BC55CB">
        <w:rPr>
          <w:lang w:val="bs-Latn-BA"/>
        </w:rPr>
        <w:t xml:space="preserve"> </w:t>
      </w:r>
      <w:r>
        <w:rPr>
          <w:i/>
          <w:iCs/>
          <w:lang w:val="bs-Latn-BA"/>
        </w:rPr>
        <w:t>Стратегијом</w:t>
      </w:r>
      <w:r w:rsidRPr="00BC55CB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развоја</w:t>
      </w:r>
      <w:r w:rsidRPr="00BC55CB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Града</w:t>
      </w:r>
      <w:r w:rsidRPr="00BC55CB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Бијељина</w:t>
      </w:r>
      <w:r w:rsidRPr="00BC55CB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од</w:t>
      </w:r>
      <w:r w:rsidRPr="00BC55CB">
        <w:rPr>
          <w:i/>
          <w:iCs/>
          <w:lang w:val="bs-Latn-BA"/>
        </w:rPr>
        <w:t xml:space="preserve"> 2014-2023</w:t>
      </w:r>
      <w:r w:rsidRPr="00BC55CB">
        <w:rPr>
          <w:lang w:val="bs-Latn-BA"/>
        </w:rPr>
        <w:t xml:space="preserve">. 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Pr="003E60DD" w:rsidRDefault="00D71055" w:rsidP="009A2B40">
      <w:pPr>
        <w:jc w:val="both"/>
        <w:rPr>
          <w:lang w:val="bs-Latn-BA"/>
        </w:rPr>
      </w:pPr>
      <w:r>
        <w:rPr>
          <w:lang w:val="bs-Latn-BA"/>
        </w:rPr>
        <w:t>Стратегија локалног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период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2014. </w:t>
      </w:r>
      <w:r>
        <w:rPr>
          <w:lang w:val="bs-Latn-BA"/>
        </w:rPr>
        <w:t>до</w:t>
      </w:r>
      <w:r w:rsidRPr="003E60DD">
        <w:rPr>
          <w:lang w:val="bs-Latn-BA"/>
        </w:rPr>
        <w:t xml:space="preserve"> 2023. </w:t>
      </w:r>
      <w:r>
        <w:rPr>
          <w:lang w:val="bs-Latn-BA"/>
        </w:rPr>
        <w:t>године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кључни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стратешко</w:t>
      </w:r>
      <w:r w:rsidRPr="003E60DD">
        <w:rPr>
          <w:lang w:val="bs-Latn-BA"/>
        </w:rPr>
        <w:t xml:space="preserve"> - </w:t>
      </w:r>
      <w:r>
        <w:rPr>
          <w:lang w:val="bs-Latn-BA"/>
        </w:rPr>
        <w:t>плански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документ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који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треба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подстиче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будући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раст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заједнице</w:t>
      </w:r>
      <w:r w:rsidRPr="003E60DD">
        <w:rPr>
          <w:lang w:val="bs-Latn-BA"/>
        </w:rPr>
        <w:t xml:space="preserve">. </w:t>
      </w:r>
      <w:r>
        <w:rPr>
          <w:lang w:val="bs-Latn-BA"/>
        </w:rPr>
        <w:t>Стратегија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обухвата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друштвену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економску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сферу</w:t>
      </w:r>
      <w:r w:rsidRPr="003E60DD">
        <w:rPr>
          <w:lang w:val="bs-Latn-BA"/>
        </w:rPr>
        <w:t xml:space="preserve">, </w:t>
      </w:r>
      <w:r>
        <w:rPr>
          <w:lang w:val="bs-Latn-BA"/>
        </w:rPr>
        <w:t>али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аспекте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заштите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побољшања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животне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средине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простора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Стратегија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израђена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оквир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дефинисање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заједничких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циљева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подстицања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локалних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снага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али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одговор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изазове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будућег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свеукупног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живота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 xml:space="preserve">њему. Као таква, Стратегија локалног 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складу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стратегијама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политикама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вишим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нивоима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власти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то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свега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нацртом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БиХ</w:t>
      </w:r>
      <w:r w:rsidRPr="003E60DD">
        <w:rPr>
          <w:lang w:val="bs-Latn-BA"/>
        </w:rPr>
        <w:t xml:space="preserve"> 2010-2014</w:t>
      </w:r>
      <w:r w:rsidR="00CC3DD2">
        <w:rPr>
          <w:lang w:val="bs-Latn-BA"/>
        </w:rPr>
        <w:t>.</w:t>
      </w:r>
      <w:r w:rsidRPr="003E60DD">
        <w:rPr>
          <w:lang w:val="bs-Latn-BA"/>
        </w:rPr>
        <w:t xml:space="preserve">, </w:t>
      </w:r>
      <w:r>
        <w:rPr>
          <w:lang w:val="bs-Latn-BA"/>
        </w:rPr>
        <w:t>Стратегијом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социјалне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укључености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</w:t>
      </w:r>
      <w:r w:rsidRPr="003E60DD">
        <w:rPr>
          <w:lang w:val="bs-Latn-BA"/>
        </w:rPr>
        <w:t xml:space="preserve"> 2010</w:t>
      </w:r>
      <w:r w:rsidR="00CC3DD2">
        <w:rPr>
          <w:lang w:val="bs-Latn-BA"/>
        </w:rPr>
        <w:t xml:space="preserve">. </w:t>
      </w:r>
      <w:r w:rsidR="00CC3DD2">
        <w:rPr>
          <w:lang w:val="sr-Cyrl-RS"/>
        </w:rPr>
        <w:t>године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али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другим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секторским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стратегијама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државном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ентитетском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нивоу</w:t>
      </w:r>
      <w:r w:rsidRPr="003E60DD">
        <w:rPr>
          <w:lang w:val="bs-Latn-BA"/>
        </w:rPr>
        <w:t>.</w:t>
      </w:r>
    </w:p>
    <w:p w:rsidR="00D71055" w:rsidRPr="003E60DD" w:rsidRDefault="00D71055" w:rsidP="009A2B40">
      <w:pPr>
        <w:jc w:val="both"/>
        <w:rPr>
          <w:lang w:val="bs-Latn-BA"/>
        </w:rPr>
      </w:pPr>
    </w:p>
    <w:p w:rsidR="00D71055" w:rsidRDefault="00D71055" w:rsidP="009A2B40">
      <w:pPr>
        <w:jc w:val="both"/>
        <w:rPr>
          <w:lang w:val="bs-Latn-BA"/>
        </w:rPr>
      </w:pPr>
      <w:r>
        <w:rPr>
          <w:lang w:val="bs-Latn-BA"/>
        </w:rPr>
        <w:t>Роми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подручју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суочавају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врло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комплексним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социо</w:t>
      </w:r>
      <w:r w:rsidRPr="003E60DD">
        <w:rPr>
          <w:lang w:val="bs-Latn-BA"/>
        </w:rPr>
        <w:t>-</w:t>
      </w:r>
      <w:r>
        <w:rPr>
          <w:lang w:val="bs-Latn-BA"/>
        </w:rPr>
        <w:t>економским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изазовима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То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подразумијева</w:t>
      </w:r>
      <w:r w:rsidRPr="003E60DD">
        <w:rPr>
          <w:lang w:val="bs-Latn-BA"/>
        </w:rPr>
        <w:t xml:space="preserve">: </w:t>
      </w:r>
      <w:r>
        <w:rPr>
          <w:lang w:val="bs-Latn-BA"/>
        </w:rPr>
        <w:t>врло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лоше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услове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живота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без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адекватног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стамбеног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простора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могућности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одржавања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личне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хигијене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доброг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здравственог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стања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низак</w:t>
      </w:r>
      <w:r w:rsidRPr="003E60DD">
        <w:rPr>
          <w:lang w:val="bs-Latn-BA"/>
        </w:rPr>
        <w:t xml:space="preserve"> (</w:t>
      </w:r>
      <w:r>
        <w:rPr>
          <w:lang w:val="bs-Latn-BA"/>
        </w:rPr>
        <w:t>или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никакав</w:t>
      </w:r>
      <w:r w:rsidRPr="003E60DD">
        <w:rPr>
          <w:lang w:val="bs-Latn-BA"/>
        </w:rPr>
        <w:t xml:space="preserve">) </w:t>
      </w:r>
      <w:r>
        <w:rPr>
          <w:lang w:val="bs-Latn-BA"/>
        </w:rPr>
        <w:t>ниво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образованости</w:t>
      </w:r>
      <w:r w:rsidRPr="003E60DD">
        <w:rPr>
          <w:lang w:val="bs-Latn-BA"/>
        </w:rPr>
        <w:t xml:space="preserve"> (</w:t>
      </w:r>
      <w:r>
        <w:rPr>
          <w:lang w:val="bs-Latn-BA"/>
        </w:rPr>
        <w:t>посебно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жена</w:t>
      </w:r>
      <w:r w:rsidRPr="003E60DD">
        <w:rPr>
          <w:lang w:val="bs-Latn-BA"/>
        </w:rPr>
        <w:t xml:space="preserve">)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незапосленост</w:t>
      </w:r>
      <w:r w:rsidRPr="003E60DD">
        <w:rPr>
          <w:lang w:val="bs-Latn-BA"/>
        </w:rPr>
        <w:t xml:space="preserve">. </w:t>
      </w:r>
      <w:r>
        <w:rPr>
          <w:lang w:val="bs-Latn-BA"/>
        </w:rPr>
        <w:t>Неприхватање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непознавање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традиције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обичаја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културе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осталог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локалног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становништва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најчешће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представља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узрок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међусобне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нетрпељивости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али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дискриминације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сегрегације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наведеним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околностима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бивају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социјално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искључени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стављени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маргину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друштвено</w:t>
      </w:r>
      <w:r w:rsidRPr="003E60DD">
        <w:rPr>
          <w:lang w:val="bs-Latn-BA"/>
        </w:rPr>
        <w:t>-</w:t>
      </w:r>
      <w:r>
        <w:rPr>
          <w:lang w:val="bs-Latn-BA"/>
        </w:rPr>
        <w:t>економских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дешавања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Најизраженији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проблеми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подручју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напуштање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основне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школе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улично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просјачења</w:t>
      </w:r>
      <w:r w:rsidR="0024028C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присилан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рад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3E60DD">
        <w:rPr>
          <w:lang w:val="bs-Latn-BA"/>
        </w:rPr>
        <w:t xml:space="preserve">, </w:t>
      </w:r>
      <w:r>
        <w:rPr>
          <w:lang w:val="bs-Latn-BA"/>
        </w:rPr>
        <w:t>незапосленост</w:t>
      </w:r>
      <w:r w:rsidRPr="003E60DD">
        <w:rPr>
          <w:lang w:val="bs-Latn-BA"/>
        </w:rPr>
        <w:t>,</w:t>
      </w:r>
      <w:r>
        <w:rPr>
          <w:lang w:val="bs-Latn-BA"/>
        </w:rPr>
        <w:t xml:space="preserve"> неријешена стамбена питања,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лоша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хигијенско</w:t>
      </w:r>
      <w:r w:rsidRPr="003E60DD">
        <w:rPr>
          <w:lang w:val="bs-Latn-BA"/>
        </w:rPr>
        <w:t>-</w:t>
      </w:r>
      <w:r>
        <w:rPr>
          <w:lang w:val="bs-Latn-BA"/>
        </w:rPr>
        <w:t>здравствена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заштита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веома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лош</w:t>
      </w:r>
      <w:r w:rsidRPr="003E60DD">
        <w:rPr>
          <w:lang w:val="bs-Latn-BA"/>
        </w:rPr>
        <w:t xml:space="preserve"> </w:t>
      </w:r>
      <w:r>
        <w:rPr>
          <w:lang w:val="bs-Latn-BA"/>
        </w:rPr>
        <w:t>друштвени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положај</w:t>
      </w:r>
      <w:r w:rsidRPr="003E60DD">
        <w:rPr>
          <w:lang w:val="bs-Latn-BA"/>
        </w:rPr>
        <w:t xml:space="preserve"> </w:t>
      </w:r>
      <w:r>
        <w:rPr>
          <w:lang w:val="bs-Latn-BA"/>
        </w:rPr>
        <w:t>жена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Ромкиња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циљу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рјешавања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проблема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потребно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радити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провођењу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акционих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планова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социјално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укључивање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произилазе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Декаде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 2005-2015</w:t>
      </w:r>
      <w:r>
        <w:rPr>
          <w:lang w:val="bs-Latn-BA"/>
        </w:rPr>
        <w:t xml:space="preserve">. </w:t>
      </w:r>
    </w:p>
    <w:p w:rsidR="00D71055" w:rsidRDefault="00D71055" w:rsidP="009A2B40">
      <w:pPr>
        <w:jc w:val="both"/>
        <w:rPr>
          <w:lang w:val="bs-Latn-BA"/>
        </w:rPr>
      </w:pPr>
      <w:r>
        <w:rPr>
          <w:lang w:val="bs-Latn-BA"/>
        </w:rPr>
        <w:t xml:space="preserve">Дјелимично су ови проблеми адресирани у току спровођења </w:t>
      </w:r>
      <w:r>
        <w:rPr>
          <w:i/>
          <w:iCs/>
          <w:lang w:val="bs-Latn-BA"/>
        </w:rPr>
        <w:t>Локалног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Акционог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Плана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укључење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Рома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на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подручју</w:t>
      </w:r>
      <w:r w:rsidRPr="00575F45">
        <w:rPr>
          <w:i/>
          <w:iCs/>
          <w:lang w:val="bs-Latn-BA"/>
        </w:rPr>
        <w:t xml:space="preserve"> </w:t>
      </w:r>
      <w:r w:rsidR="0024028C">
        <w:rPr>
          <w:i/>
          <w:iCs/>
          <w:lang w:val="sr-Cyrl-RS"/>
        </w:rPr>
        <w:t>Г</w:t>
      </w:r>
      <w:r>
        <w:rPr>
          <w:i/>
          <w:iCs/>
          <w:lang w:val="bs-Latn-BA"/>
        </w:rPr>
        <w:t>рада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Бијељина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</w:t>
      </w:r>
      <w:r w:rsidRPr="00575F45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период</w:t>
      </w:r>
      <w:r w:rsidRPr="00575F45">
        <w:rPr>
          <w:i/>
          <w:iCs/>
          <w:lang w:val="bs-Latn-BA"/>
        </w:rPr>
        <w:t xml:space="preserve"> 2016. </w:t>
      </w:r>
      <w:r>
        <w:rPr>
          <w:i/>
          <w:iCs/>
          <w:lang w:val="bs-Latn-BA"/>
        </w:rPr>
        <w:t>до</w:t>
      </w:r>
      <w:r w:rsidRPr="00575F45">
        <w:rPr>
          <w:i/>
          <w:iCs/>
          <w:lang w:val="bs-Latn-BA"/>
        </w:rPr>
        <w:t xml:space="preserve"> 2018</w:t>
      </w:r>
      <w:r w:rsidRPr="003E60DD">
        <w:rPr>
          <w:lang w:val="bs-Latn-BA"/>
        </w:rPr>
        <w:t>.</w:t>
      </w:r>
      <w:r>
        <w:rPr>
          <w:lang w:val="bs-Latn-BA"/>
        </w:rPr>
        <w:t>, али су у току провођења ЛАП</w:t>
      </w:r>
      <w:r w:rsidR="0024028C">
        <w:rPr>
          <w:lang w:val="sr-Cyrl-RS"/>
        </w:rPr>
        <w:t>-а</w:t>
      </w:r>
      <w:r w:rsidR="0024028C">
        <w:rPr>
          <w:lang w:val="bs-Latn-BA"/>
        </w:rPr>
        <w:t xml:space="preserve"> утврђен</w:t>
      </w:r>
      <w:r w:rsidR="0024028C">
        <w:rPr>
          <w:lang w:val="sr-Cyrl-RS"/>
        </w:rPr>
        <w:t>и</w:t>
      </w:r>
      <w:r>
        <w:rPr>
          <w:lang w:val="bs-Latn-BA"/>
        </w:rPr>
        <w:t xml:space="preserve"> да неки од циљева захтјевају дугорочну посвећеност и активности које превазилазе временске оквире ЛАП</w:t>
      </w:r>
      <w:r w:rsidR="0024028C">
        <w:rPr>
          <w:lang w:val="sr-Cyrl-RS"/>
        </w:rPr>
        <w:t>-а</w:t>
      </w:r>
      <w:r>
        <w:rPr>
          <w:lang w:val="bs-Latn-BA"/>
        </w:rPr>
        <w:t>, али такође да низ активности предвиђених ЛАП</w:t>
      </w:r>
      <w:r w:rsidR="0024028C">
        <w:rPr>
          <w:lang w:val="sr-Cyrl-RS"/>
        </w:rPr>
        <w:t>-ом</w:t>
      </w:r>
      <w:r>
        <w:rPr>
          <w:lang w:val="bs-Latn-BA"/>
        </w:rPr>
        <w:t xml:space="preserve"> морају бити спровођене континуирано. </w:t>
      </w:r>
    </w:p>
    <w:p w:rsidR="00D71055" w:rsidRDefault="00D71055" w:rsidP="009A2B40">
      <w:pPr>
        <w:jc w:val="both"/>
        <w:rPr>
          <w:lang w:val="bs-Latn-BA"/>
        </w:rPr>
      </w:pPr>
    </w:p>
    <w:p w:rsidR="00D71055" w:rsidRDefault="00D71055" w:rsidP="009A2B40">
      <w:pPr>
        <w:jc w:val="both"/>
        <w:rPr>
          <w:lang w:val="bs-Latn-BA"/>
        </w:rPr>
      </w:pPr>
      <w:r>
        <w:rPr>
          <w:lang w:val="bs-Latn-BA"/>
        </w:rPr>
        <w:t>Приликом израде ревидиранонг ЛАП</w:t>
      </w:r>
      <w:r w:rsidR="002A7DA1">
        <w:rPr>
          <w:lang w:val="bs-Latn-BA"/>
        </w:rPr>
        <w:t>-a,</w:t>
      </w:r>
      <w:r>
        <w:rPr>
          <w:lang w:val="bs-Latn-BA"/>
        </w:rPr>
        <w:t xml:space="preserve"> прикупљени су сатистички подаци од релевантних институција, те су према прикупљенин информацијама издефинисани и циљеви овог документа. </w:t>
      </w:r>
    </w:p>
    <w:p w:rsidR="00D71055" w:rsidRDefault="00D71055" w:rsidP="009A2B40">
      <w:pPr>
        <w:jc w:val="both"/>
        <w:rPr>
          <w:lang w:val="bs-Latn-BA"/>
        </w:rPr>
      </w:pPr>
    </w:p>
    <w:p w:rsidR="00D71055" w:rsidRPr="00B548FF" w:rsidRDefault="00D71055" w:rsidP="00C906E9">
      <w:pPr>
        <w:pStyle w:val="ListParagraph"/>
        <w:numPr>
          <w:ilvl w:val="0"/>
          <w:numId w:val="47"/>
        </w:numPr>
        <w:jc w:val="both"/>
        <w:rPr>
          <w:b/>
          <w:bCs/>
          <w:i/>
          <w:iCs/>
          <w:lang w:val="bs-Latn-BA"/>
        </w:rPr>
      </w:pPr>
      <w:r>
        <w:rPr>
          <w:b/>
          <w:bCs/>
          <w:i/>
          <w:iCs/>
          <w:lang w:val="bs-Latn-BA"/>
        </w:rPr>
        <w:t>Статистички</w:t>
      </w:r>
      <w:r w:rsidRPr="00B548FF">
        <w:rPr>
          <w:b/>
          <w:bCs/>
          <w:i/>
          <w:iCs/>
          <w:lang w:val="bs-Latn-BA"/>
        </w:rPr>
        <w:t xml:space="preserve"> </w:t>
      </w:r>
      <w:r>
        <w:rPr>
          <w:b/>
          <w:bCs/>
          <w:i/>
          <w:iCs/>
          <w:lang w:val="bs-Latn-BA"/>
        </w:rPr>
        <w:t>подаци</w:t>
      </w:r>
      <w:r w:rsidRPr="00B548FF">
        <w:rPr>
          <w:b/>
          <w:bCs/>
          <w:i/>
          <w:iCs/>
          <w:lang w:val="bs-Latn-BA"/>
        </w:rPr>
        <w:t xml:space="preserve"> </w:t>
      </w:r>
      <w:r>
        <w:rPr>
          <w:b/>
          <w:bCs/>
          <w:i/>
          <w:iCs/>
          <w:lang w:val="bs-Latn-BA"/>
        </w:rPr>
        <w:t>везани</w:t>
      </w:r>
      <w:r w:rsidRPr="00B548FF">
        <w:rPr>
          <w:b/>
          <w:bCs/>
          <w:i/>
          <w:iCs/>
          <w:lang w:val="bs-Latn-BA"/>
        </w:rPr>
        <w:t xml:space="preserve"> </w:t>
      </w:r>
      <w:r>
        <w:rPr>
          <w:b/>
          <w:bCs/>
          <w:i/>
          <w:iCs/>
          <w:lang w:val="bs-Latn-BA"/>
        </w:rPr>
        <w:t>за</w:t>
      </w:r>
      <w:r w:rsidRPr="00B548FF">
        <w:rPr>
          <w:b/>
          <w:bCs/>
          <w:i/>
          <w:iCs/>
          <w:lang w:val="bs-Latn-BA"/>
        </w:rPr>
        <w:t xml:space="preserve"> </w:t>
      </w:r>
      <w:r>
        <w:rPr>
          <w:b/>
          <w:bCs/>
          <w:i/>
          <w:iCs/>
          <w:lang w:val="bs-Latn-BA"/>
        </w:rPr>
        <w:t>ромску</w:t>
      </w:r>
      <w:r w:rsidRPr="00B548FF">
        <w:rPr>
          <w:b/>
          <w:bCs/>
          <w:i/>
          <w:iCs/>
          <w:lang w:val="bs-Latn-BA"/>
        </w:rPr>
        <w:t xml:space="preserve"> </w:t>
      </w:r>
      <w:r>
        <w:rPr>
          <w:b/>
          <w:bCs/>
          <w:i/>
          <w:iCs/>
          <w:lang w:val="bs-Latn-BA"/>
        </w:rPr>
        <w:t>популацију</w:t>
      </w:r>
      <w:r w:rsidRPr="00B548FF">
        <w:rPr>
          <w:b/>
          <w:bCs/>
          <w:i/>
          <w:iCs/>
          <w:lang w:val="bs-Latn-BA"/>
        </w:rPr>
        <w:t xml:space="preserve"> </w:t>
      </w:r>
      <w:r>
        <w:rPr>
          <w:b/>
          <w:bCs/>
          <w:i/>
          <w:iCs/>
          <w:lang w:val="bs-Latn-BA"/>
        </w:rPr>
        <w:t>у</w:t>
      </w:r>
      <w:r w:rsidRPr="00B548FF">
        <w:rPr>
          <w:b/>
          <w:bCs/>
          <w:i/>
          <w:iCs/>
          <w:lang w:val="bs-Latn-BA"/>
        </w:rPr>
        <w:t xml:space="preserve"> </w:t>
      </w:r>
      <w:r>
        <w:rPr>
          <w:b/>
          <w:bCs/>
          <w:i/>
          <w:iCs/>
          <w:lang w:val="bs-Latn-BA"/>
        </w:rPr>
        <w:t>Граду</w:t>
      </w:r>
      <w:r w:rsidRPr="00B548FF">
        <w:rPr>
          <w:b/>
          <w:bCs/>
          <w:i/>
          <w:iCs/>
          <w:lang w:val="bs-Latn-BA"/>
        </w:rPr>
        <w:t xml:space="preserve"> </w:t>
      </w:r>
      <w:r>
        <w:rPr>
          <w:b/>
          <w:bCs/>
          <w:i/>
          <w:iCs/>
          <w:lang w:val="bs-Latn-BA"/>
        </w:rPr>
        <w:t>Бијељина</w:t>
      </w:r>
      <w:r w:rsidRPr="00B548FF">
        <w:rPr>
          <w:b/>
          <w:bCs/>
          <w:i/>
          <w:iCs/>
          <w:lang w:val="bs-Latn-BA"/>
        </w:rPr>
        <w:t xml:space="preserve">  </w:t>
      </w:r>
    </w:p>
    <w:p w:rsidR="00D71055" w:rsidRPr="00B548FF" w:rsidRDefault="00D71055" w:rsidP="00C906E9">
      <w:pPr>
        <w:jc w:val="both"/>
        <w:rPr>
          <w:b/>
          <w:bCs/>
          <w:i/>
          <w:iCs/>
          <w:lang w:val="bs-Latn-BA"/>
        </w:rPr>
      </w:pPr>
    </w:p>
    <w:p w:rsidR="00D71055" w:rsidRDefault="00D71055" w:rsidP="00C906E9">
      <w:pPr>
        <w:jc w:val="both"/>
        <w:rPr>
          <w:lang w:val="bs-Latn-BA"/>
        </w:rPr>
      </w:pPr>
    </w:p>
    <w:p w:rsidR="00D71055" w:rsidRDefault="00D71055" w:rsidP="00C906E9">
      <w:pPr>
        <w:jc w:val="both"/>
        <w:rPr>
          <w:lang w:val="bs-Latn-BA"/>
        </w:rPr>
      </w:pP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сврху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писања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овог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ЛАП</w:t>
      </w:r>
      <w:r w:rsidR="002A7DA1">
        <w:rPr>
          <w:lang w:val="bs-Latn-BA"/>
        </w:rPr>
        <w:t>-a.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прикупљени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расположиви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статистички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подаци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од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релевантних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институција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учествују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изради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ЛАП</w:t>
      </w:r>
      <w:r w:rsidR="002A7DA1">
        <w:rPr>
          <w:lang w:val="bs-Latn-BA"/>
        </w:rPr>
        <w:t>-a</w:t>
      </w:r>
      <w:r w:rsidRPr="00B548FF">
        <w:rPr>
          <w:lang w:val="bs-Latn-BA"/>
        </w:rPr>
        <w:t xml:space="preserve">. </w:t>
      </w:r>
      <w:r>
        <w:rPr>
          <w:lang w:val="bs-Latn-BA"/>
        </w:rPr>
        <w:t>Важно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такође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нагласити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поједине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институције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као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што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Центар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социјални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рад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B548FF">
        <w:rPr>
          <w:lang w:val="bs-Latn-BA"/>
        </w:rPr>
        <w:t xml:space="preserve"> 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Дом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здравља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воде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статистку</w:t>
      </w:r>
      <w:r w:rsidRPr="00B548FF">
        <w:rPr>
          <w:lang w:val="bs-Latn-BA"/>
        </w:rPr>
        <w:t xml:space="preserve"> </w:t>
      </w:r>
      <w:r>
        <w:rPr>
          <w:lang w:val="bs-Latn-BA"/>
        </w:rPr>
        <w:t xml:space="preserve">разврстану по националној припадности </w:t>
      </w:r>
      <w:r w:rsidRPr="00B548FF">
        <w:rPr>
          <w:lang w:val="bs-Latn-BA"/>
        </w:rPr>
        <w:t xml:space="preserve"> </w:t>
      </w:r>
      <w:r>
        <w:rPr>
          <w:lang w:val="bs-Latn-BA"/>
        </w:rPr>
        <w:t xml:space="preserve">(због </w:t>
      </w:r>
      <w:r>
        <w:rPr>
          <w:lang w:val="bs-Latn-BA"/>
        </w:rPr>
        <w:lastRenderedPageBreak/>
        <w:t>дискриминације).</w:t>
      </w:r>
    </w:p>
    <w:p w:rsidR="00D71055" w:rsidRPr="00B548FF" w:rsidRDefault="00D71055" w:rsidP="00C906E9">
      <w:pPr>
        <w:jc w:val="both"/>
        <w:rPr>
          <w:lang w:val="bs-Latn-BA"/>
        </w:rPr>
      </w:pPr>
    </w:p>
    <w:p w:rsidR="00D71055" w:rsidRPr="00B548FF" w:rsidRDefault="00D71055" w:rsidP="009A2B40">
      <w:pPr>
        <w:jc w:val="both"/>
        <w:rPr>
          <w:lang w:val="bs-Latn-BA"/>
        </w:rPr>
      </w:pPr>
      <w:r>
        <w:rPr>
          <w:lang w:val="bs-Latn-BA"/>
        </w:rPr>
        <w:t>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евиденцији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ЈУ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Завод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запошљавање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Филијала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B548FF">
        <w:rPr>
          <w:lang w:val="bs-Latn-BA"/>
        </w:rPr>
        <w:t xml:space="preserve">,  </w:t>
      </w:r>
      <w:r>
        <w:rPr>
          <w:lang w:val="bs-Latn-BA"/>
        </w:rPr>
        <w:t>налази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укупно</w:t>
      </w:r>
      <w:r w:rsidRPr="00B548FF">
        <w:rPr>
          <w:lang w:val="bs-Latn-BA"/>
        </w:rPr>
        <w:t xml:space="preserve"> 214 </w:t>
      </w:r>
      <w:r>
        <w:rPr>
          <w:lang w:val="bs-Latn-BA"/>
        </w:rPr>
        <w:t>лица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националности</w:t>
      </w:r>
      <w:r w:rsidRPr="00B548FF">
        <w:rPr>
          <w:lang w:val="bs-Latn-BA"/>
        </w:rPr>
        <w:t>.</w:t>
      </w:r>
      <w:r>
        <w:rPr>
          <w:lang w:val="bs-Latn-BA"/>
        </w:rPr>
        <w:t xml:space="preserve"> Од</w:t>
      </w:r>
      <w:r w:rsidRPr="00B548FF">
        <w:rPr>
          <w:lang w:val="bs-Latn-BA"/>
        </w:rPr>
        <w:t xml:space="preserve"> </w:t>
      </w:r>
      <w:r>
        <w:rPr>
          <w:lang w:val="bs-Latn-BA"/>
        </w:rPr>
        <w:t>тог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броја</w:t>
      </w:r>
      <w:r w:rsidRPr="00B548FF">
        <w:rPr>
          <w:lang w:val="bs-Latn-BA"/>
        </w:rPr>
        <w:t xml:space="preserve"> 15 </w:t>
      </w:r>
      <w:r>
        <w:rPr>
          <w:lang w:val="bs-Latn-BA"/>
        </w:rPr>
        <w:t>лица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чине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активну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понуду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радне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снаге</w:t>
      </w:r>
      <w:r w:rsidR="002A7DA1">
        <w:rPr>
          <w:lang w:val="bs-Latn-BA"/>
        </w:rPr>
        <w:t>,</w:t>
      </w:r>
      <w:r w:rsidRPr="00B548FF">
        <w:rPr>
          <w:lang w:val="bs-Latn-BA"/>
        </w:rPr>
        <w:t xml:space="preserve"> 6 </w:t>
      </w:r>
      <w:r>
        <w:rPr>
          <w:lang w:val="bs-Latn-BA"/>
        </w:rPr>
        <w:t>мушкараца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9 </w:t>
      </w:r>
      <w:r>
        <w:rPr>
          <w:lang w:val="bs-Latn-BA"/>
        </w:rPr>
        <w:t>жена</w:t>
      </w:r>
      <w:r w:rsidRPr="00B548FF">
        <w:rPr>
          <w:lang w:val="bs-Latn-BA"/>
        </w:rPr>
        <w:t xml:space="preserve">. </w:t>
      </w:r>
      <w:r>
        <w:rPr>
          <w:lang w:val="bs-Latn-BA"/>
        </w:rPr>
        <w:t>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од</w:t>
      </w:r>
      <w:r w:rsidRPr="00B548FF">
        <w:rPr>
          <w:lang w:val="bs-Latn-BA"/>
        </w:rPr>
        <w:t xml:space="preserve">  199 </w:t>
      </w:r>
      <w:r>
        <w:rPr>
          <w:lang w:val="bs-Latn-BA"/>
        </w:rPr>
        <w:t>лица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национааности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која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 </w:t>
      </w:r>
      <w:r>
        <w:rPr>
          <w:lang w:val="bs-Latn-BA"/>
        </w:rPr>
        <w:t>пријављена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евиденцији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због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остваривања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других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права</w:t>
      </w:r>
      <w:r w:rsidRPr="00B548FF">
        <w:rPr>
          <w:lang w:val="bs-Latn-BA"/>
        </w:rPr>
        <w:t xml:space="preserve"> 107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жена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92 </w:t>
      </w:r>
      <w:r>
        <w:rPr>
          <w:lang w:val="bs-Latn-BA"/>
        </w:rPr>
        <w:t>мушкарца</w:t>
      </w:r>
      <w:r w:rsidRPr="00B548FF">
        <w:rPr>
          <w:lang w:val="bs-Latn-BA"/>
        </w:rPr>
        <w:t xml:space="preserve">.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2018.</w:t>
      </w:r>
      <w:r w:rsidR="002A7DA1">
        <w:rPr>
          <w:lang w:val="bs-Latn-BA"/>
        </w:rPr>
        <w:t xml:space="preserve"> </w:t>
      </w:r>
      <w:r>
        <w:rPr>
          <w:lang w:val="bs-Latn-BA"/>
        </w:rPr>
        <w:t>години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реализован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Пројекат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подршке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запошљавању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РС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2018.</w:t>
      </w:r>
      <w:r w:rsidR="002A7DA1">
        <w:rPr>
          <w:lang w:val="bs-Latn-BA"/>
        </w:rPr>
        <w:t xml:space="preserve"> </w:t>
      </w:r>
      <w:r>
        <w:rPr>
          <w:lang w:val="bs-Latn-BA"/>
        </w:rPr>
        <w:t>години</w:t>
      </w:r>
      <w:r w:rsidRPr="00B548FF">
        <w:rPr>
          <w:lang w:val="bs-Latn-BA"/>
        </w:rPr>
        <w:t xml:space="preserve">. </w:t>
      </w:r>
      <w:r>
        <w:rPr>
          <w:lang w:val="bs-Latn-BA"/>
        </w:rPr>
        <w:t>По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овом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пројекту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одобрена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средства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</w:t>
      </w:r>
      <w:r w:rsidRPr="00B548FF">
        <w:rPr>
          <w:lang w:val="bs-Latn-BA"/>
        </w:rPr>
        <w:t xml:space="preserve"> 3 </w:t>
      </w:r>
      <w:r>
        <w:rPr>
          <w:lang w:val="bs-Latn-BA"/>
        </w:rPr>
        <w:t>послодавца</w:t>
      </w:r>
      <w:r w:rsidRPr="00B548FF">
        <w:rPr>
          <w:lang w:val="bs-Latn-BA"/>
        </w:rPr>
        <w:t xml:space="preserve">  </w:t>
      </w:r>
      <w:r>
        <w:rPr>
          <w:lang w:val="bs-Latn-BA"/>
        </w:rPr>
        <w:t>за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запошљавање</w:t>
      </w:r>
      <w:r w:rsidRPr="00B548FF">
        <w:rPr>
          <w:lang w:val="bs-Latn-BA"/>
        </w:rPr>
        <w:t xml:space="preserve"> 4 </w:t>
      </w:r>
      <w:r>
        <w:rPr>
          <w:lang w:val="bs-Latn-BA"/>
        </w:rPr>
        <w:t>радника</w:t>
      </w:r>
      <w:r w:rsidRPr="00B548FF">
        <w:rPr>
          <w:lang w:val="bs-Latn-BA"/>
        </w:rPr>
        <w:t xml:space="preserve">. </w:t>
      </w:r>
      <w:r>
        <w:rPr>
          <w:lang w:val="bs-Latn-BA"/>
        </w:rPr>
        <w:t>Од</w:t>
      </w:r>
      <w:r w:rsidRPr="00B548FF">
        <w:rPr>
          <w:lang w:val="bs-Latn-BA"/>
        </w:rPr>
        <w:t xml:space="preserve"> 214 </w:t>
      </w:r>
      <w:r>
        <w:rPr>
          <w:lang w:val="bs-Latn-BA"/>
        </w:rPr>
        <w:t>особа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националаности</w:t>
      </w:r>
      <w:r w:rsidR="002A7DA1">
        <w:rPr>
          <w:lang w:val="bs-Latn-BA"/>
        </w:rPr>
        <w:t>,</w:t>
      </w:r>
      <w:r w:rsidRPr="00B548FF">
        <w:rPr>
          <w:lang w:val="bs-Latn-BA"/>
        </w:rPr>
        <w:t xml:space="preserve"> 113 </w:t>
      </w:r>
      <w:r>
        <w:rPr>
          <w:lang w:val="bs-Latn-BA"/>
        </w:rPr>
        <w:t>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без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струке</w:t>
      </w:r>
      <w:r w:rsidRPr="00B548FF">
        <w:rPr>
          <w:lang w:val="bs-Latn-BA"/>
        </w:rPr>
        <w:t xml:space="preserve">, 85 </w:t>
      </w:r>
      <w:r>
        <w:rPr>
          <w:lang w:val="bs-Latn-BA"/>
        </w:rPr>
        <w:t>неквалификованих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радника</w:t>
      </w:r>
      <w:r w:rsidRPr="00B548FF">
        <w:rPr>
          <w:lang w:val="bs-Latn-BA"/>
        </w:rPr>
        <w:t>/</w:t>
      </w:r>
      <w:r>
        <w:rPr>
          <w:lang w:val="bs-Latn-BA"/>
        </w:rPr>
        <w:t>радница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само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једна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особа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статусом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квалификованог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радника</w:t>
      </w:r>
      <w:r w:rsidRPr="00B548FF">
        <w:rPr>
          <w:lang w:val="bs-Latn-BA"/>
        </w:rPr>
        <w:t xml:space="preserve">. </w:t>
      </w:r>
    </w:p>
    <w:p w:rsidR="00D71055" w:rsidRPr="00B548FF" w:rsidRDefault="00D71055" w:rsidP="005363D1">
      <w:pPr>
        <w:jc w:val="both"/>
        <w:rPr>
          <w:lang w:val="bs-Latn-BA"/>
        </w:rPr>
      </w:pPr>
    </w:p>
    <w:p w:rsidR="00D71055" w:rsidRPr="00B548FF" w:rsidRDefault="00D71055" w:rsidP="005363D1">
      <w:pPr>
        <w:jc w:val="both"/>
        <w:rPr>
          <w:lang w:val="bs-Latn-BA"/>
        </w:rPr>
      </w:pPr>
      <w:r>
        <w:rPr>
          <w:lang w:val="bs-Latn-BA"/>
        </w:rPr>
        <w:t>Од</w:t>
      </w:r>
      <w:r w:rsidRPr="00B548FF">
        <w:rPr>
          <w:lang w:val="bs-Latn-BA"/>
        </w:rPr>
        <w:t xml:space="preserve"> 2012.</w:t>
      </w:r>
      <w:r>
        <w:rPr>
          <w:lang w:val="bs-Latn-BA"/>
        </w:rPr>
        <w:t>године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ЈУ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Дјечији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вртић</w:t>
      </w:r>
      <w:r w:rsidRPr="00B548FF">
        <w:rPr>
          <w:lang w:val="bs-Latn-BA"/>
        </w:rPr>
        <w:t xml:space="preserve"> „</w:t>
      </w:r>
      <w:r>
        <w:rPr>
          <w:lang w:val="bs-Latn-BA"/>
        </w:rPr>
        <w:t>Чика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Јова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Змај</w:t>
      </w:r>
      <w:r w:rsidRPr="00B548FF">
        <w:rPr>
          <w:lang w:val="bs-Latn-BA"/>
        </w:rPr>
        <w:t>“</w:t>
      </w:r>
      <w:r w:rsidR="002A7DA1">
        <w:rPr>
          <w:lang w:val="bs-Latn-BA"/>
        </w:rPr>
        <w:t>,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проводи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пројекте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циљем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укључивања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националности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предшколско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образовање</w:t>
      </w:r>
      <w:r w:rsidRPr="00B548FF">
        <w:rPr>
          <w:lang w:val="bs-Latn-BA"/>
        </w:rPr>
        <w:t xml:space="preserve">.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периоду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од</w:t>
      </w:r>
      <w:r w:rsidRPr="00B548FF">
        <w:rPr>
          <w:lang w:val="bs-Latn-BA"/>
        </w:rPr>
        <w:t xml:space="preserve"> 2012. </w:t>
      </w:r>
      <w:r>
        <w:rPr>
          <w:lang w:val="bs-Latn-BA"/>
        </w:rPr>
        <w:t>до</w:t>
      </w:r>
      <w:r w:rsidRPr="00B548FF">
        <w:rPr>
          <w:lang w:val="bs-Latn-BA"/>
        </w:rPr>
        <w:t xml:space="preserve"> 2018.</w:t>
      </w:r>
      <w:r>
        <w:rPr>
          <w:lang w:val="bs-Latn-BA"/>
        </w:rPr>
        <w:t>г</w:t>
      </w:r>
      <w:r w:rsidR="002A7DA1">
        <w:rPr>
          <w:lang w:val="sr-Cyrl-RS"/>
        </w:rPr>
        <w:t>одине,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предшколско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образовање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укључено</w:t>
      </w:r>
      <w:r w:rsidRPr="00B548FF">
        <w:rPr>
          <w:lang w:val="bs-Latn-BA"/>
        </w:rPr>
        <w:t xml:space="preserve"> 125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националаности</w:t>
      </w:r>
      <w:r w:rsidRPr="00B548FF">
        <w:rPr>
          <w:lang w:val="bs-Latn-BA"/>
        </w:rPr>
        <w:t xml:space="preserve"> ( 2017.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2018.</w:t>
      </w:r>
      <w:r w:rsidR="002A7DA1">
        <w:rPr>
          <w:lang w:val="sr-Cyrl-RS"/>
        </w:rPr>
        <w:t xml:space="preserve"> године,</w:t>
      </w:r>
      <w:r w:rsidRPr="00B548FF">
        <w:rPr>
          <w:lang w:val="bs-Latn-BA"/>
        </w:rPr>
        <w:t xml:space="preserve"> 28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било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укључено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предшколско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образовање</w:t>
      </w:r>
      <w:r w:rsidRPr="00B548FF">
        <w:rPr>
          <w:lang w:val="bs-Latn-BA"/>
        </w:rPr>
        <w:t xml:space="preserve">). </w:t>
      </w:r>
      <w:r>
        <w:rPr>
          <w:lang w:val="bs-Latn-BA"/>
        </w:rPr>
        <w:t>Ове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спровођене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сарадњи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УГ</w:t>
      </w:r>
      <w:r w:rsidRPr="00B548FF">
        <w:rPr>
          <w:lang w:val="bs-Latn-BA"/>
        </w:rPr>
        <w:t xml:space="preserve"> „</w:t>
      </w:r>
      <w:r>
        <w:rPr>
          <w:lang w:val="bs-Latn-BA"/>
        </w:rPr>
        <w:t>Отахарин</w:t>
      </w:r>
      <w:r w:rsidRPr="00B548FF">
        <w:rPr>
          <w:lang w:val="bs-Latn-BA"/>
        </w:rPr>
        <w:t xml:space="preserve">“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разним</w:t>
      </w:r>
      <w:r w:rsidRPr="00B548FF">
        <w:rPr>
          <w:lang w:val="bs-Latn-BA"/>
        </w:rPr>
        <w:t xml:space="preserve"> </w:t>
      </w:r>
      <w:r>
        <w:rPr>
          <w:lang w:val="bs-Latn-BA"/>
        </w:rPr>
        <w:t>међународним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донаторима</w:t>
      </w:r>
      <w:r w:rsidRPr="00B548FF">
        <w:rPr>
          <w:lang w:val="bs-Latn-BA"/>
        </w:rPr>
        <w:t xml:space="preserve">. </w:t>
      </w:r>
      <w:r>
        <w:rPr>
          <w:lang w:val="bs-Latn-BA"/>
        </w:rPr>
        <w:t>Најбољи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начин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укључивање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предшколско</w:t>
      </w:r>
      <w:r w:rsidRPr="00B548FF">
        <w:rPr>
          <w:lang w:val="bs-Latn-BA"/>
        </w:rPr>
        <w:t xml:space="preserve"> </w:t>
      </w:r>
      <w:r>
        <w:rPr>
          <w:lang w:val="bs-Latn-BA"/>
        </w:rPr>
        <w:t>васпитање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образовање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сарадњи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УГ</w:t>
      </w:r>
      <w:r w:rsidRPr="00B548FF">
        <w:rPr>
          <w:lang w:val="bs-Latn-BA"/>
        </w:rPr>
        <w:t xml:space="preserve"> „</w:t>
      </w:r>
      <w:r>
        <w:rPr>
          <w:lang w:val="bs-Latn-BA"/>
        </w:rPr>
        <w:t>Отахарин</w:t>
      </w:r>
      <w:r w:rsidRPr="00B548FF">
        <w:rPr>
          <w:lang w:val="bs-Latn-BA"/>
        </w:rPr>
        <w:t xml:space="preserve">“,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поподневни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програм</w:t>
      </w:r>
      <w:r w:rsidRPr="00B548FF">
        <w:rPr>
          <w:lang w:val="bs-Latn-BA"/>
        </w:rPr>
        <w:t xml:space="preserve"> –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трајању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од</w:t>
      </w:r>
      <w:r w:rsidRPr="00B548FF">
        <w:rPr>
          <w:lang w:val="bs-Latn-BA"/>
        </w:rPr>
        <w:t xml:space="preserve"> </w:t>
      </w:r>
      <w:r>
        <w:rPr>
          <w:lang w:val="bs-Latn-BA"/>
        </w:rPr>
        <w:t>три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сата</w:t>
      </w:r>
      <w:r w:rsidRPr="00B548FF">
        <w:rPr>
          <w:lang w:val="bs-Latn-BA"/>
        </w:rPr>
        <w:t>.</w:t>
      </w:r>
      <w:r w:rsidRPr="00B548FF">
        <w:rPr>
          <w:rStyle w:val="FootnoteReference"/>
          <w:lang w:val="bs-Latn-BA"/>
        </w:rPr>
        <w:footnoteReference w:id="1"/>
      </w:r>
      <w:r w:rsidRPr="00B548FF">
        <w:rPr>
          <w:lang w:val="bs-Latn-BA"/>
        </w:rPr>
        <w:t xml:space="preserve"> </w:t>
      </w:r>
      <w:r>
        <w:rPr>
          <w:lang w:val="bs-Latn-BA"/>
        </w:rPr>
        <w:t>Највећа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вриједност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досадашњег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боравка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вртићу</w:t>
      </w:r>
      <w:r w:rsidRPr="00B548FF">
        <w:rPr>
          <w:lang w:val="bs-Latn-BA"/>
        </w:rPr>
        <w:t xml:space="preserve">, </w:t>
      </w:r>
      <w:r>
        <w:rPr>
          <w:lang w:val="bs-Latn-BA"/>
        </w:rPr>
        <w:t>поред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позитивног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утицаја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њихов</w:t>
      </w:r>
      <w:r w:rsidRPr="00B548FF">
        <w:rPr>
          <w:lang w:val="bs-Latn-BA"/>
        </w:rPr>
        <w:t xml:space="preserve"> </w:t>
      </w:r>
      <w:r>
        <w:rPr>
          <w:lang w:val="bs-Latn-BA"/>
        </w:rPr>
        <w:t>цјелкупан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развој</w:t>
      </w:r>
      <w:r w:rsidRPr="00B548FF">
        <w:rPr>
          <w:lang w:val="bs-Latn-BA"/>
        </w:rPr>
        <w:t xml:space="preserve">,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свим</w:t>
      </w:r>
      <w:r w:rsidRPr="00B548FF">
        <w:rPr>
          <w:lang w:val="bs-Latn-BA"/>
        </w:rPr>
        <w:t xml:space="preserve"> </w:t>
      </w:r>
      <w:r>
        <w:rPr>
          <w:lang w:val="bs-Latn-BA"/>
        </w:rPr>
        <w:t>аспектима</w:t>
      </w:r>
      <w:r w:rsidRPr="00B548FF">
        <w:rPr>
          <w:lang w:val="bs-Latn-BA"/>
        </w:rPr>
        <w:t xml:space="preserve"> (</w:t>
      </w:r>
      <w:r>
        <w:rPr>
          <w:lang w:val="bs-Latn-BA"/>
        </w:rPr>
        <w:t>физички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моторни</w:t>
      </w:r>
      <w:r w:rsidRPr="00B548FF">
        <w:rPr>
          <w:lang w:val="bs-Latn-BA"/>
        </w:rPr>
        <w:t xml:space="preserve">, </w:t>
      </w:r>
      <w:r>
        <w:rPr>
          <w:lang w:val="bs-Latn-BA"/>
        </w:rPr>
        <w:t>социо</w:t>
      </w:r>
      <w:r w:rsidRPr="00B548FF">
        <w:rPr>
          <w:lang w:val="bs-Latn-BA"/>
        </w:rPr>
        <w:t xml:space="preserve"> – </w:t>
      </w:r>
      <w:r>
        <w:rPr>
          <w:lang w:val="bs-Latn-BA"/>
        </w:rPr>
        <w:t>емоционални</w:t>
      </w:r>
      <w:r w:rsidRPr="00B548FF">
        <w:rPr>
          <w:lang w:val="bs-Latn-BA"/>
        </w:rPr>
        <w:t xml:space="preserve">, </w:t>
      </w:r>
      <w:r>
        <w:rPr>
          <w:lang w:val="bs-Latn-BA"/>
        </w:rPr>
        <w:t>интелектуални</w:t>
      </w:r>
      <w:r w:rsidRPr="00B548FF">
        <w:rPr>
          <w:lang w:val="bs-Latn-BA"/>
        </w:rPr>
        <w:t xml:space="preserve">, </w:t>
      </w:r>
      <w:r>
        <w:rPr>
          <w:lang w:val="bs-Latn-BA"/>
        </w:rPr>
        <w:t>развој</w:t>
      </w:r>
      <w:r w:rsidRPr="00B548FF">
        <w:rPr>
          <w:lang w:val="bs-Latn-BA"/>
        </w:rPr>
        <w:t xml:space="preserve"> </w:t>
      </w:r>
      <w:r>
        <w:rPr>
          <w:lang w:val="bs-Latn-BA"/>
        </w:rPr>
        <w:t>говора</w:t>
      </w:r>
      <w:r w:rsidRPr="00B548FF">
        <w:rPr>
          <w:lang w:val="bs-Latn-BA"/>
        </w:rPr>
        <w:t xml:space="preserve">, </w:t>
      </w:r>
      <w:r>
        <w:rPr>
          <w:lang w:val="bs-Latn-BA"/>
        </w:rPr>
        <w:t>комуникације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стваралаштва</w:t>
      </w:r>
      <w:r w:rsidRPr="00B548FF">
        <w:rPr>
          <w:lang w:val="bs-Latn-BA"/>
        </w:rPr>
        <w:t xml:space="preserve">) </w:t>
      </w:r>
      <w:r>
        <w:rPr>
          <w:lang w:val="bs-Latn-BA"/>
        </w:rPr>
        <w:t>јесте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томе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сва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дјеца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заједно</w:t>
      </w:r>
      <w:r w:rsidRPr="00B548FF">
        <w:rPr>
          <w:lang w:val="bs-Latn-BA"/>
        </w:rPr>
        <w:t xml:space="preserve">, </w:t>
      </w:r>
      <w:r>
        <w:rPr>
          <w:lang w:val="bs-Latn-BA"/>
        </w:rPr>
        <w:t>ромска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дјеца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нису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издвојена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посебне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групе</w:t>
      </w:r>
      <w:r w:rsidRPr="00B548FF">
        <w:rPr>
          <w:lang w:val="bs-Latn-BA"/>
        </w:rPr>
        <w:t xml:space="preserve">, </w:t>
      </w:r>
      <w:r>
        <w:rPr>
          <w:lang w:val="bs-Latn-BA"/>
        </w:rPr>
        <w:t>као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неким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другим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дијеловима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БиХ</w:t>
      </w:r>
      <w:r w:rsidRPr="00B548FF">
        <w:rPr>
          <w:lang w:val="bs-Latn-BA"/>
        </w:rPr>
        <w:t>.</w:t>
      </w:r>
    </w:p>
    <w:p w:rsidR="00D71055" w:rsidRPr="00B548FF" w:rsidRDefault="00D71055" w:rsidP="009A2B40">
      <w:pPr>
        <w:jc w:val="both"/>
        <w:rPr>
          <w:lang w:val="bs-Latn-BA"/>
        </w:rPr>
      </w:pPr>
    </w:p>
    <w:p w:rsidR="00D71055" w:rsidRPr="00B548FF" w:rsidRDefault="00D71055" w:rsidP="009A2B40">
      <w:pPr>
        <w:jc w:val="both"/>
        <w:rPr>
          <w:lang w:val="bs-Latn-BA"/>
        </w:rPr>
      </w:pPr>
      <w:r>
        <w:rPr>
          <w:lang w:val="bs-Latn-BA"/>
        </w:rPr>
        <w:t>Од</w:t>
      </w:r>
      <w:r w:rsidRPr="00B548FF">
        <w:rPr>
          <w:lang w:val="bs-Latn-BA"/>
        </w:rPr>
        <w:t xml:space="preserve"> 2016.</w:t>
      </w:r>
      <w:r>
        <w:rPr>
          <w:lang w:val="bs-Latn-BA"/>
        </w:rPr>
        <w:t>године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Град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сарадњи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</w:t>
      </w:r>
      <w:r w:rsidRPr="00B548FF">
        <w:rPr>
          <w:lang w:val="bs-Latn-BA"/>
        </w:rPr>
        <w:t xml:space="preserve"> </w:t>
      </w:r>
      <w:r w:rsidR="0015483F">
        <w:rPr>
          <w:lang w:val="bs-Latn-BA"/>
        </w:rPr>
        <w:t>Caritasom Švicarske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УГ</w:t>
      </w:r>
      <w:r w:rsidRPr="00B548FF">
        <w:rPr>
          <w:lang w:val="bs-Latn-BA"/>
        </w:rPr>
        <w:t xml:space="preserve"> „</w:t>
      </w:r>
      <w:r>
        <w:rPr>
          <w:lang w:val="bs-Latn-BA"/>
        </w:rPr>
        <w:t>Отахарин</w:t>
      </w:r>
      <w:r w:rsidRPr="00B548FF">
        <w:rPr>
          <w:lang w:val="bs-Latn-BA"/>
        </w:rPr>
        <w:t xml:space="preserve">“ </w:t>
      </w:r>
      <w:r>
        <w:rPr>
          <w:lang w:val="bs-Latn-BA"/>
        </w:rPr>
        <w:t>започео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пројекте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стамебног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збрињавања</w:t>
      </w:r>
      <w:r w:rsidRPr="00B548FF">
        <w:rPr>
          <w:lang w:val="bs-Latn-BA"/>
        </w:rPr>
        <w:t xml:space="preserve">. </w:t>
      </w:r>
      <w:r>
        <w:rPr>
          <w:lang w:val="bs-Latn-BA"/>
        </w:rPr>
        <w:t>Ове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засноване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</w:t>
      </w:r>
      <w:r w:rsidRPr="00B548FF">
        <w:rPr>
          <w:lang w:val="bs-Latn-BA"/>
        </w:rPr>
        <w:t xml:space="preserve">  </w:t>
      </w:r>
      <w:r>
        <w:rPr>
          <w:lang w:val="bs-Latn-BA"/>
        </w:rPr>
        <w:t>процјени</w:t>
      </w:r>
      <w:r w:rsidRPr="00B548FF">
        <w:rPr>
          <w:lang w:val="bs-Latn-BA"/>
        </w:rPr>
        <w:t xml:space="preserve">  </w:t>
      </w:r>
      <w:r>
        <w:rPr>
          <w:lang w:val="bs-Latn-BA"/>
        </w:rPr>
        <w:t>потреба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заједнице</w:t>
      </w:r>
      <w:r w:rsidRPr="00B548FF">
        <w:rPr>
          <w:lang w:val="bs-Latn-BA"/>
        </w:rPr>
        <w:t xml:space="preserve">, </w:t>
      </w:r>
      <w:r>
        <w:rPr>
          <w:lang w:val="bs-Latn-BA"/>
        </w:rPr>
        <w:t>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корисници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</w:t>
      </w:r>
      <w:r w:rsidR="002A7DA1">
        <w:rPr>
          <w:lang w:val="sr-Cyrl-RS"/>
        </w:rPr>
        <w:t>рани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путем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јавних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позива</w:t>
      </w:r>
      <w:r w:rsidRPr="00B548FF">
        <w:rPr>
          <w:lang w:val="bs-Latn-BA"/>
        </w:rPr>
        <w:t xml:space="preserve">. </w:t>
      </w:r>
      <w:r>
        <w:rPr>
          <w:lang w:val="bs-Latn-BA"/>
        </w:rPr>
        <w:t>Прва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фаза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пројекта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стамбеног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збрињавања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окончана</w:t>
      </w:r>
      <w:r w:rsidR="002A7DA1">
        <w:rPr>
          <w:lang w:val="bs-Latn-BA"/>
        </w:rPr>
        <w:t xml:space="preserve"> 2018</w:t>
      </w:r>
      <w:r w:rsidRPr="00B548FF">
        <w:rPr>
          <w:lang w:val="bs-Latn-BA"/>
        </w:rPr>
        <w:t>.</w:t>
      </w:r>
      <w:r w:rsidR="002A7DA1">
        <w:rPr>
          <w:lang w:val="sr-Cyrl-RS"/>
        </w:rPr>
        <w:t xml:space="preserve"> године, 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када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предати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кључеви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реконструисаних стамбених објеката за 7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породица</w:t>
      </w:r>
      <w:r w:rsidRPr="00B548FF">
        <w:rPr>
          <w:lang w:val="bs-Latn-BA"/>
        </w:rPr>
        <w:t xml:space="preserve">. </w:t>
      </w:r>
      <w:r>
        <w:rPr>
          <w:lang w:val="bs-Latn-BA"/>
        </w:rPr>
        <w:t>Друга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фаза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пројекта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току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подразумјева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изградњу</w:t>
      </w:r>
      <w:r w:rsidRPr="00B548FF">
        <w:rPr>
          <w:lang w:val="bs-Latn-BA"/>
        </w:rPr>
        <w:t xml:space="preserve"> 4 </w:t>
      </w:r>
      <w:r>
        <w:rPr>
          <w:lang w:val="bs-Latn-BA"/>
        </w:rPr>
        <w:t>ламеле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</w:t>
      </w:r>
      <w:r w:rsidRPr="00B548FF">
        <w:rPr>
          <w:lang w:val="bs-Latn-BA"/>
        </w:rPr>
        <w:t xml:space="preserve"> 6 </w:t>
      </w:r>
      <w:r>
        <w:rPr>
          <w:lang w:val="bs-Latn-BA"/>
        </w:rPr>
        <w:t>социјалних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станова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породице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немају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рјешено</w:t>
      </w:r>
      <w:r w:rsidRPr="00B548FF">
        <w:rPr>
          <w:lang w:val="bs-Latn-BA"/>
        </w:rPr>
        <w:t xml:space="preserve"> </w:t>
      </w:r>
      <w:r w:rsidR="002A7DA1">
        <w:rPr>
          <w:lang w:val="bs-Latn-BA"/>
        </w:rPr>
        <w:t>стамбен</w:t>
      </w:r>
      <w:r w:rsidR="002A7DA1">
        <w:rPr>
          <w:lang w:val="sr-Cyrl-RS"/>
        </w:rPr>
        <w:t>о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питање</w:t>
      </w:r>
      <w:r w:rsidRPr="00B548FF">
        <w:rPr>
          <w:lang w:val="bs-Latn-BA"/>
        </w:rPr>
        <w:t xml:space="preserve">. </w:t>
      </w:r>
      <w:r>
        <w:rPr>
          <w:lang w:val="bs-Latn-BA"/>
        </w:rPr>
        <w:t>До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сада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Град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додјелио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земљиште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изградњу</w:t>
      </w:r>
      <w:r w:rsidRPr="00B548FF">
        <w:rPr>
          <w:lang w:val="bs-Latn-BA"/>
        </w:rPr>
        <w:t xml:space="preserve">, </w:t>
      </w:r>
      <w:r>
        <w:rPr>
          <w:lang w:val="bs-Latn-BA"/>
        </w:rPr>
        <w:t>проведен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конкурс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додјелу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станова</w:t>
      </w:r>
      <w:r w:rsidRPr="00B548FF">
        <w:rPr>
          <w:lang w:val="bs-Latn-BA"/>
        </w:rPr>
        <w:t xml:space="preserve">, </w:t>
      </w:r>
      <w:r>
        <w:rPr>
          <w:lang w:val="bs-Latn-BA"/>
        </w:rPr>
        <w:t>издејствоване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дозволе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урађен</w:t>
      </w:r>
      <w:r w:rsidR="002A7DA1">
        <w:rPr>
          <w:lang w:val="sr-Cyrl-RS"/>
        </w:rPr>
        <w:t>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пројектна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документација</w:t>
      </w:r>
      <w:r w:rsidRPr="00B548FF">
        <w:rPr>
          <w:lang w:val="bs-Latn-BA"/>
        </w:rPr>
        <w:t xml:space="preserve">. </w:t>
      </w:r>
    </w:p>
    <w:p w:rsidR="00D71055" w:rsidRPr="00B548FF" w:rsidRDefault="00D71055" w:rsidP="009A2B40">
      <w:pPr>
        <w:jc w:val="both"/>
        <w:rPr>
          <w:lang w:val="bs-Latn-BA"/>
        </w:rPr>
      </w:pPr>
    </w:p>
    <w:p w:rsidR="00D71055" w:rsidRPr="00B548FF" w:rsidRDefault="00D71055" w:rsidP="00542FFC">
      <w:pPr>
        <w:jc w:val="both"/>
        <w:rPr>
          <w:lang w:val="bs-Latn-BA"/>
        </w:rPr>
      </w:pPr>
      <w:r>
        <w:rPr>
          <w:lang w:val="bs-Latn-BA"/>
        </w:rPr>
        <w:t>Према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подацима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из</w:t>
      </w:r>
      <w:r w:rsidRPr="00B548FF">
        <w:rPr>
          <w:lang w:val="bs-Latn-BA"/>
        </w:rPr>
        <w:t xml:space="preserve"> 2017. </w:t>
      </w:r>
      <w:r>
        <w:rPr>
          <w:lang w:val="bs-Latn-BA"/>
        </w:rPr>
        <w:t>године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којима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располаже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Уг</w:t>
      </w:r>
      <w:r w:rsidRPr="00B548FF">
        <w:rPr>
          <w:lang w:val="bs-Latn-BA"/>
        </w:rPr>
        <w:t xml:space="preserve"> „</w:t>
      </w:r>
      <w:r>
        <w:rPr>
          <w:lang w:val="bs-Latn-BA"/>
        </w:rPr>
        <w:t>Отахарин</w:t>
      </w:r>
      <w:r w:rsidRPr="00B548FF">
        <w:rPr>
          <w:lang w:val="bs-Latn-BA"/>
        </w:rPr>
        <w:t xml:space="preserve">“,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Мјесним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заједницама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Вук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Караџић</w:t>
      </w:r>
      <w:r w:rsidRPr="00B548FF">
        <w:rPr>
          <w:lang w:val="bs-Latn-BA"/>
        </w:rPr>
        <w:t xml:space="preserve">, </w:t>
      </w:r>
      <w:r>
        <w:rPr>
          <w:lang w:val="bs-Latn-BA"/>
        </w:rPr>
        <w:t>Богдановићи</w:t>
      </w:r>
      <w:r w:rsidRPr="00B548FF">
        <w:rPr>
          <w:lang w:val="bs-Latn-BA"/>
        </w:rPr>
        <w:t xml:space="preserve">, 15. </w:t>
      </w:r>
      <w:r>
        <w:rPr>
          <w:lang w:val="bs-Latn-BA"/>
        </w:rPr>
        <w:t>Мајевичка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Филип</w:t>
      </w:r>
      <w:r w:rsidRPr="00B548FF">
        <w:rPr>
          <w:lang w:val="bs-Latn-BA"/>
        </w:rPr>
        <w:t xml:space="preserve"> </w:t>
      </w:r>
      <w:r>
        <w:rPr>
          <w:lang w:val="bs-Latn-BA"/>
        </w:rPr>
        <w:t>Вишњић</w:t>
      </w:r>
      <w:r w:rsidRPr="00B548FF">
        <w:rPr>
          <w:lang w:val="bs-Latn-BA"/>
        </w:rPr>
        <w:t xml:space="preserve"> ,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насељима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којима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живе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Роми</w:t>
      </w:r>
      <w:r w:rsidRPr="00B548FF">
        <w:rPr>
          <w:lang w:val="bs-Latn-BA"/>
        </w:rPr>
        <w:t xml:space="preserve">, </w:t>
      </w:r>
      <w:r>
        <w:rPr>
          <w:lang w:val="bs-Latn-BA"/>
        </w:rPr>
        <w:t>евидентирано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163 </w:t>
      </w:r>
      <w:r>
        <w:rPr>
          <w:lang w:val="bs-Latn-BA"/>
        </w:rPr>
        <w:t>ромска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домаћинства</w:t>
      </w:r>
      <w:r w:rsidRPr="00B548FF">
        <w:rPr>
          <w:lang w:val="bs-Latn-BA"/>
        </w:rPr>
        <w:t xml:space="preserve">.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163 </w:t>
      </w:r>
      <w:r>
        <w:rPr>
          <w:lang w:val="bs-Latn-BA"/>
        </w:rPr>
        <w:t>домаћинстава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живи</w:t>
      </w:r>
      <w:r w:rsidRPr="00B548FF">
        <w:rPr>
          <w:lang w:val="bs-Latn-BA"/>
        </w:rPr>
        <w:t xml:space="preserve"> 611 </w:t>
      </w:r>
      <w:r>
        <w:rPr>
          <w:lang w:val="bs-Latn-BA"/>
        </w:rPr>
        <w:t>чланова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породице</w:t>
      </w:r>
      <w:r w:rsidRPr="00B548FF">
        <w:rPr>
          <w:lang w:val="bs-Latn-BA"/>
        </w:rPr>
        <w:t xml:space="preserve">. </w:t>
      </w:r>
    </w:p>
    <w:p w:rsidR="00D71055" w:rsidRPr="00B548FF" w:rsidRDefault="00D71055" w:rsidP="00542FFC">
      <w:pPr>
        <w:jc w:val="both"/>
        <w:rPr>
          <w:lang w:val="bs-Latn-BA"/>
        </w:rPr>
      </w:pPr>
      <w:r>
        <w:rPr>
          <w:lang w:val="bs-Latn-BA"/>
        </w:rPr>
        <w:t>Унутар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ових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мјесних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заједница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мапирано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257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, </w:t>
      </w:r>
      <w:r>
        <w:rPr>
          <w:lang w:val="bs-Latn-BA"/>
        </w:rPr>
        <w:t>од</w:t>
      </w:r>
      <w:r w:rsidRPr="00B548FF">
        <w:rPr>
          <w:lang w:val="bs-Latn-BA"/>
        </w:rPr>
        <w:t xml:space="preserve"> </w:t>
      </w:r>
      <w:r>
        <w:rPr>
          <w:lang w:val="bs-Latn-BA"/>
        </w:rPr>
        <w:t>тога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женског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пола</w:t>
      </w:r>
      <w:r w:rsidRPr="00B548FF">
        <w:rPr>
          <w:lang w:val="bs-Latn-BA"/>
        </w:rPr>
        <w:t xml:space="preserve">  112 (43,58 %) , </w:t>
      </w:r>
      <w:r>
        <w:rPr>
          <w:lang w:val="bs-Latn-BA"/>
        </w:rPr>
        <w:t>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мушког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пола</w:t>
      </w:r>
      <w:r w:rsidRPr="00B548FF">
        <w:rPr>
          <w:lang w:val="bs-Latn-BA"/>
        </w:rPr>
        <w:t xml:space="preserve"> 145 (56,42%). </w:t>
      </w:r>
      <w:r>
        <w:rPr>
          <w:lang w:val="bs-Latn-BA"/>
        </w:rPr>
        <w:t>Одраслих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348, </w:t>
      </w:r>
      <w:r>
        <w:rPr>
          <w:lang w:val="bs-Latn-BA"/>
        </w:rPr>
        <w:t>од</w:t>
      </w:r>
      <w:r w:rsidRPr="00B548FF">
        <w:rPr>
          <w:lang w:val="bs-Latn-BA"/>
        </w:rPr>
        <w:t xml:space="preserve"> </w:t>
      </w:r>
      <w:r>
        <w:rPr>
          <w:lang w:val="bs-Latn-BA"/>
        </w:rPr>
        <w:t>чега</w:t>
      </w:r>
      <w:r w:rsidRPr="00B548FF">
        <w:rPr>
          <w:lang w:val="bs-Latn-BA"/>
        </w:rPr>
        <w:t xml:space="preserve"> 179 (51,44%), </w:t>
      </w:r>
      <w:r>
        <w:rPr>
          <w:lang w:val="bs-Latn-BA"/>
        </w:rPr>
        <w:t>особа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женског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пола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169 (48,56%)</w:t>
      </w:r>
      <w:r>
        <w:rPr>
          <w:lang w:val="bs-Latn-BA"/>
        </w:rPr>
        <w:t>особа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мушког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пола</w:t>
      </w:r>
      <w:r w:rsidRPr="00B548FF">
        <w:rPr>
          <w:lang w:val="bs-Latn-BA"/>
        </w:rPr>
        <w:t>.</w:t>
      </w:r>
    </w:p>
    <w:p w:rsidR="00D71055" w:rsidRPr="00B548FF" w:rsidRDefault="00D71055" w:rsidP="009A2B40">
      <w:pPr>
        <w:jc w:val="both"/>
        <w:rPr>
          <w:lang w:val="bs-Latn-BA"/>
        </w:rPr>
      </w:pPr>
    </w:p>
    <w:p w:rsidR="00D71055" w:rsidRPr="00B548FF" w:rsidRDefault="00D71055" w:rsidP="00542FFC">
      <w:pPr>
        <w:jc w:val="both"/>
        <w:rPr>
          <w:lang w:val="bs-Latn-BA"/>
        </w:rPr>
      </w:pPr>
      <w:r>
        <w:rPr>
          <w:lang w:val="bs-Latn-BA"/>
        </w:rPr>
        <w:t>Према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извјештају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раду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УГ</w:t>
      </w:r>
      <w:r w:rsidRPr="00B548FF">
        <w:rPr>
          <w:lang w:val="bs-Latn-BA"/>
        </w:rPr>
        <w:t xml:space="preserve"> „</w:t>
      </w:r>
      <w:r>
        <w:rPr>
          <w:lang w:val="bs-Latn-BA"/>
        </w:rPr>
        <w:t>Отахарин</w:t>
      </w:r>
      <w:r w:rsidRPr="00B548FF">
        <w:rPr>
          <w:lang w:val="bs-Latn-BA"/>
        </w:rPr>
        <w:t xml:space="preserve">“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2018. </w:t>
      </w:r>
      <w:r>
        <w:rPr>
          <w:lang w:val="bs-Latn-BA"/>
        </w:rPr>
        <w:t>години</w:t>
      </w:r>
      <w:r w:rsidRPr="00B548FF">
        <w:rPr>
          <w:lang w:val="bs-Latn-BA"/>
        </w:rPr>
        <w:t xml:space="preserve">, </w:t>
      </w:r>
      <w:r>
        <w:rPr>
          <w:lang w:val="bs-Latn-BA"/>
        </w:rPr>
        <w:t>укупно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регистрованих</w:t>
      </w:r>
      <w:r w:rsidRPr="00B548FF">
        <w:rPr>
          <w:lang w:val="bs-Latn-BA"/>
        </w:rPr>
        <w:t xml:space="preserve">  </w:t>
      </w:r>
      <w:r>
        <w:rPr>
          <w:lang w:val="bs-Latn-BA"/>
        </w:rPr>
        <w:t>корисника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услуга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Дневног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центра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УГ</w:t>
      </w:r>
      <w:r w:rsidRPr="00B548FF">
        <w:rPr>
          <w:lang w:val="bs-Latn-BA"/>
        </w:rPr>
        <w:t xml:space="preserve"> „</w:t>
      </w:r>
      <w:r>
        <w:rPr>
          <w:lang w:val="bs-Latn-BA"/>
        </w:rPr>
        <w:t>Отахарин</w:t>
      </w:r>
      <w:r w:rsidRPr="00B548FF">
        <w:rPr>
          <w:lang w:val="bs-Latn-BA"/>
        </w:rPr>
        <w:t xml:space="preserve">“.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2018.</w:t>
      </w:r>
      <w:r w:rsidR="00A762D9">
        <w:rPr>
          <w:lang w:val="sr-Cyrl-RS"/>
        </w:rPr>
        <w:t xml:space="preserve"> </w:t>
      </w:r>
      <w:r>
        <w:rPr>
          <w:lang w:val="bs-Latn-BA"/>
        </w:rPr>
        <w:t>г</w:t>
      </w:r>
      <w:r w:rsidR="00A762D9">
        <w:rPr>
          <w:lang w:val="sr-Cyrl-RS"/>
        </w:rPr>
        <w:t>одини,</w:t>
      </w:r>
      <w:r w:rsidRPr="00B548FF">
        <w:rPr>
          <w:lang w:val="bs-Latn-BA"/>
        </w:rPr>
        <w:t xml:space="preserve"> 112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 (47 </w:t>
      </w:r>
      <w:r>
        <w:rPr>
          <w:lang w:val="bs-Latn-BA"/>
        </w:rPr>
        <w:t>дјечака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65 </w:t>
      </w:r>
      <w:r>
        <w:rPr>
          <w:lang w:val="bs-Latn-BA"/>
        </w:rPr>
        <w:t>дјевојчица</w:t>
      </w:r>
      <w:r w:rsidRPr="00B548FF">
        <w:rPr>
          <w:lang w:val="bs-Latn-BA"/>
        </w:rPr>
        <w:t xml:space="preserve">)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били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активни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корисници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услуга</w:t>
      </w:r>
      <w:r w:rsidRPr="00B548FF">
        <w:rPr>
          <w:lang w:val="bs-Latn-BA"/>
        </w:rPr>
        <w:t xml:space="preserve">, </w:t>
      </w:r>
      <w:r>
        <w:rPr>
          <w:lang w:val="bs-Latn-BA"/>
        </w:rPr>
        <w:t>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поред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овог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броја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још</w:t>
      </w:r>
      <w:r w:rsidRPr="00B548FF">
        <w:rPr>
          <w:lang w:val="bs-Latn-BA"/>
        </w:rPr>
        <w:t xml:space="preserve"> 102 </w:t>
      </w:r>
      <w:r>
        <w:rPr>
          <w:lang w:val="bs-Latn-BA"/>
        </w:rPr>
        <w:t>родитеља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користила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услуге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УГ</w:t>
      </w:r>
      <w:r w:rsidRPr="00B548FF">
        <w:rPr>
          <w:lang w:val="bs-Latn-BA"/>
        </w:rPr>
        <w:t xml:space="preserve"> „</w:t>
      </w:r>
      <w:r>
        <w:rPr>
          <w:lang w:val="bs-Latn-BA"/>
        </w:rPr>
        <w:t>Отахарин</w:t>
      </w:r>
      <w:r w:rsidRPr="00B548FF">
        <w:rPr>
          <w:lang w:val="bs-Latn-BA"/>
        </w:rPr>
        <w:t xml:space="preserve">“. </w:t>
      </w:r>
    </w:p>
    <w:p w:rsidR="00D71055" w:rsidRPr="00B548FF" w:rsidRDefault="00D71055" w:rsidP="00542FFC">
      <w:pPr>
        <w:jc w:val="both"/>
        <w:rPr>
          <w:lang w:val="bs-Latn-BA"/>
        </w:rPr>
      </w:pP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освновним</w:t>
      </w:r>
      <w:r w:rsidRPr="00B548FF">
        <w:rPr>
          <w:lang w:val="bs-Latn-BA"/>
        </w:rPr>
        <w:t xml:space="preserve"> </w:t>
      </w:r>
      <w:r>
        <w:rPr>
          <w:lang w:val="bs-Latn-BA"/>
        </w:rPr>
        <w:t>школама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подручју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B548FF">
        <w:rPr>
          <w:lang w:val="bs-Latn-BA"/>
        </w:rPr>
        <w:t xml:space="preserve"> 143 </w:t>
      </w:r>
      <w:r>
        <w:rPr>
          <w:lang w:val="bs-Latn-BA"/>
        </w:rPr>
        <w:t>дјеце</w:t>
      </w:r>
      <w:r w:rsidRPr="00B548FF">
        <w:rPr>
          <w:lang w:val="bs-Latn-BA"/>
        </w:rPr>
        <w:t xml:space="preserve"> (61 </w:t>
      </w:r>
      <w:r>
        <w:rPr>
          <w:lang w:val="bs-Latn-BA"/>
        </w:rPr>
        <w:t>дјевојчица</w:t>
      </w:r>
      <w:r w:rsidRPr="00B548FF">
        <w:rPr>
          <w:lang w:val="bs-Latn-BA"/>
        </w:rPr>
        <w:t xml:space="preserve">, 82 </w:t>
      </w:r>
      <w:r>
        <w:rPr>
          <w:lang w:val="bs-Latn-BA"/>
        </w:rPr>
        <w:t>дјечака</w:t>
      </w:r>
      <w:r w:rsidRPr="00B548FF">
        <w:rPr>
          <w:lang w:val="bs-Latn-BA"/>
        </w:rPr>
        <w:t xml:space="preserve">)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националности</w:t>
      </w:r>
      <w:r w:rsidR="00A762D9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укључено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школски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систем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2018. </w:t>
      </w:r>
      <w:r>
        <w:rPr>
          <w:lang w:val="bs-Latn-BA"/>
        </w:rPr>
        <w:t>години</w:t>
      </w:r>
      <w:r w:rsidRPr="00B548FF">
        <w:rPr>
          <w:lang w:val="bs-Latn-BA"/>
        </w:rPr>
        <w:t xml:space="preserve">. </w:t>
      </w:r>
      <w:r>
        <w:rPr>
          <w:lang w:val="bs-Latn-BA"/>
        </w:rPr>
        <w:t>Разред</w:t>
      </w:r>
      <w:r w:rsidRPr="00B548FF">
        <w:rPr>
          <w:lang w:val="bs-Latn-BA"/>
        </w:rPr>
        <w:t xml:space="preserve"> </w:t>
      </w:r>
      <w:r>
        <w:rPr>
          <w:lang w:val="bs-Latn-BA"/>
        </w:rPr>
        <w:t>је</w:t>
      </w:r>
      <w:r w:rsidRPr="00B548FF">
        <w:rPr>
          <w:lang w:val="bs-Latn-BA"/>
        </w:rPr>
        <w:t xml:space="preserve"> </w:t>
      </w:r>
      <w:r w:rsidR="00A762D9">
        <w:rPr>
          <w:lang w:val="sr-Cyrl-RS"/>
        </w:rPr>
        <w:t xml:space="preserve"> </w:t>
      </w:r>
      <w:r>
        <w:rPr>
          <w:lang w:val="bs-Latn-BA"/>
        </w:rPr>
        <w:lastRenderedPageBreak/>
        <w:t>завршило</w:t>
      </w:r>
      <w:r w:rsidR="00A762D9">
        <w:rPr>
          <w:lang w:val="bs-Latn-BA"/>
        </w:rPr>
        <w:t xml:space="preserve"> </w:t>
      </w:r>
      <w:r w:rsidR="008B36D1">
        <w:rPr>
          <w:lang w:val="sr-Cyrl-RS"/>
        </w:rPr>
        <w:t>укупно</w:t>
      </w:r>
      <w:r w:rsidR="008B36D1">
        <w:rPr>
          <w:lang w:val="bs-Latn-BA"/>
        </w:rPr>
        <w:t xml:space="preserve"> </w:t>
      </w:r>
      <w:r w:rsidRPr="00B548FF">
        <w:rPr>
          <w:lang w:val="bs-Latn-BA"/>
        </w:rPr>
        <w:t>92</w:t>
      </w:r>
      <w:r w:rsidR="00A762D9">
        <w:rPr>
          <w:lang w:val="sr-Cyrl-RS"/>
        </w:rPr>
        <w:t xml:space="preserve"> </w:t>
      </w:r>
      <w:r w:rsidR="008B36D1">
        <w:rPr>
          <w:lang w:val="sr-Cyrl-RS"/>
        </w:rPr>
        <w:t xml:space="preserve">ромске </w:t>
      </w:r>
      <w:r w:rsidR="00A762D9">
        <w:rPr>
          <w:lang w:val="sr-Cyrl-RS"/>
        </w:rPr>
        <w:t>дјеце</w:t>
      </w:r>
      <w:r w:rsidRPr="00B548FF">
        <w:rPr>
          <w:lang w:val="bs-Latn-BA"/>
        </w:rPr>
        <w:t xml:space="preserve"> (39 </w:t>
      </w:r>
      <w:r>
        <w:rPr>
          <w:lang w:val="bs-Latn-BA"/>
        </w:rPr>
        <w:t>дјевојчица</w:t>
      </w:r>
      <w:r w:rsidRPr="00B548FF">
        <w:rPr>
          <w:lang w:val="bs-Latn-BA"/>
        </w:rPr>
        <w:t xml:space="preserve">, 53 </w:t>
      </w:r>
      <w:r>
        <w:rPr>
          <w:lang w:val="bs-Latn-BA"/>
        </w:rPr>
        <w:t>дјечака</w:t>
      </w:r>
      <w:r w:rsidRPr="00B548FF">
        <w:rPr>
          <w:lang w:val="bs-Latn-BA"/>
        </w:rPr>
        <w:t xml:space="preserve">)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сви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имали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подршку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образовању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од</w:t>
      </w:r>
      <w:r w:rsidRPr="00B548FF">
        <w:rPr>
          <w:lang w:val="bs-Latn-BA"/>
        </w:rPr>
        <w:t xml:space="preserve"> </w:t>
      </w:r>
      <w:r>
        <w:rPr>
          <w:lang w:val="bs-Latn-BA"/>
        </w:rPr>
        <w:t>УГ</w:t>
      </w:r>
      <w:r w:rsidRPr="00B548FF">
        <w:rPr>
          <w:lang w:val="bs-Latn-BA"/>
        </w:rPr>
        <w:t xml:space="preserve"> „</w:t>
      </w:r>
      <w:r>
        <w:rPr>
          <w:lang w:val="bs-Latn-BA"/>
        </w:rPr>
        <w:t>Отахарин</w:t>
      </w:r>
      <w:r w:rsidRPr="00B548FF">
        <w:rPr>
          <w:lang w:val="bs-Latn-BA"/>
        </w:rPr>
        <w:t>“.</w:t>
      </w:r>
    </w:p>
    <w:p w:rsidR="00D71055" w:rsidRPr="00B548FF" w:rsidRDefault="00D71055" w:rsidP="00542FFC">
      <w:pPr>
        <w:jc w:val="both"/>
        <w:rPr>
          <w:lang w:val="bs-Latn-BA"/>
        </w:rPr>
      </w:pPr>
      <w:r>
        <w:rPr>
          <w:lang w:val="bs-Latn-BA"/>
        </w:rPr>
        <w:t>Поред</w:t>
      </w:r>
      <w:r w:rsidRPr="00B548FF">
        <w:rPr>
          <w:lang w:val="bs-Latn-BA"/>
        </w:rPr>
        <w:t xml:space="preserve"> </w:t>
      </w:r>
      <w:r>
        <w:rPr>
          <w:lang w:val="bs-Latn-BA"/>
        </w:rPr>
        <w:t>основног</w:t>
      </w:r>
      <w:r w:rsidRPr="00B548FF">
        <w:rPr>
          <w:lang w:val="bs-Latn-BA"/>
        </w:rPr>
        <w:t xml:space="preserve"> </w:t>
      </w:r>
      <w:r>
        <w:rPr>
          <w:lang w:val="bs-Latn-BA"/>
        </w:rPr>
        <w:t>образовања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Бијељини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средњу</w:t>
      </w:r>
      <w:r w:rsidRPr="00B548FF">
        <w:rPr>
          <w:lang w:val="bs-Latn-BA"/>
        </w:rPr>
        <w:t xml:space="preserve"> </w:t>
      </w:r>
      <w:r>
        <w:rPr>
          <w:lang w:val="bs-Latn-BA"/>
        </w:rPr>
        <w:t>школу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похађа</w:t>
      </w:r>
      <w:r w:rsidRPr="00B548FF">
        <w:rPr>
          <w:lang w:val="bs-Latn-BA"/>
        </w:rPr>
        <w:t xml:space="preserve"> 8 </w:t>
      </w:r>
      <w:r>
        <w:rPr>
          <w:lang w:val="bs-Latn-BA"/>
        </w:rPr>
        <w:t>ученика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националности</w:t>
      </w:r>
      <w:r w:rsidRPr="00B548FF">
        <w:rPr>
          <w:lang w:val="bs-Latn-BA"/>
        </w:rPr>
        <w:t xml:space="preserve">, </w:t>
      </w:r>
      <w:r>
        <w:rPr>
          <w:lang w:val="bs-Latn-BA"/>
        </w:rPr>
        <w:t>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факултет</w:t>
      </w:r>
      <w:r w:rsidRPr="00B548FF">
        <w:rPr>
          <w:lang w:val="bs-Latn-BA"/>
        </w:rPr>
        <w:t xml:space="preserve"> 2 </w:t>
      </w:r>
      <w:r>
        <w:rPr>
          <w:lang w:val="bs-Latn-BA"/>
        </w:rPr>
        <w:t>студента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националности</w:t>
      </w:r>
      <w:r w:rsidRPr="00B548FF">
        <w:rPr>
          <w:lang w:val="bs-Latn-BA"/>
        </w:rPr>
        <w:t xml:space="preserve">. </w:t>
      </w:r>
    </w:p>
    <w:p w:rsidR="00D71055" w:rsidRPr="00B548FF" w:rsidRDefault="00D71055" w:rsidP="009A2B40">
      <w:pPr>
        <w:jc w:val="both"/>
        <w:rPr>
          <w:lang w:val="bs-Latn-BA"/>
        </w:rPr>
      </w:pPr>
    </w:p>
    <w:p w:rsidR="00D71055" w:rsidRDefault="00D71055" w:rsidP="009A2B40">
      <w:pPr>
        <w:jc w:val="both"/>
        <w:rPr>
          <w:lang w:val="bs-Latn-BA"/>
        </w:rPr>
      </w:pPr>
      <w:r>
        <w:rPr>
          <w:lang w:val="bs-Latn-BA"/>
        </w:rPr>
        <w:t>С</w:t>
      </w:r>
      <w:r w:rsidRPr="00B548FF">
        <w:rPr>
          <w:lang w:val="bs-Latn-BA"/>
        </w:rPr>
        <w:t xml:space="preserve"> </w:t>
      </w:r>
      <w:r>
        <w:rPr>
          <w:lang w:val="bs-Latn-BA"/>
        </w:rPr>
        <w:t>тога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се</w:t>
      </w:r>
      <w:r w:rsidRPr="00B548FF">
        <w:rPr>
          <w:lang w:val="bs-Latn-BA"/>
        </w:rPr>
        <w:t xml:space="preserve"> </w:t>
      </w:r>
      <w:r>
        <w:rPr>
          <w:i/>
          <w:iCs/>
          <w:lang w:val="bs-Latn-BA"/>
        </w:rPr>
        <w:t>Локални</w:t>
      </w:r>
      <w:r w:rsidRPr="00B548FF">
        <w:rPr>
          <w:i/>
          <w:iCs/>
          <w:lang w:val="bs-Latn-BA"/>
        </w:rPr>
        <w:t xml:space="preserve">  </w:t>
      </w:r>
      <w:r>
        <w:rPr>
          <w:i/>
          <w:iCs/>
          <w:lang w:val="bs-Latn-BA"/>
        </w:rPr>
        <w:t>акциони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план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укључивање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Рома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и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Ромкиња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на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подручју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Града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Бијељина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за</w:t>
      </w:r>
      <w:r w:rsidRPr="00B548FF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период</w:t>
      </w:r>
      <w:r w:rsidRPr="00B548FF">
        <w:rPr>
          <w:i/>
          <w:iCs/>
          <w:lang w:val="bs-Latn-BA"/>
        </w:rPr>
        <w:t xml:space="preserve"> 2019. – 2023. </w:t>
      </w:r>
      <w:r>
        <w:rPr>
          <w:i/>
          <w:iCs/>
          <w:lang w:val="bs-Latn-BA"/>
        </w:rPr>
        <w:t>године</w:t>
      </w:r>
      <w:r w:rsidRPr="00B548FF">
        <w:rPr>
          <w:i/>
          <w:iCs/>
          <w:lang w:val="bs-Latn-BA"/>
        </w:rPr>
        <w:t xml:space="preserve"> </w:t>
      </w:r>
      <w:r>
        <w:rPr>
          <w:lang w:val="bs-Latn-BA"/>
        </w:rPr>
        <w:t>настоји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што</w:t>
      </w:r>
      <w:r w:rsidRPr="00B548FF">
        <w:rPr>
          <w:lang w:val="bs-Latn-BA"/>
        </w:rPr>
        <w:t xml:space="preserve"> </w:t>
      </w:r>
      <w:r>
        <w:rPr>
          <w:lang w:val="bs-Latn-BA"/>
        </w:rPr>
        <w:t>бољи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начин</w:t>
      </w:r>
      <w:r w:rsidRPr="00B548FF">
        <w:rPr>
          <w:lang w:val="bs-Latn-BA"/>
        </w:rPr>
        <w:t xml:space="preserve"> </w:t>
      </w:r>
      <w:r>
        <w:rPr>
          <w:lang w:val="bs-Latn-BA"/>
        </w:rPr>
        <w:t>формулише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мјере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B548FF">
        <w:rPr>
          <w:lang w:val="bs-Latn-BA"/>
        </w:rPr>
        <w:t xml:space="preserve"> </w:t>
      </w:r>
      <w:r>
        <w:rPr>
          <w:lang w:val="bs-Latn-BA"/>
        </w:rPr>
        <w:t>које</w:t>
      </w:r>
      <w:r w:rsidRPr="00B548FF">
        <w:rPr>
          <w:lang w:val="bs-Latn-BA"/>
        </w:rPr>
        <w:t xml:space="preserve"> </w:t>
      </w:r>
      <w:r>
        <w:rPr>
          <w:lang w:val="bs-Latn-BA"/>
        </w:rPr>
        <w:t>ће</w:t>
      </w:r>
      <w:r w:rsidRPr="00B548FF">
        <w:rPr>
          <w:lang w:val="bs-Latn-BA"/>
        </w:rPr>
        <w:t xml:space="preserve"> </w:t>
      </w:r>
      <w:r>
        <w:rPr>
          <w:lang w:val="bs-Latn-BA"/>
        </w:rPr>
        <w:t>доприњети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реализацији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свеукупних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с</w:t>
      </w:r>
      <w:r w:rsidR="008B36D1">
        <w:rPr>
          <w:lang w:val="sr-Cyrl-RS"/>
        </w:rPr>
        <w:t>тратешких</w:t>
      </w:r>
      <w:r w:rsidRPr="00B548FF">
        <w:rPr>
          <w:lang w:val="bs-Latn-BA"/>
        </w:rPr>
        <w:t xml:space="preserve"> </w:t>
      </w:r>
      <w:r>
        <w:rPr>
          <w:lang w:val="bs-Latn-BA"/>
        </w:rPr>
        <w:t>циљева</w:t>
      </w:r>
      <w:r w:rsidRPr="00B548FF">
        <w:rPr>
          <w:lang w:val="bs-Latn-BA"/>
        </w:rPr>
        <w:t xml:space="preserve"> </w:t>
      </w:r>
      <w:r>
        <w:rPr>
          <w:lang w:val="bs-Latn-BA"/>
        </w:rPr>
        <w:t>у</w:t>
      </w:r>
      <w:r w:rsidRPr="00B548FF">
        <w:rPr>
          <w:lang w:val="bs-Latn-BA"/>
        </w:rPr>
        <w:t xml:space="preserve"> </w:t>
      </w:r>
      <w:r>
        <w:rPr>
          <w:lang w:val="bs-Latn-BA"/>
        </w:rPr>
        <w:t>интеграцији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Рома</w:t>
      </w:r>
      <w:r w:rsidRPr="00B548FF">
        <w:rPr>
          <w:lang w:val="bs-Latn-BA"/>
        </w:rPr>
        <w:t xml:space="preserve"> </w:t>
      </w:r>
      <w:r>
        <w:rPr>
          <w:lang w:val="bs-Latn-BA"/>
        </w:rPr>
        <w:t>и</w:t>
      </w:r>
      <w:r w:rsidRPr="00B548FF">
        <w:rPr>
          <w:lang w:val="bs-Latn-BA"/>
        </w:rPr>
        <w:t xml:space="preserve"> </w:t>
      </w:r>
      <w:r>
        <w:rPr>
          <w:lang w:val="bs-Latn-BA"/>
        </w:rPr>
        <w:t>Ромкиња</w:t>
      </w:r>
      <w:r w:rsidRPr="00B548FF">
        <w:rPr>
          <w:lang w:val="bs-Latn-BA"/>
        </w:rPr>
        <w:t>.</w:t>
      </w:r>
    </w:p>
    <w:p w:rsidR="00D71055" w:rsidRDefault="00D71055" w:rsidP="009A2B40">
      <w:pPr>
        <w:jc w:val="both"/>
        <w:rPr>
          <w:lang w:val="bs-Latn-BA"/>
        </w:rPr>
      </w:pPr>
    </w:p>
    <w:p w:rsidR="00D71055" w:rsidRPr="003E60DD" w:rsidRDefault="00D71055" w:rsidP="006549FA">
      <w:pPr>
        <w:rPr>
          <w:lang w:val="bs-Latn-BA"/>
        </w:rPr>
      </w:pPr>
    </w:p>
    <w:p w:rsidR="00D71055" w:rsidRPr="00326C9F" w:rsidRDefault="00D71055" w:rsidP="00326C9F">
      <w:pPr>
        <w:pStyle w:val="Heading2"/>
        <w:rPr>
          <w:b/>
          <w:bCs/>
          <w:sz w:val="28"/>
          <w:szCs w:val="28"/>
          <w:lang w:val="bs-Latn-BA"/>
        </w:rPr>
      </w:pPr>
      <w:bookmarkStart w:id="7" w:name="_Toc26195914"/>
      <w:r>
        <w:rPr>
          <w:b/>
          <w:bCs/>
          <w:sz w:val="28"/>
          <w:szCs w:val="28"/>
          <w:lang w:val="bs-Latn-BA"/>
        </w:rPr>
        <w:t>Циљеви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и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области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ЛАП</w:t>
      </w:r>
      <w:r w:rsidRPr="00326C9F">
        <w:rPr>
          <w:b/>
          <w:bCs/>
          <w:sz w:val="28"/>
          <w:szCs w:val="28"/>
          <w:lang w:val="bs-Latn-BA"/>
        </w:rPr>
        <w:t>-</w:t>
      </w:r>
      <w:r>
        <w:rPr>
          <w:b/>
          <w:bCs/>
          <w:sz w:val="28"/>
          <w:szCs w:val="28"/>
          <w:lang w:val="bs-Latn-BA"/>
        </w:rPr>
        <w:t>а</w:t>
      </w:r>
      <w:bookmarkEnd w:id="7"/>
      <w:r w:rsidRPr="00326C9F">
        <w:rPr>
          <w:b/>
          <w:bCs/>
          <w:sz w:val="28"/>
          <w:szCs w:val="28"/>
          <w:lang w:val="bs-Latn-BA"/>
        </w:rPr>
        <w:t xml:space="preserve"> </w:t>
      </w:r>
    </w:p>
    <w:p w:rsidR="00D71055" w:rsidRDefault="00D71055" w:rsidP="006549FA">
      <w:pPr>
        <w:jc w:val="both"/>
        <w:rPr>
          <w:lang w:val="bs-Latn-BA"/>
        </w:rPr>
      </w:pPr>
    </w:p>
    <w:p w:rsidR="00D71055" w:rsidRPr="003E60DD" w:rsidRDefault="00D71055" w:rsidP="006549FA">
      <w:pPr>
        <w:jc w:val="both"/>
        <w:rPr>
          <w:lang w:val="bs-Latn-BA"/>
        </w:rPr>
      </w:pPr>
    </w:p>
    <w:p w:rsidR="00D71055" w:rsidRPr="003E60DD" w:rsidRDefault="00D71055" w:rsidP="006549FA">
      <w:pPr>
        <w:jc w:val="both"/>
        <w:rPr>
          <w:lang w:val="bs-Latn-BA"/>
        </w:rPr>
      </w:pPr>
      <w:r>
        <w:rPr>
          <w:lang w:val="bs-Latn-BA"/>
        </w:rPr>
        <w:t>Процјена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популације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локалној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заједници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визија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заједнице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 w:rsidR="00481538">
        <w:rPr>
          <w:lang w:val="bs-Latn-BA"/>
        </w:rPr>
        <w:t>S</w:t>
      </w:r>
      <w:r w:rsidRPr="003E60DD">
        <w:rPr>
          <w:lang w:val="bs-Latn-BA"/>
        </w:rPr>
        <w:t>W</w:t>
      </w:r>
      <w:r>
        <w:rPr>
          <w:lang w:val="bs-Latn-BA"/>
        </w:rPr>
        <w:t>ОТ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анализа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урађена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дефинисање</w:t>
      </w:r>
      <w:r w:rsidRPr="003E60DD">
        <w:rPr>
          <w:lang w:val="bs-Latn-BA"/>
        </w:rPr>
        <w:t xml:space="preserve"> </w:t>
      </w:r>
      <w:r w:rsidR="0055760C">
        <w:rPr>
          <w:lang w:val="sr-Cyrl-RS"/>
        </w:rPr>
        <w:t>С</w:t>
      </w:r>
      <w:r>
        <w:rPr>
          <w:lang w:val="bs-Latn-BA"/>
        </w:rPr>
        <w:t>тратегије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служе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полазна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основа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одређивање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стратешких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циљева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приоритетних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области</w:t>
      </w:r>
      <w:r w:rsidRPr="003E60DD">
        <w:rPr>
          <w:lang w:val="bs-Latn-BA"/>
        </w:rPr>
        <w:t xml:space="preserve"> (</w:t>
      </w:r>
      <w:r>
        <w:rPr>
          <w:lang w:val="bs-Latn-BA"/>
        </w:rPr>
        <w:t>програма</w:t>
      </w:r>
      <w:r w:rsidRPr="003E60DD">
        <w:rPr>
          <w:lang w:val="bs-Latn-BA"/>
        </w:rPr>
        <w:t xml:space="preserve">)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оквиру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>-</w:t>
      </w:r>
      <w:r>
        <w:rPr>
          <w:lang w:val="bs-Latn-BA"/>
        </w:rPr>
        <w:t>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Идентификација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процјене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базирана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стратешким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документима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идентификованим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потребама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заједницама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урађених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надлежних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институција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невладиних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организација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Идентификовани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проблеми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груписали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свакој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области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секторске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остале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области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потреби</w:t>
      </w:r>
      <w:r w:rsidRPr="003E60DD">
        <w:rPr>
          <w:lang w:val="bs-Latn-BA"/>
        </w:rPr>
        <w:t xml:space="preserve"> (</w:t>
      </w:r>
      <w:r>
        <w:rPr>
          <w:lang w:val="bs-Latn-BA"/>
        </w:rPr>
        <w:t>нпр</w:t>
      </w:r>
      <w:r w:rsidRPr="003E60DD">
        <w:rPr>
          <w:lang w:val="bs-Latn-BA"/>
        </w:rPr>
        <w:t xml:space="preserve">. </w:t>
      </w:r>
      <w:r>
        <w:rPr>
          <w:lang w:val="bs-Latn-BA"/>
        </w:rPr>
        <w:t>социјална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проблематика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). </w:t>
      </w:r>
    </w:p>
    <w:p w:rsidR="00D71055" w:rsidRPr="003E60DD" w:rsidRDefault="00D71055" w:rsidP="006549FA">
      <w:pPr>
        <w:jc w:val="both"/>
        <w:rPr>
          <w:lang w:val="bs-Latn-BA"/>
        </w:rPr>
      </w:pPr>
    </w:p>
    <w:p w:rsidR="00D71055" w:rsidRPr="003E60DD" w:rsidRDefault="00D71055" w:rsidP="006549FA">
      <w:pPr>
        <w:jc w:val="both"/>
        <w:rPr>
          <w:lang w:val="bs-Latn-BA"/>
        </w:rPr>
      </w:pPr>
      <w:r>
        <w:rPr>
          <w:lang w:val="bs-Latn-BA"/>
        </w:rPr>
        <w:t>Одабрани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циљеви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потребно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могуће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детаљно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размотрити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провести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оквиру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области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дефинисани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програми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3E60DD">
        <w:rPr>
          <w:lang w:val="bs-Latn-BA"/>
        </w:rPr>
        <w:t xml:space="preserve">. </w:t>
      </w:r>
      <w:r>
        <w:rPr>
          <w:lang w:val="bs-Latn-BA"/>
        </w:rPr>
        <w:t>Идентификовани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проблеми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груписани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сљедеће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области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уједно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дефинишу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циљеве</w:t>
      </w:r>
      <w:r w:rsidRPr="003E60DD">
        <w:rPr>
          <w:lang w:val="bs-Latn-BA"/>
        </w:rPr>
        <w:t>:</w:t>
      </w:r>
    </w:p>
    <w:p w:rsidR="00D71055" w:rsidRPr="003E60DD" w:rsidRDefault="00D71055" w:rsidP="006549FA">
      <w:pPr>
        <w:jc w:val="both"/>
        <w:rPr>
          <w:lang w:val="bs-Latn-BA"/>
        </w:rPr>
      </w:pPr>
    </w:p>
    <w:p w:rsidR="00D71055" w:rsidRPr="003E60DD" w:rsidRDefault="00D71055" w:rsidP="001618CE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запошљавање</w:t>
      </w:r>
      <w:r w:rsidRPr="003E60DD">
        <w:rPr>
          <w:lang w:val="bs-Latn-BA"/>
        </w:rPr>
        <w:t>;</w:t>
      </w:r>
    </w:p>
    <w:p w:rsidR="00D71055" w:rsidRPr="003E60DD" w:rsidRDefault="00D71055" w:rsidP="001618CE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здравствена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заштита</w:t>
      </w:r>
      <w:r w:rsidRPr="003E60DD">
        <w:rPr>
          <w:lang w:val="bs-Latn-BA"/>
        </w:rPr>
        <w:t>;</w:t>
      </w:r>
    </w:p>
    <w:p w:rsidR="00D71055" w:rsidRPr="003E60DD" w:rsidRDefault="00D71055" w:rsidP="001618CE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предшколско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васпитање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школско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образовање</w:t>
      </w:r>
      <w:r w:rsidRPr="003E60DD">
        <w:rPr>
          <w:lang w:val="bs-Latn-BA"/>
        </w:rPr>
        <w:t>;</w:t>
      </w:r>
    </w:p>
    <w:p w:rsidR="00D71055" w:rsidRPr="003E60DD" w:rsidRDefault="00D71055" w:rsidP="001618CE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стамбено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збрињавање</w:t>
      </w:r>
      <w:r w:rsidRPr="003E60DD">
        <w:rPr>
          <w:lang w:val="bs-Latn-BA"/>
        </w:rPr>
        <w:t>;</w:t>
      </w:r>
    </w:p>
    <w:p w:rsidR="00D71055" w:rsidRPr="003E60DD" w:rsidRDefault="00D71055" w:rsidP="001618CE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заштита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културног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наслијеђа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обичаја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традиције</w:t>
      </w:r>
      <w:r w:rsidRPr="003E60DD">
        <w:rPr>
          <w:lang w:val="bs-Latn-BA"/>
        </w:rPr>
        <w:t>;</w:t>
      </w:r>
    </w:p>
    <w:p w:rsidR="00D71055" w:rsidRPr="003E60DD" w:rsidRDefault="00D71055" w:rsidP="001618CE">
      <w:pPr>
        <w:pStyle w:val="ListParagraph"/>
        <w:numPr>
          <w:ilvl w:val="0"/>
          <w:numId w:val="35"/>
        </w:numPr>
        <w:rPr>
          <w:lang w:val="bs-Latn-BA"/>
        </w:rPr>
      </w:pPr>
      <w:r>
        <w:rPr>
          <w:lang w:val="bs-Latn-BA"/>
        </w:rPr>
        <w:t>социјална заштита.</w:t>
      </w:r>
    </w:p>
    <w:p w:rsidR="00D71055" w:rsidRPr="003E60DD" w:rsidRDefault="00D71055" w:rsidP="006549FA">
      <w:pPr>
        <w:jc w:val="both"/>
        <w:rPr>
          <w:lang w:val="bs-Latn-BA"/>
        </w:rPr>
      </w:pPr>
    </w:p>
    <w:p w:rsidR="00D71055" w:rsidRDefault="00D71055" w:rsidP="00675B64">
      <w:pPr>
        <w:jc w:val="both"/>
        <w:rPr>
          <w:lang w:val="bs-Latn-BA"/>
        </w:rPr>
      </w:pPr>
      <w:r>
        <w:rPr>
          <w:lang w:val="bs-Latn-BA"/>
        </w:rPr>
        <w:t>Неки од наведених циљева и активности неће моћи бити остварени само уз учешће релевантних актера из локал</w:t>
      </w:r>
      <w:r w:rsidR="003E1FC7">
        <w:rPr>
          <w:lang w:val="bs-Latn-BA"/>
        </w:rPr>
        <w:t>не заједнице неопходна је</w:t>
      </w:r>
      <w:r>
        <w:rPr>
          <w:lang w:val="bs-Latn-BA"/>
        </w:rPr>
        <w:t xml:space="preserve"> и укљученост државних и ентитетских институција.</w:t>
      </w:r>
      <w:r w:rsidRPr="003E60DD">
        <w:rPr>
          <w:lang w:val="bs-Latn-BA"/>
        </w:rPr>
        <w:t xml:space="preserve"> </w:t>
      </w:r>
    </w:p>
    <w:p w:rsidR="00D71055" w:rsidRDefault="00D71055" w:rsidP="006549FA">
      <w:pPr>
        <w:jc w:val="both"/>
        <w:rPr>
          <w:lang w:val="bs-Latn-BA"/>
        </w:rPr>
      </w:pPr>
    </w:p>
    <w:p w:rsidR="00D71055" w:rsidRPr="00217695" w:rsidRDefault="00D71055" w:rsidP="006549FA">
      <w:pPr>
        <w:jc w:val="both"/>
        <w:rPr>
          <w:lang w:val="bs-Latn-BA"/>
        </w:rPr>
      </w:pPr>
      <w:r>
        <w:rPr>
          <w:lang w:val="bs-Latn-BA"/>
        </w:rPr>
        <w:t>Од</w:t>
      </w:r>
      <w:r w:rsidRPr="00217695">
        <w:rPr>
          <w:lang w:val="bs-Latn-BA"/>
        </w:rPr>
        <w:t xml:space="preserve"> </w:t>
      </w:r>
      <w:r w:rsidR="003E1FC7">
        <w:rPr>
          <w:lang w:val="bs-Latn-BA"/>
        </w:rPr>
        <w:t>примар</w:t>
      </w:r>
      <w:r>
        <w:rPr>
          <w:lang w:val="bs-Latn-BA"/>
        </w:rPr>
        <w:t>не</w:t>
      </w:r>
      <w:r w:rsidRPr="00217695">
        <w:rPr>
          <w:lang w:val="bs-Latn-BA"/>
        </w:rPr>
        <w:t xml:space="preserve"> </w:t>
      </w:r>
      <w:r>
        <w:rPr>
          <w:lang w:val="bs-Latn-BA"/>
        </w:rPr>
        <w:t>важности</w:t>
      </w:r>
      <w:r w:rsidRPr="00217695">
        <w:rPr>
          <w:lang w:val="bs-Latn-BA"/>
        </w:rPr>
        <w:t xml:space="preserve"> </w:t>
      </w:r>
      <w:r>
        <w:rPr>
          <w:lang w:val="bs-Latn-BA"/>
        </w:rPr>
        <w:t>су</w:t>
      </w:r>
      <w:r w:rsidRPr="00217695">
        <w:rPr>
          <w:lang w:val="bs-Latn-BA"/>
        </w:rPr>
        <w:t xml:space="preserve"> </w:t>
      </w:r>
      <w:r>
        <w:rPr>
          <w:lang w:val="bs-Latn-BA"/>
        </w:rPr>
        <w:t>рјешења</w:t>
      </w:r>
      <w:r w:rsidRPr="00217695">
        <w:rPr>
          <w:lang w:val="bs-Latn-BA"/>
        </w:rPr>
        <w:t xml:space="preserve"> </w:t>
      </w:r>
      <w:r>
        <w:rPr>
          <w:lang w:val="bs-Latn-BA"/>
        </w:rPr>
        <w:t>сљедећих</w:t>
      </w:r>
      <w:r w:rsidRPr="00217695">
        <w:rPr>
          <w:lang w:val="bs-Latn-BA"/>
        </w:rPr>
        <w:t xml:space="preserve"> </w:t>
      </w:r>
      <w:r>
        <w:rPr>
          <w:lang w:val="bs-Latn-BA"/>
        </w:rPr>
        <w:t>проблем</w:t>
      </w:r>
      <w:r w:rsidR="003E1FC7">
        <w:rPr>
          <w:lang w:val="sr-Cyrl-RS"/>
        </w:rPr>
        <w:t>а</w:t>
      </w:r>
      <w:r>
        <w:rPr>
          <w:lang w:val="bs-Latn-BA"/>
        </w:rPr>
        <w:t xml:space="preserve"> и унапређење у сљедећим областима</w:t>
      </w:r>
      <w:r w:rsidRPr="00217695">
        <w:rPr>
          <w:lang w:val="bs-Latn-BA"/>
        </w:rPr>
        <w:t>:</w:t>
      </w:r>
    </w:p>
    <w:p w:rsidR="00D71055" w:rsidRPr="00217695" w:rsidRDefault="00D71055" w:rsidP="006549FA">
      <w:pPr>
        <w:pStyle w:val="ListParagraph"/>
        <w:numPr>
          <w:ilvl w:val="0"/>
          <w:numId w:val="46"/>
        </w:numPr>
        <w:jc w:val="both"/>
        <w:rPr>
          <w:lang w:val="bs-Latn-BA"/>
        </w:rPr>
      </w:pPr>
      <w:r>
        <w:rPr>
          <w:lang w:val="bs-Latn-BA"/>
        </w:rPr>
        <w:t>Приступ</w:t>
      </w:r>
      <w:r w:rsidRPr="00217695">
        <w:rPr>
          <w:lang w:val="bs-Latn-BA"/>
        </w:rPr>
        <w:t xml:space="preserve"> </w:t>
      </w:r>
      <w:r>
        <w:rPr>
          <w:lang w:val="bs-Latn-BA"/>
        </w:rPr>
        <w:t>бесплатном</w:t>
      </w:r>
      <w:r w:rsidRPr="00217695">
        <w:rPr>
          <w:lang w:val="bs-Latn-BA"/>
        </w:rPr>
        <w:t xml:space="preserve"> </w:t>
      </w:r>
      <w:r>
        <w:rPr>
          <w:lang w:val="bs-Latn-BA"/>
        </w:rPr>
        <w:t>и</w:t>
      </w:r>
      <w:r w:rsidRPr="00217695">
        <w:rPr>
          <w:lang w:val="bs-Latn-BA"/>
        </w:rPr>
        <w:t xml:space="preserve"> </w:t>
      </w:r>
      <w:r>
        <w:rPr>
          <w:lang w:val="bs-Latn-BA"/>
        </w:rPr>
        <w:t>квалитетном</w:t>
      </w:r>
      <w:r w:rsidRPr="00217695">
        <w:rPr>
          <w:lang w:val="bs-Latn-BA"/>
        </w:rPr>
        <w:t xml:space="preserve"> </w:t>
      </w:r>
      <w:r>
        <w:rPr>
          <w:lang w:val="bs-Latn-BA"/>
        </w:rPr>
        <w:t>образовању</w:t>
      </w:r>
      <w:r w:rsidRPr="00217695">
        <w:rPr>
          <w:lang w:val="bs-Latn-BA"/>
        </w:rPr>
        <w:t xml:space="preserve"> </w:t>
      </w:r>
      <w:r>
        <w:rPr>
          <w:lang w:val="bs-Latn-BA"/>
        </w:rPr>
        <w:t>са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програмима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за</w:t>
      </w:r>
      <w:r w:rsidRPr="00217695">
        <w:rPr>
          <w:lang w:val="bs-Latn-BA"/>
        </w:rPr>
        <w:t xml:space="preserve"> </w:t>
      </w:r>
      <w:r>
        <w:rPr>
          <w:lang w:val="bs-Latn-BA"/>
        </w:rPr>
        <w:t>унапређење</w:t>
      </w:r>
      <w:r w:rsidRPr="00217695">
        <w:rPr>
          <w:lang w:val="bs-Latn-BA"/>
        </w:rPr>
        <w:t xml:space="preserve"> </w:t>
      </w:r>
      <w:r>
        <w:rPr>
          <w:lang w:val="bs-Latn-BA"/>
        </w:rPr>
        <w:t>основног</w:t>
      </w:r>
      <w:r w:rsidRPr="00217695">
        <w:rPr>
          <w:lang w:val="bs-Latn-BA"/>
        </w:rPr>
        <w:t xml:space="preserve"> </w:t>
      </w:r>
      <w:r>
        <w:rPr>
          <w:lang w:val="bs-Latn-BA"/>
        </w:rPr>
        <w:t>образовања</w:t>
      </w:r>
      <w:r w:rsidRPr="00217695">
        <w:rPr>
          <w:lang w:val="bs-Latn-BA"/>
        </w:rPr>
        <w:t xml:space="preserve"> </w:t>
      </w:r>
      <w:r>
        <w:rPr>
          <w:lang w:val="bs-Latn-BA"/>
        </w:rPr>
        <w:t>Рома</w:t>
      </w:r>
    </w:p>
    <w:p w:rsidR="00D71055" w:rsidRPr="00217695" w:rsidRDefault="00D71055" w:rsidP="006549FA">
      <w:pPr>
        <w:pStyle w:val="ListParagraph"/>
        <w:numPr>
          <w:ilvl w:val="0"/>
          <w:numId w:val="46"/>
        </w:numPr>
        <w:jc w:val="both"/>
        <w:rPr>
          <w:lang w:val="bs-Latn-BA"/>
        </w:rPr>
      </w:pPr>
      <w:r>
        <w:rPr>
          <w:lang w:val="bs-Latn-BA"/>
        </w:rPr>
        <w:t>Физичка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заштита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и</w:t>
      </w:r>
      <w:r w:rsidRPr="00217695">
        <w:rPr>
          <w:lang w:val="bs-Latn-BA"/>
        </w:rPr>
        <w:t xml:space="preserve"> </w:t>
      </w:r>
      <w:r>
        <w:rPr>
          <w:lang w:val="bs-Latn-BA"/>
        </w:rPr>
        <w:t>псих</w:t>
      </w:r>
      <w:r w:rsidR="003E1FC7">
        <w:rPr>
          <w:lang w:val="sr-Cyrl-RS"/>
        </w:rPr>
        <w:t>о</w:t>
      </w:r>
      <w:r w:rsidR="003E1FC7">
        <w:rPr>
          <w:lang w:val="bs-Latn-BA"/>
        </w:rPr>
        <w:t>соц</w:t>
      </w:r>
      <w:r>
        <w:rPr>
          <w:lang w:val="bs-Latn-BA"/>
        </w:rPr>
        <w:t>ијална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подршка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жртвама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насиље</w:t>
      </w:r>
      <w:r w:rsidRPr="00217695">
        <w:rPr>
          <w:lang w:val="bs-Latn-BA"/>
        </w:rPr>
        <w:t xml:space="preserve"> </w:t>
      </w:r>
      <w:r>
        <w:rPr>
          <w:lang w:val="bs-Latn-BA"/>
        </w:rPr>
        <w:t>без</w:t>
      </w:r>
      <w:r w:rsidRPr="00217695">
        <w:rPr>
          <w:lang w:val="bs-Latn-BA"/>
        </w:rPr>
        <w:t xml:space="preserve"> </w:t>
      </w:r>
      <w:r>
        <w:rPr>
          <w:lang w:val="bs-Latn-BA"/>
        </w:rPr>
        <w:t>обзира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на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доб</w:t>
      </w:r>
      <w:r w:rsidRPr="00217695">
        <w:rPr>
          <w:lang w:val="bs-Latn-BA"/>
        </w:rPr>
        <w:t xml:space="preserve"> </w:t>
      </w:r>
      <w:r>
        <w:rPr>
          <w:lang w:val="bs-Latn-BA"/>
        </w:rPr>
        <w:t>и</w:t>
      </w:r>
      <w:r w:rsidRPr="00217695">
        <w:rPr>
          <w:lang w:val="bs-Latn-BA"/>
        </w:rPr>
        <w:t xml:space="preserve"> </w:t>
      </w:r>
      <w:r>
        <w:rPr>
          <w:lang w:val="bs-Latn-BA"/>
        </w:rPr>
        <w:t>пол</w:t>
      </w:r>
      <w:r w:rsidRPr="00217695">
        <w:rPr>
          <w:lang w:val="bs-Latn-BA"/>
        </w:rPr>
        <w:t xml:space="preserve">, </w:t>
      </w:r>
      <w:r>
        <w:rPr>
          <w:lang w:val="bs-Latn-BA"/>
        </w:rPr>
        <w:t>са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посебним</w:t>
      </w:r>
      <w:r w:rsidRPr="00217695">
        <w:rPr>
          <w:lang w:val="bs-Latn-BA"/>
        </w:rPr>
        <w:t xml:space="preserve"> </w:t>
      </w:r>
      <w:r>
        <w:rPr>
          <w:lang w:val="bs-Latn-BA"/>
        </w:rPr>
        <w:t>акцентом</w:t>
      </w:r>
      <w:r w:rsidRPr="00217695">
        <w:rPr>
          <w:lang w:val="bs-Latn-BA"/>
        </w:rPr>
        <w:t xml:space="preserve"> </w:t>
      </w:r>
      <w:r>
        <w:rPr>
          <w:lang w:val="bs-Latn-BA"/>
        </w:rPr>
        <w:t>заштите</w:t>
      </w:r>
      <w:r w:rsidRPr="00217695">
        <w:rPr>
          <w:lang w:val="bs-Latn-BA"/>
        </w:rPr>
        <w:t xml:space="preserve"> </w:t>
      </w:r>
      <w:r>
        <w:rPr>
          <w:lang w:val="bs-Latn-BA"/>
        </w:rPr>
        <w:t>безбједности</w:t>
      </w:r>
      <w:r w:rsidRPr="00217695">
        <w:rPr>
          <w:lang w:val="bs-Latn-BA"/>
        </w:rPr>
        <w:t xml:space="preserve"> </w:t>
      </w:r>
      <w:r>
        <w:rPr>
          <w:lang w:val="bs-Latn-BA"/>
        </w:rPr>
        <w:t>и</w:t>
      </w:r>
      <w:r w:rsidRPr="00217695">
        <w:rPr>
          <w:lang w:val="bs-Latn-BA"/>
        </w:rPr>
        <w:t xml:space="preserve"> </w:t>
      </w:r>
      <w:r>
        <w:rPr>
          <w:lang w:val="bs-Latn-BA"/>
        </w:rPr>
        <w:t>најбољег</w:t>
      </w:r>
      <w:r w:rsidRPr="00217695">
        <w:rPr>
          <w:lang w:val="bs-Latn-BA"/>
        </w:rPr>
        <w:t xml:space="preserve"> </w:t>
      </w:r>
      <w:r>
        <w:rPr>
          <w:lang w:val="bs-Latn-BA"/>
        </w:rPr>
        <w:t>интереса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217695">
        <w:rPr>
          <w:lang w:val="bs-Latn-BA"/>
        </w:rPr>
        <w:t xml:space="preserve"> </w:t>
      </w:r>
    </w:p>
    <w:p w:rsidR="00D71055" w:rsidRPr="00217695" w:rsidRDefault="00D71055" w:rsidP="006549FA">
      <w:pPr>
        <w:pStyle w:val="ListParagraph"/>
        <w:numPr>
          <w:ilvl w:val="0"/>
          <w:numId w:val="46"/>
        </w:numPr>
        <w:jc w:val="both"/>
        <w:rPr>
          <w:lang w:val="bs-Latn-BA"/>
        </w:rPr>
      </w:pPr>
      <w:r>
        <w:rPr>
          <w:lang w:val="bs-Latn-BA"/>
        </w:rPr>
        <w:t>Борба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против</w:t>
      </w:r>
      <w:r w:rsidRPr="00217695">
        <w:rPr>
          <w:lang w:val="bs-Latn-BA"/>
        </w:rPr>
        <w:t xml:space="preserve"> </w:t>
      </w:r>
      <w:r>
        <w:rPr>
          <w:lang w:val="bs-Latn-BA"/>
        </w:rPr>
        <w:t>предрасуда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и</w:t>
      </w:r>
      <w:r w:rsidRPr="00217695">
        <w:rPr>
          <w:lang w:val="bs-Latn-BA"/>
        </w:rPr>
        <w:t xml:space="preserve"> </w:t>
      </w:r>
      <w:r>
        <w:rPr>
          <w:lang w:val="bs-Latn-BA"/>
        </w:rPr>
        <w:t>дискриминације</w:t>
      </w:r>
      <w:r w:rsidRPr="00217695">
        <w:rPr>
          <w:lang w:val="bs-Latn-BA"/>
        </w:rPr>
        <w:t xml:space="preserve">, </w:t>
      </w:r>
      <w:r>
        <w:rPr>
          <w:lang w:val="bs-Latn-BA"/>
        </w:rPr>
        <w:t>те</w:t>
      </w:r>
      <w:r w:rsidRPr="00217695">
        <w:rPr>
          <w:lang w:val="bs-Latn-BA"/>
        </w:rPr>
        <w:t xml:space="preserve"> </w:t>
      </w:r>
      <w:r>
        <w:rPr>
          <w:lang w:val="bs-Latn-BA"/>
        </w:rPr>
        <w:t>подизање</w:t>
      </w:r>
      <w:r w:rsidRPr="00217695">
        <w:rPr>
          <w:lang w:val="bs-Latn-BA"/>
        </w:rPr>
        <w:t xml:space="preserve"> </w:t>
      </w:r>
      <w:r>
        <w:rPr>
          <w:lang w:val="bs-Latn-BA"/>
        </w:rPr>
        <w:t>свијести</w:t>
      </w:r>
      <w:r w:rsidRPr="00217695">
        <w:rPr>
          <w:lang w:val="bs-Latn-BA"/>
        </w:rPr>
        <w:t xml:space="preserve"> </w:t>
      </w:r>
      <w:r>
        <w:rPr>
          <w:lang w:val="bs-Latn-BA"/>
        </w:rPr>
        <w:t>о</w:t>
      </w:r>
      <w:r w:rsidRPr="00217695">
        <w:rPr>
          <w:lang w:val="bs-Latn-BA"/>
        </w:rPr>
        <w:t xml:space="preserve"> </w:t>
      </w:r>
      <w:r>
        <w:rPr>
          <w:lang w:val="bs-Latn-BA"/>
        </w:rPr>
        <w:t>правима</w:t>
      </w:r>
      <w:r w:rsidRPr="00217695">
        <w:rPr>
          <w:lang w:val="bs-Latn-BA"/>
        </w:rPr>
        <w:t xml:space="preserve"> </w:t>
      </w:r>
      <w:r>
        <w:rPr>
          <w:lang w:val="bs-Latn-BA"/>
        </w:rPr>
        <w:t>Рома</w:t>
      </w:r>
      <w:r w:rsidRPr="00217695">
        <w:rPr>
          <w:lang w:val="bs-Latn-BA"/>
        </w:rPr>
        <w:t xml:space="preserve"> </w:t>
      </w:r>
      <w:r>
        <w:rPr>
          <w:lang w:val="bs-Latn-BA"/>
        </w:rPr>
        <w:t>и</w:t>
      </w:r>
      <w:r w:rsidRPr="00217695">
        <w:rPr>
          <w:lang w:val="bs-Latn-BA"/>
        </w:rPr>
        <w:t xml:space="preserve"> </w:t>
      </w:r>
      <w:r>
        <w:rPr>
          <w:lang w:val="bs-Latn-BA"/>
        </w:rPr>
        <w:t xml:space="preserve">Ромкиња, те подстицање укључивања Рома и Ромкиња у све сфере друштвеног живота </w:t>
      </w:r>
      <w:r w:rsidRPr="00217695">
        <w:rPr>
          <w:lang w:val="bs-Latn-BA"/>
        </w:rPr>
        <w:t xml:space="preserve"> </w:t>
      </w:r>
    </w:p>
    <w:p w:rsidR="00D71055" w:rsidRPr="006C150F" w:rsidRDefault="00D71055" w:rsidP="006549FA">
      <w:pPr>
        <w:pStyle w:val="ListParagraph"/>
        <w:numPr>
          <w:ilvl w:val="0"/>
          <w:numId w:val="46"/>
        </w:numPr>
        <w:jc w:val="both"/>
        <w:rPr>
          <w:lang w:val="bs-Latn-BA"/>
        </w:rPr>
      </w:pPr>
      <w:r w:rsidRPr="007F024E">
        <w:rPr>
          <w:lang w:val="bs-Latn-BA"/>
        </w:rPr>
        <w:t>Адекватна здравствена заштита и превентивне активности везане за унапређе</w:t>
      </w:r>
      <w:r w:rsidR="007F024E" w:rsidRPr="007F024E">
        <w:rPr>
          <w:lang w:val="bs-Latn-BA"/>
        </w:rPr>
        <w:t>ње здравља као што су</w:t>
      </w:r>
      <w:r w:rsidR="007F024E" w:rsidRPr="007F024E">
        <w:rPr>
          <w:lang w:val="sr-Cyrl-RS"/>
        </w:rPr>
        <w:t xml:space="preserve"> </w:t>
      </w:r>
      <w:r w:rsidRPr="007F024E">
        <w:rPr>
          <w:lang w:val="bs-Latn-BA"/>
        </w:rPr>
        <w:t xml:space="preserve">едукација о сексуалном и репреодуктивном здрављу </w:t>
      </w:r>
    </w:p>
    <w:p w:rsidR="006C150F" w:rsidRPr="006C150F" w:rsidRDefault="006C150F" w:rsidP="006C150F">
      <w:pPr>
        <w:jc w:val="both"/>
        <w:rPr>
          <w:lang w:val="sr-Cyrl-RS"/>
        </w:rPr>
      </w:pPr>
    </w:p>
    <w:p w:rsidR="00D71055" w:rsidRDefault="00D71055" w:rsidP="006549FA">
      <w:pPr>
        <w:pStyle w:val="ListParagraph"/>
        <w:numPr>
          <w:ilvl w:val="0"/>
          <w:numId w:val="46"/>
        </w:numPr>
        <w:jc w:val="both"/>
        <w:rPr>
          <w:lang w:val="bs-Latn-BA"/>
        </w:rPr>
      </w:pPr>
      <w:r>
        <w:rPr>
          <w:lang w:val="bs-Latn-BA"/>
        </w:rPr>
        <w:lastRenderedPageBreak/>
        <w:t xml:space="preserve">Економско оснаживање, стручно усавршавање и запошљавање Рома и Ромкиња </w:t>
      </w:r>
    </w:p>
    <w:p w:rsidR="00D71055" w:rsidRDefault="00D71055" w:rsidP="006549FA">
      <w:pPr>
        <w:pStyle w:val="ListParagraph"/>
        <w:numPr>
          <w:ilvl w:val="0"/>
          <w:numId w:val="46"/>
        </w:numPr>
        <w:jc w:val="both"/>
        <w:rPr>
          <w:lang w:val="bs-Latn-BA"/>
        </w:rPr>
      </w:pPr>
      <w:r>
        <w:rPr>
          <w:lang w:val="bs-Latn-BA"/>
        </w:rPr>
        <w:t xml:space="preserve">Отварање прихватне станице / склоништа за дјецу у ризику да постану жртве насиља и експлоатације, са посебним акцентом на пружање адекватне асистенције ромској дјеци </w:t>
      </w:r>
    </w:p>
    <w:p w:rsidR="00D71055" w:rsidRDefault="00D71055" w:rsidP="00E4560F">
      <w:pPr>
        <w:jc w:val="both"/>
        <w:rPr>
          <w:lang w:val="bs-Latn-BA"/>
        </w:rPr>
      </w:pPr>
    </w:p>
    <w:p w:rsidR="00D71055" w:rsidRPr="003E60DD" w:rsidRDefault="00D71055" w:rsidP="006549FA">
      <w:pPr>
        <w:jc w:val="both"/>
        <w:rPr>
          <w:lang w:val="bs-Latn-BA"/>
        </w:rPr>
      </w:pPr>
    </w:p>
    <w:p w:rsidR="00D71055" w:rsidRPr="003E60DD" w:rsidRDefault="00D71055" w:rsidP="006549FA">
      <w:pPr>
        <w:jc w:val="both"/>
        <w:rPr>
          <w:lang w:val="bs-Latn-BA"/>
        </w:rPr>
      </w:pPr>
      <w:r>
        <w:rPr>
          <w:lang w:val="bs-Latn-BA"/>
        </w:rPr>
        <w:t>Обзиром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одабир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програма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постоје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апсолутни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критерији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као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један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начина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одређивање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приоритета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може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користити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принцип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рангирања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програма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свакој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области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што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реализира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додјелом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бројчане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вриједности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сваком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наведених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програма</w:t>
      </w:r>
      <w:r w:rsidRPr="003E60DD">
        <w:rPr>
          <w:lang w:val="bs-Latn-BA"/>
        </w:rPr>
        <w:t xml:space="preserve">. </w:t>
      </w:r>
      <w:r>
        <w:rPr>
          <w:lang w:val="bs-Latn-BA"/>
        </w:rPr>
        <w:t>Редослијед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највишег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најнижем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броју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вредновања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одредит</w:t>
      </w:r>
      <w:r w:rsidRPr="003E60DD">
        <w:rPr>
          <w:lang w:val="bs-Latn-BA"/>
        </w:rPr>
        <w:t xml:space="preserve"> </w:t>
      </w:r>
      <w:r>
        <w:rPr>
          <w:lang w:val="bs-Latn-BA"/>
        </w:rPr>
        <w:t>ће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редослијед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приоритета</w:t>
      </w:r>
      <w:r w:rsidRPr="003E60DD">
        <w:rPr>
          <w:lang w:val="bs-Latn-BA"/>
        </w:rPr>
        <w:t xml:space="preserve">, </w:t>
      </w:r>
      <w:r>
        <w:rPr>
          <w:lang w:val="bs-Latn-BA"/>
        </w:rPr>
        <w:t>како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то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предложено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овим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>-</w:t>
      </w:r>
      <w:r>
        <w:rPr>
          <w:lang w:val="bs-Latn-BA"/>
        </w:rPr>
        <w:t>ом</w:t>
      </w:r>
      <w:r w:rsidRPr="003E60DD">
        <w:rPr>
          <w:lang w:val="bs-Latn-BA"/>
        </w:rPr>
        <w:t xml:space="preserve">.  </w:t>
      </w:r>
    </w:p>
    <w:p w:rsidR="00D71055" w:rsidRPr="003E60DD" w:rsidRDefault="00D71055" w:rsidP="006549FA">
      <w:pPr>
        <w:jc w:val="both"/>
        <w:rPr>
          <w:lang w:val="bs-Latn-BA"/>
        </w:rPr>
      </w:pPr>
    </w:p>
    <w:p w:rsidR="00D71055" w:rsidRPr="003E60DD" w:rsidRDefault="00D71055" w:rsidP="006549FA">
      <w:pPr>
        <w:jc w:val="both"/>
        <w:rPr>
          <w:lang w:val="bs-Latn-BA"/>
        </w:rPr>
      </w:pPr>
      <w:r>
        <w:rPr>
          <w:lang w:val="bs-Latn-BA"/>
        </w:rPr>
        <w:t>Предност</w:t>
      </w:r>
      <w:r w:rsidRPr="003E60DD">
        <w:rPr>
          <w:lang w:val="bs-Latn-BA"/>
        </w:rPr>
        <w:t xml:space="preserve"> </w:t>
      </w:r>
      <w:r>
        <w:rPr>
          <w:lang w:val="bs-Latn-BA"/>
        </w:rPr>
        <w:t>треба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давати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рјешавању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проблема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директно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утичу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егзистенцију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ромске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популације и заштиту личне безбједности дјеце која су изложена ризику да п</w:t>
      </w:r>
      <w:r w:rsidR="00FE6F1F">
        <w:rPr>
          <w:lang w:val="bs-Latn-BA"/>
        </w:rPr>
        <w:t>остану жртве насиља и/или експл</w:t>
      </w:r>
      <w:r>
        <w:rPr>
          <w:lang w:val="bs-Latn-BA"/>
        </w:rPr>
        <w:t xml:space="preserve">атације. </w:t>
      </w:r>
      <w:r w:rsidRPr="003E60DD">
        <w:rPr>
          <w:lang w:val="bs-Latn-BA"/>
        </w:rPr>
        <w:t xml:space="preserve">  </w:t>
      </w:r>
    </w:p>
    <w:p w:rsidR="00D71055" w:rsidRPr="003E60DD" w:rsidRDefault="00D71055" w:rsidP="006549FA">
      <w:pPr>
        <w:jc w:val="both"/>
        <w:rPr>
          <w:lang w:val="bs-Latn-BA"/>
        </w:rPr>
      </w:pPr>
    </w:p>
    <w:p w:rsidR="00D71055" w:rsidRDefault="00D71055" w:rsidP="006549FA">
      <w:pPr>
        <w:jc w:val="both"/>
        <w:rPr>
          <w:lang w:val="bs-Latn-BA"/>
        </w:rPr>
      </w:pPr>
      <w:r>
        <w:rPr>
          <w:lang w:val="bs-Latn-BA"/>
        </w:rPr>
        <w:t>Акциони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подразумијева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све</w:t>
      </w:r>
      <w:r w:rsidRPr="003E60DD">
        <w:rPr>
          <w:lang w:val="bs-Latn-BA"/>
        </w:rPr>
        <w:t xml:space="preserve"> </w:t>
      </w:r>
      <w:r>
        <w:rPr>
          <w:lang w:val="bs-Latn-BA"/>
        </w:rPr>
        <w:t xml:space="preserve">планиране активности имају полазиште у </w:t>
      </w:r>
      <w:r w:rsidRPr="003E60DD">
        <w:rPr>
          <w:lang w:val="bs-Latn-BA"/>
        </w:rPr>
        <w:t>210</w:t>
      </w:r>
      <w:r>
        <w:rPr>
          <w:lang w:val="bs-Latn-BA"/>
        </w:rPr>
        <w:t>9</w:t>
      </w:r>
      <w:r w:rsidRPr="003E60DD">
        <w:rPr>
          <w:lang w:val="bs-Latn-BA"/>
        </w:rPr>
        <w:t xml:space="preserve">. </w:t>
      </w:r>
      <w:r>
        <w:rPr>
          <w:lang w:val="bs-Latn-BA"/>
        </w:rPr>
        <w:t>години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што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значи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индикатори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повећања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смањења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постављају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односу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податке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информације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201</w:t>
      </w:r>
      <w:r>
        <w:rPr>
          <w:lang w:val="bs-Latn-BA"/>
        </w:rPr>
        <w:t>9</w:t>
      </w:r>
      <w:r w:rsidRPr="003E60DD">
        <w:rPr>
          <w:lang w:val="bs-Latn-BA"/>
        </w:rPr>
        <w:t xml:space="preserve">. </w:t>
      </w:r>
      <w:r>
        <w:rPr>
          <w:lang w:val="bs-Latn-BA"/>
        </w:rPr>
        <w:t>години</w:t>
      </w:r>
      <w:r w:rsidRPr="003E60DD">
        <w:rPr>
          <w:lang w:val="bs-Latn-BA"/>
        </w:rPr>
        <w:t xml:space="preserve">. </w:t>
      </w:r>
    </w:p>
    <w:p w:rsidR="00D71055" w:rsidRPr="003E60DD" w:rsidRDefault="00D71055" w:rsidP="006549FA">
      <w:pPr>
        <w:jc w:val="both"/>
        <w:rPr>
          <w:lang w:val="bs-Latn-BA"/>
        </w:rPr>
      </w:pPr>
    </w:p>
    <w:p w:rsidR="00D71055" w:rsidRPr="00326C9F" w:rsidRDefault="00D71055" w:rsidP="00326C9F">
      <w:pPr>
        <w:pStyle w:val="Heading2"/>
        <w:rPr>
          <w:b/>
          <w:bCs/>
          <w:sz w:val="28"/>
          <w:szCs w:val="28"/>
          <w:lang w:val="bs-Latn-BA"/>
        </w:rPr>
      </w:pPr>
      <w:bookmarkStart w:id="8" w:name="_Toc26195915"/>
      <w:r>
        <w:rPr>
          <w:b/>
          <w:bCs/>
          <w:sz w:val="28"/>
          <w:szCs w:val="28"/>
          <w:lang w:val="bs-Latn-BA"/>
        </w:rPr>
        <w:t>Борба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проти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антициганизма</w:t>
      </w:r>
      <w:bookmarkEnd w:id="8"/>
      <w:r w:rsidRPr="00326C9F">
        <w:rPr>
          <w:b/>
          <w:bCs/>
          <w:sz w:val="28"/>
          <w:szCs w:val="28"/>
          <w:lang w:val="bs-Latn-BA"/>
        </w:rPr>
        <w:t xml:space="preserve"> </w:t>
      </w:r>
    </w:p>
    <w:p w:rsidR="00D71055" w:rsidRDefault="00D71055" w:rsidP="007063CC">
      <w:pPr>
        <w:jc w:val="both"/>
        <w:rPr>
          <w:lang w:val="bs-Latn-BA"/>
        </w:rPr>
      </w:pPr>
    </w:p>
    <w:p w:rsidR="00D71055" w:rsidRDefault="00D71055" w:rsidP="00D35104">
      <w:pPr>
        <w:jc w:val="both"/>
        <w:rPr>
          <w:lang w:val="bs-Latn-BA"/>
        </w:rPr>
      </w:pPr>
      <w:r>
        <w:rPr>
          <w:lang w:val="bs-Latn-BA"/>
        </w:rPr>
        <w:t>Антициганизам</w:t>
      </w:r>
      <w:r w:rsidRPr="007063CC">
        <w:rPr>
          <w:lang w:val="bs-Latn-BA"/>
        </w:rPr>
        <w:t xml:space="preserve"> </w:t>
      </w:r>
      <w:r>
        <w:rPr>
          <w:lang w:val="bs-Latn-BA"/>
        </w:rPr>
        <w:t>је</w:t>
      </w:r>
      <w:r w:rsidRPr="007063CC">
        <w:rPr>
          <w:lang w:val="bs-Latn-BA"/>
        </w:rPr>
        <w:t xml:space="preserve"> </w:t>
      </w:r>
      <w:r>
        <w:rPr>
          <w:lang w:val="bs-Latn-BA"/>
        </w:rPr>
        <w:t>специфични</w:t>
      </w:r>
      <w:r w:rsidRPr="007063CC">
        <w:rPr>
          <w:lang w:val="bs-Latn-BA"/>
        </w:rPr>
        <w:t xml:space="preserve"> </w:t>
      </w:r>
      <w:r>
        <w:rPr>
          <w:lang w:val="bs-Latn-BA"/>
        </w:rPr>
        <w:t>расизам</w:t>
      </w:r>
      <w:r w:rsidRPr="007063CC">
        <w:rPr>
          <w:lang w:val="bs-Latn-BA"/>
        </w:rPr>
        <w:t xml:space="preserve"> </w:t>
      </w:r>
      <w:r>
        <w:rPr>
          <w:lang w:val="bs-Latn-BA"/>
        </w:rPr>
        <w:t>према</w:t>
      </w:r>
      <w:r w:rsidRPr="007063CC">
        <w:rPr>
          <w:lang w:val="bs-Latn-BA"/>
        </w:rPr>
        <w:t xml:space="preserve"> </w:t>
      </w:r>
      <w:r>
        <w:rPr>
          <w:lang w:val="bs-Latn-BA"/>
        </w:rPr>
        <w:t>Ромима</w:t>
      </w:r>
      <w:r w:rsidRPr="007063CC">
        <w:rPr>
          <w:lang w:val="bs-Latn-BA"/>
        </w:rPr>
        <w:t xml:space="preserve">, </w:t>
      </w:r>
      <w:r>
        <w:rPr>
          <w:lang w:val="bs-Latn-BA"/>
        </w:rPr>
        <w:t>Синтима 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другима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који</w:t>
      </w:r>
      <w:r w:rsidRPr="007063CC">
        <w:rPr>
          <w:lang w:val="bs-Latn-BA"/>
        </w:rPr>
        <w:t xml:space="preserve"> </w:t>
      </w:r>
      <w:r>
        <w:rPr>
          <w:lang w:val="bs-Latn-BA"/>
        </w:rPr>
        <w:t>су</w:t>
      </w:r>
      <w:r w:rsidRPr="007063CC">
        <w:rPr>
          <w:lang w:val="bs-Latn-BA"/>
        </w:rPr>
        <w:t xml:space="preserve"> </w:t>
      </w:r>
      <w:r>
        <w:rPr>
          <w:lang w:val="bs-Latn-BA"/>
        </w:rPr>
        <w:t>у</w:t>
      </w:r>
      <w:r w:rsidRPr="007063CC">
        <w:rPr>
          <w:lang w:val="bs-Latn-BA"/>
        </w:rPr>
        <w:t xml:space="preserve"> </w:t>
      </w:r>
      <w:r>
        <w:rPr>
          <w:lang w:val="bs-Latn-BA"/>
        </w:rPr>
        <w:t xml:space="preserve">свијести јавности </w:t>
      </w:r>
      <w:r w:rsidRPr="007063CC">
        <w:rPr>
          <w:lang w:val="bs-Latn-BA"/>
        </w:rPr>
        <w:t xml:space="preserve"> </w:t>
      </w:r>
      <w:r>
        <w:rPr>
          <w:lang w:val="bs-Latn-BA"/>
        </w:rPr>
        <w:t>стигматизирани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као</w:t>
      </w:r>
      <w:r w:rsidRPr="007063CC">
        <w:rPr>
          <w:lang w:val="bs-Latn-BA"/>
        </w:rPr>
        <w:t xml:space="preserve"> "</w:t>
      </w:r>
      <w:r>
        <w:rPr>
          <w:lang w:val="bs-Latn-BA"/>
        </w:rPr>
        <w:t>Цигани</w:t>
      </w:r>
      <w:r w:rsidRPr="007063CC">
        <w:rPr>
          <w:lang w:val="bs-Latn-BA"/>
        </w:rPr>
        <w:t>".</w:t>
      </w:r>
      <w:r>
        <w:rPr>
          <w:lang w:val="bs-Latn-BA"/>
        </w:rPr>
        <w:t xml:space="preserve"> Овај специфични и дубоко укорјењени облик расизма једна је од главних препрека по</w:t>
      </w:r>
      <w:r w:rsidR="003E1FC7">
        <w:rPr>
          <w:lang w:val="sr-Cyrl-RS"/>
        </w:rPr>
        <w:t>т</w:t>
      </w:r>
      <w:r>
        <w:rPr>
          <w:lang w:val="bs-Latn-BA"/>
        </w:rPr>
        <w:t>пуном укључивању Рома и Ромкиња у све сфере друштвеног живота.</w:t>
      </w:r>
    </w:p>
    <w:p w:rsidR="00D71055" w:rsidRDefault="00D71055" w:rsidP="00D35104">
      <w:pPr>
        <w:jc w:val="both"/>
        <w:rPr>
          <w:lang w:val="bs-Latn-BA"/>
        </w:rPr>
      </w:pPr>
      <w:r>
        <w:rPr>
          <w:lang w:val="bs-Latn-BA"/>
        </w:rPr>
        <w:t>Иако</w:t>
      </w:r>
      <w:r w:rsidRPr="007063CC">
        <w:rPr>
          <w:lang w:val="bs-Latn-BA"/>
        </w:rPr>
        <w:t xml:space="preserve"> </w:t>
      </w:r>
      <w:r>
        <w:rPr>
          <w:lang w:val="bs-Latn-BA"/>
        </w:rPr>
        <w:t>је овај појам све више препознатљив</w:t>
      </w:r>
      <w:r w:rsidRPr="007063CC">
        <w:rPr>
          <w:lang w:val="bs-Latn-BA"/>
        </w:rPr>
        <w:t xml:space="preserve">, </w:t>
      </w:r>
      <w:r>
        <w:rPr>
          <w:lang w:val="bs-Latn-BA"/>
        </w:rPr>
        <w:t>још</w:t>
      </w:r>
      <w:r w:rsidRPr="007063CC">
        <w:rPr>
          <w:lang w:val="bs-Latn-BA"/>
        </w:rPr>
        <w:t xml:space="preserve"> </w:t>
      </w:r>
      <w:r>
        <w:rPr>
          <w:lang w:val="bs-Latn-BA"/>
        </w:rPr>
        <w:t>увијек</w:t>
      </w:r>
      <w:r w:rsidRPr="007063CC">
        <w:rPr>
          <w:lang w:val="bs-Latn-BA"/>
        </w:rPr>
        <w:t xml:space="preserve"> </w:t>
      </w:r>
      <w:r>
        <w:rPr>
          <w:lang w:val="bs-Latn-BA"/>
        </w:rPr>
        <w:t>не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постоји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заједничко</w:t>
      </w:r>
      <w:r w:rsidRPr="007063CC">
        <w:rPr>
          <w:lang w:val="bs-Latn-BA"/>
        </w:rPr>
        <w:t xml:space="preserve"> </w:t>
      </w:r>
      <w:r>
        <w:rPr>
          <w:lang w:val="bs-Latn-BA"/>
        </w:rPr>
        <w:t>разумијевање</w:t>
      </w:r>
      <w:r w:rsidRPr="007063CC">
        <w:rPr>
          <w:lang w:val="bs-Latn-BA"/>
        </w:rPr>
        <w:t xml:space="preserve"> </w:t>
      </w:r>
      <w:r>
        <w:rPr>
          <w:lang w:val="bs-Latn-BA"/>
        </w:rPr>
        <w:t>његове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природе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импликација</w:t>
      </w:r>
      <w:r w:rsidRPr="007063CC">
        <w:rPr>
          <w:lang w:val="bs-Latn-BA"/>
        </w:rPr>
        <w:t xml:space="preserve">. </w:t>
      </w:r>
    </w:p>
    <w:p w:rsidR="00D71055" w:rsidRDefault="00D71055" w:rsidP="00D35104">
      <w:pPr>
        <w:jc w:val="both"/>
        <w:rPr>
          <w:lang w:val="bs-Latn-BA"/>
        </w:rPr>
      </w:pPr>
      <w:r>
        <w:rPr>
          <w:lang w:val="bs-Latn-BA"/>
        </w:rPr>
        <w:t>Антициганизам се</w:t>
      </w:r>
      <w:r w:rsidRPr="007063CC">
        <w:rPr>
          <w:lang w:val="bs-Latn-BA"/>
        </w:rPr>
        <w:t xml:space="preserve"> </w:t>
      </w:r>
      <w:r>
        <w:rPr>
          <w:lang w:val="bs-Latn-BA"/>
        </w:rPr>
        <w:t>често</w:t>
      </w:r>
      <w:r w:rsidRPr="007063CC">
        <w:rPr>
          <w:lang w:val="bs-Latn-BA"/>
        </w:rPr>
        <w:t xml:space="preserve"> </w:t>
      </w:r>
      <w:r>
        <w:rPr>
          <w:lang w:val="bs-Latn-BA"/>
        </w:rPr>
        <w:t>користи</w:t>
      </w:r>
      <w:r w:rsidRPr="007063CC">
        <w:rPr>
          <w:lang w:val="bs-Latn-BA"/>
        </w:rPr>
        <w:t xml:space="preserve"> </w:t>
      </w:r>
      <w:r>
        <w:rPr>
          <w:lang w:val="bs-Latn-BA"/>
        </w:rPr>
        <w:t>у</w:t>
      </w:r>
      <w:r w:rsidRPr="007063CC">
        <w:rPr>
          <w:lang w:val="bs-Latn-BA"/>
        </w:rPr>
        <w:t xml:space="preserve"> </w:t>
      </w:r>
      <w:r>
        <w:rPr>
          <w:lang w:val="bs-Latn-BA"/>
        </w:rPr>
        <w:t>ужем</w:t>
      </w:r>
      <w:r w:rsidRPr="007063CC">
        <w:rPr>
          <w:lang w:val="bs-Latn-BA"/>
        </w:rPr>
        <w:t xml:space="preserve"> </w:t>
      </w:r>
      <w:r>
        <w:rPr>
          <w:lang w:val="bs-Latn-BA"/>
        </w:rPr>
        <w:t>смислу</w:t>
      </w:r>
      <w:r w:rsidRPr="007063CC">
        <w:rPr>
          <w:lang w:val="bs-Latn-BA"/>
        </w:rPr>
        <w:t xml:space="preserve"> </w:t>
      </w:r>
      <w:r>
        <w:rPr>
          <w:lang w:val="bs-Latn-BA"/>
        </w:rPr>
        <w:t>да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означи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анти</w:t>
      </w:r>
      <w:r w:rsidRPr="007063CC">
        <w:rPr>
          <w:lang w:val="bs-Latn-BA"/>
        </w:rPr>
        <w:t>-</w:t>
      </w:r>
      <w:r>
        <w:rPr>
          <w:lang w:val="bs-Latn-BA"/>
        </w:rPr>
        <w:t>ромске</w:t>
      </w:r>
      <w:r w:rsidRPr="007063CC">
        <w:rPr>
          <w:lang w:val="bs-Latn-BA"/>
        </w:rPr>
        <w:t xml:space="preserve"> </w:t>
      </w:r>
      <w:r>
        <w:rPr>
          <w:lang w:val="bs-Latn-BA"/>
        </w:rPr>
        <w:t>ставове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или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изражавање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негативних</w:t>
      </w:r>
      <w:r w:rsidRPr="007063CC">
        <w:rPr>
          <w:lang w:val="bs-Latn-BA"/>
        </w:rPr>
        <w:t xml:space="preserve"> </w:t>
      </w:r>
      <w:r>
        <w:rPr>
          <w:lang w:val="bs-Latn-BA"/>
        </w:rPr>
        <w:t>стереотипа</w:t>
      </w:r>
      <w:r w:rsidRPr="007063CC">
        <w:rPr>
          <w:lang w:val="bs-Latn-BA"/>
        </w:rPr>
        <w:t xml:space="preserve"> </w:t>
      </w:r>
      <w:r>
        <w:rPr>
          <w:lang w:val="bs-Latn-BA"/>
        </w:rPr>
        <w:t>у</w:t>
      </w:r>
      <w:r w:rsidRPr="007063CC">
        <w:rPr>
          <w:lang w:val="bs-Latn-BA"/>
        </w:rPr>
        <w:t xml:space="preserve"> </w:t>
      </w:r>
      <w:r>
        <w:rPr>
          <w:lang w:val="bs-Latn-BA"/>
        </w:rPr>
        <w:t>јавној</w:t>
      </w:r>
      <w:r w:rsidRPr="007063CC">
        <w:rPr>
          <w:lang w:val="bs-Latn-BA"/>
        </w:rPr>
        <w:t xml:space="preserve"> </w:t>
      </w:r>
      <w:r>
        <w:rPr>
          <w:lang w:val="bs-Latn-BA"/>
        </w:rPr>
        <w:t>сфери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или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говора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мржње</w:t>
      </w:r>
      <w:r w:rsidRPr="007063CC">
        <w:rPr>
          <w:lang w:val="bs-Latn-BA"/>
        </w:rPr>
        <w:t xml:space="preserve">. </w:t>
      </w:r>
      <w:r>
        <w:rPr>
          <w:lang w:val="bs-Latn-BA"/>
        </w:rPr>
        <w:t>Међутим</w:t>
      </w:r>
      <w:r w:rsidRPr="007063CC">
        <w:rPr>
          <w:lang w:val="bs-Latn-BA"/>
        </w:rPr>
        <w:t xml:space="preserve">, </w:t>
      </w:r>
      <w:r>
        <w:rPr>
          <w:lang w:val="bs-Latn-BA"/>
        </w:rPr>
        <w:t>антициганизам ствара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много</w:t>
      </w:r>
      <w:r w:rsidRPr="007063CC">
        <w:rPr>
          <w:lang w:val="bs-Latn-BA"/>
        </w:rPr>
        <w:t xml:space="preserve"> </w:t>
      </w:r>
      <w:r>
        <w:rPr>
          <w:lang w:val="bs-Latn-BA"/>
        </w:rPr>
        <w:t>шири</w:t>
      </w:r>
      <w:r w:rsidRPr="007063CC">
        <w:rPr>
          <w:lang w:val="bs-Latn-BA"/>
        </w:rPr>
        <w:t xml:space="preserve"> </w:t>
      </w:r>
      <w:r>
        <w:rPr>
          <w:lang w:val="bs-Latn-BA"/>
        </w:rPr>
        <w:t>спектар</w:t>
      </w:r>
      <w:r w:rsidRPr="007063CC">
        <w:rPr>
          <w:lang w:val="bs-Latn-BA"/>
        </w:rPr>
        <w:t xml:space="preserve"> </w:t>
      </w:r>
      <w:r>
        <w:rPr>
          <w:lang w:val="bs-Latn-BA"/>
        </w:rPr>
        <w:t>дискриминаторних</w:t>
      </w:r>
      <w:r w:rsidRPr="007063CC">
        <w:rPr>
          <w:lang w:val="bs-Latn-BA"/>
        </w:rPr>
        <w:t xml:space="preserve"> </w:t>
      </w:r>
      <w:r>
        <w:rPr>
          <w:lang w:val="bs-Latn-BA"/>
        </w:rPr>
        <w:t>израза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пракси</w:t>
      </w:r>
      <w:r w:rsidRPr="007063CC">
        <w:rPr>
          <w:lang w:val="bs-Latn-BA"/>
        </w:rPr>
        <w:t xml:space="preserve">, </w:t>
      </w:r>
      <w:r>
        <w:rPr>
          <w:lang w:val="bs-Latn-BA"/>
        </w:rPr>
        <w:t>укључујући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многе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имплицитне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или</w:t>
      </w:r>
      <w:r w:rsidRPr="007063CC">
        <w:rPr>
          <w:lang w:val="bs-Latn-BA"/>
        </w:rPr>
        <w:t xml:space="preserve"> </w:t>
      </w:r>
      <w:r>
        <w:rPr>
          <w:lang w:val="bs-Latn-BA"/>
        </w:rPr>
        <w:t>скривене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манифестације</w:t>
      </w:r>
      <w:r w:rsidRPr="007063CC">
        <w:rPr>
          <w:lang w:val="bs-Latn-BA"/>
        </w:rPr>
        <w:t xml:space="preserve">. </w:t>
      </w:r>
      <w:r>
        <w:rPr>
          <w:lang w:val="bs-Latn-BA"/>
        </w:rPr>
        <w:t>Антициганизам се не огледа само у томе шта се говори</w:t>
      </w:r>
      <w:r w:rsidRPr="007063CC">
        <w:rPr>
          <w:lang w:val="bs-Latn-BA"/>
        </w:rPr>
        <w:t xml:space="preserve">, </w:t>
      </w:r>
      <w:r>
        <w:rPr>
          <w:lang w:val="bs-Latn-BA"/>
        </w:rPr>
        <w:t>већ</w:t>
      </w:r>
      <w:r w:rsidRPr="007063CC">
        <w:rPr>
          <w:lang w:val="bs-Latn-BA"/>
        </w:rPr>
        <w:t xml:space="preserve"> </w:t>
      </w:r>
      <w:r>
        <w:rPr>
          <w:lang w:val="bs-Latn-BA"/>
        </w:rPr>
        <w:t>и</w:t>
      </w:r>
      <w:r w:rsidRPr="007063CC">
        <w:rPr>
          <w:lang w:val="bs-Latn-BA"/>
        </w:rPr>
        <w:t xml:space="preserve"> </w:t>
      </w:r>
      <w:r>
        <w:rPr>
          <w:lang w:val="bs-Latn-BA"/>
        </w:rPr>
        <w:t>у</w:t>
      </w:r>
      <w:r w:rsidRPr="007063CC">
        <w:rPr>
          <w:lang w:val="bs-Latn-BA"/>
        </w:rPr>
        <w:t xml:space="preserve"> </w:t>
      </w:r>
      <w:r>
        <w:rPr>
          <w:lang w:val="bs-Latn-BA"/>
        </w:rPr>
        <w:t>томе</w:t>
      </w:r>
      <w:r w:rsidRPr="007063CC">
        <w:rPr>
          <w:lang w:val="bs-Latn-BA"/>
        </w:rPr>
        <w:t xml:space="preserve"> </w:t>
      </w:r>
      <w:r>
        <w:rPr>
          <w:lang w:val="bs-Latn-BA"/>
        </w:rPr>
        <w:t>што</w:t>
      </w:r>
      <w:r w:rsidRPr="007063CC">
        <w:rPr>
          <w:lang w:val="bs-Latn-BA"/>
        </w:rPr>
        <w:t xml:space="preserve"> </w:t>
      </w:r>
      <w:r>
        <w:rPr>
          <w:lang w:val="bs-Latn-BA"/>
        </w:rPr>
        <w:t>се</w:t>
      </w:r>
      <w:r w:rsidRPr="007063CC">
        <w:rPr>
          <w:lang w:val="bs-Latn-BA"/>
        </w:rPr>
        <w:t xml:space="preserve"> </w:t>
      </w:r>
      <w:r>
        <w:rPr>
          <w:lang w:val="bs-Latn-BA"/>
        </w:rPr>
        <w:t>ради</w:t>
      </w:r>
      <w:r w:rsidRPr="007063CC">
        <w:rPr>
          <w:lang w:val="bs-Latn-BA"/>
        </w:rPr>
        <w:t xml:space="preserve">, </w:t>
      </w:r>
      <w:r>
        <w:rPr>
          <w:lang w:val="bs-Latn-BA"/>
        </w:rPr>
        <w:t>и шта се не ради.</w:t>
      </w:r>
      <w:r w:rsidRPr="007063CC">
        <w:rPr>
          <w:lang w:val="bs-Latn-BA"/>
        </w:rPr>
        <w:t xml:space="preserve"> </w:t>
      </w:r>
      <w:r>
        <w:rPr>
          <w:lang w:val="bs-Latn-BA"/>
        </w:rPr>
        <w:t>Да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бисмо</w:t>
      </w:r>
      <w:r w:rsidRPr="007063CC">
        <w:rPr>
          <w:lang w:val="bs-Latn-BA"/>
        </w:rPr>
        <w:t xml:space="preserve"> </w:t>
      </w:r>
      <w:r>
        <w:rPr>
          <w:lang w:val="bs-Latn-BA"/>
        </w:rPr>
        <w:t>препознали</w:t>
      </w:r>
      <w:r w:rsidRPr="007063CC">
        <w:rPr>
          <w:lang w:val="bs-Latn-BA"/>
        </w:rPr>
        <w:t xml:space="preserve"> </w:t>
      </w:r>
      <w:r>
        <w:rPr>
          <w:lang w:val="bs-Latn-BA"/>
        </w:rPr>
        <w:t>његов</w:t>
      </w:r>
      <w:r w:rsidRPr="007063CC">
        <w:rPr>
          <w:lang w:val="bs-Latn-BA"/>
        </w:rPr>
        <w:t xml:space="preserve"> </w:t>
      </w:r>
      <w:r>
        <w:rPr>
          <w:lang w:val="bs-Latn-BA"/>
        </w:rPr>
        <w:t>пуни</w:t>
      </w:r>
      <w:r w:rsidRPr="007063CC">
        <w:rPr>
          <w:lang w:val="bs-Latn-BA"/>
        </w:rPr>
        <w:t xml:space="preserve"> </w:t>
      </w:r>
      <w:r>
        <w:rPr>
          <w:lang w:val="bs-Latn-BA"/>
        </w:rPr>
        <w:t>утјецај</w:t>
      </w:r>
      <w:r w:rsidRPr="007063CC">
        <w:rPr>
          <w:lang w:val="bs-Latn-BA"/>
        </w:rPr>
        <w:t xml:space="preserve">, </w:t>
      </w:r>
      <w:r>
        <w:rPr>
          <w:lang w:val="bs-Latn-BA"/>
        </w:rPr>
        <w:t>кључно</w:t>
      </w:r>
      <w:r w:rsidRPr="007063CC">
        <w:rPr>
          <w:lang w:val="bs-Latn-BA"/>
        </w:rPr>
        <w:t xml:space="preserve"> </w:t>
      </w:r>
      <w:r>
        <w:rPr>
          <w:lang w:val="bs-Latn-BA"/>
        </w:rPr>
        <w:t>је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прецизније</w:t>
      </w:r>
      <w:r w:rsidRPr="007063CC">
        <w:rPr>
          <w:lang w:val="bs-Latn-BA"/>
        </w:rPr>
        <w:t xml:space="preserve"> </w:t>
      </w:r>
      <w:r>
        <w:rPr>
          <w:lang w:val="bs-Latn-BA"/>
        </w:rPr>
        <w:t>разумијевање</w:t>
      </w:r>
      <w:r w:rsidRPr="007063CC">
        <w:rPr>
          <w:lang w:val="bs-Latn-BA"/>
        </w:rPr>
        <w:t>.</w:t>
      </w:r>
    </w:p>
    <w:p w:rsidR="00D71055" w:rsidRDefault="00D71055" w:rsidP="00D35104">
      <w:pPr>
        <w:jc w:val="both"/>
        <w:rPr>
          <w:lang w:val="bs-Latn-BA"/>
        </w:rPr>
      </w:pPr>
      <w:r>
        <w:rPr>
          <w:lang w:val="bs-Latn-BA"/>
        </w:rPr>
        <w:t>Антициганизама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има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много</w:t>
      </w:r>
      <w:r w:rsidRPr="007063CC">
        <w:rPr>
          <w:lang w:val="bs-Latn-BA"/>
        </w:rPr>
        <w:t xml:space="preserve"> </w:t>
      </w:r>
      <w:r>
        <w:rPr>
          <w:lang w:val="bs-Latn-BA"/>
        </w:rPr>
        <w:t>појавних</w:t>
      </w:r>
      <w:r w:rsidRPr="007063CC">
        <w:rPr>
          <w:lang w:val="bs-Latn-BA"/>
        </w:rPr>
        <w:t xml:space="preserve"> </w:t>
      </w:r>
      <w:r>
        <w:rPr>
          <w:lang w:val="bs-Latn-BA"/>
        </w:rPr>
        <w:t>облика</w:t>
      </w:r>
      <w:r w:rsidRPr="007063CC">
        <w:rPr>
          <w:lang w:val="bs-Latn-BA"/>
        </w:rPr>
        <w:t xml:space="preserve">: </w:t>
      </w:r>
      <w:r>
        <w:rPr>
          <w:lang w:val="bs-Latn-BA"/>
        </w:rPr>
        <w:t>насиље</w:t>
      </w:r>
      <w:r w:rsidRPr="007063CC">
        <w:rPr>
          <w:lang w:val="bs-Latn-BA"/>
        </w:rPr>
        <w:t xml:space="preserve">, </w:t>
      </w:r>
      <w:r>
        <w:rPr>
          <w:lang w:val="bs-Latn-BA"/>
        </w:rPr>
        <w:t>говор</w:t>
      </w:r>
      <w:r w:rsidRPr="007063CC">
        <w:rPr>
          <w:lang w:val="bs-Latn-BA"/>
        </w:rPr>
        <w:t xml:space="preserve"> </w:t>
      </w:r>
      <w:r>
        <w:rPr>
          <w:lang w:val="bs-Latn-BA"/>
        </w:rPr>
        <w:t>мржње</w:t>
      </w:r>
      <w:r w:rsidRPr="007063CC">
        <w:rPr>
          <w:lang w:val="bs-Latn-BA"/>
        </w:rPr>
        <w:t xml:space="preserve">, </w:t>
      </w:r>
      <w:r>
        <w:rPr>
          <w:lang w:val="bs-Latn-BA"/>
        </w:rPr>
        <w:t>дискриминација</w:t>
      </w:r>
      <w:r w:rsidRPr="007063CC">
        <w:rPr>
          <w:lang w:val="bs-Latn-BA"/>
        </w:rPr>
        <w:t xml:space="preserve">, </w:t>
      </w:r>
      <w:r>
        <w:rPr>
          <w:lang w:val="bs-Latn-BA"/>
        </w:rPr>
        <w:t>запостављање</w:t>
      </w:r>
      <w:r w:rsidRPr="007063CC">
        <w:rPr>
          <w:lang w:val="bs-Latn-BA"/>
        </w:rPr>
        <w:t xml:space="preserve"> </w:t>
      </w:r>
      <w:r>
        <w:rPr>
          <w:lang w:val="bs-Latn-BA"/>
        </w:rPr>
        <w:t>у</w:t>
      </w:r>
      <w:r w:rsidRPr="007063CC">
        <w:rPr>
          <w:lang w:val="bs-Latn-BA"/>
        </w:rPr>
        <w:t xml:space="preserve"> </w:t>
      </w:r>
      <w:r>
        <w:rPr>
          <w:lang w:val="bs-Latn-BA"/>
        </w:rPr>
        <w:t>политикама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или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непровођење</w:t>
      </w:r>
      <w:r w:rsidRPr="007063CC">
        <w:rPr>
          <w:lang w:val="bs-Latn-BA"/>
        </w:rPr>
        <w:t xml:space="preserve"> </w:t>
      </w:r>
      <w:r>
        <w:rPr>
          <w:lang w:val="bs-Latn-BA"/>
        </w:rPr>
        <w:t>политика</w:t>
      </w:r>
      <w:r w:rsidRPr="007063CC">
        <w:rPr>
          <w:lang w:val="bs-Latn-BA"/>
        </w:rPr>
        <w:t xml:space="preserve">, </w:t>
      </w:r>
      <w:r>
        <w:rPr>
          <w:lang w:val="bs-Latn-BA"/>
        </w:rPr>
        <w:t>па</w:t>
      </w:r>
      <w:r w:rsidRPr="007063CC">
        <w:rPr>
          <w:lang w:val="bs-Latn-BA"/>
        </w:rPr>
        <w:t xml:space="preserve"> </w:t>
      </w:r>
      <w:r>
        <w:rPr>
          <w:lang w:val="bs-Latn-BA"/>
        </w:rPr>
        <w:t>самим</w:t>
      </w:r>
      <w:r w:rsidRPr="007063CC">
        <w:rPr>
          <w:lang w:val="bs-Latn-BA"/>
        </w:rPr>
        <w:t xml:space="preserve"> </w:t>
      </w:r>
      <w:r>
        <w:rPr>
          <w:lang w:val="bs-Latn-BA"/>
        </w:rPr>
        <w:t>тим</w:t>
      </w:r>
      <w:r w:rsidRPr="007063CC">
        <w:rPr>
          <w:lang w:val="bs-Latn-BA"/>
        </w:rPr>
        <w:t xml:space="preserve"> </w:t>
      </w:r>
      <w:r>
        <w:rPr>
          <w:lang w:val="bs-Latn-BA"/>
        </w:rPr>
        <w:t>и</w:t>
      </w:r>
      <w:r w:rsidRPr="007063CC">
        <w:rPr>
          <w:lang w:val="bs-Latn-BA"/>
        </w:rPr>
        <w:t xml:space="preserve"> </w:t>
      </w:r>
      <w:r>
        <w:rPr>
          <w:lang w:val="bs-Latn-BA"/>
        </w:rPr>
        <w:t>борба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против</w:t>
      </w:r>
      <w:r w:rsidRPr="007063CC">
        <w:rPr>
          <w:lang w:val="bs-Latn-BA"/>
        </w:rPr>
        <w:t xml:space="preserve"> </w:t>
      </w:r>
      <w:r>
        <w:rPr>
          <w:lang w:val="bs-Latn-BA"/>
        </w:rPr>
        <w:t>антициганизма</w:t>
      </w:r>
      <w:r w:rsidRPr="007063CC">
        <w:rPr>
          <w:lang w:val="bs-Latn-BA"/>
        </w:rPr>
        <w:t xml:space="preserve"> </w:t>
      </w:r>
      <w:r>
        <w:rPr>
          <w:lang w:val="bs-Latn-BA"/>
        </w:rPr>
        <w:t>треба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да</w:t>
      </w:r>
      <w:r w:rsidRPr="007063CC">
        <w:rPr>
          <w:lang w:val="bs-Latn-BA"/>
        </w:rPr>
        <w:t xml:space="preserve"> </w:t>
      </w:r>
      <w:r>
        <w:rPr>
          <w:lang w:val="bs-Latn-BA"/>
        </w:rPr>
        <w:t>обухвата</w:t>
      </w:r>
      <w:r w:rsidRPr="007063CC">
        <w:rPr>
          <w:lang w:val="bs-Latn-BA"/>
        </w:rPr>
        <w:t xml:space="preserve"> </w:t>
      </w:r>
      <w:r>
        <w:rPr>
          <w:lang w:val="bs-Latn-BA"/>
        </w:rPr>
        <w:t>разне</w:t>
      </w:r>
      <w:r w:rsidRPr="007063CC">
        <w:rPr>
          <w:lang w:val="bs-Latn-BA"/>
        </w:rPr>
        <w:t xml:space="preserve"> </w:t>
      </w:r>
      <w:r>
        <w:rPr>
          <w:lang w:val="bs-Latn-BA"/>
        </w:rPr>
        <w:t xml:space="preserve">активности. </w:t>
      </w:r>
    </w:p>
    <w:p w:rsidR="00D71055" w:rsidRDefault="00D71055" w:rsidP="00D35104">
      <w:pPr>
        <w:jc w:val="both"/>
        <w:rPr>
          <w:lang w:val="bs-Latn-BA"/>
        </w:rPr>
      </w:pPr>
      <w:r>
        <w:rPr>
          <w:lang w:val="bs-Latn-BA"/>
        </w:rPr>
        <w:t xml:space="preserve">Како би политике које се баве укључивањим Рома и Ромкиња биле ефикасне у својим настојањима да унаприједе укљученост и квалитет живота Рома и Ромкиња неопходно је да се постојање антициганизма препозна и да се према сузбијању антициганизма подузму одређени кораци. </w:t>
      </w:r>
    </w:p>
    <w:p w:rsidR="00D71055" w:rsidRDefault="00D71055" w:rsidP="007063CC">
      <w:pPr>
        <w:jc w:val="both"/>
        <w:rPr>
          <w:lang w:val="bs-Latn-BA"/>
        </w:rPr>
      </w:pPr>
      <w:r>
        <w:rPr>
          <w:lang w:val="bs-Latn-BA"/>
        </w:rPr>
        <w:t xml:space="preserve">Локлани акциони план за укључивање Рома и Ромкиња Града Бијељина суштински је опредјељен за подузимање ефикасних корака у сузбијању антициганизма кроз праћење ситуације, провођење афирмативних акција и активну подршку ефективном укључивању Рома и Ромкиња у све сфере друштвеног живота. </w:t>
      </w:r>
    </w:p>
    <w:p w:rsidR="00D71055" w:rsidRDefault="00D71055" w:rsidP="007063CC">
      <w:pPr>
        <w:jc w:val="both"/>
        <w:rPr>
          <w:lang w:val="bs-Latn-BA"/>
        </w:rPr>
      </w:pPr>
    </w:p>
    <w:p w:rsidR="00BD3717" w:rsidRDefault="00BD3717" w:rsidP="007063CC">
      <w:pPr>
        <w:jc w:val="both"/>
        <w:rPr>
          <w:lang w:val="bs-Latn-BA"/>
        </w:rPr>
      </w:pPr>
    </w:p>
    <w:p w:rsidR="00BD3717" w:rsidRPr="007063CC" w:rsidRDefault="00BD3717" w:rsidP="007063CC">
      <w:pPr>
        <w:jc w:val="both"/>
        <w:rPr>
          <w:lang w:val="bs-Latn-BA"/>
        </w:rPr>
      </w:pPr>
    </w:p>
    <w:p w:rsidR="00D71055" w:rsidRPr="00326C9F" w:rsidRDefault="00D71055" w:rsidP="00326C9F">
      <w:pPr>
        <w:pStyle w:val="Heading2"/>
        <w:rPr>
          <w:b/>
          <w:bCs/>
          <w:sz w:val="28"/>
          <w:szCs w:val="28"/>
          <w:lang w:val="bs-Latn-BA"/>
        </w:rPr>
      </w:pPr>
      <w:bookmarkStart w:id="9" w:name="_Toc26195916"/>
      <w:r>
        <w:rPr>
          <w:b/>
          <w:bCs/>
          <w:sz w:val="28"/>
          <w:szCs w:val="28"/>
          <w:lang w:val="bs-Latn-BA"/>
        </w:rPr>
        <w:lastRenderedPageBreak/>
        <w:t>Активности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и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временски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оквир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за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реализацију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ЛАП</w:t>
      </w:r>
      <w:r w:rsidRPr="00326C9F">
        <w:rPr>
          <w:b/>
          <w:bCs/>
          <w:sz w:val="28"/>
          <w:szCs w:val="28"/>
          <w:lang w:val="bs-Latn-BA"/>
        </w:rPr>
        <w:t>-</w:t>
      </w:r>
      <w:r>
        <w:rPr>
          <w:b/>
          <w:bCs/>
          <w:sz w:val="28"/>
          <w:szCs w:val="28"/>
          <w:lang w:val="bs-Latn-BA"/>
        </w:rPr>
        <w:t>а</w:t>
      </w:r>
      <w:r w:rsidRPr="00326C9F">
        <w:rPr>
          <w:b/>
          <w:bCs/>
          <w:sz w:val="28"/>
          <w:szCs w:val="28"/>
          <w:lang w:val="bs-Latn-BA"/>
        </w:rPr>
        <w:t xml:space="preserve"> - </w:t>
      </w:r>
      <w:r>
        <w:rPr>
          <w:b/>
          <w:bCs/>
          <w:sz w:val="28"/>
          <w:szCs w:val="28"/>
          <w:lang w:val="bs-Latn-BA"/>
        </w:rPr>
        <w:t>Акциони</w:t>
      </w:r>
      <w:r w:rsidRPr="00326C9F">
        <w:rPr>
          <w:b/>
          <w:bCs/>
          <w:sz w:val="28"/>
          <w:szCs w:val="28"/>
          <w:lang w:val="bs-Latn-BA"/>
        </w:rPr>
        <w:t xml:space="preserve"> </w:t>
      </w:r>
      <w:r>
        <w:rPr>
          <w:b/>
          <w:bCs/>
          <w:sz w:val="28"/>
          <w:szCs w:val="28"/>
          <w:lang w:val="bs-Latn-BA"/>
        </w:rPr>
        <w:t>план</w:t>
      </w:r>
      <w:bookmarkEnd w:id="9"/>
      <w:r w:rsidRPr="00326C9F">
        <w:rPr>
          <w:b/>
          <w:bCs/>
          <w:sz w:val="28"/>
          <w:szCs w:val="28"/>
          <w:lang w:val="bs-Latn-BA"/>
        </w:rPr>
        <w:t xml:space="preserve"> </w:t>
      </w:r>
    </w:p>
    <w:p w:rsidR="00D71055" w:rsidRPr="00326C9F" w:rsidRDefault="00D71055" w:rsidP="00326C9F">
      <w:pPr>
        <w:pStyle w:val="Heading2"/>
        <w:rPr>
          <w:rFonts w:cs="Times New Roman"/>
          <w:b/>
          <w:bCs/>
          <w:lang w:val="bs-Latn-BA"/>
        </w:rPr>
      </w:pPr>
    </w:p>
    <w:p w:rsidR="00D71055" w:rsidRPr="003E60DD" w:rsidRDefault="00D71055" w:rsidP="00812D9B">
      <w:pPr>
        <w:rPr>
          <w:lang w:val="bs-Latn-BA"/>
        </w:rPr>
      </w:pPr>
      <w:r>
        <w:rPr>
          <w:lang w:val="bs-Latn-BA"/>
        </w:rPr>
        <w:t>Акциони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</w:t>
      </w:r>
      <w:r w:rsidRPr="003E60DD">
        <w:rPr>
          <w:lang w:val="bs-Latn-BA"/>
        </w:rPr>
        <w:t xml:space="preserve">,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сваку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области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садржи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сљедеће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елементе</w:t>
      </w:r>
      <w:r w:rsidRPr="003E60DD">
        <w:rPr>
          <w:lang w:val="bs-Latn-BA"/>
        </w:rPr>
        <w:t xml:space="preserve">: </w:t>
      </w:r>
    </w:p>
    <w:p w:rsidR="00D71055" w:rsidRPr="003E60DD" w:rsidRDefault="00D71055" w:rsidP="00812D9B">
      <w:pPr>
        <w:rPr>
          <w:lang w:val="bs-Latn-BA"/>
        </w:rPr>
      </w:pPr>
    </w:p>
    <w:p w:rsidR="00D71055" w:rsidRPr="003E60DD" w:rsidRDefault="00D71055" w:rsidP="00812D9B">
      <w:pPr>
        <w:pStyle w:val="ListParagraph"/>
        <w:numPr>
          <w:ilvl w:val="0"/>
          <w:numId w:val="38"/>
        </w:numPr>
        <w:jc w:val="both"/>
        <w:rPr>
          <w:lang w:val="bs-Latn-BA"/>
        </w:rPr>
      </w:pPr>
      <w:r>
        <w:rPr>
          <w:lang w:val="bs-Latn-BA"/>
        </w:rPr>
        <w:t>Програм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дефинише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рјешење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идентификованог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проблема</w:t>
      </w:r>
      <w:r w:rsidRPr="003E60DD">
        <w:rPr>
          <w:lang w:val="bs-Latn-BA"/>
        </w:rPr>
        <w:t xml:space="preserve">. </w:t>
      </w:r>
    </w:p>
    <w:p w:rsidR="00D71055" w:rsidRPr="003E60DD" w:rsidRDefault="00D71055" w:rsidP="00812D9B">
      <w:pPr>
        <w:pStyle w:val="ListParagraph"/>
        <w:numPr>
          <w:ilvl w:val="0"/>
          <w:numId w:val="38"/>
        </w:numPr>
        <w:jc w:val="both"/>
        <w:rPr>
          <w:lang w:val="bs-Latn-BA"/>
        </w:rPr>
      </w:pPr>
      <w:r>
        <w:rPr>
          <w:lang w:val="bs-Latn-BA"/>
        </w:rPr>
        <w:t>Активности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представљају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мјере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потребно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урадити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ријешио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идентификовани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проблем</w:t>
      </w:r>
      <w:r w:rsidRPr="003E60DD">
        <w:rPr>
          <w:lang w:val="bs-Latn-BA"/>
        </w:rPr>
        <w:t xml:space="preserve">. </w:t>
      </w:r>
    </w:p>
    <w:p w:rsidR="00D71055" w:rsidRPr="003E60DD" w:rsidRDefault="00D71055" w:rsidP="00812D9B">
      <w:pPr>
        <w:pStyle w:val="ListParagraph"/>
        <w:numPr>
          <w:ilvl w:val="0"/>
          <w:numId w:val="38"/>
        </w:numPr>
        <w:jc w:val="both"/>
        <w:rPr>
          <w:lang w:val="bs-Latn-BA"/>
        </w:rPr>
      </w:pPr>
      <w:r>
        <w:rPr>
          <w:lang w:val="bs-Latn-BA"/>
        </w:rPr>
        <w:t>Вријеме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процијењено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вријеме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постизања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рјешења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периоду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ради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 xml:space="preserve"> (1. </w:t>
      </w:r>
      <w:r>
        <w:rPr>
          <w:lang w:val="bs-Latn-BA"/>
        </w:rPr>
        <w:t>година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201</w:t>
      </w:r>
      <w:r>
        <w:rPr>
          <w:lang w:val="bs-Latn-BA"/>
        </w:rPr>
        <w:t>9</w:t>
      </w:r>
      <w:r w:rsidRPr="003E60DD">
        <w:rPr>
          <w:lang w:val="bs-Latn-BA"/>
        </w:rPr>
        <w:t xml:space="preserve">, 2. </w:t>
      </w:r>
      <w:r>
        <w:rPr>
          <w:lang w:val="bs-Latn-BA"/>
        </w:rPr>
        <w:t>година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20</w:t>
      </w:r>
      <w:r>
        <w:rPr>
          <w:lang w:val="bs-Latn-BA"/>
        </w:rPr>
        <w:t>20</w:t>
      </w:r>
      <w:r w:rsidRPr="003E60DD">
        <w:rPr>
          <w:lang w:val="bs-Latn-BA"/>
        </w:rPr>
        <w:t xml:space="preserve">. </w:t>
      </w:r>
      <w:r>
        <w:rPr>
          <w:lang w:val="bs-Latn-BA"/>
        </w:rPr>
        <w:t>а</w:t>
      </w:r>
      <w:r w:rsidRPr="003E60DD">
        <w:rPr>
          <w:lang w:val="bs-Latn-BA"/>
        </w:rPr>
        <w:t xml:space="preserve"> 3. </w:t>
      </w:r>
      <w:r>
        <w:rPr>
          <w:lang w:val="bs-Latn-BA"/>
        </w:rPr>
        <w:t>година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20</w:t>
      </w:r>
      <w:r>
        <w:rPr>
          <w:lang w:val="bs-Latn-BA"/>
        </w:rPr>
        <w:t>21</w:t>
      </w:r>
      <w:r w:rsidRPr="003E60DD">
        <w:rPr>
          <w:lang w:val="bs-Latn-BA"/>
        </w:rPr>
        <w:t>.</w:t>
      </w:r>
      <w:r>
        <w:rPr>
          <w:lang w:val="bs-Latn-BA"/>
        </w:rPr>
        <w:t>, четврта је 2022., пета 2023.</w:t>
      </w:r>
      <w:r w:rsidRPr="003E60DD">
        <w:rPr>
          <w:lang w:val="bs-Latn-BA"/>
        </w:rPr>
        <w:t>)</w:t>
      </w:r>
    </w:p>
    <w:p w:rsidR="00D71055" w:rsidRPr="003E60DD" w:rsidRDefault="00D71055" w:rsidP="00812D9B">
      <w:pPr>
        <w:pStyle w:val="ListParagraph"/>
        <w:numPr>
          <w:ilvl w:val="0"/>
          <w:numId w:val="38"/>
        </w:numPr>
        <w:jc w:val="both"/>
        <w:rPr>
          <w:lang w:val="bs-Latn-BA"/>
        </w:rPr>
      </w:pPr>
      <w:r>
        <w:rPr>
          <w:lang w:val="bs-Latn-BA"/>
        </w:rPr>
        <w:t>Одговорна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институција</w:t>
      </w:r>
      <w:r w:rsidRPr="003E60DD">
        <w:rPr>
          <w:lang w:val="bs-Latn-BA"/>
        </w:rPr>
        <w:t xml:space="preserve"> - </w:t>
      </w:r>
      <w:r>
        <w:rPr>
          <w:lang w:val="bs-Latn-BA"/>
        </w:rPr>
        <w:t>служба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назив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институције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службе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задужене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реализацију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3E60DD">
        <w:rPr>
          <w:lang w:val="bs-Latn-BA"/>
        </w:rPr>
        <w:t xml:space="preserve"> (</w:t>
      </w:r>
      <w:r>
        <w:rPr>
          <w:lang w:val="bs-Latn-BA"/>
        </w:rPr>
        <w:t>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значи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одговорна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обезбјеђење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извора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финансирања</w:t>
      </w:r>
      <w:r w:rsidRPr="003E60DD">
        <w:rPr>
          <w:lang w:val="bs-Latn-BA"/>
        </w:rPr>
        <w:t xml:space="preserve">). </w:t>
      </w:r>
    </w:p>
    <w:p w:rsidR="00D71055" w:rsidRPr="003E60DD" w:rsidRDefault="00D71055" w:rsidP="00812D9B">
      <w:pPr>
        <w:pStyle w:val="ListParagraph"/>
        <w:numPr>
          <w:ilvl w:val="0"/>
          <w:numId w:val="38"/>
        </w:numPr>
        <w:jc w:val="both"/>
        <w:rPr>
          <w:lang w:val="bs-Latn-BA"/>
        </w:rPr>
      </w:pPr>
      <w:r>
        <w:rPr>
          <w:lang w:val="bs-Latn-BA"/>
        </w:rPr>
        <w:t>Индикатор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провођења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служи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мјерење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постизања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резултата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рјешењу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проблема</w:t>
      </w:r>
      <w:r w:rsidRPr="003E60DD">
        <w:rPr>
          <w:lang w:val="bs-Latn-BA"/>
        </w:rPr>
        <w:t xml:space="preserve">. </w:t>
      </w:r>
      <w:r>
        <w:rPr>
          <w:lang w:val="bs-Latn-BA"/>
        </w:rPr>
        <w:t xml:space="preserve">Бројчане вриједности могу бити дефинисане током реализације активности. </w:t>
      </w:r>
    </w:p>
    <w:p w:rsidR="00D71055" w:rsidRPr="003E60DD" w:rsidRDefault="00D71055" w:rsidP="00812D9B">
      <w:pPr>
        <w:pStyle w:val="ListParagraph"/>
        <w:numPr>
          <w:ilvl w:val="0"/>
          <w:numId w:val="38"/>
        </w:numPr>
        <w:jc w:val="both"/>
        <w:rPr>
          <w:lang w:val="bs-Latn-BA"/>
        </w:rPr>
      </w:pPr>
      <w:r>
        <w:rPr>
          <w:lang w:val="bs-Latn-BA"/>
        </w:rPr>
        <w:t>Извор</w:t>
      </w:r>
      <w:r w:rsidRPr="003E60DD">
        <w:rPr>
          <w:lang w:val="bs-Latn-BA"/>
        </w:rPr>
        <w:t xml:space="preserve"> </w:t>
      </w:r>
      <w:r>
        <w:rPr>
          <w:lang w:val="bs-Latn-BA"/>
        </w:rPr>
        <w:t>финансирања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очекивани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извор</w:t>
      </w:r>
      <w:r w:rsidRPr="003E60DD">
        <w:rPr>
          <w:lang w:val="bs-Latn-BA"/>
        </w:rPr>
        <w:t xml:space="preserve"> </w:t>
      </w:r>
      <w:r>
        <w:rPr>
          <w:lang w:val="bs-Latn-BA"/>
        </w:rPr>
        <w:t>финансијских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средстава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</w:t>
      </w:r>
      <w:r w:rsidRPr="003E60DD">
        <w:rPr>
          <w:lang w:val="bs-Latn-BA"/>
        </w:rPr>
        <w:t xml:space="preserve"> </w:t>
      </w:r>
      <w:r>
        <w:rPr>
          <w:lang w:val="bs-Latn-BA"/>
        </w:rPr>
        <w:t>којег</w:t>
      </w:r>
      <w:r w:rsidRPr="003E60DD">
        <w:rPr>
          <w:lang w:val="bs-Latn-BA"/>
        </w:rPr>
        <w:t xml:space="preserve"> </w:t>
      </w:r>
      <w:r>
        <w:rPr>
          <w:lang w:val="bs-Latn-BA"/>
        </w:rPr>
        <w:t>ће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финансирати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остваривање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предвиђених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мјера</w:t>
      </w:r>
      <w:r w:rsidRPr="003E60DD">
        <w:rPr>
          <w:lang w:val="bs-Latn-BA"/>
        </w:rPr>
        <w:t xml:space="preserve">. </w:t>
      </w:r>
    </w:p>
    <w:p w:rsidR="00D71055" w:rsidRPr="003E60DD" w:rsidRDefault="00D71055" w:rsidP="00812D9B">
      <w:pPr>
        <w:rPr>
          <w:lang w:val="bs-Latn-BA"/>
        </w:rPr>
      </w:pPr>
    </w:p>
    <w:p w:rsidR="00D71055" w:rsidRPr="003E60DD" w:rsidRDefault="00D71055" w:rsidP="00812D9B">
      <w:pPr>
        <w:rPr>
          <w:lang w:val="bs-Latn-BA"/>
        </w:rPr>
      </w:pPr>
    </w:p>
    <w:p w:rsidR="00D71055" w:rsidRPr="003E60DD" w:rsidRDefault="00D71055" w:rsidP="00812D9B">
      <w:pPr>
        <w:rPr>
          <w:lang w:val="bs-Latn-BA"/>
        </w:rPr>
      </w:pPr>
    </w:p>
    <w:p w:rsidR="00D71055" w:rsidRPr="003E60DD" w:rsidRDefault="00D71055" w:rsidP="00812D9B">
      <w:pPr>
        <w:rPr>
          <w:lang w:val="bs-Latn-BA"/>
        </w:rPr>
      </w:pPr>
    </w:p>
    <w:p w:rsidR="00D71055" w:rsidRPr="003E60DD" w:rsidRDefault="00D71055" w:rsidP="00812D9B">
      <w:pPr>
        <w:rPr>
          <w:lang w:val="bs-Latn-BA"/>
        </w:rPr>
      </w:pPr>
    </w:p>
    <w:p w:rsidR="00D71055" w:rsidRPr="00E60737" w:rsidRDefault="00D71055" w:rsidP="00FF7421">
      <w:pPr>
        <w:widowControl/>
        <w:suppressAutoHyphens w:val="0"/>
        <w:spacing w:after="200" w:line="276" w:lineRule="auto"/>
        <w:sectPr w:rsidR="00D71055" w:rsidRPr="00E60737" w:rsidSect="0049689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71055" w:rsidRPr="000D48D6" w:rsidRDefault="00D71055" w:rsidP="000D48D6">
      <w:pPr>
        <w:pStyle w:val="Heading2"/>
        <w:rPr>
          <w:rFonts w:cs="Times New Roman"/>
          <w:sz w:val="36"/>
          <w:szCs w:val="36"/>
        </w:rPr>
      </w:pPr>
      <w:r>
        <w:rPr>
          <w:sz w:val="36"/>
          <w:szCs w:val="36"/>
        </w:rPr>
        <w:lastRenderedPageBreak/>
        <w:t>Област</w:t>
      </w:r>
      <w:r w:rsidRPr="000D48D6">
        <w:rPr>
          <w:sz w:val="36"/>
          <w:szCs w:val="36"/>
        </w:rPr>
        <w:t xml:space="preserve"> </w:t>
      </w:r>
      <w:r>
        <w:rPr>
          <w:sz w:val="36"/>
          <w:szCs w:val="36"/>
        </w:rPr>
        <w:t>запошљавања</w:t>
      </w:r>
    </w:p>
    <w:p w:rsidR="00D71055" w:rsidRDefault="00D71055" w:rsidP="00804F10">
      <w:pPr>
        <w:rPr>
          <w:lang w:val="bs-Latn-BA"/>
        </w:rPr>
      </w:pPr>
    </w:p>
    <w:p w:rsidR="00D71055" w:rsidRPr="00804F10" w:rsidRDefault="00D71055" w:rsidP="00804F10">
      <w:pPr>
        <w:rPr>
          <w:lang w:val="bs-Latn-BA"/>
        </w:rPr>
      </w:pPr>
    </w:p>
    <w:p w:rsidR="00D71055" w:rsidRPr="009E283B" w:rsidRDefault="00D71055" w:rsidP="009E283B">
      <w:pPr>
        <w:rPr>
          <w:lang w:val="bs-Latn-BA"/>
        </w:rPr>
      </w:pPr>
    </w:p>
    <w:tbl>
      <w:tblPr>
        <w:tblW w:w="1460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567"/>
        <w:gridCol w:w="709"/>
        <w:gridCol w:w="709"/>
        <w:gridCol w:w="708"/>
        <w:gridCol w:w="709"/>
        <w:gridCol w:w="2693"/>
        <w:gridCol w:w="2977"/>
        <w:gridCol w:w="1985"/>
      </w:tblGrid>
      <w:tr w:rsidR="00D71055" w:rsidRPr="009B33E9">
        <w:trPr>
          <w:trHeight w:val="38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9E283B">
            <w:pPr>
              <w:spacing w:line="360" w:lineRule="auto"/>
              <w:ind w:left="980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Програм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Активности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Вријеме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  <w:r>
              <w:rPr>
                <w:b/>
                <w:bCs/>
                <w:lang w:val="bs-Latn-BA"/>
              </w:rPr>
              <w:t>реализације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Одговорна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  <w:r>
              <w:rPr>
                <w:b/>
                <w:bCs/>
                <w:lang w:val="bs-Latn-BA"/>
              </w:rPr>
              <w:t>институција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служба</w:t>
            </w: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организација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Индикатор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провођења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активности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Извор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  <w:r>
              <w:rPr>
                <w:b/>
                <w:bCs/>
                <w:lang w:val="bs-Latn-BA"/>
              </w:rPr>
              <w:t>финансирања</w:t>
            </w:r>
          </w:p>
        </w:tc>
      </w:tr>
      <w:tr w:rsidR="00D71055" w:rsidRPr="009B33E9">
        <w:trPr>
          <w:trHeight w:val="381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592B46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592B46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1. </w:t>
            </w: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2. </w:t>
            </w: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3. </w:t>
            </w:r>
            <w:r>
              <w:rPr>
                <w:lang w:val="bs-Latn-B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>4.</w:t>
            </w:r>
          </w:p>
          <w:p w:rsidR="00D71055" w:rsidRPr="009B33E9" w:rsidRDefault="00D71055" w:rsidP="00592B46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592B46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>5.</w:t>
            </w:r>
          </w:p>
          <w:p w:rsidR="00D71055" w:rsidRPr="009B33E9" w:rsidRDefault="00D71055" w:rsidP="00592B46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год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592B46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592B46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592B46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</w:tr>
      <w:tr w:rsidR="00D71055" w:rsidRPr="009B33E9">
        <w:trPr>
          <w:trHeight w:val="5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Успостава мјера 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дугорочно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лица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Повећати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ниво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укључености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активне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политике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циљу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побољшања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положаја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тржишту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рада</w:t>
            </w:r>
            <w:r w:rsidRPr="006058C1">
              <w:rPr>
                <w:lang w:val="bs-Latn-BA"/>
              </w:rPr>
              <w:t>.</w:t>
            </w: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b/>
                <w:bCs/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НСЗ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структура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дугорочно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лица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укљученом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сполном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структуром</w:t>
            </w:r>
            <w:r w:rsidRPr="006058C1">
              <w:rPr>
                <w:lang w:val="bs-Latn-BA"/>
              </w:rPr>
              <w:t>.</w:t>
            </w: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 w:rsidRPr="006058C1">
              <w:rPr>
                <w:lang w:val="bs-Latn-BA"/>
              </w:rPr>
              <w:t xml:space="preserve"> </w:t>
            </w: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Удио</w:t>
            </w:r>
            <w:r w:rsidR="00FF29D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дугорочно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укључених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укупном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учесника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мјерама</w:t>
            </w:r>
            <w:r w:rsidRPr="006058C1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односу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удио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ове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категорије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укупном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евиденцији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НСЗ</w:t>
            </w:r>
            <w:r w:rsidRPr="006058C1">
              <w:rPr>
                <w:lang w:val="bs-Latn-BA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  <w:r w:rsidRPr="009B33E9">
              <w:rPr>
                <w:lang w:val="bs-Latn-BA"/>
              </w:rPr>
              <w:t xml:space="preserve"> </w:t>
            </w: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6058C1" w:rsidRDefault="00D71055" w:rsidP="00245BC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Подстицање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6058C1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те</w:t>
            </w:r>
            <w:r w:rsidRPr="006058C1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иницирати</w:t>
            </w:r>
            <w:r w:rsidRPr="006058C1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проводити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обуку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Рома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 w:rsidR="00FF29DD">
              <w:rPr>
                <w:lang w:val="sr-Cyrl-RS"/>
              </w:rPr>
              <w:t>Р</w:t>
            </w:r>
            <w:r w:rsidR="00FF29DD">
              <w:rPr>
                <w:lang w:val="bs-Latn-BA"/>
              </w:rPr>
              <w:t>омкињ</w:t>
            </w:r>
            <w:r w:rsidR="00FF29DD">
              <w:rPr>
                <w:lang w:val="sr-Cyrl-RS"/>
              </w:rPr>
              <w:t>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познате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послодавце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Развити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унаприједити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базу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података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незапосленим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Ромима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="00FF29DD">
              <w:rPr>
                <w:lang w:val="sr-Cyrl-RS"/>
              </w:rPr>
              <w:t>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њихово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укључивање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мјере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активне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политике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запошљавања</w:t>
            </w:r>
            <w:r w:rsidRPr="006058C1">
              <w:rPr>
                <w:lang w:val="bs-Latn-BA"/>
              </w:rPr>
              <w:t xml:space="preserve">. </w:t>
            </w: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Афирмисати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ПК</w:t>
            </w:r>
            <w:r w:rsidRPr="006058C1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КВ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ССС</w:t>
            </w:r>
            <w:r w:rsidRPr="006058C1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степеном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стручне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спреме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налазе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запослење</w:t>
            </w:r>
            <w:r w:rsidRPr="006058C1">
              <w:rPr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b/>
                <w:bCs/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b/>
                <w:bCs/>
                <w:color w:val="FF0000"/>
                <w:lang w:val="bs-Latn-BA"/>
              </w:rPr>
            </w:pPr>
            <w:r w:rsidRPr="009B33E9">
              <w:rPr>
                <w:b/>
                <w:bCs/>
                <w:color w:val="FF0000"/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Вијеће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Миниситара</w:t>
            </w:r>
            <w:r w:rsidRPr="009B33E9">
              <w:rPr>
                <w:lang w:val="bs-Latn-BA"/>
              </w:rPr>
              <w:t xml:space="preserve"> , </w:t>
            </w:r>
            <w:r>
              <w:rPr>
                <w:lang w:val="bs-Latn-BA"/>
              </w:rPr>
              <w:t>НВО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структура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</w:t>
            </w:r>
            <w:r w:rsidR="00FF29DD">
              <w:rPr>
                <w:lang w:val="bs-Latn-BA"/>
              </w:rPr>
              <w:t>j</w:t>
            </w:r>
            <w:r>
              <w:rPr>
                <w:lang w:val="bs-Latn-BA"/>
              </w:rPr>
              <w:t>ере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АПЗ</w:t>
            </w:r>
            <w:r w:rsidRPr="006058C1">
              <w:rPr>
                <w:lang w:val="bs-Latn-BA"/>
              </w:rPr>
              <w:t>.</w:t>
            </w: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Удио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укључених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укупном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учесника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мјерама</w:t>
            </w:r>
            <w:r w:rsidRPr="006058C1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односу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удио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ове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категорије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укупном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евиденцији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НСЗ</w:t>
            </w:r>
            <w:r w:rsidRPr="006058C1">
              <w:rPr>
                <w:lang w:val="bs-Latn-BA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6058C1" w:rsidRDefault="00D71055" w:rsidP="001A3F48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Буџет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  <w:r w:rsidRPr="006058C1">
              <w:rPr>
                <w:lang w:val="bs-Latn-BA"/>
              </w:rPr>
              <w:t>,</w:t>
            </w:r>
          </w:p>
          <w:p w:rsidR="00D71055" w:rsidRPr="006058C1" w:rsidRDefault="00D71055" w:rsidP="001A3F48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донаторска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средства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,</w:t>
            </w:r>
          </w:p>
          <w:p w:rsidR="00D71055" w:rsidRPr="006058C1" w:rsidRDefault="00D71055" w:rsidP="001A3F48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 Вијеће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министара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БиХ</w:t>
            </w:r>
          </w:p>
        </w:tc>
      </w:tr>
      <w:tr w:rsidR="00D71055" w:rsidRPr="009B33E9">
        <w:trPr>
          <w:trHeight w:val="100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055" w:rsidRPr="009B33E9" w:rsidRDefault="00D71055" w:rsidP="009D370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lastRenderedPageBreak/>
              <w:t>Подстицање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побољшања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квалификационе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структуре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незапослених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Рома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055" w:rsidRDefault="00D71055" w:rsidP="009D370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Организовати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обуке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и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стр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оспособљавање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Рома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за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одређена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занимања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оних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који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су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заинтересовани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за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стицање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веће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квалификације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Посебно одредити постотак колико ће бити Ромкиња на обукама за одређења занимања (минимум 40%); </w:t>
            </w:r>
          </w:p>
          <w:p w:rsidR="00D71055" w:rsidRDefault="00FF29DD" w:rsidP="009D370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lastRenderedPageBreak/>
              <w:t>Креирати аналаз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која ће показати процјену шта је потребно на тржишту рада у Бијељини и онога што би Ромкиње могле/жељеле радити и на основу тога креирати обуке за Ромкиње;</w:t>
            </w:r>
          </w:p>
          <w:p w:rsidR="00D71055" w:rsidRPr="009B33E9" w:rsidRDefault="00D71055" w:rsidP="009D370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Креирати и организовати кампање које ће афирмисати Ромкиње да раде на властитим  обукама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и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стр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Оспособљавања;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Градска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управа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Завод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</w:t>
            </w:r>
            <w:r w:rsidR="00FF29DD">
              <w:rPr>
                <w:lang w:val="sr-Cyrl-RS"/>
              </w:rPr>
              <w:t>авање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Вијеће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министара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БиХ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НВО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055" w:rsidRPr="009B33E9" w:rsidRDefault="00D71055" w:rsidP="009D370C">
            <w:pPr>
              <w:pStyle w:val="NoSpacing"/>
              <w:ind w:right="-47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Број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обучених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Рома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и од тога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намјање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40%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Ромкиња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побољшавање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њихових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квалификационих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структура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.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</w:p>
          <w:p w:rsidR="00D71055" w:rsidRPr="009B33E9" w:rsidRDefault="00D71055" w:rsidP="009D370C">
            <w:pPr>
              <w:pStyle w:val="NoSpacing"/>
              <w:ind w:right="-47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  <w:p w:rsidR="00D71055" w:rsidRDefault="00D71055" w:rsidP="009D370C">
            <w:pPr>
              <w:pStyle w:val="NoSpacing"/>
              <w:ind w:right="-47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Од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укупно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евидентираних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незапослених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Рома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у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Бироу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Бијељина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најмање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10%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повећало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квалификацију и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од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тога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5%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жена</w:t>
            </w:r>
            <w:r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.</w:t>
            </w:r>
          </w:p>
          <w:p w:rsidR="00D71055" w:rsidRDefault="00D71055" w:rsidP="009D370C">
            <w:pPr>
              <w:pStyle w:val="NoSpacing"/>
              <w:ind w:right="-47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  <w:p w:rsidR="00D71055" w:rsidRPr="009B33E9" w:rsidRDefault="00FF29DD" w:rsidP="009D370C">
            <w:pPr>
              <w:pStyle w:val="NoSpacing"/>
              <w:ind w:right="-47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Ромкињ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које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ће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бити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охрабрене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да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траже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запослење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кроз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различите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кампање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и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 w:rsidR="00D7105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едукације</w:t>
            </w:r>
            <w:r w:rsidR="00D71055" w:rsidRPr="006058C1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  <w:r w:rsidRPr="009B33E9">
              <w:rPr>
                <w:lang w:val="bs-Latn-BA"/>
              </w:rPr>
              <w:t>,</w:t>
            </w:r>
          </w:p>
          <w:p w:rsidR="00D71055" w:rsidRPr="009B33E9" w:rsidRDefault="00D71055" w:rsidP="009D370C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донаторска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средства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,</w:t>
            </w:r>
          </w:p>
          <w:p w:rsidR="00D71055" w:rsidRPr="009B33E9" w:rsidRDefault="00D71055" w:rsidP="009D370C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Вијеће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мин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БиХ</w:t>
            </w:r>
          </w:p>
        </w:tc>
      </w:tr>
      <w:tr w:rsidR="00D71055" w:rsidRPr="009B33E9">
        <w:trPr>
          <w:trHeight w:val="10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Укључивање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додатно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обуке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путем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цјеложивотног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учења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Повећати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укључивање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програме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додатног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обука</w:t>
            </w:r>
            <w:r w:rsidRPr="006058C1">
              <w:rPr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6058C1" w:rsidRDefault="00D71055" w:rsidP="009D370C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6058C1">
              <w:rPr>
                <w:b/>
                <w:bCs/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6058C1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6058C1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6058C1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6058C1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 w:rsidRPr="006058C1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 w:rsidRPr="006058C1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МЕРР</w:t>
            </w: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НСЗ</w:t>
            </w:r>
          </w:p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6058C1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структура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тога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броја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најмање</w:t>
            </w:r>
            <w:r w:rsidRPr="006058C1">
              <w:rPr>
                <w:lang w:val="bs-Latn-BA"/>
              </w:rPr>
              <w:t xml:space="preserve"> 40% </w:t>
            </w:r>
            <w:r>
              <w:rPr>
                <w:lang w:val="bs-Latn-BA"/>
              </w:rPr>
              <w:t>Ромкиња</w:t>
            </w:r>
            <w:r w:rsidRPr="006058C1">
              <w:rPr>
                <w:lang w:val="bs-Latn-BA"/>
              </w:rPr>
              <w:t xml:space="preserve"> </w:t>
            </w:r>
            <w:r w:rsidR="00FF29DD">
              <w:rPr>
                <w:lang w:val="bs-Latn-BA"/>
              </w:rPr>
              <w:t>кој</w:t>
            </w:r>
            <w:r w:rsidR="00FF29DD">
              <w:rPr>
                <w:lang w:val="sr-Cyrl-RS"/>
              </w:rPr>
              <w:t>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6058C1">
              <w:rPr>
                <w:lang w:val="bs-Latn-BA"/>
              </w:rPr>
              <w:t xml:space="preserve"> </w:t>
            </w:r>
            <w:r w:rsidR="00FF29DD">
              <w:rPr>
                <w:lang w:val="bs-Latn-BA"/>
              </w:rPr>
              <w:t>укључен</w:t>
            </w:r>
            <w:r w:rsidR="00FF29DD">
              <w:rPr>
                <w:lang w:val="sr-Cyrl-RS"/>
              </w:rPr>
              <w:t>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различите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форме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цјеложивотног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учења</w:t>
            </w:r>
            <w:r w:rsidRPr="006058C1">
              <w:rPr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</w:p>
        </w:tc>
      </w:tr>
      <w:tr w:rsidR="00D71055" w:rsidRPr="009B33E9">
        <w:trPr>
          <w:trHeight w:val="152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Подстицање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послодаваца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 Ромкиња додјелом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субвенција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отварање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нових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мјеста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245BC3" w:rsidRDefault="00D71055" w:rsidP="009D370C">
            <w:pPr>
              <w:jc w:val="both"/>
              <w:rPr>
                <w:highlight w:val="red"/>
                <w:lang w:val="bs-Latn-BA"/>
              </w:rPr>
            </w:pPr>
            <w:r>
              <w:rPr>
                <w:lang w:val="bs-Latn-BA"/>
              </w:rPr>
              <w:t>Повећати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 xml:space="preserve">послодаваца 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запошљавају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6058C1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Ромкиње</w:t>
            </w:r>
            <w:r w:rsidRPr="006058C1">
              <w:rPr>
                <w:lang w:val="bs-Latn-BA"/>
              </w:rPr>
              <w:t xml:space="preserve"> (</w:t>
            </w:r>
            <w:r>
              <w:rPr>
                <w:lang w:val="bs-Latn-BA"/>
              </w:rPr>
              <w:t>најмање</w:t>
            </w:r>
            <w:r w:rsidRPr="006058C1">
              <w:rPr>
                <w:lang w:val="bs-Latn-BA"/>
              </w:rPr>
              <w:t xml:space="preserve"> 30%) </w:t>
            </w:r>
            <w:r>
              <w:rPr>
                <w:lang w:val="bs-Latn-BA"/>
              </w:rPr>
              <w:t>уз</w:t>
            </w:r>
            <w:r w:rsidRPr="006058C1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субвенције</w:t>
            </w:r>
            <w:r w:rsidRPr="006058C1">
              <w:rPr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b/>
                <w:bCs/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МЕРР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НСЗ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НВО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структура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 и Ромкиња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запослених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уз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субвенције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послодавца</w:t>
            </w:r>
            <w:r w:rsidRPr="009B33E9">
              <w:rPr>
                <w:lang w:val="bs-Latn-B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</w:p>
        </w:tc>
      </w:tr>
      <w:tr w:rsidR="00D71055" w:rsidRPr="009B33E9" w:rsidTr="00382825">
        <w:trPr>
          <w:trHeight w:val="3326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Подстицање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EB7DCF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старијих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EB7DCF">
              <w:rPr>
                <w:lang w:val="bs-Latn-BA"/>
              </w:rPr>
              <w:t xml:space="preserve"> 50 </w:t>
            </w:r>
            <w:r>
              <w:rPr>
                <w:lang w:val="bs-Latn-BA"/>
              </w:rPr>
              <w:t>година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Повећати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укључивање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активне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политике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као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допринос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социјалној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инклузији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ових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категорија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лица</w:t>
            </w:r>
            <w:r w:rsidRPr="00EB7DCF">
              <w:rPr>
                <w:lang w:val="bs-Latn-B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055" w:rsidRPr="00EB7DCF" w:rsidRDefault="00D71055" w:rsidP="009D370C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EB7DCF">
              <w:rPr>
                <w:b/>
                <w:bCs/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055" w:rsidRPr="00EB7DCF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EB7DCF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055" w:rsidRPr="00EB7DCF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EB7DCF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 w:rsidRPr="00EB7DCF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НСЗ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структура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старијих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EB7DCF">
              <w:rPr>
                <w:lang w:val="bs-Latn-BA"/>
              </w:rPr>
              <w:t xml:space="preserve"> 50 </w:t>
            </w:r>
            <w:r>
              <w:rPr>
                <w:lang w:val="bs-Latn-BA"/>
              </w:rPr>
              <w:t>година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обухваћених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мјерама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АПЗ</w:t>
            </w:r>
            <w:r w:rsidRPr="00EB7DCF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по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мјерама</w:t>
            </w:r>
            <w:r w:rsidRPr="00EB7DCF">
              <w:rPr>
                <w:lang w:val="bs-Latn-BA"/>
              </w:rPr>
              <w:t>.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Удио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старијих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EB7DCF">
              <w:rPr>
                <w:lang w:val="bs-Latn-BA"/>
              </w:rPr>
              <w:t xml:space="preserve">  50 </w:t>
            </w:r>
            <w:r>
              <w:rPr>
                <w:lang w:val="bs-Latn-BA"/>
              </w:rPr>
              <w:t>година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укупном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учесника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мјерама</w:t>
            </w:r>
            <w:r w:rsidRPr="00EB7DCF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односу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удио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ове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категорије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укупном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евиденцији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НСЗ</w:t>
            </w:r>
            <w:r w:rsidRPr="00EB7DCF">
              <w:rPr>
                <w:lang w:val="bs-Latn-B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 </w:t>
            </w:r>
          </w:p>
        </w:tc>
      </w:tr>
      <w:tr w:rsidR="00D71055" w:rsidRPr="009B33E9" w:rsidTr="00382825">
        <w:trPr>
          <w:trHeight w:val="20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bookmarkStart w:id="10" w:name="_Hlk24797016"/>
            <w:r>
              <w:rPr>
                <w:lang w:val="bs-Latn-BA"/>
              </w:rPr>
              <w:lastRenderedPageBreak/>
              <w:t>Подстицање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женског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предузетништва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самозапошљавања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Ромкиње</w:t>
            </w:r>
            <w:r w:rsidRPr="00EB7DCF">
              <w:rPr>
                <w:lang w:val="bs-Latn-BA"/>
              </w:rPr>
              <w:t>.</w:t>
            </w:r>
            <w:bookmarkEnd w:id="10"/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Подстицати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кроз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доквалификацију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преквалификацију</w:t>
            </w:r>
            <w:r w:rsidRPr="00EB7DCF">
              <w:rPr>
                <w:lang w:val="bs-Latn-B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Организовати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обуке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предузетништво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намијењених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Ромкињама</w:t>
            </w:r>
            <w:r w:rsidRPr="00EB7DCF">
              <w:rPr>
                <w:lang w:val="bs-Latn-BA"/>
              </w:rPr>
              <w:t>.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Повећати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</w:t>
            </w:r>
            <w:r w:rsidR="00FF29DD">
              <w:rPr>
                <w:lang w:val="sr-Cyrl-RS"/>
              </w:rPr>
              <w:t>дс</w:t>
            </w:r>
            <w:r>
              <w:rPr>
                <w:lang w:val="bs-Latn-BA"/>
              </w:rPr>
              <w:t>тицаје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дјелују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самозапошљавању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уз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субвенцију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самозапошљавање</w:t>
            </w:r>
            <w:r w:rsidRPr="00EB7DCF">
              <w:rPr>
                <w:lang w:val="bs-Latn-BA"/>
              </w:rPr>
              <w:t>.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Подстицати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оснивања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сервиса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услуге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тим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сервисима</w:t>
            </w:r>
            <w:r w:rsidRPr="00EB7DCF">
              <w:rPr>
                <w:lang w:val="bs-Latn-B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EB7DCF" w:rsidRDefault="00D71055" w:rsidP="009D370C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EB7DCF">
              <w:rPr>
                <w:b/>
                <w:bCs/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EB7DCF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EB7DCF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EB7DCF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EB7DCF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 w:rsidRPr="00EB7DCF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МЕРР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НСЗ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НВО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обука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предузетништво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намијењен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женама</w:t>
            </w:r>
            <w:r w:rsidRPr="00EB7DCF">
              <w:rPr>
                <w:lang w:val="bs-Latn-BA"/>
              </w:rPr>
              <w:t>.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обучених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предузетништво</w:t>
            </w:r>
            <w:r w:rsidRPr="00EB7DCF">
              <w:rPr>
                <w:lang w:val="bs-Latn-BA"/>
              </w:rPr>
              <w:t>.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самозапослених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уз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субвенцију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НСЗ</w:t>
            </w:r>
            <w:r w:rsidRPr="00EB7DCF">
              <w:rPr>
                <w:lang w:val="bs-Latn-BA"/>
              </w:rPr>
              <w:t>.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Учешће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предузетница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укупном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предузетника</w:t>
            </w:r>
            <w:r w:rsidRPr="00EB7DCF">
              <w:rPr>
                <w:lang w:val="bs-Latn-BA"/>
              </w:rPr>
              <w:t>.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  <w:p w:rsidR="00D71055" w:rsidRPr="00EB7DCF" w:rsidRDefault="00D71055" w:rsidP="009D370C">
            <w:pPr>
              <w:jc w:val="both"/>
              <w:rPr>
                <w:color w:val="FF0000"/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степен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образовања</w:t>
            </w:r>
            <w:r w:rsidRPr="00EB7DCF">
              <w:rPr>
                <w:lang w:val="bs-Latn-BA"/>
              </w:rPr>
              <w:t>.</w:t>
            </w: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</w:p>
          <w:p w:rsidR="00D71055" w:rsidRPr="00EB7DCF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жена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преквалификовали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или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доквалификовале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B7DCF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стекле</w:t>
            </w:r>
            <w:r w:rsidRPr="00EB7DC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запослење</w:t>
            </w:r>
            <w:r w:rsidRPr="00EB7DCF">
              <w:rPr>
                <w:lang w:val="bs-Latn-B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 xml:space="preserve"> </w:t>
            </w:r>
          </w:p>
        </w:tc>
      </w:tr>
      <w:tr w:rsidR="00D71055" w:rsidRPr="009B33E9" w:rsidTr="00382825">
        <w:trPr>
          <w:trHeight w:val="27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Подстицање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корисника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материјалног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обезбјеђења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Успоставити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сарадњу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НСЗ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Центара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повећати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запошљавање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корисника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материјалног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обезбјеђења</w:t>
            </w:r>
            <w:r w:rsidRPr="009B33E9">
              <w:rPr>
                <w:lang w:val="bs-Latn-B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МЕРР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НСЗ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ЦЕНТРИ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</w:t>
            </w:r>
            <w:r w:rsidRPr="009B33E9">
              <w:rPr>
                <w:lang w:val="bs-Latn-BA"/>
              </w:rPr>
              <w:t xml:space="preserve">. </w:t>
            </w:r>
            <w:r>
              <w:rPr>
                <w:lang w:val="bs-Latn-BA"/>
              </w:rPr>
              <w:t>РАД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структура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корисника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материјалног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обезбјеђења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</w:t>
            </w:r>
            <w:r w:rsidR="00DB16EC">
              <w:rPr>
                <w:lang w:val="bs-Latn-BA"/>
              </w:rPr>
              <w:t>j</w:t>
            </w:r>
            <w:r>
              <w:rPr>
                <w:lang w:val="bs-Latn-BA"/>
              </w:rPr>
              <w:t>ере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АПЗ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по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мјерама</w:t>
            </w:r>
            <w:r w:rsidRPr="009B33E9">
              <w:rPr>
                <w:lang w:val="bs-Latn-BA"/>
              </w:rPr>
              <w:t xml:space="preserve">. </w:t>
            </w:r>
            <w:r>
              <w:rPr>
                <w:lang w:val="bs-Latn-BA"/>
              </w:rPr>
              <w:t>Удио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корисника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материјалног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обезбјеђења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укупном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учесника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мјерама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односу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удио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ове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категорије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укупном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незапослених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евиденцији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НСЗ</w:t>
            </w:r>
            <w:r w:rsidRPr="009B33E9">
              <w:rPr>
                <w:lang w:val="bs-Latn-B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D370C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</w:p>
        </w:tc>
      </w:tr>
    </w:tbl>
    <w:p w:rsidR="00D71055" w:rsidRPr="003E60DD" w:rsidRDefault="00D71055" w:rsidP="009D370C">
      <w:pPr>
        <w:jc w:val="both"/>
        <w:rPr>
          <w:lang w:val="bs-Latn-BA"/>
        </w:rPr>
      </w:pPr>
    </w:p>
    <w:p w:rsidR="00D71055" w:rsidRPr="003E60DD" w:rsidRDefault="00D71055" w:rsidP="00AC7A40">
      <w:pPr>
        <w:rPr>
          <w:b/>
          <w:bCs/>
          <w:lang w:val="bs-Latn-BA"/>
        </w:rPr>
      </w:pPr>
      <w:r>
        <w:rPr>
          <w:b/>
          <w:bCs/>
          <w:lang w:val="bs-Latn-BA"/>
        </w:rPr>
        <w:t>Веза</w:t>
      </w:r>
      <w:r w:rsidRPr="003E60DD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са</w:t>
      </w:r>
      <w:r w:rsidRPr="003E60DD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другим</w:t>
      </w:r>
      <w:r w:rsidRPr="003E60DD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документима</w:t>
      </w:r>
      <w:r w:rsidRPr="003E60DD">
        <w:rPr>
          <w:b/>
          <w:bCs/>
          <w:lang w:val="bs-Latn-BA"/>
        </w:rPr>
        <w:t xml:space="preserve">: </w:t>
      </w:r>
    </w:p>
    <w:p w:rsidR="00D71055" w:rsidRPr="00F9288E" w:rsidRDefault="00D71055" w:rsidP="00AC7A40">
      <w:pPr>
        <w:pStyle w:val="ListParagraph"/>
        <w:numPr>
          <w:ilvl w:val="0"/>
          <w:numId w:val="39"/>
        </w:numPr>
        <w:rPr>
          <w:lang w:val="bs-Latn-BA"/>
        </w:rPr>
      </w:pPr>
      <w:r>
        <w:rPr>
          <w:lang w:val="bs-Latn-BA"/>
        </w:rPr>
        <w:t>Нацрт</w:t>
      </w:r>
      <w:r w:rsidRPr="00F9288E">
        <w:rPr>
          <w:lang w:val="bs-Latn-BA"/>
        </w:rPr>
        <w:t xml:space="preserve"> </w:t>
      </w:r>
      <w:r>
        <w:rPr>
          <w:lang w:val="bs-Latn-BA"/>
        </w:rPr>
        <w:t>Развојне</w:t>
      </w:r>
      <w:r w:rsidRPr="00F9288E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F9288E">
        <w:rPr>
          <w:lang w:val="bs-Latn-BA"/>
        </w:rPr>
        <w:t xml:space="preserve"> </w:t>
      </w:r>
      <w:r>
        <w:rPr>
          <w:lang w:val="bs-Latn-BA"/>
        </w:rPr>
        <w:t>БиХ</w:t>
      </w:r>
      <w:r w:rsidRPr="00F9288E">
        <w:rPr>
          <w:lang w:val="bs-Latn-BA"/>
        </w:rPr>
        <w:t xml:space="preserve"> 2010</w:t>
      </w:r>
      <w:r w:rsidR="00DB16EC">
        <w:rPr>
          <w:lang w:val="bs-Latn-BA"/>
        </w:rPr>
        <w:t xml:space="preserve">. </w:t>
      </w:r>
      <w:r w:rsidRPr="00F9288E">
        <w:rPr>
          <w:lang w:val="bs-Latn-BA"/>
        </w:rPr>
        <w:t>-</w:t>
      </w:r>
      <w:r w:rsidR="00DB16EC">
        <w:rPr>
          <w:lang w:val="bs-Latn-BA"/>
        </w:rPr>
        <w:t xml:space="preserve"> </w:t>
      </w:r>
      <w:r w:rsidRPr="00F9288E">
        <w:rPr>
          <w:lang w:val="bs-Latn-BA"/>
        </w:rPr>
        <w:t>2014.</w:t>
      </w:r>
      <w:r w:rsidR="00DB16EC">
        <w:rPr>
          <w:lang w:val="bs-Latn-BA"/>
        </w:rPr>
        <w:t xml:space="preserve"> </w:t>
      </w:r>
      <w:r w:rsidR="00DB16EC">
        <w:rPr>
          <w:lang w:val="sr-Cyrl-RS"/>
        </w:rPr>
        <w:t>године.</w:t>
      </w:r>
    </w:p>
    <w:p w:rsidR="00D71055" w:rsidRPr="00F9288E" w:rsidRDefault="00D71055" w:rsidP="00AC7A40">
      <w:pPr>
        <w:pStyle w:val="ListParagraph"/>
        <w:numPr>
          <w:ilvl w:val="0"/>
          <w:numId w:val="39"/>
        </w:numPr>
        <w:rPr>
          <w:lang w:val="bs-Latn-BA"/>
        </w:rPr>
      </w:pPr>
      <w:r>
        <w:rPr>
          <w:lang w:val="bs-Latn-BA"/>
        </w:rPr>
        <w:t>Стратегија</w:t>
      </w:r>
      <w:r w:rsidRPr="00F9288E">
        <w:rPr>
          <w:lang w:val="bs-Latn-BA"/>
        </w:rPr>
        <w:t xml:space="preserve"> </w:t>
      </w:r>
      <w:r>
        <w:rPr>
          <w:lang w:val="bs-Latn-BA"/>
        </w:rPr>
        <w:t>социјалне</w:t>
      </w:r>
      <w:r w:rsidRPr="00F9288E">
        <w:rPr>
          <w:lang w:val="bs-Latn-BA"/>
        </w:rPr>
        <w:t xml:space="preserve"> </w:t>
      </w:r>
      <w:r>
        <w:rPr>
          <w:lang w:val="bs-Latn-BA"/>
        </w:rPr>
        <w:t>укључености</w:t>
      </w:r>
      <w:r w:rsidRPr="00F9288E">
        <w:rPr>
          <w:lang w:val="bs-Latn-BA"/>
        </w:rPr>
        <w:t xml:space="preserve"> </w:t>
      </w:r>
      <w:r>
        <w:rPr>
          <w:lang w:val="bs-Latn-BA"/>
        </w:rPr>
        <w:t>из</w:t>
      </w:r>
      <w:r w:rsidRPr="00F9288E">
        <w:rPr>
          <w:lang w:val="bs-Latn-BA"/>
        </w:rPr>
        <w:t xml:space="preserve"> 2010.</w:t>
      </w:r>
      <w:r w:rsidR="00DB16EC">
        <w:rPr>
          <w:lang w:val="sr-Cyrl-RS"/>
        </w:rPr>
        <w:t xml:space="preserve"> године.</w:t>
      </w:r>
    </w:p>
    <w:p w:rsidR="00D71055" w:rsidRPr="00F9288E" w:rsidRDefault="00D71055" w:rsidP="00AC7A40">
      <w:pPr>
        <w:pStyle w:val="ListParagraph"/>
        <w:numPr>
          <w:ilvl w:val="0"/>
          <w:numId w:val="39"/>
        </w:numPr>
        <w:rPr>
          <w:lang w:val="bs-Latn-BA"/>
        </w:rPr>
      </w:pPr>
      <w:r>
        <w:rPr>
          <w:lang w:val="bs-Latn-BA"/>
        </w:rPr>
        <w:t>Ревидирана</w:t>
      </w:r>
      <w:r w:rsidRPr="00F9288E">
        <w:rPr>
          <w:lang w:val="bs-Latn-BA"/>
        </w:rPr>
        <w:t xml:space="preserve"> </w:t>
      </w:r>
      <w:r>
        <w:rPr>
          <w:lang w:val="bs-Latn-BA"/>
        </w:rPr>
        <w:t>Стратегија</w:t>
      </w:r>
      <w:r w:rsidRPr="00F9288E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F9288E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F9288E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F9288E">
        <w:rPr>
          <w:lang w:val="bs-Latn-BA"/>
        </w:rPr>
        <w:t xml:space="preserve"> </w:t>
      </w:r>
      <w:r>
        <w:rPr>
          <w:lang w:val="bs-Latn-BA"/>
        </w:rPr>
        <w:t>од</w:t>
      </w:r>
      <w:r w:rsidRPr="00F9288E">
        <w:rPr>
          <w:lang w:val="bs-Latn-BA"/>
        </w:rPr>
        <w:t xml:space="preserve"> 2015</w:t>
      </w:r>
      <w:r w:rsidR="00DB16EC">
        <w:rPr>
          <w:lang w:val="sr-Cyrl-RS"/>
        </w:rPr>
        <w:t xml:space="preserve">. </w:t>
      </w:r>
      <w:r w:rsidRPr="00F9288E">
        <w:rPr>
          <w:lang w:val="bs-Latn-BA"/>
        </w:rPr>
        <w:t>-</w:t>
      </w:r>
      <w:r w:rsidR="00DB16EC">
        <w:rPr>
          <w:lang w:val="sr-Cyrl-RS"/>
        </w:rPr>
        <w:t xml:space="preserve"> </w:t>
      </w:r>
      <w:r w:rsidRPr="00F9288E">
        <w:rPr>
          <w:lang w:val="bs-Latn-BA"/>
        </w:rPr>
        <w:t>2023.</w:t>
      </w:r>
      <w:r w:rsidR="00DB16EC">
        <w:rPr>
          <w:lang w:val="sr-Cyrl-RS"/>
        </w:rPr>
        <w:t xml:space="preserve"> године.</w:t>
      </w:r>
    </w:p>
    <w:p w:rsidR="00D71055" w:rsidRPr="00F9288E" w:rsidRDefault="00D71055" w:rsidP="00AC7A40">
      <w:pPr>
        <w:pStyle w:val="ListParagraph"/>
        <w:numPr>
          <w:ilvl w:val="0"/>
          <w:numId w:val="39"/>
        </w:numPr>
        <w:rPr>
          <w:lang w:val="bs-Latn-BA"/>
        </w:rPr>
      </w:pPr>
      <w:r>
        <w:rPr>
          <w:lang w:val="bs-Latn-BA"/>
        </w:rPr>
        <w:t>Нацрт</w:t>
      </w:r>
      <w:r w:rsidRPr="00F9288E">
        <w:rPr>
          <w:lang w:val="bs-Latn-BA"/>
        </w:rPr>
        <w:t xml:space="preserve"> </w:t>
      </w:r>
      <w:r>
        <w:rPr>
          <w:lang w:val="bs-Latn-BA"/>
        </w:rPr>
        <w:t>Локалног</w:t>
      </w:r>
      <w:r w:rsidRPr="00F9288E">
        <w:rPr>
          <w:lang w:val="bs-Latn-BA"/>
        </w:rPr>
        <w:t xml:space="preserve"> </w:t>
      </w:r>
      <w:r>
        <w:rPr>
          <w:lang w:val="bs-Latn-BA"/>
        </w:rPr>
        <w:t xml:space="preserve"> </w:t>
      </w:r>
      <w:r w:rsidR="00DB16EC">
        <w:rPr>
          <w:lang w:val="bs-Latn-BA"/>
        </w:rPr>
        <w:t>акциони план запошљавања</w:t>
      </w:r>
      <w:r>
        <w:rPr>
          <w:lang w:val="bs-Latn-BA"/>
        </w:rPr>
        <w:t xml:space="preserve"> за</w:t>
      </w:r>
      <w:r w:rsidRPr="00F9288E">
        <w:rPr>
          <w:lang w:val="bs-Latn-BA"/>
        </w:rPr>
        <w:t xml:space="preserve"> </w:t>
      </w:r>
      <w:r>
        <w:rPr>
          <w:lang w:val="bs-Latn-BA"/>
        </w:rPr>
        <w:t>Град</w:t>
      </w:r>
      <w:r w:rsidRPr="00F9288E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F9288E">
        <w:rPr>
          <w:lang w:val="bs-Latn-BA"/>
        </w:rPr>
        <w:t>.</w:t>
      </w:r>
    </w:p>
    <w:p w:rsidR="00D71055" w:rsidRPr="00F9288E" w:rsidRDefault="00D71055" w:rsidP="00AC7A40">
      <w:pPr>
        <w:pStyle w:val="ListParagraph"/>
        <w:numPr>
          <w:ilvl w:val="0"/>
          <w:numId w:val="39"/>
        </w:numPr>
        <w:rPr>
          <w:lang w:val="bs-Latn-BA"/>
        </w:rPr>
      </w:pPr>
      <w:r>
        <w:t>Закључци</w:t>
      </w:r>
      <w:r w:rsidRPr="00F9288E">
        <w:t xml:space="preserve"> </w:t>
      </w:r>
      <w:r>
        <w:t>Рома</w:t>
      </w:r>
      <w:r w:rsidRPr="00F9288E">
        <w:t xml:space="preserve"> </w:t>
      </w:r>
      <w:r>
        <w:t>Семинара</w:t>
      </w:r>
      <w:r w:rsidRPr="00F9288E">
        <w:t xml:space="preserve"> </w:t>
      </w:r>
      <w:r>
        <w:t>из</w:t>
      </w:r>
      <w:r w:rsidRPr="00F9288E">
        <w:t xml:space="preserve"> 2018.</w:t>
      </w:r>
      <w:r w:rsidR="00DB16EC">
        <w:rPr>
          <w:lang w:val="sr-Cyrl-RS"/>
        </w:rPr>
        <w:t>годин</w:t>
      </w:r>
      <w:r w:rsidR="00DB16EC">
        <w:rPr>
          <w:lang w:val="sr-Latn-RS"/>
        </w:rPr>
        <w:t>e</w:t>
      </w:r>
      <w:r w:rsidR="00895B08">
        <w:rPr>
          <w:lang w:val="sr-Cyrl-RS"/>
        </w:rPr>
        <w:t>.</w:t>
      </w:r>
    </w:p>
    <w:p w:rsidR="00D71055" w:rsidRDefault="00D71055" w:rsidP="00AC7A40">
      <w:pPr>
        <w:rPr>
          <w:lang w:val="bs-Latn-BA"/>
        </w:rPr>
      </w:pPr>
    </w:p>
    <w:p w:rsidR="00D71055" w:rsidRDefault="00D71055" w:rsidP="00AC7A40">
      <w:pPr>
        <w:rPr>
          <w:lang w:val="bs-Latn-BA"/>
        </w:rPr>
      </w:pPr>
    </w:p>
    <w:p w:rsidR="00D71055" w:rsidRDefault="00D71055" w:rsidP="00AC7A40">
      <w:pPr>
        <w:rPr>
          <w:lang w:val="bs-Latn-BA"/>
        </w:rPr>
      </w:pPr>
    </w:p>
    <w:p w:rsidR="00D71055" w:rsidRDefault="00D71055" w:rsidP="00AC7A40">
      <w:pPr>
        <w:rPr>
          <w:lang w:val="bs-Latn-BA"/>
        </w:rPr>
      </w:pPr>
    </w:p>
    <w:p w:rsidR="00382825" w:rsidRDefault="00382825" w:rsidP="00AC7A40">
      <w:pPr>
        <w:rPr>
          <w:lang w:val="bs-Latn-BA"/>
        </w:rPr>
      </w:pPr>
    </w:p>
    <w:p w:rsidR="00382825" w:rsidRDefault="00382825" w:rsidP="00AC7A40">
      <w:pPr>
        <w:rPr>
          <w:lang w:val="bs-Latn-BA"/>
        </w:rPr>
      </w:pPr>
    </w:p>
    <w:p w:rsidR="00382825" w:rsidRDefault="00382825" w:rsidP="00AC7A40">
      <w:pPr>
        <w:rPr>
          <w:lang w:val="bs-Latn-BA"/>
        </w:rPr>
      </w:pPr>
    </w:p>
    <w:p w:rsidR="00382825" w:rsidRDefault="00382825" w:rsidP="00AC7A40">
      <w:pPr>
        <w:rPr>
          <w:lang w:val="bs-Latn-BA"/>
        </w:rPr>
      </w:pPr>
    </w:p>
    <w:p w:rsidR="00382825" w:rsidRDefault="00382825" w:rsidP="00AC7A40">
      <w:pPr>
        <w:rPr>
          <w:lang w:val="bs-Latn-BA"/>
        </w:rPr>
      </w:pPr>
    </w:p>
    <w:p w:rsidR="00382825" w:rsidRDefault="00382825" w:rsidP="00AC7A40">
      <w:pPr>
        <w:rPr>
          <w:lang w:val="bs-Latn-BA"/>
        </w:rPr>
      </w:pPr>
    </w:p>
    <w:p w:rsidR="00D71055" w:rsidRPr="003E60DD" w:rsidRDefault="00D71055" w:rsidP="00AC7A40">
      <w:pPr>
        <w:rPr>
          <w:lang w:val="bs-Latn-BA"/>
        </w:rPr>
      </w:pPr>
    </w:p>
    <w:p w:rsidR="00D71055" w:rsidRDefault="00D71055" w:rsidP="00804F10">
      <w:pPr>
        <w:pStyle w:val="Heading2"/>
        <w:rPr>
          <w:sz w:val="36"/>
          <w:szCs w:val="36"/>
          <w:lang w:val="bs-Latn-BA"/>
        </w:rPr>
      </w:pPr>
      <w:bookmarkStart w:id="11" w:name="_Toc26195918"/>
      <w:r>
        <w:rPr>
          <w:sz w:val="36"/>
          <w:szCs w:val="36"/>
          <w:lang w:val="bs-Latn-BA"/>
        </w:rPr>
        <w:lastRenderedPageBreak/>
        <w:t>Област</w:t>
      </w:r>
      <w:r w:rsidRPr="009E283B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здравствена</w:t>
      </w:r>
      <w:r w:rsidRPr="009E283B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заштита</w:t>
      </w:r>
      <w:bookmarkEnd w:id="11"/>
      <w:r>
        <w:rPr>
          <w:sz w:val="36"/>
          <w:szCs w:val="36"/>
          <w:lang w:val="bs-Latn-BA"/>
        </w:rPr>
        <w:t xml:space="preserve"> </w:t>
      </w:r>
    </w:p>
    <w:p w:rsidR="00D71055" w:rsidRDefault="00D71055" w:rsidP="00804F10">
      <w:pPr>
        <w:rPr>
          <w:lang w:val="bs-Latn-BA"/>
        </w:rPr>
      </w:pPr>
    </w:p>
    <w:p w:rsidR="00D71055" w:rsidRDefault="00D71055" w:rsidP="00804F10">
      <w:pPr>
        <w:rPr>
          <w:lang w:val="bs-Latn-BA"/>
        </w:rPr>
      </w:pPr>
    </w:p>
    <w:tbl>
      <w:tblPr>
        <w:tblW w:w="1460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567"/>
        <w:gridCol w:w="709"/>
        <w:gridCol w:w="709"/>
        <w:gridCol w:w="708"/>
        <w:gridCol w:w="709"/>
        <w:gridCol w:w="2693"/>
        <w:gridCol w:w="2977"/>
        <w:gridCol w:w="1985"/>
      </w:tblGrid>
      <w:tr w:rsidR="00D71055" w:rsidRPr="003E60DD">
        <w:trPr>
          <w:trHeight w:val="38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ind w:left="980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Програм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Активности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Вријеме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Latn-BA"/>
              </w:rPr>
              <w:t>реализације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Одговорна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Latn-BA"/>
              </w:rPr>
              <w:t>институција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служба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 xml:space="preserve">организација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Индикатор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провођења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активности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Извор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Latn-BA"/>
              </w:rPr>
              <w:t>финансирања</w:t>
            </w:r>
          </w:p>
        </w:tc>
      </w:tr>
      <w:tr w:rsidR="00D71055" w:rsidRPr="003E60DD">
        <w:trPr>
          <w:trHeight w:val="381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 xml:space="preserve">1. </w:t>
            </w:r>
            <w:r>
              <w:rPr>
                <w:sz w:val="22"/>
                <w:szCs w:val="22"/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 xml:space="preserve">2. </w:t>
            </w:r>
            <w:r>
              <w:rPr>
                <w:sz w:val="22"/>
                <w:szCs w:val="22"/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 xml:space="preserve">3. </w:t>
            </w:r>
            <w:r>
              <w:rPr>
                <w:sz w:val="22"/>
                <w:szCs w:val="22"/>
                <w:lang w:val="bs-Latn-B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4.</w:t>
            </w:r>
          </w:p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5.</w:t>
            </w:r>
          </w:p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год.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</w:tr>
      <w:tr w:rsidR="00D71055" w:rsidRPr="009B33E9">
        <w:trPr>
          <w:trHeight w:val="5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Default="00D71055" w:rsidP="00804F10">
            <w:pPr>
              <w:jc w:val="both"/>
            </w:pPr>
            <w:r>
              <w:t>Праћење</w:t>
            </w:r>
            <w:r w:rsidRPr="009B33E9">
              <w:t xml:space="preserve"> </w:t>
            </w:r>
            <w:r>
              <w:t>проблематике</w:t>
            </w:r>
            <w:r w:rsidRPr="009B33E9">
              <w:t xml:space="preserve"> </w:t>
            </w:r>
            <w:r>
              <w:t>здравственог</w:t>
            </w:r>
            <w:r w:rsidRPr="009B33E9">
              <w:t xml:space="preserve"> </w:t>
            </w:r>
            <w:r>
              <w:t>осигурања</w:t>
            </w:r>
            <w:r w:rsidRPr="009B33E9">
              <w:t xml:space="preserve"> </w:t>
            </w:r>
            <w:r>
              <w:t>Рома</w:t>
            </w:r>
            <w:r w:rsidRPr="009B33E9">
              <w:t xml:space="preserve"> </w:t>
            </w:r>
          </w:p>
          <w:p w:rsidR="00D71055" w:rsidRDefault="00D71055" w:rsidP="00804F10">
            <w:pPr>
              <w:jc w:val="both"/>
              <w:rPr>
                <w:lang w:val="bs-Latn-BA"/>
              </w:rPr>
            </w:pP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r>
              <w:t>Прикупити</w:t>
            </w:r>
            <w:r w:rsidRPr="009B33E9">
              <w:t xml:space="preserve"> </w:t>
            </w:r>
            <w:r>
              <w:t>податке</w:t>
            </w:r>
            <w:r w:rsidRPr="009B33E9">
              <w:t xml:space="preserve"> </w:t>
            </w:r>
            <w:r>
              <w:t>од</w:t>
            </w:r>
            <w:r w:rsidRPr="009B33E9">
              <w:t xml:space="preserve"> </w:t>
            </w:r>
            <w:r>
              <w:t>Института</w:t>
            </w:r>
            <w:r w:rsidRPr="009B33E9">
              <w:t xml:space="preserve"> </w:t>
            </w:r>
            <w:r>
              <w:t>за</w:t>
            </w:r>
            <w:r w:rsidRPr="009B33E9">
              <w:t xml:space="preserve"> </w:t>
            </w:r>
            <w:r>
              <w:t>Јавно</w:t>
            </w:r>
            <w:r w:rsidRPr="009B33E9">
              <w:t xml:space="preserve"> </w:t>
            </w:r>
            <w:r>
              <w:t>здравство</w:t>
            </w:r>
            <w:r w:rsidRPr="009B33E9">
              <w:t xml:space="preserve"> </w:t>
            </w:r>
            <w:r>
              <w:t>РС</w:t>
            </w:r>
            <w:r w:rsidRPr="009B33E9">
              <w:t xml:space="preserve"> </w:t>
            </w:r>
          </w:p>
          <w:p w:rsidR="00D71055" w:rsidRPr="009B33E9" w:rsidRDefault="00D71055" w:rsidP="00804F10">
            <w:r>
              <w:t>Пратити</w:t>
            </w:r>
            <w:r w:rsidRPr="009B33E9">
              <w:t xml:space="preserve"> </w:t>
            </w:r>
            <w:r>
              <w:t>број</w:t>
            </w:r>
            <w:r w:rsidRPr="009B33E9">
              <w:t xml:space="preserve">  </w:t>
            </w:r>
            <w:r>
              <w:t>неосигураних</w:t>
            </w:r>
            <w:r w:rsidRPr="009B33E9">
              <w:t xml:space="preserve"> </w:t>
            </w:r>
            <w:r>
              <w:t>и</w:t>
            </w:r>
            <w:r w:rsidRPr="009B33E9">
              <w:t xml:space="preserve"> </w:t>
            </w:r>
            <w:r>
              <w:t>разлога</w:t>
            </w:r>
            <w:r w:rsidRPr="009B33E9">
              <w:t xml:space="preserve"> </w:t>
            </w:r>
            <w:r>
              <w:t>због</w:t>
            </w:r>
            <w:r w:rsidRPr="009B33E9">
              <w:t xml:space="preserve"> </w:t>
            </w:r>
            <w:r>
              <w:t>чега</w:t>
            </w:r>
            <w:r w:rsidRPr="009B33E9">
              <w:t xml:space="preserve"> </w:t>
            </w:r>
            <w:r>
              <w:t>нису</w:t>
            </w:r>
            <w:r w:rsidRPr="009B33E9">
              <w:t xml:space="preserve"> </w:t>
            </w:r>
            <w:r>
              <w:t>осигурани</w:t>
            </w:r>
            <w:r w:rsidRPr="009B33E9">
              <w:t xml:space="preserve"> </w:t>
            </w:r>
          </w:p>
          <w:p w:rsidR="00D71055" w:rsidRPr="009B33E9" w:rsidRDefault="00D71055" w:rsidP="00804F10"/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t>Обезбиједити</w:t>
            </w:r>
            <w:r w:rsidRPr="009B33E9">
              <w:t xml:space="preserve"> </w:t>
            </w:r>
            <w:r>
              <w:t>механизме</w:t>
            </w:r>
            <w:r w:rsidRPr="009B33E9">
              <w:t xml:space="preserve"> </w:t>
            </w:r>
            <w:r>
              <w:t>да</w:t>
            </w:r>
            <w:r w:rsidRPr="009B33E9">
              <w:t xml:space="preserve"> </w:t>
            </w:r>
            <w:r>
              <w:t>Роми</w:t>
            </w:r>
            <w:r w:rsidRPr="009B33E9">
              <w:t xml:space="preserve"> </w:t>
            </w:r>
            <w:r>
              <w:t>добију</w:t>
            </w:r>
            <w:r w:rsidRPr="009B33E9">
              <w:t xml:space="preserve"> </w:t>
            </w:r>
            <w:r>
              <w:t>осигурање</w:t>
            </w:r>
            <w:r w:rsidRPr="009B33E9"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r>
              <w:t>Фонд</w:t>
            </w:r>
            <w:r w:rsidRPr="009B33E9">
              <w:t xml:space="preserve"> </w:t>
            </w:r>
            <w:r>
              <w:t>здравственог</w:t>
            </w:r>
            <w:r w:rsidRPr="009B33E9">
              <w:t xml:space="preserve"> </w:t>
            </w:r>
            <w:r>
              <w:t>осигурања</w:t>
            </w:r>
            <w:r w:rsidRPr="009B33E9">
              <w:t xml:space="preserve"> </w:t>
            </w:r>
            <w:r>
              <w:t>РС</w:t>
            </w:r>
            <w:r w:rsidRPr="009B33E9">
              <w:t>-</w:t>
            </w:r>
            <w:r>
              <w:t>канцеларија</w:t>
            </w:r>
            <w:r w:rsidRPr="009B33E9">
              <w:t xml:space="preserve"> </w:t>
            </w:r>
            <w:r>
              <w:t>Бијељина</w:t>
            </w: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t>Отахарин</w:t>
            </w:r>
            <w:r w:rsidRPr="009B33E9"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t>Повећан</w:t>
            </w:r>
            <w:r w:rsidRPr="009B33E9">
              <w:t xml:space="preserve"> </w:t>
            </w:r>
            <w:r>
              <w:t>број</w:t>
            </w:r>
            <w:r w:rsidRPr="009B33E9">
              <w:t xml:space="preserve"> </w:t>
            </w:r>
            <w:r>
              <w:t>Рома</w:t>
            </w:r>
            <w:r w:rsidRPr="009B33E9">
              <w:t xml:space="preserve"> </w:t>
            </w:r>
            <w:r>
              <w:t>који</w:t>
            </w:r>
            <w:r w:rsidRPr="009B33E9">
              <w:t xml:space="preserve"> </w:t>
            </w:r>
            <w:r>
              <w:t>су</w:t>
            </w:r>
            <w:r w:rsidRPr="009B33E9">
              <w:t xml:space="preserve"> </w:t>
            </w:r>
            <w:r>
              <w:t>добили</w:t>
            </w:r>
            <w:r w:rsidRPr="009B33E9">
              <w:t xml:space="preserve"> </w:t>
            </w:r>
            <w:r>
              <w:t>осигурање</w:t>
            </w:r>
            <w:r w:rsidRPr="009B33E9"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t>Буџети</w:t>
            </w:r>
            <w:r w:rsidRPr="009B33E9">
              <w:t xml:space="preserve"> </w:t>
            </w:r>
            <w:r>
              <w:t>РС</w:t>
            </w:r>
            <w:r w:rsidRPr="009B33E9">
              <w:t xml:space="preserve">,  </w:t>
            </w:r>
            <w:r>
              <w:t>донаторска</w:t>
            </w:r>
            <w:r w:rsidRPr="009B33E9">
              <w:t xml:space="preserve"> </w:t>
            </w:r>
            <w:r>
              <w:t>средства</w:t>
            </w: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t>Едукативни</w:t>
            </w:r>
            <w:r w:rsidRPr="00027A69">
              <w:t xml:space="preserve">  </w:t>
            </w:r>
            <w:r>
              <w:t>програм</w:t>
            </w:r>
            <w:r w:rsidRPr="00027A69">
              <w:t xml:space="preserve"> </w:t>
            </w:r>
            <w:r>
              <w:t>за</w:t>
            </w:r>
            <w:r w:rsidRPr="00027A69">
              <w:t xml:space="preserve"> </w:t>
            </w:r>
            <w:r>
              <w:t>Роме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Ромкиње</w:t>
            </w:r>
            <w:r w:rsidRPr="00027A69">
              <w:t xml:space="preserve"> </w:t>
            </w:r>
            <w:r>
              <w:t>из</w:t>
            </w:r>
            <w:r w:rsidRPr="00027A69">
              <w:t xml:space="preserve"> </w:t>
            </w:r>
            <w:r>
              <w:t>области</w:t>
            </w:r>
            <w:r w:rsidRPr="00027A69">
              <w:t xml:space="preserve"> </w:t>
            </w:r>
            <w:r>
              <w:t>сексуалног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репродуктивног</w:t>
            </w:r>
            <w:r w:rsidRPr="00027A69">
              <w:t xml:space="preserve"> </w:t>
            </w:r>
            <w:r>
              <w:t>здравља</w:t>
            </w:r>
            <w:r w:rsidRPr="00027A69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r>
              <w:t>Едуковати</w:t>
            </w:r>
            <w:r w:rsidRPr="00027A69">
              <w:t xml:space="preserve"> </w:t>
            </w:r>
            <w:r>
              <w:t>Ромкиње</w:t>
            </w:r>
            <w:r w:rsidRPr="00027A69">
              <w:t xml:space="preserve"> </w:t>
            </w:r>
            <w:r>
              <w:t>о</w:t>
            </w:r>
            <w:r w:rsidRPr="00027A69">
              <w:t xml:space="preserve"> </w:t>
            </w:r>
            <w:r>
              <w:t>репродуктивном</w:t>
            </w:r>
            <w:r w:rsidRPr="00027A69">
              <w:t xml:space="preserve"> </w:t>
            </w:r>
            <w:r>
              <w:t>здрављу</w:t>
            </w:r>
            <w:r w:rsidRPr="00027A69">
              <w:t xml:space="preserve"> - </w:t>
            </w:r>
            <w:r>
              <w:t>Амбуланта</w:t>
            </w:r>
            <w:r w:rsidRPr="00027A69">
              <w:t xml:space="preserve"> </w:t>
            </w:r>
            <w:r>
              <w:t>за</w:t>
            </w:r>
            <w:r w:rsidRPr="00027A69">
              <w:t xml:space="preserve"> </w:t>
            </w:r>
            <w:r>
              <w:t>спец</w:t>
            </w:r>
            <w:r w:rsidR="00DB16EC">
              <w:rPr>
                <w:lang w:val="sr-Cyrl-RS"/>
              </w:rPr>
              <w:t>.</w:t>
            </w:r>
            <w:r w:rsidRPr="00027A69">
              <w:t xml:space="preserve"> </w:t>
            </w:r>
            <w:r>
              <w:t>консултације</w:t>
            </w:r>
            <w:r w:rsidRPr="00027A69">
              <w:t xml:space="preserve"> </w:t>
            </w:r>
            <w:r>
              <w:t>из</w:t>
            </w:r>
            <w:r w:rsidRPr="00027A69">
              <w:t xml:space="preserve"> </w:t>
            </w:r>
            <w:r>
              <w:t>гинекологије</w:t>
            </w:r>
            <w:r w:rsidRPr="00027A69">
              <w:t xml:space="preserve"> </w:t>
            </w:r>
            <w:r>
              <w:lastRenderedPageBreak/>
              <w:t>путем</w:t>
            </w:r>
            <w:r w:rsidRPr="00027A69">
              <w:t xml:space="preserve"> </w:t>
            </w:r>
            <w:r>
              <w:t>радионица</w:t>
            </w:r>
            <w:r w:rsidRPr="00027A69">
              <w:t>.</w:t>
            </w:r>
          </w:p>
          <w:p w:rsidR="00D71055" w:rsidRPr="00027A69" w:rsidRDefault="00D71055" w:rsidP="00804F10"/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t>Оснажити</w:t>
            </w:r>
            <w:r w:rsidRPr="00027A69">
              <w:t xml:space="preserve"> </w:t>
            </w:r>
            <w:r>
              <w:t>патронаже</w:t>
            </w:r>
            <w:r w:rsidRPr="00027A69">
              <w:t xml:space="preserve"> </w:t>
            </w:r>
            <w:r>
              <w:t>у</w:t>
            </w:r>
            <w:r w:rsidRPr="00027A69">
              <w:t xml:space="preserve"> </w:t>
            </w:r>
            <w:r>
              <w:t>Служби</w:t>
            </w:r>
            <w:r w:rsidRPr="00027A69">
              <w:t xml:space="preserve"> </w:t>
            </w:r>
            <w:r>
              <w:t>породичне</w:t>
            </w:r>
            <w:r w:rsidRPr="00027A69">
              <w:t xml:space="preserve"> </w:t>
            </w:r>
            <w:r>
              <w:t>медицине</w:t>
            </w:r>
            <w:r w:rsidRPr="00027A69"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027A6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color w:val="FF0000"/>
                <w:lang w:val="bs-Latn-BA"/>
              </w:rPr>
            </w:pPr>
            <w:r w:rsidRPr="00027A69"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r>
              <w:t>Дом</w:t>
            </w:r>
            <w:r w:rsidRPr="00027A69">
              <w:t xml:space="preserve"> </w:t>
            </w:r>
            <w:r>
              <w:t>здравља</w:t>
            </w:r>
            <w:r w:rsidRPr="00027A69">
              <w:t xml:space="preserve"> </w:t>
            </w:r>
            <w:r>
              <w:t>Бијељина</w:t>
            </w:r>
          </w:p>
          <w:p w:rsidR="00D71055" w:rsidRPr="00027A69" w:rsidRDefault="00D71055" w:rsidP="00804F10">
            <w:r>
              <w:t>Отахарин</w:t>
            </w:r>
            <w:r w:rsidRPr="00027A69">
              <w:t xml:space="preserve"> </w:t>
            </w: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r>
              <w:t>Број</w:t>
            </w:r>
            <w:r w:rsidRPr="00027A69">
              <w:t xml:space="preserve"> </w:t>
            </w:r>
            <w:r>
              <w:t>едукованих</w:t>
            </w:r>
            <w:r w:rsidRPr="00027A69">
              <w:t xml:space="preserve"> </w:t>
            </w:r>
            <w:r>
              <w:t>жена</w:t>
            </w:r>
            <w:r w:rsidRPr="00027A69">
              <w:t xml:space="preserve"> </w:t>
            </w:r>
            <w:r>
              <w:t>Ромкиња</w:t>
            </w:r>
            <w:r w:rsidRPr="00027A69">
              <w:t>.</w:t>
            </w:r>
          </w:p>
          <w:p w:rsidR="00D71055" w:rsidRPr="00027A69" w:rsidRDefault="00D71055" w:rsidP="00804F10">
            <w:pPr>
              <w:jc w:val="both"/>
            </w:pPr>
            <w:r>
              <w:t>Број</w:t>
            </w:r>
            <w:r w:rsidRPr="00027A69">
              <w:t xml:space="preserve"> </w:t>
            </w:r>
            <w:r>
              <w:t>прегледа</w:t>
            </w:r>
            <w:r w:rsidRPr="00027A69">
              <w:t xml:space="preserve"> </w:t>
            </w: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Буџети</w:t>
            </w:r>
            <w:r w:rsidRPr="009B3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Pr="009B33E9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донаторска</w:t>
            </w:r>
            <w:r w:rsidRPr="009B3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</w:tr>
      <w:tr w:rsidR="00D71055" w:rsidRPr="009B33E9">
        <w:trPr>
          <w:trHeight w:val="100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Превенција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специфичних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обољења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код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жена</w:t>
            </w:r>
          </w:p>
          <w:p w:rsidR="00D71055" w:rsidRPr="00027A69" w:rsidRDefault="00D71055" w:rsidP="00804F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  <w:p w:rsidR="00D71055" w:rsidRPr="00DB16EC" w:rsidRDefault="00D71055" w:rsidP="00804F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 w:rsidRPr="00DB16EC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Регистрација жена Ромкиња у Домовима здравља у сврху обављања превентивних гинеколошких прегледа.</w:t>
            </w:r>
          </w:p>
          <w:p w:rsidR="00D71055" w:rsidRPr="00027A69" w:rsidRDefault="00D71055" w:rsidP="00804F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Реализовати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6EC">
              <w:rPr>
                <w:rFonts w:ascii="Times New Roman" w:hAnsi="Times New Roman" w:cs="Times New Roman"/>
                <w:sz w:val="24"/>
                <w:szCs w:val="24"/>
              </w:rPr>
              <w:t>сцреенинга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карцином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грлића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материце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дебелог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цријева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дојке</w:t>
            </w:r>
            <w:r w:rsidRPr="00027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r>
              <w:t>Дом</w:t>
            </w:r>
            <w:r w:rsidRPr="00027A69">
              <w:t xml:space="preserve"> </w:t>
            </w:r>
            <w:r>
              <w:t>здравља</w:t>
            </w:r>
            <w:r w:rsidRPr="00027A69">
              <w:t xml:space="preserve"> </w:t>
            </w:r>
            <w:r>
              <w:t>Бијељина</w:t>
            </w:r>
          </w:p>
          <w:p w:rsidR="00D71055" w:rsidRPr="00027A69" w:rsidRDefault="00D71055" w:rsidP="00804F10">
            <w:r>
              <w:t>Отахарин</w:t>
            </w:r>
            <w:r w:rsidRPr="00027A69">
              <w:t xml:space="preserve"> </w:t>
            </w: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pStyle w:val="NoSpacing"/>
              <w:ind w:right="-47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Број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остварених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превентивних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прегледа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.</w:t>
            </w:r>
          </w:p>
          <w:p w:rsidR="00D71055" w:rsidRPr="00027A69" w:rsidRDefault="00D71055" w:rsidP="00804F10">
            <w:pPr>
              <w:pStyle w:val="NoSpacing"/>
              <w:ind w:right="-47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  <w:p w:rsidR="00D71055" w:rsidRPr="00027A69" w:rsidRDefault="00D71055" w:rsidP="00804F10">
            <w:pPr>
              <w:pStyle w:val="NoSpacing"/>
              <w:ind w:right="-47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Број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регистрованих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жена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у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Дому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здравља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за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гинеколошке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прегледе</w:t>
            </w:r>
            <w:r w:rsidRPr="00027A6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Буџети</w:t>
            </w:r>
            <w:r w:rsidRPr="009B3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Pr="009B33E9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донаторска</w:t>
            </w:r>
            <w:r w:rsidRPr="009B3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</w:tr>
      <w:tr w:rsidR="00D71055" w:rsidRPr="009B33E9">
        <w:trPr>
          <w:trHeight w:val="101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t>Побољшање</w:t>
            </w:r>
            <w:r w:rsidRPr="00027A69">
              <w:t xml:space="preserve"> </w:t>
            </w:r>
            <w:r>
              <w:t>хигијенско</w:t>
            </w:r>
            <w:r w:rsidRPr="00027A69">
              <w:t>-</w:t>
            </w:r>
            <w:r>
              <w:t>санитарних</w:t>
            </w:r>
            <w:r w:rsidRPr="00027A69">
              <w:t xml:space="preserve"> </w:t>
            </w:r>
            <w:r>
              <w:t>услова</w:t>
            </w:r>
            <w:r w:rsidRPr="00027A69">
              <w:t xml:space="preserve"> </w:t>
            </w:r>
            <w:r>
              <w:t>у</w:t>
            </w:r>
            <w:r w:rsidRPr="00027A69">
              <w:t xml:space="preserve"> </w:t>
            </w:r>
            <w:r>
              <w:t>ромским</w:t>
            </w:r>
            <w:r w:rsidRPr="00027A69">
              <w:t xml:space="preserve"> </w:t>
            </w:r>
            <w:r>
              <w:t>становима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насељима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jc w:val="both"/>
            </w:pPr>
            <w:r>
              <w:t>Појачати</w:t>
            </w:r>
            <w:r w:rsidRPr="00027A69">
              <w:t xml:space="preserve"> </w:t>
            </w:r>
            <w:r>
              <w:t>надзор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превенцију</w:t>
            </w:r>
            <w:r w:rsidRPr="00027A69">
              <w:t xml:space="preserve"> </w:t>
            </w:r>
            <w:r>
              <w:t>обољења</w:t>
            </w:r>
            <w:r w:rsidRPr="00027A69">
              <w:t xml:space="preserve"> </w:t>
            </w:r>
            <w:r>
              <w:t>у</w:t>
            </w:r>
            <w:r w:rsidRPr="00027A69">
              <w:t xml:space="preserve"> </w:t>
            </w:r>
            <w:r>
              <w:t>ромским</w:t>
            </w:r>
            <w:r w:rsidRPr="00027A69">
              <w:t xml:space="preserve"> </w:t>
            </w:r>
            <w:r>
              <w:t>заједницама</w:t>
            </w:r>
            <w:r w:rsidRPr="00027A69">
              <w:t xml:space="preserve">. </w:t>
            </w:r>
          </w:p>
          <w:p w:rsidR="00D71055" w:rsidRPr="00027A69" w:rsidRDefault="00D71055" w:rsidP="00804F10">
            <w:pPr>
              <w:jc w:val="both"/>
            </w:pP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t>Превенција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lastRenderedPageBreak/>
              <w:t>надзор</w:t>
            </w:r>
            <w:r w:rsidRPr="00027A69">
              <w:t xml:space="preserve"> </w:t>
            </w:r>
            <w:r>
              <w:t>над</w:t>
            </w:r>
            <w:r w:rsidRPr="00027A69">
              <w:t xml:space="preserve"> </w:t>
            </w:r>
            <w:r>
              <w:t>обољењима</w:t>
            </w:r>
            <w:r w:rsidRPr="00027A69">
              <w:t xml:space="preserve"> </w:t>
            </w:r>
            <w:r>
              <w:t>треба</w:t>
            </w:r>
            <w:r w:rsidRPr="00027A69">
              <w:t xml:space="preserve"> </w:t>
            </w:r>
            <w:r>
              <w:t>да</w:t>
            </w:r>
            <w:r w:rsidRPr="00027A69">
              <w:t xml:space="preserve"> </w:t>
            </w:r>
            <w:r>
              <w:t>буде</w:t>
            </w:r>
            <w:r w:rsidRPr="00027A69">
              <w:t xml:space="preserve"> </w:t>
            </w:r>
            <w:r>
              <w:t>фокусирана</w:t>
            </w:r>
            <w:r w:rsidRPr="00027A69">
              <w:t xml:space="preserve"> </w:t>
            </w:r>
            <w:r>
              <w:t>особито</w:t>
            </w:r>
            <w:r w:rsidRPr="00027A69">
              <w:t xml:space="preserve"> </w:t>
            </w:r>
            <w:r>
              <w:t>на</w:t>
            </w:r>
            <w:r w:rsidRPr="00027A69">
              <w:t xml:space="preserve"> </w:t>
            </w:r>
            <w:r>
              <w:t>жене</w:t>
            </w:r>
            <w:r w:rsidRPr="00027A69">
              <w:t xml:space="preserve"> </w:t>
            </w:r>
            <w:r>
              <w:t>Ромкиње</w:t>
            </w:r>
            <w:r w:rsidRPr="00027A69">
              <w:t xml:space="preserve"> </w:t>
            </w:r>
            <w:r>
              <w:t>које</w:t>
            </w:r>
            <w:r w:rsidRPr="00027A69">
              <w:t xml:space="preserve"> </w:t>
            </w:r>
            <w:r>
              <w:t>због</w:t>
            </w:r>
            <w:r w:rsidRPr="00027A69">
              <w:t xml:space="preserve"> </w:t>
            </w:r>
            <w:r>
              <w:t>бриге</w:t>
            </w:r>
            <w:r w:rsidRPr="00027A69">
              <w:t xml:space="preserve"> </w:t>
            </w:r>
            <w:r>
              <w:t>о</w:t>
            </w:r>
            <w:r w:rsidRPr="00027A69">
              <w:t xml:space="preserve"> </w:t>
            </w:r>
            <w:r>
              <w:t>кућанству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породици</w:t>
            </w:r>
            <w:r w:rsidRPr="00027A69">
              <w:t xml:space="preserve"> </w:t>
            </w:r>
            <w:r>
              <w:t>су</w:t>
            </w:r>
            <w:r w:rsidRPr="00027A69">
              <w:t xml:space="preserve"> </w:t>
            </w:r>
            <w:r>
              <w:t>подложније</w:t>
            </w:r>
            <w:r w:rsidRPr="00027A69">
              <w:t xml:space="preserve"> </w:t>
            </w:r>
            <w:r>
              <w:t>болестима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посљедицама</w:t>
            </w:r>
            <w:r w:rsidRPr="00027A69">
              <w:t xml:space="preserve"> </w:t>
            </w:r>
            <w:r>
              <w:t>од</w:t>
            </w:r>
            <w:r w:rsidRPr="00027A69">
              <w:t xml:space="preserve"> </w:t>
            </w:r>
            <w:r>
              <w:t>лоших</w:t>
            </w:r>
            <w:r w:rsidRPr="00027A69">
              <w:t xml:space="preserve"> </w:t>
            </w:r>
            <w:r>
              <w:t>нехигијенских</w:t>
            </w:r>
            <w:r w:rsidRPr="00027A69">
              <w:t xml:space="preserve"> </w:t>
            </w:r>
            <w:r>
              <w:t>услова</w:t>
            </w:r>
            <w:r w:rsidRPr="00027A69">
              <w:t xml:space="preserve"> </w:t>
            </w:r>
            <w:r>
              <w:t>у</w:t>
            </w:r>
            <w:r w:rsidRPr="00027A69">
              <w:t xml:space="preserve"> </w:t>
            </w:r>
            <w:r>
              <w:t>ромским</w:t>
            </w:r>
            <w:r w:rsidRPr="00027A69">
              <w:t xml:space="preserve"> </w:t>
            </w:r>
            <w:r>
              <w:t>насељима</w:t>
            </w:r>
            <w:r w:rsidRPr="00027A69"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027A69"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r>
              <w:t>Дом</w:t>
            </w:r>
            <w:r w:rsidRPr="00027A69">
              <w:t xml:space="preserve"> </w:t>
            </w:r>
            <w:r>
              <w:t>здравља</w:t>
            </w:r>
            <w:r w:rsidRPr="00027A69">
              <w:t xml:space="preserve"> </w:t>
            </w:r>
            <w:r>
              <w:t>Бијељина</w:t>
            </w:r>
            <w:r w:rsidRPr="00027A69">
              <w:t>,</w:t>
            </w: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t>Комуналац</w:t>
            </w:r>
            <w:r w:rsidRPr="00027A69">
              <w:t xml:space="preserve"> </w:t>
            </w:r>
            <w:r>
              <w:t>АД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r>
              <w:t>Број</w:t>
            </w:r>
            <w:r w:rsidRPr="00027A69">
              <w:t xml:space="preserve"> </w:t>
            </w:r>
            <w:r>
              <w:t>епидемиолошких</w:t>
            </w:r>
            <w:r w:rsidRPr="00027A69">
              <w:t xml:space="preserve"> </w:t>
            </w:r>
            <w:r>
              <w:t>извиђања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истраживања</w:t>
            </w:r>
            <w:r w:rsidRPr="00027A69">
              <w:t>.</w:t>
            </w:r>
          </w:p>
          <w:p w:rsidR="00D71055" w:rsidRPr="00027A69" w:rsidRDefault="00D71055" w:rsidP="00804F10">
            <w:r>
              <w:t>Број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врста</w:t>
            </w:r>
            <w:r w:rsidRPr="00027A69">
              <w:t xml:space="preserve"> </w:t>
            </w:r>
            <w:r>
              <w:t>заразних</w:t>
            </w:r>
            <w:r w:rsidRPr="00027A69">
              <w:t xml:space="preserve"> </w:t>
            </w:r>
            <w:r>
              <w:t>болести</w:t>
            </w:r>
            <w:r w:rsidRPr="00027A69">
              <w:t>.</w:t>
            </w:r>
          </w:p>
          <w:p w:rsidR="00D71055" w:rsidRPr="00027A69" w:rsidRDefault="00D71055" w:rsidP="00804F10">
            <w:r>
              <w:t>Број</w:t>
            </w:r>
            <w:r w:rsidRPr="00027A69">
              <w:t xml:space="preserve"> </w:t>
            </w:r>
            <w:r>
              <w:t>епидемија</w:t>
            </w:r>
            <w:r w:rsidRPr="00027A69">
              <w:t>.</w:t>
            </w:r>
          </w:p>
          <w:p w:rsidR="00D71055" w:rsidRPr="00027A69" w:rsidRDefault="00D71055" w:rsidP="00804F10">
            <w:pPr>
              <w:jc w:val="both"/>
            </w:pPr>
            <w:r>
              <w:t>Број</w:t>
            </w:r>
            <w:r w:rsidRPr="00027A69">
              <w:t xml:space="preserve"> </w:t>
            </w:r>
            <w:r>
              <w:t>узетих</w:t>
            </w:r>
            <w:r w:rsidRPr="00027A69">
              <w:t xml:space="preserve"> </w:t>
            </w:r>
            <w:r>
              <w:t>узорака</w:t>
            </w:r>
            <w:r w:rsidRPr="00027A69">
              <w:t xml:space="preserve"> </w:t>
            </w:r>
            <w:r>
              <w:t>воде</w:t>
            </w:r>
            <w:r w:rsidRPr="00027A69">
              <w:t>.</w:t>
            </w: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t>Буџети</w:t>
            </w:r>
            <w:r w:rsidRPr="009B33E9">
              <w:t xml:space="preserve"> </w:t>
            </w:r>
            <w:r>
              <w:t>РС</w:t>
            </w:r>
            <w:r w:rsidRPr="009B33E9">
              <w:t xml:space="preserve">,  </w:t>
            </w:r>
            <w:r>
              <w:t>донаторска</w:t>
            </w:r>
            <w:r w:rsidRPr="009B33E9">
              <w:t xml:space="preserve"> </w:t>
            </w:r>
            <w:r>
              <w:t>средства</w:t>
            </w:r>
          </w:p>
        </w:tc>
      </w:tr>
      <w:tr w:rsidR="00D71055" w:rsidRPr="009B33E9">
        <w:trPr>
          <w:trHeight w:val="15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lastRenderedPageBreak/>
              <w:t>Провођење</w:t>
            </w:r>
            <w:r w:rsidRPr="00027A69">
              <w:t xml:space="preserve"> </w:t>
            </w:r>
            <w:r>
              <w:t>програма</w:t>
            </w:r>
            <w:r w:rsidRPr="00027A69">
              <w:t xml:space="preserve"> </w:t>
            </w:r>
            <w:r>
              <w:t>превенције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едукације</w:t>
            </w:r>
            <w:r w:rsidRPr="00027A69">
              <w:t xml:space="preserve"> </w:t>
            </w:r>
            <w:r>
              <w:t>у</w:t>
            </w:r>
            <w:r w:rsidRPr="00027A69">
              <w:t xml:space="preserve"> </w:t>
            </w:r>
            <w:r>
              <w:t>области</w:t>
            </w:r>
            <w:r w:rsidRPr="00027A69">
              <w:t xml:space="preserve"> </w:t>
            </w:r>
            <w:r>
              <w:t>здравства</w:t>
            </w:r>
            <w:r w:rsidRPr="00027A69"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jc w:val="both"/>
            </w:pPr>
            <w:r>
              <w:t>Провести</w:t>
            </w:r>
            <w:r w:rsidRPr="00027A69">
              <w:t xml:space="preserve"> </w:t>
            </w:r>
            <w:r>
              <w:t>едукацију</w:t>
            </w:r>
            <w:r w:rsidRPr="00027A69">
              <w:t xml:space="preserve"> </w:t>
            </w:r>
            <w:r>
              <w:t>ромске</w:t>
            </w:r>
            <w:r w:rsidRPr="00027A69">
              <w:t xml:space="preserve"> </w:t>
            </w:r>
            <w:r>
              <w:t>популације</w:t>
            </w:r>
            <w:r w:rsidRPr="00027A69">
              <w:t xml:space="preserve"> </w:t>
            </w:r>
            <w:r>
              <w:t>на</w:t>
            </w:r>
            <w:r w:rsidRPr="00027A69">
              <w:t xml:space="preserve"> </w:t>
            </w:r>
            <w:r>
              <w:t>тему</w:t>
            </w:r>
            <w:r w:rsidRPr="00027A69">
              <w:t xml:space="preserve"> </w:t>
            </w:r>
            <w:r>
              <w:t>општег</w:t>
            </w:r>
            <w:r w:rsidRPr="00027A69">
              <w:t xml:space="preserve"> </w:t>
            </w:r>
            <w:r>
              <w:t>здравља</w:t>
            </w:r>
            <w:r w:rsidRPr="00027A69">
              <w:t xml:space="preserve">, </w:t>
            </w:r>
            <w:r>
              <w:t>ТБЦ</w:t>
            </w:r>
            <w:r w:rsidRPr="00027A69">
              <w:t>-</w:t>
            </w:r>
            <w:r>
              <w:t>а</w:t>
            </w:r>
            <w:r w:rsidRPr="00027A69">
              <w:t xml:space="preserve">, </w:t>
            </w:r>
            <w:r>
              <w:t>хепатитиса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других</w:t>
            </w:r>
            <w:r w:rsidRPr="00027A69">
              <w:t xml:space="preserve"> </w:t>
            </w:r>
            <w:r>
              <w:t>заразних</w:t>
            </w:r>
            <w:r w:rsidRPr="00027A69">
              <w:t xml:space="preserve"> </w:t>
            </w:r>
            <w:r>
              <w:t>болести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масовних</w:t>
            </w:r>
            <w:r w:rsidRPr="00027A69">
              <w:t xml:space="preserve"> </w:t>
            </w:r>
            <w:r>
              <w:t>незаразних</w:t>
            </w:r>
            <w:r w:rsidRPr="00027A69">
              <w:t xml:space="preserve"> </w:t>
            </w:r>
            <w:r>
              <w:t>болести</w:t>
            </w:r>
            <w:r w:rsidRPr="00027A69">
              <w:t xml:space="preserve">, </w:t>
            </w:r>
            <w:r>
              <w:t>дијабетеса</w:t>
            </w:r>
            <w:r w:rsidRPr="00027A69">
              <w:t xml:space="preserve">, </w:t>
            </w:r>
            <w:r>
              <w:t>сексуално</w:t>
            </w:r>
            <w:r w:rsidRPr="00027A69">
              <w:t xml:space="preserve"> </w:t>
            </w:r>
            <w:r>
              <w:lastRenderedPageBreak/>
              <w:t>преносивих</w:t>
            </w:r>
            <w:r w:rsidRPr="00027A69">
              <w:t xml:space="preserve"> </w:t>
            </w:r>
            <w:r>
              <w:t>болести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болести</w:t>
            </w:r>
            <w:r w:rsidRPr="00027A69">
              <w:t xml:space="preserve"> </w:t>
            </w:r>
            <w:r>
              <w:t>зависности</w:t>
            </w:r>
            <w:r w:rsidRPr="00027A69">
              <w:t>.</w:t>
            </w:r>
          </w:p>
          <w:p w:rsidR="00D71055" w:rsidRPr="00027A69" w:rsidRDefault="00D71055" w:rsidP="00804F10">
            <w:pPr>
              <w:jc w:val="both"/>
            </w:pPr>
          </w:p>
          <w:p w:rsidR="00D71055" w:rsidRPr="00027A69" w:rsidRDefault="00D71055" w:rsidP="00804F10">
            <w:pPr>
              <w:jc w:val="both"/>
            </w:pPr>
            <w:r>
              <w:t>Информисати</w:t>
            </w:r>
            <w:r w:rsidRPr="00027A69">
              <w:t xml:space="preserve"> </w:t>
            </w:r>
            <w:r>
              <w:t>Ромкиње</w:t>
            </w:r>
            <w:r w:rsidRPr="00027A69">
              <w:t xml:space="preserve"> </w:t>
            </w:r>
            <w:r>
              <w:t>како</w:t>
            </w:r>
            <w:r w:rsidRPr="00027A69">
              <w:t xml:space="preserve"> </w:t>
            </w:r>
            <w:r>
              <w:t>о</w:t>
            </w:r>
            <w:r w:rsidRPr="00027A69">
              <w:t xml:space="preserve"> </w:t>
            </w:r>
            <w:r>
              <w:t>средствима</w:t>
            </w:r>
            <w:r w:rsidRPr="00027A69">
              <w:t xml:space="preserve"> </w:t>
            </w:r>
            <w:r>
              <w:t>заштите</w:t>
            </w:r>
            <w:r w:rsidRPr="00027A69">
              <w:t xml:space="preserve"> </w:t>
            </w:r>
            <w:r>
              <w:t>о</w:t>
            </w:r>
            <w:r w:rsidRPr="00027A69">
              <w:t xml:space="preserve"> </w:t>
            </w:r>
            <w:r>
              <w:t>томе</w:t>
            </w:r>
            <w:r w:rsidRPr="00027A69">
              <w:t xml:space="preserve"> </w:t>
            </w:r>
            <w:r>
              <w:t>како</w:t>
            </w:r>
            <w:r w:rsidRPr="00027A69">
              <w:t xml:space="preserve"> </w:t>
            </w:r>
            <w:r>
              <w:t>се</w:t>
            </w:r>
            <w:r w:rsidRPr="00027A69">
              <w:t xml:space="preserve"> </w:t>
            </w:r>
            <w:r>
              <w:t>заштити</w:t>
            </w:r>
            <w:r w:rsidRPr="00027A69">
              <w:t xml:space="preserve"> </w:t>
            </w:r>
            <w:r>
              <w:t>од</w:t>
            </w:r>
            <w:r w:rsidRPr="00027A69">
              <w:t xml:space="preserve"> </w:t>
            </w:r>
            <w:r>
              <w:t>нежељене</w:t>
            </w:r>
            <w:r w:rsidRPr="00027A69">
              <w:t xml:space="preserve"> </w:t>
            </w:r>
            <w:r>
              <w:t>трудноће</w:t>
            </w:r>
            <w:r w:rsidRPr="00027A69">
              <w:t xml:space="preserve">, </w:t>
            </w:r>
            <w:r>
              <w:t>како</w:t>
            </w:r>
            <w:r w:rsidRPr="00027A69">
              <w:t xml:space="preserve"> </w:t>
            </w:r>
            <w:r>
              <w:t>се</w:t>
            </w:r>
            <w:r w:rsidRPr="00027A69">
              <w:t xml:space="preserve"> </w:t>
            </w:r>
            <w:r>
              <w:t>заштити</w:t>
            </w:r>
            <w:r w:rsidRPr="00027A69">
              <w:t xml:space="preserve"> </w:t>
            </w:r>
            <w:r>
              <w:t>од</w:t>
            </w:r>
            <w:r w:rsidRPr="00027A69">
              <w:t xml:space="preserve"> </w:t>
            </w:r>
            <w:r>
              <w:t>насиља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сл</w:t>
            </w:r>
            <w:r w:rsidRPr="00027A69">
              <w:t>.</w:t>
            </w:r>
          </w:p>
          <w:p w:rsidR="00D71055" w:rsidRPr="00027A69" w:rsidRDefault="00D71055" w:rsidP="00804F10">
            <w:pPr>
              <w:jc w:val="both"/>
            </w:pPr>
          </w:p>
          <w:p w:rsidR="00D71055" w:rsidRPr="00027A69" w:rsidRDefault="00D71055" w:rsidP="00804F10">
            <w:pPr>
              <w:jc w:val="both"/>
            </w:pP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t>Информисати</w:t>
            </w:r>
            <w:r w:rsidRPr="00027A69">
              <w:t xml:space="preserve"> </w:t>
            </w:r>
            <w:r>
              <w:t>Ромкиње</w:t>
            </w:r>
            <w:r w:rsidRPr="00027A69">
              <w:t xml:space="preserve"> </w:t>
            </w:r>
            <w:r>
              <w:t>о</w:t>
            </w:r>
            <w:r w:rsidRPr="00027A69">
              <w:t xml:space="preserve"> </w:t>
            </w:r>
            <w:r>
              <w:t>сексуално</w:t>
            </w:r>
            <w:r w:rsidRPr="00027A69">
              <w:t xml:space="preserve">- </w:t>
            </w:r>
            <w:r>
              <w:t>репродуктивном</w:t>
            </w:r>
            <w:r w:rsidRPr="00027A69">
              <w:t xml:space="preserve"> </w:t>
            </w:r>
            <w:r>
              <w:t>здрављу</w:t>
            </w:r>
            <w:r w:rsidRPr="00027A69">
              <w:t xml:space="preserve">, </w:t>
            </w:r>
            <w:r>
              <w:t>одржавању</w:t>
            </w:r>
            <w:r w:rsidRPr="00027A69">
              <w:t xml:space="preserve"> </w:t>
            </w:r>
            <w:r>
              <w:t>личне</w:t>
            </w:r>
            <w:r w:rsidRPr="00027A69">
              <w:t xml:space="preserve"> </w:t>
            </w:r>
            <w:r>
              <w:t>хигијене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како</w:t>
            </w:r>
            <w:r w:rsidRPr="00027A69">
              <w:t xml:space="preserve"> </w:t>
            </w:r>
            <w:r>
              <w:t>се</w:t>
            </w:r>
            <w:r w:rsidRPr="00027A69">
              <w:t xml:space="preserve"> </w:t>
            </w:r>
            <w:r>
              <w:t>заштитити</w:t>
            </w:r>
            <w:r w:rsidRPr="00027A69">
              <w:t xml:space="preserve"> </w:t>
            </w:r>
            <w:r>
              <w:t>од</w:t>
            </w:r>
            <w:r w:rsidRPr="00027A69">
              <w:t xml:space="preserve"> </w:t>
            </w:r>
            <w:r>
              <w:t>нежељене</w:t>
            </w:r>
            <w:r w:rsidRPr="00027A69">
              <w:t xml:space="preserve"> </w:t>
            </w:r>
            <w:r>
              <w:t>трудноће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од</w:t>
            </w:r>
            <w:r w:rsidRPr="00027A69">
              <w:t xml:space="preserve"> </w:t>
            </w:r>
            <w:r>
              <w:t>сполно</w:t>
            </w:r>
            <w:r w:rsidRPr="00027A69">
              <w:t xml:space="preserve"> </w:t>
            </w:r>
            <w:r>
              <w:t>преносивих</w:t>
            </w:r>
            <w:r w:rsidRPr="00027A69">
              <w:t xml:space="preserve"> </w:t>
            </w:r>
            <w:r>
              <w:t>болести</w:t>
            </w:r>
            <w:r w:rsidRPr="00027A69"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027A69"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r>
              <w:t>Дом</w:t>
            </w:r>
            <w:r w:rsidRPr="00027A69">
              <w:t xml:space="preserve"> </w:t>
            </w:r>
            <w:r>
              <w:t>здравља</w:t>
            </w:r>
            <w:r w:rsidRPr="00027A69">
              <w:t xml:space="preserve"> </w:t>
            </w:r>
            <w:r>
              <w:t>Бијељина</w:t>
            </w:r>
            <w:r w:rsidRPr="00027A69">
              <w:t>,</w:t>
            </w:r>
          </w:p>
          <w:p w:rsidR="00D71055" w:rsidRPr="00027A69" w:rsidRDefault="00D71055" w:rsidP="00804F10">
            <w:r>
              <w:t>Институт</w:t>
            </w:r>
            <w:r w:rsidRPr="00027A69">
              <w:t xml:space="preserve"> </w:t>
            </w:r>
            <w:r>
              <w:t>за</w:t>
            </w:r>
            <w:r w:rsidRPr="00027A69">
              <w:t xml:space="preserve"> </w:t>
            </w:r>
            <w:r>
              <w:t>јавно</w:t>
            </w:r>
            <w:r w:rsidRPr="00027A69">
              <w:t xml:space="preserve"> </w:t>
            </w:r>
            <w:r>
              <w:t>здравље</w:t>
            </w:r>
            <w:r w:rsidRPr="00027A69">
              <w:t xml:space="preserve"> </w:t>
            </w:r>
            <w:r>
              <w:t>РС</w:t>
            </w:r>
            <w:r w:rsidRPr="00027A69">
              <w:t>,</w:t>
            </w: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t>Отахарин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r>
              <w:t>Подаци</w:t>
            </w:r>
            <w:r w:rsidRPr="00027A69">
              <w:t xml:space="preserve"> </w:t>
            </w:r>
            <w:r>
              <w:t>о</w:t>
            </w:r>
            <w:r w:rsidRPr="00027A69">
              <w:t xml:space="preserve"> </w:t>
            </w:r>
            <w:r>
              <w:t>обухвату</w:t>
            </w:r>
            <w:r w:rsidRPr="00027A69">
              <w:t xml:space="preserve"> </w:t>
            </w:r>
            <w:r>
              <w:t>ромских</w:t>
            </w:r>
            <w:r w:rsidRPr="00027A69">
              <w:t xml:space="preserve"> </w:t>
            </w:r>
            <w:r>
              <w:t>насеља</w:t>
            </w:r>
            <w:r w:rsidRPr="00027A69">
              <w:t xml:space="preserve"> (</w:t>
            </w:r>
            <w:r>
              <w:t>број</w:t>
            </w:r>
            <w:r w:rsidRPr="00027A69">
              <w:t xml:space="preserve"> </w:t>
            </w:r>
            <w:r>
              <w:t>обука</w:t>
            </w:r>
            <w:r w:rsidRPr="00027A69">
              <w:t xml:space="preserve">, </w:t>
            </w:r>
            <w:r>
              <w:t>број</w:t>
            </w:r>
            <w:r w:rsidRPr="00027A69">
              <w:t xml:space="preserve"> </w:t>
            </w:r>
            <w:r>
              <w:t>едукованих</w:t>
            </w:r>
            <w:r w:rsidRPr="00027A69">
              <w:t xml:space="preserve"> </w:t>
            </w:r>
            <w:r>
              <w:t>особа</w:t>
            </w:r>
            <w:r w:rsidRPr="00027A69">
              <w:t>).</w:t>
            </w:r>
          </w:p>
          <w:p w:rsidR="00D71055" w:rsidRPr="00027A69" w:rsidRDefault="00D71055" w:rsidP="00804F10">
            <w:pPr>
              <w:jc w:val="both"/>
            </w:pPr>
            <w:r>
              <w:t>Израда</w:t>
            </w:r>
            <w:r w:rsidRPr="00027A69">
              <w:t xml:space="preserve"> </w:t>
            </w:r>
            <w:r>
              <w:t>анализа</w:t>
            </w:r>
            <w:r w:rsidRPr="00027A69">
              <w:t xml:space="preserve"> </w:t>
            </w:r>
            <w:r>
              <w:t>на</w:t>
            </w:r>
            <w:r w:rsidRPr="00027A69">
              <w:t xml:space="preserve"> </w:t>
            </w:r>
            <w:r>
              <w:t>основу</w:t>
            </w:r>
            <w:r w:rsidRPr="00027A69">
              <w:t xml:space="preserve"> </w:t>
            </w:r>
            <w:r>
              <w:t>доступних</w:t>
            </w:r>
            <w:r w:rsidRPr="00027A69">
              <w:t xml:space="preserve"> </w:t>
            </w:r>
            <w:r>
              <w:t>показатеља</w:t>
            </w:r>
            <w:r w:rsidRPr="00027A69">
              <w:t xml:space="preserve"> </w:t>
            </w:r>
            <w:r>
              <w:t>о</w:t>
            </w:r>
            <w:r w:rsidRPr="00027A69">
              <w:t xml:space="preserve"> </w:t>
            </w:r>
            <w:r>
              <w:t>инциденци</w:t>
            </w:r>
            <w:r w:rsidRPr="00027A69">
              <w:t xml:space="preserve"> </w:t>
            </w:r>
            <w:r>
              <w:t>обољења</w:t>
            </w:r>
            <w:r w:rsidRPr="00027A69">
              <w:t xml:space="preserve"> </w:t>
            </w:r>
            <w:r>
              <w:t>од</w:t>
            </w:r>
            <w:r w:rsidRPr="00027A69">
              <w:t xml:space="preserve"> </w:t>
            </w:r>
            <w:r>
              <w:t>ТБЦ</w:t>
            </w:r>
            <w:r w:rsidRPr="00027A69">
              <w:t xml:space="preserve">; </w:t>
            </w:r>
            <w:r>
              <w:t>хепатитиса</w:t>
            </w:r>
            <w:r w:rsidRPr="00027A69">
              <w:t xml:space="preserve">, </w:t>
            </w:r>
            <w:r>
              <w:t>заразних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масовних</w:t>
            </w:r>
            <w:r w:rsidRPr="00027A69">
              <w:t xml:space="preserve"> </w:t>
            </w:r>
            <w:r>
              <w:t>незаразних</w:t>
            </w:r>
            <w:r w:rsidRPr="00027A69">
              <w:t xml:space="preserve"> </w:t>
            </w:r>
            <w:r>
              <w:t>болести</w:t>
            </w:r>
            <w:r w:rsidRPr="00027A69">
              <w:t xml:space="preserve">, </w:t>
            </w:r>
            <w:r>
              <w:t>сексуално</w:t>
            </w:r>
            <w:r w:rsidRPr="00027A69">
              <w:t xml:space="preserve"> </w:t>
            </w:r>
            <w:r>
              <w:t>преносивих</w:t>
            </w:r>
            <w:r w:rsidRPr="00027A69">
              <w:t xml:space="preserve"> </w:t>
            </w:r>
            <w:r>
              <w:t>болести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болести</w:t>
            </w:r>
            <w:r w:rsidRPr="00027A69">
              <w:t xml:space="preserve"> </w:t>
            </w:r>
            <w:r>
              <w:t>зависности</w:t>
            </w:r>
            <w:r w:rsidRPr="00027A69">
              <w:t>.</w:t>
            </w:r>
          </w:p>
          <w:p w:rsidR="00D71055" w:rsidRPr="00027A69" w:rsidRDefault="00D71055" w:rsidP="00804F10">
            <w:pPr>
              <w:jc w:val="both"/>
            </w:pP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t>Финанцијска</w:t>
            </w:r>
            <w:r w:rsidRPr="00027A69">
              <w:t xml:space="preserve"> </w:t>
            </w:r>
            <w:r>
              <w:t>средства</w:t>
            </w:r>
            <w:r w:rsidRPr="00027A69">
              <w:t xml:space="preserve"> </w:t>
            </w:r>
            <w:r>
              <w:t>од</w:t>
            </w:r>
            <w:r w:rsidRPr="00027A69">
              <w:t xml:space="preserve"> </w:t>
            </w:r>
            <w:r>
              <w:t>компанија</w:t>
            </w:r>
            <w:r w:rsidRPr="00027A69">
              <w:t xml:space="preserve"> </w:t>
            </w:r>
            <w:r>
              <w:t>или</w:t>
            </w:r>
            <w:r w:rsidRPr="00027A69">
              <w:t xml:space="preserve"> </w:t>
            </w:r>
            <w:r>
              <w:t>других</w:t>
            </w:r>
            <w:r w:rsidRPr="00027A69">
              <w:t xml:space="preserve"> </w:t>
            </w:r>
            <w:r>
              <w:lastRenderedPageBreak/>
              <w:t>донатора</w:t>
            </w:r>
            <w:r w:rsidRPr="00027A69">
              <w:t xml:space="preserve"> </w:t>
            </w:r>
            <w:r>
              <w:t>који</w:t>
            </w:r>
            <w:r w:rsidRPr="00027A69">
              <w:t xml:space="preserve"> </w:t>
            </w:r>
            <w:r>
              <w:t>би</w:t>
            </w:r>
            <w:r w:rsidRPr="00027A69">
              <w:t xml:space="preserve"> </w:t>
            </w:r>
            <w:r>
              <w:t>донирали</w:t>
            </w:r>
            <w:r w:rsidRPr="00027A69">
              <w:t xml:space="preserve"> </w:t>
            </w:r>
            <w:r>
              <w:t>хигијенске</w:t>
            </w:r>
            <w:r w:rsidRPr="00027A69">
              <w:t xml:space="preserve"> </w:t>
            </w:r>
            <w:r>
              <w:t>потрепштине</w:t>
            </w:r>
            <w:r w:rsidRPr="00027A69">
              <w:t xml:space="preserve"> </w:t>
            </w:r>
            <w:r>
              <w:t>и</w:t>
            </w:r>
            <w:r w:rsidRPr="00027A69">
              <w:t xml:space="preserve"> </w:t>
            </w:r>
            <w:r>
              <w:t>улошке</w:t>
            </w:r>
            <w:r w:rsidRPr="00027A69">
              <w:t xml:space="preserve"> </w:t>
            </w:r>
            <w:r>
              <w:t>за</w:t>
            </w:r>
            <w:r w:rsidRPr="00027A69">
              <w:t xml:space="preserve"> </w:t>
            </w:r>
            <w:r>
              <w:t>Ромкиње</w:t>
            </w:r>
            <w:r w:rsidRPr="00027A69"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lastRenderedPageBreak/>
              <w:t>Буџети</w:t>
            </w:r>
            <w:r w:rsidRPr="009B33E9">
              <w:t xml:space="preserve"> </w:t>
            </w:r>
            <w:r>
              <w:t>РС</w:t>
            </w:r>
            <w:r w:rsidRPr="009B33E9">
              <w:t xml:space="preserve">, </w:t>
            </w:r>
            <w:r>
              <w:t>донаторска</w:t>
            </w:r>
            <w:r w:rsidRPr="009B33E9">
              <w:t xml:space="preserve"> </w:t>
            </w:r>
            <w:r>
              <w:t>средства</w:t>
            </w:r>
            <w:r w:rsidRPr="009B33E9">
              <w:t xml:space="preserve"> </w:t>
            </w:r>
          </w:p>
        </w:tc>
      </w:tr>
    </w:tbl>
    <w:p w:rsidR="00D71055" w:rsidRDefault="00D71055" w:rsidP="00804F10">
      <w:pPr>
        <w:rPr>
          <w:lang w:val="bs-Latn-BA"/>
        </w:rPr>
      </w:pPr>
    </w:p>
    <w:p w:rsidR="00382825" w:rsidRPr="009B33E9" w:rsidRDefault="00382825" w:rsidP="00804F10">
      <w:pPr>
        <w:rPr>
          <w:lang w:val="bs-Latn-BA"/>
        </w:rPr>
      </w:pPr>
    </w:p>
    <w:p w:rsidR="00D71055" w:rsidRPr="00804F10" w:rsidRDefault="00D71055" w:rsidP="00804F10"/>
    <w:p w:rsidR="00D71055" w:rsidRPr="003E60DD" w:rsidRDefault="00D71055" w:rsidP="00A12949">
      <w:pPr>
        <w:rPr>
          <w:b/>
          <w:bCs/>
          <w:lang w:val="bs-Latn-BA"/>
        </w:rPr>
      </w:pPr>
      <w:r>
        <w:rPr>
          <w:b/>
          <w:bCs/>
          <w:lang w:val="bs-Latn-BA"/>
        </w:rPr>
        <w:t>Веза</w:t>
      </w:r>
      <w:r w:rsidRPr="003E60DD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са</w:t>
      </w:r>
      <w:r w:rsidRPr="003E60DD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другим</w:t>
      </w:r>
      <w:r w:rsidRPr="003E60DD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документима</w:t>
      </w:r>
      <w:r w:rsidRPr="003E60DD">
        <w:rPr>
          <w:b/>
          <w:bCs/>
          <w:lang w:val="bs-Latn-BA"/>
        </w:rPr>
        <w:t xml:space="preserve">: </w:t>
      </w:r>
    </w:p>
    <w:p w:rsidR="00D71055" w:rsidRPr="003E60DD" w:rsidRDefault="00D71055" w:rsidP="00A12949">
      <w:pPr>
        <w:pStyle w:val="ListParagraph"/>
        <w:numPr>
          <w:ilvl w:val="0"/>
          <w:numId w:val="39"/>
        </w:numPr>
        <w:rPr>
          <w:lang w:val="bs-Latn-BA"/>
        </w:rPr>
      </w:pPr>
      <w:r>
        <w:rPr>
          <w:lang w:val="bs-Latn-BA"/>
        </w:rPr>
        <w:t>Нацрт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БиХ</w:t>
      </w:r>
      <w:r w:rsidRPr="003E60DD">
        <w:rPr>
          <w:lang w:val="bs-Latn-BA"/>
        </w:rPr>
        <w:t xml:space="preserve"> 2010</w:t>
      </w:r>
      <w:r w:rsidR="00220B86">
        <w:rPr>
          <w:lang w:val="sr-Cyrl-RS"/>
        </w:rPr>
        <w:t xml:space="preserve">. </w:t>
      </w:r>
      <w:r w:rsidRPr="003E60DD">
        <w:rPr>
          <w:lang w:val="bs-Latn-BA"/>
        </w:rPr>
        <w:t>-</w:t>
      </w:r>
      <w:r w:rsidR="00220B86">
        <w:rPr>
          <w:lang w:val="sr-Cyrl-RS"/>
        </w:rPr>
        <w:t xml:space="preserve"> </w:t>
      </w:r>
      <w:r w:rsidRPr="003E60DD">
        <w:rPr>
          <w:lang w:val="bs-Latn-BA"/>
        </w:rPr>
        <w:t>2014.</w:t>
      </w:r>
      <w:r w:rsidR="00220B86">
        <w:rPr>
          <w:lang w:val="sr-Cyrl-RS"/>
        </w:rPr>
        <w:t xml:space="preserve"> године.</w:t>
      </w:r>
    </w:p>
    <w:p w:rsidR="00D71055" w:rsidRPr="003E60DD" w:rsidRDefault="00D71055" w:rsidP="00A12949">
      <w:pPr>
        <w:pStyle w:val="ListParagraph"/>
        <w:numPr>
          <w:ilvl w:val="0"/>
          <w:numId w:val="39"/>
        </w:numPr>
        <w:rPr>
          <w:lang w:val="bs-Latn-BA"/>
        </w:rPr>
      </w:pPr>
      <w:r>
        <w:rPr>
          <w:lang w:val="bs-Latn-BA"/>
        </w:rPr>
        <w:t>Стратегија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социјалне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укључености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</w:t>
      </w:r>
      <w:r w:rsidRPr="003E60DD">
        <w:rPr>
          <w:lang w:val="bs-Latn-BA"/>
        </w:rPr>
        <w:t xml:space="preserve"> 2010.</w:t>
      </w:r>
      <w:r w:rsidR="00220B86">
        <w:rPr>
          <w:lang w:val="sr-Cyrl-RS"/>
        </w:rPr>
        <w:t xml:space="preserve"> године. </w:t>
      </w:r>
    </w:p>
    <w:p w:rsidR="00D71055" w:rsidRPr="005142E0" w:rsidRDefault="00D71055" w:rsidP="008C7C36">
      <w:pPr>
        <w:pStyle w:val="ListParagraph"/>
        <w:numPr>
          <w:ilvl w:val="0"/>
          <w:numId w:val="39"/>
        </w:numPr>
        <w:rPr>
          <w:lang w:val="bs-Latn-BA"/>
        </w:rPr>
      </w:pPr>
      <w:r>
        <w:rPr>
          <w:lang w:val="bs-Latn-BA"/>
        </w:rPr>
        <w:t>Стратегија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2015</w:t>
      </w:r>
      <w:r w:rsidR="00220B86">
        <w:rPr>
          <w:lang w:val="sr-Cyrl-RS"/>
        </w:rPr>
        <w:t xml:space="preserve">. </w:t>
      </w:r>
      <w:r w:rsidRPr="003E60DD">
        <w:rPr>
          <w:lang w:val="bs-Latn-BA"/>
        </w:rPr>
        <w:t>-</w:t>
      </w:r>
      <w:r w:rsidR="00220B86">
        <w:rPr>
          <w:lang w:val="sr-Cyrl-RS"/>
        </w:rPr>
        <w:t xml:space="preserve"> </w:t>
      </w:r>
      <w:r w:rsidRPr="003E60DD">
        <w:rPr>
          <w:lang w:val="bs-Latn-BA"/>
        </w:rPr>
        <w:t>2023.</w:t>
      </w:r>
      <w:r w:rsidR="00220B86">
        <w:rPr>
          <w:lang w:val="sr-Cyrl-RS"/>
        </w:rPr>
        <w:t xml:space="preserve"> године. </w:t>
      </w:r>
    </w:p>
    <w:p w:rsidR="00D71055" w:rsidRDefault="00D71055" w:rsidP="008C7C36">
      <w:pPr>
        <w:rPr>
          <w:b/>
          <w:bCs/>
          <w:sz w:val="28"/>
          <w:szCs w:val="28"/>
          <w:lang w:val="bs-Latn-BA"/>
        </w:rPr>
      </w:pPr>
    </w:p>
    <w:p w:rsidR="00D71055" w:rsidRDefault="00D71055" w:rsidP="008C7C36">
      <w:pPr>
        <w:rPr>
          <w:b/>
          <w:bCs/>
          <w:sz w:val="28"/>
          <w:szCs w:val="28"/>
          <w:lang w:val="bs-Latn-BA"/>
        </w:rPr>
      </w:pPr>
    </w:p>
    <w:p w:rsidR="00D71055" w:rsidRDefault="00D71055" w:rsidP="008C7C36">
      <w:pPr>
        <w:rPr>
          <w:b/>
          <w:bCs/>
          <w:sz w:val="28"/>
          <w:szCs w:val="28"/>
          <w:lang w:val="bs-Latn-BA"/>
        </w:rPr>
      </w:pPr>
    </w:p>
    <w:p w:rsidR="00D71055" w:rsidRPr="003E60DD" w:rsidRDefault="00D71055" w:rsidP="008C7C36">
      <w:pPr>
        <w:rPr>
          <w:b/>
          <w:bCs/>
          <w:sz w:val="28"/>
          <w:szCs w:val="28"/>
          <w:lang w:val="bs-Latn-BA"/>
        </w:rPr>
      </w:pPr>
    </w:p>
    <w:p w:rsidR="00D71055" w:rsidRDefault="00D71055" w:rsidP="004A665D">
      <w:pPr>
        <w:pStyle w:val="Heading2"/>
        <w:rPr>
          <w:rFonts w:cs="Times New Roman"/>
          <w:sz w:val="36"/>
          <w:szCs w:val="36"/>
          <w:lang w:val="bs-Latn-BA"/>
        </w:rPr>
      </w:pPr>
      <w:bookmarkStart w:id="12" w:name="_Toc26195919"/>
      <w:r>
        <w:rPr>
          <w:sz w:val="36"/>
          <w:szCs w:val="36"/>
          <w:lang w:val="bs-Latn-BA"/>
        </w:rPr>
        <w:t>Област</w:t>
      </w:r>
      <w:r w:rsidRPr="004A665D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предшколско  васпитање</w:t>
      </w:r>
      <w:r w:rsidRPr="004A665D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и</w:t>
      </w:r>
      <w:r w:rsidRPr="004A665D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школско</w:t>
      </w:r>
      <w:r w:rsidRPr="004A665D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образовање</w:t>
      </w:r>
      <w:bookmarkEnd w:id="12"/>
    </w:p>
    <w:p w:rsidR="00D71055" w:rsidRDefault="00D71055" w:rsidP="00804F10">
      <w:pPr>
        <w:rPr>
          <w:lang w:val="bs-Latn-BA"/>
        </w:rPr>
      </w:pPr>
    </w:p>
    <w:tbl>
      <w:tblPr>
        <w:tblW w:w="1460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567"/>
        <w:gridCol w:w="709"/>
        <w:gridCol w:w="709"/>
        <w:gridCol w:w="708"/>
        <w:gridCol w:w="709"/>
        <w:gridCol w:w="2693"/>
        <w:gridCol w:w="2977"/>
        <w:gridCol w:w="1985"/>
      </w:tblGrid>
      <w:tr w:rsidR="00D71055" w:rsidRPr="009B33E9">
        <w:trPr>
          <w:trHeight w:val="38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ind w:left="980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Програм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Активности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Вријеме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  <w:r>
              <w:rPr>
                <w:b/>
                <w:bCs/>
                <w:lang w:val="bs-Latn-BA"/>
              </w:rPr>
              <w:t>реализације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Одговорна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  <w:r>
              <w:rPr>
                <w:b/>
                <w:bCs/>
                <w:lang w:val="bs-Latn-BA"/>
              </w:rPr>
              <w:t>институција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служба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организација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Индикатор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провођења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активности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Извор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  <w:r>
              <w:rPr>
                <w:b/>
                <w:bCs/>
                <w:lang w:val="bs-Latn-BA"/>
              </w:rPr>
              <w:t>финансирања</w:t>
            </w:r>
          </w:p>
        </w:tc>
      </w:tr>
      <w:tr w:rsidR="00D71055" w:rsidRPr="009B33E9">
        <w:trPr>
          <w:trHeight w:val="381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1. </w:t>
            </w: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2. </w:t>
            </w: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3. </w:t>
            </w:r>
            <w:r>
              <w:rPr>
                <w:lang w:val="bs-Latn-B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>4.</w:t>
            </w:r>
          </w:p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>5.</w:t>
            </w:r>
          </w:p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год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</w:tr>
      <w:tr w:rsidR="00D71055" w:rsidRPr="009B33E9">
        <w:trPr>
          <w:trHeight w:val="5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3731FD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Обезбјеђење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средстава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предшколско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васпитање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укључивање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цјелодневни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или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полудн</w:t>
            </w:r>
            <w:r w:rsidR="00220B86">
              <w:rPr>
                <w:lang w:val="sr-Cyrl-RS"/>
              </w:rPr>
              <w:t>е</w:t>
            </w:r>
            <w:r w:rsidR="00220B86">
              <w:rPr>
                <w:lang w:val="bs-Latn-BA"/>
              </w:rPr>
              <w:t>в</w:t>
            </w:r>
            <w:r>
              <w:rPr>
                <w:lang w:val="bs-Latn-BA"/>
              </w:rPr>
              <w:t>ни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боравак</w:t>
            </w:r>
            <w:r w:rsidRPr="00027A69">
              <w:rPr>
                <w:lang w:val="bs-Latn-B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Успоставити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систем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издвајања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потребних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средстава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различитих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буџетских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извора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свим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нивоима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власти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  <w:r w:rsidRPr="00027A69">
              <w:rPr>
                <w:lang w:val="bs-Latn-BA"/>
              </w:rPr>
              <w:t xml:space="preserve">. </w:t>
            </w:r>
          </w:p>
          <w:p w:rsidR="00D71055" w:rsidRPr="00027A69" w:rsidRDefault="00D71055" w:rsidP="00804F10">
            <w:pPr>
              <w:snapToGrid w:val="0"/>
              <w:rPr>
                <w:lang w:val="bs-Latn-BA"/>
              </w:rPr>
            </w:pPr>
          </w:p>
          <w:p w:rsidR="00D71055" w:rsidRPr="00027A6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Израдити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аплицирати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пројекте</w:t>
            </w:r>
            <w:r w:rsidRPr="00027A69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којим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ће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финансирати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планиране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активности</w:t>
            </w:r>
            <w:r w:rsidRPr="00027A69">
              <w:rPr>
                <w:lang w:val="bs-Latn-BA"/>
              </w:rPr>
              <w:t xml:space="preserve">. </w:t>
            </w:r>
          </w:p>
          <w:p w:rsidR="00D71055" w:rsidRPr="00027A69" w:rsidRDefault="00D71055" w:rsidP="00804F10">
            <w:pPr>
              <w:snapToGrid w:val="0"/>
              <w:rPr>
                <w:lang w:val="bs-Latn-BA"/>
              </w:rPr>
            </w:pP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Обезбиједити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потребан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ромских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асистената</w:t>
            </w:r>
            <w:r w:rsidRPr="00027A6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обучених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помоћ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васпитачу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реализацији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програма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предшколског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васпитања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образовања</w:t>
            </w:r>
            <w:r w:rsidRPr="00027A69">
              <w:rPr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027A69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027A6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 w:rsidRPr="00027A6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Министарство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просвјете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културе</w:t>
            </w:r>
            <w:r w:rsidRPr="00027A6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Министарство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породице</w:t>
            </w:r>
            <w:r w:rsidRPr="00027A6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омладине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спорта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Бијељина</w:t>
            </w:r>
            <w:r w:rsidRPr="00027A6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ЈУ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Вртић</w:t>
            </w:r>
            <w:r w:rsidRPr="00027A69">
              <w:rPr>
                <w:lang w:val="bs-Latn-BA"/>
              </w:rPr>
              <w:t xml:space="preserve"> „</w:t>
            </w:r>
            <w:r>
              <w:rPr>
                <w:lang w:val="bs-Latn-BA"/>
              </w:rPr>
              <w:t>Чика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Јова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Змај</w:t>
            </w:r>
            <w:r w:rsidRPr="00027A69">
              <w:rPr>
                <w:lang w:val="bs-Latn-BA"/>
              </w:rPr>
              <w:t>“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027A6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новоформираних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васпитних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група</w:t>
            </w:r>
            <w:r w:rsidRPr="00027A69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њима</w:t>
            </w:r>
            <w:r w:rsidRPr="00027A6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027A69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тога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најмање</w:t>
            </w:r>
            <w:r w:rsidRPr="00027A69">
              <w:rPr>
                <w:lang w:val="bs-Latn-BA"/>
              </w:rPr>
              <w:t xml:space="preserve"> 30 </w:t>
            </w:r>
            <w:r>
              <w:rPr>
                <w:lang w:val="bs-Latn-BA"/>
              </w:rPr>
              <w:t>Рома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027A69">
              <w:rPr>
                <w:lang w:val="bs-Latn-BA"/>
              </w:rPr>
              <w:t xml:space="preserve"> (</w:t>
            </w:r>
            <w:r>
              <w:rPr>
                <w:lang w:val="bs-Latn-BA"/>
              </w:rPr>
              <w:t>са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фокусом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афирмативну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акцију</w:t>
            </w:r>
            <w:r w:rsidRPr="00027A69">
              <w:rPr>
                <w:lang w:val="bs-Latn-BA"/>
              </w:rPr>
              <w:t>).</w:t>
            </w:r>
          </w:p>
          <w:p w:rsidR="00D71055" w:rsidRPr="00027A6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цјелодневни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или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полудневни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боравак</w:t>
            </w:r>
            <w:r w:rsidRPr="00027A69">
              <w:rPr>
                <w:lang w:val="bs-Latn-BA"/>
              </w:rPr>
              <w:t xml:space="preserve">. </w:t>
            </w:r>
          </w:p>
          <w:p w:rsidR="00D71055" w:rsidRPr="00027A6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ромских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асистената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прошли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обуке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ангажовани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предшколском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васпитању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и</w:t>
            </w:r>
            <w:r w:rsidRPr="00027A6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образовању</w:t>
            </w:r>
            <w:r w:rsidRPr="00027A69">
              <w:rPr>
                <w:lang w:val="bs-Latn-BA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Град  Бијељина, Министарства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породице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омладине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спорта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Министарства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просвјете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УНИЦЕФ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друге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међународне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организације</w:t>
            </w: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lastRenderedPageBreak/>
              <w:t xml:space="preserve"> Програм за дјецу у години пред полазак у школу,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Програм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години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полазак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школу</w:t>
            </w:r>
            <w:r w:rsidRPr="003731FD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трајању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три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мјесеца</w:t>
            </w:r>
            <w:r w:rsidRPr="003731FD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намијењен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искључиво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дјеци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која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ће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бити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уписана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први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разред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тој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години</w:t>
            </w:r>
            <w:r w:rsidRPr="003731FD">
              <w:rPr>
                <w:lang w:val="bs-Latn-BA"/>
              </w:rPr>
              <w:t xml:space="preserve">.  </w:t>
            </w:r>
            <w:r>
              <w:rPr>
                <w:lang w:val="bs-Latn-BA"/>
              </w:rPr>
              <w:t>Похађају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га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дјеца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која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нису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раније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била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укључена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систем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предшколског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васпитања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3731FD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образовања</w:t>
            </w:r>
            <w:r w:rsidRPr="003731FD">
              <w:rPr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Министарство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просвјете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Министарство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породице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омладине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спорта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Бијељина, ЈУ Дјечији вртић „Чика Јова Змај“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326C9F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Програм</w:t>
            </w:r>
            <w:r w:rsidRPr="00DE6F26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DE6F26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DE6F26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DE6F26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години</w:t>
            </w:r>
            <w:r w:rsidRPr="00DE6F26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</w:t>
            </w:r>
            <w:r w:rsidRPr="00DE6F26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полазак</w:t>
            </w:r>
            <w:r w:rsidRPr="00DE6F26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DE6F26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школу</w:t>
            </w:r>
            <w:r w:rsidRPr="00DE6F26">
              <w:rPr>
                <w:lang w:val="bs-Latn-BA"/>
              </w:rPr>
              <w:t xml:space="preserve"> </w:t>
            </w:r>
          </w:p>
          <w:p w:rsidR="00D71055" w:rsidRDefault="00D71055" w:rsidP="00326C9F">
            <w:pPr>
              <w:jc w:val="both"/>
              <w:rPr>
                <w:lang w:val="bs-Latn-BA"/>
              </w:rPr>
            </w:pPr>
          </w:p>
          <w:p w:rsidR="00D71055" w:rsidRPr="009B33E9" w:rsidRDefault="00D71055" w:rsidP="00326C9F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асистената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прошли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ангажовани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предшколском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васпитању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Идентификација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предшколског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узраста</w:t>
            </w:r>
            <w:r w:rsidRPr="00E77EA7">
              <w:rPr>
                <w:lang w:val="bs-Latn-BA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Изградити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систем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прикупљања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података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формирати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јединствену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базу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података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предшколске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E77EA7">
              <w:rPr>
                <w:lang w:val="bs-Latn-BA"/>
              </w:rPr>
              <w:t>.</w:t>
            </w: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Омогућити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доступност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података</w:t>
            </w:r>
            <w:r w:rsidRPr="00E77EA7">
              <w:rPr>
                <w:lang w:val="bs-Latn-BA"/>
              </w:rPr>
              <w:t xml:space="preserve"> </w:t>
            </w:r>
          </w:p>
          <w:p w:rsidR="00D71055" w:rsidRPr="00E77EA7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свим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субјектима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баве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унапређивањем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E77EA7">
              <w:rPr>
                <w:lang w:val="bs-Latn-BA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color w:val="FF0000"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Матична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служба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идентификоване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 –</w:t>
            </w:r>
            <w:r>
              <w:rPr>
                <w:lang w:val="bs-Latn-BA"/>
              </w:rPr>
              <w:t>узраста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9B33E9">
              <w:rPr>
                <w:lang w:val="bs-Latn-BA"/>
              </w:rPr>
              <w:t xml:space="preserve"> 6 </w:t>
            </w:r>
            <w:r>
              <w:rPr>
                <w:lang w:val="bs-Latn-BA"/>
              </w:rPr>
              <w:t>мјесеци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</w:t>
            </w:r>
            <w:r w:rsidRPr="009B33E9">
              <w:rPr>
                <w:lang w:val="bs-Latn-BA"/>
              </w:rPr>
              <w:t xml:space="preserve"> 6 </w:t>
            </w:r>
            <w:r>
              <w:rPr>
                <w:lang w:val="bs-Latn-BA"/>
              </w:rPr>
              <w:t>година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</w:p>
          <w:p w:rsidR="00D71055" w:rsidRPr="009B33E9" w:rsidRDefault="00D71055" w:rsidP="00804F10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D71055" w:rsidRPr="009B33E9">
        <w:trPr>
          <w:trHeight w:val="100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804F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Подизање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свјесности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родитеља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Рома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lastRenderedPageBreak/>
              <w:t>Ромкиња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јавности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позитивним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ефектима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раног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учења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потреби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укључивања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дјеце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у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програме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предшколског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васпитања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образовања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Унаприједити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компетенције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родитеља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путем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радионица</w:t>
            </w:r>
            <w:r w:rsidRPr="00E77EA7">
              <w:rPr>
                <w:lang w:val="bs-Latn-BA"/>
              </w:rPr>
              <w:t xml:space="preserve">. </w:t>
            </w: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804F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Активније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медијски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промовисати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рано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учење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организовати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промотивне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скупове</w:t>
            </w:r>
            <w:r w:rsidRPr="00E77EA7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Дјечији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вртић „Чика Јова Змај“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Одјељење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друштвене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дјелатности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Бијељина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родитеља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завршили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обуке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путем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радионица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804F10">
            <w:pPr>
              <w:pStyle w:val="NoSpacing"/>
              <w:ind w:right="-47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Број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организованих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lastRenderedPageBreak/>
              <w:t>промотивних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скупова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годишње</w:t>
            </w:r>
            <w:r w:rsidRPr="009B33E9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средства</w:t>
            </w:r>
          </w:p>
          <w:p w:rsidR="00D71055" w:rsidRPr="009B33E9" w:rsidRDefault="00D71055" w:rsidP="00804F10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D71055" w:rsidRPr="009B33E9">
        <w:trPr>
          <w:trHeight w:val="101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Смањење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изостанака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наставе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E77EA7">
              <w:rPr>
                <w:lang w:val="bs-Latn-BA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Водити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редовне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евиденције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оправданим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неоправданим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изостанцима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E77EA7">
              <w:rPr>
                <w:lang w:val="bs-Latn-BA"/>
              </w:rPr>
              <w:t xml:space="preserve">. </w:t>
            </w: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Достављати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податке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изостанцима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удружењима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E77EA7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локалној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самоуправи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Центру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E77EA7">
              <w:rPr>
                <w:lang w:val="bs-Latn-BA"/>
              </w:rPr>
              <w:t>.</w:t>
            </w: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Потицати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организовати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координисано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дјеловање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свих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институција</w:t>
            </w:r>
            <w:r w:rsidRPr="00E77EA7">
              <w:rPr>
                <w:lang w:val="bs-Latn-BA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Школе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>,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надлежне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службе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Бијељина</w:t>
            </w: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Подаци</w:t>
            </w:r>
            <w:r w:rsidRPr="009B33E9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добијени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периодичних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упоредних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извјештаја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анализа</w:t>
            </w:r>
            <w:r w:rsidRPr="009B33E9">
              <w:rPr>
                <w:lang w:val="bs-Latn-BA"/>
              </w:rPr>
              <w:t xml:space="preserve">.  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смањених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изостанака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школи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Донесени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закључци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састанцима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или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договорима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координационих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партнера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</w:p>
        </w:tc>
      </w:tr>
      <w:tr w:rsidR="00D71055" w:rsidRPr="009B33E9">
        <w:trPr>
          <w:trHeight w:val="15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Периодично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напуштање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враћање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школу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Обезбиједити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системско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рјешавање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проблема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повременог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одласка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иностранство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израдом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политика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или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других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законски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заснованих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одлука</w:t>
            </w:r>
            <w:r w:rsidRPr="009B33E9">
              <w:rPr>
                <w:lang w:val="bs-Latn-BA"/>
              </w:rPr>
              <w:t xml:space="preserve">.  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Обезбиједити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рјешавање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проблема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периодичног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напуштања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враћања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едукацијом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пројектима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помоћи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утицајем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родитељи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шаљу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E77EA7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школу</w:t>
            </w:r>
            <w:r w:rsidRPr="00E77EA7">
              <w:rPr>
                <w:lang w:val="bs-Latn-BA"/>
              </w:rPr>
              <w:t xml:space="preserve">. </w:t>
            </w: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  <w:r w:rsidRPr="00E77EA7">
              <w:rPr>
                <w:lang w:val="bs-Latn-BA"/>
              </w:rPr>
              <w:t xml:space="preserve"> </w:t>
            </w: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Обезбједити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едукације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важности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остајања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забрани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дјечијих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бракова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перспективе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заустављања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сиромаштва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креирања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бољих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услова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живот</w:t>
            </w:r>
            <w:r w:rsidRPr="00E77EA7">
              <w:rPr>
                <w:lang w:val="bs-Latn-BA"/>
              </w:rPr>
              <w:t xml:space="preserve">. </w:t>
            </w:r>
          </w:p>
          <w:p w:rsidR="00D71055" w:rsidRPr="00E77EA7" w:rsidRDefault="00D71055" w:rsidP="00804F10">
            <w:pPr>
              <w:snapToGrid w:val="0"/>
              <w:rPr>
                <w:lang w:val="bs-Latn-BA"/>
              </w:rPr>
            </w:pP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Утицати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досљедну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примјену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законских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регулатива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Надлежни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државни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органи</w:t>
            </w:r>
            <w:r w:rsidRPr="009B33E9">
              <w:rPr>
                <w:lang w:val="bs-Latn-BA"/>
              </w:rPr>
              <w:t>,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удружења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Фонд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дјечије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заштите</w:t>
            </w:r>
            <w:r w:rsidRPr="009B33E9">
              <w:rPr>
                <w:lang w:val="bs-Latn-BA"/>
              </w:rPr>
              <w:t>,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школе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надлежне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службе</w:t>
            </w:r>
            <w:r w:rsidRPr="009B33E9">
              <w:rPr>
                <w:lang w:val="bs-Latn-BA"/>
              </w:rPr>
              <w:t xml:space="preserve">,  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Црвени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крст</w:t>
            </w: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Добијени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подаци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основу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евиденције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извјештаја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анализе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изостанака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школи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Покренута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иницијатива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досљедну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примјену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закона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04F10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НВО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804F10">
            <w:pPr>
              <w:jc w:val="both"/>
              <w:rPr>
                <w:lang w:val="bs-Latn-BA"/>
              </w:rPr>
            </w:pPr>
          </w:p>
        </w:tc>
      </w:tr>
      <w:tr w:rsidR="00D71055" w:rsidRPr="009B33E9">
        <w:trPr>
          <w:trHeight w:val="15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Бесплатна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ужина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похађају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основну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школу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Планирати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буџетска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ову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намјену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Градска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управа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основу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евиденције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алоцирати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ужину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</w:p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Бијељина</w:t>
            </w:r>
            <w:r w:rsidRPr="009B33E9">
              <w:rPr>
                <w:lang w:val="bs-Latn-BA"/>
              </w:rPr>
              <w:t xml:space="preserve"> </w:t>
            </w:r>
          </w:p>
        </w:tc>
      </w:tr>
      <w:tr w:rsidR="00D71055" w:rsidRPr="009B33E9">
        <w:trPr>
          <w:trHeight w:val="15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Подизање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свијести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важности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личне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хигијене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хигијенских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навика</w:t>
            </w:r>
            <w:r w:rsidRPr="009B33E9">
              <w:rPr>
                <w:lang w:val="bs-Latn-BA"/>
              </w:rPr>
              <w:t xml:space="preserve"> </w:t>
            </w:r>
          </w:p>
          <w:p w:rsidR="00D71055" w:rsidRPr="009B33E9" w:rsidRDefault="00D71055" w:rsidP="007611B2">
            <w:pPr>
              <w:jc w:val="both"/>
              <w:rPr>
                <w:lang w:val="bs-Latn-B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Едуковати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родитеље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значају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начину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одржавања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личне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хигијене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</w:p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Организовати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периодичне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посјете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медицинског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особља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породицама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гдје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уочене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потешкоће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</w:p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Изградити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систем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обезбјеђења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хигијенских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пакета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породицама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мјесечном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нивоу</w:t>
            </w:r>
            <w:r w:rsidRPr="009B33E9">
              <w:rPr>
                <w:lang w:val="bs-Latn-BA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Дом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здравља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Фонд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дјечије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заштите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Црвени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крст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</w:p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jc w:val="both"/>
              <w:rPr>
                <w:lang w:val="bs-Latn-BA"/>
              </w:rPr>
            </w:pPr>
            <w:r>
              <w:rPr>
                <w:lang w:val="bs-Latn-BA"/>
              </w:rPr>
              <w:t>Добијени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подаци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основу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опсервација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извјештаја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едукованих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родитеља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посјета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породицама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породица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редовно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добијају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хигијенске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пакете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7611B2">
            <w:pPr>
              <w:jc w:val="both"/>
              <w:rPr>
                <w:lang w:val="bs-Latn-B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7611B2">
            <w:pPr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Министарство</w:t>
            </w:r>
            <w:r w:rsidRPr="009B33E9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здравља</w:t>
            </w:r>
            <w:r w:rsidRPr="009B33E9">
              <w:rPr>
                <w:lang w:val="bs-Latn-BA"/>
              </w:rPr>
              <w:t> 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заштите</w:t>
            </w:r>
            <w:r w:rsidRPr="009B33E9">
              <w:rPr>
                <w:lang w:val="bs-Latn-BA"/>
              </w:rPr>
              <w:t> </w:t>
            </w:r>
            <w:r>
              <w:rPr>
                <w:lang w:val="bs-Latn-BA"/>
              </w:rPr>
              <w:t>РС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7611B2">
            <w:pPr>
              <w:jc w:val="both"/>
              <w:rPr>
                <w:lang w:val="bs-Latn-BA"/>
              </w:rPr>
            </w:pPr>
          </w:p>
        </w:tc>
      </w:tr>
      <w:tr w:rsidR="00D71055" w:rsidRPr="009B33E9">
        <w:trPr>
          <w:trHeight w:val="15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Проблематика</w:t>
            </w:r>
            <w:r w:rsidRPr="00326C9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дјечијих</w:t>
            </w:r>
            <w:r w:rsidRPr="00326C9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бракова</w:t>
            </w:r>
            <w:r w:rsidRPr="00326C9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326C9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раног</w:t>
            </w:r>
            <w:r w:rsidRPr="00326C9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напуштања</w:t>
            </w:r>
            <w:r w:rsidRPr="00326C9F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 xml:space="preserve">образовања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Едуковати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родитеље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ефектима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напуштања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ране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удаје</w:t>
            </w:r>
            <w:r w:rsidRPr="00E77EA7">
              <w:rPr>
                <w:lang w:val="bs-Latn-BA"/>
              </w:rPr>
              <w:t>.</w:t>
            </w: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Дефинисати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понудити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системско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рјешавање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надлежним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институцијама</w:t>
            </w:r>
            <w:r w:rsidRPr="00E77EA7">
              <w:rPr>
                <w:lang w:val="bs-Latn-BA"/>
              </w:rPr>
              <w:t xml:space="preserve">. </w:t>
            </w: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сарадњи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договорити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едукације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темом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превенције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ране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удаје</w:t>
            </w:r>
            <w:r w:rsidRPr="00E77EA7">
              <w:rPr>
                <w:lang w:val="bs-Latn-BA"/>
              </w:rPr>
              <w:t>.</w:t>
            </w: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Мапирати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активности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превенције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трговине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људима</w:t>
            </w:r>
            <w:r w:rsidRPr="00E77EA7">
              <w:rPr>
                <w:lang w:val="bs-Latn-BA"/>
              </w:rPr>
              <w:t xml:space="preserve">. </w:t>
            </w:r>
          </w:p>
          <w:p w:rsidR="00D71055" w:rsidRPr="00E77EA7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Представити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ЛАП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Радној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групи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</w:t>
            </w:r>
            <w:r w:rsidR="00220B86">
              <w:rPr>
                <w:lang w:val="bs-Latn-BA"/>
              </w:rPr>
              <w:t>a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заштиту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сигурности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Бијељини</w:t>
            </w:r>
            <w:r w:rsidRPr="00E77EA7">
              <w:rPr>
                <w:lang w:val="bs-Latn-B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7611B2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E77EA7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7611B2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E77EA7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7611B2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E77EA7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7611B2">
            <w:pPr>
              <w:jc w:val="both"/>
              <w:rPr>
                <w:lang w:val="bs-Latn-BA"/>
              </w:rPr>
            </w:pPr>
            <w:r w:rsidRPr="00E77EA7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E77EA7" w:rsidRDefault="00D71055" w:rsidP="007611B2">
            <w:pPr>
              <w:jc w:val="both"/>
              <w:rPr>
                <w:lang w:val="bs-Latn-BA"/>
              </w:rPr>
            </w:pPr>
            <w:r w:rsidRPr="00E77EA7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E77EA7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Град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Бијељина</w:t>
            </w:r>
            <w:r w:rsidRPr="00E77EA7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E77EA7">
              <w:rPr>
                <w:lang w:val="bs-Latn-B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едукованих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родитеља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E77EA7">
              <w:rPr>
                <w:lang w:val="bs-Latn-BA"/>
              </w:rPr>
              <w:t xml:space="preserve">. </w:t>
            </w: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напустиле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школовање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због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удаје</w:t>
            </w:r>
            <w:r w:rsidRPr="00E77EA7">
              <w:rPr>
                <w:lang w:val="bs-Latn-BA"/>
              </w:rPr>
              <w:t xml:space="preserve">. </w:t>
            </w: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Донешен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правни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рјешење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проблема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стране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надлежних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институција</w:t>
            </w:r>
            <w:r w:rsidRPr="00E77EA7">
              <w:rPr>
                <w:lang w:val="bs-Latn-BA"/>
              </w:rPr>
              <w:t xml:space="preserve">. </w:t>
            </w:r>
          </w:p>
          <w:p w:rsidR="00D71055" w:rsidRPr="00E77EA7" w:rsidRDefault="00D71055" w:rsidP="007611B2">
            <w:pPr>
              <w:jc w:val="both"/>
              <w:rPr>
                <w:lang w:val="bs-Latn-BA"/>
              </w:rPr>
            </w:pPr>
          </w:p>
          <w:p w:rsidR="00D71055" w:rsidRPr="00E77EA7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едукација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превенцији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ране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удаје</w:t>
            </w:r>
            <w:r w:rsidRPr="00E77EA7">
              <w:rPr>
                <w:lang w:val="bs-Latn-BA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>.</w:t>
            </w:r>
          </w:p>
        </w:tc>
      </w:tr>
      <w:tr w:rsidR="00D71055" w:rsidRPr="009B33E9">
        <w:trPr>
          <w:trHeight w:val="15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Низак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ниво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школског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постигнућа</w:t>
            </w:r>
          </w:p>
          <w:p w:rsidR="00D71055" w:rsidRPr="00E77EA7" w:rsidRDefault="00D71055" w:rsidP="007611B2">
            <w:pPr>
              <w:jc w:val="both"/>
              <w:rPr>
                <w:lang w:val="bs-Latn-BA"/>
              </w:rPr>
            </w:pPr>
          </w:p>
          <w:p w:rsidR="00D71055" w:rsidRPr="00E77EA7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Увести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неформалну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едукацију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темама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женских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права</w:t>
            </w:r>
            <w:r w:rsidRPr="00E77EA7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равноправности</w:t>
            </w:r>
            <w:r w:rsidRPr="00E77EA7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важности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укључивања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јавни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живот</w:t>
            </w:r>
            <w:r w:rsidRPr="00E77EA7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важност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запослења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припадница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мањинских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маргинализованих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група</w:t>
            </w:r>
            <w:r w:rsidRPr="00E77EA7">
              <w:rPr>
                <w:lang w:val="bs-Latn-BA"/>
              </w:rPr>
              <w:t xml:space="preserve">,  </w:t>
            </w:r>
            <w:r>
              <w:rPr>
                <w:lang w:val="bs-Latn-BA"/>
              </w:rPr>
              <w:t>роднозаснованог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насиље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</w:t>
            </w:r>
            <w:r w:rsidRPr="00E77EA7">
              <w:rPr>
                <w:lang w:val="bs-Latn-BA"/>
              </w:rPr>
              <w:t xml:space="preserve">. </w:t>
            </w:r>
            <w:r>
              <w:rPr>
                <w:lang w:val="bs-Latn-BA"/>
              </w:rPr>
              <w:t>тема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Ромкиње</w:t>
            </w:r>
            <w:r w:rsidRPr="00E77EA7">
              <w:rPr>
                <w:lang w:val="bs-Latn-B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7611B2">
            <w:pPr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Осигурати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школску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литературу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прибор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основним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средњим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E77EA7">
              <w:rPr>
                <w:lang w:val="bs-Latn-BA"/>
              </w:rPr>
              <w:t>.</w:t>
            </w: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Организовати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редовну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инструктивну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додатну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наставу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E77EA7">
              <w:rPr>
                <w:lang w:val="bs-Latn-BA"/>
              </w:rPr>
              <w:t>.</w:t>
            </w:r>
          </w:p>
          <w:p w:rsidR="00D71055" w:rsidRPr="00E77EA7" w:rsidRDefault="00D71055" w:rsidP="007611B2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Примијенити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могућности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ванредног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полагања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основне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школе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прерасла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школску</w:t>
            </w:r>
            <w:r w:rsidRPr="00E77EA7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доб</w:t>
            </w:r>
            <w:r w:rsidRPr="00E77EA7">
              <w:rPr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Министарство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просвјете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школе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  </w:t>
            </w:r>
          </w:p>
          <w:p w:rsidR="00D71055" w:rsidRPr="009B33E9" w:rsidRDefault="00D71055" w:rsidP="007611B2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подигла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ниво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школских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постигнућа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часова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врста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додатне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наставе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Донешен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правни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рјешење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проблема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стране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надлежних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институција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7611B2">
            <w:pPr>
              <w:jc w:val="both"/>
              <w:rPr>
                <w:lang w:val="bs-Latn-B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7611B2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Министарство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просвјете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РС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</w:p>
          <w:p w:rsidR="00D71055" w:rsidRPr="009B33E9" w:rsidRDefault="00D71055" w:rsidP="007611B2">
            <w:pPr>
              <w:jc w:val="both"/>
              <w:rPr>
                <w:lang w:val="bs-Latn-BA"/>
              </w:rPr>
            </w:pPr>
          </w:p>
        </w:tc>
      </w:tr>
    </w:tbl>
    <w:p w:rsidR="00D71055" w:rsidRPr="009B33E9" w:rsidRDefault="00D71055" w:rsidP="00BB071E">
      <w:pPr>
        <w:rPr>
          <w:lang w:val="bs-Latn-BA"/>
        </w:rPr>
      </w:pPr>
    </w:p>
    <w:p w:rsidR="00D71055" w:rsidRPr="009B33E9" w:rsidRDefault="00D71055" w:rsidP="00BB071E">
      <w:pPr>
        <w:rPr>
          <w:lang w:val="bs-Latn-BA"/>
        </w:rPr>
      </w:pPr>
    </w:p>
    <w:p w:rsidR="00D71055" w:rsidRPr="009B33E9" w:rsidRDefault="00D71055" w:rsidP="00A12949">
      <w:pPr>
        <w:rPr>
          <w:b/>
          <w:bCs/>
          <w:lang w:val="bs-Latn-BA"/>
        </w:rPr>
      </w:pPr>
      <w:r>
        <w:rPr>
          <w:b/>
          <w:bCs/>
          <w:lang w:val="bs-Latn-BA"/>
        </w:rPr>
        <w:t>Веза</w:t>
      </w:r>
      <w:r w:rsidRPr="009B33E9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са</w:t>
      </w:r>
      <w:r w:rsidRPr="009B33E9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другим</w:t>
      </w:r>
      <w:r w:rsidRPr="009B33E9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документима</w:t>
      </w:r>
      <w:r w:rsidRPr="009B33E9">
        <w:rPr>
          <w:b/>
          <w:bCs/>
          <w:lang w:val="bs-Latn-BA"/>
        </w:rPr>
        <w:t xml:space="preserve">: </w:t>
      </w:r>
    </w:p>
    <w:p w:rsidR="00D71055" w:rsidRPr="009B33E9" w:rsidRDefault="00D71055" w:rsidP="00A12949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Нацрт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Развојне</w:t>
      </w:r>
      <w:r w:rsidRPr="009B33E9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9B33E9">
        <w:rPr>
          <w:lang w:val="bs-Latn-BA"/>
        </w:rPr>
        <w:t xml:space="preserve"> </w:t>
      </w:r>
      <w:r>
        <w:rPr>
          <w:lang w:val="bs-Latn-BA"/>
        </w:rPr>
        <w:t>БиХ</w:t>
      </w:r>
      <w:r w:rsidRPr="009B33E9">
        <w:rPr>
          <w:lang w:val="bs-Latn-BA"/>
        </w:rPr>
        <w:t xml:space="preserve"> 2010</w:t>
      </w:r>
      <w:r w:rsidR="00220B86">
        <w:rPr>
          <w:lang w:val="bs-Latn-BA"/>
        </w:rPr>
        <w:t xml:space="preserve">. </w:t>
      </w:r>
      <w:r w:rsidRPr="009B33E9">
        <w:rPr>
          <w:lang w:val="bs-Latn-BA"/>
        </w:rPr>
        <w:t>-</w:t>
      </w:r>
      <w:r w:rsidR="00220B86">
        <w:rPr>
          <w:lang w:val="bs-Latn-BA"/>
        </w:rPr>
        <w:t xml:space="preserve"> </w:t>
      </w:r>
      <w:r w:rsidRPr="009B33E9">
        <w:rPr>
          <w:lang w:val="bs-Latn-BA"/>
        </w:rPr>
        <w:t>2014.</w:t>
      </w:r>
      <w:r w:rsidR="00220B86">
        <w:rPr>
          <w:lang w:val="sr-Cyrl-RS"/>
        </w:rPr>
        <w:t xml:space="preserve"> године.</w:t>
      </w:r>
    </w:p>
    <w:p w:rsidR="00D71055" w:rsidRPr="009B33E9" w:rsidRDefault="00D71055" w:rsidP="00A12949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Стратегија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социјалне</w:t>
      </w:r>
      <w:r w:rsidRPr="009B33E9">
        <w:rPr>
          <w:lang w:val="bs-Latn-BA"/>
        </w:rPr>
        <w:t xml:space="preserve"> </w:t>
      </w:r>
      <w:r>
        <w:rPr>
          <w:lang w:val="bs-Latn-BA"/>
        </w:rPr>
        <w:t>укључености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из</w:t>
      </w:r>
      <w:r w:rsidRPr="009B33E9">
        <w:rPr>
          <w:lang w:val="bs-Latn-BA"/>
        </w:rPr>
        <w:t xml:space="preserve"> 2010.</w:t>
      </w:r>
      <w:r w:rsidR="00220B86">
        <w:rPr>
          <w:lang w:val="sr-Cyrl-RS"/>
        </w:rPr>
        <w:t xml:space="preserve"> године. </w:t>
      </w:r>
    </w:p>
    <w:p w:rsidR="00D71055" w:rsidRPr="009B33E9" w:rsidRDefault="00D71055" w:rsidP="00A12949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Стратегија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од</w:t>
      </w:r>
      <w:r w:rsidRPr="009B33E9">
        <w:rPr>
          <w:lang w:val="bs-Latn-BA"/>
        </w:rPr>
        <w:t xml:space="preserve"> 2015</w:t>
      </w:r>
      <w:r w:rsidR="00220B86">
        <w:rPr>
          <w:lang w:val="sr-Cyrl-RS"/>
        </w:rPr>
        <w:t xml:space="preserve">. </w:t>
      </w:r>
      <w:r w:rsidRPr="009B33E9">
        <w:rPr>
          <w:lang w:val="bs-Latn-BA"/>
        </w:rPr>
        <w:t>-</w:t>
      </w:r>
      <w:r w:rsidR="00220B86">
        <w:rPr>
          <w:lang w:val="sr-Cyrl-RS"/>
        </w:rPr>
        <w:t xml:space="preserve"> </w:t>
      </w:r>
      <w:r w:rsidRPr="009B33E9">
        <w:rPr>
          <w:lang w:val="bs-Latn-BA"/>
        </w:rPr>
        <w:t>2023.</w:t>
      </w:r>
      <w:r w:rsidR="00220B86">
        <w:rPr>
          <w:lang w:val="sr-Cyrl-RS"/>
        </w:rPr>
        <w:t xml:space="preserve"> године. </w:t>
      </w:r>
    </w:p>
    <w:p w:rsidR="00D71055" w:rsidRPr="009B33E9" w:rsidRDefault="00D71055" w:rsidP="00A12949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Закони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о</w:t>
      </w:r>
      <w:r w:rsidRPr="009B33E9">
        <w:rPr>
          <w:lang w:val="bs-Latn-BA"/>
        </w:rPr>
        <w:t xml:space="preserve"> </w:t>
      </w:r>
      <w:r>
        <w:rPr>
          <w:lang w:val="bs-Latn-BA"/>
        </w:rPr>
        <w:t>васпитању</w:t>
      </w:r>
      <w:r w:rsidRPr="009B33E9">
        <w:rPr>
          <w:lang w:val="bs-Latn-BA"/>
        </w:rPr>
        <w:t xml:space="preserve">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образовању</w:t>
      </w:r>
      <w:r w:rsidRPr="009B33E9">
        <w:rPr>
          <w:lang w:val="bs-Latn-BA"/>
        </w:rPr>
        <w:t>.</w:t>
      </w:r>
    </w:p>
    <w:p w:rsidR="00D71055" w:rsidRPr="009B33E9" w:rsidRDefault="00D71055" w:rsidP="00A12949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Декларација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о</w:t>
      </w:r>
      <w:r w:rsidRPr="009B33E9">
        <w:rPr>
          <w:lang w:val="bs-Latn-BA"/>
        </w:rPr>
        <w:t xml:space="preserve"> </w:t>
      </w:r>
      <w:r>
        <w:rPr>
          <w:lang w:val="bs-Latn-BA"/>
        </w:rPr>
        <w:t>дјечијим</w:t>
      </w:r>
      <w:r w:rsidRPr="009B33E9">
        <w:rPr>
          <w:lang w:val="bs-Latn-BA"/>
        </w:rPr>
        <w:t xml:space="preserve"> </w:t>
      </w:r>
      <w:r>
        <w:rPr>
          <w:lang w:val="bs-Latn-BA"/>
        </w:rPr>
        <w:t>правима</w:t>
      </w:r>
      <w:r w:rsidRPr="009B33E9">
        <w:rPr>
          <w:lang w:val="bs-Latn-BA"/>
        </w:rPr>
        <w:t xml:space="preserve">. </w:t>
      </w:r>
    </w:p>
    <w:p w:rsidR="00D71055" w:rsidRPr="009B33E9" w:rsidRDefault="00D71055" w:rsidP="00A12949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Оквирни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акциони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план</w:t>
      </w:r>
      <w:r w:rsidRPr="009B33E9">
        <w:rPr>
          <w:lang w:val="bs-Latn-BA"/>
        </w:rPr>
        <w:t xml:space="preserve"> </w:t>
      </w:r>
      <w:r>
        <w:rPr>
          <w:lang w:val="bs-Latn-BA"/>
        </w:rPr>
        <w:t>о</w:t>
      </w:r>
      <w:r w:rsidRPr="009B33E9">
        <w:rPr>
          <w:lang w:val="bs-Latn-BA"/>
        </w:rPr>
        <w:t xml:space="preserve"> </w:t>
      </w:r>
      <w:r>
        <w:rPr>
          <w:lang w:val="bs-Latn-BA"/>
        </w:rPr>
        <w:t>образовним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потребама</w:t>
      </w:r>
      <w:r w:rsidRPr="009B33E9">
        <w:rPr>
          <w:lang w:val="bs-Latn-BA"/>
        </w:rPr>
        <w:t xml:space="preserve"> </w:t>
      </w:r>
      <w:r w:rsidR="00220B86">
        <w:rPr>
          <w:lang w:val="bs-Latn-BA"/>
        </w:rPr>
        <w:t>Ро</w:t>
      </w:r>
      <w:r>
        <w:rPr>
          <w:lang w:val="bs-Latn-BA"/>
        </w:rPr>
        <w:t>м</w:t>
      </w:r>
      <w:r w:rsidR="00220B86">
        <w:rPr>
          <w:lang w:val="sr-Cyrl-RS"/>
        </w:rPr>
        <w:t>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Ромкиња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у</w:t>
      </w:r>
      <w:r w:rsidRPr="009B33E9">
        <w:rPr>
          <w:lang w:val="bs-Latn-BA"/>
        </w:rPr>
        <w:t xml:space="preserve"> </w:t>
      </w:r>
      <w:r>
        <w:rPr>
          <w:lang w:val="bs-Latn-BA"/>
        </w:rPr>
        <w:t>БиХ</w:t>
      </w:r>
      <w:r w:rsidRPr="009B33E9">
        <w:rPr>
          <w:lang w:val="bs-Latn-BA"/>
        </w:rPr>
        <w:t xml:space="preserve"> 2018</w:t>
      </w:r>
      <w:r w:rsidR="00220B86">
        <w:rPr>
          <w:lang w:val="sr-Cyrl-RS"/>
        </w:rPr>
        <w:t xml:space="preserve">. </w:t>
      </w:r>
      <w:r w:rsidR="00220B86">
        <w:rPr>
          <w:lang w:val="bs-Latn-BA"/>
        </w:rPr>
        <w:t>–</w:t>
      </w:r>
      <w:r w:rsidR="00220B86">
        <w:rPr>
          <w:lang w:val="sr-Cyrl-RS"/>
        </w:rPr>
        <w:t xml:space="preserve"> </w:t>
      </w:r>
      <w:r w:rsidRPr="009B33E9">
        <w:rPr>
          <w:lang w:val="bs-Latn-BA"/>
        </w:rPr>
        <w:t>2022</w:t>
      </w:r>
      <w:r w:rsidR="00220B86">
        <w:rPr>
          <w:lang w:val="sr-Cyrl-RS"/>
        </w:rPr>
        <w:t xml:space="preserve">. године. </w:t>
      </w:r>
    </w:p>
    <w:p w:rsidR="00D71055" w:rsidRPr="009B33E9" w:rsidRDefault="00D71055" w:rsidP="00A12949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Акциони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план</w:t>
      </w:r>
      <w:r w:rsidRPr="009B33E9">
        <w:rPr>
          <w:lang w:val="bs-Latn-BA"/>
        </w:rPr>
        <w:t xml:space="preserve"> </w:t>
      </w:r>
      <w:r>
        <w:rPr>
          <w:lang w:val="bs-Latn-BA"/>
        </w:rPr>
        <w:t>о</w:t>
      </w:r>
      <w:r w:rsidRPr="009B33E9">
        <w:rPr>
          <w:lang w:val="bs-Latn-BA"/>
        </w:rPr>
        <w:t xml:space="preserve"> </w:t>
      </w:r>
      <w:r>
        <w:rPr>
          <w:lang w:val="bs-Latn-BA"/>
        </w:rPr>
        <w:t>образовним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потребама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Рома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Ромкиња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у</w:t>
      </w:r>
      <w:r w:rsidRPr="009B33E9">
        <w:rPr>
          <w:lang w:val="bs-Latn-BA"/>
        </w:rPr>
        <w:t xml:space="preserve"> </w:t>
      </w:r>
      <w:r>
        <w:rPr>
          <w:lang w:val="bs-Latn-BA"/>
        </w:rPr>
        <w:t>РС-по усвајању</w:t>
      </w:r>
      <w:r w:rsidR="00220B86">
        <w:rPr>
          <w:lang w:val="sr-Cyrl-RS"/>
        </w:rPr>
        <w:t>.</w:t>
      </w:r>
      <w:r>
        <w:rPr>
          <w:lang w:val="bs-Latn-BA"/>
        </w:rPr>
        <w:t xml:space="preserve">  </w:t>
      </w:r>
    </w:p>
    <w:p w:rsidR="00D71055" w:rsidRDefault="00D71055" w:rsidP="00D70D40">
      <w:pPr>
        <w:spacing w:line="360" w:lineRule="auto"/>
        <w:jc w:val="both"/>
        <w:rPr>
          <w:lang w:val="bs-Latn-BA"/>
        </w:rPr>
      </w:pPr>
    </w:p>
    <w:p w:rsidR="00D71055" w:rsidRDefault="00D71055" w:rsidP="00D70D40">
      <w:pPr>
        <w:spacing w:line="360" w:lineRule="auto"/>
        <w:jc w:val="both"/>
        <w:rPr>
          <w:lang w:val="bs-Latn-BA"/>
        </w:rPr>
      </w:pPr>
    </w:p>
    <w:p w:rsidR="00D71055" w:rsidRDefault="00D71055" w:rsidP="00D70D40">
      <w:pPr>
        <w:spacing w:line="360" w:lineRule="auto"/>
        <w:jc w:val="both"/>
        <w:rPr>
          <w:lang w:val="bs-Latn-BA"/>
        </w:rPr>
      </w:pPr>
    </w:p>
    <w:p w:rsidR="00D71055" w:rsidRPr="009B33E9" w:rsidRDefault="00D71055" w:rsidP="00D70D40">
      <w:pPr>
        <w:spacing w:line="360" w:lineRule="auto"/>
        <w:jc w:val="both"/>
        <w:rPr>
          <w:lang w:val="bs-Latn-BA"/>
        </w:rPr>
      </w:pPr>
    </w:p>
    <w:p w:rsidR="00D71055" w:rsidRPr="007611B2" w:rsidRDefault="00D71055" w:rsidP="007611B2">
      <w:pPr>
        <w:pStyle w:val="Heading2"/>
        <w:rPr>
          <w:sz w:val="36"/>
          <w:szCs w:val="36"/>
          <w:lang w:val="bs-Latn-BA"/>
        </w:rPr>
      </w:pPr>
      <w:bookmarkStart w:id="13" w:name="_Toc26195920"/>
      <w:r>
        <w:rPr>
          <w:sz w:val="36"/>
          <w:szCs w:val="36"/>
          <w:lang w:val="bs-Latn-BA"/>
        </w:rPr>
        <w:t>Област</w:t>
      </w:r>
      <w:r w:rsidRPr="00434D77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стамбено</w:t>
      </w:r>
      <w:r w:rsidRPr="00434D77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збрињавање</w:t>
      </w:r>
      <w:bookmarkEnd w:id="13"/>
      <w:r w:rsidRPr="007611B2">
        <w:rPr>
          <w:sz w:val="36"/>
          <w:szCs w:val="36"/>
          <w:lang w:val="bs-Latn-BA"/>
        </w:rPr>
        <w:t xml:space="preserve"> </w:t>
      </w:r>
    </w:p>
    <w:p w:rsidR="00D71055" w:rsidRDefault="00D71055" w:rsidP="000628A6">
      <w:pPr>
        <w:rPr>
          <w:b/>
          <w:bCs/>
          <w:sz w:val="28"/>
          <w:szCs w:val="28"/>
          <w:lang w:val="bs-Latn-BA"/>
        </w:rPr>
      </w:pPr>
      <w:r w:rsidRPr="003E60DD">
        <w:rPr>
          <w:b/>
          <w:bCs/>
          <w:sz w:val="28"/>
          <w:szCs w:val="28"/>
          <w:lang w:val="bs-Latn-BA"/>
        </w:rPr>
        <w:t xml:space="preserve">  </w:t>
      </w:r>
    </w:p>
    <w:tbl>
      <w:tblPr>
        <w:tblW w:w="1460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567"/>
        <w:gridCol w:w="709"/>
        <w:gridCol w:w="709"/>
        <w:gridCol w:w="708"/>
        <w:gridCol w:w="709"/>
        <w:gridCol w:w="2693"/>
        <w:gridCol w:w="2977"/>
        <w:gridCol w:w="1985"/>
      </w:tblGrid>
      <w:tr w:rsidR="00D71055" w:rsidRPr="003E60DD">
        <w:trPr>
          <w:trHeight w:val="38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ind w:left="980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Програм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Активности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Вријеме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Latn-BA"/>
              </w:rPr>
              <w:t>реализације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Одговорна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Latn-BA"/>
              </w:rPr>
              <w:t>институција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служба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 xml:space="preserve">организација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Индикатор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провођења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активности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Извор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Latn-BA"/>
              </w:rPr>
              <w:t>финансирања</w:t>
            </w:r>
          </w:p>
        </w:tc>
      </w:tr>
      <w:tr w:rsidR="00D71055" w:rsidRPr="003E60DD">
        <w:trPr>
          <w:trHeight w:val="381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 xml:space="preserve">1. </w:t>
            </w:r>
            <w:r>
              <w:rPr>
                <w:sz w:val="22"/>
                <w:szCs w:val="22"/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 xml:space="preserve">2. </w:t>
            </w:r>
            <w:r>
              <w:rPr>
                <w:sz w:val="22"/>
                <w:szCs w:val="22"/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 xml:space="preserve">3. </w:t>
            </w:r>
            <w:r>
              <w:rPr>
                <w:sz w:val="22"/>
                <w:szCs w:val="22"/>
                <w:lang w:val="bs-Latn-B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4.</w:t>
            </w:r>
          </w:p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5.</w:t>
            </w:r>
          </w:p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год.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</w:tr>
      <w:tr w:rsidR="00D71055" w:rsidRPr="003E60DD">
        <w:trPr>
          <w:trHeight w:val="5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D370C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Урбанизација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ромских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насеља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FE4ED8">
            <w:pPr>
              <w:snapToGrid w:val="0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 xml:space="preserve">Изградити и реконструисати 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комуналну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инфраструктуру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сагласности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планском</w:t>
            </w:r>
            <w:r w:rsidRPr="003E60DD">
              <w:rPr>
                <w:sz w:val="22"/>
                <w:szCs w:val="22"/>
                <w:lang w:val="bs-Latn-BA"/>
              </w:rPr>
              <w:t xml:space="preserve">  </w:t>
            </w:r>
            <w:r>
              <w:rPr>
                <w:sz w:val="22"/>
                <w:szCs w:val="22"/>
                <w:lang w:val="bs-Latn-BA"/>
              </w:rPr>
              <w:t>документацијом</w:t>
            </w:r>
            <w:r w:rsidRPr="003E60DD">
              <w:rPr>
                <w:sz w:val="22"/>
                <w:szCs w:val="22"/>
                <w:lang w:val="bs-Latn-BA"/>
              </w:rPr>
              <w:t xml:space="preserve">  </w:t>
            </w:r>
            <w:r>
              <w:rPr>
                <w:sz w:val="22"/>
                <w:szCs w:val="22"/>
                <w:lang w:val="bs-Latn-BA"/>
              </w:rPr>
              <w:t>насеља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којима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живе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Роми</w:t>
            </w:r>
            <w:r w:rsidRPr="003E60DD">
              <w:rPr>
                <w:sz w:val="22"/>
                <w:szCs w:val="22"/>
                <w:lang w:val="bs-Latn-BA"/>
              </w:rPr>
              <w:t xml:space="preserve"> (</w:t>
            </w:r>
            <w:r>
              <w:rPr>
                <w:sz w:val="22"/>
                <w:szCs w:val="22"/>
                <w:lang w:val="bs-Latn-BA"/>
              </w:rPr>
              <w:t>вода</w:t>
            </w:r>
            <w:r w:rsidRPr="003E60DD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канализација</w:t>
            </w:r>
            <w:r w:rsidRPr="003E60DD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струја</w:t>
            </w:r>
            <w:r w:rsidRPr="003E60DD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путеви</w:t>
            </w:r>
            <w:r w:rsidRPr="003E60DD">
              <w:rPr>
                <w:sz w:val="22"/>
                <w:szCs w:val="22"/>
                <w:lang w:val="bs-Latn-BA"/>
              </w:rPr>
              <w:t xml:space="preserve">). </w:t>
            </w:r>
          </w:p>
          <w:p w:rsidR="00D71055" w:rsidRPr="003E60DD" w:rsidRDefault="00D71055" w:rsidP="00FE4ED8">
            <w:pPr>
              <w:snapToGrid w:val="0"/>
              <w:rPr>
                <w:lang w:val="bs-Latn-BA"/>
              </w:rPr>
            </w:pPr>
          </w:p>
          <w:p w:rsidR="00D71055" w:rsidRPr="009D370C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Организовати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одвоз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смећа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из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насеља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којима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живе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Роми</w:t>
            </w:r>
            <w:r w:rsidRPr="003E60DD">
              <w:rPr>
                <w:sz w:val="22"/>
                <w:szCs w:val="22"/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>+</w:t>
            </w: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9D370C" w:rsidRDefault="00D71055" w:rsidP="00FE4ED8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>+</w:t>
            </w: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9D370C" w:rsidRDefault="00D71055" w:rsidP="00FE4ED8">
            <w:pPr>
              <w:snapToGrid w:val="0"/>
              <w:spacing w:line="360" w:lineRule="auto"/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>+</w:t>
            </w: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3E60DD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9D370C" w:rsidRDefault="00D71055" w:rsidP="00FE4ED8">
            <w:pPr>
              <w:snapToGrid w:val="0"/>
              <w:spacing w:line="360" w:lineRule="auto"/>
              <w:jc w:val="both"/>
              <w:rPr>
                <w:lang w:val="bs-Latn-B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D370C" w:rsidRDefault="00D71055" w:rsidP="00FE4ED8">
            <w:pPr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D370C" w:rsidRDefault="00D71055" w:rsidP="00FE4ED8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FE4ED8">
            <w:pPr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Градска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управа</w:t>
            </w:r>
            <w:r w:rsidRPr="003E60DD">
              <w:rPr>
                <w:sz w:val="22"/>
                <w:szCs w:val="22"/>
                <w:lang w:val="bs-Latn-BA"/>
              </w:rPr>
              <w:t xml:space="preserve">,  </w:t>
            </w:r>
            <w:r>
              <w:rPr>
                <w:sz w:val="22"/>
                <w:szCs w:val="22"/>
                <w:lang w:val="bs-Latn-BA"/>
              </w:rPr>
              <w:t>Удружења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Рома</w:t>
            </w:r>
            <w:r w:rsidRPr="003E60DD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НВО</w:t>
            </w:r>
            <w:r w:rsidRPr="003E60DD">
              <w:rPr>
                <w:sz w:val="22"/>
                <w:szCs w:val="22"/>
                <w:lang w:val="bs-Latn-BA"/>
              </w:rPr>
              <w:t>,</w:t>
            </w:r>
          </w:p>
          <w:p w:rsidR="00D71055" w:rsidRPr="009D370C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Комуналац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АД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FE4ED8">
            <w:pPr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Број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ромских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насеља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којима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се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ради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урбанизација</w:t>
            </w:r>
            <w:r w:rsidRPr="003E60DD">
              <w:rPr>
                <w:sz w:val="22"/>
                <w:szCs w:val="22"/>
                <w:lang w:val="bs-Latn-BA"/>
              </w:rPr>
              <w:t xml:space="preserve">. </w:t>
            </w:r>
          </w:p>
          <w:p w:rsidR="00D71055" w:rsidRPr="003E60DD" w:rsidRDefault="00D71055" w:rsidP="00FE4ED8">
            <w:pPr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Број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изграђених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инфраструктурних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објеката</w:t>
            </w:r>
            <w:r w:rsidRPr="003E60DD">
              <w:rPr>
                <w:sz w:val="22"/>
                <w:szCs w:val="22"/>
                <w:lang w:val="bs-Latn-BA"/>
              </w:rPr>
              <w:t xml:space="preserve">. </w:t>
            </w:r>
          </w:p>
          <w:p w:rsidR="00D71055" w:rsidRPr="003E60DD" w:rsidRDefault="00D71055" w:rsidP="00FE4ED8">
            <w:pPr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Број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реконструисаних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инфраструктурних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објеката</w:t>
            </w:r>
            <w:r w:rsidRPr="003E60DD">
              <w:rPr>
                <w:sz w:val="22"/>
                <w:szCs w:val="22"/>
                <w:lang w:val="bs-Latn-BA"/>
              </w:rPr>
              <w:t>.</w:t>
            </w:r>
          </w:p>
          <w:p w:rsidR="00D71055" w:rsidRPr="009D370C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Број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насеља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гдје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је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ријешено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питање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одвоза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смећа</w:t>
            </w:r>
            <w:r w:rsidRPr="003E60DD">
              <w:rPr>
                <w:sz w:val="22"/>
                <w:szCs w:val="22"/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D370C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Буџет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Града</w:t>
            </w:r>
            <w:r w:rsidRPr="003E60DD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донаторска</w:t>
            </w:r>
            <w:r w:rsidRPr="003E60DD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средства</w:t>
            </w:r>
          </w:p>
        </w:tc>
      </w:tr>
      <w:tr w:rsidR="00D71055" w:rsidRPr="003E60DD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FE4ED8">
            <w:pPr>
              <w:jc w:val="both"/>
              <w:rPr>
                <w:ins w:id="14" w:author="Vildana Dzekman" w:date="2019-11-20T15:04:00Z"/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Планирање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изградња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нових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објеката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реконструкција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индивидуалних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lastRenderedPageBreak/>
              <w:t>објеката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</w:p>
          <w:p w:rsidR="00D71055" w:rsidRPr="00E77EA7" w:rsidRDefault="00D71055" w:rsidP="00FE4ED8">
            <w:pPr>
              <w:jc w:val="both"/>
              <w:rPr>
                <w:lang w:val="bs-Latn-BA"/>
              </w:rPr>
            </w:pPr>
          </w:p>
          <w:p w:rsidR="00D71055" w:rsidRPr="00E77EA7" w:rsidRDefault="00D71055" w:rsidP="00FE4ED8">
            <w:pPr>
              <w:jc w:val="both"/>
              <w:rPr>
                <w:lang w:val="bs-Latn-BA"/>
              </w:rPr>
            </w:pPr>
          </w:p>
          <w:p w:rsidR="00D71055" w:rsidRPr="00E77EA7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Приликом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додјеле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индивидуалних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објеката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приоритет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треба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дати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женама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припадницама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маргинализованих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група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као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што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су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Ромкиње</w:t>
            </w:r>
            <w:r w:rsidRPr="00E77EA7">
              <w:rPr>
                <w:sz w:val="22"/>
                <w:szCs w:val="22"/>
                <w:lang w:val="bs-Latn-BA"/>
              </w:rPr>
              <w:t xml:space="preserve"> (</w:t>
            </w:r>
            <w:r>
              <w:rPr>
                <w:sz w:val="22"/>
                <w:szCs w:val="22"/>
                <w:lang w:val="bs-Latn-BA"/>
              </w:rPr>
              <w:t>жене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тешкој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економско</w:t>
            </w:r>
            <w:r w:rsidRPr="00E77EA7">
              <w:rPr>
                <w:sz w:val="22"/>
                <w:szCs w:val="22"/>
                <w:lang w:val="bs-Latn-BA"/>
              </w:rPr>
              <w:t>-</w:t>
            </w:r>
            <w:r>
              <w:rPr>
                <w:sz w:val="22"/>
                <w:szCs w:val="22"/>
                <w:lang w:val="bs-Latn-BA"/>
              </w:rPr>
              <w:t>социјалној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ситуацији</w:t>
            </w:r>
            <w:r w:rsidRPr="00E77EA7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с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јединим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или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више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дјеце</w:t>
            </w:r>
            <w:r w:rsidRPr="00E77EA7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самохране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мајке</w:t>
            </w:r>
            <w:r w:rsidRPr="00E77EA7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жене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Ромкиње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треће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животне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доби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др</w:t>
            </w:r>
            <w:r w:rsidRPr="00E77EA7">
              <w:rPr>
                <w:sz w:val="22"/>
                <w:szCs w:val="22"/>
                <w:lang w:val="bs-Latn-BA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FE4ED8">
            <w:pPr>
              <w:snapToGrid w:val="0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lastRenderedPageBreak/>
              <w:t>Набавити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уредити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земљишта</w:t>
            </w:r>
            <w:r w:rsidRPr="00E77EA7">
              <w:rPr>
                <w:sz w:val="22"/>
                <w:szCs w:val="22"/>
                <w:lang w:val="bs-Latn-BA"/>
              </w:rPr>
              <w:t xml:space="preserve">  </w:t>
            </w:r>
            <w:r>
              <w:rPr>
                <w:sz w:val="22"/>
                <w:szCs w:val="22"/>
                <w:lang w:val="bs-Latn-BA"/>
              </w:rPr>
              <w:t>за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изградњу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индивидуалних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колективних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објеката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lastRenderedPageBreak/>
              <w:t>који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посједују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земљу</w:t>
            </w:r>
            <w:r w:rsidRPr="00E77EA7">
              <w:rPr>
                <w:sz w:val="22"/>
                <w:szCs w:val="22"/>
                <w:lang w:val="bs-Latn-BA"/>
              </w:rPr>
              <w:t xml:space="preserve">. </w:t>
            </w:r>
          </w:p>
          <w:p w:rsidR="00D71055" w:rsidRPr="00E77EA7" w:rsidRDefault="00D71055" w:rsidP="00FE4ED8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Изградити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индивидуалне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објекте</w:t>
            </w:r>
            <w:r w:rsidRPr="00E77EA7">
              <w:rPr>
                <w:sz w:val="22"/>
                <w:szCs w:val="22"/>
                <w:lang w:val="bs-Latn-BA"/>
              </w:rPr>
              <w:t>.</w:t>
            </w:r>
          </w:p>
          <w:p w:rsidR="00D71055" w:rsidRPr="00E77EA7" w:rsidRDefault="00D71055" w:rsidP="00FE4ED8">
            <w:pPr>
              <w:snapToGrid w:val="0"/>
              <w:rPr>
                <w:lang w:val="bs-Latn-BA"/>
              </w:rPr>
            </w:pPr>
          </w:p>
          <w:p w:rsidR="00D71055" w:rsidRPr="00E77EA7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Изградити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колективне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објекте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по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принципу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социјалног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становања</w:t>
            </w:r>
            <w:r w:rsidRPr="00E77EA7">
              <w:rPr>
                <w:sz w:val="22"/>
                <w:szCs w:val="22"/>
                <w:lang w:val="bs-Latn-BA"/>
              </w:rPr>
              <w:t>.</w:t>
            </w:r>
          </w:p>
          <w:p w:rsidR="00D71055" w:rsidRPr="00E77EA7" w:rsidRDefault="00D71055" w:rsidP="00FE4ED8">
            <w:pPr>
              <w:jc w:val="both"/>
              <w:rPr>
                <w:lang w:val="bs-Latn-BA"/>
              </w:rPr>
            </w:pPr>
          </w:p>
          <w:p w:rsidR="00D71055" w:rsidRPr="00E77EA7" w:rsidRDefault="00D71055" w:rsidP="00FE4ED8">
            <w:pPr>
              <w:jc w:val="both"/>
              <w:rPr>
                <w:lang w:val="bs-Latn-B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  <w:r w:rsidRPr="00E77EA7">
              <w:rPr>
                <w:sz w:val="22"/>
                <w:szCs w:val="22"/>
                <w:lang w:val="bs-Latn-BA"/>
              </w:rPr>
              <w:lastRenderedPageBreak/>
              <w:t>+</w:t>
            </w: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spacing w:line="360" w:lineRule="auto"/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  <w:r w:rsidRPr="00E77EA7">
              <w:rPr>
                <w:sz w:val="22"/>
                <w:szCs w:val="22"/>
                <w:lang w:val="bs-Latn-BA"/>
              </w:rPr>
              <w:lastRenderedPageBreak/>
              <w:t>+</w:t>
            </w: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  <w:r w:rsidRPr="00E77EA7">
              <w:rPr>
                <w:sz w:val="22"/>
                <w:szCs w:val="22"/>
                <w:lang w:val="bs-Latn-BA"/>
              </w:rPr>
              <w:lastRenderedPageBreak/>
              <w:t>+</w:t>
            </w: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jc w:val="center"/>
              <w:rPr>
                <w:lang w:val="bs-Latn-BA"/>
              </w:rPr>
            </w:pPr>
          </w:p>
          <w:p w:rsidR="00D71055" w:rsidRPr="00E77EA7" w:rsidRDefault="00D71055" w:rsidP="00FE4ED8">
            <w:pPr>
              <w:snapToGrid w:val="0"/>
              <w:spacing w:line="360" w:lineRule="auto"/>
              <w:jc w:val="both"/>
              <w:rPr>
                <w:b/>
                <w:bCs/>
                <w:color w:val="FF0000"/>
                <w:lang w:val="bs-Latn-B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FE4ED8">
            <w:pPr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E77EA7" w:rsidRDefault="00D71055" w:rsidP="00FE4ED8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Градска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управа</w:t>
            </w:r>
            <w:r w:rsidRPr="00E77EA7">
              <w:rPr>
                <w:sz w:val="22"/>
                <w:szCs w:val="22"/>
                <w:lang w:val="bs-Latn-BA"/>
              </w:rPr>
              <w:t xml:space="preserve">,  </w:t>
            </w:r>
            <w:r>
              <w:rPr>
                <w:sz w:val="22"/>
                <w:szCs w:val="22"/>
                <w:lang w:val="bs-Latn-BA"/>
              </w:rPr>
              <w:t>НВО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E77EA7" w:rsidRDefault="00D71055" w:rsidP="00FE4ED8">
            <w:pPr>
              <w:snapToGrid w:val="0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Број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набављених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парцела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индивидуалне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објекте</w:t>
            </w:r>
            <w:r w:rsidRPr="00E77EA7">
              <w:rPr>
                <w:sz w:val="22"/>
                <w:szCs w:val="22"/>
                <w:lang w:val="bs-Latn-BA"/>
              </w:rPr>
              <w:t xml:space="preserve">. </w:t>
            </w:r>
          </w:p>
          <w:p w:rsidR="00D71055" w:rsidRPr="00E77EA7" w:rsidRDefault="00D71055" w:rsidP="00FE4ED8">
            <w:pPr>
              <w:snapToGrid w:val="0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Број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набављених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парцела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колективне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објекте</w:t>
            </w:r>
            <w:r w:rsidRPr="00E77EA7">
              <w:rPr>
                <w:sz w:val="22"/>
                <w:szCs w:val="22"/>
                <w:lang w:val="bs-Latn-BA"/>
              </w:rPr>
              <w:t xml:space="preserve">. </w:t>
            </w:r>
          </w:p>
          <w:p w:rsidR="00D71055" w:rsidRPr="00E77EA7" w:rsidRDefault="00D71055" w:rsidP="00FE4ED8">
            <w:pPr>
              <w:snapToGrid w:val="0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Број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уређених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парцела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индивидуалне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објекте</w:t>
            </w:r>
            <w:r w:rsidRPr="00E77EA7">
              <w:rPr>
                <w:sz w:val="22"/>
                <w:szCs w:val="22"/>
                <w:lang w:val="bs-Latn-BA"/>
              </w:rPr>
              <w:t xml:space="preserve">. </w:t>
            </w:r>
          </w:p>
          <w:p w:rsidR="00D71055" w:rsidRPr="00E77EA7" w:rsidRDefault="00D71055" w:rsidP="00FE4ED8">
            <w:pPr>
              <w:snapToGrid w:val="0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lastRenderedPageBreak/>
              <w:t>Број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уређених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парцела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колективне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стамбене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објекте</w:t>
            </w:r>
            <w:r w:rsidRPr="00E77EA7">
              <w:rPr>
                <w:sz w:val="22"/>
                <w:szCs w:val="22"/>
                <w:lang w:val="bs-Latn-BA"/>
              </w:rPr>
              <w:t>.</w:t>
            </w:r>
          </w:p>
          <w:p w:rsidR="00D71055" w:rsidRPr="00E77EA7" w:rsidRDefault="00D71055" w:rsidP="00FE4ED8">
            <w:pPr>
              <w:snapToGrid w:val="0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Броз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изграђених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усељених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индивидуалних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објеката</w:t>
            </w:r>
            <w:r w:rsidRPr="00E77EA7">
              <w:rPr>
                <w:sz w:val="22"/>
                <w:szCs w:val="22"/>
                <w:lang w:val="bs-Latn-BA"/>
              </w:rPr>
              <w:t xml:space="preserve">. </w:t>
            </w:r>
          </w:p>
          <w:p w:rsidR="00D71055" w:rsidRPr="00E77EA7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Броз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изграђених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усељених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колективних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објеката</w:t>
            </w:r>
            <w:r w:rsidRPr="00E77EA7">
              <w:rPr>
                <w:sz w:val="22"/>
                <w:szCs w:val="22"/>
                <w:lang w:val="bs-Latn-BA"/>
              </w:rPr>
              <w:t>.</w:t>
            </w:r>
          </w:p>
          <w:p w:rsidR="00D71055" w:rsidRPr="00E77EA7" w:rsidRDefault="00D71055" w:rsidP="00FE4ED8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Број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додјељених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изграђених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објеката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женама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припадницама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маргинализованих</w:t>
            </w:r>
            <w:r w:rsidRPr="00E77EA7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група</w:t>
            </w:r>
            <w:r w:rsidRPr="00E77EA7">
              <w:rPr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AD77C5" w:rsidRDefault="00D71055" w:rsidP="00FE4ED8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 w:rsidRPr="00AD77C5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lastRenderedPageBreak/>
              <w:t>Буџет Града, донаторска средства</w:t>
            </w:r>
          </w:p>
        </w:tc>
      </w:tr>
    </w:tbl>
    <w:p w:rsidR="00D71055" w:rsidRPr="003E60DD" w:rsidRDefault="00D71055" w:rsidP="000628A6">
      <w:pPr>
        <w:rPr>
          <w:b/>
          <w:bCs/>
          <w:sz w:val="28"/>
          <w:szCs w:val="28"/>
          <w:lang w:val="bs-Latn-BA"/>
        </w:rPr>
      </w:pPr>
    </w:p>
    <w:p w:rsidR="00D71055" w:rsidRPr="003E60DD" w:rsidRDefault="00D71055" w:rsidP="000628A6">
      <w:pPr>
        <w:rPr>
          <w:b/>
          <w:bCs/>
          <w:lang w:val="bs-Latn-BA"/>
        </w:rPr>
      </w:pPr>
      <w:r>
        <w:rPr>
          <w:b/>
          <w:bCs/>
          <w:lang w:val="bs-Latn-BA"/>
        </w:rPr>
        <w:t>Веза</w:t>
      </w:r>
      <w:r w:rsidRPr="003E60DD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са</w:t>
      </w:r>
      <w:r w:rsidRPr="003E60DD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другим</w:t>
      </w:r>
      <w:r w:rsidRPr="003E60DD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документима</w:t>
      </w:r>
      <w:r w:rsidRPr="003E60DD">
        <w:rPr>
          <w:b/>
          <w:bCs/>
          <w:lang w:val="bs-Latn-BA"/>
        </w:rPr>
        <w:t xml:space="preserve">: </w:t>
      </w:r>
    </w:p>
    <w:p w:rsidR="00D71055" w:rsidRPr="003E60DD" w:rsidRDefault="00D71055" w:rsidP="000628A6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Нацрт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БиХ</w:t>
      </w:r>
      <w:r w:rsidRPr="003E60DD">
        <w:rPr>
          <w:lang w:val="bs-Latn-BA"/>
        </w:rPr>
        <w:t xml:space="preserve"> 2010</w:t>
      </w:r>
      <w:r w:rsidR="00AD77C5">
        <w:rPr>
          <w:lang w:val="bs-Latn-BA"/>
        </w:rPr>
        <w:t xml:space="preserve">. </w:t>
      </w:r>
      <w:r w:rsidRPr="003E60DD">
        <w:rPr>
          <w:lang w:val="bs-Latn-BA"/>
        </w:rPr>
        <w:t>-</w:t>
      </w:r>
      <w:r w:rsidR="00AD77C5">
        <w:rPr>
          <w:lang w:val="bs-Latn-BA"/>
        </w:rPr>
        <w:t xml:space="preserve"> </w:t>
      </w:r>
      <w:r w:rsidRPr="003E60DD">
        <w:rPr>
          <w:lang w:val="bs-Latn-BA"/>
        </w:rPr>
        <w:t>2014.</w:t>
      </w:r>
      <w:r w:rsidR="00AD77C5">
        <w:rPr>
          <w:lang w:val="bs-Latn-BA"/>
        </w:rPr>
        <w:t xml:space="preserve"> </w:t>
      </w:r>
      <w:r w:rsidR="00AD77C5">
        <w:rPr>
          <w:lang w:val="sr-Cyrl-RS"/>
        </w:rPr>
        <w:t>године.</w:t>
      </w:r>
    </w:p>
    <w:p w:rsidR="00D71055" w:rsidRPr="00B130C2" w:rsidRDefault="00D71055" w:rsidP="00B130C2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Стратегија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развоја Града Бијељина од 2015</w:t>
      </w:r>
      <w:r w:rsidR="00AD77C5">
        <w:rPr>
          <w:lang w:val="sr-Cyrl-RS"/>
        </w:rPr>
        <w:t xml:space="preserve">. </w:t>
      </w:r>
      <w:r w:rsidR="00AD77C5">
        <w:rPr>
          <w:lang w:val="bs-Latn-BA"/>
        </w:rPr>
        <w:t>–</w:t>
      </w:r>
      <w:r w:rsidR="00AD77C5">
        <w:rPr>
          <w:lang w:val="sr-Cyrl-RS"/>
        </w:rPr>
        <w:t xml:space="preserve"> </w:t>
      </w:r>
      <w:r>
        <w:rPr>
          <w:lang w:val="bs-Latn-BA"/>
        </w:rPr>
        <w:t>2023</w:t>
      </w:r>
      <w:r w:rsidR="00AD77C5">
        <w:rPr>
          <w:lang w:val="sr-Cyrl-RS"/>
        </w:rPr>
        <w:t>. године.</w:t>
      </w:r>
    </w:p>
    <w:p w:rsidR="00D71055" w:rsidRDefault="00D71055" w:rsidP="00D70D40">
      <w:pPr>
        <w:spacing w:line="360" w:lineRule="auto"/>
        <w:jc w:val="both"/>
        <w:rPr>
          <w:lang w:val="bs-Latn-BA"/>
        </w:rPr>
      </w:pPr>
    </w:p>
    <w:p w:rsidR="00D71055" w:rsidRPr="003E60DD" w:rsidRDefault="00D71055" w:rsidP="00D70D40">
      <w:pPr>
        <w:spacing w:line="360" w:lineRule="auto"/>
        <w:jc w:val="both"/>
        <w:rPr>
          <w:lang w:val="bs-Latn-BA"/>
        </w:rPr>
      </w:pPr>
    </w:p>
    <w:p w:rsidR="00D71055" w:rsidRPr="007611B2" w:rsidRDefault="00D71055" w:rsidP="007611B2">
      <w:pPr>
        <w:pStyle w:val="Heading2"/>
        <w:rPr>
          <w:sz w:val="36"/>
          <w:szCs w:val="36"/>
          <w:lang w:val="bs-Latn-BA"/>
        </w:rPr>
      </w:pPr>
      <w:bookmarkStart w:id="15" w:name="_Toc26195921"/>
      <w:r>
        <w:rPr>
          <w:sz w:val="36"/>
          <w:szCs w:val="36"/>
          <w:lang w:val="bs-Latn-BA"/>
        </w:rPr>
        <w:lastRenderedPageBreak/>
        <w:t>Област</w:t>
      </w:r>
      <w:r w:rsidRPr="007611B2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заштита</w:t>
      </w:r>
      <w:r w:rsidRPr="007611B2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културног</w:t>
      </w:r>
      <w:r w:rsidRPr="007611B2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наслијеђа</w:t>
      </w:r>
      <w:r w:rsidRPr="007611B2">
        <w:rPr>
          <w:sz w:val="36"/>
          <w:szCs w:val="36"/>
          <w:lang w:val="bs-Latn-BA"/>
        </w:rPr>
        <w:t xml:space="preserve">, </w:t>
      </w:r>
      <w:r>
        <w:rPr>
          <w:sz w:val="36"/>
          <w:szCs w:val="36"/>
          <w:lang w:val="bs-Latn-BA"/>
        </w:rPr>
        <w:t>обичаја</w:t>
      </w:r>
      <w:r w:rsidRPr="007611B2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и</w:t>
      </w:r>
      <w:r w:rsidRPr="007611B2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традиције</w:t>
      </w:r>
      <w:bookmarkEnd w:id="15"/>
      <w:r w:rsidRPr="007611B2">
        <w:rPr>
          <w:sz w:val="36"/>
          <w:szCs w:val="36"/>
          <w:lang w:val="bs-Latn-BA"/>
        </w:rPr>
        <w:t xml:space="preserve"> </w:t>
      </w:r>
    </w:p>
    <w:p w:rsidR="00D71055" w:rsidRDefault="00D71055" w:rsidP="00D70D40">
      <w:pPr>
        <w:rPr>
          <w:lang w:val="bs-Latn-BA"/>
        </w:rPr>
      </w:pPr>
    </w:p>
    <w:p w:rsidR="00D71055" w:rsidRDefault="00D71055" w:rsidP="00D70D40">
      <w:pPr>
        <w:rPr>
          <w:lang w:val="bs-Latn-BA"/>
        </w:rPr>
      </w:pPr>
    </w:p>
    <w:tbl>
      <w:tblPr>
        <w:tblW w:w="1460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567"/>
        <w:gridCol w:w="709"/>
        <w:gridCol w:w="709"/>
        <w:gridCol w:w="708"/>
        <w:gridCol w:w="709"/>
        <w:gridCol w:w="2693"/>
        <w:gridCol w:w="2977"/>
        <w:gridCol w:w="1985"/>
      </w:tblGrid>
      <w:tr w:rsidR="00D71055" w:rsidRPr="003E60DD">
        <w:trPr>
          <w:trHeight w:val="38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ind w:left="980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Програм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Активности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Вријеме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Latn-BA"/>
              </w:rPr>
              <w:t>реализације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Одговорна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Latn-BA"/>
              </w:rPr>
              <w:t>институција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служба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 xml:space="preserve">организација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Индикатор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провођења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активности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sz w:val="22"/>
                <w:szCs w:val="22"/>
                <w:lang w:val="bs-Latn-BA"/>
              </w:rPr>
              <w:t>Извор</w:t>
            </w:r>
            <w:r w:rsidRPr="003E60DD">
              <w:rPr>
                <w:b/>
                <w:bCs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Latn-BA"/>
              </w:rPr>
              <w:t>финансирања</w:t>
            </w:r>
          </w:p>
        </w:tc>
      </w:tr>
      <w:tr w:rsidR="00D71055" w:rsidRPr="003E60DD">
        <w:trPr>
          <w:trHeight w:val="381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 xml:space="preserve">1. </w:t>
            </w:r>
            <w:r>
              <w:rPr>
                <w:sz w:val="22"/>
                <w:szCs w:val="22"/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 xml:space="preserve">2. </w:t>
            </w:r>
            <w:r>
              <w:rPr>
                <w:sz w:val="22"/>
                <w:szCs w:val="22"/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3E60DD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3E60DD">
              <w:rPr>
                <w:sz w:val="22"/>
                <w:szCs w:val="22"/>
                <w:lang w:val="bs-Latn-BA"/>
              </w:rPr>
              <w:t xml:space="preserve">3. </w:t>
            </w:r>
            <w:r>
              <w:rPr>
                <w:sz w:val="22"/>
                <w:szCs w:val="22"/>
                <w:lang w:val="bs-Latn-B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4.</w:t>
            </w:r>
          </w:p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5.</w:t>
            </w:r>
          </w:p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год.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3E60DD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</w:tr>
      <w:tr w:rsidR="00D71055" w:rsidRPr="009B33E9">
        <w:trPr>
          <w:trHeight w:val="5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Успостава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подршке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културним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дешавањима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Ромкиње</w:t>
            </w:r>
            <w:r w:rsidRPr="00A4651A">
              <w:rPr>
                <w:lang w:val="bs-Latn-BA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Дефинисати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календар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културних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догађаја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уз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потицај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финансирање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стране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Бијељина</w:t>
            </w:r>
            <w:r w:rsidRPr="00A4651A">
              <w:rPr>
                <w:lang w:val="bs-Latn-BA"/>
              </w:rPr>
              <w:t xml:space="preserve">. </w:t>
            </w:r>
          </w:p>
          <w:p w:rsidR="00D71055" w:rsidRPr="00A4651A" w:rsidRDefault="00D71055" w:rsidP="009068D3">
            <w:pPr>
              <w:snapToGrid w:val="0"/>
              <w:rPr>
                <w:lang w:val="bs-Latn-BA"/>
              </w:rPr>
            </w:pPr>
          </w:p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Организовати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подјелу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симболичних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поклона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Ромкиње</w:t>
            </w:r>
            <w:r w:rsidRPr="00A4651A">
              <w:rPr>
                <w:lang w:val="bs-Latn-B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A4651A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A4651A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A4651A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 w:rsidRPr="00A4651A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 w:rsidRPr="00A4651A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Градска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управа</w:t>
            </w:r>
            <w:r w:rsidRPr="00A4651A">
              <w:rPr>
                <w:lang w:val="bs-Latn-BA"/>
              </w:rPr>
              <w:t xml:space="preserve">,  </w:t>
            </w:r>
            <w:r>
              <w:rPr>
                <w:lang w:val="bs-Latn-BA"/>
              </w:rPr>
              <w:t>Основне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средње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школе</w:t>
            </w:r>
            <w:r w:rsidRPr="00A4651A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</w:p>
          <w:p w:rsidR="00D71055" w:rsidRPr="00A4651A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кампања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информисања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грађана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датумима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важним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A4651A">
              <w:rPr>
                <w:lang w:val="bs-Latn-BA"/>
              </w:rPr>
              <w:t xml:space="preserve">. </w:t>
            </w:r>
          </w:p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подијељених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пакета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A4651A">
              <w:rPr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A4651A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  <w:r w:rsidRPr="00A4651A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Промоција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A4651A">
              <w:rPr>
                <w:lang w:val="bs-Latn-BA"/>
              </w:rPr>
              <w:t>.</w:t>
            </w:r>
          </w:p>
          <w:p w:rsidR="00D71055" w:rsidRPr="00A4651A" w:rsidRDefault="00D71055" w:rsidP="009068D3">
            <w:pPr>
              <w:jc w:val="both"/>
              <w:rPr>
                <w:lang w:val="bs-Latn-BA"/>
              </w:rPr>
            </w:pPr>
          </w:p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Промоција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женске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</w:t>
            </w:r>
            <w:r w:rsidRPr="00A4651A">
              <w:rPr>
                <w:lang w:val="bs-Latn-BA"/>
              </w:rPr>
              <w:t xml:space="preserve">.. </w:t>
            </w:r>
            <w:r>
              <w:rPr>
                <w:lang w:val="bs-Latn-BA"/>
              </w:rPr>
              <w:lastRenderedPageBreak/>
              <w:t>облика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женске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умјетности</w:t>
            </w:r>
            <w:r w:rsidRPr="00A4651A">
              <w:rPr>
                <w:lang w:val="bs-Latn-BA"/>
              </w:rPr>
              <w:t xml:space="preserve">. </w:t>
            </w:r>
            <w:r>
              <w:rPr>
                <w:lang w:val="bs-Latn-BA"/>
              </w:rPr>
              <w:t>Афирмисати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женску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ромску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културну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баштину</w:t>
            </w:r>
            <w:r w:rsidRPr="00A4651A">
              <w:rPr>
                <w:lang w:val="bs-Latn-B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Обиљежавати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сљедеће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датуме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значаја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A4651A">
              <w:rPr>
                <w:lang w:val="bs-Latn-BA"/>
              </w:rPr>
              <w:t xml:space="preserve">: </w:t>
            </w:r>
          </w:p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 w:rsidRPr="00A4651A">
              <w:rPr>
                <w:lang w:val="bs-Latn-BA"/>
              </w:rPr>
              <w:t xml:space="preserve">8. </w:t>
            </w:r>
            <w:r>
              <w:rPr>
                <w:lang w:val="bs-Latn-BA"/>
              </w:rPr>
              <w:t>април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Свјетски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Дан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A4651A">
              <w:rPr>
                <w:lang w:val="bs-Latn-BA"/>
              </w:rPr>
              <w:t xml:space="preserve">, 5. </w:t>
            </w:r>
            <w:r>
              <w:rPr>
                <w:lang w:val="bs-Latn-BA"/>
              </w:rPr>
              <w:lastRenderedPageBreak/>
              <w:t>новембар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Дан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ромског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језика</w:t>
            </w:r>
            <w:r w:rsidRPr="00A4651A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Ђурђевдан</w:t>
            </w:r>
            <w:r w:rsidRPr="00A4651A">
              <w:rPr>
                <w:lang w:val="bs-Latn-BA"/>
              </w:rPr>
              <w:t xml:space="preserve"> 6. </w:t>
            </w:r>
            <w:r>
              <w:rPr>
                <w:lang w:val="bs-Latn-BA"/>
              </w:rPr>
              <w:t>мај</w:t>
            </w:r>
            <w:r w:rsidRPr="00A4651A">
              <w:rPr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A4651A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A4651A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color w:val="FF0000"/>
                <w:lang w:val="bs-Latn-BA"/>
              </w:rPr>
            </w:pPr>
            <w:r w:rsidRPr="00A4651A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 w:rsidRPr="00A4651A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 w:rsidRPr="00A4651A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Основне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средње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школе</w:t>
            </w:r>
            <w:r w:rsidRPr="00A4651A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</w:p>
          <w:p w:rsidR="00D71055" w:rsidRPr="00A4651A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обиљежавања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културних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догађаја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A4651A">
              <w:rPr>
                <w:lang w:val="bs-Latn-BA"/>
              </w:rPr>
              <w:t xml:space="preserve">   </w:t>
            </w:r>
            <w:r>
              <w:rPr>
                <w:lang w:val="bs-Latn-BA"/>
              </w:rPr>
              <w:t>основним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средњим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A4651A">
              <w:rPr>
                <w:lang w:val="bs-Latn-BA"/>
              </w:rPr>
              <w:t xml:space="preserve">.  </w:t>
            </w:r>
          </w:p>
          <w:p w:rsidR="00D71055" w:rsidRPr="00A4651A" w:rsidRDefault="00D71055" w:rsidP="009068D3">
            <w:pPr>
              <w:rPr>
                <w:lang w:val="bs-Latn-BA"/>
              </w:rPr>
            </w:pPr>
          </w:p>
          <w:p w:rsidR="00D71055" w:rsidRPr="00A4651A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Организована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женска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културна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манифестација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вријеме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обиљежавања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неких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кључни</w:t>
            </w:r>
            <w:r w:rsidR="00AD77C5">
              <w:rPr>
                <w:lang w:val="sr-Cyrl-RS"/>
              </w:rPr>
              <w:t>х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датум</w:t>
            </w:r>
            <w:r w:rsidR="00AD77C5">
              <w:rPr>
                <w:lang w:val="sr-Cyrl-RS"/>
              </w:rPr>
              <w:t>а</w:t>
            </w:r>
            <w:r w:rsidRPr="00A4651A">
              <w:rPr>
                <w:lang w:val="bs-Latn-BA"/>
              </w:rPr>
              <w:t xml:space="preserve"> (8.</w:t>
            </w:r>
            <w:r>
              <w:rPr>
                <w:lang w:val="bs-Latn-BA"/>
              </w:rPr>
              <w:t>Март</w:t>
            </w:r>
            <w:r w:rsidRPr="00A4651A">
              <w:rPr>
                <w:lang w:val="bs-Latn-BA"/>
              </w:rPr>
              <w:t xml:space="preserve"> – </w:t>
            </w:r>
            <w:r>
              <w:rPr>
                <w:lang w:val="bs-Latn-BA"/>
              </w:rPr>
              <w:t>Дан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жена</w:t>
            </w:r>
            <w:r w:rsidRPr="00A4651A">
              <w:rPr>
                <w:lang w:val="bs-Latn-BA"/>
              </w:rPr>
              <w:t xml:space="preserve">, 16. </w:t>
            </w:r>
            <w:r>
              <w:rPr>
                <w:lang w:val="bs-Latn-BA"/>
              </w:rPr>
              <w:t>дана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активизма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борбе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против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роднозаснованог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насиља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од</w:t>
            </w:r>
            <w:r w:rsidRPr="00A4651A">
              <w:rPr>
                <w:lang w:val="bs-Latn-BA"/>
              </w:rPr>
              <w:t xml:space="preserve"> 25.11. – 10.12.)</w:t>
            </w:r>
          </w:p>
          <w:p w:rsidR="00D71055" w:rsidRPr="00A4651A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A4651A" w:rsidRDefault="00D71055" w:rsidP="009068D3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lastRenderedPageBreak/>
              <w:t>Буџет</w:t>
            </w:r>
            <w:r w:rsidRPr="00A4651A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Града</w:t>
            </w:r>
            <w:r w:rsidRPr="00A4651A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донаторска</w:t>
            </w:r>
            <w:r w:rsidRPr="00A4651A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средства</w:t>
            </w:r>
            <w:r w:rsidRPr="00A4651A"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НВО</w:t>
            </w: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Очување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језика</w:t>
            </w:r>
            <w:r w:rsidRPr="009B33E9">
              <w:rPr>
                <w:lang w:val="bs-Latn-BA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Увести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језик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факултативни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предмет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већем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броју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школују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Стручно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оспособити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предаваче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језик</w:t>
            </w:r>
            <w:r w:rsidRPr="009B33E9">
              <w:rPr>
                <w:lang w:val="bs-Latn-BA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Одбор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9B33E9">
              <w:rPr>
                <w:lang w:val="bs-Latn-BA"/>
              </w:rPr>
              <w:t>,</w:t>
            </w:r>
          </w:p>
          <w:p w:rsidR="00D71055" w:rsidRPr="009B33E9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Основне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школе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удружења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Градска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управа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уведен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језик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предавача/ица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оспособљени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предају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језик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предавача/ица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предају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језик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Бијељини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rPr>
                <w:color w:val="FF0000"/>
                <w:lang w:val="bs-Latn-BA"/>
              </w:rPr>
            </w:pP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</w:p>
        </w:tc>
      </w:tr>
    </w:tbl>
    <w:p w:rsidR="00D71055" w:rsidRPr="009B33E9" w:rsidRDefault="00D71055" w:rsidP="00D70D40">
      <w:pPr>
        <w:rPr>
          <w:lang w:val="bs-Latn-BA"/>
        </w:rPr>
      </w:pPr>
    </w:p>
    <w:p w:rsidR="00D71055" w:rsidRPr="009B33E9" w:rsidRDefault="00D71055" w:rsidP="00D70D40">
      <w:pPr>
        <w:rPr>
          <w:lang w:val="bs-Latn-BA"/>
        </w:rPr>
      </w:pPr>
    </w:p>
    <w:p w:rsidR="00D71055" w:rsidRPr="009B33E9" w:rsidRDefault="00D71055" w:rsidP="00486C8B">
      <w:pPr>
        <w:rPr>
          <w:b/>
          <w:bCs/>
          <w:lang w:val="bs-Latn-BA"/>
        </w:rPr>
      </w:pPr>
      <w:r>
        <w:rPr>
          <w:b/>
          <w:bCs/>
          <w:lang w:val="bs-Latn-BA"/>
        </w:rPr>
        <w:t>Веза</w:t>
      </w:r>
      <w:r w:rsidRPr="009B33E9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са</w:t>
      </w:r>
      <w:r w:rsidRPr="009B33E9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другим</w:t>
      </w:r>
      <w:r w:rsidRPr="009B33E9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документима</w:t>
      </w:r>
      <w:r w:rsidRPr="009B33E9">
        <w:rPr>
          <w:b/>
          <w:bCs/>
          <w:lang w:val="bs-Latn-BA"/>
        </w:rPr>
        <w:t xml:space="preserve">: </w:t>
      </w:r>
    </w:p>
    <w:p w:rsidR="00D71055" w:rsidRPr="009B33E9" w:rsidRDefault="00D71055" w:rsidP="00486C8B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Нацрт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Развојне</w:t>
      </w:r>
      <w:r w:rsidRPr="009B33E9">
        <w:rPr>
          <w:lang w:val="bs-Latn-BA"/>
        </w:rPr>
        <w:t xml:space="preserve"> </w:t>
      </w:r>
      <w:r>
        <w:rPr>
          <w:lang w:val="bs-Latn-BA"/>
        </w:rPr>
        <w:t>стратегије</w:t>
      </w:r>
      <w:r w:rsidRPr="009B33E9">
        <w:rPr>
          <w:lang w:val="bs-Latn-BA"/>
        </w:rPr>
        <w:t xml:space="preserve"> </w:t>
      </w:r>
      <w:r>
        <w:rPr>
          <w:lang w:val="bs-Latn-BA"/>
        </w:rPr>
        <w:t>БиХ</w:t>
      </w:r>
      <w:r w:rsidRPr="009B33E9">
        <w:rPr>
          <w:lang w:val="bs-Latn-BA"/>
        </w:rPr>
        <w:t xml:space="preserve"> 2010</w:t>
      </w:r>
      <w:r w:rsidR="00AD77C5">
        <w:rPr>
          <w:lang w:val="bs-Latn-BA"/>
        </w:rPr>
        <w:t xml:space="preserve">. </w:t>
      </w:r>
      <w:r w:rsidRPr="009B33E9">
        <w:rPr>
          <w:lang w:val="bs-Latn-BA"/>
        </w:rPr>
        <w:t>-</w:t>
      </w:r>
      <w:r w:rsidR="00AD77C5">
        <w:rPr>
          <w:lang w:val="bs-Latn-BA"/>
        </w:rPr>
        <w:t xml:space="preserve"> </w:t>
      </w:r>
      <w:r w:rsidRPr="009B33E9">
        <w:rPr>
          <w:lang w:val="bs-Latn-BA"/>
        </w:rPr>
        <w:t>2014.</w:t>
      </w:r>
      <w:r w:rsidR="00AD77C5">
        <w:rPr>
          <w:lang w:val="bs-Latn-BA"/>
        </w:rPr>
        <w:t xml:space="preserve"> </w:t>
      </w:r>
      <w:r w:rsidR="00AD77C5">
        <w:rPr>
          <w:lang w:val="sr-Cyrl-RS"/>
        </w:rPr>
        <w:t>године.</w:t>
      </w:r>
    </w:p>
    <w:p w:rsidR="00D71055" w:rsidRPr="00B130C2" w:rsidRDefault="00D71055" w:rsidP="009068D3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Стратегија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развоја Града Бијељина од 2015</w:t>
      </w:r>
      <w:r w:rsidR="00AD77C5">
        <w:rPr>
          <w:lang w:val="bs-Latn-BA"/>
        </w:rPr>
        <w:t xml:space="preserve">. </w:t>
      </w:r>
      <w:r>
        <w:rPr>
          <w:lang w:val="bs-Latn-BA"/>
        </w:rPr>
        <w:t>-</w:t>
      </w:r>
      <w:r w:rsidR="00AD77C5">
        <w:rPr>
          <w:lang w:val="bs-Latn-BA"/>
        </w:rPr>
        <w:t xml:space="preserve"> </w:t>
      </w:r>
      <w:r>
        <w:rPr>
          <w:lang w:val="bs-Latn-BA"/>
        </w:rPr>
        <w:t>202</w:t>
      </w:r>
      <w:r w:rsidR="00AD77C5">
        <w:rPr>
          <w:lang w:val="bs-Latn-BA"/>
        </w:rPr>
        <w:t xml:space="preserve">3. </w:t>
      </w:r>
      <w:r w:rsidR="00AD77C5" w:rsidRPr="00AD77C5">
        <w:rPr>
          <w:lang w:val="sr-Cyrl-RS"/>
        </w:rPr>
        <w:t xml:space="preserve"> </w:t>
      </w:r>
      <w:r w:rsidR="00AD77C5">
        <w:rPr>
          <w:lang w:val="sr-Cyrl-RS"/>
        </w:rPr>
        <w:t>године.</w:t>
      </w:r>
    </w:p>
    <w:p w:rsidR="004F536E" w:rsidRDefault="004F536E" w:rsidP="007611B2">
      <w:pPr>
        <w:pStyle w:val="Heading2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bookmarkStart w:id="16" w:name="_Toc26195922"/>
    </w:p>
    <w:p w:rsidR="00D71055" w:rsidRPr="007611B2" w:rsidRDefault="00D71055" w:rsidP="007611B2">
      <w:pPr>
        <w:pStyle w:val="Heading2"/>
        <w:rPr>
          <w:sz w:val="36"/>
          <w:szCs w:val="36"/>
          <w:lang w:val="bs-Latn-BA"/>
        </w:rPr>
      </w:pPr>
      <w:r>
        <w:rPr>
          <w:sz w:val="36"/>
          <w:szCs w:val="36"/>
          <w:lang w:val="bs-Latn-BA"/>
        </w:rPr>
        <w:t>Област</w:t>
      </w:r>
      <w:r w:rsidRPr="007611B2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социјална</w:t>
      </w:r>
      <w:r w:rsidRPr="007611B2">
        <w:rPr>
          <w:sz w:val="36"/>
          <w:szCs w:val="36"/>
          <w:lang w:val="bs-Latn-BA"/>
        </w:rPr>
        <w:t xml:space="preserve"> </w:t>
      </w:r>
      <w:r>
        <w:rPr>
          <w:sz w:val="36"/>
          <w:szCs w:val="36"/>
          <w:lang w:val="bs-Latn-BA"/>
        </w:rPr>
        <w:t>заштита</w:t>
      </w:r>
      <w:bookmarkEnd w:id="16"/>
      <w:r w:rsidRPr="007611B2">
        <w:rPr>
          <w:sz w:val="36"/>
          <w:szCs w:val="36"/>
          <w:lang w:val="bs-Latn-BA"/>
        </w:rPr>
        <w:t xml:space="preserve">  </w:t>
      </w:r>
    </w:p>
    <w:p w:rsidR="00D71055" w:rsidRDefault="00D71055" w:rsidP="007611B2">
      <w:pPr>
        <w:pStyle w:val="Heading2"/>
        <w:rPr>
          <w:rFonts w:cs="Times New Roman"/>
          <w:sz w:val="36"/>
          <w:szCs w:val="36"/>
          <w:lang w:val="bs-Latn-BA"/>
        </w:rPr>
      </w:pPr>
    </w:p>
    <w:tbl>
      <w:tblPr>
        <w:tblW w:w="1460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567"/>
        <w:gridCol w:w="709"/>
        <w:gridCol w:w="709"/>
        <w:gridCol w:w="708"/>
        <w:gridCol w:w="709"/>
        <w:gridCol w:w="2693"/>
        <w:gridCol w:w="2977"/>
        <w:gridCol w:w="1985"/>
      </w:tblGrid>
      <w:tr w:rsidR="00D71055" w:rsidRPr="009B33E9">
        <w:trPr>
          <w:trHeight w:val="38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ind w:left="980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Програм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Активности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Вријеме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  <w:r>
              <w:rPr>
                <w:b/>
                <w:bCs/>
                <w:lang w:val="bs-Latn-BA"/>
              </w:rPr>
              <w:t>реализације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Одговорна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  <w:r>
              <w:rPr>
                <w:b/>
                <w:bCs/>
                <w:lang w:val="bs-Latn-BA"/>
              </w:rPr>
              <w:t>институција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служба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организација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Индикатор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провођења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активности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</w:p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 w:rsidRPr="009B33E9">
              <w:rPr>
                <w:b/>
                <w:bCs/>
                <w:lang w:val="bs-Latn-BA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Извор</w:t>
            </w:r>
            <w:r w:rsidRPr="009B33E9">
              <w:rPr>
                <w:b/>
                <w:bCs/>
                <w:lang w:val="bs-Latn-BA"/>
              </w:rPr>
              <w:t xml:space="preserve"> </w:t>
            </w:r>
            <w:r>
              <w:rPr>
                <w:b/>
                <w:bCs/>
                <w:lang w:val="bs-Latn-BA"/>
              </w:rPr>
              <w:t>финансирања</w:t>
            </w:r>
          </w:p>
        </w:tc>
      </w:tr>
      <w:tr w:rsidR="00D71055" w:rsidRPr="009B33E9">
        <w:trPr>
          <w:trHeight w:val="381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1. </w:t>
            </w: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2. </w:t>
            </w: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3. </w:t>
            </w:r>
            <w:r>
              <w:rPr>
                <w:lang w:val="bs-Latn-BA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>4.</w:t>
            </w:r>
          </w:p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 w:rsidRPr="009B33E9">
              <w:rPr>
                <w:lang w:val="bs-Latn-BA"/>
              </w:rPr>
              <w:t>5.</w:t>
            </w:r>
          </w:p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год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8F5F97">
            <w:pPr>
              <w:snapToGrid w:val="0"/>
              <w:spacing w:line="360" w:lineRule="auto"/>
              <w:jc w:val="center"/>
              <w:rPr>
                <w:lang w:val="bs-Latn-BA"/>
              </w:rPr>
            </w:pPr>
          </w:p>
        </w:tc>
      </w:tr>
      <w:tr w:rsidR="00D71055" w:rsidRPr="009B33E9">
        <w:trPr>
          <w:trHeight w:val="5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4651A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Превенција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уличног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просјачења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A4651A">
              <w:rPr>
                <w:lang w:val="bs-Latn-BA"/>
              </w:rPr>
              <w:t>.</w:t>
            </w:r>
          </w:p>
          <w:p w:rsidR="00D71055" w:rsidRPr="00A4651A" w:rsidRDefault="00D71055" w:rsidP="009068D3">
            <w:pPr>
              <w:jc w:val="both"/>
              <w:rPr>
                <w:lang w:val="bs-Latn-BA"/>
              </w:rPr>
            </w:pPr>
          </w:p>
          <w:p w:rsidR="00D71055" w:rsidRPr="00C8105B" w:rsidRDefault="00D71055" w:rsidP="009068D3">
            <w:pPr>
              <w:jc w:val="both"/>
              <w:rPr>
                <w:color w:val="FF0000"/>
                <w:lang w:val="bs-Latn-BA"/>
              </w:rPr>
            </w:pPr>
          </w:p>
          <w:p w:rsidR="00D71055" w:rsidRDefault="00D71055" w:rsidP="009068D3">
            <w:pPr>
              <w:jc w:val="both"/>
              <w:rPr>
                <w:lang w:val="bs-Latn-BA"/>
              </w:rPr>
            </w:pP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Обезбиједити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пружање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психо</w:t>
            </w:r>
            <w:r w:rsidRPr="009B33E9">
              <w:rPr>
                <w:lang w:val="bs-Latn-BA"/>
              </w:rPr>
              <w:t>-</w:t>
            </w:r>
            <w:r>
              <w:rPr>
                <w:lang w:val="bs-Latn-BA"/>
              </w:rPr>
              <w:t>социјалне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заштите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ризику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Превентивно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дјеловати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отклони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потреба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просјачења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кроз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остаривање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права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закона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укључивањем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Дневни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заштиту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деце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улици</w:t>
            </w:r>
            <w:r w:rsidRPr="009B33E9">
              <w:rPr>
                <w:lang w:val="bs-Latn-BA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Удружења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Удружење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ОТАХАРИН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посјећују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Дневни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сервиса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посјећују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Дневни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 </w:t>
            </w: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>,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Отахарин</w:t>
            </w: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Елиминација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присилног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A4651A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Ромкиња</w:t>
            </w:r>
            <w:r w:rsidRPr="00A4651A">
              <w:rPr>
                <w:lang w:val="bs-Latn-B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Пружити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друштвено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економско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оснаживање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елиминисале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појаве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присилног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Потицати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говоре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радној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другој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експлоатацији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 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Организовати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склоништа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Роме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color w:val="FF0000"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Удружења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НВО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Отахарин</w:t>
            </w:r>
            <w:r w:rsidRPr="009B33E9">
              <w:rPr>
                <w:lang w:val="bs-Latn-B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случајева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друге</w:t>
            </w:r>
            <w:r w:rsidRPr="009B33E9">
              <w:rPr>
                <w:lang w:val="bs-Latn-BA"/>
              </w:rPr>
              <w:t xml:space="preserve"> </w:t>
            </w:r>
            <w:r w:rsidR="00153E9A">
              <w:rPr>
                <w:lang w:val="bs-Latn-BA"/>
              </w:rPr>
              <w:t>експл</w:t>
            </w:r>
            <w:r>
              <w:rPr>
                <w:lang w:val="bs-Latn-BA"/>
              </w:rPr>
              <w:t>атације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кампања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потићу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говоре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9B33E9">
              <w:rPr>
                <w:lang w:val="bs-Latn-BA"/>
              </w:rPr>
              <w:t xml:space="preserve"> </w:t>
            </w:r>
            <w:r w:rsidR="00153E9A">
              <w:rPr>
                <w:lang w:val="bs-Latn-BA"/>
              </w:rPr>
              <w:t>експл</w:t>
            </w:r>
            <w:r>
              <w:rPr>
                <w:lang w:val="bs-Latn-BA"/>
              </w:rPr>
              <w:t>атацији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ск</w:t>
            </w:r>
            <w:r w:rsidR="00DE4107">
              <w:rPr>
                <w:lang w:val="sr-Cyrl-RS"/>
              </w:rPr>
              <w:t>л</w:t>
            </w:r>
            <w:r>
              <w:rPr>
                <w:lang w:val="bs-Latn-BA"/>
              </w:rPr>
              <w:t>оништа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Бијељини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>,</w:t>
            </w:r>
          </w:p>
          <w:p w:rsidR="00D71055" w:rsidRPr="009B33E9" w:rsidRDefault="00D71055" w:rsidP="009068D3">
            <w:pPr>
              <w:pStyle w:val="NoSpacing"/>
              <w:ind w:left="168" w:hanging="168"/>
              <w:jc w:val="both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  <w:t>Отахарин</w:t>
            </w: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Оснивање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прихватне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станице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AD77C5" w:rsidRDefault="00AD77C5" w:rsidP="00AD77C5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-</w:t>
            </w:r>
            <w:r w:rsidR="00D71055" w:rsidRPr="00AD77C5">
              <w:rPr>
                <w:lang w:val="bs-Latn-BA"/>
              </w:rPr>
              <w:t>израда елабората оправданости прихватне станице за подручје Града Бијељине</w:t>
            </w:r>
          </w:p>
          <w:p w:rsidR="00D71055" w:rsidRPr="00AD77C5" w:rsidRDefault="00AD77C5" w:rsidP="00AD77C5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-</w:t>
            </w:r>
            <w:r w:rsidR="00D71055" w:rsidRPr="00AD77C5">
              <w:rPr>
                <w:lang w:val="bs-Latn-BA"/>
              </w:rPr>
              <w:t xml:space="preserve">иницијатива према </w:t>
            </w:r>
            <w:r w:rsidR="00241A27" w:rsidRPr="00AD77C5">
              <w:rPr>
                <w:lang w:val="sr-Cyrl-RS"/>
              </w:rPr>
              <w:t>Г</w:t>
            </w:r>
            <w:r w:rsidR="00D71055" w:rsidRPr="00AD77C5">
              <w:rPr>
                <w:lang w:val="bs-Latn-BA"/>
              </w:rPr>
              <w:t>радоначелнику/скупштини Града Бијељина</w:t>
            </w:r>
            <w:r w:rsidRPr="00AD77C5">
              <w:rPr>
                <w:lang w:val="bs-Latn-BA"/>
              </w:rPr>
              <w:t xml:space="preserve"> </w:t>
            </w:r>
            <w:r w:rsidR="00D71055" w:rsidRPr="00AD77C5">
              <w:rPr>
                <w:lang w:val="bs-Latn-BA"/>
              </w:rPr>
              <w:t xml:space="preserve">успостава прихватне </w:t>
            </w:r>
            <w:r w:rsidR="00D71055" w:rsidRPr="00AD77C5">
              <w:rPr>
                <w:lang w:val="bs-Latn-BA"/>
              </w:rPr>
              <w:lastRenderedPageBreak/>
              <w:t>станице.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Удружења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НВО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Отахаирн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Градска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Управа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4E3D1A" w:rsidRDefault="004E3D1A" w:rsidP="004E3D1A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-</w:t>
            </w:r>
            <w:r w:rsidR="00D71055" w:rsidRPr="004E3D1A">
              <w:rPr>
                <w:lang w:val="bs-Latn-BA"/>
              </w:rPr>
              <w:t>израђен елаборат оправданости прихватне станице</w:t>
            </w:r>
          </w:p>
          <w:p w:rsidR="00D71055" w:rsidRPr="009B33E9" w:rsidRDefault="004E3D1A" w:rsidP="004E3D1A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-</w:t>
            </w:r>
            <w:r w:rsidR="00D71055" w:rsidRPr="004E3D1A">
              <w:rPr>
                <w:lang w:val="bs-Latn-BA"/>
              </w:rPr>
              <w:t xml:space="preserve">усвојена иницијатива од стране </w:t>
            </w:r>
            <w:r w:rsidR="00820128" w:rsidRPr="004E3D1A">
              <w:rPr>
                <w:lang w:val="sr-Cyrl-RS"/>
              </w:rPr>
              <w:t>Г</w:t>
            </w:r>
            <w:r w:rsidR="00D71055" w:rsidRPr="004E3D1A">
              <w:rPr>
                <w:lang w:val="bs-Latn-BA"/>
              </w:rPr>
              <w:t>радоначелника/скупштине</w:t>
            </w:r>
            <w:r>
              <w:rPr>
                <w:lang w:val="bs-Latn-BA"/>
              </w:rPr>
              <w:t xml:space="preserve"> </w:t>
            </w:r>
            <w:r w:rsidR="00D71055">
              <w:rPr>
                <w:lang w:val="bs-Latn-BA"/>
              </w:rPr>
              <w:t>успостављена</w:t>
            </w:r>
            <w:r w:rsidR="00D71055" w:rsidRPr="009B33E9">
              <w:rPr>
                <w:lang w:val="bs-Latn-BA"/>
              </w:rPr>
              <w:t xml:space="preserve"> </w:t>
            </w:r>
            <w:r w:rsidR="00D71055">
              <w:rPr>
                <w:lang w:val="bs-Latn-BA"/>
              </w:rPr>
              <w:t>прихватна</w:t>
            </w:r>
            <w:r w:rsidR="00D71055" w:rsidRPr="009B33E9">
              <w:rPr>
                <w:lang w:val="bs-Latn-BA"/>
              </w:rPr>
              <w:t xml:space="preserve"> </w:t>
            </w:r>
            <w:r w:rsidR="00D71055">
              <w:rPr>
                <w:lang w:val="bs-Latn-BA"/>
              </w:rPr>
              <w:t>станица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>,</w:t>
            </w:r>
          </w:p>
          <w:p w:rsidR="00D71055" w:rsidRPr="009B33E9" w:rsidRDefault="00D71055" w:rsidP="009068D3">
            <w:pPr>
              <w:rPr>
                <w:color w:val="FF0000"/>
                <w:lang w:val="bs-Latn-BA"/>
              </w:rPr>
            </w:pPr>
            <w:r>
              <w:rPr>
                <w:lang w:val="bs-Latn-BA"/>
              </w:rPr>
              <w:t>Отахарин</w:t>
            </w: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Перманентно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дјеловање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Центра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праћењу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животних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услова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популације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Континуирано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преиспитивати</w:t>
            </w:r>
            <w:r w:rsidRPr="009B33E9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остварења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основних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проширених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права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циљем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пружања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правовремене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подршке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унапређења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положаја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 w:rsidRPr="009B33E9">
              <w:rPr>
                <w:lang w:val="bs-Latn-BA"/>
              </w:rPr>
              <w:t xml:space="preserve">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Обезбиједити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стално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присуство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радника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центра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терену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тенденцијом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бољег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упознавања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проблемима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откривање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нових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случајева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Проводити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континуиране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активности</w:t>
            </w:r>
            <w:r w:rsidRPr="009B33E9">
              <w:rPr>
                <w:lang w:val="bs-Latn-BA"/>
              </w:rPr>
              <w:t xml:space="preserve">  </w:t>
            </w:r>
            <w:r>
              <w:rPr>
                <w:lang w:val="bs-Latn-BA"/>
              </w:rPr>
              <w:t>савјетодавног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тенденцијом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подизања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свести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промени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начина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живота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стицању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материјалних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добара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Спречавати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асоцијална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понашања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код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деце</w:t>
            </w:r>
            <w:r w:rsidRPr="009B33E9">
              <w:rPr>
                <w:lang w:val="bs-Latn-BA"/>
              </w:rPr>
              <w:t xml:space="preserve">. 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Развијати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сарадњу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реализовати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активности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заједно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невладиним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организацијама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баве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проблемима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заједнице</w:t>
            </w:r>
            <w:r w:rsidRPr="009B33E9">
              <w:rPr>
                <w:lang w:val="bs-Latn-BA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lastRenderedPageBreak/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rPr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Удружења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НВО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породица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корисници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права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из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закона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дјечијој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заштити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теренских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посјета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радника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Центра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промотивних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кампања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подизање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свијести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популације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промјени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начина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живота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стицању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материјалних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добара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обрађених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случајева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ромским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породицама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малољетника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починилаца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кривичних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дјела</w:t>
            </w:r>
            <w:r w:rsidRPr="009B33E9">
              <w:rPr>
                <w:lang w:val="bs-Latn-BA"/>
              </w:rPr>
              <w:t>.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евидентираних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малољетника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асоцијалним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облицима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понашања</w:t>
            </w:r>
            <w:r w:rsidRPr="009B33E9">
              <w:rPr>
                <w:lang w:val="bs-Latn-BA"/>
              </w:rPr>
              <w:t xml:space="preserve">.  </w:t>
            </w:r>
          </w:p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деце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укључене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друштвене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културне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токове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lastRenderedPageBreak/>
              <w:t>спортске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активности</w:t>
            </w:r>
            <w:r w:rsidRPr="009B33E9">
              <w:rPr>
                <w:lang w:val="bs-Latn-BA"/>
              </w:rPr>
              <w:t xml:space="preserve">. 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Број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пројеката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годишњем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нивоу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којима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ЦСР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НВО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партнерству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реализацији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проблема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Рома</w:t>
            </w:r>
            <w:r w:rsidRPr="009B33E9">
              <w:rPr>
                <w:lang w:val="bs-Latn-BA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rPr>
                <w:color w:val="FF0000"/>
                <w:lang w:val="bs-Latn-BA"/>
              </w:rPr>
            </w:pPr>
            <w:r>
              <w:rPr>
                <w:lang w:val="bs-Latn-BA"/>
              </w:rPr>
              <w:lastRenderedPageBreak/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</w:p>
        </w:tc>
      </w:tr>
      <w:tr w:rsidR="00D71055" w:rsidRPr="009B33E9">
        <w:trPr>
          <w:trHeight w:val="1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Побољшање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сарадње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школама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циљи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превазилажења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проблема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4E3D1A" w:rsidRDefault="004E3D1A" w:rsidP="004E3D1A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-</w:t>
            </w:r>
            <w:r w:rsidR="00D71055" w:rsidRPr="004E3D1A">
              <w:rPr>
                <w:lang w:val="bs-Latn-BA"/>
              </w:rPr>
              <w:t>унаприједити систем размјене информација,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оснивање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групе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ромске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дјеце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подручју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Бијељина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spacing w:line="360" w:lineRule="auto"/>
              <w:jc w:val="both"/>
              <w:rPr>
                <w:b/>
                <w:bCs/>
                <w:lang w:val="bs-Latn-BA"/>
              </w:rPr>
            </w:pPr>
            <w:r w:rsidRPr="009B33E9">
              <w:rPr>
                <w:lang w:val="bs-Latn-BA"/>
              </w:rPr>
              <w:t>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DE6F26">
            <w:pPr>
              <w:rPr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Градска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Управа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НВО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055" w:rsidRPr="009B33E9" w:rsidRDefault="00D71055" w:rsidP="009068D3">
            <w:pPr>
              <w:snapToGrid w:val="0"/>
              <w:rPr>
                <w:lang w:val="bs-Latn-BA"/>
              </w:rPr>
            </w:pPr>
            <w:r>
              <w:rPr>
                <w:lang w:val="bs-Latn-BA"/>
              </w:rPr>
              <w:t>Разрађне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систем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размјене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информација</w:t>
            </w:r>
            <w:r w:rsidRPr="009B33E9">
              <w:rPr>
                <w:lang w:val="bs-Latn-BA"/>
              </w:rPr>
              <w:t>,</w:t>
            </w:r>
          </w:p>
          <w:p w:rsidR="00D71055" w:rsidRPr="009B33E9" w:rsidRDefault="00D71055" w:rsidP="009068D3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Основана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радна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група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рјешавање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проблема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образовања</w:t>
            </w:r>
            <w:r w:rsidRPr="009B33E9">
              <w:rPr>
                <w:lang w:val="bs-Latn-BA"/>
              </w:rPr>
              <w:t>/</w:t>
            </w:r>
            <w:r>
              <w:rPr>
                <w:lang w:val="bs-Latn-BA"/>
              </w:rPr>
              <w:t>изостанака</w:t>
            </w:r>
            <w:r w:rsidRPr="009B33E9">
              <w:rPr>
                <w:lang w:val="bs-Latn-BA"/>
              </w:rPr>
              <w:t>/</w:t>
            </w:r>
            <w:r>
              <w:rPr>
                <w:lang w:val="bs-Latn-BA"/>
              </w:rPr>
              <w:t>напуштања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школовања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55" w:rsidRPr="009B33E9" w:rsidRDefault="00D71055" w:rsidP="009068D3">
            <w:pPr>
              <w:rPr>
                <w:color w:val="FF0000"/>
                <w:lang w:val="bs-Latn-BA"/>
              </w:rPr>
            </w:pPr>
            <w:r>
              <w:rPr>
                <w:lang w:val="bs-Latn-BA"/>
              </w:rPr>
              <w:t>Центар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социјални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рад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Буџет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Града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донаторска</w:t>
            </w:r>
            <w:r w:rsidRPr="009B33E9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средства</w:t>
            </w:r>
            <w:r w:rsidRPr="009B33E9">
              <w:rPr>
                <w:lang w:val="bs-Latn-BA"/>
              </w:rPr>
              <w:t xml:space="preserve">, </w:t>
            </w:r>
            <w:r>
              <w:rPr>
                <w:lang w:val="bs-Latn-BA"/>
              </w:rPr>
              <w:t>Отахарин</w:t>
            </w:r>
          </w:p>
        </w:tc>
      </w:tr>
    </w:tbl>
    <w:p w:rsidR="002501FA" w:rsidRPr="002501FA" w:rsidRDefault="002501FA" w:rsidP="00134EE2">
      <w:pPr>
        <w:rPr>
          <w:lang w:val="sr-Cyrl-RS"/>
        </w:rPr>
      </w:pPr>
    </w:p>
    <w:p w:rsidR="00D71055" w:rsidRPr="009B33E9" w:rsidRDefault="00D71055" w:rsidP="00134EE2">
      <w:pPr>
        <w:rPr>
          <w:b/>
          <w:bCs/>
          <w:lang w:val="bs-Latn-BA"/>
        </w:rPr>
      </w:pPr>
      <w:r>
        <w:rPr>
          <w:b/>
          <w:bCs/>
          <w:lang w:val="bs-Latn-BA"/>
        </w:rPr>
        <w:t>Веза</w:t>
      </w:r>
      <w:r w:rsidRPr="009B33E9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са</w:t>
      </w:r>
      <w:r w:rsidRPr="009B33E9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другим</w:t>
      </w:r>
      <w:r w:rsidRPr="009B33E9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документима</w:t>
      </w:r>
      <w:r w:rsidRPr="009B33E9">
        <w:rPr>
          <w:b/>
          <w:bCs/>
          <w:lang w:val="bs-Latn-BA"/>
        </w:rPr>
        <w:t xml:space="preserve">: </w:t>
      </w:r>
    </w:p>
    <w:p w:rsidR="00D71055" w:rsidRPr="009B33E9" w:rsidRDefault="00D71055" w:rsidP="00134EE2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Нацрт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Развојне</w:t>
      </w:r>
      <w:r w:rsidRPr="009B33E9">
        <w:rPr>
          <w:lang w:val="bs-Latn-BA"/>
        </w:rPr>
        <w:t xml:space="preserve"> </w:t>
      </w:r>
      <w:r w:rsidR="008742FC">
        <w:rPr>
          <w:lang w:val="sr-Cyrl-RS"/>
        </w:rPr>
        <w:t>с</w:t>
      </w:r>
      <w:r>
        <w:rPr>
          <w:lang w:val="bs-Latn-BA"/>
        </w:rPr>
        <w:t>тратегије</w:t>
      </w:r>
      <w:r w:rsidRPr="009B33E9">
        <w:rPr>
          <w:lang w:val="bs-Latn-BA"/>
        </w:rPr>
        <w:t xml:space="preserve"> </w:t>
      </w:r>
      <w:r>
        <w:rPr>
          <w:lang w:val="bs-Latn-BA"/>
        </w:rPr>
        <w:t>БиХ</w:t>
      </w:r>
      <w:r w:rsidRPr="009B33E9">
        <w:rPr>
          <w:lang w:val="bs-Latn-BA"/>
        </w:rPr>
        <w:t xml:space="preserve"> 2010</w:t>
      </w:r>
      <w:r w:rsidR="004E3D1A">
        <w:rPr>
          <w:lang w:val="bs-Latn-BA"/>
        </w:rPr>
        <w:t xml:space="preserve">. </w:t>
      </w:r>
      <w:r w:rsidRPr="009B33E9">
        <w:rPr>
          <w:lang w:val="bs-Latn-BA"/>
        </w:rPr>
        <w:t>-</w:t>
      </w:r>
      <w:r w:rsidR="004E3D1A">
        <w:rPr>
          <w:lang w:val="bs-Latn-BA"/>
        </w:rPr>
        <w:t xml:space="preserve"> </w:t>
      </w:r>
      <w:r w:rsidRPr="009B33E9">
        <w:rPr>
          <w:lang w:val="bs-Latn-BA"/>
        </w:rPr>
        <w:t>2014.</w:t>
      </w:r>
      <w:r w:rsidR="004E3D1A">
        <w:rPr>
          <w:lang w:val="bs-Latn-BA"/>
        </w:rPr>
        <w:t xml:space="preserve"> </w:t>
      </w:r>
      <w:r w:rsidR="004E3D1A">
        <w:rPr>
          <w:lang w:val="sr-Cyrl-RS"/>
        </w:rPr>
        <w:t>године.</w:t>
      </w:r>
    </w:p>
    <w:p w:rsidR="00D71055" w:rsidRPr="009B33E9" w:rsidRDefault="00D71055" w:rsidP="00134EE2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Ревидирана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Стратегија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развоја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од</w:t>
      </w:r>
      <w:r w:rsidRPr="009B33E9">
        <w:rPr>
          <w:lang w:val="bs-Latn-BA"/>
        </w:rPr>
        <w:t xml:space="preserve"> 2015</w:t>
      </w:r>
      <w:r w:rsidR="004E3D1A">
        <w:rPr>
          <w:lang w:val="sr-Cyrl-RS"/>
        </w:rPr>
        <w:t xml:space="preserve">. </w:t>
      </w:r>
      <w:r w:rsidRPr="009B33E9">
        <w:rPr>
          <w:lang w:val="bs-Latn-BA"/>
        </w:rPr>
        <w:t>-</w:t>
      </w:r>
      <w:r w:rsidR="004E3D1A">
        <w:rPr>
          <w:lang w:val="sr-Cyrl-RS"/>
        </w:rPr>
        <w:t xml:space="preserve"> </w:t>
      </w:r>
      <w:r w:rsidRPr="009B33E9">
        <w:rPr>
          <w:lang w:val="bs-Latn-BA"/>
        </w:rPr>
        <w:t>2023.</w:t>
      </w:r>
      <w:r w:rsidR="004E3D1A">
        <w:rPr>
          <w:lang w:val="sr-Cyrl-RS"/>
        </w:rPr>
        <w:t xml:space="preserve"> године.</w:t>
      </w:r>
    </w:p>
    <w:p w:rsidR="00D71055" w:rsidRPr="009B33E9" w:rsidRDefault="00D71055" w:rsidP="00134EE2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Потписани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меморандуми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формиране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радне</w:t>
      </w:r>
      <w:r w:rsidRPr="009B33E9">
        <w:rPr>
          <w:lang w:val="bs-Latn-BA"/>
        </w:rPr>
        <w:t xml:space="preserve"> </w:t>
      </w:r>
      <w:r>
        <w:rPr>
          <w:lang w:val="bs-Latn-BA"/>
        </w:rPr>
        <w:t>групе</w:t>
      </w:r>
      <w:r w:rsidRPr="009B33E9">
        <w:rPr>
          <w:lang w:val="bs-Latn-BA"/>
        </w:rPr>
        <w:t xml:space="preserve"> </w:t>
      </w:r>
      <w:r>
        <w:rPr>
          <w:lang w:val="bs-Latn-BA"/>
        </w:rPr>
        <w:t>који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имају</w:t>
      </w:r>
      <w:r w:rsidRPr="009B33E9">
        <w:rPr>
          <w:lang w:val="bs-Latn-BA"/>
        </w:rPr>
        <w:t xml:space="preserve"> </w:t>
      </w:r>
      <w:r>
        <w:rPr>
          <w:lang w:val="bs-Latn-BA"/>
        </w:rPr>
        <w:t>за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циљ</w:t>
      </w:r>
      <w:r w:rsidRPr="009B33E9">
        <w:rPr>
          <w:lang w:val="bs-Latn-BA"/>
        </w:rPr>
        <w:t xml:space="preserve"> </w:t>
      </w:r>
      <w:r>
        <w:rPr>
          <w:lang w:val="bs-Latn-BA"/>
        </w:rPr>
        <w:t>унапређење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положаја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живота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Рома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на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подручју</w:t>
      </w:r>
      <w:r w:rsidRPr="009B33E9">
        <w:rPr>
          <w:lang w:val="bs-Latn-BA"/>
        </w:rPr>
        <w:t xml:space="preserve"> </w:t>
      </w:r>
      <w:r>
        <w:rPr>
          <w:lang w:val="bs-Latn-BA"/>
        </w:rPr>
        <w:t>Града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у</w:t>
      </w:r>
      <w:r w:rsidRPr="009B33E9">
        <w:rPr>
          <w:lang w:val="bs-Latn-BA"/>
        </w:rPr>
        <w:t xml:space="preserve"> </w:t>
      </w:r>
      <w:r>
        <w:rPr>
          <w:lang w:val="bs-Latn-BA"/>
        </w:rPr>
        <w:t>којима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учешће</w:t>
      </w:r>
      <w:r w:rsidRPr="009B33E9">
        <w:rPr>
          <w:lang w:val="bs-Latn-BA"/>
        </w:rPr>
        <w:t xml:space="preserve"> </w:t>
      </w:r>
      <w:r>
        <w:rPr>
          <w:lang w:val="bs-Latn-BA"/>
        </w:rPr>
        <w:t>има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Центар</w:t>
      </w:r>
      <w:r w:rsidRPr="009B33E9">
        <w:rPr>
          <w:lang w:val="bs-Latn-BA"/>
        </w:rPr>
        <w:t xml:space="preserve"> </w:t>
      </w:r>
      <w:r>
        <w:rPr>
          <w:lang w:val="bs-Latn-BA"/>
        </w:rPr>
        <w:t>за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социјални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рад</w:t>
      </w:r>
      <w:r w:rsidRPr="009B33E9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9B33E9">
        <w:rPr>
          <w:lang w:val="bs-Latn-BA"/>
        </w:rPr>
        <w:t xml:space="preserve">. </w:t>
      </w:r>
    </w:p>
    <w:p w:rsidR="00D71055" w:rsidRPr="009B33E9" w:rsidRDefault="00D71055" w:rsidP="00134EE2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Меморандум</w:t>
      </w:r>
      <w:r w:rsidRPr="009B33E9">
        <w:rPr>
          <w:lang w:val="bs-Latn-BA"/>
        </w:rPr>
        <w:t xml:space="preserve"> </w:t>
      </w:r>
      <w:r>
        <w:rPr>
          <w:lang w:val="bs-Latn-BA"/>
        </w:rPr>
        <w:t>о</w:t>
      </w:r>
      <w:r w:rsidRPr="009B33E9">
        <w:rPr>
          <w:lang w:val="bs-Latn-BA"/>
        </w:rPr>
        <w:t xml:space="preserve"> </w:t>
      </w:r>
      <w:r>
        <w:rPr>
          <w:lang w:val="bs-Latn-BA"/>
        </w:rPr>
        <w:t>сарадњи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између</w:t>
      </w:r>
      <w:r w:rsidRPr="009B33E9">
        <w:rPr>
          <w:lang w:val="bs-Latn-BA"/>
        </w:rPr>
        <w:t xml:space="preserve"> </w:t>
      </w:r>
      <w:r>
        <w:rPr>
          <w:lang w:val="bs-Latn-BA"/>
        </w:rPr>
        <w:t>Удружења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грађана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за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промоцију</w:t>
      </w:r>
      <w:r w:rsidRPr="009B33E9">
        <w:rPr>
          <w:lang w:val="bs-Latn-BA"/>
        </w:rPr>
        <w:t xml:space="preserve"> </w:t>
      </w:r>
      <w:r>
        <w:rPr>
          <w:lang w:val="bs-Latn-BA"/>
        </w:rPr>
        <w:t>образовања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Рома</w:t>
      </w:r>
      <w:r w:rsidRPr="009B33E9">
        <w:rPr>
          <w:lang w:val="bs-Latn-BA"/>
        </w:rPr>
        <w:t xml:space="preserve"> "</w:t>
      </w:r>
      <w:r>
        <w:rPr>
          <w:lang w:val="bs-Latn-BA"/>
        </w:rPr>
        <w:t>Отахарин</w:t>
      </w:r>
      <w:r w:rsidRPr="009B33E9">
        <w:rPr>
          <w:lang w:val="bs-Latn-BA"/>
        </w:rPr>
        <w:t xml:space="preserve">"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ЦСР</w:t>
      </w:r>
      <w:r w:rsidRPr="009B33E9">
        <w:rPr>
          <w:lang w:val="bs-Latn-BA"/>
        </w:rPr>
        <w:t xml:space="preserve"> (</w:t>
      </w:r>
      <w:r>
        <w:rPr>
          <w:lang w:val="bs-Latn-BA"/>
        </w:rPr>
        <w:t>април</w:t>
      </w:r>
      <w:r w:rsidRPr="009B33E9">
        <w:rPr>
          <w:lang w:val="bs-Latn-BA"/>
        </w:rPr>
        <w:t xml:space="preserve"> 2011) </w:t>
      </w:r>
      <w:r>
        <w:rPr>
          <w:lang w:val="bs-Latn-BA"/>
        </w:rPr>
        <w:t>о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поступању</w:t>
      </w:r>
      <w:r w:rsidRPr="009B33E9">
        <w:rPr>
          <w:lang w:val="bs-Latn-BA"/>
        </w:rPr>
        <w:t xml:space="preserve">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сарадњи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надлежних</w:t>
      </w:r>
      <w:r w:rsidRPr="009B33E9">
        <w:rPr>
          <w:lang w:val="bs-Latn-BA"/>
        </w:rPr>
        <w:t xml:space="preserve"> </w:t>
      </w:r>
      <w:r>
        <w:rPr>
          <w:lang w:val="bs-Latn-BA"/>
        </w:rPr>
        <w:t>субјеката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на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заштити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збрињавању</w:t>
      </w:r>
      <w:r w:rsidRPr="009B33E9">
        <w:rPr>
          <w:lang w:val="bs-Latn-BA"/>
        </w:rPr>
        <w:t xml:space="preserve"> </w:t>
      </w:r>
      <w:r>
        <w:rPr>
          <w:lang w:val="bs-Latn-BA"/>
        </w:rPr>
        <w:t>дјеце</w:t>
      </w:r>
      <w:r w:rsidRPr="009B33E9">
        <w:rPr>
          <w:lang w:val="bs-Latn-BA"/>
        </w:rPr>
        <w:t xml:space="preserve"> </w:t>
      </w:r>
      <w:r>
        <w:rPr>
          <w:lang w:val="bs-Latn-BA"/>
        </w:rPr>
        <w:t>затечене</w:t>
      </w:r>
      <w:r w:rsidRPr="009B33E9">
        <w:rPr>
          <w:lang w:val="bs-Latn-BA"/>
        </w:rPr>
        <w:t xml:space="preserve"> </w:t>
      </w:r>
      <w:r>
        <w:rPr>
          <w:lang w:val="bs-Latn-BA"/>
        </w:rPr>
        <w:t>у</w:t>
      </w:r>
      <w:r w:rsidRPr="009B33E9">
        <w:rPr>
          <w:lang w:val="bs-Latn-BA"/>
        </w:rPr>
        <w:t xml:space="preserve"> </w:t>
      </w:r>
      <w:r>
        <w:rPr>
          <w:lang w:val="bs-Latn-BA"/>
        </w:rPr>
        <w:t>прошењу</w:t>
      </w:r>
      <w:r w:rsidR="004E3D1A">
        <w:rPr>
          <w:lang w:val="sr-Cyrl-RS"/>
        </w:rPr>
        <w:t>.</w:t>
      </w:r>
    </w:p>
    <w:p w:rsidR="00D71055" w:rsidRPr="009B33E9" w:rsidRDefault="00D71055" w:rsidP="00134EE2">
      <w:pPr>
        <w:pStyle w:val="ListParagraph"/>
        <w:numPr>
          <w:ilvl w:val="0"/>
          <w:numId w:val="40"/>
        </w:numPr>
        <w:rPr>
          <w:lang w:val="bs-Latn-BA"/>
        </w:rPr>
      </w:pPr>
      <w:r>
        <w:rPr>
          <w:lang w:val="bs-Latn-BA"/>
        </w:rPr>
        <w:t>Оквирни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акциони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план</w:t>
      </w:r>
      <w:r w:rsidRPr="009B33E9">
        <w:rPr>
          <w:lang w:val="bs-Latn-BA"/>
        </w:rPr>
        <w:t xml:space="preserve"> </w:t>
      </w:r>
      <w:r>
        <w:rPr>
          <w:lang w:val="bs-Latn-BA"/>
        </w:rPr>
        <w:t>о</w:t>
      </w:r>
      <w:r w:rsidRPr="009B33E9">
        <w:rPr>
          <w:lang w:val="bs-Latn-BA"/>
        </w:rPr>
        <w:t xml:space="preserve"> </w:t>
      </w:r>
      <w:r>
        <w:rPr>
          <w:lang w:val="bs-Latn-BA"/>
        </w:rPr>
        <w:t>образовним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потребама</w:t>
      </w:r>
      <w:r w:rsidRPr="009B33E9">
        <w:rPr>
          <w:lang w:val="bs-Latn-BA"/>
        </w:rPr>
        <w:t xml:space="preserve">  </w:t>
      </w:r>
      <w:r>
        <w:rPr>
          <w:lang w:val="bs-Latn-BA"/>
        </w:rPr>
        <w:t>Рома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Ромкиња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БиХ</w:t>
      </w:r>
      <w:r w:rsidRPr="009B33E9">
        <w:rPr>
          <w:lang w:val="bs-Latn-BA"/>
        </w:rPr>
        <w:t xml:space="preserve"> 2018</w:t>
      </w:r>
      <w:r w:rsidR="004E3D1A">
        <w:rPr>
          <w:lang w:val="sr-Cyrl-RS"/>
        </w:rPr>
        <w:t xml:space="preserve">. </w:t>
      </w:r>
      <w:r w:rsidR="004E3D1A">
        <w:rPr>
          <w:lang w:val="bs-Latn-BA"/>
        </w:rPr>
        <w:t>–</w:t>
      </w:r>
      <w:r w:rsidR="004E3D1A">
        <w:rPr>
          <w:lang w:val="sr-Cyrl-RS"/>
        </w:rPr>
        <w:t xml:space="preserve"> </w:t>
      </w:r>
      <w:r w:rsidRPr="009B33E9">
        <w:rPr>
          <w:lang w:val="bs-Latn-BA"/>
        </w:rPr>
        <w:t>2022</w:t>
      </w:r>
      <w:r w:rsidR="004E3D1A">
        <w:rPr>
          <w:lang w:val="sr-Cyrl-RS"/>
        </w:rPr>
        <w:t>. године.</w:t>
      </w:r>
    </w:p>
    <w:p w:rsidR="00D71055" w:rsidRPr="00DE6F26" w:rsidRDefault="00D71055" w:rsidP="00DE1A77">
      <w:pPr>
        <w:pStyle w:val="ListParagraph"/>
        <w:numPr>
          <w:ilvl w:val="0"/>
          <w:numId w:val="40"/>
        </w:numPr>
        <w:rPr>
          <w:b/>
          <w:bCs/>
          <w:lang w:val="bs-Latn-BA"/>
        </w:rPr>
      </w:pPr>
      <w:r>
        <w:rPr>
          <w:lang w:val="bs-Latn-BA"/>
        </w:rPr>
        <w:t>Акциони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план</w:t>
      </w:r>
      <w:r w:rsidRPr="009B33E9">
        <w:rPr>
          <w:lang w:val="bs-Latn-BA"/>
        </w:rPr>
        <w:t xml:space="preserve"> </w:t>
      </w:r>
      <w:r>
        <w:rPr>
          <w:lang w:val="bs-Latn-BA"/>
        </w:rPr>
        <w:t>о</w:t>
      </w:r>
      <w:r w:rsidRPr="009B33E9">
        <w:rPr>
          <w:lang w:val="bs-Latn-BA"/>
        </w:rPr>
        <w:t xml:space="preserve"> </w:t>
      </w:r>
      <w:r>
        <w:rPr>
          <w:lang w:val="bs-Latn-BA"/>
        </w:rPr>
        <w:t>образовним</w:t>
      </w:r>
      <w:r w:rsidRPr="009B33E9">
        <w:rPr>
          <w:lang w:val="bs-Latn-BA"/>
        </w:rPr>
        <w:t xml:space="preserve"> </w:t>
      </w:r>
      <w:r>
        <w:rPr>
          <w:lang w:val="bs-Latn-BA"/>
        </w:rPr>
        <w:t>потребама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Роама</w:t>
      </w:r>
      <w:r w:rsidRPr="009B33E9">
        <w:rPr>
          <w:lang w:val="bs-Latn-BA"/>
        </w:rPr>
        <w:t xml:space="preserve"> </w:t>
      </w:r>
      <w:r>
        <w:rPr>
          <w:lang w:val="bs-Latn-BA"/>
        </w:rPr>
        <w:t>и</w:t>
      </w:r>
      <w:r w:rsidRPr="009B33E9">
        <w:rPr>
          <w:lang w:val="bs-Latn-BA"/>
        </w:rPr>
        <w:t xml:space="preserve"> </w:t>
      </w:r>
      <w:r>
        <w:rPr>
          <w:lang w:val="bs-Latn-BA"/>
        </w:rPr>
        <w:t>Ромкиња</w:t>
      </w:r>
      <w:r w:rsidRPr="009B33E9">
        <w:rPr>
          <w:lang w:val="bs-Latn-BA"/>
        </w:rPr>
        <w:t xml:space="preserve"> </w:t>
      </w:r>
      <w:r>
        <w:rPr>
          <w:lang w:val="bs-Latn-BA"/>
        </w:rPr>
        <w:t>РС</w:t>
      </w:r>
      <w:r w:rsidRPr="009B33E9">
        <w:rPr>
          <w:lang w:val="bs-Latn-BA"/>
        </w:rPr>
        <w:t xml:space="preserve"> </w:t>
      </w:r>
      <w:r>
        <w:rPr>
          <w:lang w:val="bs-Latn-BA"/>
        </w:rPr>
        <w:t>– по усвајању</w:t>
      </w:r>
      <w:r w:rsidR="004E3D1A">
        <w:rPr>
          <w:lang w:val="sr-Cyrl-RS"/>
        </w:rPr>
        <w:t>.</w:t>
      </w:r>
      <w:r>
        <w:rPr>
          <w:lang w:val="bs-Latn-BA"/>
        </w:rPr>
        <w:t xml:space="preserve"> </w:t>
      </w:r>
    </w:p>
    <w:p w:rsidR="00D71055" w:rsidRDefault="00D71055" w:rsidP="00DE6F26">
      <w:pPr>
        <w:rPr>
          <w:b/>
          <w:bCs/>
          <w:lang w:val="bs-Latn-BA"/>
        </w:rPr>
      </w:pPr>
    </w:p>
    <w:p w:rsidR="00D71055" w:rsidRPr="00DE6F26" w:rsidRDefault="00D71055" w:rsidP="00DE6F26">
      <w:pPr>
        <w:rPr>
          <w:b/>
          <w:bCs/>
          <w:lang w:val="bs-Latn-BA"/>
        </w:rPr>
      </w:pPr>
      <w:r>
        <w:rPr>
          <w:b/>
          <w:bCs/>
          <w:lang w:val="bs-Latn-BA"/>
        </w:rPr>
        <w:t>Провођење</w:t>
      </w:r>
      <w:r w:rsidRPr="00DE6F26">
        <w:rPr>
          <w:b/>
          <w:bCs/>
          <w:lang w:val="bs-Latn-BA"/>
        </w:rPr>
        <w:t xml:space="preserve">, </w:t>
      </w:r>
      <w:r>
        <w:rPr>
          <w:b/>
          <w:bCs/>
          <w:lang w:val="bs-Latn-BA"/>
        </w:rPr>
        <w:t>надзор</w:t>
      </w:r>
      <w:r w:rsidRPr="00DE6F26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и</w:t>
      </w:r>
      <w:r w:rsidRPr="00DE6F26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унапређивање</w:t>
      </w:r>
      <w:r w:rsidRPr="00DE6F26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ЛАП</w:t>
      </w:r>
      <w:r w:rsidRPr="00DE6F26">
        <w:rPr>
          <w:b/>
          <w:bCs/>
          <w:lang w:val="bs-Latn-BA"/>
        </w:rPr>
        <w:t>-</w:t>
      </w:r>
      <w:r>
        <w:rPr>
          <w:b/>
          <w:bCs/>
          <w:lang w:val="bs-Latn-BA"/>
        </w:rPr>
        <w:t>а</w:t>
      </w:r>
      <w:r w:rsidRPr="00DE6F26">
        <w:rPr>
          <w:b/>
          <w:bCs/>
          <w:lang w:val="bs-Latn-BA"/>
        </w:rPr>
        <w:t xml:space="preserve"> </w:t>
      </w:r>
    </w:p>
    <w:p w:rsidR="00D71055" w:rsidRPr="003E60DD" w:rsidRDefault="00D71055" w:rsidP="007E4B77">
      <w:pPr>
        <w:rPr>
          <w:lang w:val="bs-Latn-BA"/>
        </w:rPr>
      </w:pPr>
    </w:p>
    <w:p w:rsidR="00D71055" w:rsidRPr="003E60DD" w:rsidRDefault="00D71055" w:rsidP="00A21A08">
      <w:pPr>
        <w:jc w:val="both"/>
        <w:rPr>
          <w:lang w:val="bs-Latn-BA"/>
        </w:rPr>
      </w:pPr>
      <w:bookmarkStart w:id="17" w:name="_Hlk24909712"/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формализовало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праћење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планираних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наведених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>-</w:t>
      </w:r>
      <w:r>
        <w:rPr>
          <w:lang w:val="bs-Latn-BA"/>
        </w:rPr>
        <w:t>у</w:t>
      </w:r>
      <w:r w:rsidRPr="003E60DD">
        <w:rPr>
          <w:lang w:val="bs-Latn-BA"/>
        </w:rPr>
        <w:t xml:space="preserve">, </w:t>
      </w:r>
      <w:r>
        <w:rPr>
          <w:lang w:val="bs-Latn-BA"/>
        </w:rPr>
        <w:t>Град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Бијељина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сарадњи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надлежним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службама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удружењима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Рома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може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формира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радну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групу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реализацију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>-</w:t>
      </w:r>
      <w:r>
        <w:rPr>
          <w:lang w:val="bs-Latn-BA"/>
        </w:rPr>
        <w:t>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праћење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>-</w:t>
      </w:r>
      <w:r>
        <w:rPr>
          <w:lang w:val="bs-Latn-BA"/>
        </w:rPr>
        <w:t>а</w:t>
      </w:r>
      <w:r w:rsidRPr="003E60DD">
        <w:rPr>
          <w:lang w:val="bs-Latn-BA"/>
        </w:rPr>
        <w:t xml:space="preserve">. </w:t>
      </w:r>
    </w:p>
    <w:p w:rsidR="00D71055" w:rsidRPr="003E60DD" w:rsidRDefault="00D71055" w:rsidP="00A21A08">
      <w:pPr>
        <w:jc w:val="both"/>
        <w:rPr>
          <w:lang w:val="bs-Latn-BA"/>
        </w:rPr>
      </w:pPr>
      <w:r>
        <w:rPr>
          <w:lang w:val="bs-Latn-BA"/>
        </w:rPr>
        <w:t>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локалном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акционом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дефинисане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одговорне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институције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службу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реализацију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3E60DD">
        <w:rPr>
          <w:lang w:val="bs-Latn-BA"/>
        </w:rPr>
        <w:t xml:space="preserve">, </w:t>
      </w:r>
      <w:r>
        <w:rPr>
          <w:lang w:val="bs-Latn-BA"/>
        </w:rPr>
        <w:t>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радна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група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ће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имати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задатке</w:t>
      </w:r>
      <w:r w:rsidRPr="003E60DD">
        <w:rPr>
          <w:lang w:val="bs-Latn-BA"/>
        </w:rPr>
        <w:t xml:space="preserve">: </w:t>
      </w:r>
    </w:p>
    <w:p w:rsidR="00D71055" w:rsidRPr="004F536E" w:rsidRDefault="00D71055" w:rsidP="004F536E">
      <w:pPr>
        <w:pStyle w:val="ListParagraph"/>
        <w:numPr>
          <w:ilvl w:val="0"/>
          <w:numId w:val="48"/>
        </w:numPr>
        <w:jc w:val="both"/>
        <w:rPr>
          <w:lang w:val="bs-Latn-BA"/>
        </w:rPr>
      </w:pPr>
      <w:r w:rsidRPr="004F536E">
        <w:rPr>
          <w:lang w:val="bs-Latn-BA"/>
        </w:rPr>
        <w:t xml:space="preserve">да надзире реализацију ЛАП-а тј. праћење, </w:t>
      </w:r>
    </w:p>
    <w:p w:rsidR="00D71055" w:rsidRPr="003E60DD" w:rsidRDefault="00D71055" w:rsidP="00A21A08">
      <w:pPr>
        <w:pStyle w:val="ListParagraph"/>
        <w:numPr>
          <w:ilvl w:val="0"/>
          <w:numId w:val="42"/>
        </w:numPr>
        <w:jc w:val="both"/>
        <w:rPr>
          <w:lang w:val="bs-Latn-BA"/>
        </w:rPr>
      </w:pP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извјештава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надлежним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институцијама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степену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>-</w:t>
      </w:r>
      <w:r>
        <w:rPr>
          <w:lang w:val="bs-Latn-BA"/>
        </w:rPr>
        <w:t>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најмање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једном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годишње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</w:p>
    <w:p w:rsidR="00D71055" w:rsidRPr="003E60DD" w:rsidRDefault="00D71055" w:rsidP="00A21A08">
      <w:pPr>
        <w:pStyle w:val="ListParagraph"/>
        <w:numPr>
          <w:ilvl w:val="0"/>
          <w:numId w:val="42"/>
        </w:numPr>
        <w:jc w:val="both"/>
        <w:rPr>
          <w:lang w:val="bs-Latn-BA"/>
        </w:rPr>
      </w:pP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потреби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унапређује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сходно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потенцијално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ново</w:t>
      </w:r>
      <w:r w:rsidRPr="003E60DD">
        <w:rPr>
          <w:lang w:val="bs-Latn-BA"/>
        </w:rPr>
        <w:t>-</w:t>
      </w:r>
      <w:r>
        <w:rPr>
          <w:lang w:val="bs-Latn-BA"/>
        </w:rPr>
        <w:t>насталим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околностима</w:t>
      </w:r>
      <w:r w:rsidRPr="003E60DD">
        <w:rPr>
          <w:lang w:val="bs-Latn-BA"/>
        </w:rPr>
        <w:t xml:space="preserve">. </w:t>
      </w:r>
    </w:p>
    <w:p w:rsidR="00D71055" w:rsidRPr="003E60DD" w:rsidRDefault="00D71055" w:rsidP="00A21A08">
      <w:pPr>
        <w:jc w:val="both"/>
        <w:rPr>
          <w:lang w:val="bs-Latn-BA"/>
        </w:rPr>
      </w:pPr>
    </w:p>
    <w:p w:rsidR="00D71055" w:rsidRPr="002501FA" w:rsidRDefault="00D71055" w:rsidP="00A21A08">
      <w:pPr>
        <w:jc w:val="both"/>
        <w:rPr>
          <w:lang w:val="sr-Cyrl-RS"/>
        </w:rPr>
        <w:sectPr w:rsidR="00D71055" w:rsidRPr="002501FA" w:rsidSect="009E283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bs-Latn-BA"/>
        </w:rPr>
        <w:t>Након</w:t>
      </w:r>
      <w:r w:rsidRPr="003E60DD">
        <w:rPr>
          <w:lang w:val="bs-Latn-BA"/>
        </w:rPr>
        <w:t xml:space="preserve"> </w:t>
      </w:r>
      <w:r>
        <w:rPr>
          <w:lang w:val="bs-Latn-BA"/>
        </w:rPr>
        <w:t>истека</w:t>
      </w:r>
      <w:r w:rsidRPr="003E60DD">
        <w:rPr>
          <w:lang w:val="bs-Latn-BA"/>
        </w:rPr>
        <w:t xml:space="preserve"> </w:t>
      </w:r>
      <w:r>
        <w:rPr>
          <w:lang w:val="bs-Latn-BA"/>
        </w:rPr>
        <w:t>2021</w:t>
      </w:r>
      <w:r w:rsidRPr="003E60DD">
        <w:rPr>
          <w:lang w:val="bs-Latn-BA"/>
        </w:rPr>
        <w:t xml:space="preserve">. </w:t>
      </w:r>
      <w:r>
        <w:rPr>
          <w:lang w:val="bs-Latn-BA"/>
        </w:rPr>
        <w:t>године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потребно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урадити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периодичну евалуацију</w:t>
      </w:r>
      <w:r w:rsidRPr="003E60DD">
        <w:rPr>
          <w:lang w:val="bs-Latn-BA"/>
        </w:rPr>
        <w:t xml:space="preserve"> </w:t>
      </w:r>
      <w:r>
        <w:rPr>
          <w:lang w:val="bs-Latn-BA"/>
        </w:rPr>
        <w:t>ЛАП</w:t>
      </w:r>
      <w:r w:rsidRPr="003E60DD">
        <w:rPr>
          <w:lang w:val="bs-Latn-BA"/>
        </w:rPr>
        <w:t>-</w:t>
      </w:r>
      <w:r>
        <w:rPr>
          <w:lang w:val="bs-Latn-BA"/>
        </w:rPr>
        <w:t>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мјерењем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постигнућа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утврдио</w:t>
      </w:r>
      <w:r w:rsidRPr="003E60DD">
        <w:rPr>
          <w:lang w:val="bs-Latn-BA"/>
        </w:rPr>
        <w:t xml:space="preserve"> </w:t>
      </w:r>
      <w:r>
        <w:rPr>
          <w:lang w:val="bs-Latn-BA"/>
        </w:rPr>
        <w:t>степен</w:t>
      </w:r>
      <w:r w:rsidRPr="003E60DD">
        <w:rPr>
          <w:lang w:val="bs-Latn-BA"/>
        </w:rPr>
        <w:t xml:space="preserve"> </w:t>
      </w:r>
      <w:r>
        <w:rPr>
          <w:lang w:val="bs-Latn-BA"/>
        </w:rPr>
        <w:t>успјешности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реализације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планираних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да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би</w:t>
      </w:r>
      <w:r w:rsidRPr="003E60DD">
        <w:rPr>
          <w:lang w:val="bs-Latn-BA"/>
        </w:rPr>
        <w:t xml:space="preserve"> </w:t>
      </w:r>
      <w:r>
        <w:rPr>
          <w:lang w:val="bs-Latn-BA"/>
        </w:rPr>
        <w:t>се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одредили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обими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активности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за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наредни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период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од</w:t>
      </w:r>
      <w:r w:rsidRPr="003E60DD">
        <w:rPr>
          <w:lang w:val="bs-Latn-BA"/>
        </w:rPr>
        <w:t xml:space="preserve"> </w:t>
      </w:r>
      <w:r>
        <w:rPr>
          <w:lang w:val="bs-Latn-BA"/>
        </w:rPr>
        <w:t>најмање</w:t>
      </w:r>
      <w:r w:rsidRPr="003E60DD">
        <w:rPr>
          <w:lang w:val="bs-Latn-BA"/>
        </w:rPr>
        <w:t xml:space="preserve"> </w:t>
      </w:r>
      <w:r>
        <w:rPr>
          <w:lang w:val="bs-Latn-BA"/>
        </w:rPr>
        <w:t>три</w:t>
      </w:r>
      <w:r w:rsidRPr="003E60DD">
        <w:rPr>
          <w:lang w:val="bs-Latn-BA"/>
        </w:rPr>
        <w:t xml:space="preserve"> </w:t>
      </w:r>
      <w:r>
        <w:rPr>
          <w:lang w:val="bs-Latn-BA"/>
        </w:rPr>
        <w:t>год</w:t>
      </w:r>
      <w:bookmarkEnd w:id="17"/>
      <w:r w:rsidR="002501FA">
        <w:rPr>
          <w:lang w:val="sr-Cyrl-RS"/>
        </w:rPr>
        <w:t>ине.</w:t>
      </w:r>
    </w:p>
    <w:p w:rsidR="00D71055" w:rsidRDefault="00D71055" w:rsidP="00A21A08">
      <w:pPr>
        <w:jc w:val="both"/>
        <w:rPr>
          <w:lang w:val="sr-Latn-RS"/>
        </w:rPr>
      </w:pPr>
    </w:p>
    <w:p w:rsidR="00B126AA" w:rsidRPr="00B126AA" w:rsidRDefault="00B126AA" w:rsidP="00A21A08">
      <w:pPr>
        <w:jc w:val="both"/>
        <w:rPr>
          <w:lang w:val="sr-Latn-RS"/>
        </w:rPr>
      </w:pPr>
    </w:p>
    <w:p w:rsidR="00D71055" w:rsidRPr="00B3728F" w:rsidRDefault="00D71055" w:rsidP="00B3728F">
      <w:pPr>
        <w:jc w:val="center"/>
        <w:rPr>
          <w:b/>
          <w:bCs/>
          <w:lang w:val="bs-Latn-BA"/>
        </w:rPr>
      </w:pPr>
      <w:r>
        <w:rPr>
          <w:b/>
          <w:bCs/>
          <w:lang w:val="bs-Latn-BA"/>
        </w:rPr>
        <w:t>БУЏЕТ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ЗА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ПРОВОЂЕЊЕ</w:t>
      </w:r>
    </w:p>
    <w:p w:rsidR="00D71055" w:rsidRPr="00B3728F" w:rsidRDefault="00D71055" w:rsidP="00B3728F">
      <w:pPr>
        <w:jc w:val="center"/>
        <w:rPr>
          <w:b/>
          <w:bCs/>
          <w:lang w:val="bs-Latn-BA"/>
        </w:rPr>
      </w:pPr>
      <w:r>
        <w:rPr>
          <w:b/>
          <w:bCs/>
          <w:lang w:val="bs-Latn-BA"/>
        </w:rPr>
        <w:t>ЛОКАЛНИ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АКЦИОНИ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ПЛАН</w:t>
      </w:r>
    </w:p>
    <w:p w:rsidR="00D71055" w:rsidRPr="00B3728F" w:rsidRDefault="00D71055" w:rsidP="00B3728F">
      <w:pPr>
        <w:jc w:val="center"/>
        <w:rPr>
          <w:b/>
          <w:bCs/>
          <w:lang w:val="bs-Latn-BA"/>
        </w:rPr>
      </w:pPr>
      <w:r>
        <w:rPr>
          <w:b/>
          <w:bCs/>
          <w:lang w:val="bs-Latn-BA"/>
        </w:rPr>
        <w:t>ЗА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УКЉУЧЕЊЕ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РОМА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И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РОМКИЊА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НА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ПОДРУЧЈУ</w:t>
      </w:r>
    </w:p>
    <w:p w:rsidR="00D71055" w:rsidRPr="00B3728F" w:rsidRDefault="00D71055" w:rsidP="00B3728F">
      <w:pPr>
        <w:jc w:val="center"/>
        <w:rPr>
          <w:b/>
          <w:bCs/>
          <w:lang w:val="bs-Latn-BA"/>
        </w:rPr>
      </w:pPr>
      <w:r>
        <w:rPr>
          <w:b/>
          <w:bCs/>
          <w:lang w:val="bs-Latn-BA"/>
        </w:rPr>
        <w:t>ГРАДА</w:t>
      </w:r>
      <w:r w:rsidRPr="00B3728F">
        <w:rPr>
          <w:b/>
          <w:bCs/>
          <w:lang w:val="bs-Latn-BA"/>
        </w:rPr>
        <w:t xml:space="preserve"> </w:t>
      </w:r>
      <w:r>
        <w:rPr>
          <w:b/>
          <w:bCs/>
          <w:lang w:val="bs-Latn-BA"/>
        </w:rPr>
        <w:t>БИЈЕЉИНА</w:t>
      </w:r>
    </w:p>
    <w:p w:rsidR="00D71055" w:rsidRDefault="00D71055" w:rsidP="004E3D1A">
      <w:pPr>
        <w:jc w:val="center"/>
        <w:rPr>
          <w:b/>
          <w:bCs/>
        </w:rPr>
      </w:pPr>
      <w:r>
        <w:rPr>
          <w:b/>
          <w:bCs/>
          <w:lang w:val="bs-Latn-BA"/>
        </w:rPr>
        <w:t>2019 -202</w:t>
      </w:r>
      <w:r>
        <w:rPr>
          <w:b/>
          <w:bCs/>
        </w:rPr>
        <w:t>3</w:t>
      </w:r>
    </w:p>
    <w:p w:rsidR="00B126AA" w:rsidRPr="004E3D1A" w:rsidRDefault="00B126AA" w:rsidP="004E3D1A">
      <w:pPr>
        <w:jc w:val="center"/>
        <w:rPr>
          <w:b/>
          <w:bCs/>
          <w:lang w:val="sr-Cyrl-RS"/>
        </w:rPr>
      </w:pPr>
    </w:p>
    <w:p w:rsidR="00D71055" w:rsidRDefault="00D71055" w:rsidP="00382825">
      <w:pPr>
        <w:rPr>
          <w:b/>
          <w:bCs/>
        </w:rPr>
      </w:pPr>
    </w:p>
    <w:p w:rsidR="00B126AA" w:rsidRPr="00143C71" w:rsidRDefault="00B126AA" w:rsidP="00382825">
      <w:pPr>
        <w:rPr>
          <w:b/>
          <w:bCs/>
        </w:rPr>
      </w:pPr>
    </w:p>
    <w:p w:rsidR="00D71055" w:rsidRDefault="00D71055" w:rsidP="00A21A08">
      <w:pPr>
        <w:jc w:val="both"/>
        <w:rPr>
          <w:lang w:val="bs-Latn-BA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16"/>
        <w:gridCol w:w="1898"/>
        <w:gridCol w:w="1329"/>
        <w:gridCol w:w="1763"/>
        <w:gridCol w:w="1764"/>
        <w:gridCol w:w="1764"/>
        <w:gridCol w:w="1642"/>
        <w:gridCol w:w="1954"/>
      </w:tblGrid>
      <w:tr w:rsidR="00D71055">
        <w:tc>
          <w:tcPr>
            <w:tcW w:w="20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Област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898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Циљеви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2019.</w:t>
            </w:r>
            <w:r>
              <w:rPr>
                <w:sz w:val="22"/>
                <w:szCs w:val="22"/>
                <w:lang w:val="bs-Latn-BA"/>
              </w:rPr>
              <w:t>г</w:t>
            </w:r>
            <w:r w:rsidRPr="000A08AB">
              <w:rPr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2020.</w:t>
            </w:r>
            <w:r>
              <w:rPr>
                <w:sz w:val="22"/>
                <w:szCs w:val="22"/>
                <w:lang w:val="bs-Latn-BA"/>
              </w:rPr>
              <w:t>г</w:t>
            </w:r>
            <w:r w:rsidRPr="000A08AB">
              <w:rPr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2021.</w:t>
            </w:r>
            <w:r>
              <w:rPr>
                <w:sz w:val="22"/>
                <w:szCs w:val="22"/>
                <w:lang w:val="bs-Latn-BA"/>
              </w:rPr>
              <w:t>г</w:t>
            </w:r>
            <w:r w:rsidRPr="000A08AB">
              <w:rPr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2022.</w:t>
            </w:r>
            <w:r>
              <w:rPr>
                <w:sz w:val="22"/>
                <w:szCs w:val="22"/>
                <w:lang w:val="bs-Latn-BA"/>
              </w:rPr>
              <w:t>г</w:t>
            </w:r>
            <w:r w:rsidRPr="000A08AB">
              <w:rPr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2023.</w:t>
            </w:r>
            <w:r>
              <w:rPr>
                <w:sz w:val="22"/>
                <w:szCs w:val="22"/>
                <w:lang w:val="bs-Latn-BA"/>
              </w:rPr>
              <w:t>г</w:t>
            </w:r>
            <w:r w:rsidRPr="000A08AB">
              <w:rPr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Извор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финансирања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c>
          <w:tcPr>
            <w:tcW w:w="2016" w:type="dxa"/>
            <w:vMerge w:val="restart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Област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запошљавање</w:t>
            </w:r>
            <w:r w:rsidRPr="000A08AB">
              <w:rPr>
                <w:sz w:val="22"/>
                <w:szCs w:val="22"/>
                <w:lang w:val="bs-Latn-BA"/>
              </w:rPr>
              <w:t xml:space="preserve">  </w:t>
            </w:r>
          </w:p>
        </w:tc>
        <w:tc>
          <w:tcPr>
            <w:tcW w:w="1898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унапређње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конкурентности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тржишту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рада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Отахраин</w:t>
            </w:r>
            <w:r w:rsidRPr="000A08AB">
              <w:rPr>
                <w:sz w:val="22"/>
                <w:szCs w:val="22"/>
                <w:lang w:val="bs-Latn-BA"/>
              </w:rPr>
              <w:t xml:space="preserve"> / </w:t>
            </w:r>
            <w:r>
              <w:rPr>
                <w:sz w:val="22"/>
                <w:szCs w:val="22"/>
                <w:lang w:val="bs-Latn-BA"/>
              </w:rPr>
              <w:t>донатори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c>
          <w:tcPr>
            <w:tcW w:w="2016" w:type="dxa"/>
            <w:vMerge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подстицај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запошљавању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24 000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24 000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24 000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24 000</w:t>
            </w: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 xml:space="preserve">24000 </w:t>
            </w: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Отахраин</w:t>
            </w:r>
            <w:r w:rsidR="00092D15">
              <w:rPr>
                <w:sz w:val="22"/>
                <w:szCs w:val="22"/>
                <w:lang w:val="sr-Cyrl-RS"/>
              </w:rPr>
              <w:t xml:space="preserve"> </w:t>
            </w:r>
            <w:r w:rsidRPr="000A08AB">
              <w:rPr>
                <w:sz w:val="22"/>
                <w:szCs w:val="22"/>
                <w:lang w:val="bs-Latn-BA"/>
              </w:rPr>
              <w:t>/</w:t>
            </w:r>
            <w:r>
              <w:rPr>
                <w:sz w:val="22"/>
                <w:szCs w:val="22"/>
                <w:lang w:val="bs-Latn-BA"/>
              </w:rPr>
              <w:t>Завод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запошљавање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c>
          <w:tcPr>
            <w:tcW w:w="20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Област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здравствена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заштита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унапређење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заштите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здравља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међу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ромском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популацијом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15000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15000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15000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15000</w:t>
            </w: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15000</w:t>
            </w: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Отахраин</w:t>
            </w:r>
            <w:r w:rsidRPr="000A08AB">
              <w:rPr>
                <w:sz w:val="22"/>
                <w:szCs w:val="22"/>
                <w:lang w:val="bs-Latn-BA"/>
              </w:rPr>
              <w:t xml:space="preserve"> / </w:t>
            </w:r>
            <w:r>
              <w:rPr>
                <w:sz w:val="22"/>
                <w:szCs w:val="22"/>
                <w:lang w:val="bs-Latn-BA"/>
              </w:rPr>
              <w:t>Дом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здравља</w:t>
            </w:r>
            <w:r w:rsidRPr="000A08AB">
              <w:rPr>
                <w:sz w:val="22"/>
                <w:szCs w:val="22"/>
                <w:lang w:val="bs-Latn-BA"/>
              </w:rPr>
              <w:t xml:space="preserve">/ </w:t>
            </w:r>
            <w:r>
              <w:rPr>
                <w:sz w:val="22"/>
                <w:szCs w:val="22"/>
                <w:lang w:val="bs-Latn-BA"/>
              </w:rPr>
              <w:t>донатори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rPr>
          <w:trHeight w:val="523"/>
        </w:trPr>
        <w:tc>
          <w:tcPr>
            <w:tcW w:w="2016" w:type="dxa"/>
            <w:vMerge w:val="restart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Област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предшколско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васпитање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школско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образовање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ужина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ромску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дјецу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која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похађају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основну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школу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8000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8000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8000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8000</w:t>
            </w: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8000</w:t>
            </w: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Град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Бијељина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rPr>
          <w:trHeight w:val="668"/>
        </w:trPr>
        <w:tc>
          <w:tcPr>
            <w:tcW w:w="2016" w:type="dxa"/>
            <w:vMerge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Укључивање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ромске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дјеце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цјелодневни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или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полудневни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боравак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ЈУ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Дјечији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вртић</w:t>
            </w:r>
            <w:r w:rsidRPr="000A08AB">
              <w:rPr>
                <w:sz w:val="22"/>
                <w:szCs w:val="22"/>
                <w:lang w:val="bs-Latn-BA"/>
              </w:rPr>
              <w:t xml:space="preserve"> „</w:t>
            </w:r>
            <w:r>
              <w:rPr>
                <w:sz w:val="22"/>
                <w:szCs w:val="22"/>
                <w:lang w:val="bs-Latn-BA"/>
              </w:rPr>
              <w:t>Чика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Јова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Змај</w:t>
            </w:r>
            <w:r w:rsidRPr="000A08AB">
              <w:rPr>
                <w:sz w:val="22"/>
                <w:szCs w:val="22"/>
                <w:lang w:val="bs-Latn-BA"/>
              </w:rPr>
              <w:t xml:space="preserve">“ 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7000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7000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7000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7000</w:t>
            </w: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7000</w:t>
            </w: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Отахарин</w:t>
            </w:r>
            <w:r w:rsidRPr="000A08AB">
              <w:rPr>
                <w:sz w:val="22"/>
                <w:szCs w:val="22"/>
                <w:lang w:val="bs-Latn-BA"/>
              </w:rPr>
              <w:t xml:space="preserve"> / </w:t>
            </w:r>
            <w:r>
              <w:rPr>
                <w:sz w:val="22"/>
                <w:szCs w:val="22"/>
                <w:lang w:val="bs-Latn-BA"/>
              </w:rPr>
              <w:t>ЈУ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Дјечији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вртић</w:t>
            </w:r>
            <w:r w:rsidRPr="000A08AB">
              <w:rPr>
                <w:sz w:val="22"/>
                <w:szCs w:val="22"/>
                <w:lang w:val="bs-Latn-BA"/>
              </w:rPr>
              <w:t xml:space="preserve"> “</w:t>
            </w:r>
            <w:r>
              <w:rPr>
                <w:sz w:val="22"/>
                <w:szCs w:val="22"/>
                <w:lang w:val="bs-Latn-BA"/>
              </w:rPr>
              <w:t>Чика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Јова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Змај</w:t>
            </w:r>
            <w:r w:rsidRPr="000A08AB">
              <w:rPr>
                <w:sz w:val="22"/>
                <w:szCs w:val="22"/>
                <w:lang w:val="bs-Latn-BA"/>
              </w:rPr>
              <w:t xml:space="preserve">“ / </w:t>
            </w:r>
            <w:r>
              <w:rPr>
                <w:sz w:val="22"/>
                <w:szCs w:val="22"/>
                <w:lang w:val="bs-Latn-BA"/>
              </w:rPr>
              <w:t>Донатори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rPr>
          <w:trHeight w:val="517"/>
        </w:trPr>
        <w:tc>
          <w:tcPr>
            <w:tcW w:w="2016" w:type="dxa"/>
            <w:vMerge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</w:rPr>
              <w:t>Програм</w:t>
            </w:r>
            <w:r w:rsidRPr="000A08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</w:t>
            </w:r>
            <w:r w:rsidRPr="000A08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дјецу</w:t>
            </w:r>
            <w:r w:rsidRPr="000A08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0A08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години</w:t>
            </w:r>
            <w:r w:rsidRPr="000A08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пред</w:t>
            </w:r>
            <w:r w:rsidRPr="000A08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полазак</w:t>
            </w:r>
            <w:r w:rsidRPr="000A08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0A08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школу</w:t>
            </w:r>
            <w:r w:rsidRPr="000A08AB">
              <w:rPr>
                <w:sz w:val="22"/>
                <w:szCs w:val="22"/>
              </w:rPr>
              <w:t>,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</w:rPr>
              <w:t>5000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</w:pPr>
            <w:r w:rsidRPr="000A08AB">
              <w:rPr>
                <w:sz w:val="22"/>
                <w:szCs w:val="22"/>
              </w:rPr>
              <w:t>5000</w:t>
            </w:r>
          </w:p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</w:rPr>
              <w:t>5000</w:t>
            </w: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</w:rPr>
              <w:t>5000</w:t>
            </w: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Отахарин</w:t>
            </w:r>
            <w:r w:rsidRPr="000A08AB">
              <w:rPr>
                <w:sz w:val="22"/>
                <w:szCs w:val="22"/>
                <w:lang w:val="bs-Latn-BA"/>
              </w:rPr>
              <w:t xml:space="preserve"> / </w:t>
            </w:r>
            <w:r>
              <w:rPr>
                <w:sz w:val="22"/>
                <w:szCs w:val="22"/>
                <w:lang w:val="bs-Latn-BA"/>
              </w:rPr>
              <w:t>ЈУ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Дјечији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вртић</w:t>
            </w:r>
            <w:r w:rsidRPr="000A08AB">
              <w:rPr>
                <w:sz w:val="22"/>
                <w:szCs w:val="22"/>
                <w:lang w:val="bs-Latn-BA"/>
              </w:rPr>
              <w:t xml:space="preserve"> “</w:t>
            </w:r>
            <w:r>
              <w:rPr>
                <w:sz w:val="22"/>
                <w:szCs w:val="22"/>
                <w:lang w:val="bs-Latn-BA"/>
              </w:rPr>
              <w:t>Чика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Јова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Змај</w:t>
            </w:r>
            <w:r w:rsidRPr="000A08AB">
              <w:rPr>
                <w:sz w:val="22"/>
                <w:szCs w:val="22"/>
                <w:lang w:val="bs-Latn-BA"/>
              </w:rPr>
              <w:t xml:space="preserve">“ / </w:t>
            </w:r>
            <w:r>
              <w:rPr>
                <w:sz w:val="22"/>
                <w:szCs w:val="22"/>
                <w:lang w:val="bs-Latn-BA"/>
              </w:rPr>
              <w:t>Донатори</w:t>
            </w:r>
          </w:p>
        </w:tc>
      </w:tr>
      <w:tr w:rsidR="00D71055">
        <w:trPr>
          <w:trHeight w:val="517"/>
        </w:trPr>
        <w:tc>
          <w:tcPr>
            <w:tcW w:w="2016" w:type="dxa"/>
            <w:vMerge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бесплатни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уџбеници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школски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материјал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10 000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10 000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10 000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10 000</w:t>
            </w: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10 000</w:t>
            </w: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Отахарин</w:t>
            </w:r>
            <w:r w:rsidRPr="000A08AB">
              <w:rPr>
                <w:sz w:val="22"/>
                <w:szCs w:val="22"/>
                <w:lang w:val="bs-Latn-BA"/>
              </w:rPr>
              <w:t xml:space="preserve"> /</w:t>
            </w:r>
            <w:r>
              <w:rPr>
                <w:sz w:val="22"/>
                <w:szCs w:val="22"/>
                <w:lang w:val="bs-Latn-BA"/>
              </w:rPr>
              <w:t>донатори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c>
          <w:tcPr>
            <w:tcW w:w="2016" w:type="dxa"/>
            <w:vMerge w:val="restart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Област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стамбеног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збрињавања</w:t>
            </w:r>
            <w:r w:rsidRPr="000A08AB">
              <w:rPr>
                <w:sz w:val="22"/>
                <w:szCs w:val="22"/>
                <w:lang w:val="bs-Latn-BA"/>
              </w:rPr>
              <w:t xml:space="preserve">  </w:t>
            </w:r>
          </w:p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  <w:vMerge w:val="restart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изградња</w:t>
            </w:r>
            <w:r w:rsidRPr="000A08AB">
              <w:rPr>
                <w:sz w:val="22"/>
                <w:szCs w:val="22"/>
                <w:lang w:val="bs-Latn-BA"/>
              </w:rPr>
              <w:t xml:space="preserve"> 24 </w:t>
            </w:r>
            <w:r>
              <w:rPr>
                <w:sz w:val="22"/>
                <w:szCs w:val="22"/>
                <w:lang w:val="bs-Latn-BA"/>
              </w:rPr>
              <w:t>стана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100 000</w:t>
            </w:r>
          </w:p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100 00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</w:pPr>
            <w:r>
              <w:rPr>
                <w:sz w:val="22"/>
                <w:szCs w:val="22"/>
                <w:lang w:val="bs-Latn-BA"/>
              </w:rPr>
              <w:t>Министарство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људска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права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избјеглице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БИХ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c>
          <w:tcPr>
            <w:tcW w:w="2016" w:type="dxa"/>
            <w:vMerge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  <w:vMerge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100 800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140 800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Град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Бијељина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c>
          <w:tcPr>
            <w:tcW w:w="2016" w:type="dxa"/>
            <w:vMerge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  <w:vMerge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252000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252 000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ДОНАТОР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rPr>
          <w:trHeight w:val="410"/>
        </w:trPr>
        <w:tc>
          <w:tcPr>
            <w:tcW w:w="2016" w:type="dxa"/>
            <w:vMerge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реконструкција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стамбених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објеката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59 800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ДОНАТОР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>
        <w:trPr>
          <w:trHeight w:val="410"/>
        </w:trPr>
        <w:tc>
          <w:tcPr>
            <w:tcW w:w="2016" w:type="dxa"/>
            <w:vMerge w:val="restart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Област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заштита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културног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наслијеђа</w:t>
            </w:r>
            <w:r w:rsidRPr="000A08AB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обичаја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традиције</w:t>
            </w:r>
          </w:p>
        </w:tc>
        <w:tc>
          <w:tcPr>
            <w:tcW w:w="1898" w:type="dxa"/>
            <w:vMerge w:val="restart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подршка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активностима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унапређењу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заштите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културног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насљеђа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329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3000</w:t>
            </w:r>
          </w:p>
        </w:tc>
        <w:tc>
          <w:tcPr>
            <w:tcW w:w="1763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3000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3000</w:t>
            </w:r>
          </w:p>
        </w:tc>
        <w:tc>
          <w:tcPr>
            <w:tcW w:w="1764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3000</w:t>
            </w:r>
          </w:p>
        </w:tc>
        <w:tc>
          <w:tcPr>
            <w:tcW w:w="1642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 xml:space="preserve">3000 </w:t>
            </w:r>
          </w:p>
        </w:tc>
        <w:tc>
          <w:tcPr>
            <w:tcW w:w="1816" w:type="dxa"/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Град</w:t>
            </w:r>
          </w:p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Бијељина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 w:rsidTr="00092D15">
        <w:trPr>
          <w:trHeight w:val="414"/>
        </w:trPr>
        <w:tc>
          <w:tcPr>
            <w:tcW w:w="2016" w:type="dxa"/>
            <w:vMerge/>
            <w:tcBorders>
              <w:bottom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  <w:vMerge/>
            <w:tcBorders>
              <w:bottom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3000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3000</w:t>
            </w: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3000</w:t>
            </w: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3000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3000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Отахарин</w:t>
            </w:r>
            <w:r w:rsidRPr="000A08AB">
              <w:rPr>
                <w:sz w:val="22"/>
                <w:szCs w:val="22"/>
                <w:lang w:val="bs-Latn-BA"/>
              </w:rPr>
              <w:t xml:space="preserve"> /</w:t>
            </w:r>
            <w:r>
              <w:rPr>
                <w:sz w:val="22"/>
                <w:szCs w:val="22"/>
                <w:lang w:val="bs-Latn-BA"/>
              </w:rPr>
              <w:t>донатори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 w:rsidTr="00092D15"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Област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социјална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заштита</w:t>
            </w:r>
            <w:r w:rsidRPr="000A08AB">
              <w:rPr>
                <w:sz w:val="22"/>
                <w:szCs w:val="22"/>
                <w:lang w:val="bs-Latn-BA"/>
              </w:rPr>
              <w:t xml:space="preserve"> 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програм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социјализације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ромске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дјеце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5000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Отахарин</w:t>
            </w:r>
            <w:r w:rsidRPr="000A08AB">
              <w:rPr>
                <w:sz w:val="22"/>
                <w:szCs w:val="22"/>
                <w:lang w:val="bs-Latn-BA"/>
              </w:rPr>
              <w:t>/</w:t>
            </w:r>
            <w:r>
              <w:rPr>
                <w:sz w:val="22"/>
                <w:szCs w:val="22"/>
                <w:lang w:val="bs-Latn-BA"/>
              </w:rPr>
              <w:t>донтори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 w:rsidTr="00092D15"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социјалне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услуге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Дневног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центра</w:t>
            </w:r>
            <w:r w:rsidRPr="000A08AB">
              <w:rPr>
                <w:sz w:val="22"/>
                <w:szCs w:val="22"/>
                <w:lang w:val="bs-Latn-BA"/>
              </w:rPr>
              <w:t xml:space="preserve"> (</w:t>
            </w:r>
            <w:r>
              <w:rPr>
                <w:sz w:val="22"/>
                <w:szCs w:val="22"/>
                <w:lang w:val="bs-Latn-BA"/>
              </w:rPr>
              <w:t>један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оброк</w:t>
            </w:r>
            <w:r w:rsidRPr="000A08AB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помоћ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при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учењу</w:t>
            </w:r>
            <w:r w:rsidRPr="000A08AB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лична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хигијена</w:t>
            </w:r>
            <w:r w:rsidRPr="000A08AB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прање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веша</w:t>
            </w:r>
            <w:r w:rsidRPr="000A08AB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интензивна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подршка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породици</w:t>
            </w:r>
            <w:r w:rsidRPr="000A08AB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унапређње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lastRenderedPageBreak/>
              <w:t>социјланих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вјештина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дјеце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  <w:r>
              <w:rPr>
                <w:sz w:val="22"/>
                <w:szCs w:val="22"/>
                <w:lang w:val="bs-Latn-BA"/>
              </w:rPr>
              <w:t>родитеља</w:t>
            </w:r>
            <w:r w:rsidRPr="000A08AB">
              <w:rPr>
                <w:sz w:val="22"/>
                <w:szCs w:val="22"/>
                <w:lang w:val="bs-Latn-BA"/>
              </w:rPr>
              <w:t xml:space="preserve">, </w:t>
            </w:r>
            <w:r>
              <w:rPr>
                <w:sz w:val="22"/>
                <w:szCs w:val="22"/>
                <w:lang w:val="bs-Latn-BA"/>
              </w:rPr>
              <w:t>итд</w:t>
            </w:r>
            <w:r w:rsidRPr="000A08AB">
              <w:rPr>
                <w:sz w:val="22"/>
                <w:szCs w:val="22"/>
                <w:lang w:val="bs-Latn-BA"/>
              </w:rPr>
              <w:t>.)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lastRenderedPageBreak/>
              <w:t>100 000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100 000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100 000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100 000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 w:rsidRPr="000A08AB">
              <w:rPr>
                <w:sz w:val="22"/>
                <w:szCs w:val="22"/>
                <w:lang w:val="bs-Latn-BA"/>
              </w:rPr>
              <w:t>100 000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  <w:r>
              <w:rPr>
                <w:sz w:val="22"/>
                <w:szCs w:val="22"/>
                <w:lang w:val="bs-Latn-BA"/>
              </w:rPr>
              <w:t>Отахрин</w:t>
            </w:r>
            <w:r w:rsidRPr="000A08AB">
              <w:rPr>
                <w:sz w:val="22"/>
                <w:szCs w:val="22"/>
                <w:lang w:val="bs-Latn-BA"/>
              </w:rPr>
              <w:t xml:space="preserve"> / </w:t>
            </w:r>
            <w:r>
              <w:rPr>
                <w:sz w:val="22"/>
                <w:szCs w:val="22"/>
                <w:lang w:val="bs-Latn-BA"/>
              </w:rPr>
              <w:t>Донатори</w:t>
            </w:r>
            <w:r w:rsidRPr="000A08AB">
              <w:rPr>
                <w:sz w:val="22"/>
                <w:szCs w:val="22"/>
                <w:lang w:val="bs-Latn-BA"/>
              </w:rPr>
              <w:t xml:space="preserve"> </w:t>
            </w:r>
          </w:p>
        </w:tc>
      </w:tr>
      <w:tr w:rsidR="00D71055" w:rsidTr="00092D15"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55" w:rsidRPr="000A08AB" w:rsidRDefault="00D71055" w:rsidP="000A08AB">
            <w:pPr>
              <w:jc w:val="both"/>
              <w:rPr>
                <w:lang w:val="bs-Latn-BA"/>
              </w:rPr>
            </w:pPr>
          </w:p>
        </w:tc>
      </w:tr>
    </w:tbl>
    <w:p w:rsidR="00D42964" w:rsidRDefault="00D42964" w:rsidP="00B3728F">
      <w:pPr>
        <w:jc w:val="both"/>
        <w:rPr>
          <w:lang w:val="bs-Latn-BA"/>
        </w:rPr>
      </w:pPr>
    </w:p>
    <w:p w:rsidR="00D71055" w:rsidRPr="006D7E60" w:rsidRDefault="00D71055" w:rsidP="00B3728F">
      <w:pPr>
        <w:jc w:val="both"/>
        <w:rPr>
          <w:sz w:val="28"/>
          <w:szCs w:val="28"/>
          <w:lang w:val="bs-Latn-BA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7108"/>
        <w:gridCol w:w="7108"/>
      </w:tblGrid>
      <w:tr w:rsidR="00D71055" w:rsidRPr="006D7E60">
        <w:trPr>
          <w:trHeight w:val="2739"/>
        </w:trPr>
        <w:tc>
          <w:tcPr>
            <w:tcW w:w="7109" w:type="dxa"/>
          </w:tcPr>
          <w:p w:rsidR="00D71055" w:rsidRPr="000A08AB" w:rsidRDefault="00D71055" w:rsidP="000A08AB">
            <w:pPr>
              <w:jc w:val="both"/>
              <w:rPr>
                <w:sz w:val="28"/>
                <w:szCs w:val="28"/>
                <w:lang w:val="bs-Latn-BA"/>
              </w:rPr>
            </w:pPr>
          </w:p>
        </w:tc>
        <w:tc>
          <w:tcPr>
            <w:tcW w:w="7109" w:type="dxa"/>
          </w:tcPr>
          <w:p w:rsidR="00D71055" w:rsidRPr="00DD036B" w:rsidRDefault="00DD036B" w:rsidP="00DD036B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                                     </w:t>
            </w:r>
            <w:r>
              <w:rPr>
                <w:sz w:val="28"/>
                <w:szCs w:val="28"/>
                <w:lang w:val="bs-Latn-BA"/>
              </w:rPr>
              <w:t>HA</w:t>
            </w:r>
            <w:r>
              <w:rPr>
                <w:sz w:val="28"/>
                <w:szCs w:val="28"/>
                <w:lang w:val="sr-Cyrl-RS"/>
              </w:rPr>
              <w:t>ЧЕЛНИК</w:t>
            </w:r>
          </w:p>
          <w:p w:rsidR="00D71055" w:rsidRPr="00DD036B" w:rsidRDefault="00DD036B" w:rsidP="000A08AB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bs-Latn-BA"/>
              </w:rPr>
              <w:t>О</w:t>
            </w:r>
            <w:r w:rsidR="00D04DE2">
              <w:rPr>
                <w:sz w:val="28"/>
                <w:szCs w:val="28"/>
                <w:lang w:val="sr-Cyrl-RS"/>
              </w:rPr>
              <w:t>дјељења</w:t>
            </w:r>
            <w:r>
              <w:rPr>
                <w:sz w:val="28"/>
                <w:szCs w:val="28"/>
                <w:lang w:val="sr-Cyrl-RS"/>
              </w:rPr>
              <w:t xml:space="preserve"> за друштвене дјелатности</w:t>
            </w:r>
          </w:p>
          <w:p w:rsidR="00D71055" w:rsidRPr="000A08AB" w:rsidRDefault="00D71055" w:rsidP="000A08AB">
            <w:pPr>
              <w:jc w:val="center"/>
              <w:rPr>
                <w:sz w:val="28"/>
                <w:szCs w:val="28"/>
                <w:lang w:val="bs-Latn-BA"/>
              </w:rPr>
            </w:pPr>
          </w:p>
          <w:p w:rsidR="00D71055" w:rsidRPr="000A08AB" w:rsidRDefault="00D71055" w:rsidP="000A08AB">
            <w:pPr>
              <w:jc w:val="center"/>
              <w:rPr>
                <w:sz w:val="28"/>
                <w:szCs w:val="28"/>
                <w:lang w:val="bs-Latn-BA"/>
              </w:rPr>
            </w:pPr>
          </w:p>
          <w:p w:rsidR="00D71055" w:rsidRPr="000A08AB" w:rsidRDefault="00382825" w:rsidP="000A08AB">
            <w:pPr>
              <w:jc w:val="center"/>
              <w:rPr>
                <w:sz w:val="28"/>
                <w:szCs w:val="28"/>
                <w:lang w:val="bs-Latn-BA"/>
              </w:rPr>
            </w:pPr>
            <w:r>
              <w:rPr>
                <w:sz w:val="28"/>
                <w:szCs w:val="28"/>
                <w:lang w:val="bs-Latn-BA"/>
              </w:rPr>
              <w:t>Samer El Chekh</w:t>
            </w:r>
          </w:p>
        </w:tc>
      </w:tr>
    </w:tbl>
    <w:p w:rsidR="00D71055" w:rsidRPr="003E60DD" w:rsidRDefault="00D71055" w:rsidP="00B3728F">
      <w:pPr>
        <w:jc w:val="both"/>
        <w:rPr>
          <w:lang w:val="bs-Latn-BA"/>
        </w:rPr>
      </w:pPr>
    </w:p>
    <w:sectPr w:rsidR="00D71055" w:rsidRPr="003E60DD" w:rsidSect="00A132A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D10" w:rsidRDefault="005B6D10" w:rsidP="00DA5C96">
      <w:r>
        <w:separator/>
      </w:r>
    </w:p>
  </w:endnote>
  <w:endnote w:type="continuationSeparator" w:id="0">
    <w:p w:rsidR="005B6D10" w:rsidRDefault="005B6D10" w:rsidP="00DA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28C" w:rsidRDefault="0024028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6E79">
      <w:rPr>
        <w:noProof/>
      </w:rPr>
      <w:t>2</w:t>
    </w:r>
    <w:r>
      <w:rPr>
        <w:noProof/>
      </w:rPr>
      <w:fldChar w:fldCharType="end"/>
    </w:r>
  </w:p>
  <w:p w:rsidR="0024028C" w:rsidRDefault="002402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D10" w:rsidRDefault="005B6D10" w:rsidP="00DA5C96">
      <w:r>
        <w:separator/>
      </w:r>
    </w:p>
  </w:footnote>
  <w:footnote w:type="continuationSeparator" w:id="0">
    <w:p w:rsidR="005B6D10" w:rsidRDefault="005B6D10" w:rsidP="00DA5C96">
      <w:r>
        <w:continuationSeparator/>
      </w:r>
    </w:p>
  </w:footnote>
  <w:footnote w:id="1">
    <w:p w:rsidR="0024028C" w:rsidRDefault="0024028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Став</w:t>
      </w:r>
      <w:r>
        <w:t xml:space="preserve"> </w:t>
      </w:r>
      <w:r>
        <w:rPr>
          <w:lang w:val="sr-Cyrl-RS"/>
        </w:rPr>
        <w:t>ЈУ</w:t>
      </w:r>
      <w:r>
        <w:t xml:space="preserve"> </w:t>
      </w:r>
      <w:r>
        <w:rPr>
          <w:lang w:val="sr-Cyrl-RS"/>
        </w:rPr>
        <w:t>Дјечији вртић</w:t>
      </w:r>
      <w:r>
        <w:t xml:space="preserve"> „</w:t>
      </w:r>
      <w:r>
        <w:rPr>
          <w:lang w:val="sr-Cyrl-RS"/>
        </w:rPr>
        <w:t>Ћика Јова Змај</w:t>
      </w:r>
      <w:r>
        <w:t xml:space="preserve">“ </w:t>
      </w:r>
      <w:r>
        <w:rPr>
          <w:lang w:val="sr-Cyrl-RS"/>
        </w:rPr>
        <w:t>Бијељина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90" w:rsidRDefault="00496890">
    <w:pPr>
      <w:pStyle w:val="Header"/>
      <w:jc w:val="center"/>
    </w:pPr>
  </w:p>
  <w:p w:rsidR="00496890" w:rsidRDefault="004968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i w:val="0"/>
        <w:iCs w:val="0"/>
      </w:r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2E7AD9"/>
    <w:multiLevelType w:val="hybridMultilevel"/>
    <w:tmpl w:val="2FE84988"/>
    <w:lvl w:ilvl="0" w:tplc="5328B63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A61713"/>
    <w:multiLevelType w:val="hybridMultilevel"/>
    <w:tmpl w:val="D6A297B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F492038"/>
    <w:multiLevelType w:val="hybridMultilevel"/>
    <w:tmpl w:val="4D2E617C"/>
    <w:lvl w:ilvl="0" w:tplc="C7B85AF8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0B93538"/>
    <w:multiLevelType w:val="hybridMultilevel"/>
    <w:tmpl w:val="C6A2E1D4"/>
    <w:lvl w:ilvl="0" w:tplc="1B10BAA4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4A5915"/>
    <w:multiLevelType w:val="hybridMultilevel"/>
    <w:tmpl w:val="C910280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12E05369"/>
    <w:multiLevelType w:val="hybridMultilevel"/>
    <w:tmpl w:val="73063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CD343A"/>
    <w:multiLevelType w:val="hybridMultilevel"/>
    <w:tmpl w:val="25A6BC26"/>
    <w:lvl w:ilvl="0" w:tplc="3454C9F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1F497D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8B2A2C"/>
    <w:multiLevelType w:val="hybridMultilevel"/>
    <w:tmpl w:val="7F5683F0"/>
    <w:lvl w:ilvl="0" w:tplc="608EB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1E1E27F7"/>
    <w:multiLevelType w:val="hybridMultilevel"/>
    <w:tmpl w:val="D3142F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1EBD779D"/>
    <w:multiLevelType w:val="hybridMultilevel"/>
    <w:tmpl w:val="0F64BE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09A5B0C"/>
    <w:multiLevelType w:val="hybridMultilevel"/>
    <w:tmpl w:val="A134C204"/>
    <w:lvl w:ilvl="0" w:tplc="471C654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1865A69"/>
    <w:multiLevelType w:val="hybridMultilevel"/>
    <w:tmpl w:val="6B9CBE00"/>
    <w:lvl w:ilvl="0" w:tplc="040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8">
    <w:nsid w:val="29C52B92"/>
    <w:multiLevelType w:val="hybridMultilevel"/>
    <w:tmpl w:val="950C6A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ACC0E2E"/>
    <w:multiLevelType w:val="hybridMultilevel"/>
    <w:tmpl w:val="7EDC49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D7523C1"/>
    <w:multiLevelType w:val="hybridMultilevel"/>
    <w:tmpl w:val="18DC231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2DA83CD2"/>
    <w:multiLevelType w:val="hybridMultilevel"/>
    <w:tmpl w:val="0876EC72"/>
    <w:lvl w:ilvl="0" w:tplc="1F988B70">
      <w:numFmt w:val="bullet"/>
      <w:lvlText w:val="-"/>
      <w:lvlJc w:val="left"/>
      <w:pPr>
        <w:ind w:left="2782" w:hanging="108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2">
    <w:nsid w:val="2F0D39DE"/>
    <w:multiLevelType w:val="hybridMultilevel"/>
    <w:tmpl w:val="2FB0F0F0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22607D6"/>
    <w:multiLevelType w:val="hybridMultilevel"/>
    <w:tmpl w:val="7806E5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505364F"/>
    <w:multiLevelType w:val="hybridMultilevel"/>
    <w:tmpl w:val="BDE0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3877EF"/>
    <w:multiLevelType w:val="hybridMultilevel"/>
    <w:tmpl w:val="BB82E1BE"/>
    <w:lvl w:ilvl="0" w:tplc="5892308A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2B2A44"/>
    <w:multiLevelType w:val="hybridMultilevel"/>
    <w:tmpl w:val="4984A7D6"/>
    <w:lvl w:ilvl="0" w:tplc="1F988B70">
      <w:numFmt w:val="bullet"/>
      <w:lvlText w:val="-"/>
      <w:lvlJc w:val="left"/>
      <w:pPr>
        <w:ind w:left="1931" w:hanging="108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7">
    <w:nsid w:val="3C542582"/>
    <w:multiLevelType w:val="hybridMultilevel"/>
    <w:tmpl w:val="6CBCE6AA"/>
    <w:lvl w:ilvl="0" w:tplc="9298495A"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DF1349"/>
    <w:multiLevelType w:val="multilevel"/>
    <w:tmpl w:val="2648F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41F478AE"/>
    <w:multiLevelType w:val="hybridMultilevel"/>
    <w:tmpl w:val="D6840EA8"/>
    <w:lvl w:ilvl="0" w:tplc="50EE3934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2515B18"/>
    <w:multiLevelType w:val="hybridMultilevel"/>
    <w:tmpl w:val="046C25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431B3093"/>
    <w:multiLevelType w:val="hybridMultilevel"/>
    <w:tmpl w:val="502875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5B4F6C"/>
    <w:multiLevelType w:val="hybridMultilevel"/>
    <w:tmpl w:val="44BC3F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47F124C4"/>
    <w:multiLevelType w:val="hybridMultilevel"/>
    <w:tmpl w:val="78C0C0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50D010E4"/>
    <w:multiLevelType w:val="hybridMultilevel"/>
    <w:tmpl w:val="6F5E0644"/>
    <w:lvl w:ilvl="0" w:tplc="5892308A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A843BA"/>
    <w:multiLevelType w:val="hybridMultilevel"/>
    <w:tmpl w:val="0EAC1DD6"/>
    <w:lvl w:ilvl="0" w:tplc="0409000F">
      <w:start w:val="1"/>
      <w:numFmt w:val="decimal"/>
      <w:lvlText w:val="%1."/>
      <w:lvlJc w:val="left"/>
      <w:pPr>
        <w:tabs>
          <w:tab w:val="num" w:pos="1520"/>
        </w:tabs>
        <w:ind w:left="1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40"/>
        </w:tabs>
        <w:ind w:left="2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960"/>
        </w:tabs>
        <w:ind w:left="29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80"/>
        </w:tabs>
        <w:ind w:left="36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00"/>
        </w:tabs>
        <w:ind w:left="44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20"/>
        </w:tabs>
        <w:ind w:left="51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40"/>
        </w:tabs>
        <w:ind w:left="58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560"/>
        </w:tabs>
        <w:ind w:left="65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80"/>
        </w:tabs>
        <w:ind w:left="7280" w:hanging="180"/>
      </w:pPr>
    </w:lvl>
  </w:abstractNum>
  <w:abstractNum w:abstractNumId="36">
    <w:nsid w:val="55044073"/>
    <w:multiLevelType w:val="hybridMultilevel"/>
    <w:tmpl w:val="85E4E258"/>
    <w:lvl w:ilvl="0" w:tplc="06EE1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A45733"/>
    <w:multiLevelType w:val="hybridMultilevel"/>
    <w:tmpl w:val="ECD066B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8">
    <w:nsid w:val="5D69413D"/>
    <w:multiLevelType w:val="hybridMultilevel"/>
    <w:tmpl w:val="E23CA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0FB578A"/>
    <w:multiLevelType w:val="hybridMultilevel"/>
    <w:tmpl w:val="FDA8BA2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682813DF"/>
    <w:multiLevelType w:val="hybridMultilevel"/>
    <w:tmpl w:val="F69C4B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CB34C5F"/>
    <w:multiLevelType w:val="hybridMultilevel"/>
    <w:tmpl w:val="5CDA6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547E24"/>
    <w:multiLevelType w:val="hybridMultilevel"/>
    <w:tmpl w:val="F4585C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6DB515AF"/>
    <w:multiLevelType w:val="hybridMultilevel"/>
    <w:tmpl w:val="80B62BF6"/>
    <w:lvl w:ilvl="0" w:tplc="E66A31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6E364B83"/>
    <w:multiLevelType w:val="hybridMultilevel"/>
    <w:tmpl w:val="E8406D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65287"/>
    <w:multiLevelType w:val="hybridMultilevel"/>
    <w:tmpl w:val="018230B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>
    <w:nsid w:val="7B92613B"/>
    <w:multiLevelType w:val="hybridMultilevel"/>
    <w:tmpl w:val="9AE4CD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C1B7975"/>
    <w:multiLevelType w:val="hybridMultilevel"/>
    <w:tmpl w:val="4164FD2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47"/>
  </w:num>
  <w:num w:numId="3">
    <w:abstractNumId w:val="20"/>
  </w:num>
  <w:num w:numId="4">
    <w:abstractNumId w:val="45"/>
  </w:num>
  <w:num w:numId="5">
    <w:abstractNumId w:val="9"/>
  </w:num>
  <w:num w:numId="6">
    <w:abstractNumId w:val="27"/>
  </w:num>
  <w:num w:numId="7">
    <w:abstractNumId w:val="6"/>
  </w:num>
  <w:num w:numId="8">
    <w:abstractNumId w:val="25"/>
  </w:num>
  <w:num w:numId="9">
    <w:abstractNumId w:val="34"/>
  </w:num>
  <w:num w:numId="10">
    <w:abstractNumId w:val="37"/>
  </w:num>
  <w:num w:numId="11">
    <w:abstractNumId w:val="28"/>
  </w:num>
  <w:num w:numId="12">
    <w:abstractNumId w:val="23"/>
  </w:num>
  <w:num w:numId="13">
    <w:abstractNumId w:val="26"/>
  </w:num>
  <w:num w:numId="14">
    <w:abstractNumId w:val="21"/>
  </w:num>
  <w:num w:numId="15">
    <w:abstractNumId w:val="39"/>
  </w:num>
  <w:num w:numId="16">
    <w:abstractNumId w:val="46"/>
  </w:num>
  <w:num w:numId="17">
    <w:abstractNumId w:val="12"/>
  </w:num>
  <w:num w:numId="18">
    <w:abstractNumId w:val="31"/>
  </w:num>
  <w:num w:numId="19">
    <w:abstractNumId w:val="22"/>
  </w:num>
  <w:num w:numId="20">
    <w:abstractNumId w:val="7"/>
  </w:num>
  <w:num w:numId="21">
    <w:abstractNumId w:val="17"/>
  </w:num>
  <w:num w:numId="22">
    <w:abstractNumId w:val="35"/>
  </w:num>
  <w:num w:numId="23">
    <w:abstractNumId w:val="29"/>
  </w:num>
  <w:num w:numId="24">
    <w:abstractNumId w:val="16"/>
  </w:num>
  <w:num w:numId="25">
    <w:abstractNumId w:val="41"/>
  </w:num>
  <w:num w:numId="26">
    <w:abstractNumId w:val="24"/>
  </w:num>
  <w:num w:numId="27">
    <w:abstractNumId w:val="2"/>
  </w:num>
  <w:num w:numId="28">
    <w:abstractNumId w:val="3"/>
  </w:num>
  <w:num w:numId="29">
    <w:abstractNumId w:val="4"/>
  </w:num>
  <w:num w:numId="30">
    <w:abstractNumId w:val="5"/>
  </w:num>
  <w:num w:numId="31">
    <w:abstractNumId w:val="0"/>
  </w:num>
  <w:num w:numId="32">
    <w:abstractNumId w:val="1"/>
  </w:num>
  <w:num w:numId="33">
    <w:abstractNumId w:val="44"/>
  </w:num>
  <w:num w:numId="34">
    <w:abstractNumId w:val="19"/>
  </w:num>
  <w:num w:numId="35">
    <w:abstractNumId w:val="15"/>
  </w:num>
  <w:num w:numId="36">
    <w:abstractNumId w:val="38"/>
  </w:num>
  <w:num w:numId="37">
    <w:abstractNumId w:val="18"/>
  </w:num>
  <w:num w:numId="38">
    <w:abstractNumId w:val="33"/>
  </w:num>
  <w:num w:numId="39">
    <w:abstractNumId w:val="30"/>
  </w:num>
  <w:num w:numId="40">
    <w:abstractNumId w:val="40"/>
  </w:num>
  <w:num w:numId="41">
    <w:abstractNumId w:val="32"/>
  </w:num>
  <w:num w:numId="42">
    <w:abstractNumId w:val="42"/>
  </w:num>
  <w:num w:numId="43">
    <w:abstractNumId w:val="36"/>
  </w:num>
  <w:num w:numId="44">
    <w:abstractNumId w:val="8"/>
  </w:num>
  <w:num w:numId="45">
    <w:abstractNumId w:val="13"/>
  </w:num>
  <w:num w:numId="46">
    <w:abstractNumId w:val="43"/>
  </w:num>
  <w:num w:numId="47">
    <w:abstractNumId w:val="14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hideSpellingErrors/>
  <w:proofState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0C"/>
    <w:rsid w:val="0000202A"/>
    <w:rsid w:val="00004BCE"/>
    <w:rsid w:val="000054C6"/>
    <w:rsid w:val="000074A9"/>
    <w:rsid w:val="000103EB"/>
    <w:rsid w:val="00027A69"/>
    <w:rsid w:val="00037ACB"/>
    <w:rsid w:val="0005558D"/>
    <w:rsid w:val="00056C7E"/>
    <w:rsid w:val="00057D23"/>
    <w:rsid w:val="000628A6"/>
    <w:rsid w:val="00064AD1"/>
    <w:rsid w:val="000766F3"/>
    <w:rsid w:val="00077395"/>
    <w:rsid w:val="00082379"/>
    <w:rsid w:val="000823E4"/>
    <w:rsid w:val="000865E9"/>
    <w:rsid w:val="00091DF9"/>
    <w:rsid w:val="00092D15"/>
    <w:rsid w:val="000931B0"/>
    <w:rsid w:val="000A08AB"/>
    <w:rsid w:val="000A1866"/>
    <w:rsid w:val="000A3E6F"/>
    <w:rsid w:val="000C1D22"/>
    <w:rsid w:val="000D1D3D"/>
    <w:rsid w:val="000D48D6"/>
    <w:rsid w:val="000D543F"/>
    <w:rsid w:val="000D7A79"/>
    <w:rsid w:val="000F148D"/>
    <w:rsid w:val="000F6E79"/>
    <w:rsid w:val="00104B52"/>
    <w:rsid w:val="00106E2C"/>
    <w:rsid w:val="001105B3"/>
    <w:rsid w:val="00120520"/>
    <w:rsid w:val="0012384F"/>
    <w:rsid w:val="00123920"/>
    <w:rsid w:val="001265AE"/>
    <w:rsid w:val="00134EE2"/>
    <w:rsid w:val="00135A72"/>
    <w:rsid w:val="00136AF0"/>
    <w:rsid w:val="00143C71"/>
    <w:rsid w:val="00153E9A"/>
    <w:rsid w:val="0015483F"/>
    <w:rsid w:val="001548F9"/>
    <w:rsid w:val="00155258"/>
    <w:rsid w:val="001618CE"/>
    <w:rsid w:val="001708D0"/>
    <w:rsid w:val="00172015"/>
    <w:rsid w:val="001772FA"/>
    <w:rsid w:val="001824AA"/>
    <w:rsid w:val="00182CA8"/>
    <w:rsid w:val="00190580"/>
    <w:rsid w:val="00197E2D"/>
    <w:rsid w:val="001A3F48"/>
    <w:rsid w:val="001A6DAA"/>
    <w:rsid w:val="001A7281"/>
    <w:rsid w:val="001C21BE"/>
    <w:rsid w:val="001D7C8D"/>
    <w:rsid w:val="001F0EE7"/>
    <w:rsid w:val="001F60C4"/>
    <w:rsid w:val="002160BE"/>
    <w:rsid w:val="002164E7"/>
    <w:rsid w:val="00217695"/>
    <w:rsid w:val="00220B86"/>
    <w:rsid w:val="00221C19"/>
    <w:rsid w:val="00235043"/>
    <w:rsid w:val="002361D3"/>
    <w:rsid w:val="0024028C"/>
    <w:rsid w:val="00241A27"/>
    <w:rsid w:val="00245BC3"/>
    <w:rsid w:val="002501FA"/>
    <w:rsid w:val="00254841"/>
    <w:rsid w:val="002560F9"/>
    <w:rsid w:val="0025770E"/>
    <w:rsid w:val="002670C6"/>
    <w:rsid w:val="00276340"/>
    <w:rsid w:val="002766EA"/>
    <w:rsid w:val="00277205"/>
    <w:rsid w:val="002775D1"/>
    <w:rsid w:val="0029576A"/>
    <w:rsid w:val="002A7DA1"/>
    <w:rsid w:val="002B0569"/>
    <w:rsid w:val="002B082B"/>
    <w:rsid w:val="002B1EB5"/>
    <w:rsid w:val="002B41E7"/>
    <w:rsid w:val="002C2D4C"/>
    <w:rsid w:val="002D68BD"/>
    <w:rsid w:val="002D7E26"/>
    <w:rsid w:val="002E24AC"/>
    <w:rsid w:val="002E28F0"/>
    <w:rsid w:val="002F0A25"/>
    <w:rsid w:val="002F27D8"/>
    <w:rsid w:val="003011C2"/>
    <w:rsid w:val="0030235E"/>
    <w:rsid w:val="00321DAB"/>
    <w:rsid w:val="003249D9"/>
    <w:rsid w:val="00326C9F"/>
    <w:rsid w:val="003279FD"/>
    <w:rsid w:val="00330EB9"/>
    <w:rsid w:val="00331270"/>
    <w:rsid w:val="00336BB6"/>
    <w:rsid w:val="003463A5"/>
    <w:rsid w:val="00357099"/>
    <w:rsid w:val="00361D36"/>
    <w:rsid w:val="0036241F"/>
    <w:rsid w:val="003731FD"/>
    <w:rsid w:val="00382825"/>
    <w:rsid w:val="00393762"/>
    <w:rsid w:val="003A1D48"/>
    <w:rsid w:val="003A211D"/>
    <w:rsid w:val="003A7458"/>
    <w:rsid w:val="003B0B7D"/>
    <w:rsid w:val="003B5168"/>
    <w:rsid w:val="003D062F"/>
    <w:rsid w:val="003D40B6"/>
    <w:rsid w:val="003E1FC7"/>
    <w:rsid w:val="003E2F9D"/>
    <w:rsid w:val="003E4200"/>
    <w:rsid w:val="003E46C6"/>
    <w:rsid w:val="003E4953"/>
    <w:rsid w:val="003E5FD0"/>
    <w:rsid w:val="003E60DD"/>
    <w:rsid w:val="003F0E1E"/>
    <w:rsid w:val="003F2FA7"/>
    <w:rsid w:val="003F7167"/>
    <w:rsid w:val="0040149C"/>
    <w:rsid w:val="00402C1C"/>
    <w:rsid w:val="004346FD"/>
    <w:rsid w:val="00434A36"/>
    <w:rsid w:val="00434D77"/>
    <w:rsid w:val="004420A2"/>
    <w:rsid w:val="0044681C"/>
    <w:rsid w:val="00467A89"/>
    <w:rsid w:val="00481538"/>
    <w:rsid w:val="00486C8B"/>
    <w:rsid w:val="00486DBC"/>
    <w:rsid w:val="004958BD"/>
    <w:rsid w:val="00496890"/>
    <w:rsid w:val="00496928"/>
    <w:rsid w:val="004A665D"/>
    <w:rsid w:val="004B0461"/>
    <w:rsid w:val="004C7694"/>
    <w:rsid w:val="004E3D1A"/>
    <w:rsid w:val="004E5964"/>
    <w:rsid w:val="004E718B"/>
    <w:rsid w:val="004F0974"/>
    <w:rsid w:val="004F536E"/>
    <w:rsid w:val="005028B2"/>
    <w:rsid w:val="005142E0"/>
    <w:rsid w:val="005152CC"/>
    <w:rsid w:val="0052319D"/>
    <w:rsid w:val="00525AE5"/>
    <w:rsid w:val="00526E99"/>
    <w:rsid w:val="00535CE8"/>
    <w:rsid w:val="005363D1"/>
    <w:rsid w:val="00541C5D"/>
    <w:rsid w:val="00542451"/>
    <w:rsid w:val="00542FFC"/>
    <w:rsid w:val="00545A80"/>
    <w:rsid w:val="00546842"/>
    <w:rsid w:val="005529D8"/>
    <w:rsid w:val="0055760C"/>
    <w:rsid w:val="00572081"/>
    <w:rsid w:val="00572D5D"/>
    <w:rsid w:val="00575769"/>
    <w:rsid w:val="005758B4"/>
    <w:rsid w:val="00575F45"/>
    <w:rsid w:val="00590027"/>
    <w:rsid w:val="0059176D"/>
    <w:rsid w:val="00592B46"/>
    <w:rsid w:val="005A094C"/>
    <w:rsid w:val="005A1FF1"/>
    <w:rsid w:val="005A7C80"/>
    <w:rsid w:val="005B4BB4"/>
    <w:rsid w:val="005B4CA6"/>
    <w:rsid w:val="005B67D8"/>
    <w:rsid w:val="005B6D10"/>
    <w:rsid w:val="005C4C23"/>
    <w:rsid w:val="005D4101"/>
    <w:rsid w:val="005D6B8A"/>
    <w:rsid w:val="005D779F"/>
    <w:rsid w:val="006058C1"/>
    <w:rsid w:val="0061013E"/>
    <w:rsid w:val="00616FB3"/>
    <w:rsid w:val="00626CAF"/>
    <w:rsid w:val="00627593"/>
    <w:rsid w:val="006339FB"/>
    <w:rsid w:val="00637545"/>
    <w:rsid w:val="006405C3"/>
    <w:rsid w:val="00640F2E"/>
    <w:rsid w:val="006461A2"/>
    <w:rsid w:val="00653175"/>
    <w:rsid w:val="006549FA"/>
    <w:rsid w:val="00657A34"/>
    <w:rsid w:val="00663683"/>
    <w:rsid w:val="006649E7"/>
    <w:rsid w:val="00674BC6"/>
    <w:rsid w:val="00675B64"/>
    <w:rsid w:val="00682DB2"/>
    <w:rsid w:val="006949C0"/>
    <w:rsid w:val="006B446D"/>
    <w:rsid w:val="006C150F"/>
    <w:rsid w:val="006C4890"/>
    <w:rsid w:val="006C51BD"/>
    <w:rsid w:val="006D3ADD"/>
    <w:rsid w:val="006D6F89"/>
    <w:rsid w:val="006D7E60"/>
    <w:rsid w:val="006E3419"/>
    <w:rsid w:val="006E3C0C"/>
    <w:rsid w:val="006F07E5"/>
    <w:rsid w:val="006F4538"/>
    <w:rsid w:val="007038A0"/>
    <w:rsid w:val="007063CC"/>
    <w:rsid w:val="00707A44"/>
    <w:rsid w:val="007137C3"/>
    <w:rsid w:val="00717B61"/>
    <w:rsid w:val="00720042"/>
    <w:rsid w:val="007253A9"/>
    <w:rsid w:val="00734635"/>
    <w:rsid w:val="007367A4"/>
    <w:rsid w:val="00740FA6"/>
    <w:rsid w:val="007443D8"/>
    <w:rsid w:val="0075162B"/>
    <w:rsid w:val="00756732"/>
    <w:rsid w:val="00757B2F"/>
    <w:rsid w:val="007603FE"/>
    <w:rsid w:val="007611B2"/>
    <w:rsid w:val="00761336"/>
    <w:rsid w:val="0076501C"/>
    <w:rsid w:val="00774EEF"/>
    <w:rsid w:val="00776D94"/>
    <w:rsid w:val="0078030D"/>
    <w:rsid w:val="00791BAC"/>
    <w:rsid w:val="00791DFF"/>
    <w:rsid w:val="00796531"/>
    <w:rsid w:val="007A432C"/>
    <w:rsid w:val="007A44A9"/>
    <w:rsid w:val="007A52A3"/>
    <w:rsid w:val="007A53CE"/>
    <w:rsid w:val="007B5D0C"/>
    <w:rsid w:val="007B72FD"/>
    <w:rsid w:val="007D14CA"/>
    <w:rsid w:val="007D220A"/>
    <w:rsid w:val="007D713E"/>
    <w:rsid w:val="007E4B77"/>
    <w:rsid w:val="007E61DD"/>
    <w:rsid w:val="007F024E"/>
    <w:rsid w:val="007F0F05"/>
    <w:rsid w:val="007F2867"/>
    <w:rsid w:val="007F594E"/>
    <w:rsid w:val="00804F10"/>
    <w:rsid w:val="00807C7F"/>
    <w:rsid w:val="00810C91"/>
    <w:rsid w:val="00812D9B"/>
    <w:rsid w:val="008176AF"/>
    <w:rsid w:val="00817912"/>
    <w:rsid w:val="00820128"/>
    <w:rsid w:val="00825D88"/>
    <w:rsid w:val="0082600C"/>
    <w:rsid w:val="00833A4F"/>
    <w:rsid w:val="0083551A"/>
    <w:rsid w:val="0084001D"/>
    <w:rsid w:val="00864779"/>
    <w:rsid w:val="00864C65"/>
    <w:rsid w:val="008674DC"/>
    <w:rsid w:val="0087033B"/>
    <w:rsid w:val="008742FC"/>
    <w:rsid w:val="00883AC5"/>
    <w:rsid w:val="008911E2"/>
    <w:rsid w:val="00895B08"/>
    <w:rsid w:val="00897456"/>
    <w:rsid w:val="008A1D27"/>
    <w:rsid w:val="008A4391"/>
    <w:rsid w:val="008A5AE4"/>
    <w:rsid w:val="008B1437"/>
    <w:rsid w:val="008B36D1"/>
    <w:rsid w:val="008C3245"/>
    <w:rsid w:val="008C7C36"/>
    <w:rsid w:val="008D10EF"/>
    <w:rsid w:val="008D3FEB"/>
    <w:rsid w:val="008E7AEA"/>
    <w:rsid w:val="008F1862"/>
    <w:rsid w:val="008F5F97"/>
    <w:rsid w:val="009061B2"/>
    <w:rsid w:val="009066B7"/>
    <w:rsid w:val="009068D3"/>
    <w:rsid w:val="00916BCC"/>
    <w:rsid w:val="00920081"/>
    <w:rsid w:val="00925A05"/>
    <w:rsid w:val="00932280"/>
    <w:rsid w:val="009359DD"/>
    <w:rsid w:val="00937051"/>
    <w:rsid w:val="00937338"/>
    <w:rsid w:val="00937636"/>
    <w:rsid w:val="009469D4"/>
    <w:rsid w:val="009573C9"/>
    <w:rsid w:val="00961211"/>
    <w:rsid w:val="009644CA"/>
    <w:rsid w:val="00964A2B"/>
    <w:rsid w:val="00971173"/>
    <w:rsid w:val="0098332B"/>
    <w:rsid w:val="0098517B"/>
    <w:rsid w:val="00995CD4"/>
    <w:rsid w:val="00996763"/>
    <w:rsid w:val="009A2B40"/>
    <w:rsid w:val="009A3E98"/>
    <w:rsid w:val="009B33E9"/>
    <w:rsid w:val="009C02E2"/>
    <w:rsid w:val="009C4293"/>
    <w:rsid w:val="009D0C07"/>
    <w:rsid w:val="009D0D7B"/>
    <w:rsid w:val="009D370C"/>
    <w:rsid w:val="009D4366"/>
    <w:rsid w:val="009D4969"/>
    <w:rsid w:val="009E0D81"/>
    <w:rsid w:val="009E1D24"/>
    <w:rsid w:val="009E283B"/>
    <w:rsid w:val="009E495F"/>
    <w:rsid w:val="009E66C1"/>
    <w:rsid w:val="009F243B"/>
    <w:rsid w:val="009F2758"/>
    <w:rsid w:val="009F40DD"/>
    <w:rsid w:val="009F478B"/>
    <w:rsid w:val="009F5456"/>
    <w:rsid w:val="009F6D7F"/>
    <w:rsid w:val="00A01529"/>
    <w:rsid w:val="00A037F1"/>
    <w:rsid w:val="00A05BE9"/>
    <w:rsid w:val="00A06455"/>
    <w:rsid w:val="00A12949"/>
    <w:rsid w:val="00A132A8"/>
    <w:rsid w:val="00A21A08"/>
    <w:rsid w:val="00A26F24"/>
    <w:rsid w:val="00A311F8"/>
    <w:rsid w:val="00A321C8"/>
    <w:rsid w:val="00A36CEF"/>
    <w:rsid w:val="00A4651A"/>
    <w:rsid w:val="00A628A8"/>
    <w:rsid w:val="00A62CCC"/>
    <w:rsid w:val="00A6489D"/>
    <w:rsid w:val="00A762D9"/>
    <w:rsid w:val="00A91DDC"/>
    <w:rsid w:val="00AB0B4F"/>
    <w:rsid w:val="00AB3688"/>
    <w:rsid w:val="00AC768B"/>
    <w:rsid w:val="00AC7A40"/>
    <w:rsid w:val="00AD146D"/>
    <w:rsid w:val="00AD2DBF"/>
    <w:rsid w:val="00AD77C5"/>
    <w:rsid w:val="00AE0FEA"/>
    <w:rsid w:val="00AE72FB"/>
    <w:rsid w:val="00B01C2A"/>
    <w:rsid w:val="00B02726"/>
    <w:rsid w:val="00B06198"/>
    <w:rsid w:val="00B126AA"/>
    <w:rsid w:val="00B12ABB"/>
    <w:rsid w:val="00B130C2"/>
    <w:rsid w:val="00B21F1D"/>
    <w:rsid w:val="00B2449D"/>
    <w:rsid w:val="00B26596"/>
    <w:rsid w:val="00B268B8"/>
    <w:rsid w:val="00B32FBF"/>
    <w:rsid w:val="00B35A93"/>
    <w:rsid w:val="00B3728F"/>
    <w:rsid w:val="00B5363C"/>
    <w:rsid w:val="00B548FF"/>
    <w:rsid w:val="00B55FB4"/>
    <w:rsid w:val="00B62302"/>
    <w:rsid w:val="00B64EB9"/>
    <w:rsid w:val="00B736F0"/>
    <w:rsid w:val="00B75187"/>
    <w:rsid w:val="00B80ECD"/>
    <w:rsid w:val="00B8130C"/>
    <w:rsid w:val="00B82566"/>
    <w:rsid w:val="00B92771"/>
    <w:rsid w:val="00B93C99"/>
    <w:rsid w:val="00B96B42"/>
    <w:rsid w:val="00BB071E"/>
    <w:rsid w:val="00BB32F6"/>
    <w:rsid w:val="00BB5122"/>
    <w:rsid w:val="00BB5869"/>
    <w:rsid w:val="00BC07BF"/>
    <w:rsid w:val="00BC1F74"/>
    <w:rsid w:val="00BC55CB"/>
    <w:rsid w:val="00BD3717"/>
    <w:rsid w:val="00BF2E13"/>
    <w:rsid w:val="00C013F7"/>
    <w:rsid w:val="00C01568"/>
    <w:rsid w:val="00C01FF3"/>
    <w:rsid w:val="00C03627"/>
    <w:rsid w:val="00C15A6A"/>
    <w:rsid w:val="00C1663A"/>
    <w:rsid w:val="00C2107B"/>
    <w:rsid w:val="00C24FFF"/>
    <w:rsid w:val="00C3462E"/>
    <w:rsid w:val="00C36B29"/>
    <w:rsid w:val="00C47344"/>
    <w:rsid w:val="00C54122"/>
    <w:rsid w:val="00C57CA7"/>
    <w:rsid w:val="00C72C30"/>
    <w:rsid w:val="00C74364"/>
    <w:rsid w:val="00C753FE"/>
    <w:rsid w:val="00C8105B"/>
    <w:rsid w:val="00C906E9"/>
    <w:rsid w:val="00C94803"/>
    <w:rsid w:val="00C95BB9"/>
    <w:rsid w:val="00C96B47"/>
    <w:rsid w:val="00CA5AC0"/>
    <w:rsid w:val="00CB1161"/>
    <w:rsid w:val="00CB19B0"/>
    <w:rsid w:val="00CB32B7"/>
    <w:rsid w:val="00CB49AD"/>
    <w:rsid w:val="00CC3DD2"/>
    <w:rsid w:val="00CC4FF7"/>
    <w:rsid w:val="00CC503B"/>
    <w:rsid w:val="00CD1550"/>
    <w:rsid w:val="00CE0FFD"/>
    <w:rsid w:val="00CE2577"/>
    <w:rsid w:val="00CF652D"/>
    <w:rsid w:val="00D04DE2"/>
    <w:rsid w:val="00D14DBA"/>
    <w:rsid w:val="00D157DA"/>
    <w:rsid w:val="00D32488"/>
    <w:rsid w:val="00D35104"/>
    <w:rsid w:val="00D36530"/>
    <w:rsid w:val="00D370E6"/>
    <w:rsid w:val="00D42964"/>
    <w:rsid w:val="00D50B95"/>
    <w:rsid w:val="00D515FD"/>
    <w:rsid w:val="00D54870"/>
    <w:rsid w:val="00D56DD7"/>
    <w:rsid w:val="00D65D01"/>
    <w:rsid w:val="00D66CB0"/>
    <w:rsid w:val="00D70D40"/>
    <w:rsid w:val="00D71055"/>
    <w:rsid w:val="00D72F10"/>
    <w:rsid w:val="00D8126E"/>
    <w:rsid w:val="00D84420"/>
    <w:rsid w:val="00D86563"/>
    <w:rsid w:val="00DA0E06"/>
    <w:rsid w:val="00DA5C96"/>
    <w:rsid w:val="00DB16EC"/>
    <w:rsid w:val="00DC5B5F"/>
    <w:rsid w:val="00DC7A06"/>
    <w:rsid w:val="00DD036B"/>
    <w:rsid w:val="00DD0E89"/>
    <w:rsid w:val="00DD21FA"/>
    <w:rsid w:val="00DE1A77"/>
    <w:rsid w:val="00DE4107"/>
    <w:rsid w:val="00DE5898"/>
    <w:rsid w:val="00DE6F26"/>
    <w:rsid w:val="00DE7626"/>
    <w:rsid w:val="00DF1E8D"/>
    <w:rsid w:val="00E045C7"/>
    <w:rsid w:val="00E12001"/>
    <w:rsid w:val="00E22C78"/>
    <w:rsid w:val="00E25C71"/>
    <w:rsid w:val="00E27F08"/>
    <w:rsid w:val="00E30253"/>
    <w:rsid w:val="00E42EA5"/>
    <w:rsid w:val="00E4560F"/>
    <w:rsid w:val="00E55FA0"/>
    <w:rsid w:val="00E5696C"/>
    <w:rsid w:val="00E60149"/>
    <w:rsid w:val="00E60737"/>
    <w:rsid w:val="00E73C56"/>
    <w:rsid w:val="00E7441A"/>
    <w:rsid w:val="00E77EA7"/>
    <w:rsid w:val="00E95C94"/>
    <w:rsid w:val="00EA09DC"/>
    <w:rsid w:val="00EA734B"/>
    <w:rsid w:val="00EB7DCF"/>
    <w:rsid w:val="00EC4C10"/>
    <w:rsid w:val="00EC5D9A"/>
    <w:rsid w:val="00EC5E97"/>
    <w:rsid w:val="00EC7C82"/>
    <w:rsid w:val="00ED0BC6"/>
    <w:rsid w:val="00ED3912"/>
    <w:rsid w:val="00EF165D"/>
    <w:rsid w:val="00EF65FD"/>
    <w:rsid w:val="00F02B6A"/>
    <w:rsid w:val="00F175D7"/>
    <w:rsid w:val="00F26352"/>
    <w:rsid w:val="00F35A18"/>
    <w:rsid w:val="00F50CD8"/>
    <w:rsid w:val="00F52226"/>
    <w:rsid w:val="00F7521B"/>
    <w:rsid w:val="00F8097C"/>
    <w:rsid w:val="00F91AAC"/>
    <w:rsid w:val="00F9288E"/>
    <w:rsid w:val="00F95E0A"/>
    <w:rsid w:val="00FA5841"/>
    <w:rsid w:val="00FB5824"/>
    <w:rsid w:val="00FB6900"/>
    <w:rsid w:val="00FB7532"/>
    <w:rsid w:val="00FC2AB7"/>
    <w:rsid w:val="00FC2DBE"/>
    <w:rsid w:val="00FC3B54"/>
    <w:rsid w:val="00FC711D"/>
    <w:rsid w:val="00FD116A"/>
    <w:rsid w:val="00FD6D7C"/>
    <w:rsid w:val="00FE4ED8"/>
    <w:rsid w:val="00FE6F1F"/>
    <w:rsid w:val="00FF29DD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B3728F"/>
    <w:pPr>
      <w:widowControl w:val="0"/>
      <w:suppressAutoHyphens/>
    </w:pPr>
    <w:rPr>
      <w:rFonts w:ascii="Times New Roman" w:hAnsi="Times New Roman"/>
      <w:kern w:val="1"/>
      <w:sz w:val="24"/>
      <w:szCs w:val="24"/>
      <w:lang w:val="hr-HR"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944"/>
    <w:pPr>
      <w:keepNext/>
      <w:spacing w:before="240" w:after="60"/>
      <w:outlineLvl w:val="0"/>
    </w:pPr>
    <w:rPr>
      <w:rFonts w:asciiTheme="majorHAnsi" w:eastAsiaTheme="majorEastAsia" w:hAnsiTheme="majorHAnsi" w:cs="Mangal"/>
      <w:b/>
      <w:bCs/>
      <w:kern w:val="32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E283B"/>
    <w:pPr>
      <w:keepNext/>
      <w:keepLines/>
      <w:spacing w:before="40"/>
      <w:outlineLvl w:val="1"/>
    </w:pPr>
    <w:rPr>
      <w:rFonts w:ascii="Cambria" w:eastAsia="Times New Roman" w:hAnsi="Cambria" w:cs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6BCC"/>
    <w:pPr>
      <w:keepNext/>
      <w:widowControl/>
      <w:suppressAutoHyphens w:val="0"/>
      <w:spacing w:before="240" w:after="60"/>
      <w:outlineLvl w:val="2"/>
    </w:pPr>
    <w:rPr>
      <w:rFonts w:ascii="Cambria" w:eastAsia="Times New Roman" w:hAnsi="Cambria" w:cs="Cambria"/>
      <w:b/>
      <w:bCs/>
      <w:kern w:val="0"/>
      <w:sz w:val="26"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E283B"/>
    <w:rPr>
      <w:rFonts w:ascii="Cambria" w:hAnsi="Cambria" w:cs="Cambria"/>
      <w:color w:val="365F91"/>
      <w:kern w:val="1"/>
      <w:sz w:val="23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6BCC"/>
    <w:rPr>
      <w:rFonts w:ascii="Cambria" w:hAnsi="Cambria" w:cs="Cambria"/>
      <w:b/>
      <w:bCs/>
      <w:sz w:val="26"/>
      <w:szCs w:val="26"/>
    </w:rPr>
  </w:style>
  <w:style w:type="paragraph" w:styleId="Title">
    <w:name w:val="Title"/>
    <w:aliases w:val="Heading 11"/>
    <w:basedOn w:val="Normal"/>
    <w:next w:val="Normal"/>
    <w:link w:val="TitleChar1"/>
    <w:uiPriority w:val="99"/>
    <w:qFormat/>
    <w:rsid w:val="00D70D40"/>
    <w:pPr>
      <w:keepNext/>
      <w:widowControl/>
      <w:suppressAutoHyphens w:val="0"/>
      <w:spacing w:before="240" w:after="60" w:line="276" w:lineRule="auto"/>
      <w:outlineLvl w:val="0"/>
    </w:pPr>
    <w:rPr>
      <w:rFonts w:eastAsia="Times New Roman"/>
      <w:b/>
      <w:bCs/>
      <w:kern w:val="32"/>
      <w:sz w:val="32"/>
      <w:szCs w:val="32"/>
      <w:lang w:val="en-US" w:eastAsia="en-US" w:bidi="ar-SA"/>
    </w:rPr>
  </w:style>
  <w:style w:type="character" w:customStyle="1" w:styleId="TitleChar">
    <w:name w:val="Title Char"/>
    <w:aliases w:val="Heading 11 Char"/>
    <w:basedOn w:val="DefaultParagraphFont"/>
    <w:uiPriority w:val="10"/>
    <w:rsid w:val="00393944"/>
    <w:rPr>
      <w:rFonts w:asciiTheme="majorHAnsi" w:eastAsiaTheme="majorEastAsia" w:hAnsiTheme="majorHAnsi" w:cs="Mangal"/>
      <w:b/>
      <w:bCs/>
      <w:kern w:val="28"/>
      <w:sz w:val="32"/>
      <w:szCs w:val="29"/>
      <w:lang w:val="hr-HR" w:eastAsia="hi-IN" w:bidi="hi-IN"/>
    </w:rPr>
  </w:style>
  <w:style w:type="paragraph" w:styleId="ListParagraph">
    <w:name w:val="List Paragraph"/>
    <w:basedOn w:val="Normal"/>
    <w:uiPriority w:val="99"/>
    <w:qFormat/>
    <w:rsid w:val="007B5D0C"/>
    <w:pPr>
      <w:ind w:left="720"/>
    </w:pPr>
  </w:style>
  <w:style w:type="table" w:styleId="TableGrid">
    <w:name w:val="Table Grid"/>
    <w:basedOn w:val="TableNormal"/>
    <w:uiPriority w:val="99"/>
    <w:rsid w:val="005A7C8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ubtleEmphasis">
    <w:name w:val="Subtle Emphasis"/>
    <w:basedOn w:val="DefaultParagraphFont"/>
    <w:uiPriority w:val="99"/>
    <w:qFormat/>
    <w:rsid w:val="00D70D40"/>
    <w:rPr>
      <w:i/>
      <w:iCs/>
      <w:color w:val="808080"/>
    </w:rPr>
  </w:style>
  <w:style w:type="character" w:customStyle="1" w:styleId="TitleChar1">
    <w:name w:val="Title Char1"/>
    <w:aliases w:val="Heading 11 Char1"/>
    <w:basedOn w:val="DefaultParagraphFont"/>
    <w:link w:val="Title"/>
    <w:uiPriority w:val="99"/>
    <w:locked/>
    <w:rsid w:val="00D70D40"/>
    <w:rPr>
      <w:rFonts w:ascii="Times New Roman" w:hAnsi="Times New Roman" w:cs="Times New Roman"/>
      <w:b/>
      <w:bCs/>
      <w:kern w:val="32"/>
      <w:sz w:val="32"/>
      <w:szCs w:val="32"/>
      <w:lang w:val="en-US"/>
    </w:rPr>
  </w:style>
  <w:style w:type="paragraph" w:styleId="NoSpacing">
    <w:name w:val="No Spacing"/>
    <w:uiPriority w:val="99"/>
    <w:qFormat/>
    <w:rsid w:val="00D70D40"/>
    <w:rPr>
      <w:rFonts w:eastAsia="Times New Roman" w:cs="Calibri"/>
    </w:rPr>
  </w:style>
  <w:style w:type="paragraph" w:styleId="FootnoteText">
    <w:name w:val="footnote text"/>
    <w:aliases w:val="single space,FOOTNOTES,fn,ALTS FOOTNOTE,ADB,ft,Footnote Text Char1,Footnote Text Char Char,Footnote Text Char2 Char,Footnote Text Char1 Char Char,Footnote Text Char2 Char Char Char,Footnote Text Char1 Char Char Char Char,Ch"/>
    <w:basedOn w:val="Normal"/>
    <w:link w:val="FootnoteTextChar2"/>
    <w:uiPriority w:val="99"/>
    <w:semiHidden/>
    <w:rsid w:val="00916BCC"/>
    <w:pPr>
      <w:widowControl/>
      <w:suppressAutoHyphens w:val="0"/>
    </w:pPr>
    <w:rPr>
      <w:rFonts w:eastAsia="Times New Roman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aliases w:val="single space Char,FOOTNOTES Char,fn Char,ALTS FOOTNOTE Char,ADB Char,ft Char,Footnote Text Char1 Char,Footnote Text Char Char Char,Footnote Text Char2 Char Char,Footnote Text Char1 Char Char Char,Ch Char"/>
    <w:basedOn w:val="DefaultParagraphFont"/>
    <w:uiPriority w:val="99"/>
    <w:semiHidden/>
    <w:rsid w:val="00393944"/>
    <w:rPr>
      <w:rFonts w:ascii="Times New Roman" w:hAnsi="Times New Roman" w:cs="Mangal"/>
      <w:kern w:val="1"/>
      <w:sz w:val="20"/>
      <w:szCs w:val="18"/>
      <w:lang w:val="hr-HR" w:eastAsia="hi-IN" w:bidi="hi-IN"/>
    </w:rPr>
  </w:style>
  <w:style w:type="character" w:customStyle="1" w:styleId="FootnoteTextChar2">
    <w:name w:val="Footnote Text Char2"/>
    <w:aliases w:val="single space Char1,FOOTNOTES Char1,fn Char1,ALTS FOOTNOTE Char1,ADB Char1,ft Char1,Footnote Text Char1 Char1,Footnote Text Char Char Char1,Footnote Text Char2 Char Char1,Footnote Text Char1 Char Char Char1,Ch Char1"/>
    <w:basedOn w:val="DefaultParagraphFont"/>
    <w:link w:val="FootnoteText"/>
    <w:uiPriority w:val="99"/>
    <w:locked/>
    <w:rsid w:val="00916BCC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tref Char Char Char,16 Point Char Char Char,Superscript 6 Point Char Char Char,BVI fnr Char Char Char,Footnote Reference Number Char Char Char,nota pié di pagina Char Char Char,Footnote symbol Char Char Char"/>
    <w:basedOn w:val="DefaultParagraphFont"/>
    <w:link w:val="ftrefCharChar"/>
    <w:uiPriority w:val="99"/>
    <w:semiHidden/>
    <w:locked/>
    <w:rsid w:val="00916BCC"/>
    <w:rPr>
      <w:vertAlign w:val="superscript"/>
    </w:rPr>
  </w:style>
  <w:style w:type="paragraph" w:customStyle="1" w:styleId="ftrefCharChar">
    <w:name w:val="ftref Char Char"/>
    <w:aliases w:val="16 Point Char Char,Superscript 6 Point Char Char,BVI fnr Char Char,Footnote Reference Number Char Char,nota pié di pagina Char Char,Footnote symbol Char Char,Footnote reference number Char Char,Times 10 Point Char Char"/>
    <w:basedOn w:val="Normal"/>
    <w:link w:val="FootnoteReference"/>
    <w:uiPriority w:val="99"/>
    <w:rsid w:val="00916BCC"/>
    <w:pPr>
      <w:widowControl/>
      <w:suppressAutoHyphens w:val="0"/>
      <w:spacing w:after="160" w:line="240" w:lineRule="exact"/>
      <w:jc w:val="both"/>
    </w:pPr>
    <w:rPr>
      <w:rFonts w:ascii="Calibri" w:hAnsi="Calibri" w:cs="Calibri"/>
      <w:kern w:val="0"/>
      <w:sz w:val="20"/>
      <w:szCs w:val="20"/>
      <w:vertAlign w:val="superscript"/>
      <w:lang w:val="en-US" w:eastAsia="en-US" w:bidi="ar-SA"/>
    </w:rPr>
  </w:style>
  <w:style w:type="paragraph" w:customStyle="1" w:styleId="Default">
    <w:name w:val="Default"/>
    <w:uiPriority w:val="99"/>
    <w:rsid w:val="00916BC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bs-Latn-BA" w:eastAsia="bs-Latn-BA"/>
    </w:rPr>
  </w:style>
  <w:style w:type="paragraph" w:customStyle="1" w:styleId="idstandard">
    <w:name w:val="id standard"/>
    <w:basedOn w:val="Normal"/>
    <w:uiPriority w:val="99"/>
    <w:rsid w:val="00B96B42"/>
    <w:pPr>
      <w:spacing w:before="240" w:line="300" w:lineRule="atLeast"/>
      <w:jc w:val="both"/>
    </w:pPr>
    <w:rPr>
      <w:rFonts w:ascii="Arial" w:hAnsi="Arial" w:cs="Arial"/>
    </w:rPr>
  </w:style>
  <w:style w:type="paragraph" w:customStyle="1" w:styleId="Naslov11">
    <w:name w:val="Naslov 11"/>
    <w:basedOn w:val="Normal"/>
    <w:uiPriority w:val="99"/>
    <w:rsid w:val="00B96B42"/>
    <w:pPr>
      <w:jc w:val="both"/>
    </w:pPr>
    <w:rPr>
      <w:rFonts w:ascii="Garamond" w:hAnsi="Garamond" w:cs="Garamond"/>
      <w:b/>
      <w:bCs/>
      <w:smallCaps/>
    </w:rPr>
  </w:style>
  <w:style w:type="paragraph" w:styleId="Header">
    <w:name w:val="header"/>
    <w:basedOn w:val="Normal"/>
    <w:link w:val="HeaderChar"/>
    <w:uiPriority w:val="99"/>
    <w:rsid w:val="00C94803"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4803"/>
    <w:rPr>
      <w:rFonts w:ascii="Times New Roman" w:eastAsia="Times New Roman" w:hAnsi="Times New Roman" w:cs="Times New Roman"/>
      <w:kern w:val="1"/>
      <w:sz w:val="20"/>
      <w:szCs w:val="20"/>
      <w:lang w:val="en-US" w:eastAsia="hi-IN" w:bidi="hi-IN"/>
    </w:rPr>
  </w:style>
  <w:style w:type="paragraph" w:styleId="Footer">
    <w:name w:val="footer"/>
    <w:basedOn w:val="Normal"/>
    <w:link w:val="FooterChar"/>
    <w:uiPriority w:val="99"/>
    <w:rsid w:val="00C9480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4803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C473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7344"/>
    <w:rPr>
      <w:rFonts w:ascii="Tahoma" w:eastAsia="Times New Roman" w:hAnsi="Tahoma" w:cs="Tahoma"/>
      <w:kern w:val="1"/>
      <w:sz w:val="14"/>
      <w:szCs w:val="14"/>
      <w:lang w:eastAsia="hi-IN" w:bidi="hi-IN"/>
    </w:rPr>
  </w:style>
  <w:style w:type="paragraph" w:styleId="NormalWeb">
    <w:name w:val="Normal (Web)"/>
    <w:basedOn w:val="Normal"/>
    <w:uiPriority w:val="99"/>
    <w:semiHidden/>
    <w:rsid w:val="00C47344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 w:bidi="ar-SA"/>
    </w:rPr>
  </w:style>
  <w:style w:type="paragraph" w:customStyle="1" w:styleId="Quotations">
    <w:name w:val="Quotations"/>
    <w:basedOn w:val="Normal"/>
    <w:uiPriority w:val="99"/>
    <w:rsid w:val="00833A4F"/>
    <w:pPr>
      <w:spacing w:after="283"/>
      <w:ind w:left="567" w:right="567"/>
    </w:pPr>
  </w:style>
  <w:style w:type="character" w:customStyle="1" w:styleId="apple-converted-space">
    <w:name w:val="apple-converted-space"/>
    <w:basedOn w:val="DefaultParagraphFont"/>
    <w:uiPriority w:val="99"/>
    <w:rsid w:val="001D7C8D"/>
  </w:style>
  <w:style w:type="character" w:styleId="Hyperlink">
    <w:name w:val="Hyperlink"/>
    <w:basedOn w:val="DefaultParagraphFont"/>
    <w:uiPriority w:val="99"/>
    <w:rsid w:val="001D7C8D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B2449D"/>
    <w:rPr>
      <w:b/>
      <w:bCs/>
    </w:rPr>
  </w:style>
  <w:style w:type="character" w:styleId="Emphasis">
    <w:name w:val="Emphasis"/>
    <w:basedOn w:val="DefaultParagraphFont"/>
    <w:uiPriority w:val="99"/>
    <w:qFormat/>
    <w:rsid w:val="009E495F"/>
    <w:rPr>
      <w:i/>
      <w:iCs/>
    </w:rPr>
  </w:style>
  <w:style w:type="character" w:styleId="CommentReference">
    <w:name w:val="annotation reference"/>
    <w:basedOn w:val="DefaultParagraphFont"/>
    <w:uiPriority w:val="99"/>
    <w:semiHidden/>
    <w:rsid w:val="00717B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7B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17B61"/>
    <w:rPr>
      <w:rFonts w:ascii="Times New Roman" w:eastAsia="Times New Roman" w:hAnsi="Times New Roman" w:cs="Times New Roman"/>
      <w:kern w:val="1"/>
      <w:sz w:val="18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7B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17B61"/>
    <w:rPr>
      <w:rFonts w:ascii="Times New Roman" w:eastAsia="Times New Roman" w:hAnsi="Times New Roman" w:cs="Times New Roman"/>
      <w:b/>
      <w:bCs/>
      <w:kern w:val="1"/>
      <w:sz w:val="18"/>
      <w:szCs w:val="18"/>
      <w:lang w:eastAsia="hi-IN" w:bidi="hi-IN"/>
    </w:rPr>
  </w:style>
  <w:style w:type="character" w:styleId="PlaceholderText">
    <w:name w:val="Placeholder Text"/>
    <w:basedOn w:val="DefaultParagraphFont"/>
    <w:uiPriority w:val="99"/>
    <w:semiHidden/>
    <w:rsid w:val="00DE1A77"/>
    <w:rPr>
      <w:color w:val="808080"/>
    </w:rPr>
  </w:style>
  <w:style w:type="paragraph" w:styleId="Revision">
    <w:name w:val="Revision"/>
    <w:hidden/>
    <w:uiPriority w:val="99"/>
    <w:semiHidden/>
    <w:rsid w:val="00FC2DBE"/>
    <w:rPr>
      <w:rFonts w:ascii="Times New Roman" w:hAnsi="Times New Roman"/>
      <w:kern w:val="1"/>
      <w:sz w:val="24"/>
      <w:szCs w:val="24"/>
      <w:lang w:val="hr-HR" w:eastAsia="hi-I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393944"/>
    <w:rPr>
      <w:rFonts w:asciiTheme="majorHAnsi" w:eastAsiaTheme="majorEastAsia" w:hAnsiTheme="majorHAnsi" w:cs="Mangal"/>
      <w:b/>
      <w:bCs/>
      <w:kern w:val="32"/>
      <w:sz w:val="32"/>
      <w:szCs w:val="29"/>
      <w:lang w:val="hr-HR" w:eastAsia="hi-IN" w:bidi="hi-IN"/>
    </w:rPr>
  </w:style>
  <w:style w:type="paragraph" w:styleId="TOCHeading">
    <w:name w:val="TOC Heading"/>
    <w:basedOn w:val="Title"/>
    <w:next w:val="Normal"/>
    <w:uiPriority w:val="99"/>
    <w:qFormat/>
    <w:rsid w:val="00326C9F"/>
    <w:pPr>
      <w:keepLines/>
      <w:spacing w:after="0" w:line="259" w:lineRule="auto"/>
      <w:outlineLvl w:val="9"/>
    </w:pPr>
    <w:rPr>
      <w:rFonts w:ascii="Cambria" w:hAnsi="Cambria" w:cs="Cambria"/>
      <w:b w:val="0"/>
      <w:bCs w:val="0"/>
      <w:color w:val="365F91"/>
      <w:kern w:val="0"/>
    </w:rPr>
  </w:style>
  <w:style w:type="paragraph" w:styleId="TOC2">
    <w:name w:val="toc 2"/>
    <w:basedOn w:val="Normal"/>
    <w:next w:val="Normal"/>
    <w:autoRedefine/>
    <w:uiPriority w:val="99"/>
    <w:semiHidden/>
    <w:rsid w:val="00326C9F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B3728F"/>
    <w:pPr>
      <w:widowControl w:val="0"/>
      <w:suppressAutoHyphens/>
    </w:pPr>
    <w:rPr>
      <w:rFonts w:ascii="Times New Roman" w:hAnsi="Times New Roman"/>
      <w:kern w:val="1"/>
      <w:sz w:val="24"/>
      <w:szCs w:val="24"/>
      <w:lang w:val="hr-HR"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944"/>
    <w:pPr>
      <w:keepNext/>
      <w:spacing w:before="240" w:after="60"/>
      <w:outlineLvl w:val="0"/>
    </w:pPr>
    <w:rPr>
      <w:rFonts w:asciiTheme="majorHAnsi" w:eastAsiaTheme="majorEastAsia" w:hAnsiTheme="majorHAnsi" w:cs="Mangal"/>
      <w:b/>
      <w:bCs/>
      <w:kern w:val="32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E283B"/>
    <w:pPr>
      <w:keepNext/>
      <w:keepLines/>
      <w:spacing w:before="40"/>
      <w:outlineLvl w:val="1"/>
    </w:pPr>
    <w:rPr>
      <w:rFonts w:ascii="Cambria" w:eastAsia="Times New Roman" w:hAnsi="Cambria" w:cs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6BCC"/>
    <w:pPr>
      <w:keepNext/>
      <w:widowControl/>
      <w:suppressAutoHyphens w:val="0"/>
      <w:spacing w:before="240" w:after="60"/>
      <w:outlineLvl w:val="2"/>
    </w:pPr>
    <w:rPr>
      <w:rFonts w:ascii="Cambria" w:eastAsia="Times New Roman" w:hAnsi="Cambria" w:cs="Cambria"/>
      <w:b/>
      <w:bCs/>
      <w:kern w:val="0"/>
      <w:sz w:val="26"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E283B"/>
    <w:rPr>
      <w:rFonts w:ascii="Cambria" w:hAnsi="Cambria" w:cs="Cambria"/>
      <w:color w:val="365F91"/>
      <w:kern w:val="1"/>
      <w:sz w:val="23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6BCC"/>
    <w:rPr>
      <w:rFonts w:ascii="Cambria" w:hAnsi="Cambria" w:cs="Cambria"/>
      <w:b/>
      <w:bCs/>
      <w:sz w:val="26"/>
      <w:szCs w:val="26"/>
    </w:rPr>
  </w:style>
  <w:style w:type="paragraph" w:styleId="Title">
    <w:name w:val="Title"/>
    <w:aliases w:val="Heading 11"/>
    <w:basedOn w:val="Normal"/>
    <w:next w:val="Normal"/>
    <w:link w:val="TitleChar1"/>
    <w:uiPriority w:val="99"/>
    <w:qFormat/>
    <w:rsid w:val="00D70D40"/>
    <w:pPr>
      <w:keepNext/>
      <w:widowControl/>
      <w:suppressAutoHyphens w:val="0"/>
      <w:spacing w:before="240" w:after="60" w:line="276" w:lineRule="auto"/>
      <w:outlineLvl w:val="0"/>
    </w:pPr>
    <w:rPr>
      <w:rFonts w:eastAsia="Times New Roman"/>
      <w:b/>
      <w:bCs/>
      <w:kern w:val="32"/>
      <w:sz w:val="32"/>
      <w:szCs w:val="32"/>
      <w:lang w:val="en-US" w:eastAsia="en-US" w:bidi="ar-SA"/>
    </w:rPr>
  </w:style>
  <w:style w:type="character" w:customStyle="1" w:styleId="TitleChar">
    <w:name w:val="Title Char"/>
    <w:aliases w:val="Heading 11 Char"/>
    <w:basedOn w:val="DefaultParagraphFont"/>
    <w:uiPriority w:val="10"/>
    <w:rsid w:val="00393944"/>
    <w:rPr>
      <w:rFonts w:asciiTheme="majorHAnsi" w:eastAsiaTheme="majorEastAsia" w:hAnsiTheme="majorHAnsi" w:cs="Mangal"/>
      <w:b/>
      <w:bCs/>
      <w:kern w:val="28"/>
      <w:sz w:val="32"/>
      <w:szCs w:val="29"/>
      <w:lang w:val="hr-HR" w:eastAsia="hi-IN" w:bidi="hi-IN"/>
    </w:rPr>
  </w:style>
  <w:style w:type="paragraph" w:styleId="ListParagraph">
    <w:name w:val="List Paragraph"/>
    <w:basedOn w:val="Normal"/>
    <w:uiPriority w:val="99"/>
    <w:qFormat/>
    <w:rsid w:val="007B5D0C"/>
    <w:pPr>
      <w:ind w:left="720"/>
    </w:pPr>
  </w:style>
  <w:style w:type="table" w:styleId="TableGrid">
    <w:name w:val="Table Grid"/>
    <w:basedOn w:val="TableNormal"/>
    <w:uiPriority w:val="99"/>
    <w:rsid w:val="005A7C8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ubtleEmphasis">
    <w:name w:val="Subtle Emphasis"/>
    <w:basedOn w:val="DefaultParagraphFont"/>
    <w:uiPriority w:val="99"/>
    <w:qFormat/>
    <w:rsid w:val="00D70D40"/>
    <w:rPr>
      <w:i/>
      <w:iCs/>
      <w:color w:val="808080"/>
    </w:rPr>
  </w:style>
  <w:style w:type="character" w:customStyle="1" w:styleId="TitleChar1">
    <w:name w:val="Title Char1"/>
    <w:aliases w:val="Heading 11 Char1"/>
    <w:basedOn w:val="DefaultParagraphFont"/>
    <w:link w:val="Title"/>
    <w:uiPriority w:val="99"/>
    <w:locked/>
    <w:rsid w:val="00D70D40"/>
    <w:rPr>
      <w:rFonts w:ascii="Times New Roman" w:hAnsi="Times New Roman" w:cs="Times New Roman"/>
      <w:b/>
      <w:bCs/>
      <w:kern w:val="32"/>
      <w:sz w:val="32"/>
      <w:szCs w:val="32"/>
      <w:lang w:val="en-US"/>
    </w:rPr>
  </w:style>
  <w:style w:type="paragraph" w:styleId="NoSpacing">
    <w:name w:val="No Spacing"/>
    <w:uiPriority w:val="99"/>
    <w:qFormat/>
    <w:rsid w:val="00D70D40"/>
    <w:rPr>
      <w:rFonts w:eastAsia="Times New Roman" w:cs="Calibri"/>
    </w:rPr>
  </w:style>
  <w:style w:type="paragraph" w:styleId="FootnoteText">
    <w:name w:val="footnote text"/>
    <w:aliases w:val="single space,FOOTNOTES,fn,ALTS FOOTNOTE,ADB,ft,Footnote Text Char1,Footnote Text Char Char,Footnote Text Char2 Char,Footnote Text Char1 Char Char,Footnote Text Char2 Char Char Char,Footnote Text Char1 Char Char Char Char,Ch"/>
    <w:basedOn w:val="Normal"/>
    <w:link w:val="FootnoteTextChar2"/>
    <w:uiPriority w:val="99"/>
    <w:semiHidden/>
    <w:rsid w:val="00916BCC"/>
    <w:pPr>
      <w:widowControl/>
      <w:suppressAutoHyphens w:val="0"/>
    </w:pPr>
    <w:rPr>
      <w:rFonts w:eastAsia="Times New Roman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aliases w:val="single space Char,FOOTNOTES Char,fn Char,ALTS FOOTNOTE Char,ADB Char,ft Char,Footnote Text Char1 Char,Footnote Text Char Char Char,Footnote Text Char2 Char Char,Footnote Text Char1 Char Char Char,Ch Char"/>
    <w:basedOn w:val="DefaultParagraphFont"/>
    <w:uiPriority w:val="99"/>
    <w:semiHidden/>
    <w:rsid w:val="00393944"/>
    <w:rPr>
      <w:rFonts w:ascii="Times New Roman" w:hAnsi="Times New Roman" w:cs="Mangal"/>
      <w:kern w:val="1"/>
      <w:sz w:val="20"/>
      <w:szCs w:val="18"/>
      <w:lang w:val="hr-HR" w:eastAsia="hi-IN" w:bidi="hi-IN"/>
    </w:rPr>
  </w:style>
  <w:style w:type="character" w:customStyle="1" w:styleId="FootnoteTextChar2">
    <w:name w:val="Footnote Text Char2"/>
    <w:aliases w:val="single space Char1,FOOTNOTES Char1,fn Char1,ALTS FOOTNOTE Char1,ADB Char1,ft Char1,Footnote Text Char1 Char1,Footnote Text Char Char Char1,Footnote Text Char2 Char Char1,Footnote Text Char1 Char Char Char1,Ch Char1"/>
    <w:basedOn w:val="DefaultParagraphFont"/>
    <w:link w:val="FootnoteText"/>
    <w:uiPriority w:val="99"/>
    <w:locked/>
    <w:rsid w:val="00916BCC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tref Char Char Char,16 Point Char Char Char,Superscript 6 Point Char Char Char,BVI fnr Char Char Char,Footnote Reference Number Char Char Char,nota pié di pagina Char Char Char,Footnote symbol Char Char Char"/>
    <w:basedOn w:val="DefaultParagraphFont"/>
    <w:link w:val="ftrefCharChar"/>
    <w:uiPriority w:val="99"/>
    <w:semiHidden/>
    <w:locked/>
    <w:rsid w:val="00916BCC"/>
    <w:rPr>
      <w:vertAlign w:val="superscript"/>
    </w:rPr>
  </w:style>
  <w:style w:type="paragraph" w:customStyle="1" w:styleId="ftrefCharChar">
    <w:name w:val="ftref Char Char"/>
    <w:aliases w:val="16 Point Char Char,Superscript 6 Point Char Char,BVI fnr Char Char,Footnote Reference Number Char Char,nota pié di pagina Char Char,Footnote symbol Char Char,Footnote reference number Char Char,Times 10 Point Char Char"/>
    <w:basedOn w:val="Normal"/>
    <w:link w:val="FootnoteReference"/>
    <w:uiPriority w:val="99"/>
    <w:rsid w:val="00916BCC"/>
    <w:pPr>
      <w:widowControl/>
      <w:suppressAutoHyphens w:val="0"/>
      <w:spacing w:after="160" w:line="240" w:lineRule="exact"/>
      <w:jc w:val="both"/>
    </w:pPr>
    <w:rPr>
      <w:rFonts w:ascii="Calibri" w:hAnsi="Calibri" w:cs="Calibri"/>
      <w:kern w:val="0"/>
      <w:sz w:val="20"/>
      <w:szCs w:val="20"/>
      <w:vertAlign w:val="superscript"/>
      <w:lang w:val="en-US" w:eastAsia="en-US" w:bidi="ar-SA"/>
    </w:rPr>
  </w:style>
  <w:style w:type="paragraph" w:customStyle="1" w:styleId="Default">
    <w:name w:val="Default"/>
    <w:uiPriority w:val="99"/>
    <w:rsid w:val="00916BC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bs-Latn-BA" w:eastAsia="bs-Latn-BA"/>
    </w:rPr>
  </w:style>
  <w:style w:type="paragraph" w:customStyle="1" w:styleId="idstandard">
    <w:name w:val="id standard"/>
    <w:basedOn w:val="Normal"/>
    <w:uiPriority w:val="99"/>
    <w:rsid w:val="00B96B42"/>
    <w:pPr>
      <w:spacing w:before="240" w:line="300" w:lineRule="atLeast"/>
      <w:jc w:val="both"/>
    </w:pPr>
    <w:rPr>
      <w:rFonts w:ascii="Arial" w:hAnsi="Arial" w:cs="Arial"/>
    </w:rPr>
  </w:style>
  <w:style w:type="paragraph" w:customStyle="1" w:styleId="Naslov11">
    <w:name w:val="Naslov 11"/>
    <w:basedOn w:val="Normal"/>
    <w:uiPriority w:val="99"/>
    <w:rsid w:val="00B96B42"/>
    <w:pPr>
      <w:jc w:val="both"/>
    </w:pPr>
    <w:rPr>
      <w:rFonts w:ascii="Garamond" w:hAnsi="Garamond" w:cs="Garamond"/>
      <w:b/>
      <w:bCs/>
      <w:smallCaps/>
    </w:rPr>
  </w:style>
  <w:style w:type="paragraph" w:styleId="Header">
    <w:name w:val="header"/>
    <w:basedOn w:val="Normal"/>
    <w:link w:val="HeaderChar"/>
    <w:uiPriority w:val="99"/>
    <w:rsid w:val="00C94803"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4803"/>
    <w:rPr>
      <w:rFonts w:ascii="Times New Roman" w:eastAsia="Times New Roman" w:hAnsi="Times New Roman" w:cs="Times New Roman"/>
      <w:kern w:val="1"/>
      <w:sz w:val="20"/>
      <w:szCs w:val="20"/>
      <w:lang w:val="en-US" w:eastAsia="hi-IN" w:bidi="hi-IN"/>
    </w:rPr>
  </w:style>
  <w:style w:type="paragraph" w:styleId="Footer">
    <w:name w:val="footer"/>
    <w:basedOn w:val="Normal"/>
    <w:link w:val="FooterChar"/>
    <w:uiPriority w:val="99"/>
    <w:rsid w:val="00C9480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4803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C473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7344"/>
    <w:rPr>
      <w:rFonts w:ascii="Tahoma" w:eastAsia="Times New Roman" w:hAnsi="Tahoma" w:cs="Tahoma"/>
      <w:kern w:val="1"/>
      <w:sz w:val="14"/>
      <w:szCs w:val="14"/>
      <w:lang w:eastAsia="hi-IN" w:bidi="hi-IN"/>
    </w:rPr>
  </w:style>
  <w:style w:type="paragraph" w:styleId="NormalWeb">
    <w:name w:val="Normal (Web)"/>
    <w:basedOn w:val="Normal"/>
    <w:uiPriority w:val="99"/>
    <w:semiHidden/>
    <w:rsid w:val="00C47344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 w:bidi="ar-SA"/>
    </w:rPr>
  </w:style>
  <w:style w:type="paragraph" w:customStyle="1" w:styleId="Quotations">
    <w:name w:val="Quotations"/>
    <w:basedOn w:val="Normal"/>
    <w:uiPriority w:val="99"/>
    <w:rsid w:val="00833A4F"/>
    <w:pPr>
      <w:spacing w:after="283"/>
      <w:ind w:left="567" w:right="567"/>
    </w:pPr>
  </w:style>
  <w:style w:type="character" w:customStyle="1" w:styleId="apple-converted-space">
    <w:name w:val="apple-converted-space"/>
    <w:basedOn w:val="DefaultParagraphFont"/>
    <w:uiPriority w:val="99"/>
    <w:rsid w:val="001D7C8D"/>
  </w:style>
  <w:style w:type="character" w:styleId="Hyperlink">
    <w:name w:val="Hyperlink"/>
    <w:basedOn w:val="DefaultParagraphFont"/>
    <w:uiPriority w:val="99"/>
    <w:rsid w:val="001D7C8D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B2449D"/>
    <w:rPr>
      <w:b/>
      <w:bCs/>
    </w:rPr>
  </w:style>
  <w:style w:type="character" w:styleId="Emphasis">
    <w:name w:val="Emphasis"/>
    <w:basedOn w:val="DefaultParagraphFont"/>
    <w:uiPriority w:val="99"/>
    <w:qFormat/>
    <w:rsid w:val="009E495F"/>
    <w:rPr>
      <w:i/>
      <w:iCs/>
    </w:rPr>
  </w:style>
  <w:style w:type="character" w:styleId="CommentReference">
    <w:name w:val="annotation reference"/>
    <w:basedOn w:val="DefaultParagraphFont"/>
    <w:uiPriority w:val="99"/>
    <w:semiHidden/>
    <w:rsid w:val="00717B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7B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17B61"/>
    <w:rPr>
      <w:rFonts w:ascii="Times New Roman" w:eastAsia="Times New Roman" w:hAnsi="Times New Roman" w:cs="Times New Roman"/>
      <w:kern w:val="1"/>
      <w:sz w:val="18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7B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17B61"/>
    <w:rPr>
      <w:rFonts w:ascii="Times New Roman" w:eastAsia="Times New Roman" w:hAnsi="Times New Roman" w:cs="Times New Roman"/>
      <w:b/>
      <w:bCs/>
      <w:kern w:val="1"/>
      <w:sz w:val="18"/>
      <w:szCs w:val="18"/>
      <w:lang w:eastAsia="hi-IN" w:bidi="hi-IN"/>
    </w:rPr>
  </w:style>
  <w:style w:type="character" w:styleId="PlaceholderText">
    <w:name w:val="Placeholder Text"/>
    <w:basedOn w:val="DefaultParagraphFont"/>
    <w:uiPriority w:val="99"/>
    <w:semiHidden/>
    <w:rsid w:val="00DE1A77"/>
    <w:rPr>
      <w:color w:val="808080"/>
    </w:rPr>
  </w:style>
  <w:style w:type="paragraph" w:styleId="Revision">
    <w:name w:val="Revision"/>
    <w:hidden/>
    <w:uiPriority w:val="99"/>
    <w:semiHidden/>
    <w:rsid w:val="00FC2DBE"/>
    <w:rPr>
      <w:rFonts w:ascii="Times New Roman" w:hAnsi="Times New Roman"/>
      <w:kern w:val="1"/>
      <w:sz w:val="24"/>
      <w:szCs w:val="24"/>
      <w:lang w:val="hr-HR" w:eastAsia="hi-I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393944"/>
    <w:rPr>
      <w:rFonts w:asciiTheme="majorHAnsi" w:eastAsiaTheme="majorEastAsia" w:hAnsiTheme="majorHAnsi" w:cs="Mangal"/>
      <w:b/>
      <w:bCs/>
      <w:kern w:val="32"/>
      <w:sz w:val="32"/>
      <w:szCs w:val="29"/>
      <w:lang w:val="hr-HR" w:eastAsia="hi-IN" w:bidi="hi-IN"/>
    </w:rPr>
  </w:style>
  <w:style w:type="paragraph" w:styleId="TOCHeading">
    <w:name w:val="TOC Heading"/>
    <w:basedOn w:val="Title"/>
    <w:next w:val="Normal"/>
    <w:uiPriority w:val="99"/>
    <w:qFormat/>
    <w:rsid w:val="00326C9F"/>
    <w:pPr>
      <w:keepLines/>
      <w:spacing w:after="0" w:line="259" w:lineRule="auto"/>
      <w:outlineLvl w:val="9"/>
    </w:pPr>
    <w:rPr>
      <w:rFonts w:ascii="Cambria" w:hAnsi="Cambria" w:cs="Cambria"/>
      <w:b w:val="0"/>
      <w:bCs w:val="0"/>
      <w:color w:val="365F91"/>
      <w:kern w:val="0"/>
    </w:rPr>
  </w:style>
  <w:style w:type="paragraph" w:styleId="TOC2">
    <w:name w:val="toc 2"/>
    <w:basedOn w:val="Normal"/>
    <w:next w:val="Normal"/>
    <w:autoRedefine/>
    <w:uiPriority w:val="99"/>
    <w:semiHidden/>
    <w:rsid w:val="00326C9F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0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42</Pages>
  <Words>7266</Words>
  <Characters>41417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GRUPA</Company>
  <LinksUpToDate>false</LinksUpToDate>
  <CharactersWithSpaces>48586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</dc:creator>
  <cp:lastModifiedBy>Ljubiša Stanišić</cp:lastModifiedBy>
  <cp:revision>61</cp:revision>
  <cp:lastPrinted>2019-12-06T11:13:00Z</cp:lastPrinted>
  <dcterms:created xsi:type="dcterms:W3CDTF">2019-12-16T07:53:00Z</dcterms:created>
  <dcterms:modified xsi:type="dcterms:W3CDTF">2019-12-18T07:55:00Z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0x0101007035D59EAD694B47A8765B5BA7E66CA4</vt:lpwstr>
  </property>
</Properties>
</file>