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26E9" w:rsidRDefault="00D22407" w:rsidP="00D22407">
      <w:pPr>
        <w:pStyle w:val="Header"/>
        <w:tabs>
          <w:tab w:val="left" w:pos="3495"/>
        </w:tabs>
        <w:jc w:val="center"/>
        <w:rPr>
          <w:lang w:val="sr-Cyrl-CS"/>
        </w:rPr>
      </w:pPr>
      <w:r>
        <w:t xml:space="preserve">                           </w:t>
      </w:r>
    </w:p>
    <w:p w:rsidR="004126E9" w:rsidRDefault="004126E9" w:rsidP="004126E9">
      <w:pPr>
        <w:pStyle w:val="Header"/>
        <w:tabs>
          <w:tab w:val="left" w:pos="3495"/>
        </w:tabs>
        <w:rPr>
          <w:lang w:val="sr-Cyrl-CS"/>
        </w:rPr>
      </w:pPr>
    </w:p>
    <w:p w:rsidR="004126E9" w:rsidRDefault="004126E9" w:rsidP="00D22407">
      <w:pPr>
        <w:pStyle w:val="Header"/>
        <w:tabs>
          <w:tab w:val="left" w:pos="3495"/>
        </w:tabs>
        <w:jc w:val="center"/>
        <w:rPr>
          <w:lang w:val="sr-Cyrl-CS"/>
        </w:rPr>
      </w:pPr>
    </w:p>
    <w:p w:rsidR="004126E9" w:rsidRDefault="004126E9" w:rsidP="004126E9">
      <w:pPr>
        <w:pStyle w:val="Header"/>
        <w:tabs>
          <w:tab w:val="left" w:pos="3495"/>
        </w:tabs>
        <w:jc w:val="center"/>
      </w:pPr>
      <w:r>
        <w:rPr>
          <w:lang w:val="sr-Cyrl-CS"/>
        </w:rPr>
        <w:t xml:space="preserve">                                                                    </w:t>
      </w:r>
      <w:r w:rsidRPr="00C6351B">
        <w:object w:dxaOrig="15288" w:dyaOrig="159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pt;height:67.5pt" o:ole="">
            <v:imagedata r:id="rId8" o:title=""/>
          </v:shape>
          <o:OLEObject Type="Embed" ProgID="CorelDRAW.Graphic.14" ShapeID="_x0000_i1025" DrawAspect="Content" ObjectID="_1642579070" r:id="rId9"/>
        </w:object>
      </w:r>
      <w:r>
        <w:rPr>
          <w:lang w:val="sr-Cyrl-CS"/>
        </w:rPr>
        <w:tab/>
      </w:r>
      <w:r>
        <w:rPr>
          <w:lang w:val="sr-Cyrl-CS"/>
        </w:rPr>
        <w:tab/>
      </w:r>
      <w:r>
        <w:rPr>
          <w:lang w:val="sr-Cyrl-CS"/>
        </w:rPr>
        <w:tab/>
      </w:r>
      <w:r>
        <w:rPr>
          <w:lang w:val="sr-Cyrl-CS"/>
        </w:rPr>
        <w:tab/>
      </w:r>
      <w:r>
        <w:tab/>
      </w:r>
      <w:r w:rsidRPr="00C6351B">
        <w:object w:dxaOrig="15288" w:dyaOrig="15911">
          <v:shape id="_x0000_i1026" type="#_x0000_t75" style="width:66pt;height:67.5pt" o:ole="">
            <v:imagedata r:id="rId8" o:title=""/>
          </v:shape>
          <o:OLEObject Type="Embed" ProgID="CorelDRAW.Graphic.14" ShapeID="_x0000_i1026" DrawAspect="Content" ObjectID="_1642579071" r:id="rId10"/>
        </w:object>
      </w:r>
    </w:p>
    <w:p w:rsidR="004126E9" w:rsidRPr="004126E9" w:rsidRDefault="004126E9" w:rsidP="004126E9">
      <w:pPr>
        <w:jc w:val="center"/>
        <w:rPr>
          <w:rFonts w:ascii="Times New Roman" w:hAnsi="Times New Roman" w:cs="Times New Roman"/>
          <w:b/>
          <w:sz w:val="24"/>
          <w:szCs w:val="24"/>
          <w:lang w:val="sr-Cyrl-BA"/>
        </w:rPr>
      </w:pPr>
      <w:r w:rsidRPr="004126E9">
        <w:rPr>
          <w:rFonts w:ascii="Times New Roman" w:hAnsi="Times New Roman" w:cs="Times New Roman"/>
          <w:b/>
          <w:sz w:val="24"/>
          <w:szCs w:val="24"/>
          <w:lang w:val="sr-Latn-BA"/>
        </w:rPr>
        <w:t xml:space="preserve">ТУРИСТИЧКА ОРГАНИЗАЦИЈА </w:t>
      </w:r>
      <w:r w:rsidRPr="004126E9">
        <w:rPr>
          <w:rFonts w:ascii="Times New Roman" w:hAnsi="Times New Roman" w:cs="Times New Roman"/>
          <w:b/>
          <w:sz w:val="24"/>
          <w:szCs w:val="24"/>
          <w:lang w:val="sr-Cyrl-BA"/>
        </w:rPr>
        <w:t>БИЈЕЉИНА</w:t>
      </w:r>
    </w:p>
    <w:tbl>
      <w:tblPr>
        <w:tblW w:w="9000" w:type="dxa"/>
        <w:tblInd w:w="108" w:type="dxa"/>
        <w:tblBorders>
          <w:top w:val="thickThinSmallGap" w:sz="24" w:space="0" w:color="auto"/>
          <w:left w:val="thickThinSmallGap" w:sz="24" w:space="0" w:color="auto"/>
          <w:bottom w:val="thickThinSmallGap" w:sz="24" w:space="0" w:color="auto"/>
          <w:right w:val="thickThinSmallGap" w:sz="24" w:space="0" w:color="auto"/>
          <w:insideH w:val="thickThinSmallGap" w:sz="24" w:space="0" w:color="auto"/>
          <w:insideV w:val="thickThinSmallGap" w:sz="24" w:space="0" w:color="auto"/>
        </w:tblBorders>
        <w:tblLook w:val="0000" w:firstRow="0" w:lastRow="0" w:firstColumn="0" w:lastColumn="0" w:noHBand="0" w:noVBand="0"/>
      </w:tblPr>
      <w:tblGrid>
        <w:gridCol w:w="9000"/>
      </w:tblGrid>
      <w:tr w:rsidR="004126E9" w:rsidRPr="00490A3B" w:rsidTr="004126E9">
        <w:trPr>
          <w:trHeight w:val="765"/>
        </w:trPr>
        <w:tc>
          <w:tcPr>
            <w:tcW w:w="9000" w:type="dxa"/>
            <w:tcBorders>
              <w:top w:val="double" w:sz="4" w:space="0" w:color="auto"/>
              <w:left w:val="nil"/>
              <w:bottom w:val="double" w:sz="4" w:space="0" w:color="auto"/>
              <w:right w:val="nil"/>
            </w:tcBorders>
            <w:shd w:val="clear" w:color="auto" w:fill="auto"/>
          </w:tcPr>
          <w:p w:rsidR="004126E9" w:rsidRPr="004126E9" w:rsidRDefault="004126E9" w:rsidP="004126E9">
            <w:pPr>
              <w:jc w:val="center"/>
              <w:rPr>
                <w:rFonts w:ascii="Times New Roman" w:hAnsi="Times New Roman" w:cs="Times New Roman"/>
                <w:sz w:val="20"/>
                <w:szCs w:val="20"/>
                <w:lang w:val="sr-Cyrl-CS"/>
              </w:rPr>
            </w:pPr>
            <w:r w:rsidRPr="004126E9">
              <w:rPr>
                <w:rFonts w:ascii="Times New Roman" w:hAnsi="Times New Roman" w:cs="Times New Roman"/>
                <w:sz w:val="20"/>
                <w:szCs w:val="20"/>
                <w:lang w:val="sr-Cyrl-BA"/>
              </w:rPr>
              <w:t>Кнеза Милоша,</w:t>
            </w:r>
            <w:r w:rsidRPr="004126E9">
              <w:rPr>
                <w:rFonts w:ascii="Times New Roman" w:hAnsi="Times New Roman" w:cs="Times New Roman"/>
                <w:sz w:val="20"/>
                <w:szCs w:val="20"/>
                <w:lang w:val="sr-Latn-CS"/>
              </w:rPr>
              <w:t xml:space="preserve"> број 30</w:t>
            </w:r>
            <w:r w:rsidRPr="004126E9">
              <w:rPr>
                <w:rFonts w:ascii="Times New Roman" w:hAnsi="Times New Roman" w:cs="Times New Roman"/>
                <w:sz w:val="20"/>
                <w:szCs w:val="20"/>
              </w:rPr>
              <w:t>,</w:t>
            </w:r>
            <w:r>
              <w:rPr>
                <w:rFonts w:ascii="Times New Roman" w:hAnsi="Times New Roman" w:cs="Times New Roman"/>
                <w:sz w:val="20"/>
                <w:szCs w:val="20"/>
                <w:lang w:val="sr-Cyrl-CS"/>
              </w:rPr>
              <w:t xml:space="preserve"> </w:t>
            </w:r>
            <w:r w:rsidRPr="004126E9">
              <w:rPr>
                <w:rFonts w:ascii="Times New Roman" w:hAnsi="Times New Roman" w:cs="Times New Roman"/>
                <w:sz w:val="20"/>
                <w:szCs w:val="20"/>
                <w:lang w:val="sr-Cyrl-BA"/>
              </w:rPr>
              <w:t>Бијељина</w:t>
            </w:r>
            <w:r>
              <w:rPr>
                <w:rFonts w:ascii="Times New Roman" w:hAnsi="Times New Roman" w:cs="Times New Roman"/>
                <w:sz w:val="20"/>
                <w:szCs w:val="20"/>
                <w:lang w:val="sr-Cyrl-BA"/>
              </w:rPr>
              <w:t>,</w:t>
            </w:r>
            <w:r w:rsidRPr="004126E9">
              <w:rPr>
                <w:rFonts w:ascii="Times New Roman" w:hAnsi="Times New Roman" w:cs="Times New Roman"/>
                <w:sz w:val="20"/>
                <w:szCs w:val="20"/>
                <w:lang w:val="sr-Cyrl-CS"/>
              </w:rPr>
              <w:t xml:space="preserve">  Тел</w:t>
            </w:r>
            <w:r w:rsidRPr="004126E9">
              <w:rPr>
                <w:rFonts w:ascii="Times New Roman" w:hAnsi="Times New Roman" w:cs="Times New Roman"/>
                <w:sz w:val="20"/>
                <w:szCs w:val="20"/>
                <w:lang w:val="sr-Cyrl-BA"/>
              </w:rPr>
              <w:t>:</w:t>
            </w:r>
            <w:r w:rsidRPr="004126E9">
              <w:rPr>
                <w:rFonts w:ascii="Times New Roman" w:hAnsi="Times New Roman" w:cs="Times New Roman"/>
                <w:sz w:val="20"/>
                <w:szCs w:val="20"/>
                <w:lang w:val="sr-Latn-CS"/>
              </w:rPr>
              <w:t xml:space="preserve">+387 (0) </w:t>
            </w:r>
            <w:r w:rsidRPr="004126E9">
              <w:rPr>
                <w:rFonts w:ascii="Times New Roman" w:hAnsi="Times New Roman" w:cs="Times New Roman"/>
                <w:sz w:val="20"/>
                <w:szCs w:val="20"/>
                <w:lang w:val="sr-Cyrl-CS"/>
              </w:rPr>
              <w:t>5</w:t>
            </w:r>
            <w:r w:rsidRPr="004126E9">
              <w:rPr>
                <w:rFonts w:ascii="Times New Roman" w:hAnsi="Times New Roman" w:cs="Times New Roman"/>
                <w:sz w:val="20"/>
                <w:szCs w:val="20"/>
                <w:lang w:val="sr-Latn-CS"/>
              </w:rPr>
              <w:t>5</w:t>
            </w:r>
            <w:r w:rsidRPr="004126E9">
              <w:rPr>
                <w:rFonts w:ascii="Times New Roman" w:hAnsi="Times New Roman" w:cs="Times New Roman"/>
                <w:sz w:val="20"/>
                <w:szCs w:val="20"/>
                <w:lang w:val="sr-Cyrl-CS"/>
              </w:rPr>
              <w:t>/2</w:t>
            </w:r>
            <w:r w:rsidRPr="004126E9">
              <w:rPr>
                <w:rFonts w:ascii="Times New Roman" w:hAnsi="Times New Roman" w:cs="Times New Roman"/>
                <w:sz w:val="20"/>
                <w:szCs w:val="20"/>
                <w:lang w:val="sr-Latn-CS"/>
              </w:rPr>
              <w:t>24</w:t>
            </w:r>
            <w:r w:rsidRPr="004126E9">
              <w:rPr>
                <w:rFonts w:ascii="Times New Roman" w:hAnsi="Times New Roman" w:cs="Times New Roman"/>
                <w:sz w:val="20"/>
                <w:szCs w:val="20"/>
                <w:lang w:val="sr-Cyrl-BA"/>
              </w:rPr>
              <w:t>-</w:t>
            </w:r>
            <w:r w:rsidRPr="004126E9">
              <w:rPr>
                <w:rFonts w:ascii="Times New Roman" w:hAnsi="Times New Roman" w:cs="Times New Roman"/>
                <w:sz w:val="20"/>
                <w:szCs w:val="20"/>
                <w:lang w:val="sr-Latn-CS"/>
              </w:rPr>
              <w:t>511</w:t>
            </w:r>
            <w:r w:rsidRPr="004126E9">
              <w:rPr>
                <w:rFonts w:ascii="Times New Roman" w:hAnsi="Times New Roman" w:cs="Times New Roman"/>
                <w:sz w:val="20"/>
                <w:szCs w:val="20"/>
                <w:lang w:val="sr-Cyrl-BA"/>
              </w:rPr>
              <w:t>, 05</w:t>
            </w:r>
            <w:r w:rsidRPr="004126E9">
              <w:rPr>
                <w:rFonts w:ascii="Times New Roman" w:hAnsi="Times New Roman" w:cs="Times New Roman"/>
                <w:sz w:val="20"/>
                <w:szCs w:val="20"/>
                <w:lang w:val="sr-Latn-CS"/>
              </w:rPr>
              <w:t>5</w:t>
            </w:r>
            <w:r w:rsidRPr="004126E9">
              <w:rPr>
                <w:rFonts w:ascii="Times New Roman" w:hAnsi="Times New Roman" w:cs="Times New Roman"/>
                <w:sz w:val="20"/>
                <w:szCs w:val="20"/>
                <w:lang w:val="sr-Cyrl-BA"/>
              </w:rPr>
              <w:t>/2</w:t>
            </w:r>
            <w:r w:rsidRPr="004126E9">
              <w:rPr>
                <w:rFonts w:ascii="Times New Roman" w:hAnsi="Times New Roman" w:cs="Times New Roman"/>
                <w:sz w:val="20"/>
                <w:szCs w:val="20"/>
                <w:lang w:val="sr-Latn-CS"/>
              </w:rPr>
              <w:t>24</w:t>
            </w:r>
            <w:r w:rsidRPr="004126E9">
              <w:rPr>
                <w:rFonts w:ascii="Times New Roman" w:hAnsi="Times New Roman" w:cs="Times New Roman"/>
                <w:sz w:val="20"/>
                <w:szCs w:val="20"/>
                <w:lang w:val="sr-Cyrl-BA"/>
              </w:rPr>
              <w:t>-</w:t>
            </w:r>
            <w:r w:rsidRPr="004126E9">
              <w:rPr>
                <w:rFonts w:ascii="Times New Roman" w:hAnsi="Times New Roman" w:cs="Times New Roman"/>
                <w:sz w:val="20"/>
                <w:szCs w:val="20"/>
                <w:lang w:val="sr-Latn-CS"/>
              </w:rPr>
              <w:t>510</w:t>
            </w:r>
            <w:r w:rsidRPr="004126E9">
              <w:rPr>
                <w:rFonts w:ascii="Times New Roman" w:hAnsi="Times New Roman" w:cs="Times New Roman"/>
                <w:sz w:val="20"/>
                <w:szCs w:val="20"/>
                <w:lang w:val="sr-Cyrl-CS"/>
              </w:rPr>
              <w:t>, 055/224-512</w:t>
            </w:r>
          </w:p>
          <w:p w:rsidR="004126E9" w:rsidRPr="00490A3B" w:rsidRDefault="004126E9" w:rsidP="004126E9">
            <w:pPr>
              <w:jc w:val="center"/>
              <w:rPr>
                <w:b/>
                <w:color w:val="000000"/>
                <w:sz w:val="20"/>
                <w:szCs w:val="20"/>
                <w:lang w:val="sr-Latn-CS"/>
              </w:rPr>
            </w:pPr>
            <w:r w:rsidRPr="004126E9">
              <w:rPr>
                <w:rFonts w:ascii="Times New Roman" w:hAnsi="Times New Roman" w:cs="Times New Roman"/>
                <w:sz w:val="20"/>
                <w:szCs w:val="20"/>
                <w:lang w:val="sr-Cyrl-CS"/>
              </w:rPr>
              <w:t xml:space="preserve">e-mаil: </w:t>
            </w:r>
            <w:r w:rsidRPr="004126E9">
              <w:rPr>
                <w:rFonts w:ascii="Times New Roman" w:hAnsi="Times New Roman" w:cs="Times New Roman"/>
                <w:sz w:val="20"/>
                <w:szCs w:val="20"/>
                <w:lang w:val="sr-Latn-CS"/>
              </w:rPr>
              <w:t>turistbn</w:t>
            </w:r>
            <w:r w:rsidRPr="004126E9">
              <w:rPr>
                <w:rFonts w:ascii="Times New Roman" w:hAnsi="Times New Roman" w:cs="Times New Roman"/>
                <w:sz w:val="20"/>
                <w:szCs w:val="20"/>
                <w:lang w:val="sr-Cyrl-CS"/>
              </w:rPr>
              <w:t>@</w:t>
            </w:r>
            <w:r w:rsidRPr="004126E9">
              <w:rPr>
                <w:rFonts w:ascii="Times New Roman" w:hAnsi="Times New Roman" w:cs="Times New Roman"/>
                <w:sz w:val="20"/>
                <w:szCs w:val="20"/>
              </w:rPr>
              <w:t>gmail.com</w:t>
            </w:r>
            <w:hyperlink r:id="rId11" w:history="1">
              <w:r w:rsidRPr="004126E9">
                <w:rPr>
                  <w:rStyle w:val="Hyperlink"/>
                  <w:rFonts w:ascii="Times New Roman" w:hAnsi="Times New Roman" w:cs="Times New Roman"/>
                  <w:color w:val="000000"/>
                  <w:sz w:val="20"/>
                  <w:szCs w:val="20"/>
                  <w:lang w:val="sr-Latn-CS"/>
                </w:rPr>
                <w:t>www.bijeljinaturizam.org</w:t>
              </w:r>
            </w:hyperlink>
          </w:p>
        </w:tc>
      </w:tr>
    </w:tbl>
    <w:p w:rsidR="004126E9" w:rsidRDefault="004126E9" w:rsidP="004126E9">
      <w:pPr>
        <w:pStyle w:val="NoSpacing"/>
        <w:jc w:val="both"/>
        <w:rPr>
          <w:rFonts w:ascii="Times New Roman" w:hAnsi="Times New Roman"/>
          <w:sz w:val="24"/>
          <w:szCs w:val="24"/>
          <w:lang w:val="sr-Cyrl-CS"/>
        </w:rPr>
      </w:pPr>
    </w:p>
    <w:p w:rsidR="004126E9" w:rsidRPr="00D47669" w:rsidRDefault="004126E9" w:rsidP="004126E9">
      <w:pPr>
        <w:pStyle w:val="NoSpacing"/>
        <w:jc w:val="both"/>
        <w:rPr>
          <w:rFonts w:ascii="Times New Roman" w:hAnsi="Times New Roman"/>
          <w:sz w:val="24"/>
          <w:szCs w:val="24"/>
        </w:rPr>
      </w:pPr>
      <w:r w:rsidRPr="00817A79">
        <w:rPr>
          <w:rFonts w:ascii="Times New Roman" w:hAnsi="Times New Roman"/>
          <w:sz w:val="24"/>
          <w:szCs w:val="24"/>
          <w:lang w:val="sr-Cyrl-CS"/>
        </w:rPr>
        <w:t xml:space="preserve">Број:  </w:t>
      </w:r>
      <w:r w:rsidR="00161BAF">
        <w:rPr>
          <w:rFonts w:ascii="Times New Roman" w:hAnsi="Times New Roman"/>
          <w:sz w:val="24"/>
          <w:szCs w:val="24"/>
          <w:lang w:val="sr-Cyrl-CS"/>
        </w:rPr>
        <w:t xml:space="preserve">  </w:t>
      </w:r>
      <w:r w:rsidR="00161BAF">
        <w:rPr>
          <w:rFonts w:ascii="Times New Roman" w:hAnsi="Times New Roman"/>
          <w:sz w:val="24"/>
          <w:szCs w:val="24"/>
          <w:lang w:val="sr-Latn-BA"/>
        </w:rPr>
        <w:t>9</w:t>
      </w:r>
      <w:r w:rsidR="00F018BE">
        <w:rPr>
          <w:rFonts w:ascii="Times New Roman" w:hAnsi="Times New Roman"/>
          <w:sz w:val="24"/>
          <w:szCs w:val="24"/>
          <w:lang w:val="sr-Cyrl-CS"/>
        </w:rPr>
        <w:t>8/20</w:t>
      </w:r>
    </w:p>
    <w:p w:rsidR="004126E9" w:rsidRDefault="004126E9" w:rsidP="004126E9">
      <w:pPr>
        <w:pStyle w:val="NoSpacing"/>
        <w:jc w:val="both"/>
        <w:rPr>
          <w:rFonts w:ascii="Times New Roman" w:hAnsi="Times New Roman"/>
          <w:sz w:val="24"/>
          <w:szCs w:val="24"/>
        </w:rPr>
      </w:pPr>
      <w:r w:rsidRPr="00817A79">
        <w:rPr>
          <w:rFonts w:ascii="Times New Roman" w:hAnsi="Times New Roman"/>
          <w:sz w:val="24"/>
          <w:szCs w:val="24"/>
          <w:lang w:val="sr-Cyrl-CS"/>
        </w:rPr>
        <w:t>Датум:</w:t>
      </w:r>
      <w:r w:rsidR="00161BAF">
        <w:rPr>
          <w:rFonts w:ascii="Times New Roman" w:hAnsi="Times New Roman"/>
          <w:sz w:val="24"/>
          <w:szCs w:val="24"/>
          <w:lang w:val="sr-Cyrl-CS"/>
        </w:rPr>
        <w:t xml:space="preserve"> 31</w:t>
      </w:r>
      <w:r w:rsidR="00F018BE">
        <w:rPr>
          <w:rFonts w:ascii="Times New Roman" w:hAnsi="Times New Roman"/>
          <w:sz w:val="24"/>
          <w:szCs w:val="24"/>
          <w:lang w:val="sr-Cyrl-CS"/>
        </w:rPr>
        <w:t>.01</w:t>
      </w:r>
      <w:r w:rsidR="00F018BE">
        <w:rPr>
          <w:rFonts w:ascii="Times New Roman" w:hAnsi="Times New Roman"/>
          <w:sz w:val="24"/>
          <w:szCs w:val="24"/>
        </w:rPr>
        <w:t>.2020</w:t>
      </w:r>
      <w:r>
        <w:rPr>
          <w:rFonts w:ascii="Times New Roman" w:hAnsi="Times New Roman"/>
          <w:sz w:val="24"/>
          <w:szCs w:val="24"/>
        </w:rPr>
        <w:t>.године.</w:t>
      </w:r>
    </w:p>
    <w:p w:rsidR="004126E9" w:rsidRDefault="004126E9" w:rsidP="00D22407">
      <w:pPr>
        <w:pStyle w:val="Header"/>
        <w:tabs>
          <w:tab w:val="left" w:pos="3495"/>
        </w:tabs>
        <w:jc w:val="center"/>
        <w:rPr>
          <w:lang w:val="sr-Cyrl-CS"/>
        </w:rPr>
      </w:pPr>
    </w:p>
    <w:p w:rsidR="004126E9" w:rsidRPr="00942AA7" w:rsidRDefault="00942AA7" w:rsidP="00D22407">
      <w:pPr>
        <w:pStyle w:val="Header"/>
        <w:tabs>
          <w:tab w:val="left" w:pos="3495"/>
        </w:tabs>
        <w:jc w:val="center"/>
        <w:rPr>
          <w:rFonts w:ascii="Times New Roman" w:hAnsi="Times New Roman" w:cs="Times New Roman"/>
          <w:sz w:val="24"/>
          <w:szCs w:val="24"/>
          <w:lang w:val="sr-Cyrl-CS"/>
        </w:rPr>
      </w:pPr>
      <w:r w:rsidRPr="00942AA7">
        <w:rPr>
          <w:rFonts w:ascii="Times New Roman" w:hAnsi="Times New Roman" w:cs="Times New Roman"/>
          <w:sz w:val="24"/>
          <w:szCs w:val="24"/>
          <w:lang w:val="sr-Cyrl-CS"/>
        </w:rPr>
        <w:t xml:space="preserve">     </w:t>
      </w:r>
      <w:r>
        <w:rPr>
          <w:rFonts w:ascii="Times New Roman" w:hAnsi="Times New Roman" w:cs="Times New Roman"/>
          <w:sz w:val="24"/>
          <w:szCs w:val="24"/>
          <w:lang w:val="sr-Cyrl-CS"/>
        </w:rPr>
        <w:t xml:space="preserve">                                                                         </w:t>
      </w:r>
      <w:r w:rsidRPr="00942AA7">
        <w:rPr>
          <w:rFonts w:ascii="Times New Roman" w:hAnsi="Times New Roman" w:cs="Times New Roman"/>
          <w:sz w:val="24"/>
          <w:szCs w:val="24"/>
          <w:lang w:val="sr-Cyrl-CS"/>
        </w:rPr>
        <w:t xml:space="preserve">                    </w:t>
      </w: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F24250">
      <w:pPr>
        <w:pStyle w:val="Header"/>
        <w:tabs>
          <w:tab w:val="left" w:pos="3495"/>
        </w:tabs>
        <w:ind w:left="720"/>
        <w:jc w:val="center"/>
        <w:rPr>
          <w:lang w:val="sr-Cyrl-CS"/>
        </w:rPr>
      </w:pPr>
    </w:p>
    <w:p w:rsidR="004126E9" w:rsidRPr="00F24250" w:rsidRDefault="00F24250" w:rsidP="00F24250">
      <w:pPr>
        <w:pStyle w:val="NoSpacing"/>
        <w:ind w:left="720"/>
        <w:jc w:val="center"/>
        <w:rPr>
          <w:rStyle w:val="BookTitle"/>
          <w:rFonts w:ascii="Times New Roman" w:hAnsi="Times New Roman"/>
          <w:sz w:val="24"/>
          <w:szCs w:val="24"/>
        </w:rPr>
      </w:pPr>
      <w:r>
        <w:rPr>
          <w:rStyle w:val="BookTitle"/>
          <w:rFonts w:ascii="Times New Roman" w:hAnsi="Times New Roman"/>
          <w:sz w:val="24"/>
          <w:szCs w:val="24"/>
          <w:lang w:val="sr-Cyrl-CS"/>
        </w:rPr>
        <w:t>и</w:t>
      </w:r>
      <w:proofErr w:type="spellStart"/>
      <w:r>
        <w:rPr>
          <w:rStyle w:val="BookTitle"/>
          <w:rFonts w:ascii="Times New Roman" w:hAnsi="Times New Roman"/>
          <w:sz w:val="24"/>
          <w:szCs w:val="24"/>
        </w:rPr>
        <w:t>звјештај</w:t>
      </w:r>
      <w:proofErr w:type="spellEnd"/>
      <w:r>
        <w:rPr>
          <w:rStyle w:val="BookTitle"/>
          <w:rFonts w:ascii="Times New Roman" w:hAnsi="Times New Roman"/>
          <w:sz w:val="24"/>
          <w:szCs w:val="24"/>
        </w:rPr>
        <w:t xml:space="preserve"> о </w:t>
      </w:r>
      <w:proofErr w:type="spellStart"/>
      <w:r>
        <w:rPr>
          <w:rStyle w:val="BookTitle"/>
          <w:rFonts w:ascii="Times New Roman" w:hAnsi="Times New Roman"/>
          <w:sz w:val="24"/>
          <w:szCs w:val="24"/>
        </w:rPr>
        <w:t>реализацији</w:t>
      </w:r>
      <w:proofErr w:type="spellEnd"/>
      <w:r>
        <w:rPr>
          <w:rStyle w:val="BookTitle"/>
          <w:rFonts w:ascii="Times New Roman" w:hAnsi="Times New Roman"/>
          <w:sz w:val="24"/>
          <w:szCs w:val="24"/>
        </w:rPr>
        <w:t xml:space="preserve"> </w:t>
      </w:r>
      <w:r>
        <w:rPr>
          <w:rStyle w:val="BookTitle"/>
          <w:rFonts w:ascii="Times New Roman" w:hAnsi="Times New Roman"/>
          <w:sz w:val="24"/>
          <w:szCs w:val="24"/>
          <w:lang w:val="sr-Cyrl-CS"/>
        </w:rPr>
        <w:t>п</w:t>
      </w:r>
      <w:proofErr w:type="spellStart"/>
      <w:r w:rsidR="004126E9" w:rsidRPr="00F24250">
        <w:rPr>
          <w:rStyle w:val="BookTitle"/>
          <w:rFonts w:ascii="Times New Roman" w:hAnsi="Times New Roman"/>
          <w:sz w:val="24"/>
          <w:szCs w:val="24"/>
        </w:rPr>
        <w:t>рограма</w:t>
      </w:r>
      <w:proofErr w:type="spellEnd"/>
      <w:r w:rsidR="004126E9" w:rsidRPr="00F24250">
        <w:rPr>
          <w:rStyle w:val="BookTitle"/>
          <w:rFonts w:ascii="Times New Roman" w:hAnsi="Times New Roman"/>
          <w:sz w:val="24"/>
          <w:szCs w:val="24"/>
        </w:rPr>
        <w:t xml:space="preserve"> </w:t>
      </w:r>
      <w:proofErr w:type="spellStart"/>
      <w:r w:rsidR="004126E9" w:rsidRPr="00F24250">
        <w:rPr>
          <w:rStyle w:val="BookTitle"/>
          <w:rFonts w:ascii="Times New Roman" w:hAnsi="Times New Roman"/>
          <w:sz w:val="24"/>
          <w:szCs w:val="24"/>
        </w:rPr>
        <w:t>кориштења</w:t>
      </w:r>
      <w:proofErr w:type="spellEnd"/>
      <w:r w:rsidR="004126E9" w:rsidRPr="00F24250">
        <w:rPr>
          <w:rStyle w:val="BookTitle"/>
          <w:rFonts w:ascii="Times New Roman" w:hAnsi="Times New Roman"/>
          <w:sz w:val="24"/>
          <w:szCs w:val="24"/>
        </w:rPr>
        <w:t xml:space="preserve"> </w:t>
      </w:r>
      <w:proofErr w:type="spellStart"/>
      <w:r w:rsidR="004126E9" w:rsidRPr="00F24250">
        <w:rPr>
          <w:rStyle w:val="BookTitle"/>
          <w:rFonts w:ascii="Times New Roman" w:hAnsi="Times New Roman"/>
          <w:sz w:val="24"/>
          <w:szCs w:val="24"/>
        </w:rPr>
        <w:t>средстава</w:t>
      </w:r>
      <w:proofErr w:type="spellEnd"/>
      <w:r w:rsidR="004126E9" w:rsidRPr="00F24250">
        <w:rPr>
          <w:rStyle w:val="BookTitle"/>
          <w:rFonts w:ascii="Times New Roman" w:hAnsi="Times New Roman"/>
          <w:sz w:val="24"/>
          <w:szCs w:val="24"/>
        </w:rPr>
        <w:t xml:space="preserve"> </w:t>
      </w:r>
      <w:proofErr w:type="spellStart"/>
      <w:r w:rsidR="004126E9" w:rsidRPr="00F24250">
        <w:rPr>
          <w:rStyle w:val="BookTitle"/>
          <w:rFonts w:ascii="Times New Roman" w:hAnsi="Times New Roman"/>
          <w:sz w:val="24"/>
          <w:szCs w:val="24"/>
        </w:rPr>
        <w:t>прикупљених</w:t>
      </w:r>
      <w:proofErr w:type="spellEnd"/>
    </w:p>
    <w:p w:rsidR="004126E9" w:rsidRPr="00F24250" w:rsidRDefault="004126E9" w:rsidP="00F24250">
      <w:pPr>
        <w:pStyle w:val="NoSpacing"/>
        <w:ind w:left="720"/>
        <w:jc w:val="center"/>
        <w:rPr>
          <w:rStyle w:val="BookTitle"/>
          <w:rFonts w:ascii="Times New Roman" w:hAnsi="Times New Roman"/>
          <w:sz w:val="24"/>
          <w:szCs w:val="24"/>
          <w:lang w:val="sr-Cyrl-CS"/>
        </w:rPr>
      </w:pPr>
      <w:proofErr w:type="spellStart"/>
      <w:r w:rsidRPr="00F24250">
        <w:rPr>
          <w:rStyle w:val="BookTitle"/>
          <w:rFonts w:ascii="Times New Roman" w:hAnsi="Times New Roman"/>
          <w:sz w:val="24"/>
          <w:szCs w:val="24"/>
        </w:rPr>
        <w:t>на</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рачуну</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посебних</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намјена</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по</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основу</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прихода</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од</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боравишне</w:t>
      </w:r>
      <w:proofErr w:type="spellEnd"/>
      <w:r w:rsidRPr="00F24250">
        <w:rPr>
          <w:rStyle w:val="BookTitle"/>
          <w:rFonts w:ascii="Times New Roman" w:hAnsi="Times New Roman"/>
          <w:sz w:val="24"/>
          <w:szCs w:val="24"/>
        </w:rPr>
        <w:t xml:space="preserve"> </w:t>
      </w:r>
      <w:proofErr w:type="spellStart"/>
      <w:r w:rsidRPr="00F24250">
        <w:rPr>
          <w:rStyle w:val="BookTitle"/>
          <w:rFonts w:ascii="Times New Roman" w:hAnsi="Times New Roman"/>
          <w:sz w:val="24"/>
          <w:szCs w:val="24"/>
        </w:rPr>
        <w:t>таксе</w:t>
      </w:r>
      <w:proofErr w:type="spellEnd"/>
      <w:r w:rsidR="00CD0DD6">
        <w:rPr>
          <w:rStyle w:val="BookTitle"/>
          <w:rFonts w:ascii="Times New Roman" w:hAnsi="Times New Roman"/>
          <w:sz w:val="24"/>
          <w:szCs w:val="24"/>
          <w:lang w:val="sr-Cyrl-CS"/>
        </w:rPr>
        <w:t xml:space="preserve"> за 2019</w:t>
      </w:r>
      <w:r w:rsidR="00F24250">
        <w:rPr>
          <w:rStyle w:val="BookTitle"/>
          <w:rFonts w:ascii="Times New Roman" w:hAnsi="Times New Roman"/>
          <w:sz w:val="24"/>
          <w:szCs w:val="24"/>
          <w:lang w:val="sr-Cyrl-CS"/>
        </w:rPr>
        <w:t>.годину</w:t>
      </w:r>
    </w:p>
    <w:p w:rsidR="004126E9" w:rsidRPr="00F24250" w:rsidRDefault="004126E9" w:rsidP="00D22407">
      <w:pPr>
        <w:pStyle w:val="Header"/>
        <w:tabs>
          <w:tab w:val="left" w:pos="3495"/>
        </w:tabs>
        <w:jc w:val="center"/>
        <w:rPr>
          <w:rStyle w:val="BookTitle"/>
          <w:rFonts w:ascii="Times New Roman" w:hAnsi="Times New Roman" w:cs="Times New Roman"/>
          <w:sz w:val="24"/>
          <w:szCs w:val="24"/>
        </w:rPr>
      </w:pPr>
    </w:p>
    <w:p w:rsidR="004126E9" w:rsidRPr="00F24250" w:rsidRDefault="004126E9" w:rsidP="00D22407">
      <w:pPr>
        <w:pStyle w:val="Header"/>
        <w:tabs>
          <w:tab w:val="left" w:pos="3495"/>
        </w:tabs>
        <w:jc w:val="center"/>
        <w:rPr>
          <w:rStyle w:val="BookTitle"/>
          <w:rFonts w:ascii="Times New Roman" w:hAnsi="Times New Roman" w:cs="Times New Roman"/>
          <w:sz w:val="24"/>
          <w:szCs w:val="24"/>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CB5722" w:rsidRDefault="00CB5722" w:rsidP="00D22407">
      <w:pPr>
        <w:pStyle w:val="Header"/>
        <w:tabs>
          <w:tab w:val="left" w:pos="3495"/>
        </w:tabs>
        <w:jc w:val="center"/>
        <w:rPr>
          <w:lang w:val="sr-Cyrl-CS"/>
        </w:rPr>
      </w:pPr>
    </w:p>
    <w:p w:rsidR="00CB5722" w:rsidRDefault="00CB5722" w:rsidP="00D22407">
      <w:pPr>
        <w:pStyle w:val="Header"/>
        <w:tabs>
          <w:tab w:val="left" w:pos="3495"/>
        </w:tabs>
        <w:jc w:val="center"/>
        <w:rPr>
          <w:lang w:val="sr-Cyrl-CS"/>
        </w:rPr>
      </w:pPr>
    </w:p>
    <w:p w:rsidR="00CB5722" w:rsidRDefault="00CB5722"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Pr="00F24250" w:rsidRDefault="00F24250" w:rsidP="00D22407">
      <w:pPr>
        <w:pStyle w:val="Header"/>
        <w:tabs>
          <w:tab w:val="left" w:pos="3495"/>
        </w:tabs>
        <w:jc w:val="center"/>
        <w:rPr>
          <w:rFonts w:ascii="Times New Roman" w:hAnsi="Times New Roman" w:cs="Times New Roman"/>
          <w:sz w:val="24"/>
          <w:szCs w:val="24"/>
          <w:lang w:val="sr-Cyrl-CS"/>
        </w:rPr>
      </w:pPr>
      <w:r w:rsidRPr="00F24250">
        <w:rPr>
          <w:rFonts w:ascii="Times New Roman" w:hAnsi="Times New Roman" w:cs="Times New Roman"/>
          <w:sz w:val="24"/>
          <w:szCs w:val="24"/>
          <w:lang w:val="sr-Cyrl-CS"/>
        </w:rPr>
        <w:t xml:space="preserve">БИЈЕЉИНА, </w:t>
      </w:r>
      <w:r w:rsidR="0040428F">
        <w:rPr>
          <w:rFonts w:ascii="Times New Roman" w:hAnsi="Times New Roman" w:cs="Times New Roman"/>
          <w:sz w:val="24"/>
          <w:szCs w:val="24"/>
          <w:lang w:val="sr-Cyrl-CS"/>
        </w:rPr>
        <w:t>ЈАНУАР 2020</w:t>
      </w:r>
      <w:r w:rsidRPr="00F24250">
        <w:rPr>
          <w:rFonts w:ascii="Times New Roman" w:hAnsi="Times New Roman" w:cs="Times New Roman"/>
          <w:sz w:val="24"/>
          <w:szCs w:val="24"/>
          <w:lang w:val="sr-Cyrl-CS"/>
        </w:rPr>
        <w:t>.ГОДИНА</w:t>
      </w:r>
    </w:p>
    <w:p w:rsidR="004126E9" w:rsidRDefault="004126E9" w:rsidP="00D22407">
      <w:pPr>
        <w:pStyle w:val="Header"/>
        <w:tabs>
          <w:tab w:val="left" w:pos="3495"/>
        </w:tabs>
        <w:jc w:val="center"/>
        <w:rPr>
          <w:lang w:val="sr-Cyrl-CS"/>
        </w:rPr>
      </w:pPr>
    </w:p>
    <w:p w:rsidR="004126E9" w:rsidRDefault="004126E9" w:rsidP="00D22407">
      <w:pPr>
        <w:pStyle w:val="Header"/>
        <w:tabs>
          <w:tab w:val="left" w:pos="3495"/>
        </w:tabs>
        <w:jc w:val="center"/>
        <w:rPr>
          <w:lang w:val="sr-Cyrl-CS"/>
        </w:rPr>
      </w:pPr>
    </w:p>
    <w:p w:rsidR="004126E9" w:rsidRPr="00F24250" w:rsidRDefault="004126E9" w:rsidP="004777C0">
      <w:pPr>
        <w:pStyle w:val="Header"/>
        <w:tabs>
          <w:tab w:val="left" w:pos="3495"/>
        </w:tabs>
        <w:rPr>
          <w:b/>
          <w:lang w:val="sr-Cyrl-CS"/>
        </w:rPr>
      </w:pPr>
    </w:p>
    <w:p w:rsidR="00F24250" w:rsidRPr="00AF7B22" w:rsidRDefault="00F24250" w:rsidP="00F24250">
      <w:pPr>
        <w:pStyle w:val="NoSpacing"/>
        <w:jc w:val="center"/>
        <w:rPr>
          <w:rFonts w:ascii="Times New Roman" w:hAnsi="Times New Roman"/>
          <w:b/>
          <w:sz w:val="24"/>
          <w:szCs w:val="24"/>
        </w:rPr>
      </w:pPr>
      <w:proofErr w:type="spellStart"/>
      <w:r w:rsidRPr="00AF7B22">
        <w:rPr>
          <w:rFonts w:ascii="Times New Roman" w:hAnsi="Times New Roman"/>
          <w:b/>
          <w:sz w:val="24"/>
          <w:szCs w:val="24"/>
        </w:rPr>
        <w:lastRenderedPageBreak/>
        <w:t>Извјештај</w:t>
      </w:r>
      <w:proofErr w:type="spellEnd"/>
      <w:r w:rsidRPr="00AF7B22">
        <w:rPr>
          <w:rFonts w:ascii="Times New Roman" w:hAnsi="Times New Roman"/>
          <w:b/>
          <w:sz w:val="24"/>
          <w:szCs w:val="24"/>
        </w:rPr>
        <w:t xml:space="preserve"> о </w:t>
      </w:r>
      <w:proofErr w:type="spellStart"/>
      <w:r w:rsidRPr="00AF7B22">
        <w:rPr>
          <w:rFonts w:ascii="Times New Roman" w:hAnsi="Times New Roman"/>
          <w:b/>
          <w:sz w:val="24"/>
          <w:szCs w:val="24"/>
        </w:rPr>
        <w:t>реализацији</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Програма</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кориштења</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средстава</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прикупљених</w:t>
      </w:r>
      <w:proofErr w:type="spellEnd"/>
    </w:p>
    <w:p w:rsidR="00F24250" w:rsidRPr="00AF7B22" w:rsidRDefault="00F24250" w:rsidP="00F24250">
      <w:pPr>
        <w:pStyle w:val="NoSpacing"/>
        <w:jc w:val="center"/>
        <w:rPr>
          <w:rFonts w:ascii="Times New Roman" w:hAnsi="Times New Roman"/>
          <w:b/>
          <w:sz w:val="24"/>
          <w:szCs w:val="24"/>
          <w:lang w:val="sr-Cyrl-CS"/>
        </w:rPr>
      </w:pPr>
      <w:proofErr w:type="spellStart"/>
      <w:r w:rsidRPr="00AF7B22">
        <w:rPr>
          <w:rFonts w:ascii="Times New Roman" w:hAnsi="Times New Roman"/>
          <w:b/>
          <w:sz w:val="24"/>
          <w:szCs w:val="24"/>
        </w:rPr>
        <w:t>на</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рачуну</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посебних</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намјена</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по</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основу</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прихода</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од</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боравишне</w:t>
      </w:r>
      <w:proofErr w:type="spellEnd"/>
      <w:r w:rsidRPr="00AF7B22">
        <w:rPr>
          <w:rFonts w:ascii="Times New Roman" w:hAnsi="Times New Roman"/>
          <w:b/>
          <w:sz w:val="24"/>
          <w:szCs w:val="24"/>
        </w:rPr>
        <w:t xml:space="preserve"> </w:t>
      </w:r>
      <w:proofErr w:type="spellStart"/>
      <w:r w:rsidRPr="00AF7B22">
        <w:rPr>
          <w:rFonts w:ascii="Times New Roman" w:hAnsi="Times New Roman"/>
          <w:b/>
          <w:sz w:val="24"/>
          <w:szCs w:val="24"/>
        </w:rPr>
        <w:t>таксе</w:t>
      </w:r>
      <w:proofErr w:type="spellEnd"/>
      <w:r w:rsidR="00CB1884" w:rsidRPr="00AF7B22">
        <w:rPr>
          <w:rFonts w:ascii="Times New Roman" w:hAnsi="Times New Roman"/>
          <w:b/>
          <w:sz w:val="24"/>
          <w:szCs w:val="24"/>
          <w:lang w:val="sr-Cyrl-CS"/>
        </w:rPr>
        <w:t xml:space="preserve"> за 201</w:t>
      </w:r>
      <w:r w:rsidR="00CB1884" w:rsidRPr="00AF7B22">
        <w:rPr>
          <w:rFonts w:ascii="Times New Roman" w:hAnsi="Times New Roman"/>
          <w:b/>
          <w:sz w:val="24"/>
          <w:szCs w:val="24"/>
          <w:lang w:val="sr-Latn-BA"/>
        </w:rPr>
        <w:t>9</w:t>
      </w:r>
      <w:r w:rsidRPr="00AF7B22">
        <w:rPr>
          <w:rFonts w:ascii="Times New Roman" w:hAnsi="Times New Roman"/>
          <w:b/>
          <w:sz w:val="24"/>
          <w:szCs w:val="24"/>
          <w:lang w:val="sr-Cyrl-CS"/>
        </w:rPr>
        <w:t>.годину</w:t>
      </w:r>
    </w:p>
    <w:p w:rsidR="00C52EE7" w:rsidRPr="004777C0" w:rsidRDefault="00D22407" w:rsidP="004777C0">
      <w:pPr>
        <w:pStyle w:val="Header"/>
        <w:tabs>
          <w:tab w:val="left" w:pos="3495"/>
        </w:tabs>
        <w:jc w:val="center"/>
        <w:rPr>
          <w:lang w:val="sr-Cyrl-CS"/>
        </w:rPr>
      </w:pPr>
      <w:r>
        <w:t xml:space="preserve">                                  </w:t>
      </w:r>
    </w:p>
    <w:p w:rsidR="00D76CAE" w:rsidRPr="00D76CAE" w:rsidRDefault="00D76CAE" w:rsidP="00D76CAE">
      <w:pPr>
        <w:pStyle w:val="NoSpacing"/>
        <w:jc w:val="both"/>
        <w:rPr>
          <w:rFonts w:ascii="Times New Roman" w:hAnsi="Times New Roman"/>
          <w:sz w:val="24"/>
          <w:szCs w:val="24"/>
        </w:rPr>
      </w:pPr>
      <w:r>
        <w:rPr>
          <w:rFonts w:ascii="Times New Roman" w:hAnsi="Times New Roman"/>
          <w:sz w:val="24"/>
          <w:szCs w:val="24"/>
          <w:lang w:val="sr-Latn-CS"/>
        </w:rPr>
        <w:tab/>
      </w:r>
      <w:r>
        <w:rPr>
          <w:rFonts w:ascii="Times New Roman" w:hAnsi="Times New Roman"/>
          <w:sz w:val="24"/>
          <w:szCs w:val="24"/>
        </w:rPr>
        <w:t xml:space="preserve">У </w:t>
      </w:r>
      <w:proofErr w:type="spellStart"/>
      <w:r>
        <w:rPr>
          <w:rFonts w:ascii="Times New Roman" w:hAnsi="Times New Roman"/>
          <w:sz w:val="24"/>
          <w:szCs w:val="24"/>
        </w:rPr>
        <w:t>складу</w:t>
      </w:r>
      <w:proofErr w:type="spellEnd"/>
      <w:r>
        <w:rPr>
          <w:rFonts w:ascii="Times New Roman" w:hAnsi="Times New Roman"/>
          <w:sz w:val="24"/>
          <w:szCs w:val="24"/>
        </w:rPr>
        <w:t xml:space="preserve"> </w:t>
      </w:r>
      <w:proofErr w:type="spellStart"/>
      <w:r>
        <w:rPr>
          <w:rFonts w:ascii="Times New Roman" w:hAnsi="Times New Roman"/>
          <w:sz w:val="24"/>
          <w:szCs w:val="24"/>
        </w:rPr>
        <w:t>са</w:t>
      </w:r>
      <w:proofErr w:type="spellEnd"/>
      <w:r>
        <w:rPr>
          <w:rFonts w:ascii="Times New Roman" w:hAnsi="Times New Roman"/>
          <w:sz w:val="24"/>
          <w:szCs w:val="24"/>
        </w:rPr>
        <w:t xml:space="preserve"> </w:t>
      </w:r>
      <w:proofErr w:type="spellStart"/>
      <w:r w:rsidR="00CB1884">
        <w:rPr>
          <w:rFonts w:ascii="Times New Roman" w:hAnsi="Times New Roman"/>
          <w:sz w:val="24"/>
          <w:szCs w:val="24"/>
        </w:rPr>
        <w:t>Програмима</w:t>
      </w:r>
      <w:proofErr w:type="spellEnd"/>
      <w:r w:rsidR="003F7C2C">
        <w:rPr>
          <w:rFonts w:ascii="Times New Roman" w:hAnsi="Times New Roman"/>
          <w:sz w:val="24"/>
          <w:szCs w:val="24"/>
        </w:rPr>
        <w:t xml:space="preserve"> </w:t>
      </w:r>
      <w:proofErr w:type="spellStart"/>
      <w:r w:rsidR="003F7C2C">
        <w:rPr>
          <w:rFonts w:ascii="Times New Roman" w:hAnsi="Times New Roman"/>
          <w:sz w:val="24"/>
          <w:szCs w:val="24"/>
        </w:rPr>
        <w:t>кориштења</w:t>
      </w:r>
      <w:proofErr w:type="spellEnd"/>
      <w:r>
        <w:rPr>
          <w:rFonts w:ascii="Times New Roman" w:hAnsi="Times New Roman"/>
          <w:sz w:val="24"/>
          <w:szCs w:val="24"/>
        </w:rPr>
        <w:t xml:space="preserve"> </w:t>
      </w:r>
      <w:proofErr w:type="spellStart"/>
      <w:r>
        <w:rPr>
          <w:rFonts w:ascii="Times New Roman" w:hAnsi="Times New Roman"/>
          <w:sz w:val="24"/>
          <w:szCs w:val="24"/>
        </w:rPr>
        <w:t>средстава</w:t>
      </w:r>
      <w:proofErr w:type="spellEnd"/>
      <w:r>
        <w:rPr>
          <w:rFonts w:ascii="Times New Roman" w:hAnsi="Times New Roman"/>
          <w:sz w:val="24"/>
          <w:szCs w:val="24"/>
        </w:rPr>
        <w:t xml:space="preserve"> </w:t>
      </w:r>
      <w:proofErr w:type="spellStart"/>
      <w:r>
        <w:rPr>
          <w:rFonts w:ascii="Times New Roman" w:hAnsi="Times New Roman"/>
          <w:sz w:val="24"/>
          <w:szCs w:val="24"/>
        </w:rPr>
        <w:t>прикупљених</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рачуну</w:t>
      </w:r>
      <w:proofErr w:type="spellEnd"/>
      <w:r>
        <w:rPr>
          <w:rFonts w:ascii="Times New Roman" w:hAnsi="Times New Roman"/>
          <w:sz w:val="24"/>
          <w:szCs w:val="24"/>
        </w:rPr>
        <w:t xml:space="preserve"> </w:t>
      </w:r>
      <w:proofErr w:type="spellStart"/>
      <w:r>
        <w:rPr>
          <w:rFonts w:ascii="Times New Roman" w:hAnsi="Times New Roman"/>
          <w:sz w:val="24"/>
          <w:szCs w:val="24"/>
        </w:rPr>
        <w:t>посебних</w:t>
      </w:r>
      <w:proofErr w:type="spellEnd"/>
      <w:r>
        <w:rPr>
          <w:rFonts w:ascii="Times New Roman" w:hAnsi="Times New Roman"/>
          <w:sz w:val="24"/>
          <w:szCs w:val="24"/>
        </w:rPr>
        <w:t xml:space="preserve"> </w:t>
      </w:r>
      <w:proofErr w:type="spellStart"/>
      <w:r>
        <w:rPr>
          <w:rFonts w:ascii="Times New Roman" w:hAnsi="Times New Roman"/>
          <w:sz w:val="24"/>
          <w:szCs w:val="24"/>
        </w:rPr>
        <w:t>намјена</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основу</w:t>
      </w:r>
      <w:proofErr w:type="spellEnd"/>
      <w:r>
        <w:rPr>
          <w:rFonts w:ascii="Times New Roman" w:hAnsi="Times New Roman"/>
          <w:sz w:val="24"/>
          <w:szCs w:val="24"/>
        </w:rPr>
        <w:t xml:space="preserve"> </w:t>
      </w:r>
      <w:proofErr w:type="spellStart"/>
      <w:r>
        <w:rPr>
          <w:rFonts w:ascii="Times New Roman" w:hAnsi="Times New Roman"/>
          <w:sz w:val="24"/>
          <w:szCs w:val="24"/>
        </w:rPr>
        <w:t>прихода</w:t>
      </w:r>
      <w:proofErr w:type="spellEnd"/>
      <w:r>
        <w:rPr>
          <w:rFonts w:ascii="Times New Roman" w:hAnsi="Times New Roman"/>
          <w:sz w:val="24"/>
          <w:szCs w:val="24"/>
        </w:rPr>
        <w:t xml:space="preserve"> </w:t>
      </w:r>
      <w:proofErr w:type="spellStart"/>
      <w:r>
        <w:rPr>
          <w:rFonts w:ascii="Times New Roman" w:hAnsi="Times New Roman"/>
          <w:sz w:val="24"/>
          <w:szCs w:val="24"/>
        </w:rPr>
        <w:t>од</w:t>
      </w:r>
      <w:proofErr w:type="spellEnd"/>
      <w:r>
        <w:rPr>
          <w:rFonts w:ascii="Times New Roman" w:hAnsi="Times New Roman"/>
          <w:sz w:val="24"/>
          <w:szCs w:val="24"/>
        </w:rPr>
        <w:t xml:space="preserve"> </w:t>
      </w:r>
      <w:proofErr w:type="spellStart"/>
      <w:r>
        <w:rPr>
          <w:rFonts w:ascii="Times New Roman" w:hAnsi="Times New Roman"/>
          <w:sz w:val="24"/>
          <w:szCs w:val="24"/>
        </w:rPr>
        <w:t>боравишне</w:t>
      </w:r>
      <w:proofErr w:type="spellEnd"/>
      <w:r>
        <w:rPr>
          <w:rFonts w:ascii="Times New Roman" w:hAnsi="Times New Roman"/>
          <w:sz w:val="24"/>
          <w:szCs w:val="24"/>
        </w:rPr>
        <w:t xml:space="preserve"> </w:t>
      </w:r>
      <w:proofErr w:type="spellStart"/>
      <w:r>
        <w:rPr>
          <w:rFonts w:ascii="Times New Roman" w:hAnsi="Times New Roman"/>
          <w:sz w:val="24"/>
          <w:szCs w:val="24"/>
        </w:rPr>
        <w:t>таксе</w:t>
      </w:r>
      <w:proofErr w:type="spellEnd"/>
      <w:r>
        <w:rPr>
          <w:rFonts w:ascii="Times New Roman" w:hAnsi="Times New Roman"/>
          <w:sz w:val="24"/>
          <w:szCs w:val="24"/>
        </w:rPr>
        <w:t xml:space="preserve"> </w:t>
      </w:r>
      <w:proofErr w:type="spellStart"/>
      <w:r>
        <w:rPr>
          <w:rFonts w:ascii="Times New Roman" w:hAnsi="Times New Roman"/>
          <w:sz w:val="24"/>
          <w:szCs w:val="24"/>
        </w:rPr>
        <w:t>број</w:t>
      </w:r>
      <w:proofErr w:type="spellEnd"/>
      <w:r>
        <w:rPr>
          <w:rFonts w:ascii="Times New Roman" w:hAnsi="Times New Roman"/>
          <w:sz w:val="24"/>
          <w:szCs w:val="24"/>
        </w:rPr>
        <w:t>:</w:t>
      </w:r>
      <w:r w:rsidR="004126E9">
        <w:rPr>
          <w:rFonts w:ascii="Times New Roman" w:hAnsi="Times New Roman"/>
          <w:sz w:val="24"/>
          <w:szCs w:val="24"/>
          <w:lang w:val="sr-Cyrl-CS"/>
        </w:rPr>
        <w:t xml:space="preserve"> </w:t>
      </w:r>
      <w:r>
        <w:rPr>
          <w:rFonts w:ascii="Times New Roman" w:hAnsi="Times New Roman"/>
          <w:sz w:val="24"/>
          <w:szCs w:val="24"/>
        </w:rPr>
        <w:t>01-022-</w:t>
      </w:r>
      <w:r w:rsidR="00CB1884">
        <w:rPr>
          <w:rFonts w:ascii="Times New Roman" w:hAnsi="Times New Roman"/>
          <w:sz w:val="24"/>
          <w:szCs w:val="24"/>
        </w:rPr>
        <w:t>18/19</w:t>
      </w:r>
      <w:r>
        <w:rPr>
          <w:rFonts w:ascii="Times New Roman" w:hAnsi="Times New Roman"/>
          <w:sz w:val="24"/>
          <w:szCs w:val="24"/>
        </w:rPr>
        <w:t xml:space="preserve"> </w:t>
      </w:r>
      <w:proofErr w:type="spellStart"/>
      <w:r>
        <w:rPr>
          <w:rFonts w:ascii="Times New Roman" w:hAnsi="Times New Roman"/>
          <w:sz w:val="24"/>
          <w:szCs w:val="24"/>
        </w:rPr>
        <w:t>од</w:t>
      </w:r>
      <w:proofErr w:type="spellEnd"/>
      <w:r>
        <w:rPr>
          <w:rFonts w:ascii="Times New Roman" w:hAnsi="Times New Roman"/>
          <w:sz w:val="24"/>
          <w:szCs w:val="24"/>
        </w:rPr>
        <w:t xml:space="preserve"> </w:t>
      </w:r>
      <w:r w:rsidR="00CB1884">
        <w:rPr>
          <w:rFonts w:ascii="Times New Roman" w:hAnsi="Times New Roman"/>
          <w:sz w:val="24"/>
          <w:szCs w:val="24"/>
        </w:rPr>
        <w:t>26.02.2019</w:t>
      </w:r>
      <w:r w:rsidR="00865BCB">
        <w:rPr>
          <w:rFonts w:ascii="Times New Roman" w:hAnsi="Times New Roman"/>
          <w:sz w:val="24"/>
          <w:szCs w:val="24"/>
        </w:rPr>
        <w:t>.године,</w:t>
      </w:r>
      <w:r w:rsidR="000820FD">
        <w:rPr>
          <w:rFonts w:ascii="Times New Roman" w:hAnsi="Times New Roman"/>
          <w:sz w:val="24"/>
          <w:szCs w:val="24"/>
        </w:rPr>
        <w:t xml:space="preserve"> </w:t>
      </w:r>
      <w:r w:rsidR="000820FD">
        <w:rPr>
          <w:rFonts w:ascii="Times New Roman" w:hAnsi="Times New Roman"/>
          <w:sz w:val="24"/>
          <w:szCs w:val="24"/>
          <w:lang w:val="sr-Cyrl-RS"/>
        </w:rPr>
        <w:t>објављеном у Службеном Гласнику Града Бијељина 4/19 од 27.02.2019.године,</w:t>
      </w:r>
      <w:r w:rsidR="00CB1884">
        <w:rPr>
          <w:rFonts w:ascii="Times New Roman" w:hAnsi="Times New Roman"/>
          <w:sz w:val="24"/>
          <w:szCs w:val="24"/>
          <w:lang w:val="sr-Cyrl-RS"/>
        </w:rPr>
        <w:t xml:space="preserve"> број: 01-022-59/19 од 26.06.2019.године, </w:t>
      </w:r>
      <w:r w:rsidR="000820FD">
        <w:rPr>
          <w:rFonts w:ascii="Times New Roman" w:hAnsi="Times New Roman"/>
          <w:sz w:val="24"/>
          <w:szCs w:val="24"/>
          <w:lang w:val="sr-Cyrl-RS"/>
        </w:rPr>
        <w:t xml:space="preserve">објављеном у Службеном Гласнику Града Бијељина 13/19 од 27.06.2019.године </w:t>
      </w:r>
      <w:r w:rsidR="00865BCB">
        <w:rPr>
          <w:rFonts w:ascii="Times New Roman" w:hAnsi="Times New Roman"/>
          <w:sz w:val="24"/>
          <w:szCs w:val="24"/>
          <w:lang w:val="sr-Cyrl-RS"/>
        </w:rPr>
        <w:t>и број: 01-022-76/19 од 04.10.2019.године,</w:t>
      </w:r>
      <w:r w:rsidR="000820FD" w:rsidRPr="000820FD">
        <w:rPr>
          <w:rFonts w:ascii="Times New Roman" w:hAnsi="Times New Roman"/>
          <w:sz w:val="24"/>
          <w:szCs w:val="24"/>
          <w:lang w:val="sr-Cyrl-RS"/>
        </w:rPr>
        <w:t xml:space="preserve"> </w:t>
      </w:r>
      <w:r w:rsidR="000820FD">
        <w:rPr>
          <w:rFonts w:ascii="Times New Roman" w:hAnsi="Times New Roman"/>
          <w:sz w:val="24"/>
          <w:szCs w:val="24"/>
          <w:lang w:val="sr-Cyrl-RS"/>
        </w:rPr>
        <w:t>објављеном у Службеном Гласнику Града Бијељина 19/19 од 02.10.2019.године</w:t>
      </w:r>
      <w:r w:rsidR="00865BCB">
        <w:rPr>
          <w:rFonts w:ascii="Times New Roman" w:hAnsi="Times New Roman"/>
          <w:sz w:val="24"/>
          <w:szCs w:val="24"/>
          <w:lang w:val="sr-Cyrl-RS"/>
        </w:rPr>
        <w:t xml:space="preserve"> </w:t>
      </w:r>
      <w:proofErr w:type="spellStart"/>
      <w:r>
        <w:rPr>
          <w:rFonts w:ascii="Times New Roman" w:hAnsi="Times New Roman"/>
          <w:sz w:val="24"/>
          <w:szCs w:val="24"/>
        </w:rPr>
        <w:t>достављамо</w:t>
      </w:r>
      <w:proofErr w:type="spellEnd"/>
      <w:r>
        <w:rPr>
          <w:rFonts w:ascii="Times New Roman" w:hAnsi="Times New Roman"/>
          <w:sz w:val="24"/>
          <w:szCs w:val="24"/>
        </w:rPr>
        <w:t xml:space="preserve"> </w:t>
      </w:r>
      <w:proofErr w:type="spellStart"/>
      <w:r>
        <w:rPr>
          <w:rFonts w:ascii="Times New Roman" w:hAnsi="Times New Roman"/>
          <w:sz w:val="24"/>
          <w:szCs w:val="24"/>
        </w:rPr>
        <w:t>Вам</w:t>
      </w:r>
      <w:proofErr w:type="spellEnd"/>
      <w:r w:rsidR="00F24250">
        <w:rPr>
          <w:rFonts w:ascii="Times New Roman" w:hAnsi="Times New Roman"/>
          <w:sz w:val="24"/>
          <w:szCs w:val="24"/>
          <w:lang w:val="sr-Cyrl-CS"/>
        </w:rPr>
        <w:t>,</w:t>
      </w:r>
      <w:r>
        <w:rPr>
          <w:rFonts w:ascii="Times New Roman" w:hAnsi="Times New Roman"/>
          <w:sz w:val="24"/>
          <w:szCs w:val="24"/>
        </w:rPr>
        <w:t xml:space="preserve"> </w:t>
      </w:r>
      <w:proofErr w:type="spellStart"/>
      <w:r w:rsidRPr="007C59B7">
        <w:rPr>
          <w:rFonts w:ascii="Times New Roman" w:hAnsi="Times New Roman"/>
          <w:sz w:val="24"/>
          <w:szCs w:val="24"/>
        </w:rPr>
        <w:t>Извјештај</w:t>
      </w:r>
      <w:proofErr w:type="spellEnd"/>
      <w:r w:rsidRPr="007C59B7">
        <w:rPr>
          <w:rFonts w:ascii="Times New Roman" w:hAnsi="Times New Roman"/>
          <w:sz w:val="24"/>
          <w:szCs w:val="24"/>
        </w:rPr>
        <w:t xml:space="preserve"> о </w:t>
      </w:r>
      <w:proofErr w:type="spellStart"/>
      <w:r w:rsidRPr="007C59B7">
        <w:rPr>
          <w:rFonts w:ascii="Times New Roman" w:hAnsi="Times New Roman"/>
          <w:sz w:val="24"/>
          <w:szCs w:val="24"/>
        </w:rPr>
        <w:t>реализацији</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Програма</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кориштења</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средстава</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прикупљених</w:t>
      </w:r>
      <w:proofErr w:type="spellEnd"/>
      <w:r w:rsidR="004126E9">
        <w:rPr>
          <w:rFonts w:ascii="Times New Roman" w:hAnsi="Times New Roman"/>
          <w:sz w:val="24"/>
          <w:szCs w:val="24"/>
        </w:rPr>
        <w:t xml:space="preserve"> </w:t>
      </w:r>
      <w:proofErr w:type="spellStart"/>
      <w:r w:rsidRPr="007C59B7">
        <w:rPr>
          <w:rFonts w:ascii="Times New Roman" w:hAnsi="Times New Roman"/>
          <w:sz w:val="24"/>
          <w:szCs w:val="24"/>
        </w:rPr>
        <w:t>на</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рачуну</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посебних</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намјена</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по</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основу</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прихода</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од</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боравишне</w:t>
      </w:r>
      <w:proofErr w:type="spellEnd"/>
      <w:r w:rsidRPr="007C59B7">
        <w:rPr>
          <w:rFonts w:ascii="Times New Roman" w:hAnsi="Times New Roman"/>
          <w:sz w:val="24"/>
          <w:szCs w:val="24"/>
        </w:rPr>
        <w:t xml:space="preserve"> </w:t>
      </w:r>
      <w:proofErr w:type="spellStart"/>
      <w:r w:rsidRPr="007C59B7">
        <w:rPr>
          <w:rFonts w:ascii="Times New Roman" w:hAnsi="Times New Roman"/>
          <w:sz w:val="24"/>
          <w:szCs w:val="24"/>
        </w:rPr>
        <w:t>таксе</w:t>
      </w:r>
      <w:proofErr w:type="spellEnd"/>
      <w:r>
        <w:rPr>
          <w:rFonts w:ascii="Times New Roman" w:hAnsi="Times New Roman"/>
          <w:sz w:val="24"/>
          <w:szCs w:val="24"/>
        </w:rPr>
        <w:t>.</w:t>
      </w:r>
      <w:r w:rsidRPr="007C59B7">
        <w:rPr>
          <w:rFonts w:ascii="Times New Roman" w:hAnsi="Times New Roman"/>
          <w:sz w:val="24"/>
          <w:szCs w:val="24"/>
          <w:lang w:val="sr-Latn-CS"/>
        </w:rPr>
        <w:tab/>
      </w:r>
      <w:r w:rsidRPr="007C59B7">
        <w:rPr>
          <w:rFonts w:ascii="Times New Roman" w:hAnsi="Times New Roman"/>
          <w:sz w:val="24"/>
          <w:szCs w:val="24"/>
          <w:lang w:val="sr-Latn-CS"/>
        </w:rPr>
        <w:tab/>
      </w:r>
      <w:r w:rsidRPr="007C59B7">
        <w:rPr>
          <w:rFonts w:ascii="Times New Roman" w:hAnsi="Times New Roman"/>
          <w:sz w:val="24"/>
          <w:szCs w:val="24"/>
          <w:lang w:val="sr-Latn-CS"/>
        </w:rPr>
        <w:tab/>
      </w:r>
    </w:p>
    <w:p w:rsidR="00D53C38" w:rsidRPr="00D76CAE" w:rsidRDefault="00D53C38" w:rsidP="00D53C38">
      <w:pPr>
        <w:pStyle w:val="NoSpacing"/>
        <w:jc w:val="center"/>
        <w:rPr>
          <w:rFonts w:ascii="Times New Roman" w:hAnsi="Times New Roman"/>
          <w:sz w:val="24"/>
          <w:szCs w:val="24"/>
          <w:lang w:val="sr-Latn-CS"/>
        </w:rPr>
      </w:pPr>
    </w:p>
    <w:p w:rsidR="00731A3E" w:rsidRDefault="00CD7941" w:rsidP="00D0444C">
      <w:pPr>
        <w:pStyle w:val="NoSpacing"/>
        <w:jc w:val="both"/>
        <w:rPr>
          <w:rFonts w:ascii="Times New Roman" w:hAnsi="Times New Roman"/>
          <w:sz w:val="24"/>
          <w:szCs w:val="24"/>
        </w:rPr>
      </w:pPr>
      <w:r>
        <w:rPr>
          <w:rFonts w:ascii="Times New Roman" w:hAnsi="Times New Roman"/>
          <w:sz w:val="24"/>
          <w:szCs w:val="24"/>
          <w:lang w:val="sr-Latn-CS"/>
        </w:rPr>
        <w:tab/>
      </w:r>
      <w:proofErr w:type="spellStart"/>
      <w:r>
        <w:rPr>
          <w:rFonts w:ascii="Times New Roman" w:hAnsi="Times New Roman"/>
          <w:sz w:val="24"/>
          <w:szCs w:val="24"/>
        </w:rPr>
        <w:t>Туристичкој</w:t>
      </w:r>
      <w:proofErr w:type="spellEnd"/>
      <w:r>
        <w:rPr>
          <w:rFonts w:ascii="Times New Roman" w:hAnsi="Times New Roman"/>
          <w:sz w:val="24"/>
          <w:szCs w:val="24"/>
        </w:rPr>
        <w:t xml:space="preserve"> </w:t>
      </w:r>
      <w:proofErr w:type="spellStart"/>
      <w:r>
        <w:rPr>
          <w:rFonts w:ascii="Times New Roman" w:hAnsi="Times New Roman"/>
          <w:sz w:val="24"/>
          <w:szCs w:val="24"/>
        </w:rPr>
        <w:t>орга</w:t>
      </w:r>
      <w:r w:rsidR="00CB1884">
        <w:rPr>
          <w:rFonts w:ascii="Times New Roman" w:hAnsi="Times New Roman"/>
          <w:sz w:val="24"/>
          <w:szCs w:val="24"/>
        </w:rPr>
        <w:t>низацији</w:t>
      </w:r>
      <w:proofErr w:type="spellEnd"/>
      <w:r w:rsidR="00CB1884">
        <w:rPr>
          <w:rFonts w:ascii="Times New Roman" w:hAnsi="Times New Roman"/>
          <w:sz w:val="24"/>
          <w:szCs w:val="24"/>
        </w:rPr>
        <w:t xml:space="preserve"> </w:t>
      </w:r>
      <w:proofErr w:type="spellStart"/>
      <w:r w:rsidR="00CB1884">
        <w:rPr>
          <w:rFonts w:ascii="Times New Roman" w:hAnsi="Times New Roman"/>
          <w:sz w:val="24"/>
          <w:szCs w:val="24"/>
        </w:rPr>
        <w:t>Града</w:t>
      </w:r>
      <w:proofErr w:type="spellEnd"/>
      <w:r w:rsidR="00CB1884">
        <w:rPr>
          <w:rFonts w:ascii="Times New Roman" w:hAnsi="Times New Roman"/>
          <w:sz w:val="24"/>
          <w:szCs w:val="24"/>
        </w:rPr>
        <w:t xml:space="preserve"> </w:t>
      </w:r>
      <w:proofErr w:type="spellStart"/>
      <w:r w:rsidR="00CB1884">
        <w:rPr>
          <w:rFonts w:ascii="Times New Roman" w:hAnsi="Times New Roman"/>
          <w:sz w:val="24"/>
          <w:szCs w:val="24"/>
        </w:rPr>
        <w:t>Бијељина</w:t>
      </w:r>
      <w:proofErr w:type="spellEnd"/>
      <w:r w:rsidR="00CB1884">
        <w:rPr>
          <w:rFonts w:ascii="Times New Roman" w:hAnsi="Times New Roman"/>
          <w:sz w:val="24"/>
          <w:szCs w:val="24"/>
        </w:rPr>
        <w:t xml:space="preserve"> </w:t>
      </w:r>
      <w:proofErr w:type="spellStart"/>
      <w:r w:rsidR="00CB1884">
        <w:rPr>
          <w:rFonts w:ascii="Times New Roman" w:hAnsi="Times New Roman"/>
          <w:sz w:val="24"/>
          <w:szCs w:val="24"/>
        </w:rPr>
        <w:t>је</w:t>
      </w:r>
      <w:proofErr w:type="spellEnd"/>
      <w:r w:rsidR="00CB1884">
        <w:rPr>
          <w:rFonts w:ascii="Times New Roman" w:hAnsi="Times New Roman"/>
          <w:sz w:val="24"/>
          <w:szCs w:val="24"/>
        </w:rPr>
        <w:t xml:space="preserve"> </w:t>
      </w:r>
      <w:proofErr w:type="spellStart"/>
      <w:r w:rsidR="00CB1884">
        <w:rPr>
          <w:rFonts w:ascii="Times New Roman" w:hAnsi="Times New Roman"/>
          <w:sz w:val="24"/>
          <w:szCs w:val="24"/>
        </w:rPr>
        <w:t>на</w:t>
      </w:r>
      <w:proofErr w:type="spellEnd"/>
      <w:r w:rsidR="00CB1884">
        <w:rPr>
          <w:rFonts w:ascii="Times New Roman" w:hAnsi="Times New Roman"/>
          <w:sz w:val="24"/>
          <w:szCs w:val="24"/>
        </w:rPr>
        <w:t xml:space="preserve"> 25</w:t>
      </w:r>
      <w:r>
        <w:rPr>
          <w:rFonts w:ascii="Times New Roman" w:hAnsi="Times New Roman"/>
          <w:sz w:val="24"/>
          <w:szCs w:val="24"/>
        </w:rPr>
        <w:t xml:space="preserve">.сједници </w:t>
      </w:r>
      <w:proofErr w:type="spellStart"/>
      <w:r>
        <w:rPr>
          <w:rFonts w:ascii="Times New Roman" w:hAnsi="Times New Roman"/>
          <w:sz w:val="24"/>
          <w:szCs w:val="24"/>
        </w:rPr>
        <w:t>Скупштине</w:t>
      </w:r>
      <w:proofErr w:type="spellEnd"/>
      <w:r>
        <w:rPr>
          <w:rFonts w:ascii="Times New Roman" w:hAnsi="Times New Roman"/>
          <w:sz w:val="24"/>
          <w:szCs w:val="24"/>
        </w:rPr>
        <w:t xml:space="preserve"> </w:t>
      </w:r>
      <w:proofErr w:type="spellStart"/>
      <w:r>
        <w:rPr>
          <w:rFonts w:ascii="Times New Roman" w:hAnsi="Times New Roman"/>
          <w:sz w:val="24"/>
          <w:szCs w:val="24"/>
        </w:rPr>
        <w:t>Града</w:t>
      </w:r>
      <w:proofErr w:type="spellEnd"/>
      <w:r>
        <w:rPr>
          <w:rFonts w:ascii="Times New Roman" w:hAnsi="Times New Roman"/>
          <w:sz w:val="24"/>
          <w:szCs w:val="24"/>
        </w:rPr>
        <w:t xml:space="preserve"> </w:t>
      </w:r>
      <w:proofErr w:type="spellStart"/>
      <w:r>
        <w:rPr>
          <w:rFonts w:ascii="Times New Roman" w:hAnsi="Times New Roman"/>
          <w:sz w:val="24"/>
          <w:szCs w:val="24"/>
        </w:rPr>
        <w:t>Бијељина</w:t>
      </w:r>
      <w:proofErr w:type="spellEnd"/>
      <w:r>
        <w:rPr>
          <w:rFonts w:ascii="Times New Roman" w:hAnsi="Times New Roman"/>
          <w:sz w:val="24"/>
          <w:szCs w:val="24"/>
        </w:rPr>
        <w:t xml:space="preserve">, </w:t>
      </w:r>
      <w:proofErr w:type="spellStart"/>
      <w:r>
        <w:rPr>
          <w:rFonts w:ascii="Times New Roman" w:hAnsi="Times New Roman"/>
          <w:sz w:val="24"/>
          <w:szCs w:val="24"/>
        </w:rPr>
        <w:t>одржаној</w:t>
      </w:r>
      <w:proofErr w:type="spellEnd"/>
      <w:r>
        <w:rPr>
          <w:rFonts w:ascii="Times New Roman" w:hAnsi="Times New Roman"/>
          <w:sz w:val="24"/>
          <w:szCs w:val="24"/>
        </w:rPr>
        <w:t xml:space="preserve"> </w:t>
      </w:r>
      <w:proofErr w:type="spellStart"/>
      <w:r>
        <w:rPr>
          <w:rFonts w:ascii="Times New Roman" w:hAnsi="Times New Roman"/>
          <w:sz w:val="24"/>
          <w:szCs w:val="24"/>
        </w:rPr>
        <w:t>дана</w:t>
      </w:r>
      <w:proofErr w:type="spellEnd"/>
      <w:r>
        <w:rPr>
          <w:rFonts w:ascii="Times New Roman" w:hAnsi="Times New Roman"/>
          <w:sz w:val="24"/>
          <w:szCs w:val="24"/>
        </w:rPr>
        <w:t xml:space="preserve"> </w:t>
      </w:r>
      <w:r w:rsidR="00CB1884">
        <w:rPr>
          <w:rFonts w:ascii="Times New Roman" w:hAnsi="Times New Roman"/>
          <w:sz w:val="24"/>
          <w:szCs w:val="24"/>
          <w:lang w:val="sr-Cyrl-RS"/>
        </w:rPr>
        <w:t>26.02.2019</w:t>
      </w:r>
      <w:r>
        <w:rPr>
          <w:rFonts w:ascii="Times New Roman" w:hAnsi="Times New Roman"/>
          <w:sz w:val="24"/>
          <w:szCs w:val="24"/>
        </w:rPr>
        <w:t>.</w:t>
      </w:r>
      <w:proofErr w:type="spellStart"/>
      <w:r>
        <w:rPr>
          <w:rFonts w:ascii="Times New Roman" w:hAnsi="Times New Roman"/>
          <w:sz w:val="24"/>
          <w:szCs w:val="24"/>
        </w:rPr>
        <w:t>године</w:t>
      </w:r>
      <w:proofErr w:type="spellEnd"/>
      <w:r>
        <w:rPr>
          <w:rFonts w:ascii="Times New Roman" w:hAnsi="Times New Roman"/>
          <w:sz w:val="24"/>
          <w:szCs w:val="24"/>
        </w:rPr>
        <w:t xml:space="preserve">, </w:t>
      </w:r>
      <w:proofErr w:type="spellStart"/>
      <w:r>
        <w:rPr>
          <w:rFonts w:ascii="Times New Roman" w:hAnsi="Times New Roman"/>
          <w:sz w:val="24"/>
          <w:szCs w:val="24"/>
        </w:rPr>
        <w:t>одобрена</w:t>
      </w:r>
      <w:proofErr w:type="spellEnd"/>
      <w:r>
        <w:rPr>
          <w:rFonts w:ascii="Times New Roman" w:hAnsi="Times New Roman"/>
          <w:sz w:val="24"/>
          <w:szCs w:val="24"/>
        </w:rPr>
        <w:t xml:space="preserve"> </w:t>
      </w:r>
      <w:proofErr w:type="spellStart"/>
      <w:r>
        <w:rPr>
          <w:rFonts w:ascii="Times New Roman" w:hAnsi="Times New Roman"/>
          <w:sz w:val="24"/>
          <w:szCs w:val="24"/>
        </w:rPr>
        <w:t>средства</w:t>
      </w:r>
      <w:proofErr w:type="spellEnd"/>
      <w:r>
        <w:rPr>
          <w:rFonts w:ascii="Times New Roman" w:hAnsi="Times New Roman"/>
          <w:sz w:val="24"/>
          <w:szCs w:val="24"/>
        </w:rPr>
        <w:t xml:space="preserve"> </w:t>
      </w:r>
      <w:proofErr w:type="spellStart"/>
      <w:r>
        <w:rPr>
          <w:rFonts w:ascii="Times New Roman" w:hAnsi="Times New Roman"/>
          <w:sz w:val="24"/>
          <w:szCs w:val="24"/>
        </w:rPr>
        <w:t>која</w:t>
      </w:r>
      <w:proofErr w:type="spellEnd"/>
      <w:r>
        <w:rPr>
          <w:rFonts w:ascii="Times New Roman" w:hAnsi="Times New Roman"/>
          <w:sz w:val="24"/>
          <w:szCs w:val="24"/>
        </w:rPr>
        <w:t xml:space="preserve"> </w:t>
      </w:r>
      <w:proofErr w:type="spellStart"/>
      <w:r>
        <w:rPr>
          <w:rFonts w:ascii="Times New Roman" w:hAnsi="Times New Roman"/>
          <w:sz w:val="24"/>
          <w:szCs w:val="24"/>
        </w:rPr>
        <w:t>су</w:t>
      </w:r>
      <w:proofErr w:type="spellEnd"/>
      <w:r>
        <w:rPr>
          <w:rFonts w:ascii="Times New Roman" w:hAnsi="Times New Roman"/>
          <w:sz w:val="24"/>
          <w:szCs w:val="24"/>
        </w:rPr>
        <w:t xml:space="preserve"> </w:t>
      </w:r>
      <w:proofErr w:type="spellStart"/>
      <w:r>
        <w:rPr>
          <w:rFonts w:ascii="Times New Roman" w:hAnsi="Times New Roman"/>
          <w:sz w:val="24"/>
          <w:szCs w:val="24"/>
        </w:rPr>
        <w:t>се</w:t>
      </w:r>
      <w:proofErr w:type="spellEnd"/>
      <w:r>
        <w:rPr>
          <w:rFonts w:ascii="Times New Roman" w:hAnsi="Times New Roman"/>
          <w:sz w:val="24"/>
          <w:szCs w:val="24"/>
        </w:rPr>
        <w:t xml:space="preserve"> </w:t>
      </w:r>
      <w:proofErr w:type="spellStart"/>
      <w:r>
        <w:rPr>
          <w:rFonts w:ascii="Times New Roman" w:hAnsi="Times New Roman"/>
          <w:sz w:val="24"/>
          <w:szCs w:val="24"/>
        </w:rPr>
        <w:t>налазила</w:t>
      </w:r>
      <w:proofErr w:type="spellEnd"/>
      <w:r>
        <w:rPr>
          <w:rFonts w:ascii="Times New Roman" w:hAnsi="Times New Roman"/>
          <w:sz w:val="24"/>
          <w:szCs w:val="24"/>
        </w:rPr>
        <w:t xml:space="preserve"> </w:t>
      </w:r>
      <w:proofErr w:type="spellStart"/>
      <w:r>
        <w:rPr>
          <w:rFonts w:ascii="Times New Roman" w:hAnsi="Times New Roman"/>
          <w:sz w:val="24"/>
          <w:szCs w:val="24"/>
        </w:rPr>
        <w:t>на</w:t>
      </w:r>
      <w:proofErr w:type="spellEnd"/>
      <w:r>
        <w:rPr>
          <w:rFonts w:ascii="Times New Roman" w:hAnsi="Times New Roman"/>
          <w:sz w:val="24"/>
          <w:szCs w:val="24"/>
        </w:rPr>
        <w:t xml:space="preserve"> </w:t>
      </w:r>
      <w:proofErr w:type="spellStart"/>
      <w:r>
        <w:rPr>
          <w:rFonts w:ascii="Times New Roman" w:hAnsi="Times New Roman"/>
          <w:sz w:val="24"/>
          <w:szCs w:val="24"/>
        </w:rPr>
        <w:t>рачуну</w:t>
      </w:r>
      <w:proofErr w:type="spellEnd"/>
      <w:r>
        <w:rPr>
          <w:rFonts w:ascii="Times New Roman" w:hAnsi="Times New Roman"/>
          <w:sz w:val="24"/>
          <w:szCs w:val="24"/>
        </w:rPr>
        <w:t xml:space="preserve"> </w:t>
      </w:r>
      <w:proofErr w:type="spellStart"/>
      <w:r>
        <w:rPr>
          <w:rFonts w:ascii="Times New Roman" w:hAnsi="Times New Roman"/>
          <w:sz w:val="24"/>
          <w:szCs w:val="24"/>
        </w:rPr>
        <w:t>посебних</w:t>
      </w:r>
      <w:proofErr w:type="spellEnd"/>
      <w:r>
        <w:rPr>
          <w:rFonts w:ascii="Times New Roman" w:hAnsi="Times New Roman"/>
          <w:sz w:val="24"/>
          <w:szCs w:val="24"/>
        </w:rPr>
        <w:t xml:space="preserve"> </w:t>
      </w:r>
      <w:proofErr w:type="spellStart"/>
      <w:r>
        <w:rPr>
          <w:rFonts w:ascii="Times New Roman" w:hAnsi="Times New Roman"/>
          <w:sz w:val="24"/>
          <w:szCs w:val="24"/>
        </w:rPr>
        <w:t>намјена</w:t>
      </w:r>
      <w:proofErr w:type="spellEnd"/>
      <w:r>
        <w:rPr>
          <w:rFonts w:ascii="Times New Roman" w:hAnsi="Times New Roman"/>
          <w:sz w:val="24"/>
          <w:szCs w:val="24"/>
        </w:rPr>
        <w:t xml:space="preserve"> </w:t>
      </w:r>
      <w:proofErr w:type="spellStart"/>
      <w:r>
        <w:rPr>
          <w:rFonts w:ascii="Times New Roman" w:hAnsi="Times New Roman"/>
          <w:sz w:val="24"/>
          <w:szCs w:val="24"/>
        </w:rPr>
        <w:t>по</w:t>
      </w:r>
      <w:proofErr w:type="spellEnd"/>
      <w:r>
        <w:rPr>
          <w:rFonts w:ascii="Times New Roman" w:hAnsi="Times New Roman"/>
          <w:sz w:val="24"/>
          <w:szCs w:val="24"/>
        </w:rPr>
        <w:t xml:space="preserve"> </w:t>
      </w:r>
      <w:proofErr w:type="spellStart"/>
      <w:r>
        <w:rPr>
          <w:rFonts w:ascii="Times New Roman" w:hAnsi="Times New Roman"/>
          <w:sz w:val="24"/>
          <w:szCs w:val="24"/>
        </w:rPr>
        <w:t>основу</w:t>
      </w:r>
      <w:proofErr w:type="spellEnd"/>
      <w:r>
        <w:rPr>
          <w:rFonts w:ascii="Times New Roman" w:hAnsi="Times New Roman"/>
          <w:sz w:val="24"/>
          <w:szCs w:val="24"/>
        </w:rPr>
        <w:t xml:space="preserve"> </w:t>
      </w:r>
      <w:proofErr w:type="spellStart"/>
      <w:r>
        <w:rPr>
          <w:rFonts w:ascii="Times New Roman" w:hAnsi="Times New Roman"/>
          <w:sz w:val="24"/>
          <w:szCs w:val="24"/>
        </w:rPr>
        <w:t>прихода</w:t>
      </w:r>
      <w:proofErr w:type="spellEnd"/>
      <w:r>
        <w:rPr>
          <w:rFonts w:ascii="Times New Roman" w:hAnsi="Times New Roman"/>
          <w:sz w:val="24"/>
          <w:szCs w:val="24"/>
        </w:rPr>
        <w:t xml:space="preserve"> </w:t>
      </w:r>
      <w:proofErr w:type="spellStart"/>
      <w:r>
        <w:rPr>
          <w:rFonts w:ascii="Times New Roman" w:hAnsi="Times New Roman"/>
          <w:sz w:val="24"/>
          <w:szCs w:val="24"/>
        </w:rPr>
        <w:t>од</w:t>
      </w:r>
      <w:proofErr w:type="spellEnd"/>
      <w:r>
        <w:rPr>
          <w:rFonts w:ascii="Times New Roman" w:hAnsi="Times New Roman"/>
          <w:sz w:val="24"/>
          <w:szCs w:val="24"/>
        </w:rPr>
        <w:t xml:space="preserve"> </w:t>
      </w:r>
      <w:proofErr w:type="spellStart"/>
      <w:r>
        <w:rPr>
          <w:rFonts w:ascii="Times New Roman" w:hAnsi="Times New Roman"/>
          <w:sz w:val="24"/>
          <w:szCs w:val="24"/>
        </w:rPr>
        <w:t>боравишне</w:t>
      </w:r>
      <w:proofErr w:type="spellEnd"/>
      <w:r>
        <w:rPr>
          <w:rFonts w:ascii="Times New Roman" w:hAnsi="Times New Roman"/>
          <w:sz w:val="24"/>
          <w:szCs w:val="24"/>
        </w:rPr>
        <w:t xml:space="preserve"> </w:t>
      </w:r>
      <w:proofErr w:type="spellStart"/>
      <w:r>
        <w:rPr>
          <w:rFonts w:ascii="Times New Roman" w:hAnsi="Times New Roman"/>
          <w:sz w:val="24"/>
          <w:szCs w:val="24"/>
        </w:rPr>
        <w:t>таксе</w:t>
      </w:r>
      <w:proofErr w:type="spellEnd"/>
      <w:r>
        <w:rPr>
          <w:rFonts w:ascii="Times New Roman" w:hAnsi="Times New Roman"/>
          <w:sz w:val="24"/>
          <w:szCs w:val="24"/>
        </w:rPr>
        <w:t xml:space="preserve">, у </w:t>
      </w:r>
      <w:proofErr w:type="spellStart"/>
      <w:r>
        <w:rPr>
          <w:rFonts w:ascii="Times New Roman" w:hAnsi="Times New Roman"/>
          <w:sz w:val="24"/>
          <w:szCs w:val="24"/>
        </w:rPr>
        <w:t>износу</w:t>
      </w:r>
      <w:proofErr w:type="spellEnd"/>
      <w:r>
        <w:rPr>
          <w:rFonts w:ascii="Times New Roman" w:hAnsi="Times New Roman"/>
          <w:sz w:val="24"/>
          <w:szCs w:val="24"/>
        </w:rPr>
        <w:t xml:space="preserve"> </w:t>
      </w:r>
      <w:proofErr w:type="spellStart"/>
      <w:r>
        <w:rPr>
          <w:rFonts w:ascii="Times New Roman" w:hAnsi="Times New Roman"/>
          <w:sz w:val="24"/>
          <w:szCs w:val="24"/>
        </w:rPr>
        <w:t>од</w:t>
      </w:r>
      <w:proofErr w:type="spellEnd"/>
      <w:r>
        <w:rPr>
          <w:rFonts w:ascii="Times New Roman" w:hAnsi="Times New Roman"/>
          <w:sz w:val="24"/>
          <w:szCs w:val="24"/>
        </w:rPr>
        <w:t xml:space="preserve"> </w:t>
      </w:r>
      <w:r w:rsidR="00CB1884">
        <w:rPr>
          <w:rFonts w:ascii="Times New Roman" w:hAnsi="Times New Roman"/>
          <w:sz w:val="24"/>
          <w:szCs w:val="24"/>
          <w:lang w:val="sr-Cyrl-RS"/>
        </w:rPr>
        <w:t>113.350</w:t>
      </w:r>
      <w:r>
        <w:rPr>
          <w:rFonts w:ascii="Times New Roman" w:hAnsi="Times New Roman"/>
          <w:sz w:val="24"/>
          <w:szCs w:val="24"/>
        </w:rPr>
        <w:t xml:space="preserve">,00 КМ. </w:t>
      </w:r>
      <w:r w:rsidR="00731A3E">
        <w:rPr>
          <w:rFonts w:ascii="Times New Roman" w:hAnsi="Times New Roman"/>
          <w:sz w:val="24"/>
          <w:szCs w:val="24"/>
        </w:rPr>
        <w:t xml:space="preserve"> </w:t>
      </w:r>
      <w:proofErr w:type="spellStart"/>
      <w:r w:rsidR="00731A3E">
        <w:rPr>
          <w:rFonts w:ascii="Times New Roman" w:hAnsi="Times New Roman"/>
          <w:sz w:val="24"/>
          <w:szCs w:val="24"/>
        </w:rPr>
        <w:t>Средства</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су</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одобрена</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за</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програмске</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активности</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на</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промоцији</w:t>
      </w:r>
      <w:proofErr w:type="spellEnd"/>
      <w:r w:rsidR="00731A3E">
        <w:rPr>
          <w:rFonts w:ascii="Times New Roman" w:hAnsi="Times New Roman"/>
          <w:sz w:val="24"/>
          <w:szCs w:val="24"/>
        </w:rPr>
        <w:t xml:space="preserve"> и </w:t>
      </w:r>
      <w:proofErr w:type="spellStart"/>
      <w:r w:rsidR="00731A3E">
        <w:rPr>
          <w:rFonts w:ascii="Times New Roman" w:hAnsi="Times New Roman"/>
          <w:sz w:val="24"/>
          <w:szCs w:val="24"/>
        </w:rPr>
        <w:t>унапређењу</w:t>
      </w:r>
      <w:proofErr w:type="spellEnd"/>
      <w:r w:rsidR="00731A3E">
        <w:rPr>
          <w:rFonts w:ascii="Times New Roman" w:hAnsi="Times New Roman"/>
          <w:sz w:val="24"/>
          <w:szCs w:val="24"/>
        </w:rPr>
        <w:t xml:space="preserve"> </w:t>
      </w:r>
      <w:r w:rsidR="00CB5722">
        <w:rPr>
          <w:rFonts w:ascii="Times New Roman" w:hAnsi="Times New Roman"/>
          <w:sz w:val="24"/>
          <w:szCs w:val="24"/>
          <w:lang w:val="sr-Cyrl-RS"/>
        </w:rPr>
        <w:t xml:space="preserve">у </w:t>
      </w:r>
      <w:proofErr w:type="spellStart"/>
      <w:r w:rsidR="00731A3E">
        <w:rPr>
          <w:rFonts w:ascii="Times New Roman" w:hAnsi="Times New Roman"/>
          <w:sz w:val="24"/>
          <w:szCs w:val="24"/>
        </w:rPr>
        <w:t>области</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туризма</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за</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реализацију</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следећих</w:t>
      </w:r>
      <w:proofErr w:type="spellEnd"/>
      <w:r w:rsidR="00731A3E">
        <w:rPr>
          <w:rFonts w:ascii="Times New Roman" w:hAnsi="Times New Roman"/>
          <w:sz w:val="24"/>
          <w:szCs w:val="24"/>
        </w:rPr>
        <w:t xml:space="preserve"> </w:t>
      </w:r>
      <w:proofErr w:type="spellStart"/>
      <w:r w:rsidR="00731A3E">
        <w:rPr>
          <w:rFonts w:ascii="Times New Roman" w:hAnsi="Times New Roman"/>
          <w:sz w:val="24"/>
          <w:szCs w:val="24"/>
        </w:rPr>
        <w:t>пројеката</w:t>
      </w:r>
      <w:proofErr w:type="spellEnd"/>
      <w:r w:rsidR="00731A3E">
        <w:rPr>
          <w:rFonts w:ascii="Times New Roman" w:hAnsi="Times New Roman"/>
          <w:sz w:val="24"/>
          <w:szCs w:val="24"/>
        </w:rPr>
        <w:t>:</w:t>
      </w:r>
    </w:p>
    <w:p w:rsidR="00D53C38" w:rsidRDefault="00D53C38" w:rsidP="00D0444C">
      <w:pPr>
        <w:pStyle w:val="NoSpacing"/>
        <w:jc w:val="both"/>
        <w:rPr>
          <w:rFonts w:ascii="Times New Roman" w:hAnsi="Times New Roman"/>
          <w:sz w:val="24"/>
          <w:szCs w:val="24"/>
        </w:rPr>
      </w:pPr>
    </w:p>
    <w:p w:rsidR="00CD7941" w:rsidRDefault="00731A3E" w:rsidP="00731A3E">
      <w:pPr>
        <w:pStyle w:val="NoSpacing"/>
        <w:numPr>
          <w:ilvl w:val="0"/>
          <w:numId w:val="4"/>
        </w:numPr>
        <w:jc w:val="both"/>
        <w:rPr>
          <w:rFonts w:ascii="Times New Roman" w:hAnsi="Times New Roman"/>
          <w:sz w:val="24"/>
          <w:szCs w:val="24"/>
        </w:rPr>
      </w:pPr>
      <w:proofErr w:type="spellStart"/>
      <w:r>
        <w:rPr>
          <w:rFonts w:ascii="Times New Roman" w:hAnsi="Times New Roman"/>
          <w:sz w:val="24"/>
          <w:szCs w:val="24"/>
        </w:rPr>
        <w:t>Манифестација</w:t>
      </w:r>
      <w:proofErr w:type="spellEnd"/>
      <w:r>
        <w:rPr>
          <w:rFonts w:ascii="Times New Roman" w:hAnsi="Times New Roman"/>
          <w:sz w:val="24"/>
          <w:szCs w:val="24"/>
        </w:rPr>
        <w:t xml:space="preserve"> ''</w:t>
      </w:r>
      <w:proofErr w:type="spellStart"/>
      <w:r>
        <w:rPr>
          <w:rFonts w:ascii="Times New Roman" w:hAnsi="Times New Roman"/>
          <w:sz w:val="24"/>
          <w:szCs w:val="24"/>
        </w:rPr>
        <w:t>Савска</w:t>
      </w:r>
      <w:proofErr w:type="spellEnd"/>
      <w:r>
        <w:rPr>
          <w:rFonts w:ascii="Times New Roman" w:hAnsi="Times New Roman"/>
          <w:sz w:val="24"/>
          <w:szCs w:val="24"/>
        </w:rPr>
        <w:t xml:space="preserve"> </w:t>
      </w:r>
      <w:proofErr w:type="spellStart"/>
      <w:r>
        <w:rPr>
          <w:rFonts w:ascii="Times New Roman" w:hAnsi="Times New Roman"/>
          <w:sz w:val="24"/>
          <w:szCs w:val="24"/>
        </w:rPr>
        <w:t>регата</w:t>
      </w:r>
      <w:proofErr w:type="spellEnd"/>
      <w:r>
        <w:rPr>
          <w:rFonts w:ascii="Times New Roman" w:hAnsi="Times New Roman"/>
          <w:sz w:val="24"/>
          <w:szCs w:val="24"/>
        </w:rPr>
        <w:t>'' ......................................</w:t>
      </w:r>
      <w:r w:rsidR="00CB1884">
        <w:rPr>
          <w:rFonts w:ascii="Times New Roman" w:hAnsi="Times New Roman"/>
          <w:sz w:val="24"/>
          <w:szCs w:val="24"/>
        </w:rPr>
        <w:t>...........................15.0</w:t>
      </w:r>
      <w:r>
        <w:rPr>
          <w:rFonts w:ascii="Times New Roman" w:hAnsi="Times New Roman"/>
          <w:sz w:val="24"/>
          <w:szCs w:val="24"/>
        </w:rPr>
        <w:t>00,00</w:t>
      </w:r>
      <w:r w:rsidR="00CB1884">
        <w:rPr>
          <w:rFonts w:ascii="Times New Roman" w:hAnsi="Times New Roman"/>
          <w:sz w:val="24"/>
          <w:szCs w:val="24"/>
          <w:lang w:val="sr-Cyrl-RS"/>
        </w:rPr>
        <w:t xml:space="preserve"> </w:t>
      </w:r>
      <w:r>
        <w:rPr>
          <w:rFonts w:ascii="Times New Roman" w:hAnsi="Times New Roman"/>
          <w:sz w:val="24"/>
          <w:szCs w:val="24"/>
        </w:rPr>
        <w:t>КМ</w:t>
      </w:r>
    </w:p>
    <w:p w:rsidR="00731A3E" w:rsidRDefault="00CB1884" w:rsidP="00731A3E">
      <w:pPr>
        <w:pStyle w:val="NoSpacing"/>
        <w:numPr>
          <w:ilvl w:val="0"/>
          <w:numId w:val="4"/>
        </w:numPr>
        <w:jc w:val="both"/>
        <w:rPr>
          <w:rFonts w:ascii="Times New Roman" w:hAnsi="Times New Roman"/>
          <w:sz w:val="24"/>
          <w:szCs w:val="24"/>
        </w:rPr>
      </w:pPr>
      <w:proofErr w:type="spellStart"/>
      <w:r>
        <w:rPr>
          <w:rFonts w:ascii="Times New Roman" w:hAnsi="Times New Roman"/>
          <w:sz w:val="24"/>
          <w:szCs w:val="24"/>
        </w:rPr>
        <w:t>Манифестација</w:t>
      </w:r>
      <w:proofErr w:type="spellEnd"/>
      <w:r>
        <w:rPr>
          <w:rFonts w:ascii="Times New Roman" w:hAnsi="Times New Roman"/>
          <w:sz w:val="24"/>
          <w:szCs w:val="24"/>
        </w:rPr>
        <w:t xml:space="preserve"> ''</w:t>
      </w:r>
      <w:proofErr w:type="spellStart"/>
      <w:r>
        <w:rPr>
          <w:rFonts w:ascii="Times New Roman" w:hAnsi="Times New Roman"/>
          <w:sz w:val="24"/>
          <w:szCs w:val="24"/>
        </w:rPr>
        <w:t>Златни</w:t>
      </w:r>
      <w:proofErr w:type="spellEnd"/>
      <w:r>
        <w:rPr>
          <w:rFonts w:ascii="Times New Roman" w:hAnsi="Times New Roman"/>
          <w:sz w:val="24"/>
          <w:szCs w:val="24"/>
        </w:rPr>
        <w:t xml:space="preserve"> </w:t>
      </w:r>
      <w:proofErr w:type="spellStart"/>
      <w:r>
        <w:rPr>
          <w:rFonts w:ascii="Times New Roman" w:hAnsi="Times New Roman"/>
          <w:sz w:val="24"/>
          <w:szCs w:val="24"/>
        </w:rPr>
        <w:t>котлић</w:t>
      </w:r>
      <w:proofErr w:type="spellEnd"/>
      <w:r w:rsidR="00731A3E">
        <w:rPr>
          <w:rFonts w:ascii="Times New Roman" w:hAnsi="Times New Roman"/>
          <w:sz w:val="24"/>
          <w:szCs w:val="24"/>
        </w:rPr>
        <w:t>''</w:t>
      </w:r>
      <w:r>
        <w:rPr>
          <w:rFonts w:ascii="Times New Roman" w:hAnsi="Times New Roman"/>
          <w:sz w:val="24"/>
          <w:szCs w:val="24"/>
          <w:lang w:val="sr-Cyrl-RS"/>
        </w:rPr>
        <w:t>.</w:t>
      </w:r>
      <w:r w:rsidR="00731A3E">
        <w:rPr>
          <w:rFonts w:ascii="Times New Roman" w:hAnsi="Times New Roman"/>
          <w:sz w:val="24"/>
          <w:szCs w:val="24"/>
        </w:rPr>
        <w:t>.....................................</w:t>
      </w:r>
      <w:r>
        <w:rPr>
          <w:rFonts w:ascii="Times New Roman" w:hAnsi="Times New Roman"/>
          <w:sz w:val="24"/>
          <w:szCs w:val="24"/>
        </w:rPr>
        <w:t>...........................11.9</w:t>
      </w:r>
      <w:r w:rsidR="00731A3E">
        <w:rPr>
          <w:rFonts w:ascii="Times New Roman" w:hAnsi="Times New Roman"/>
          <w:sz w:val="24"/>
          <w:szCs w:val="24"/>
        </w:rPr>
        <w:t>00,00</w:t>
      </w:r>
      <w:r>
        <w:rPr>
          <w:rFonts w:ascii="Times New Roman" w:hAnsi="Times New Roman"/>
          <w:sz w:val="24"/>
          <w:szCs w:val="24"/>
          <w:lang w:val="sr-Cyrl-RS"/>
        </w:rPr>
        <w:t xml:space="preserve"> </w:t>
      </w:r>
      <w:r w:rsidR="00731A3E">
        <w:rPr>
          <w:rFonts w:ascii="Times New Roman" w:hAnsi="Times New Roman"/>
          <w:sz w:val="24"/>
          <w:szCs w:val="24"/>
        </w:rPr>
        <w:t>КМ</w:t>
      </w:r>
    </w:p>
    <w:p w:rsidR="00731A3E" w:rsidRDefault="00731A3E" w:rsidP="00731A3E">
      <w:pPr>
        <w:pStyle w:val="NoSpacing"/>
        <w:numPr>
          <w:ilvl w:val="0"/>
          <w:numId w:val="4"/>
        </w:numPr>
        <w:jc w:val="both"/>
        <w:rPr>
          <w:rFonts w:ascii="Times New Roman" w:hAnsi="Times New Roman"/>
          <w:sz w:val="24"/>
          <w:szCs w:val="24"/>
        </w:rPr>
      </w:pPr>
      <w:proofErr w:type="spellStart"/>
      <w:r>
        <w:rPr>
          <w:rFonts w:ascii="Times New Roman" w:hAnsi="Times New Roman"/>
          <w:sz w:val="24"/>
          <w:szCs w:val="24"/>
        </w:rPr>
        <w:t>Манифестација</w:t>
      </w:r>
      <w:proofErr w:type="spellEnd"/>
      <w:r>
        <w:rPr>
          <w:rFonts w:ascii="Times New Roman" w:hAnsi="Times New Roman"/>
          <w:sz w:val="24"/>
          <w:szCs w:val="24"/>
        </w:rPr>
        <w:t xml:space="preserve"> ''</w:t>
      </w:r>
      <w:proofErr w:type="spellStart"/>
      <w:r>
        <w:rPr>
          <w:rFonts w:ascii="Times New Roman" w:hAnsi="Times New Roman"/>
          <w:sz w:val="24"/>
          <w:szCs w:val="24"/>
        </w:rPr>
        <w:t>Умјетничка</w:t>
      </w:r>
      <w:proofErr w:type="spellEnd"/>
      <w:r>
        <w:rPr>
          <w:rFonts w:ascii="Times New Roman" w:hAnsi="Times New Roman"/>
          <w:sz w:val="24"/>
          <w:szCs w:val="24"/>
        </w:rPr>
        <w:t xml:space="preserve"> </w:t>
      </w:r>
      <w:proofErr w:type="spellStart"/>
      <w:r>
        <w:rPr>
          <w:rFonts w:ascii="Times New Roman" w:hAnsi="Times New Roman"/>
          <w:sz w:val="24"/>
          <w:szCs w:val="24"/>
        </w:rPr>
        <w:t>колонија</w:t>
      </w:r>
      <w:proofErr w:type="spellEnd"/>
      <w:r>
        <w:rPr>
          <w:rFonts w:ascii="Times New Roman" w:hAnsi="Times New Roman"/>
          <w:sz w:val="24"/>
          <w:szCs w:val="24"/>
        </w:rPr>
        <w:t xml:space="preserve"> – </w:t>
      </w:r>
      <w:proofErr w:type="spellStart"/>
      <w:r>
        <w:rPr>
          <w:rFonts w:ascii="Times New Roman" w:hAnsi="Times New Roman"/>
          <w:sz w:val="24"/>
          <w:szCs w:val="24"/>
        </w:rPr>
        <w:t>саборовање</w:t>
      </w:r>
      <w:proofErr w:type="spellEnd"/>
      <w:r>
        <w:rPr>
          <w:rFonts w:ascii="Times New Roman" w:hAnsi="Times New Roman"/>
          <w:sz w:val="24"/>
          <w:szCs w:val="24"/>
        </w:rPr>
        <w:t xml:space="preserve"> </w:t>
      </w:r>
      <w:proofErr w:type="spellStart"/>
      <w:r>
        <w:rPr>
          <w:rFonts w:ascii="Times New Roman" w:hAnsi="Times New Roman"/>
          <w:sz w:val="24"/>
          <w:szCs w:val="24"/>
        </w:rPr>
        <w:t>умјетника</w:t>
      </w:r>
      <w:proofErr w:type="spellEnd"/>
      <w:r>
        <w:rPr>
          <w:rFonts w:ascii="Times New Roman" w:hAnsi="Times New Roman"/>
          <w:sz w:val="24"/>
          <w:szCs w:val="24"/>
        </w:rPr>
        <w:t xml:space="preserve"> </w:t>
      </w:r>
    </w:p>
    <w:p w:rsidR="00731A3E" w:rsidRDefault="00731A3E" w:rsidP="00731A3E">
      <w:pPr>
        <w:pStyle w:val="NoSpacing"/>
        <w:ind w:left="720"/>
        <w:jc w:val="both"/>
        <w:rPr>
          <w:rFonts w:ascii="Times New Roman" w:hAnsi="Times New Roman"/>
          <w:sz w:val="24"/>
          <w:szCs w:val="24"/>
        </w:rPr>
      </w:pPr>
      <w:proofErr w:type="spellStart"/>
      <w:r>
        <w:rPr>
          <w:rFonts w:ascii="Times New Roman" w:hAnsi="Times New Roman"/>
          <w:sz w:val="24"/>
          <w:szCs w:val="24"/>
        </w:rPr>
        <w:t>Бијељина</w:t>
      </w:r>
      <w:proofErr w:type="spellEnd"/>
      <w:r>
        <w:rPr>
          <w:rFonts w:ascii="Times New Roman" w:hAnsi="Times New Roman"/>
          <w:sz w:val="24"/>
          <w:szCs w:val="24"/>
        </w:rPr>
        <w:t xml:space="preserve"> </w:t>
      </w:r>
      <w:r w:rsidR="00CB1884">
        <w:rPr>
          <w:rFonts w:ascii="Times New Roman" w:hAnsi="Times New Roman"/>
          <w:sz w:val="24"/>
          <w:szCs w:val="24"/>
        </w:rPr>
        <w:t>2019</w:t>
      </w:r>
      <w:r>
        <w:rPr>
          <w:rFonts w:ascii="Times New Roman" w:hAnsi="Times New Roman"/>
          <w:sz w:val="24"/>
          <w:szCs w:val="24"/>
        </w:rPr>
        <w:t>''...................................................................</w:t>
      </w:r>
      <w:r w:rsidR="00CB1884">
        <w:rPr>
          <w:rFonts w:ascii="Times New Roman" w:hAnsi="Times New Roman"/>
          <w:sz w:val="24"/>
          <w:szCs w:val="24"/>
        </w:rPr>
        <w:t>...........................15.0</w:t>
      </w:r>
      <w:r>
        <w:rPr>
          <w:rFonts w:ascii="Times New Roman" w:hAnsi="Times New Roman"/>
          <w:sz w:val="24"/>
          <w:szCs w:val="24"/>
        </w:rPr>
        <w:t>00,00</w:t>
      </w:r>
      <w:r w:rsidR="00CB1884">
        <w:rPr>
          <w:rFonts w:ascii="Times New Roman" w:hAnsi="Times New Roman"/>
          <w:sz w:val="24"/>
          <w:szCs w:val="24"/>
          <w:lang w:val="sr-Cyrl-RS"/>
        </w:rPr>
        <w:t xml:space="preserve"> </w:t>
      </w:r>
      <w:r>
        <w:rPr>
          <w:rFonts w:ascii="Times New Roman" w:hAnsi="Times New Roman"/>
          <w:sz w:val="24"/>
          <w:szCs w:val="24"/>
        </w:rPr>
        <w:t>КМ</w:t>
      </w:r>
    </w:p>
    <w:p w:rsidR="00731A3E" w:rsidRDefault="00731A3E" w:rsidP="00731A3E">
      <w:pPr>
        <w:pStyle w:val="NoSpacing"/>
        <w:numPr>
          <w:ilvl w:val="0"/>
          <w:numId w:val="4"/>
        </w:numPr>
        <w:jc w:val="both"/>
        <w:rPr>
          <w:rFonts w:ascii="Times New Roman" w:hAnsi="Times New Roman"/>
          <w:sz w:val="24"/>
          <w:szCs w:val="24"/>
        </w:rPr>
      </w:pPr>
      <w:proofErr w:type="spellStart"/>
      <w:r>
        <w:rPr>
          <w:rFonts w:ascii="Times New Roman" w:hAnsi="Times New Roman"/>
          <w:sz w:val="24"/>
          <w:szCs w:val="24"/>
        </w:rPr>
        <w:t>Пројекат</w:t>
      </w:r>
      <w:proofErr w:type="spellEnd"/>
      <w:r>
        <w:rPr>
          <w:rFonts w:ascii="Times New Roman" w:hAnsi="Times New Roman"/>
          <w:sz w:val="24"/>
          <w:szCs w:val="24"/>
        </w:rPr>
        <w:t xml:space="preserve"> </w:t>
      </w:r>
      <w:proofErr w:type="spellStart"/>
      <w:r>
        <w:rPr>
          <w:rFonts w:ascii="Times New Roman" w:hAnsi="Times New Roman"/>
          <w:sz w:val="24"/>
          <w:szCs w:val="24"/>
        </w:rPr>
        <w:t>постављања</w:t>
      </w:r>
      <w:proofErr w:type="spellEnd"/>
      <w:r>
        <w:rPr>
          <w:rFonts w:ascii="Times New Roman" w:hAnsi="Times New Roman"/>
          <w:sz w:val="24"/>
          <w:szCs w:val="24"/>
        </w:rPr>
        <w:t xml:space="preserve"> </w:t>
      </w:r>
      <w:proofErr w:type="spellStart"/>
      <w:r>
        <w:rPr>
          <w:rFonts w:ascii="Times New Roman" w:hAnsi="Times New Roman"/>
          <w:sz w:val="24"/>
          <w:szCs w:val="24"/>
        </w:rPr>
        <w:t>висећих</w:t>
      </w:r>
      <w:proofErr w:type="spellEnd"/>
      <w:r>
        <w:rPr>
          <w:rFonts w:ascii="Times New Roman" w:hAnsi="Times New Roman"/>
          <w:sz w:val="24"/>
          <w:szCs w:val="24"/>
        </w:rPr>
        <w:t xml:space="preserve"> </w:t>
      </w:r>
      <w:proofErr w:type="spellStart"/>
      <w:r>
        <w:rPr>
          <w:rFonts w:ascii="Times New Roman" w:hAnsi="Times New Roman"/>
          <w:sz w:val="24"/>
          <w:szCs w:val="24"/>
        </w:rPr>
        <w:t>кишобрана</w:t>
      </w:r>
      <w:proofErr w:type="spellEnd"/>
      <w:r>
        <w:rPr>
          <w:rFonts w:ascii="Times New Roman" w:hAnsi="Times New Roman"/>
          <w:sz w:val="24"/>
          <w:szCs w:val="24"/>
        </w:rPr>
        <w:t xml:space="preserve"> </w:t>
      </w:r>
      <w:r w:rsidR="00CB1884">
        <w:rPr>
          <w:rFonts w:ascii="Times New Roman" w:hAnsi="Times New Roman"/>
          <w:sz w:val="24"/>
          <w:szCs w:val="24"/>
          <w:lang w:val="sr-Cyrl-RS"/>
        </w:rPr>
        <w:t>и селфи знака  ......................................................................................</w:t>
      </w:r>
      <w:r>
        <w:rPr>
          <w:rFonts w:ascii="Times New Roman" w:hAnsi="Times New Roman"/>
          <w:sz w:val="24"/>
          <w:szCs w:val="24"/>
        </w:rPr>
        <w:t>.....</w:t>
      </w:r>
      <w:r w:rsidR="00CB1884">
        <w:rPr>
          <w:rFonts w:ascii="Times New Roman" w:hAnsi="Times New Roman"/>
          <w:sz w:val="24"/>
          <w:szCs w:val="24"/>
        </w:rPr>
        <w:t>.............................26</w:t>
      </w:r>
      <w:r>
        <w:rPr>
          <w:rFonts w:ascii="Times New Roman" w:hAnsi="Times New Roman"/>
          <w:sz w:val="24"/>
          <w:szCs w:val="24"/>
        </w:rPr>
        <w:t>.000,00</w:t>
      </w:r>
      <w:r w:rsidR="00CB1884">
        <w:rPr>
          <w:rFonts w:ascii="Times New Roman" w:hAnsi="Times New Roman"/>
          <w:sz w:val="24"/>
          <w:szCs w:val="24"/>
          <w:lang w:val="sr-Cyrl-RS"/>
        </w:rPr>
        <w:t xml:space="preserve"> </w:t>
      </w:r>
      <w:r>
        <w:rPr>
          <w:rFonts w:ascii="Times New Roman" w:hAnsi="Times New Roman"/>
          <w:sz w:val="24"/>
          <w:szCs w:val="24"/>
        </w:rPr>
        <w:t>КМ</w:t>
      </w:r>
    </w:p>
    <w:p w:rsidR="00CB1884" w:rsidRDefault="00CB1884" w:rsidP="00731A3E">
      <w:pPr>
        <w:pStyle w:val="NoSpacing"/>
        <w:numPr>
          <w:ilvl w:val="0"/>
          <w:numId w:val="4"/>
        </w:numPr>
        <w:jc w:val="both"/>
        <w:rPr>
          <w:rFonts w:ascii="Times New Roman" w:hAnsi="Times New Roman"/>
          <w:sz w:val="24"/>
          <w:szCs w:val="24"/>
        </w:rPr>
      </w:pPr>
      <w:r>
        <w:rPr>
          <w:rFonts w:ascii="Times New Roman" w:hAnsi="Times New Roman"/>
          <w:sz w:val="24"/>
          <w:szCs w:val="24"/>
          <w:lang w:val="sr-Cyrl-RS"/>
        </w:rPr>
        <w:t>Манифестација Сајам туризма и гастрокултуре ''Бијељинатурист''........20.000,00 КМ</w:t>
      </w:r>
    </w:p>
    <w:p w:rsidR="00731A3E" w:rsidRDefault="00731A3E" w:rsidP="00731A3E">
      <w:pPr>
        <w:pStyle w:val="NoSpacing"/>
        <w:numPr>
          <w:ilvl w:val="0"/>
          <w:numId w:val="4"/>
        </w:numPr>
        <w:jc w:val="both"/>
        <w:rPr>
          <w:rFonts w:ascii="Times New Roman" w:hAnsi="Times New Roman"/>
          <w:sz w:val="24"/>
          <w:szCs w:val="24"/>
        </w:rPr>
      </w:pPr>
      <w:proofErr w:type="spellStart"/>
      <w:r>
        <w:rPr>
          <w:rFonts w:ascii="Times New Roman" w:hAnsi="Times New Roman"/>
          <w:sz w:val="24"/>
          <w:szCs w:val="24"/>
        </w:rPr>
        <w:t>Пројекат</w:t>
      </w:r>
      <w:proofErr w:type="spellEnd"/>
      <w:r>
        <w:rPr>
          <w:rFonts w:ascii="Times New Roman" w:hAnsi="Times New Roman"/>
          <w:sz w:val="24"/>
          <w:szCs w:val="24"/>
        </w:rPr>
        <w:t xml:space="preserve"> </w:t>
      </w:r>
      <w:proofErr w:type="spellStart"/>
      <w:r>
        <w:rPr>
          <w:rFonts w:ascii="Times New Roman" w:hAnsi="Times New Roman"/>
          <w:sz w:val="24"/>
          <w:szCs w:val="24"/>
        </w:rPr>
        <w:t>Туристичка</w:t>
      </w:r>
      <w:proofErr w:type="spellEnd"/>
      <w:r>
        <w:rPr>
          <w:rFonts w:ascii="Times New Roman" w:hAnsi="Times New Roman"/>
          <w:sz w:val="24"/>
          <w:szCs w:val="24"/>
        </w:rPr>
        <w:t xml:space="preserve"> сигнализација..................</w:t>
      </w:r>
      <w:r w:rsidR="00CB1884">
        <w:rPr>
          <w:rFonts w:ascii="Times New Roman" w:hAnsi="Times New Roman"/>
          <w:sz w:val="24"/>
          <w:szCs w:val="24"/>
        </w:rPr>
        <w:t>......................................</w:t>
      </w:r>
      <w:r w:rsidR="00CB1884">
        <w:rPr>
          <w:rFonts w:ascii="Times New Roman" w:hAnsi="Times New Roman"/>
          <w:sz w:val="24"/>
          <w:szCs w:val="24"/>
          <w:lang w:val="sr-Cyrl-RS"/>
        </w:rPr>
        <w:t xml:space="preserve"> </w:t>
      </w:r>
      <w:r w:rsidR="00CB1884">
        <w:rPr>
          <w:rFonts w:ascii="Times New Roman" w:hAnsi="Times New Roman"/>
          <w:sz w:val="24"/>
          <w:szCs w:val="24"/>
        </w:rPr>
        <w:t>....3.400</w:t>
      </w:r>
      <w:r>
        <w:rPr>
          <w:rFonts w:ascii="Times New Roman" w:hAnsi="Times New Roman"/>
          <w:sz w:val="24"/>
          <w:szCs w:val="24"/>
        </w:rPr>
        <w:t>,00</w:t>
      </w:r>
      <w:r w:rsidR="00CB1884">
        <w:rPr>
          <w:rFonts w:ascii="Times New Roman" w:hAnsi="Times New Roman"/>
          <w:sz w:val="24"/>
          <w:szCs w:val="24"/>
          <w:lang w:val="sr-Cyrl-RS"/>
        </w:rPr>
        <w:t xml:space="preserve"> </w:t>
      </w:r>
      <w:r>
        <w:rPr>
          <w:rFonts w:ascii="Times New Roman" w:hAnsi="Times New Roman"/>
          <w:sz w:val="24"/>
          <w:szCs w:val="24"/>
        </w:rPr>
        <w:t>КМ</w:t>
      </w:r>
    </w:p>
    <w:p w:rsidR="00731A3E" w:rsidRDefault="00CB1884" w:rsidP="00731A3E">
      <w:pPr>
        <w:pStyle w:val="NoSpacing"/>
        <w:numPr>
          <w:ilvl w:val="0"/>
          <w:numId w:val="4"/>
        </w:numPr>
        <w:jc w:val="both"/>
        <w:rPr>
          <w:rFonts w:ascii="Times New Roman" w:hAnsi="Times New Roman"/>
          <w:sz w:val="24"/>
          <w:szCs w:val="24"/>
        </w:rPr>
      </w:pPr>
      <w:r>
        <w:rPr>
          <w:rFonts w:ascii="Times New Roman" w:hAnsi="Times New Roman"/>
          <w:sz w:val="24"/>
          <w:szCs w:val="24"/>
          <w:lang w:val="sr-Cyrl-RS"/>
        </w:rPr>
        <w:t>Израда пропагадног материјала</w:t>
      </w:r>
      <w:r w:rsidR="00731A3E">
        <w:rPr>
          <w:rFonts w:ascii="Times New Roman" w:hAnsi="Times New Roman"/>
          <w:sz w:val="24"/>
          <w:szCs w:val="24"/>
        </w:rPr>
        <w:t>...................................</w:t>
      </w:r>
      <w:r>
        <w:rPr>
          <w:rFonts w:ascii="Times New Roman" w:hAnsi="Times New Roman"/>
          <w:sz w:val="24"/>
          <w:szCs w:val="24"/>
        </w:rPr>
        <w:t>........................</w:t>
      </w:r>
      <w:r>
        <w:rPr>
          <w:rFonts w:ascii="Times New Roman" w:hAnsi="Times New Roman"/>
          <w:sz w:val="24"/>
          <w:szCs w:val="24"/>
          <w:lang w:val="sr-Cyrl-RS"/>
        </w:rPr>
        <w:t>.</w:t>
      </w:r>
      <w:r>
        <w:rPr>
          <w:rFonts w:ascii="Times New Roman" w:hAnsi="Times New Roman"/>
          <w:sz w:val="24"/>
          <w:szCs w:val="24"/>
        </w:rPr>
        <w:t>........</w:t>
      </w:r>
      <w:r>
        <w:rPr>
          <w:rFonts w:ascii="Times New Roman" w:hAnsi="Times New Roman"/>
          <w:sz w:val="24"/>
          <w:szCs w:val="24"/>
          <w:lang w:val="sr-Cyrl-RS"/>
        </w:rPr>
        <w:t>5.</w:t>
      </w:r>
      <w:r>
        <w:rPr>
          <w:rFonts w:ascii="Times New Roman" w:hAnsi="Times New Roman"/>
          <w:sz w:val="24"/>
          <w:szCs w:val="24"/>
        </w:rPr>
        <w:t>5</w:t>
      </w:r>
      <w:r w:rsidR="00731A3E">
        <w:rPr>
          <w:rFonts w:ascii="Times New Roman" w:hAnsi="Times New Roman"/>
          <w:sz w:val="24"/>
          <w:szCs w:val="24"/>
        </w:rPr>
        <w:t>00,00</w:t>
      </w:r>
      <w:r>
        <w:rPr>
          <w:rFonts w:ascii="Times New Roman" w:hAnsi="Times New Roman"/>
          <w:sz w:val="24"/>
          <w:szCs w:val="24"/>
          <w:lang w:val="sr-Cyrl-RS"/>
        </w:rPr>
        <w:t xml:space="preserve"> </w:t>
      </w:r>
      <w:r w:rsidR="00731A3E">
        <w:rPr>
          <w:rFonts w:ascii="Times New Roman" w:hAnsi="Times New Roman"/>
          <w:sz w:val="24"/>
          <w:szCs w:val="24"/>
        </w:rPr>
        <w:t>КМ</w:t>
      </w:r>
    </w:p>
    <w:p w:rsidR="00CB1884" w:rsidRPr="003F3698" w:rsidRDefault="00CB1884" w:rsidP="00731A3E">
      <w:pPr>
        <w:pStyle w:val="NoSpacing"/>
        <w:numPr>
          <w:ilvl w:val="0"/>
          <w:numId w:val="4"/>
        </w:numPr>
        <w:jc w:val="both"/>
        <w:rPr>
          <w:rFonts w:ascii="Times New Roman" w:hAnsi="Times New Roman"/>
          <w:sz w:val="24"/>
          <w:szCs w:val="24"/>
        </w:rPr>
      </w:pPr>
      <w:r>
        <w:rPr>
          <w:rFonts w:ascii="Times New Roman" w:hAnsi="Times New Roman"/>
          <w:sz w:val="24"/>
          <w:szCs w:val="24"/>
          <w:lang w:val="sr-Cyrl-RS"/>
        </w:rPr>
        <w:t>Учешће на манифестацијама (сајмовима) у Републици Српској и окружењу</w:t>
      </w:r>
      <w:r w:rsidR="003F3698">
        <w:rPr>
          <w:rFonts w:ascii="Times New Roman" w:hAnsi="Times New Roman"/>
          <w:sz w:val="24"/>
          <w:szCs w:val="24"/>
          <w:lang w:val="sr-Cyrl-RS"/>
        </w:rPr>
        <w:t>.......................................................................................................12.725,00 КМ</w:t>
      </w:r>
    </w:p>
    <w:p w:rsidR="003F3698" w:rsidRPr="003F3698" w:rsidRDefault="003F3698" w:rsidP="00731A3E">
      <w:pPr>
        <w:pStyle w:val="NoSpacing"/>
        <w:numPr>
          <w:ilvl w:val="0"/>
          <w:numId w:val="4"/>
        </w:numPr>
        <w:jc w:val="both"/>
        <w:rPr>
          <w:rFonts w:ascii="Times New Roman" w:hAnsi="Times New Roman"/>
          <w:sz w:val="24"/>
          <w:szCs w:val="24"/>
        </w:rPr>
      </w:pPr>
      <w:r>
        <w:rPr>
          <w:rFonts w:ascii="Times New Roman" w:hAnsi="Times New Roman"/>
          <w:sz w:val="24"/>
          <w:szCs w:val="24"/>
          <w:lang w:val="sr-Cyrl-RS"/>
        </w:rPr>
        <w:t>Остале активности на унапређењу и промоцији туризма..........................3.825,00 КМ.</w:t>
      </w:r>
    </w:p>
    <w:p w:rsidR="003F3698" w:rsidRDefault="003F3698" w:rsidP="003F3698">
      <w:pPr>
        <w:pStyle w:val="NoSpacing"/>
        <w:jc w:val="both"/>
        <w:rPr>
          <w:rFonts w:ascii="Times New Roman" w:hAnsi="Times New Roman"/>
          <w:sz w:val="24"/>
          <w:szCs w:val="24"/>
          <w:lang w:val="sr-Cyrl-RS"/>
        </w:rPr>
      </w:pPr>
    </w:p>
    <w:p w:rsidR="003F3698" w:rsidRPr="00E471F2" w:rsidRDefault="00E34415" w:rsidP="0040428F">
      <w:pPr>
        <w:pStyle w:val="NoSpacing"/>
        <w:ind w:firstLine="360"/>
        <w:jc w:val="both"/>
        <w:rPr>
          <w:rFonts w:ascii="Times New Roman" w:hAnsi="Times New Roman"/>
          <w:sz w:val="24"/>
          <w:szCs w:val="24"/>
          <w:lang w:val="sr-Cyrl-RS"/>
        </w:rPr>
      </w:pPr>
      <w:proofErr w:type="spellStart"/>
      <w:r>
        <w:rPr>
          <w:rFonts w:ascii="Times New Roman" w:hAnsi="Times New Roman"/>
          <w:sz w:val="24"/>
          <w:szCs w:val="24"/>
        </w:rPr>
        <w:t>Н</w:t>
      </w:r>
      <w:r w:rsidR="004777C0">
        <w:rPr>
          <w:rFonts w:ascii="Times New Roman" w:hAnsi="Times New Roman"/>
          <w:sz w:val="24"/>
          <w:szCs w:val="24"/>
        </w:rPr>
        <w:t>а</w:t>
      </w:r>
      <w:proofErr w:type="spellEnd"/>
      <w:r w:rsidR="004777C0">
        <w:rPr>
          <w:rFonts w:ascii="Times New Roman" w:hAnsi="Times New Roman"/>
          <w:sz w:val="24"/>
          <w:szCs w:val="24"/>
        </w:rPr>
        <w:t xml:space="preserve"> 29</w:t>
      </w:r>
      <w:r w:rsidR="003F3698">
        <w:rPr>
          <w:rFonts w:ascii="Times New Roman" w:hAnsi="Times New Roman"/>
          <w:sz w:val="24"/>
          <w:szCs w:val="24"/>
        </w:rPr>
        <w:t xml:space="preserve">.сједници </w:t>
      </w:r>
      <w:proofErr w:type="spellStart"/>
      <w:r w:rsidR="003F3698">
        <w:rPr>
          <w:rFonts w:ascii="Times New Roman" w:hAnsi="Times New Roman"/>
          <w:sz w:val="24"/>
          <w:szCs w:val="24"/>
        </w:rPr>
        <w:t>Скупштине</w:t>
      </w:r>
      <w:proofErr w:type="spellEnd"/>
      <w:r w:rsidR="003F3698">
        <w:rPr>
          <w:rFonts w:ascii="Times New Roman" w:hAnsi="Times New Roman"/>
          <w:sz w:val="24"/>
          <w:szCs w:val="24"/>
        </w:rPr>
        <w:t xml:space="preserve"> </w:t>
      </w:r>
      <w:proofErr w:type="spellStart"/>
      <w:r w:rsidR="003F3698">
        <w:rPr>
          <w:rFonts w:ascii="Times New Roman" w:hAnsi="Times New Roman"/>
          <w:sz w:val="24"/>
          <w:szCs w:val="24"/>
        </w:rPr>
        <w:t>Града</w:t>
      </w:r>
      <w:proofErr w:type="spellEnd"/>
      <w:r w:rsidR="003F3698">
        <w:rPr>
          <w:rFonts w:ascii="Times New Roman" w:hAnsi="Times New Roman"/>
          <w:sz w:val="24"/>
          <w:szCs w:val="24"/>
        </w:rPr>
        <w:t xml:space="preserve"> </w:t>
      </w:r>
      <w:proofErr w:type="spellStart"/>
      <w:r w:rsidR="003F3698">
        <w:rPr>
          <w:rFonts w:ascii="Times New Roman" w:hAnsi="Times New Roman"/>
          <w:sz w:val="24"/>
          <w:szCs w:val="24"/>
        </w:rPr>
        <w:t>Бијељина</w:t>
      </w:r>
      <w:proofErr w:type="spellEnd"/>
      <w:r w:rsidR="003F3698">
        <w:rPr>
          <w:rFonts w:ascii="Times New Roman" w:hAnsi="Times New Roman"/>
          <w:sz w:val="24"/>
          <w:szCs w:val="24"/>
        </w:rPr>
        <w:t xml:space="preserve">, </w:t>
      </w:r>
      <w:proofErr w:type="spellStart"/>
      <w:r w:rsidR="003F3698">
        <w:rPr>
          <w:rFonts w:ascii="Times New Roman" w:hAnsi="Times New Roman"/>
          <w:sz w:val="24"/>
          <w:szCs w:val="24"/>
        </w:rPr>
        <w:t>одржаној</w:t>
      </w:r>
      <w:proofErr w:type="spellEnd"/>
      <w:r w:rsidR="003F3698">
        <w:rPr>
          <w:rFonts w:ascii="Times New Roman" w:hAnsi="Times New Roman"/>
          <w:sz w:val="24"/>
          <w:szCs w:val="24"/>
        </w:rPr>
        <w:t xml:space="preserve"> </w:t>
      </w:r>
      <w:proofErr w:type="spellStart"/>
      <w:r w:rsidR="003F3698">
        <w:rPr>
          <w:rFonts w:ascii="Times New Roman" w:hAnsi="Times New Roman"/>
          <w:sz w:val="24"/>
          <w:szCs w:val="24"/>
        </w:rPr>
        <w:t>дана</w:t>
      </w:r>
      <w:proofErr w:type="spellEnd"/>
      <w:r w:rsidR="003F3698">
        <w:rPr>
          <w:rFonts w:ascii="Times New Roman" w:hAnsi="Times New Roman"/>
          <w:sz w:val="24"/>
          <w:szCs w:val="24"/>
        </w:rPr>
        <w:t xml:space="preserve"> </w:t>
      </w:r>
      <w:r w:rsidR="003F3698">
        <w:rPr>
          <w:rFonts w:ascii="Times New Roman" w:hAnsi="Times New Roman"/>
          <w:sz w:val="24"/>
          <w:szCs w:val="24"/>
          <w:lang w:val="sr-Cyrl-RS"/>
        </w:rPr>
        <w:t>26.06.2019</w:t>
      </w:r>
      <w:r w:rsidR="003F3698">
        <w:rPr>
          <w:rFonts w:ascii="Times New Roman" w:hAnsi="Times New Roman"/>
          <w:sz w:val="24"/>
          <w:szCs w:val="24"/>
        </w:rPr>
        <w:t>.</w:t>
      </w:r>
      <w:proofErr w:type="spellStart"/>
      <w:r w:rsidR="003F3698">
        <w:rPr>
          <w:rFonts w:ascii="Times New Roman" w:hAnsi="Times New Roman"/>
          <w:sz w:val="24"/>
          <w:szCs w:val="24"/>
        </w:rPr>
        <w:t>године</w:t>
      </w:r>
      <w:proofErr w:type="spellEnd"/>
      <w:r w:rsidR="003F3698">
        <w:rPr>
          <w:rFonts w:ascii="Times New Roman" w:hAnsi="Times New Roman"/>
          <w:sz w:val="24"/>
          <w:szCs w:val="24"/>
        </w:rPr>
        <w:t xml:space="preserve">, </w:t>
      </w:r>
      <w:r w:rsidR="009012A1">
        <w:rPr>
          <w:rFonts w:ascii="Times New Roman" w:hAnsi="Times New Roman"/>
          <w:sz w:val="24"/>
          <w:szCs w:val="24"/>
          <w:lang w:val="sr-Cyrl-RS"/>
        </w:rPr>
        <w:t>усвојена је измјена П</w:t>
      </w:r>
      <w:r w:rsidR="00E471F2">
        <w:rPr>
          <w:rFonts w:ascii="Times New Roman" w:hAnsi="Times New Roman"/>
          <w:sz w:val="24"/>
          <w:szCs w:val="24"/>
          <w:lang w:val="sr-Cyrl-RS"/>
        </w:rPr>
        <w:t>рограма кориштења средстава на рачуну посебних намјена по основу прихода од боравишне таксе, тачка 4. Пројекат висећих кишобрана и селфи знака мјења се и гласи ''4.Пројекти прослава пантелинских дана и Нова година 26.000,00 КМ''.</w:t>
      </w:r>
    </w:p>
    <w:p w:rsidR="003F3698" w:rsidRDefault="003F3698" w:rsidP="003F3698">
      <w:pPr>
        <w:pStyle w:val="NoSpacing"/>
        <w:jc w:val="both"/>
        <w:rPr>
          <w:rFonts w:ascii="Times New Roman" w:hAnsi="Times New Roman"/>
          <w:sz w:val="24"/>
          <w:szCs w:val="24"/>
        </w:rPr>
      </w:pPr>
    </w:p>
    <w:p w:rsidR="003F3698" w:rsidRPr="003F3698" w:rsidRDefault="003F3698" w:rsidP="003F3698">
      <w:pPr>
        <w:pStyle w:val="NoSpacing"/>
        <w:numPr>
          <w:ilvl w:val="0"/>
          <w:numId w:val="17"/>
        </w:numPr>
        <w:jc w:val="both"/>
        <w:rPr>
          <w:rFonts w:ascii="Times New Roman" w:hAnsi="Times New Roman"/>
          <w:sz w:val="24"/>
          <w:szCs w:val="24"/>
          <w:lang w:val="sr-Cyrl-RS"/>
        </w:rPr>
      </w:pPr>
      <w:r>
        <w:rPr>
          <w:rFonts w:ascii="Times New Roman" w:hAnsi="Times New Roman"/>
          <w:sz w:val="24"/>
          <w:szCs w:val="24"/>
          <w:lang w:val="sr-Cyrl-RS"/>
        </w:rPr>
        <w:t>Пројекти прослава Пантелинских дана и Нова година............................26.000,00 КМ.</w:t>
      </w:r>
    </w:p>
    <w:p w:rsidR="00731A3E" w:rsidRDefault="00731A3E" w:rsidP="00731A3E">
      <w:pPr>
        <w:pStyle w:val="NoSpacing"/>
        <w:jc w:val="both"/>
        <w:rPr>
          <w:rFonts w:ascii="Times New Roman" w:hAnsi="Times New Roman"/>
          <w:sz w:val="24"/>
          <w:szCs w:val="24"/>
        </w:rPr>
      </w:pPr>
    </w:p>
    <w:p w:rsidR="00865BCB" w:rsidRDefault="0040428F" w:rsidP="0040428F">
      <w:pPr>
        <w:pStyle w:val="NoSpacing"/>
        <w:ind w:firstLine="360"/>
        <w:jc w:val="both"/>
        <w:rPr>
          <w:rFonts w:ascii="Times New Roman" w:hAnsi="Times New Roman"/>
          <w:sz w:val="24"/>
          <w:szCs w:val="24"/>
          <w:lang w:val="sr-Cyrl-RS"/>
        </w:rPr>
      </w:pPr>
      <w:r>
        <w:rPr>
          <w:rFonts w:ascii="Times New Roman" w:hAnsi="Times New Roman"/>
          <w:sz w:val="24"/>
          <w:szCs w:val="24"/>
          <w:lang w:val="sr-Cyrl-CS"/>
        </w:rPr>
        <w:tab/>
      </w:r>
      <w:proofErr w:type="spellStart"/>
      <w:r w:rsidR="00E34415">
        <w:rPr>
          <w:rFonts w:ascii="Times New Roman" w:hAnsi="Times New Roman"/>
          <w:sz w:val="24"/>
          <w:szCs w:val="24"/>
        </w:rPr>
        <w:t>Н</w:t>
      </w:r>
      <w:r>
        <w:rPr>
          <w:rFonts w:ascii="Times New Roman" w:hAnsi="Times New Roman"/>
          <w:sz w:val="24"/>
          <w:szCs w:val="24"/>
        </w:rPr>
        <w:t>а</w:t>
      </w:r>
      <w:proofErr w:type="spellEnd"/>
      <w:r>
        <w:rPr>
          <w:rFonts w:ascii="Times New Roman" w:hAnsi="Times New Roman"/>
          <w:sz w:val="24"/>
          <w:szCs w:val="24"/>
        </w:rPr>
        <w:t xml:space="preserve"> 32.сједници </w:t>
      </w:r>
      <w:proofErr w:type="spellStart"/>
      <w:r>
        <w:rPr>
          <w:rFonts w:ascii="Times New Roman" w:hAnsi="Times New Roman"/>
          <w:sz w:val="24"/>
          <w:szCs w:val="24"/>
        </w:rPr>
        <w:t>Скупштине</w:t>
      </w:r>
      <w:proofErr w:type="spellEnd"/>
      <w:r>
        <w:rPr>
          <w:rFonts w:ascii="Times New Roman" w:hAnsi="Times New Roman"/>
          <w:sz w:val="24"/>
          <w:szCs w:val="24"/>
        </w:rPr>
        <w:t xml:space="preserve"> </w:t>
      </w:r>
      <w:proofErr w:type="spellStart"/>
      <w:r>
        <w:rPr>
          <w:rFonts w:ascii="Times New Roman" w:hAnsi="Times New Roman"/>
          <w:sz w:val="24"/>
          <w:szCs w:val="24"/>
        </w:rPr>
        <w:t>Града</w:t>
      </w:r>
      <w:proofErr w:type="spellEnd"/>
      <w:r>
        <w:rPr>
          <w:rFonts w:ascii="Times New Roman" w:hAnsi="Times New Roman"/>
          <w:sz w:val="24"/>
          <w:szCs w:val="24"/>
        </w:rPr>
        <w:t xml:space="preserve"> </w:t>
      </w:r>
      <w:proofErr w:type="spellStart"/>
      <w:r>
        <w:rPr>
          <w:rFonts w:ascii="Times New Roman" w:hAnsi="Times New Roman"/>
          <w:sz w:val="24"/>
          <w:szCs w:val="24"/>
        </w:rPr>
        <w:t>Бијељина</w:t>
      </w:r>
      <w:proofErr w:type="spellEnd"/>
      <w:r>
        <w:rPr>
          <w:rFonts w:ascii="Times New Roman" w:hAnsi="Times New Roman"/>
          <w:sz w:val="24"/>
          <w:szCs w:val="24"/>
        </w:rPr>
        <w:t xml:space="preserve">, </w:t>
      </w:r>
      <w:proofErr w:type="spellStart"/>
      <w:r>
        <w:rPr>
          <w:rFonts w:ascii="Times New Roman" w:hAnsi="Times New Roman"/>
          <w:sz w:val="24"/>
          <w:szCs w:val="24"/>
        </w:rPr>
        <w:t>одржаној</w:t>
      </w:r>
      <w:proofErr w:type="spellEnd"/>
      <w:r>
        <w:rPr>
          <w:rFonts w:ascii="Times New Roman" w:hAnsi="Times New Roman"/>
          <w:sz w:val="24"/>
          <w:szCs w:val="24"/>
        </w:rPr>
        <w:t xml:space="preserve"> </w:t>
      </w:r>
      <w:proofErr w:type="spellStart"/>
      <w:r>
        <w:rPr>
          <w:rFonts w:ascii="Times New Roman" w:hAnsi="Times New Roman"/>
          <w:sz w:val="24"/>
          <w:szCs w:val="24"/>
        </w:rPr>
        <w:t>дана</w:t>
      </w:r>
      <w:proofErr w:type="spellEnd"/>
      <w:r>
        <w:rPr>
          <w:rFonts w:ascii="Times New Roman" w:hAnsi="Times New Roman"/>
          <w:sz w:val="24"/>
          <w:szCs w:val="24"/>
        </w:rPr>
        <w:t xml:space="preserve"> </w:t>
      </w:r>
      <w:r>
        <w:rPr>
          <w:rFonts w:ascii="Times New Roman" w:hAnsi="Times New Roman"/>
          <w:sz w:val="24"/>
          <w:szCs w:val="24"/>
          <w:lang w:val="sr-Cyrl-RS"/>
        </w:rPr>
        <w:t>04.10.2019</w:t>
      </w:r>
      <w:r>
        <w:rPr>
          <w:rFonts w:ascii="Times New Roman" w:hAnsi="Times New Roman"/>
          <w:sz w:val="24"/>
          <w:szCs w:val="24"/>
        </w:rPr>
        <w:t>.</w:t>
      </w:r>
      <w:proofErr w:type="spellStart"/>
      <w:r>
        <w:rPr>
          <w:rFonts w:ascii="Times New Roman" w:hAnsi="Times New Roman"/>
          <w:sz w:val="24"/>
          <w:szCs w:val="24"/>
        </w:rPr>
        <w:t>године</w:t>
      </w:r>
      <w:proofErr w:type="spellEnd"/>
      <w:r>
        <w:rPr>
          <w:rFonts w:ascii="Times New Roman" w:hAnsi="Times New Roman"/>
          <w:sz w:val="24"/>
          <w:szCs w:val="24"/>
        </w:rPr>
        <w:t xml:space="preserve">, </w:t>
      </w:r>
      <w:r w:rsidR="00E471F2">
        <w:rPr>
          <w:rFonts w:ascii="Times New Roman" w:hAnsi="Times New Roman"/>
          <w:sz w:val="24"/>
          <w:szCs w:val="24"/>
          <w:lang w:val="sr-Cyrl-RS"/>
        </w:rPr>
        <w:t>износ од 26.000,00 КМ у тачци 4.</w:t>
      </w:r>
      <w:r w:rsidR="00E471F2" w:rsidRPr="00E471F2">
        <w:rPr>
          <w:rFonts w:ascii="Times New Roman" w:hAnsi="Times New Roman"/>
          <w:sz w:val="24"/>
          <w:szCs w:val="24"/>
          <w:lang w:val="sr-Cyrl-RS"/>
        </w:rPr>
        <w:t xml:space="preserve"> </w:t>
      </w:r>
      <w:r w:rsidR="00E471F2">
        <w:rPr>
          <w:rFonts w:ascii="Times New Roman" w:hAnsi="Times New Roman"/>
          <w:sz w:val="24"/>
          <w:szCs w:val="24"/>
          <w:lang w:val="sr-Cyrl-RS"/>
        </w:rPr>
        <w:t>Пројекти прослава Пантелинских дана и Нова година по</w:t>
      </w:r>
      <w:r w:rsidR="006F779C">
        <w:rPr>
          <w:rFonts w:ascii="Times New Roman" w:hAnsi="Times New Roman"/>
          <w:sz w:val="24"/>
          <w:szCs w:val="24"/>
          <w:lang w:val="sr-Cyrl-RS"/>
        </w:rPr>
        <w:t>в</w:t>
      </w:r>
      <w:r w:rsidR="00E471F2">
        <w:rPr>
          <w:rFonts w:ascii="Times New Roman" w:hAnsi="Times New Roman"/>
          <w:sz w:val="24"/>
          <w:szCs w:val="24"/>
          <w:lang w:val="sr-Cyrl-RS"/>
        </w:rPr>
        <w:t>ећан је за 10.000,00 КМ и износи укупно 36.000,00 КМ.</w:t>
      </w:r>
    </w:p>
    <w:p w:rsidR="00E471F2" w:rsidRDefault="00E471F2" w:rsidP="0040428F">
      <w:pPr>
        <w:pStyle w:val="NoSpacing"/>
        <w:ind w:firstLine="360"/>
        <w:jc w:val="both"/>
        <w:rPr>
          <w:rFonts w:ascii="Times New Roman" w:hAnsi="Times New Roman"/>
          <w:sz w:val="24"/>
          <w:szCs w:val="24"/>
        </w:rPr>
      </w:pPr>
    </w:p>
    <w:p w:rsidR="0040428F" w:rsidRPr="004777C0" w:rsidRDefault="00865BCB" w:rsidP="00731A3E">
      <w:pPr>
        <w:pStyle w:val="NoSpacing"/>
        <w:numPr>
          <w:ilvl w:val="0"/>
          <w:numId w:val="26"/>
        </w:numPr>
        <w:jc w:val="both"/>
        <w:rPr>
          <w:rFonts w:ascii="Times New Roman" w:hAnsi="Times New Roman"/>
          <w:sz w:val="24"/>
          <w:szCs w:val="24"/>
          <w:lang w:val="sr-Cyrl-RS"/>
        </w:rPr>
      </w:pPr>
      <w:r>
        <w:rPr>
          <w:rFonts w:ascii="Times New Roman" w:hAnsi="Times New Roman"/>
          <w:sz w:val="24"/>
          <w:szCs w:val="24"/>
          <w:lang w:val="sr-Cyrl-RS"/>
        </w:rPr>
        <w:t>Пројекти прослава Пантелинских дана и Нова година............................36.000,00 КМ.</w:t>
      </w:r>
    </w:p>
    <w:p w:rsidR="004777C0" w:rsidRDefault="004777C0" w:rsidP="004777C0">
      <w:pPr>
        <w:pStyle w:val="NoSpacing"/>
        <w:rPr>
          <w:rFonts w:ascii="Times New Roman" w:hAnsi="Times New Roman"/>
          <w:b/>
          <w:sz w:val="24"/>
          <w:szCs w:val="24"/>
          <w:lang w:val="sr-Cyrl-CS"/>
        </w:rPr>
      </w:pPr>
    </w:p>
    <w:p w:rsidR="004777C0" w:rsidRDefault="004777C0" w:rsidP="006F779C">
      <w:pPr>
        <w:pStyle w:val="NoSpacing"/>
        <w:ind w:firstLine="360"/>
        <w:jc w:val="both"/>
        <w:rPr>
          <w:rFonts w:ascii="Times New Roman" w:hAnsi="Times New Roman"/>
          <w:sz w:val="24"/>
          <w:szCs w:val="24"/>
          <w:lang w:val="sr-Cyrl-RS"/>
        </w:rPr>
      </w:pPr>
      <w:r w:rsidRPr="004777C0">
        <w:rPr>
          <w:rFonts w:ascii="Times New Roman" w:hAnsi="Times New Roman"/>
          <w:sz w:val="24"/>
          <w:szCs w:val="24"/>
          <w:lang w:val="sr-Cyrl-CS"/>
        </w:rPr>
        <w:t>Укупна вриједност одобрених средстава</w:t>
      </w:r>
      <w:r w:rsidRPr="004777C0">
        <w:rPr>
          <w:rFonts w:ascii="Times New Roman" w:hAnsi="Times New Roman"/>
          <w:sz w:val="24"/>
          <w:szCs w:val="24"/>
        </w:rPr>
        <w:t xml:space="preserve"> </w:t>
      </w:r>
      <w:r w:rsidR="009978A3">
        <w:rPr>
          <w:rFonts w:ascii="Times New Roman" w:hAnsi="Times New Roman"/>
          <w:sz w:val="24"/>
          <w:szCs w:val="24"/>
          <w:lang w:val="sr-Cyrl-RS"/>
        </w:rPr>
        <w:t xml:space="preserve">Туристичкој организацији Града Бијељина, </w:t>
      </w:r>
      <w:r w:rsidR="00E471F2">
        <w:rPr>
          <w:rFonts w:ascii="Times New Roman" w:hAnsi="Times New Roman"/>
          <w:sz w:val="24"/>
          <w:szCs w:val="24"/>
          <w:lang w:val="sr-Cyrl-RS"/>
        </w:rPr>
        <w:t xml:space="preserve">на основу </w:t>
      </w:r>
      <w:r w:rsidR="009978A3">
        <w:rPr>
          <w:rFonts w:ascii="Times New Roman" w:hAnsi="Times New Roman"/>
          <w:sz w:val="24"/>
          <w:szCs w:val="24"/>
          <w:lang w:val="sr-Cyrl-RS"/>
        </w:rPr>
        <w:t xml:space="preserve">Програма </w:t>
      </w:r>
      <w:r w:rsidR="009012A1">
        <w:rPr>
          <w:rFonts w:ascii="Times New Roman" w:hAnsi="Times New Roman"/>
          <w:sz w:val="24"/>
          <w:szCs w:val="24"/>
          <w:lang w:val="sr-Cyrl-RS"/>
        </w:rPr>
        <w:t xml:space="preserve">кориштења средстава прикупљених на рачуну посебних намјена по </w:t>
      </w:r>
      <w:r w:rsidR="009012A1">
        <w:rPr>
          <w:rFonts w:ascii="Times New Roman" w:hAnsi="Times New Roman"/>
          <w:sz w:val="24"/>
          <w:szCs w:val="24"/>
          <w:lang w:val="sr-Cyrl-RS"/>
        </w:rPr>
        <w:lastRenderedPageBreak/>
        <w:t xml:space="preserve">основу прихода од </w:t>
      </w:r>
      <w:r w:rsidR="009978A3">
        <w:rPr>
          <w:rFonts w:ascii="Times New Roman" w:hAnsi="Times New Roman"/>
          <w:sz w:val="24"/>
          <w:szCs w:val="24"/>
          <w:lang w:val="sr-Cyrl-RS"/>
        </w:rPr>
        <w:t xml:space="preserve">боравишне таксе, од стране </w:t>
      </w:r>
      <w:r w:rsidR="00E471F2">
        <w:rPr>
          <w:rFonts w:ascii="Times New Roman" w:hAnsi="Times New Roman"/>
          <w:sz w:val="24"/>
          <w:szCs w:val="24"/>
          <w:lang w:val="sr-Cyrl-RS"/>
        </w:rPr>
        <w:t xml:space="preserve">Скупштине Града </w:t>
      </w:r>
      <w:r w:rsidR="009978A3">
        <w:rPr>
          <w:rFonts w:ascii="Times New Roman" w:hAnsi="Times New Roman"/>
          <w:sz w:val="24"/>
          <w:szCs w:val="24"/>
          <w:lang w:val="sr-Cyrl-RS"/>
        </w:rPr>
        <w:t>износе</w:t>
      </w:r>
      <w:r w:rsidR="00E471F2">
        <w:rPr>
          <w:rFonts w:ascii="Times New Roman" w:hAnsi="Times New Roman"/>
          <w:sz w:val="24"/>
          <w:szCs w:val="24"/>
          <w:lang w:val="sr-Cyrl-RS"/>
        </w:rPr>
        <w:t xml:space="preserve"> 123</w:t>
      </w:r>
      <w:r w:rsidR="009978A3">
        <w:rPr>
          <w:rFonts w:ascii="Times New Roman" w:hAnsi="Times New Roman"/>
          <w:sz w:val="24"/>
          <w:szCs w:val="24"/>
          <w:lang w:val="sr-Cyrl-RS"/>
        </w:rPr>
        <w:t xml:space="preserve">.350,00 КМ. </w:t>
      </w:r>
      <w:r w:rsidR="009012A1">
        <w:rPr>
          <w:rFonts w:ascii="Times New Roman" w:hAnsi="Times New Roman"/>
          <w:sz w:val="24"/>
          <w:szCs w:val="24"/>
          <w:lang w:val="sr-Cyrl-RS"/>
        </w:rPr>
        <w:t xml:space="preserve">У току календарске године на располагање </w:t>
      </w:r>
      <w:r w:rsidR="009978A3">
        <w:rPr>
          <w:rFonts w:ascii="Times New Roman" w:hAnsi="Times New Roman"/>
          <w:sz w:val="24"/>
          <w:szCs w:val="24"/>
          <w:lang w:val="sr-Cyrl-RS"/>
        </w:rPr>
        <w:t xml:space="preserve">Туристичкој организацији </w:t>
      </w:r>
      <w:r w:rsidR="009012A1">
        <w:rPr>
          <w:rFonts w:ascii="Times New Roman" w:hAnsi="Times New Roman"/>
          <w:sz w:val="24"/>
          <w:szCs w:val="24"/>
          <w:lang w:val="sr-Cyrl-RS"/>
        </w:rPr>
        <w:t xml:space="preserve">од стране Одјељења за финансије стављено је на располагање 118.150,00 КМ, </w:t>
      </w:r>
      <w:r w:rsidR="009978A3">
        <w:rPr>
          <w:rFonts w:ascii="Times New Roman" w:hAnsi="Times New Roman"/>
          <w:sz w:val="24"/>
          <w:szCs w:val="24"/>
          <w:lang w:val="sr-Cyrl-RS"/>
        </w:rPr>
        <w:t xml:space="preserve">а </w:t>
      </w:r>
      <w:r w:rsidR="009012A1">
        <w:rPr>
          <w:rFonts w:ascii="Times New Roman" w:hAnsi="Times New Roman"/>
          <w:sz w:val="24"/>
          <w:szCs w:val="24"/>
          <w:lang w:val="sr-Cyrl-RS"/>
        </w:rPr>
        <w:t>5.200,00 КМ нису стављена на располагање и нису била оперативна у току године. Од 118.150,00 КМ на организацију манифестација и о</w:t>
      </w:r>
      <w:r w:rsidR="006F779C">
        <w:rPr>
          <w:rFonts w:ascii="Times New Roman" w:hAnsi="Times New Roman"/>
          <w:sz w:val="24"/>
          <w:szCs w:val="24"/>
          <w:lang w:val="sr-Cyrl-RS"/>
        </w:rPr>
        <w:t>сталих програмских активности</w:t>
      </w:r>
      <w:r w:rsidR="009012A1">
        <w:rPr>
          <w:rFonts w:ascii="Times New Roman" w:hAnsi="Times New Roman"/>
          <w:sz w:val="24"/>
          <w:szCs w:val="24"/>
          <w:lang w:val="sr-Cyrl-RS"/>
        </w:rPr>
        <w:t xml:space="preserve"> утрошено </w:t>
      </w:r>
      <w:r w:rsidR="006F779C">
        <w:rPr>
          <w:rFonts w:ascii="Times New Roman" w:hAnsi="Times New Roman"/>
          <w:sz w:val="24"/>
          <w:szCs w:val="24"/>
          <w:lang w:val="sr-Cyrl-RS"/>
        </w:rPr>
        <w:t xml:space="preserve">је </w:t>
      </w:r>
      <w:r w:rsidR="009978A3" w:rsidRPr="009978A3">
        <w:rPr>
          <w:rFonts w:ascii="Times New Roman" w:hAnsi="Times New Roman"/>
          <w:sz w:val="24"/>
          <w:szCs w:val="24"/>
          <w:lang w:val="sr-Cyrl-RS"/>
        </w:rPr>
        <w:t>116.152,40 КМ</w:t>
      </w:r>
      <w:r w:rsidR="009012A1">
        <w:rPr>
          <w:rFonts w:ascii="Times New Roman" w:hAnsi="Times New Roman"/>
          <w:sz w:val="24"/>
          <w:szCs w:val="24"/>
          <w:lang w:val="sr-Cyrl-RS"/>
        </w:rPr>
        <w:t xml:space="preserve">, а износ од 1.997,60 КМ је враћен на трезор града као неутрошена средства. </w:t>
      </w:r>
    </w:p>
    <w:p w:rsidR="004777C0" w:rsidRPr="004777C0" w:rsidRDefault="004777C0" w:rsidP="009978A3">
      <w:pPr>
        <w:pStyle w:val="NoSpacing"/>
        <w:rPr>
          <w:rFonts w:ascii="Times New Roman" w:hAnsi="Times New Roman"/>
          <w:b/>
          <w:sz w:val="24"/>
          <w:szCs w:val="24"/>
          <w:lang w:val="sr-Cyrl-RS"/>
        </w:rPr>
      </w:pPr>
    </w:p>
    <w:p w:rsidR="003F3698" w:rsidRPr="003F3698" w:rsidRDefault="003F3698" w:rsidP="003F3698">
      <w:pPr>
        <w:pStyle w:val="NoSpacing"/>
        <w:jc w:val="center"/>
        <w:rPr>
          <w:rFonts w:ascii="Times New Roman" w:hAnsi="Times New Roman"/>
          <w:b/>
          <w:sz w:val="24"/>
          <w:szCs w:val="24"/>
          <w:lang w:val="sr-Cyrl-CS"/>
        </w:rPr>
      </w:pPr>
      <w:r w:rsidRPr="003F3698">
        <w:rPr>
          <w:rFonts w:ascii="Times New Roman" w:hAnsi="Times New Roman"/>
          <w:b/>
          <w:sz w:val="24"/>
          <w:szCs w:val="24"/>
          <w:lang w:val="sr-Cyrl-CS"/>
        </w:rPr>
        <w:t>Сајам туризма и гастрокултуре ''БИЈЕЉИНА - ТУРИСТ 2019''</w:t>
      </w:r>
    </w:p>
    <w:p w:rsidR="003F3698" w:rsidRDefault="003F3698" w:rsidP="00731A3E">
      <w:pPr>
        <w:pStyle w:val="NoSpacing"/>
        <w:jc w:val="both"/>
        <w:rPr>
          <w:rFonts w:ascii="Times New Roman" w:hAnsi="Times New Roman"/>
          <w:sz w:val="24"/>
          <w:szCs w:val="24"/>
          <w:lang w:val="sr-Cyrl-CS"/>
        </w:rPr>
      </w:pPr>
    </w:p>
    <w:p w:rsidR="003F3698" w:rsidRPr="00311B8F" w:rsidRDefault="003F3698" w:rsidP="003F3698">
      <w:pPr>
        <w:spacing w:after="0" w:line="240" w:lineRule="auto"/>
        <w:ind w:firstLine="720"/>
        <w:jc w:val="both"/>
        <w:rPr>
          <w:rFonts w:ascii="Times New Roman" w:eastAsia="Calibri" w:hAnsi="Times New Roman" w:cs="Times New Roman"/>
          <w:sz w:val="24"/>
          <w:szCs w:val="24"/>
          <w:lang w:val="sr-Cyrl-CS"/>
        </w:rPr>
      </w:pPr>
      <w:r w:rsidRPr="0058005E">
        <w:rPr>
          <w:rFonts w:ascii="Times New Roman" w:hAnsi="Times New Roman"/>
          <w:sz w:val="24"/>
          <w:szCs w:val="24"/>
          <w:lang w:val="sr-Cyrl-CS"/>
        </w:rPr>
        <w:t xml:space="preserve">Туристичка организација Града Бијељина је </w:t>
      </w:r>
      <w:r>
        <w:rPr>
          <w:rFonts w:ascii="Times New Roman" w:hAnsi="Times New Roman"/>
          <w:sz w:val="24"/>
          <w:szCs w:val="24"/>
          <w:lang w:val="sr-Latn-BA"/>
        </w:rPr>
        <w:t>19</w:t>
      </w:r>
      <w:r w:rsidRPr="0058005E">
        <w:rPr>
          <w:rFonts w:ascii="Times New Roman" w:hAnsi="Times New Roman"/>
          <w:sz w:val="24"/>
          <w:szCs w:val="24"/>
          <w:lang w:val="sr-Cyrl-CS"/>
        </w:rPr>
        <w:t xml:space="preserve"> и </w:t>
      </w:r>
      <w:r>
        <w:rPr>
          <w:rFonts w:ascii="Times New Roman" w:hAnsi="Times New Roman"/>
          <w:sz w:val="24"/>
          <w:szCs w:val="24"/>
          <w:lang w:val="sr-Cyrl-CS"/>
        </w:rPr>
        <w:t>20</w:t>
      </w:r>
      <w:r w:rsidRPr="0058005E">
        <w:rPr>
          <w:rFonts w:ascii="Times New Roman" w:hAnsi="Times New Roman"/>
          <w:sz w:val="24"/>
          <w:szCs w:val="24"/>
          <w:lang w:val="sr-Cyrl-CS"/>
        </w:rPr>
        <w:t xml:space="preserve">. априла, организовала </w:t>
      </w:r>
      <w:r>
        <w:rPr>
          <w:rFonts w:ascii="Times New Roman" w:hAnsi="Times New Roman"/>
          <w:sz w:val="24"/>
          <w:szCs w:val="24"/>
          <w:lang w:val="sr-Cyrl-CS"/>
        </w:rPr>
        <w:t xml:space="preserve"> </w:t>
      </w:r>
      <w:r w:rsidRPr="0058005E">
        <w:rPr>
          <w:rFonts w:ascii="Times New Roman" w:hAnsi="Times New Roman"/>
          <w:sz w:val="24"/>
          <w:szCs w:val="24"/>
          <w:lang w:val="sr-Cyrl-CS"/>
        </w:rPr>
        <w:t>јубиларни 10.Међ</w:t>
      </w:r>
      <w:r>
        <w:rPr>
          <w:rFonts w:ascii="Times New Roman" w:hAnsi="Times New Roman"/>
          <w:sz w:val="24"/>
          <w:szCs w:val="24"/>
          <w:lang w:val="sr-Cyrl-CS"/>
        </w:rPr>
        <w:t>ународни Сајам туризма и гастро</w:t>
      </w:r>
      <w:r w:rsidRPr="0058005E">
        <w:rPr>
          <w:rFonts w:ascii="Times New Roman" w:hAnsi="Times New Roman"/>
          <w:sz w:val="24"/>
          <w:szCs w:val="24"/>
          <w:lang w:val="sr-Cyrl-CS"/>
        </w:rPr>
        <w:t xml:space="preserve">културе ''БИЈЕЉИНА - ТУРИСТ 2019'', на Тргу Краља Петра </w:t>
      </w:r>
      <w:r w:rsidRPr="0058005E">
        <w:rPr>
          <w:rFonts w:ascii="Times New Roman" w:hAnsi="Times New Roman"/>
          <w:sz w:val="24"/>
          <w:szCs w:val="24"/>
          <w:lang w:val="sr-Latn-BA"/>
        </w:rPr>
        <w:t xml:space="preserve">I </w:t>
      </w:r>
      <w:r w:rsidRPr="0058005E">
        <w:rPr>
          <w:rFonts w:ascii="Times New Roman" w:hAnsi="Times New Roman"/>
          <w:sz w:val="24"/>
          <w:szCs w:val="24"/>
          <w:lang w:val="sr-Cyrl-CS"/>
        </w:rPr>
        <w:t xml:space="preserve">Карађорђевића, гдје је на </w:t>
      </w:r>
      <w:r>
        <w:rPr>
          <w:rFonts w:ascii="Times New Roman" w:hAnsi="Times New Roman"/>
          <w:sz w:val="24"/>
          <w:szCs w:val="24"/>
          <w:lang w:val="sr-Latn-BA"/>
        </w:rPr>
        <w:t>800</w:t>
      </w:r>
      <w:r w:rsidRPr="0058005E">
        <w:rPr>
          <w:rFonts w:ascii="Times New Roman" w:hAnsi="Times New Roman"/>
          <w:sz w:val="24"/>
          <w:szCs w:val="24"/>
          <w:lang w:val="sr-Cyrl-CS"/>
        </w:rPr>
        <w:t xml:space="preserve"> м2 затвореног простора своју понуду представило 110</w:t>
      </w:r>
      <w:r>
        <w:rPr>
          <w:rFonts w:ascii="Times New Roman" w:hAnsi="Times New Roman"/>
          <w:sz w:val="24"/>
          <w:szCs w:val="24"/>
          <w:lang w:val="sr-Cyrl-CS"/>
        </w:rPr>
        <w:t xml:space="preserve"> излагача </w:t>
      </w:r>
      <w:proofErr w:type="spellStart"/>
      <w:r w:rsidRPr="0058005E">
        <w:rPr>
          <w:rFonts w:ascii="Times New Roman" w:hAnsi="Times New Roman"/>
          <w:color w:val="000000"/>
          <w:sz w:val="24"/>
          <w:szCs w:val="24"/>
          <w:shd w:val="clear" w:color="auto" w:fill="FFFFFF"/>
        </w:rPr>
        <w:t>из</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Републике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Српске</w:t>
      </w:r>
      <w:proofErr w:type="spellEnd"/>
      <w:r w:rsidRPr="0058005E">
        <w:rPr>
          <w:rFonts w:ascii="Times New Roman" w:hAnsi="Times New Roman"/>
          <w:color w:val="000000"/>
          <w:sz w:val="24"/>
          <w:szCs w:val="24"/>
          <w:shd w:val="clear" w:color="auto" w:fill="FFFFFF"/>
        </w:rPr>
        <w:t xml:space="preserve"> и </w:t>
      </w:r>
      <w:proofErr w:type="spellStart"/>
      <w:r w:rsidRPr="0058005E">
        <w:rPr>
          <w:rFonts w:ascii="Times New Roman" w:hAnsi="Times New Roman"/>
          <w:color w:val="000000"/>
          <w:sz w:val="24"/>
          <w:szCs w:val="24"/>
          <w:shd w:val="clear" w:color="auto" w:fill="FFFFFF"/>
        </w:rPr>
        <w:t>земаља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региона</w:t>
      </w:r>
      <w:proofErr w:type="spellEnd"/>
      <w:r w:rsidRPr="0058005E">
        <w:rPr>
          <w:rFonts w:ascii="Times New Roman" w:hAnsi="Times New Roman"/>
          <w:color w:val="000000"/>
          <w:sz w:val="24"/>
          <w:szCs w:val="24"/>
          <w:shd w:val="clear" w:color="auto" w:fill="FFFFFF"/>
        </w:rPr>
        <w:t>.</w:t>
      </w:r>
      <w:r w:rsidRPr="0058005E">
        <w:rPr>
          <w:rFonts w:ascii="Times New Roman" w:hAnsi="Times New Roman"/>
          <w:color w:val="000000"/>
          <w:sz w:val="24"/>
          <w:szCs w:val="24"/>
        </w:rPr>
        <w:br/>
      </w:r>
      <w:r w:rsidRPr="0058005E">
        <w:rPr>
          <w:rFonts w:ascii="Times New Roman" w:hAnsi="Times New Roman"/>
          <w:color w:val="333333"/>
          <w:sz w:val="24"/>
          <w:szCs w:val="24"/>
          <w:shd w:val="clear" w:color="auto" w:fill="FFFFFF"/>
        </w:rPr>
        <w:tab/>
      </w:r>
      <w:r w:rsidRPr="0058005E">
        <w:rPr>
          <w:rFonts w:ascii="Times New Roman" w:hAnsi="Times New Roman"/>
          <w:color w:val="333333"/>
          <w:sz w:val="24"/>
          <w:szCs w:val="24"/>
          <w:shd w:val="clear" w:color="auto" w:fill="FFFFFF"/>
          <w:lang w:val="sr-Cyrl-RS"/>
        </w:rPr>
        <w:t>Своју понуду на сајму представиле су Туристичке организације, туристичке агенције, хотелијери, угоститељи, привредни субјекти, произвођачи здраве хране и друга удру</w:t>
      </w:r>
      <w:r>
        <w:rPr>
          <w:rFonts w:ascii="Times New Roman" w:hAnsi="Times New Roman"/>
          <w:color w:val="333333"/>
          <w:sz w:val="24"/>
          <w:szCs w:val="24"/>
          <w:shd w:val="clear" w:color="auto" w:fill="FFFFFF"/>
          <w:lang w:val="sr-Cyrl-RS"/>
        </w:rPr>
        <w:t>жења које је баве ручном радовима</w:t>
      </w:r>
      <w:r w:rsidRPr="0058005E">
        <w:rPr>
          <w:rFonts w:ascii="Times New Roman" w:hAnsi="Times New Roman"/>
          <w:color w:val="333333"/>
          <w:sz w:val="24"/>
          <w:szCs w:val="24"/>
          <w:shd w:val="clear" w:color="auto" w:fill="FFFFFF"/>
          <w:lang w:val="sr-Cyrl-RS"/>
        </w:rPr>
        <w:t>.</w:t>
      </w:r>
      <w:r w:rsidRPr="00311B8F">
        <w:rPr>
          <w:rFonts w:ascii="Times New Roman" w:eastAsia="Calibri" w:hAnsi="Times New Roman" w:cs="Times New Roman"/>
          <w:sz w:val="24"/>
          <w:szCs w:val="24"/>
          <w:lang w:val="sr-Cyrl-CS"/>
        </w:rPr>
        <w:t xml:space="preserve"> </w:t>
      </w:r>
      <w:r w:rsidRPr="00387222">
        <w:rPr>
          <w:rFonts w:ascii="Times New Roman" w:eastAsia="Calibri" w:hAnsi="Times New Roman" w:cs="Times New Roman"/>
          <w:sz w:val="24"/>
          <w:szCs w:val="24"/>
          <w:lang w:val="sr-Cyrl-CS"/>
        </w:rPr>
        <w:t>За све излагаче сајма обезбјеђен је бесплатан излагачки простор. Током два дана трајања сајма, сајам је посјетило око 5.000 посјетилаца.</w:t>
      </w:r>
    </w:p>
    <w:p w:rsidR="003F3698" w:rsidRPr="0058005E" w:rsidRDefault="003F3698" w:rsidP="003F3698">
      <w:pPr>
        <w:pStyle w:val="NoSpacing"/>
        <w:ind w:firstLine="720"/>
        <w:jc w:val="both"/>
        <w:rPr>
          <w:rFonts w:ascii="Times New Roman" w:hAnsi="Times New Roman"/>
          <w:color w:val="333333"/>
          <w:sz w:val="24"/>
          <w:szCs w:val="24"/>
          <w:shd w:val="clear" w:color="auto" w:fill="FFFFFF"/>
          <w:lang w:val="sr-Cyrl-RS"/>
        </w:rPr>
      </w:pPr>
      <w:r>
        <w:rPr>
          <w:rFonts w:ascii="Times New Roman" w:hAnsi="Times New Roman"/>
          <w:color w:val="333333"/>
          <w:sz w:val="24"/>
          <w:szCs w:val="24"/>
          <w:shd w:val="clear" w:color="auto" w:fill="FFFFFF"/>
          <w:lang w:val="sr-Cyrl-RS"/>
        </w:rPr>
        <w:t>Партнер сајма</w:t>
      </w:r>
      <w:r w:rsidRPr="0058005E">
        <w:rPr>
          <w:rFonts w:ascii="Times New Roman" w:hAnsi="Times New Roman"/>
          <w:color w:val="333333"/>
          <w:sz w:val="24"/>
          <w:szCs w:val="24"/>
          <w:shd w:val="clear" w:color="auto" w:fill="FFFFFF"/>
          <w:lang w:val="sr-Cyrl-RS"/>
        </w:rPr>
        <w:t xml:space="preserve"> била </w:t>
      </w:r>
      <w:r>
        <w:rPr>
          <w:rFonts w:ascii="Times New Roman" w:hAnsi="Times New Roman"/>
          <w:color w:val="333333"/>
          <w:sz w:val="24"/>
          <w:szCs w:val="24"/>
          <w:shd w:val="clear" w:color="auto" w:fill="FFFFFF"/>
          <w:lang w:val="sr-Cyrl-RS"/>
        </w:rPr>
        <w:t xml:space="preserve">је </w:t>
      </w:r>
      <w:r w:rsidRPr="0058005E">
        <w:rPr>
          <w:rFonts w:ascii="Times New Roman" w:hAnsi="Times New Roman"/>
          <w:color w:val="333333"/>
          <w:sz w:val="24"/>
          <w:szCs w:val="24"/>
          <w:shd w:val="clear" w:color="auto" w:fill="FFFFFF"/>
          <w:lang w:val="sr-Cyrl-RS"/>
        </w:rPr>
        <w:t>Туристичка организација Војводине која је предс</w:t>
      </w:r>
      <w:r>
        <w:rPr>
          <w:rFonts w:ascii="Times New Roman" w:hAnsi="Times New Roman"/>
          <w:color w:val="333333"/>
          <w:sz w:val="24"/>
          <w:szCs w:val="24"/>
          <w:shd w:val="clear" w:color="auto" w:fill="FFFFFF"/>
          <w:lang w:val="sr-Cyrl-RS"/>
        </w:rPr>
        <w:t>тав</w:t>
      </w:r>
      <w:r w:rsidRPr="0058005E">
        <w:rPr>
          <w:rFonts w:ascii="Times New Roman" w:hAnsi="Times New Roman"/>
          <w:color w:val="333333"/>
          <w:sz w:val="24"/>
          <w:szCs w:val="24"/>
          <w:shd w:val="clear" w:color="auto" w:fill="FFFFFF"/>
          <w:lang w:val="sr-Cyrl-RS"/>
        </w:rPr>
        <w:t xml:space="preserve">ила </w:t>
      </w:r>
      <w:r>
        <w:rPr>
          <w:rFonts w:ascii="Times New Roman" w:hAnsi="Times New Roman"/>
          <w:color w:val="333333"/>
          <w:sz w:val="24"/>
          <w:szCs w:val="24"/>
          <w:shd w:val="clear" w:color="auto" w:fill="FFFFFF"/>
          <w:lang w:val="sr-Cyrl-RS"/>
        </w:rPr>
        <w:t>своју туристичку понуду</w:t>
      </w:r>
      <w:r w:rsidRPr="0058005E">
        <w:rPr>
          <w:rFonts w:ascii="Times New Roman" w:hAnsi="Times New Roman"/>
          <w:color w:val="333333"/>
          <w:sz w:val="24"/>
          <w:szCs w:val="24"/>
          <w:shd w:val="clear" w:color="auto" w:fill="FFFFFF"/>
          <w:lang w:val="sr-Cyrl-RS"/>
        </w:rPr>
        <w:t xml:space="preserve">. Туристичка организације Републике Српске и Војводине за вријме одржавања сајма </w:t>
      </w:r>
      <w:r>
        <w:rPr>
          <w:rFonts w:ascii="Times New Roman" w:hAnsi="Times New Roman"/>
          <w:color w:val="333333"/>
          <w:sz w:val="24"/>
          <w:szCs w:val="24"/>
          <w:shd w:val="clear" w:color="auto" w:fill="FFFFFF"/>
          <w:lang w:val="sr-Cyrl-RS"/>
        </w:rPr>
        <w:t xml:space="preserve">потписале су споразум о сарадњи заједничких наступа у циљу </w:t>
      </w:r>
      <w:r>
        <w:rPr>
          <w:rFonts w:ascii="Times New Roman" w:eastAsia="Times New Roman" w:hAnsi="Times New Roman"/>
          <w:color w:val="000000"/>
          <w:sz w:val="24"/>
          <w:szCs w:val="24"/>
          <w:lang w:val="sr-Cyrl-BA" w:eastAsia="sr-Cyrl-RS"/>
        </w:rPr>
        <w:t>представљања својих туристичких</w:t>
      </w:r>
      <w:r w:rsidRPr="0058005E">
        <w:rPr>
          <w:rFonts w:ascii="Times New Roman" w:eastAsia="Times New Roman" w:hAnsi="Times New Roman"/>
          <w:color w:val="000000"/>
          <w:sz w:val="24"/>
          <w:szCs w:val="24"/>
          <w:lang w:val="sr-Cyrl-BA" w:eastAsia="sr-Cyrl-RS"/>
        </w:rPr>
        <w:t xml:space="preserve"> </w:t>
      </w:r>
      <w:r>
        <w:rPr>
          <w:rFonts w:ascii="Times New Roman" w:eastAsia="Times New Roman" w:hAnsi="Times New Roman"/>
          <w:color w:val="000000"/>
          <w:sz w:val="24"/>
          <w:szCs w:val="24"/>
          <w:lang w:val="sr-Cyrl-BA" w:eastAsia="sr-Cyrl-RS"/>
        </w:rPr>
        <w:t>потенцијала</w:t>
      </w:r>
      <w:r w:rsidRPr="0058005E">
        <w:rPr>
          <w:rFonts w:ascii="Times New Roman" w:eastAsia="Times New Roman" w:hAnsi="Times New Roman"/>
          <w:color w:val="000000"/>
          <w:sz w:val="24"/>
          <w:szCs w:val="24"/>
          <w:lang w:val="sr-Cyrl-BA" w:eastAsia="sr-Cyrl-RS"/>
        </w:rPr>
        <w:t xml:space="preserve"> и тако </w:t>
      </w:r>
      <w:r>
        <w:rPr>
          <w:rFonts w:ascii="Times New Roman" w:eastAsia="Times New Roman" w:hAnsi="Times New Roman"/>
          <w:color w:val="000000"/>
          <w:sz w:val="24"/>
          <w:szCs w:val="24"/>
          <w:lang w:val="sr-Cyrl-BA" w:eastAsia="sr-Cyrl-RS"/>
        </w:rPr>
        <w:t>допринесу унапређењу туризама и привреде</w:t>
      </w:r>
      <w:r w:rsidRPr="0058005E">
        <w:rPr>
          <w:rFonts w:ascii="Times New Roman" w:eastAsia="Times New Roman" w:hAnsi="Times New Roman"/>
          <w:color w:val="000000"/>
          <w:sz w:val="24"/>
          <w:szCs w:val="24"/>
          <w:lang w:val="sr-Cyrl-BA" w:eastAsia="sr-Cyrl-RS"/>
        </w:rPr>
        <w:t xml:space="preserve"> у обостраном интересу</w:t>
      </w:r>
      <w:r>
        <w:rPr>
          <w:rFonts w:ascii="Times New Roman" w:eastAsia="Times New Roman" w:hAnsi="Times New Roman"/>
          <w:color w:val="000000"/>
          <w:sz w:val="24"/>
          <w:szCs w:val="24"/>
          <w:lang w:val="sr-Cyrl-BA" w:eastAsia="sr-Cyrl-RS"/>
        </w:rPr>
        <w:t>.</w:t>
      </w:r>
    </w:p>
    <w:p w:rsidR="003F3698" w:rsidRPr="0058005E" w:rsidRDefault="003F3698" w:rsidP="003F3698">
      <w:pPr>
        <w:pStyle w:val="NoSpacing"/>
        <w:ind w:firstLine="720"/>
        <w:jc w:val="both"/>
        <w:rPr>
          <w:rFonts w:ascii="Times New Roman" w:hAnsi="Times New Roman"/>
          <w:color w:val="000000"/>
          <w:sz w:val="24"/>
          <w:szCs w:val="24"/>
          <w:shd w:val="clear" w:color="auto" w:fill="FFFFFF"/>
          <w:lang w:val="sr-Cyrl-RS"/>
        </w:rPr>
      </w:pPr>
      <w:r w:rsidRPr="0058005E">
        <w:rPr>
          <w:rFonts w:ascii="Times New Roman" w:hAnsi="Times New Roman"/>
          <w:color w:val="000000"/>
          <w:sz w:val="24"/>
          <w:szCs w:val="24"/>
          <w:shd w:val="clear" w:color="auto" w:fill="FFFFFF"/>
          <w:lang w:val="sr-Cyrl-RS"/>
        </w:rPr>
        <w:t>Испред Туристичке организције Града Бијељина излагаче и госте поздравио и захвалио им се на учушћу на сајму в.д.Директор Туристичке организације</w:t>
      </w:r>
      <w:r>
        <w:rPr>
          <w:rFonts w:ascii="Times New Roman" w:hAnsi="Times New Roman"/>
          <w:color w:val="000000"/>
          <w:sz w:val="24"/>
          <w:szCs w:val="24"/>
          <w:shd w:val="clear" w:color="auto" w:fill="FFFFFF"/>
          <w:lang w:val="sr-Cyrl-RS"/>
        </w:rPr>
        <w:t xml:space="preserve"> Града Бијељина</w:t>
      </w:r>
      <w:r w:rsidR="00942AA7">
        <w:rPr>
          <w:rFonts w:ascii="Times New Roman" w:hAnsi="Times New Roman"/>
          <w:color w:val="000000"/>
          <w:sz w:val="24"/>
          <w:szCs w:val="24"/>
          <w:shd w:val="clear" w:color="auto" w:fill="FFFFFF"/>
          <w:lang w:val="sr-Cyrl-RS"/>
        </w:rPr>
        <w:t xml:space="preserve"> Радосав Ђокић</w:t>
      </w:r>
      <w:r w:rsidRPr="0058005E">
        <w:rPr>
          <w:rFonts w:ascii="Times New Roman" w:hAnsi="Times New Roman"/>
          <w:color w:val="000000"/>
          <w:sz w:val="24"/>
          <w:szCs w:val="24"/>
          <w:shd w:val="clear" w:color="auto" w:fill="FFFFFF"/>
          <w:lang w:val="sr-Cyrl-RS"/>
        </w:rPr>
        <w:t>.</w:t>
      </w:r>
    </w:p>
    <w:p w:rsidR="003F3698" w:rsidRPr="0058005E" w:rsidRDefault="003F3698" w:rsidP="003F3698">
      <w:pPr>
        <w:pStyle w:val="NoSpacing"/>
        <w:ind w:firstLine="720"/>
        <w:jc w:val="both"/>
        <w:rPr>
          <w:rFonts w:ascii="Times New Roman" w:hAnsi="Times New Roman"/>
          <w:color w:val="000000"/>
          <w:sz w:val="24"/>
          <w:szCs w:val="24"/>
          <w:lang w:val="sr-Cyrl-RS"/>
        </w:rPr>
      </w:pPr>
      <w:r w:rsidRPr="0058005E">
        <w:rPr>
          <w:rFonts w:ascii="Times New Roman" w:hAnsi="Times New Roman"/>
          <w:color w:val="000000"/>
          <w:sz w:val="24"/>
          <w:szCs w:val="24"/>
          <w:lang w:val="sr-Cyrl-RS"/>
        </w:rPr>
        <w:t xml:space="preserve">Испред Градске управе Града Бијељина обратио се Градоначелник Мићо Мићић, и </w:t>
      </w:r>
      <w:proofErr w:type="spellStart"/>
      <w:r w:rsidRPr="0058005E">
        <w:rPr>
          <w:rFonts w:ascii="Times New Roman" w:hAnsi="Times New Roman"/>
          <w:color w:val="000000"/>
          <w:sz w:val="24"/>
          <w:szCs w:val="24"/>
          <w:shd w:val="clear" w:color="auto" w:fill="FFFFFF"/>
        </w:rPr>
        <w:t>оцијенио</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да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је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организација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сајма</w:t>
      </w:r>
      <w:proofErr w:type="spellEnd"/>
      <w:r w:rsidRPr="0058005E">
        <w:rPr>
          <w:rFonts w:ascii="Times New Roman" w:hAnsi="Times New Roman"/>
          <w:color w:val="000000"/>
          <w:sz w:val="24"/>
          <w:szCs w:val="24"/>
          <w:shd w:val="clear" w:color="auto" w:fill="FFFFFF"/>
        </w:rPr>
        <w:t xml:space="preserve"> и </w:t>
      </w:r>
      <w:proofErr w:type="spellStart"/>
      <w:r w:rsidRPr="0058005E">
        <w:rPr>
          <w:rFonts w:ascii="Times New Roman" w:hAnsi="Times New Roman"/>
          <w:color w:val="000000"/>
          <w:sz w:val="24"/>
          <w:szCs w:val="24"/>
          <w:shd w:val="clear" w:color="auto" w:fill="FFFFFF"/>
        </w:rPr>
        <w:t>ове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године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на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врло</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високом</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нивоу</w:t>
      </w:r>
      <w:proofErr w:type="spellEnd"/>
      <w:r w:rsidRPr="0058005E">
        <w:rPr>
          <w:rFonts w:ascii="Times New Roman" w:hAnsi="Times New Roman"/>
          <w:color w:val="000000"/>
          <w:sz w:val="24"/>
          <w:szCs w:val="24"/>
          <w:shd w:val="clear" w:color="auto" w:fill="FFFFFF"/>
        </w:rPr>
        <w:t>.</w:t>
      </w:r>
      <w:r w:rsidRPr="0058005E">
        <w:rPr>
          <w:rFonts w:ascii="Times New Roman" w:hAnsi="Times New Roman"/>
          <w:color w:val="000000"/>
          <w:sz w:val="24"/>
          <w:szCs w:val="24"/>
        </w:rPr>
        <w:br/>
      </w:r>
      <w:proofErr w:type="spellStart"/>
      <w:r w:rsidRPr="0058005E">
        <w:rPr>
          <w:rFonts w:ascii="Times New Roman" w:hAnsi="Times New Roman"/>
          <w:color w:val="000000"/>
          <w:sz w:val="24"/>
          <w:szCs w:val="24"/>
          <w:shd w:val="clear" w:color="auto" w:fill="FFFFFF"/>
        </w:rPr>
        <w:t>Наш</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Град</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нуди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бањски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вјерски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етно</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ловни</w:t>
      </w:r>
      <w:proofErr w:type="spellEnd"/>
      <w:r w:rsidRPr="0058005E">
        <w:rPr>
          <w:rFonts w:ascii="Times New Roman" w:hAnsi="Times New Roman"/>
          <w:color w:val="000000"/>
          <w:sz w:val="24"/>
          <w:szCs w:val="24"/>
          <w:shd w:val="clear" w:color="auto" w:fill="FFFFFF"/>
        </w:rPr>
        <w:t xml:space="preserve"> и </w:t>
      </w:r>
      <w:proofErr w:type="spellStart"/>
      <w:r w:rsidRPr="0058005E">
        <w:rPr>
          <w:rFonts w:ascii="Times New Roman" w:hAnsi="Times New Roman"/>
          <w:color w:val="000000"/>
          <w:sz w:val="24"/>
          <w:szCs w:val="24"/>
          <w:shd w:val="clear" w:color="auto" w:fill="FFFFFF"/>
        </w:rPr>
        <w:t>риболовни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туризам</w:t>
      </w:r>
      <w:proofErr w:type="spellEnd"/>
      <w:r w:rsidRPr="0058005E">
        <w:rPr>
          <w:rFonts w:ascii="Times New Roman" w:hAnsi="Times New Roman"/>
          <w:color w:val="000000"/>
          <w:sz w:val="24"/>
          <w:szCs w:val="24"/>
          <w:shd w:val="clear" w:color="auto" w:fill="FFFFFF"/>
        </w:rPr>
        <w:t xml:space="preserve">, а </w:t>
      </w:r>
      <w:proofErr w:type="spellStart"/>
      <w:r w:rsidRPr="0058005E">
        <w:rPr>
          <w:rFonts w:ascii="Times New Roman" w:hAnsi="Times New Roman"/>
          <w:color w:val="000000"/>
          <w:sz w:val="24"/>
          <w:szCs w:val="24"/>
          <w:shd w:val="clear" w:color="auto" w:fill="FFFFFF"/>
        </w:rPr>
        <w:t>Бијељина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је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постала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препознатљива</w:t>
      </w:r>
      <w:proofErr w:type="spellEnd"/>
      <w:r w:rsidRPr="0058005E">
        <w:rPr>
          <w:rFonts w:ascii="Times New Roman" w:hAnsi="Times New Roman"/>
          <w:color w:val="000000"/>
          <w:sz w:val="24"/>
          <w:szCs w:val="24"/>
          <w:shd w:val="clear" w:color="auto" w:fill="FFFFFF"/>
        </w:rPr>
        <w:t xml:space="preserve"> и </w:t>
      </w:r>
      <w:proofErr w:type="spellStart"/>
      <w:r w:rsidRPr="0058005E">
        <w:rPr>
          <w:rFonts w:ascii="Times New Roman" w:hAnsi="Times New Roman"/>
          <w:color w:val="000000"/>
          <w:sz w:val="24"/>
          <w:szCs w:val="24"/>
          <w:shd w:val="clear" w:color="auto" w:fill="FFFFFF"/>
        </w:rPr>
        <w:t>по</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бројним</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туристичким</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комплексима</w:t>
      </w:r>
      <w:proofErr w:type="spellEnd"/>
      <w:r w:rsidRPr="0058005E">
        <w:rPr>
          <w:rFonts w:ascii="Times New Roman" w:hAnsi="Times New Roman"/>
          <w:color w:val="000000"/>
          <w:sz w:val="24"/>
          <w:szCs w:val="24"/>
          <w:shd w:val="clear" w:color="auto" w:fill="FFFFFF"/>
        </w:rPr>
        <w:t xml:space="preserve"> и </w:t>
      </w:r>
      <w:proofErr w:type="spellStart"/>
      <w:r w:rsidRPr="0058005E">
        <w:rPr>
          <w:rFonts w:ascii="Times New Roman" w:hAnsi="Times New Roman"/>
          <w:color w:val="000000"/>
          <w:sz w:val="24"/>
          <w:szCs w:val="24"/>
          <w:shd w:val="clear" w:color="auto" w:fill="FFFFFF"/>
        </w:rPr>
        <w:t>објектима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које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су</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изградили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наши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при</w:t>
      </w:r>
      <w:r>
        <w:rPr>
          <w:rFonts w:ascii="Times New Roman" w:hAnsi="Times New Roman"/>
          <w:color w:val="000000"/>
          <w:sz w:val="24"/>
          <w:szCs w:val="24"/>
          <w:shd w:val="clear" w:color="auto" w:fill="FFFFFF"/>
        </w:rPr>
        <w:t>вредници</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као</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што</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је</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Етно-село</w:t>
      </w:r>
      <w:proofErr w:type="spellEnd"/>
      <w:r>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lang w:val="sr-Cyrl-RS"/>
        </w:rPr>
        <w:t>''</w:t>
      </w:r>
      <w:proofErr w:type="spellStart"/>
      <w:r>
        <w:rPr>
          <w:rFonts w:ascii="Times New Roman" w:hAnsi="Times New Roman"/>
          <w:color w:val="000000"/>
          <w:sz w:val="24"/>
          <w:szCs w:val="24"/>
          <w:shd w:val="clear" w:color="auto" w:fill="FFFFFF"/>
        </w:rPr>
        <w:t>Станишићи</w:t>
      </w:r>
      <w:proofErr w:type="spellEnd"/>
      <w:r>
        <w:rPr>
          <w:rFonts w:ascii="Times New Roman" w:hAnsi="Times New Roman"/>
          <w:color w:val="000000"/>
          <w:sz w:val="24"/>
          <w:szCs w:val="24"/>
          <w:shd w:val="clear" w:color="auto" w:fill="FFFFFF"/>
          <w:lang w:val="sr-Cyrl-RS"/>
        </w:rPr>
        <w:t>''</w:t>
      </w:r>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о</w:t>
      </w:r>
      <w:r>
        <w:rPr>
          <w:rFonts w:ascii="Times New Roman" w:hAnsi="Times New Roman"/>
          <w:color w:val="000000"/>
          <w:sz w:val="24"/>
          <w:szCs w:val="24"/>
          <w:shd w:val="clear" w:color="auto" w:fill="FFFFFF"/>
        </w:rPr>
        <w:t>бјекти</w:t>
      </w:r>
      <w:proofErr w:type="spellEnd"/>
      <w:r>
        <w:rPr>
          <w:rFonts w:ascii="Times New Roman" w:hAnsi="Times New Roman"/>
          <w:color w:val="000000"/>
          <w:sz w:val="24"/>
          <w:szCs w:val="24"/>
          <w:shd w:val="clear" w:color="auto" w:fill="FFFFFF"/>
        </w:rPr>
        <w:t xml:space="preserve"> </w:t>
      </w:r>
      <w:proofErr w:type="spellStart"/>
      <w:r>
        <w:rPr>
          <w:rFonts w:ascii="Times New Roman" w:hAnsi="Times New Roman"/>
          <w:color w:val="000000"/>
          <w:sz w:val="24"/>
          <w:szCs w:val="24"/>
          <w:shd w:val="clear" w:color="auto" w:fill="FFFFFF"/>
        </w:rPr>
        <w:t>предузећа</w:t>
      </w:r>
      <w:proofErr w:type="spellEnd"/>
      <w:r>
        <w:rPr>
          <w:rFonts w:ascii="Times New Roman" w:hAnsi="Times New Roman"/>
          <w:color w:val="000000"/>
          <w:sz w:val="24"/>
          <w:szCs w:val="24"/>
          <w:shd w:val="clear" w:color="auto" w:fill="FFFFFF"/>
        </w:rPr>
        <w:t xml:space="preserve"> </w:t>
      </w:r>
      <w:r>
        <w:rPr>
          <w:rFonts w:ascii="Times New Roman" w:hAnsi="Times New Roman"/>
          <w:color w:val="000000"/>
          <w:sz w:val="24"/>
          <w:szCs w:val="24"/>
          <w:shd w:val="clear" w:color="auto" w:fill="FFFFFF"/>
          <w:lang w:val="sr-Cyrl-RS"/>
        </w:rPr>
        <w:t>''</w:t>
      </w:r>
      <w:proofErr w:type="spellStart"/>
      <w:r>
        <w:rPr>
          <w:rFonts w:ascii="Times New Roman" w:hAnsi="Times New Roman"/>
          <w:color w:val="000000"/>
          <w:sz w:val="24"/>
          <w:szCs w:val="24"/>
          <w:shd w:val="clear" w:color="auto" w:fill="FFFFFF"/>
        </w:rPr>
        <w:t>Глобус</w:t>
      </w:r>
      <w:proofErr w:type="spellEnd"/>
      <w:r>
        <w:rPr>
          <w:rFonts w:ascii="Times New Roman" w:hAnsi="Times New Roman"/>
          <w:color w:val="000000"/>
          <w:sz w:val="24"/>
          <w:szCs w:val="24"/>
          <w:shd w:val="clear" w:color="auto" w:fill="FFFFFF"/>
          <w:lang w:val="sr-Cyrl-RS"/>
        </w:rPr>
        <w:t>''</w:t>
      </w:r>
      <w:r w:rsidRPr="0058005E">
        <w:rPr>
          <w:rFonts w:ascii="Times New Roman" w:hAnsi="Times New Roman"/>
          <w:color w:val="000000"/>
          <w:sz w:val="24"/>
          <w:szCs w:val="24"/>
          <w:shd w:val="clear" w:color="auto" w:fill="FFFFFF"/>
        </w:rPr>
        <w:t xml:space="preserve"> и </w:t>
      </w:r>
      <w:proofErr w:type="spellStart"/>
      <w:r w:rsidRPr="0058005E">
        <w:rPr>
          <w:rFonts w:ascii="Times New Roman" w:hAnsi="Times New Roman"/>
          <w:color w:val="000000"/>
          <w:sz w:val="24"/>
          <w:szCs w:val="24"/>
          <w:shd w:val="clear" w:color="auto" w:fill="FFFFFF"/>
        </w:rPr>
        <w:t>други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Бијељина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је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најбољи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примјер</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да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развијен</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туризам</w:t>
      </w:r>
      <w:proofErr w:type="spellEnd"/>
      <w:r w:rsidRPr="0058005E">
        <w:rPr>
          <w:rFonts w:ascii="Times New Roman" w:hAnsi="Times New Roman"/>
          <w:color w:val="000000"/>
          <w:sz w:val="24"/>
          <w:szCs w:val="24"/>
          <w:shd w:val="clear" w:color="auto" w:fill="FFFFFF"/>
        </w:rPr>
        <w:t xml:space="preserve"> у </w:t>
      </w:r>
      <w:proofErr w:type="spellStart"/>
      <w:r w:rsidRPr="0058005E">
        <w:rPr>
          <w:rFonts w:ascii="Times New Roman" w:hAnsi="Times New Roman"/>
          <w:color w:val="000000"/>
          <w:sz w:val="24"/>
          <w:szCs w:val="24"/>
          <w:shd w:val="clear" w:color="auto" w:fill="FFFFFF"/>
        </w:rPr>
        <w:t>великој</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мјери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доприноси</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развоју</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цјелокупне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привреде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тако</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да</w:t>
      </w:r>
      <w:proofErr w:type="spellEnd"/>
      <w:r w:rsidRPr="0058005E">
        <w:rPr>
          <w:rFonts w:ascii="Times New Roman" w:hAnsi="Times New Roman"/>
          <w:color w:val="000000"/>
          <w:sz w:val="24"/>
          <w:szCs w:val="24"/>
          <w:shd w:val="clear" w:color="auto" w:fill="FFFFFF"/>
        </w:rPr>
        <w:t xml:space="preserve"> и у </w:t>
      </w:r>
      <w:proofErr w:type="spellStart"/>
      <w:r w:rsidRPr="0058005E">
        <w:rPr>
          <w:rFonts w:ascii="Times New Roman" w:hAnsi="Times New Roman"/>
          <w:color w:val="000000"/>
          <w:sz w:val="24"/>
          <w:szCs w:val="24"/>
          <w:shd w:val="clear" w:color="auto" w:fill="FFFFFF"/>
        </w:rPr>
        <w:t>наредним</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годинама</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очекујемо</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напредак</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истак</w:t>
      </w:r>
      <w:proofErr w:type="spellEnd"/>
      <w:r w:rsidRPr="0058005E">
        <w:rPr>
          <w:rFonts w:ascii="Times New Roman" w:hAnsi="Times New Roman"/>
          <w:color w:val="000000"/>
          <w:sz w:val="24"/>
          <w:szCs w:val="24"/>
          <w:shd w:val="clear" w:color="auto" w:fill="FFFFFF"/>
          <w:lang w:val="sr-Cyrl-RS"/>
        </w:rPr>
        <w:t>а</w:t>
      </w:r>
      <w:r w:rsidRPr="0058005E">
        <w:rPr>
          <w:rFonts w:ascii="Times New Roman" w:hAnsi="Times New Roman"/>
          <w:color w:val="000000"/>
          <w:sz w:val="24"/>
          <w:szCs w:val="24"/>
          <w:shd w:val="clear" w:color="auto" w:fill="FFFFFF"/>
        </w:rPr>
        <w:t xml:space="preserve">о </w:t>
      </w:r>
      <w:proofErr w:type="spellStart"/>
      <w:r w:rsidRPr="0058005E">
        <w:rPr>
          <w:rFonts w:ascii="Times New Roman" w:hAnsi="Times New Roman"/>
          <w:color w:val="000000"/>
          <w:sz w:val="24"/>
          <w:szCs w:val="24"/>
          <w:shd w:val="clear" w:color="auto" w:fill="FFFFFF"/>
        </w:rPr>
        <w:t>је</w:t>
      </w:r>
      <w:proofErr w:type="spellEnd"/>
      <w:r w:rsidRPr="0058005E">
        <w:rPr>
          <w:rFonts w:ascii="Times New Roman" w:hAnsi="Times New Roman"/>
          <w:color w:val="000000"/>
          <w:sz w:val="24"/>
          <w:szCs w:val="24"/>
          <w:shd w:val="clear" w:color="auto" w:fill="FFFFFF"/>
        </w:rPr>
        <w:t xml:space="preserve"> </w:t>
      </w:r>
      <w:proofErr w:type="spellStart"/>
      <w:r w:rsidRPr="0058005E">
        <w:rPr>
          <w:rFonts w:ascii="Times New Roman" w:hAnsi="Times New Roman"/>
          <w:color w:val="000000"/>
          <w:sz w:val="24"/>
          <w:szCs w:val="24"/>
          <w:shd w:val="clear" w:color="auto" w:fill="FFFFFF"/>
        </w:rPr>
        <w:t>Градоначелник</w:t>
      </w:r>
      <w:proofErr w:type="spellEnd"/>
      <w:r w:rsidRPr="0058005E">
        <w:rPr>
          <w:rFonts w:ascii="Times New Roman" w:hAnsi="Times New Roman"/>
          <w:color w:val="000000"/>
          <w:sz w:val="24"/>
          <w:szCs w:val="24"/>
          <w:shd w:val="clear" w:color="auto" w:fill="FFFFFF"/>
          <w:lang w:val="sr-Cyrl-RS"/>
        </w:rPr>
        <w:t>.</w:t>
      </w:r>
    </w:p>
    <w:p w:rsidR="003F3698" w:rsidRPr="00664436" w:rsidRDefault="003F3698" w:rsidP="00664436">
      <w:pPr>
        <w:pStyle w:val="NoSpacing"/>
        <w:ind w:firstLine="720"/>
        <w:jc w:val="both"/>
        <w:rPr>
          <w:rFonts w:ascii="Times New Roman" w:eastAsia="Times New Roman" w:hAnsi="Times New Roman"/>
          <w:color w:val="424242"/>
          <w:sz w:val="24"/>
          <w:szCs w:val="24"/>
          <w:lang w:val="sr-Cyrl-RS" w:eastAsia="sr-Cyrl-RS"/>
        </w:rPr>
      </w:pPr>
      <w:r>
        <w:rPr>
          <w:rFonts w:ascii="Times New Roman" w:eastAsia="Times New Roman" w:hAnsi="Times New Roman"/>
          <w:color w:val="000000"/>
          <w:sz w:val="24"/>
          <w:szCs w:val="24"/>
          <w:lang w:val="sr-Cyrl-BA" w:eastAsia="sr-Cyrl-RS"/>
        </w:rPr>
        <w:t>Сајам је отворила Министрица</w:t>
      </w:r>
      <w:r w:rsidRPr="0058005E">
        <w:rPr>
          <w:rFonts w:ascii="Times New Roman" w:eastAsia="Times New Roman" w:hAnsi="Times New Roman"/>
          <w:color w:val="000000"/>
          <w:sz w:val="24"/>
          <w:szCs w:val="24"/>
          <w:lang w:val="sr-Cyrl-BA" w:eastAsia="sr-Cyrl-RS"/>
        </w:rPr>
        <w:t xml:space="preserve"> трговине и туризма </w:t>
      </w:r>
      <w:r>
        <w:rPr>
          <w:rFonts w:ascii="Times New Roman" w:eastAsia="Times New Roman" w:hAnsi="Times New Roman"/>
          <w:color w:val="000000"/>
          <w:sz w:val="24"/>
          <w:szCs w:val="24"/>
          <w:lang w:val="sr-Cyrl-BA" w:eastAsia="sr-Cyrl-RS"/>
        </w:rPr>
        <w:t xml:space="preserve">Републике Српске </w:t>
      </w:r>
      <w:r w:rsidRPr="0058005E">
        <w:rPr>
          <w:rFonts w:ascii="Times New Roman" w:eastAsia="Times New Roman" w:hAnsi="Times New Roman"/>
          <w:color w:val="000000"/>
          <w:sz w:val="24"/>
          <w:szCs w:val="24"/>
          <w:lang w:val="sr-Cyrl-BA" w:eastAsia="sr-Cyrl-RS"/>
        </w:rPr>
        <w:t xml:space="preserve">Драгица Ковач, </w:t>
      </w:r>
      <w:r w:rsidR="00CB5722">
        <w:rPr>
          <w:rFonts w:ascii="Times New Roman" w:eastAsia="Times New Roman" w:hAnsi="Times New Roman"/>
          <w:color w:val="000000"/>
          <w:sz w:val="24"/>
          <w:szCs w:val="24"/>
          <w:lang w:val="sr-Cyrl-BA" w:eastAsia="sr-Cyrl-RS"/>
        </w:rPr>
        <w:t>истакавши</w:t>
      </w:r>
      <w:r w:rsidRPr="0058005E">
        <w:rPr>
          <w:rFonts w:ascii="Times New Roman" w:eastAsia="Times New Roman" w:hAnsi="Times New Roman"/>
          <w:color w:val="000000"/>
          <w:sz w:val="24"/>
          <w:szCs w:val="24"/>
          <w:lang w:val="sr-Cyrl-BA" w:eastAsia="sr-Cyrl-RS"/>
        </w:rPr>
        <w:t xml:space="preserve"> да су сајамске манифестације добра прилика за чвршће повезивање привредника у земљи и региону, те размјену добрих пракси и искустава.</w:t>
      </w:r>
      <w:r>
        <w:rPr>
          <w:rFonts w:ascii="Times New Roman" w:eastAsia="Times New Roman" w:hAnsi="Times New Roman"/>
          <w:color w:val="424242"/>
          <w:sz w:val="24"/>
          <w:szCs w:val="24"/>
          <w:lang w:val="sr-Cyrl-RS" w:eastAsia="sr-Cyrl-RS"/>
        </w:rPr>
        <w:t xml:space="preserve"> </w:t>
      </w:r>
      <w:r w:rsidRPr="0058005E">
        <w:rPr>
          <w:rFonts w:ascii="Times New Roman" w:eastAsia="Times New Roman" w:hAnsi="Times New Roman"/>
          <w:color w:val="000000"/>
          <w:sz w:val="24"/>
          <w:szCs w:val="24"/>
          <w:lang w:val="sr-Cyrl-BA" w:eastAsia="sr-Cyrl-RS"/>
        </w:rPr>
        <w:t>Ковачева је изразила задовољство што је имала прилику да отвори сајам који је значајан за Бијељину и Сембери</w:t>
      </w:r>
      <w:r>
        <w:rPr>
          <w:rFonts w:ascii="Times New Roman" w:eastAsia="Times New Roman" w:hAnsi="Times New Roman"/>
          <w:color w:val="000000"/>
          <w:sz w:val="24"/>
          <w:szCs w:val="24"/>
          <w:lang w:val="sr-Cyrl-BA" w:eastAsia="sr-Cyrl-RS"/>
        </w:rPr>
        <w:t>ју, као и за Републику Српску. ''</w:t>
      </w:r>
      <w:r w:rsidRPr="0058005E">
        <w:rPr>
          <w:rFonts w:ascii="Times New Roman" w:eastAsia="Times New Roman" w:hAnsi="Times New Roman"/>
          <w:color w:val="000000"/>
          <w:sz w:val="24"/>
          <w:szCs w:val="24"/>
          <w:lang w:val="sr-Cyrl-BA" w:eastAsia="sr-Cyrl-RS"/>
        </w:rPr>
        <w:t>Туристички потенцијали које има Семберија и Република Српска на оваквим манифестацијама имају прилику да се покажу свијету, да се промовишу и да, оно што нам је заједнички циљ, доведу што већи број туриста у наше крајеве, те да тако помо</w:t>
      </w:r>
      <w:r>
        <w:rPr>
          <w:rFonts w:ascii="Times New Roman" w:eastAsia="Times New Roman" w:hAnsi="Times New Roman"/>
          <w:color w:val="000000"/>
          <w:sz w:val="24"/>
          <w:szCs w:val="24"/>
          <w:lang w:val="sr-Cyrl-BA" w:eastAsia="sr-Cyrl-RS"/>
        </w:rPr>
        <w:t>гнемо развој комплетне привреде'', рекла је министрица</w:t>
      </w:r>
      <w:r w:rsidRPr="0058005E">
        <w:rPr>
          <w:rFonts w:ascii="Times New Roman" w:eastAsia="Times New Roman" w:hAnsi="Times New Roman"/>
          <w:color w:val="000000"/>
          <w:sz w:val="24"/>
          <w:szCs w:val="24"/>
          <w:lang w:val="sr-Cyrl-BA" w:eastAsia="sr-Cyrl-RS"/>
        </w:rPr>
        <w:t xml:space="preserve"> трговине и туризма.</w:t>
      </w:r>
      <w:r>
        <w:rPr>
          <w:rFonts w:ascii="Times New Roman" w:eastAsia="Times New Roman" w:hAnsi="Times New Roman"/>
          <w:color w:val="424242"/>
          <w:sz w:val="24"/>
          <w:szCs w:val="24"/>
          <w:lang w:val="sr-Cyrl-RS" w:eastAsia="sr-Cyrl-RS"/>
        </w:rPr>
        <w:t xml:space="preserve"> </w:t>
      </w:r>
      <w:r w:rsidRPr="0058005E">
        <w:rPr>
          <w:rFonts w:ascii="Times New Roman" w:eastAsia="Times New Roman" w:hAnsi="Times New Roman"/>
          <w:color w:val="000000"/>
          <w:sz w:val="24"/>
          <w:szCs w:val="24"/>
          <w:lang w:val="sr-Cyrl-BA" w:eastAsia="sr-Cyrl-RS"/>
        </w:rPr>
        <w:t>Ковачева је навела да је данашње потписивање протокола између туристичких организација Републике Српске и</w:t>
      </w:r>
      <w:r>
        <w:rPr>
          <w:rFonts w:ascii="Times New Roman" w:eastAsia="Times New Roman" w:hAnsi="Times New Roman"/>
          <w:color w:val="000000"/>
          <w:sz w:val="24"/>
          <w:szCs w:val="24"/>
          <w:lang w:val="sr-Cyrl-BA" w:eastAsia="sr-Cyrl-RS"/>
        </w:rPr>
        <w:t xml:space="preserve"> Војводине од великог значаја. Одабрано је</w:t>
      </w:r>
      <w:r w:rsidRPr="0058005E">
        <w:rPr>
          <w:rFonts w:ascii="Times New Roman" w:eastAsia="Times New Roman" w:hAnsi="Times New Roman"/>
          <w:color w:val="000000"/>
          <w:sz w:val="24"/>
          <w:szCs w:val="24"/>
          <w:lang w:val="sr-Cyrl-BA" w:eastAsia="sr-Cyrl-RS"/>
        </w:rPr>
        <w:t xml:space="preserve"> да потписивање протокола о сарадњи буде у Семберији, јер она практично представља отворена врата и</w:t>
      </w:r>
      <w:r>
        <w:rPr>
          <w:rFonts w:ascii="Times New Roman" w:eastAsia="Times New Roman" w:hAnsi="Times New Roman"/>
          <w:color w:val="000000"/>
          <w:sz w:val="24"/>
          <w:szCs w:val="24"/>
          <w:lang w:val="sr-Cyrl-BA" w:eastAsia="sr-Cyrl-RS"/>
        </w:rPr>
        <w:t>змеђу Српске и Србије''</w:t>
      </w:r>
      <w:r w:rsidRPr="0058005E">
        <w:rPr>
          <w:rFonts w:ascii="Times New Roman" w:eastAsia="Times New Roman" w:hAnsi="Times New Roman"/>
          <w:color w:val="000000"/>
          <w:sz w:val="24"/>
          <w:szCs w:val="24"/>
          <w:lang w:val="sr-Cyrl-BA" w:eastAsia="sr-Cyrl-RS"/>
        </w:rPr>
        <w:t xml:space="preserve">, рекла је Ковачева. </w:t>
      </w:r>
    </w:p>
    <w:p w:rsidR="003F3698" w:rsidRPr="006E03A7" w:rsidRDefault="003F3698" w:rsidP="006E03A7">
      <w:pPr>
        <w:spacing w:after="0" w:line="240" w:lineRule="auto"/>
        <w:ind w:firstLine="720"/>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lastRenderedPageBreak/>
        <w:t>Сајам је затворен 20.04.2019.године у 18</w:t>
      </w:r>
      <w:r w:rsidRPr="00387222">
        <w:rPr>
          <w:rFonts w:ascii="Times New Roman" w:eastAsia="Calibri" w:hAnsi="Times New Roman" w:cs="Times New Roman"/>
          <w:sz w:val="24"/>
          <w:szCs w:val="24"/>
          <w:lang w:val="sr-Cyrl-CS"/>
        </w:rPr>
        <w:t>.00.часова уз подјелу захвалница и каталога из</w:t>
      </w:r>
      <w:r>
        <w:rPr>
          <w:rFonts w:ascii="Times New Roman" w:eastAsia="Calibri" w:hAnsi="Times New Roman" w:cs="Times New Roman"/>
          <w:sz w:val="24"/>
          <w:szCs w:val="24"/>
          <w:lang w:val="sr-Cyrl-CS"/>
        </w:rPr>
        <w:t>лагачима Сајма туризма и гастрокултуре ''БИЈЕЉИНА – ТУРИСТ 2019</w:t>
      </w:r>
      <w:r w:rsidRPr="00387222">
        <w:rPr>
          <w:rFonts w:ascii="Times New Roman" w:eastAsia="Calibri" w:hAnsi="Times New Roman" w:cs="Times New Roman"/>
          <w:sz w:val="24"/>
          <w:szCs w:val="24"/>
          <w:lang w:val="sr-Cyrl-CS"/>
        </w:rPr>
        <w:t>''.</w:t>
      </w:r>
    </w:p>
    <w:p w:rsidR="00ED6D07" w:rsidRPr="00664436" w:rsidRDefault="003F3698" w:rsidP="00664436">
      <w:pPr>
        <w:spacing w:after="0" w:line="240" w:lineRule="auto"/>
        <w:ind w:firstLine="720"/>
        <w:jc w:val="both"/>
        <w:rPr>
          <w:rFonts w:ascii="Times New Roman" w:hAnsi="Times New Roman" w:cs="Times New Roman"/>
          <w:sz w:val="24"/>
          <w:szCs w:val="24"/>
          <w:lang w:val="sr-Cyrl-RS" w:eastAsia="sr-Cyrl-RS"/>
        </w:rPr>
      </w:pPr>
      <w:r>
        <w:rPr>
          <w:rFonts w:ascii="Times New Roman" w:hAnsi="Times New Roman" w:cs="Times New Roman"/>
          <w:sz w:val="24"/>
          <w:szCs w:val="24"/>
          <w:lang w:val="sr-Cyrl-RS" w:eastAsia="sr-Cyrl-RS"/>
        </w:rPr>
        <w:t>Манифестацију су подржали</w:t>
      </w:r>
      <w:r w:rsidRPr="00387222">
        <w:rPr>
          <w:rFonts w:ascii="Times New Roman" w:hAnsi="Times New Roman" w:cs="Times New Roman"/>
          <w:sz w:val="24"/>
          <w:szCs w:val="24"/>
          <w:lang w:val="sr-Cyrl-RS" w:eastAsia="sr-Cyrl-RS"/>
        </w:rPr>
        <w:t xml:space="preserve"> Градска управа Града Бијељина и Министарство тргов</w:t>
      </w:r>
      <w:r w:rsidR="00664436">
        <w:rPr>
          <w:rFonts w:ascii="Times New Roman" w:hAnsi="Times New Roman" w:cs="Times New Roman"/>
          <w:sz w:val="24"/>
          <w:szCs w:val="24"/>
          <w:lang w:val="sr-Cyrl-RS" w:eastAsia="sr-Cyrl-RS"/>
        </w:rPr>
        <w:t>ине и туризма Републике Српске.</w:t>
      </w:r>
    </w:p>
    <w:p w:rsidR="003F3698" w:rsidRPr="00670D3E" w:rsidRDefault="003F3698" w:rsidP="00A856C3">
      <w:pPr>
        <w:pStyle w:val="NoSpacing"/>
        <w:rPr>
          <w:rFonts w:ascii="Times New Roman" w:hAnsi="Times New Roman"/>
          <w:b/>
          <w:sz w:val="24"/>
          <w:szCs w:val="24"/>
          <w:lang w:val="sr-Cyrl-CS"/>
        </w:rPr>
      </w:pPr>
    </w:p>
    <w:p w:rsidR="00A856C3" w:rsidRPr="00A856C3" w:rsidRDefault="001642A6" w:rsidP="00A856C3">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Финансијс</w:t>
      </w:r>
      <w:r w:rsidR="00A856C3" w:rsidRPr="00A856C3">
        <w:rPr>
          <w:rFonts w:ascii="Times New Roman" w:hAnsi="Times New Roman" w:cs="Times New Roman"/>
          <w:b/>
          <w:sz w:val="24"/>
          <w:szCs w:val="24"/>
          <w:lang w:val="sr-Cyrl-CS"/>
        </w:rPr>
        <w:t>ки извјештај за Сајам туризма и гастрокултуре</w:t>
      </w:r>
    </w:p>
    <w:p w:rsidR="00A856C3" w:rsidRPr="00A856C3" w:rsidRDefault="006E03A7" w:rsidP="00A856C3">
      <w:pPr>
        <w:spacing w:after="0" w:line="240" w:lineRule="auto"/>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''БИЈЕЉИНА-ТУРИСТ 2019''</w:t>
      </w:r>
    </w:p>
    <w:p w:rsidR="00A856C3" w:rsidRPr="00A856C3" w:rsidRDefault="00A856C3" w:rsidP="006E03A7">
      <w:pPr>
        <w:spacing w:after="0" w:line="240" w:lineRule="auto"/>
        <w:rPr>
          <w:rFonts w:ascii="Times New Roman" w:hAnsi="Times New Roman" w:cs="Times New Roman"/>
          <w:b/>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5387"/>
        <w:gridCol w:w="2976"/>
      </w:tblGrid>
      <w:tr w:rsidR="00A856C3" w:rsidRPr="00A856C3" w:rsidTr="00160E9B">
        <w:tc>
          <w:tcPr>
            <w:tcW w:w="1384" w:type="dxa"/>
          </w:tcPr>
          <w:p w:rsidR="00A856C3" w:rsidRPr="00A856C3" w:rsidRDefault="00A856C3" w:rsidP="00A856C3">
            <w:pPr>
              <w:spacing w:after="0" w:line="240" w:lineRule="auto"/>
              <w:jc w:val="both"/>
              <w:rPr>
                <w:rFonts w:ascii="Times New Roman" w:hAnsi="Times New Roman"/>
                <w:sz w:val="20"/>
                <w:szCs w:val="20"/>
                <w:lang w:val="sr-Cyrl-CS"/>
              </w:rPr>
            </w:pPr>
            <w:r w:rsidRPr="00A856C3">
              <w:rPr>
                <w:rFonts w:ascii="Times New Roman" w:hAnsi="Times New Roman"/>
                <w:sz w:val="20"/>
                <w:szCs w:val="20"/>
                <w:lang w:val="sr-Cyrl-CS"/>
              </w:rPr>
              <w:t>РЕДНИ БРОЈ</w:t>
            </w:r>
          </w:p>
        </w:tc>
        <w:tc>
          <w:tcPr>
            <w:tcW w:w="5387" w:type="dxa"/>
          </w:tcPr>
          <w:p w:rsidR="00A856C3" w:rsidRPr="00A856C3" w:rsidRDefault="00A856C3" w:rsidP="00A856C3">
            <w:pPr>
              <w:spacing w:after="0" w:line="240" w:lineRule="auto"/>
              <w:jc w:val="center"/>
              <w:rPr>
                <w:rFonts w:ascii="Times New Roman" w:hAnsi="Times New Roman"/>
                <w:sz w:val="20"/>
                <w:szCs w:val="20"/>
                <w:lang w:val="sr-Cyrl-CS"/>
              </w:rPr>
            </w:pPr>
            <w:r w:rsidRPr="00A856C3">
              <w:rPr>
                <w:rFonts w:ascii="Times New Roman" w:hAnsi="Times New Roman"/>
                <w:sz w:val="20"/>
                <w:szCs w:val="20"/>
                <w:lang w:val="sr-Cyrl-CS"/>
              </w:rPr>
              <w:t>ОПИС</w:t>
            </w:r>
          </w:p>
        </w:tc>
        <w:tc>
          <w:tcPr>
            <w:tcW w:w="2976" w:type="dxa"/>
          </w:tcPr>
          <w:p w:rsidR="00A856C3" w:rsidRPr="00A856C3" w:rsidRDefault="00A856C3" w:rsidP="00A856C3">
            <w:pPr>
              <w:spacing w:after="0" w:line="240" w:lineRule="auto"/>
              <w:jc w:val="center"/>
              <w:rPr>
                <w:rFonts w:ascii="Times New Roman" w:hAnsi="Times New Roman"/>
                <w:sz w:val="20"/>
                <w:szCs w:val="20"/>
                <w:lang w:val="sr-Cyrl-CS"/>
              </w:rPr>
            </w:pPr>
            <w:r w:rsidRPr="00A856C3">
              <w:rPr>
                <w:rFonts w:ascii="Times New Roman" w:hAnsi="Times New Roman"/>
                <w:sz w:val="20"/>
                <w:szCs w:val="20"/>
                <w:lang w:val="sr-Cyrl-CS"/>
              </w:rPr>
              <w:t>ИЗНОС</w:t>
            </w:r>
          </w:p>
          <w:p w:rsidR="00A856C3" w:rsidRPr="00A856C3" w:rsidRDefault="00A856C3" w:rsidP="00A856C3">
            <w:pPr>
              <w:spacing w:after="0" w:line="240" w:lineRule="auto"/>
              <w:jc w:val="center"/>
              <w:rPr>
                <w:rFonts w:ascii="Times New Roman" w:hAnsi="Times New Roman"/>
                <w:sz w:val="20"/>
                <w:szCs w:val="20"/>
                <w:lang w:val="sr-Cyrl-CS"/>
              </w:rPr>
            </w:pP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1.</w:t>
            </w:r>
          </w:p>
        </w:tc>
        <w:tc>
          <w:tcPr>
            <w:tcW w:w="5387" w:type="dxa"/>
          </w:tcPr>
          <w:p w:rsidR="00A856C3" w:rsidRPr="00A856C3" w:rsidRDefault="00A856C3" w:rsidP="00A856C3">
            <w:pPr>
              <w:spacing w:after="0" w:line="240" w:lineRule="auto"/>
              <w:jc w:val="both"/>
              <w:rPr>
                <w:rFonts w:ascii="Times New Roman" w:hAnsi="Times New Roman"/>
                <w:sz w:val="20"/>
                <w:szCs w:val="20"/>
                <w:lang w:val="sr-Cyrl-CS"/>
              </w:rPr>
            </w:pPr>
            <w:r w:rsidRPr="00A856C3">
              <w:rPr>
                <w:rFonts w:ascii="Times New Roman" w:hAnsi="Times New Roman"/>
                <w:sz w:val="24"/>
                <w:szCs w:val="24"/>
                <w:lang w:val="sr-Cyrl-CS"/>
              </w:rPr>
              <w:t>Трошкови смјештаја, храна и пиће за учеснике и госте Сајма туризма</w:t>
            </w:r>
          </w:p>
        </w:tc>
        <w:tc>
          <w:tcPr>
            <w:tcW w:w="2976"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15.916,97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2.</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Трошкови рекламе Сајма туризма (реклама, плакати, банери, позивнице, захвалнице, признања и остало)</w:t>
            </w:r>
          </w:p>
        </w:tc>
        <w:tc>
          <w:tcPr>
            <w:tcW w:w="2976"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1.686,30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3.</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Путни трошкови</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153,30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4.</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Остали трошкови (уговори и остало)</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495,92 КМ</w:t>
            </w:r>
          </w:p>
        </w:tc>
      </w:tr>
      <w:tr w:rsidR="00A856C3" w:rsidRPr="00A856C3" w:rsidTr="00160E9B">
        <w:tc>
          <w:tcPr>
            <w:tcW w:w="1384" w:type="dxa"/>
          </w:tcPr>
          <w:p w:rsidR="00A856C3" w:rsidRPr="00A856C3" w:rsidRDefault="00A856C3" w:rsidP="00A856C3">
            <w:pPr>
              <w:spacing w:after="0" w:line="240" w:lineRule="auto"/>
              <w:jc w:val="both"/>
              <w:rPr>
                <w:rFonts w:ascii="Times New Roman" w:hAnsi="Times New Roman"/>
                <w:sz w:val="20"/>
                <w:szCs w:val="20"/>
                <w:lang w:val="sr-Cyrl-CS"/>
              </w:rPr>
            </w:pP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УКУПНО</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18.252,49 КМ</w:t>
            </w:r>
          </w:p>
        </w:tc>
      </w:tr>
    </w:tbl>
    <w:p w:rsidR="003F3698" w:rsidRDefault="003F3698" w:rsidP="003F3698">
      <w:pPr>
        <w:pStyle w:val="NoSpacing"/>
        <w:jc w:val="both"/>
        <w:rPr>
          <w:rFonts w:ascii="Times New Roman" w:hAnsi="Times New Roman"/>
          <w:b/>
          <w:sz w:val="24"/>
          <w:szCs w:val="24"/>
          <w:lang w:val="sr-Cyrl-CS"/>
        </w:rPr>
      </w:pPr>
    </w:p>
    <w:p w:rsidR="003F3698" w:rsidRPr="00424215" w:rsidRDefault="003F3698" w:rsidP="00731A3E">
      <w:pPr>
        <w:pStyle w:val="NoSpacing"/>
        <w:jc w:val="both"/>
        <w:rPr>
          <w:rFonts w:ascii="Times New Roman" w:hAnsi="Times New Roman"/>
          <w:sz w:val="24"/>
          <w:szCs w:val="24"/>
          <w:lang w:val="sr-Latn-CS"/>
        </w:rPr>
      </w:pPr>
      <w:r w:rsidRPr="00424215">
        <w:rPr>
          <w:rFonts w:ascii="Times New Roman" w:hAnsi="Times New Roman"/>
          <w:sz w:val="24"/>
          <w:szCs w:val="24"/>
          <w:lang w:val="sr-Cyrl-CS"/>
        </w:rPr>
        <w:t>Укупан збир трошкова ''Сајма туризма и гастрокултуре ''БИЈЕЉИНА-ТУРИСТ 2019'' је - 18.252,49</w:t>
      </w:r>
      <w:r w:rsidRPr="00424215">
        <w:rPr>
          <w:rFonts w:ascii="Times New Roman" w:hAnsi="Times New Roman"/>
          <w:sz w:val="24"/>
          <w:szCs w:val="24"/>
          <w:lang w:val="sr-Latn-BA"/>
        </w:rPr>
        <w:t xml:space="preserve"> </w:t>
      </w:r>
      <w:r w:rsidRPr="00424215">
        <w:rPr>
          <w:rFonts w:ascii="Times New Roman" w:hAnsi="Times New Roman"/>
          <w:sz w:val="24"/>
          <w:szCs w:val="24"/>
          <w:lang w:val="sr-Cyrl-CS"/>
        </w:rPr>
        <w:t>КМ, а планирано је Програмом кориштења средстава прикупљених на рачуну посебних намјена по основу прихода од боравишне таксе за 2019.годину -  20.000,00 КМ.</w:t>
      </w:r>
    </w:p>
    <w:p w:rsidR="00ED6D07" w:rsidRDefault="00ED6D07" w:rsidP="003F3698">
      <w:pPr>
        <w:ind w:firstLine="720"/>
        <w:jc w:val="center"/>
        <w:rPr>
          <w:rFonts w:ascii="Times New Roman" w:hAnsi="Times New Roman"/>
          <w:b/>
          <w:sz w:val="24"/>
          <w:szCs w:val="24"/>
          <w:lang w:val="sr-Cyrl-CS"/>
        </w:rPr>
      </w:pPr>
    </w:p>
    <w:p w:rsidR="003F3698" w:rsidRPr="003F3698" w:rsidRDefault="003F3698" w:rsidP="003F3698">
      <w:pPr>
        <w:ind w:firstLine="720"/>
        <w:jc w:val="center"/>
        <w:rPr>
          <w:rFonts w:ascii="Times New Roman" w:hAnsi="Times New Roman" w:cs="Times New Roman"/>
          <w:b/>
          <w:sz w:val="24"/>
          <w:szCs w:val="24"/>
          <w:lang w:val="sr-Cyrl-BA"/>
        </w:rPr>
      </w:pPr>
      <w:r w:rsidRPr="003F3698">
        <w:rPr>
          <w:rFonts w:ascii="Times New Roman" w:hAnsi="Times New Roman"/>
          <w:b/>
          <w:sz w:val="24"/>
          <w:szCs w:val="24"/>
          <w:lang w:val="sr-Cyrl-CS"/>
        </w:rPr>
        <w:t>''Савска регата 2019''</w:t>
      </w:r>
    </w:p>
    <w:p w:rsidR="003F3698" w:rsidRDefault="003F3698" w:rsidP="003F3698">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 оквиру традиционалне манифестације ''Пантелински дани'', поводом славе Града Бијељина, 03.08.2019. године, одржана је пета по реду Савска регата. Претходних седам одржано је на ријеци Дрини. Носилац организације Савске регате била је Туристичка организација Града Бијељина, а покровитељ је био Град Бијељина. Регата је одржана на маршути дугој око 25 км,од скелског прелаза Суботиште у Доњем Црњелову до циља у Рачи. На старту регате 03.08.2019. године</w:t>
      </w:r>
      <w:r w:rsidR="006E03A7">
        <w:rPr>
          <w:rFonts w:ascii="Times New Roman" w:hAnsi="Times New Roman" w:cs="Times New Roman"/>
          <w:sz w:val="24"/>
          <w:szCs w:val="24"/>
          <w:lang w:val="sr-Cyrl-BA"/>
        </w:rPr>
        <w:t>,</w:t>
      </w:r>
      <w:r>
        <w:rPr>
          <w:rFonts w:ascii="Times New Roman" w:hAnsi="Times New Roman" w:cs="Times New Roman"/>
          <w:sz w:val="24"/>
          <w:szCs w:val="24"/>
          <w:lang w:val="sr-Cyrl-BA"/>
        </w:rPr>
        <w:t xml:space="preserve"> учесницима и медијима обратио се почасни командант регате Мићо Мићић, који је званично и отворио 5. Савску регату.</w:t>
      </w:r>
    </w:p>
    <w:p w:rsidR="003F3698" w:rsidRDefault="003F3698" w:rsidP="003F3698">
      <w:pPr>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Са старта су кренуле 162 пријављене посаде чамаца и других пловила са око 1000 учесника. На циљ у Рачи око 15:30 часова пристигло је 180 пловила, гдје је био обезбјеђен забавни програм,</w:t>
      </w:r>
      <w:r w:rsidR="00942AA7">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роштиљ и освјежење за учеснике регате. За безбједност и праћење учесника регате на маршути од стартне позиције до циља учествовала су 2 ча</w:t>
      </w:r>
      <w:r w:rsidR="00942AA7">
        <w:rPr>
          <w:rFonts w:ascii="Times New Roman" w:hAnsi="Times New Roman" w:cs="Times New Roman"/>
          <w:sz w:val="24"/>
          <w:szCs w:val="24"/>
          <w:lang w:val="sr-Cyrl-BA"/>
        </w:rPr>
        <w:t>мца Граничне полиције, 3 чамца Р</w:t>
      </w:r>
      <w:r>
        <w:rPr>
          <w:rFonts w:ascii="Times New Roman" w:hAnsi="Times New Roman" w:cs="Times New Roman"/>
          <w:sz w:val="24"/>
          <w:szCs w:val="24"/>
          <w:lang w:val="sr-Cyrl-BA"/>
        </w:rPr>
        <w:t>онилачког клуба „Пантер</w:t>
      </w:r>
      <w:r w:rsidR="00942AA7">
        <w:rPr>
          <w:rFonts w:ascii="Times New Roman" w:hAnsi="Times New Roman" w:cs="Times New Roman"/>
          <w:sz w:val="24"/>
          <w:szCs w:val="24"/>
          <w:lang w:val="sr-Cyrl-BA"/>
        </w:rPr>
        <w:t>и“, 1 чамац Р</w:t>
      </w:r>
      <w:r>
        <w:rPr>
          <w:rFonts w:ascii="Times New Roman" w:hAnsi="Times New Roman" w:cs="Times New Roman"/>
          <w:sz w:val="24"/>
          <w:szCs w:val="24"/>
          <w:lang w:val="sr-Cyrl-BA"/>
        </w:rPr>
        <w:t>онилач</w:t>
      </w:r>
      <w:r w:rsidR="00942AA7">
        <w:rPr>
          <w:rFonts w:ascii="Times New Roman" w:hAnsi="Times New Roman" w:cs="Times New Roman"/>
          <w:sz w:val="24"/>
          <w:szCs w:val="24"/>
          <w:lang w:val="sr-Cyrl-BA"/>
        </w:rPr>
        <w:t>ког клуба „Наутилус“ и 1 чамац Ц</w:t>
      </w:r>
      <w:r>
        <w:rPr>
          <w:rFonts w:ascii="Times New Roman" w:hAnsi="Times New Roman" w:cs="Times New Roman"/>
          <w:sz w:val="24"/>
          <w:szCs w:val="24"/>
          <w:lang w:val="sr-Cyrl-BA"/>
        </w:rPr>
        <w:t xml:space="preserve">ивилне заштите. Санитетско обезбјеђење регате вршила је служба Хитне медицинске помоћи Дома здравља Бијељина са једном посадом на води и </w:t>
      </w:r>
      <w:r>
        <w:rPr>
          <w:rFonts w:ascii="Times New Roman" w:hAnsi="Times New Roman" w:cs="Times New Roman"/>
          <w:sz w:val="24"/>
          <w:szCs w:val="24"/>
          <w:lang w:val="sr-Cyrl-BA"/>
        </w:rPr>
        <w:lastRenderedPageBreak/>
        <w:t>санитетским возилом које се кретало обалом. Такође сви учесници су били претходно осигурани од стране осигуравајућег друштва.</w:t>
      </w:r>
    </w:p>
    <w:p w:rsidR="00A856C3" w:rsidRPr="00A856C3" w:rsidRDefault="001642A6" w:rsidP="00A856C3">
      <w:pPr>
        <w:spacing w:after="0" w:line="240" w:lineRule="auto"/>
        <w:ind w:firstLine="465"/>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Финансијск</w:t>
      </w:r>
      <w:r w:rsidR="00A856C3" w:rsidRPr="00A856C3">
        <w:rPr>
          <w:rFonts w:ascii="Times New Roman" w:hAnsi="Times New Roman" w:cs="Times New Roman"/>
          <w:b/>
          <w:sz w:val="24"/>
          <w:szCs w:val="24"/>
          <w:lang w:val="sr-Cyrl-CS"/>
        </w:rPr>
        <w:t>и извјештај за С</w:t>
      </w:r>
      <w:r w:rsidR="006E03A7">
        <w:rPr>
          <w:rFonts w:ascii="Times New Roman" w:hAnsi="Times New Roman" w:cs="Times New Roman"/>
          <w:b/>
          <w:sz w:val="24"/>
          <w:szCs w:val="24"/>
          <w:lang w:val="sr-Cyrl-CS"/>
        </w:rPr>
        <w:t>авску регату у 2019.години</w:t>
      </w:r>
    </w:p>
    <w:p w:rsidR="00A856C3" w:rsidRPr="00A856C3" w:rsidRDefault="00A856C3" w:rsidP="00A856C3">
      <w:pPr>
        <w:spacing w:after="0" w:line="240" w:lineRule="auto"/>
        <w:jc w:val="both"/>
        <w:rPr>
          <w:rFonts w:ascii="Times New Roman" w:hAnsi="Times New Roman" w:cs="Times New Roman"/>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5387"/>
        <w:gridCol w:w="2976"/>
      </w:tblGrid>
      <w:tr w:rsidR="00A856C3" w:rsidRPr="00A856C3" w:rsidTr="00160E9B">
        <w:tc>
          <w:tcPr>
            <w:tcW w:w="1384" w:type="dxa"/>
          </w:tcPr>
          <w:p w:rsidR="00A856C3" w:rsidRPr="00A856C3" w:rsidRDefault="00A856C3" w:rsidP="00A856C3">
            <w:pPr>
              <w:spacing w:after="0" w:line="240" w:lineRule="auto"/>
              <w:jc w:val="both"/>
              <w:rPr>
                <w:rFonts w:ascii="Times New Roman" w:hAnsi="Times New Roman"/>
                <w:sz w:val="20"/>
                <w:szCs w:val="20"/>
                <w:lang w:val="sr-Cyrl-CS"/>
              </w:rPr>
            </w:pPr>
            <w:r w:rsidRPr="00A856C3">
              <w:rPr>
                <w:rFonts w:ascii="Times New Roman" w:hAnsi="Times New Roman"/>
                <w:sz w:val="20"/>
                <w:szCs w:val="20"/>
                <w:lang w:val="sr-Cyrl-CS"/>
              </w:rPr>
              <w:t>РЕДНИ БРОЈ</w:t>
            </w:r>
          </w:p>
        </w:tc>
        <w:tc>
          <w:tcPr>
            <w:tcW w:w="5387" w:type="dxa"/>
          </w:tcPr>
          <w:p w:rsidR="00A856C3" w:rsidRPr="00A856C3" w:rsidRDefault="00A856C3" w:rsidP="00A856C3">
            <w:pPr>
              <w:spacing w:after="0" w:line="240" w:lineRule="auto"/>
              <w:jc w:val="center"/>
              <w:rPr>
                <w:rFonts w:ascii="Times New Roman" w:hAnsi="Times New Roman"/>
                <w:sz w:val="20"/>
                <w:szCs w:val="20"/>
                <w:lang w:val="sr-Cyrl-CS"/>
              </w:rPr>
            </w:pPr>
            <w:r w:rsidRPr="00A856C3">
              <w:rPr>
                <w:rFonts w:ascii="Times New Roman" w:hAnsi="Times New Roman"/>
                <w:sz w:val="20"/>
                <w:szCs w:val="20"/>
                <w:lang w:val="sr-Cyrl-CS"/>
              </w:rPr>
              <w:t>ОПИС</w:t>
            </w:r>
          </w:p>
        </w:tc>
        <w:tc>
          <w:tcPr>
            <w:tcW w:w="2976" w:type="dxa"/>
          </w:tcPr>
          <w:p w:rsidR="00A856C3" w:rsidRPr="00A856C3" w:rsidRDefault="00A856C3" w:rsidP="00A856C3">
            <w:pPr>
              <w:spacing w:after="0" w:line="240" w:lineRule="auto"/>
              <w:jc w:val="center"/>
              <w:rPr>
                <w:rFonts w:ascii="Times New Roman" w:hAnsi="Times New Roman"/>
                <w:sz w:val="20"/>
                <w:szCs w:val="20"/>
                <w:lang w:val="sr-Cyrl-CS"/>
              </w:rPr>
            </w:pPr>
            <w:r w:rsidRPr="00A856C3">
              <w:rPr>
                <w:rFonts w:ascii="Times New Roman" w:hAnsi="Times New Roman"/>
                <w:sz w:val="20"/>
                <w:szCs w:val="20"/>
                <w:lang w:val="sr-Cyrl-CS"/>
              </w:rPr>
              <w:t>ИЗНОС</w:t>
            </w:r>
          </w:p>
          <w:p w:rsidR="00A856C3" w:rsidRPr="00A856C3" w:rsidRDefault="00A856C3" w:rsidP="00A856C3">
            <w:pPr>
              <w:spacing w:after="0" w:line="240" w:lineRule="auto"/>
              <w:jc w:val="center"/>
              <w:rPr>
                <w:rFonts w:ascii="Times New Roman" w:hAnsi="Times New Roman"/>
                <w:sz w:val="20"/>
                <w:szCs w:val="20"/>
                <w:lang w:val="sr-Cyrl-CS"/>
              </w:rPr>
            </w:pPr>
          </w:p>
        </w:tc>
      </w:tr>
      <w:tr w:rsidR="00A856C3" w:rsidRPr="00A856C3" w:rsidTr="00160E9B">
        <w:trPr>
          <w:trHeight w:val="458"/>
        </w:trPr>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1.</w:t>
            </w:r>
          </w:p>
        </w:tc>
        <w:tc>
          <w:tcPr>
            <w:tcW w:w="5387" w:type="dxa"/>
          </w:tcPr>
          <w:p w:rsidR="00A856C3" w:rsidRPr="00A856C3" w:rsidRDefault="00A856C3" w:rsidP="00A856C3">
            <w:pPr>
              <w:spacing w:after="0" w:line="240" w:lineRule="auto"/>
              <w:jc w:val="both"/>
              <w:rPr>
                <w:rFonts w:ascii="Times New Roman" w:hAnsi="Times New Roman"/>
                <w:sz w:val="20"/>
                <w:szCs w:val="20"/>
                <w:lang w:val="sr-Cyrl-CS"/>
              </w:rPr>
            </w:pPr>
            <w:r w:rsidRPr="00A856C3">
              <w:rPr>
                <w:rFonts w:ascii="Times New Roman" w:hAnsi="Times New Roman"/>
                <w:sz w:val="24"/>
                <w:szCs w:val="24"/>
                <w:lang w:val="sr-Cyrl-CS"/>
              </w:rPr>
              <w:t>Трошкови хране и пиће за учеснике Савску регате</w:t>
            </w:r>
          </w:p>
        </w:tc>
        <w:tc>
          <w:tcPr>
            <w:tcW w:w="2976" w:type="dxa"/>
          </w:tcPr>
          <w:p w:rsidR="00A856C3" w:rsidRPr="00A856C3" w:rsidRDefault="00A856C3" w:rsidP="00A856C3">
            <w:pPr>
              <w:jc w:val="right"/>
              <w:rPr>
                <w:rFonts w:ascii="Times New Roman" w:hAnsi="Times New Roman"/>
                <w:sz w:val="24"/>
                <w:szCs w:val="24"/>
                <w:lang w:val="sr-Cyrl-CS"/>
              </w:rPr>
            </w:pPr>
            <w:r w:rsidRPr="00A856C3">
              <w:rPr>
                <w:rFonts w:ascii="Times New Roman" w:hAnsi="Times New Roman"/>
                <w:sz w:val="24"/>
                <w:szCs w:val="24"/>
                <w:lang w:val="sr-Cyrl-CS"/>
              </w:rPr>
              <w:t>4.504,13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2.</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Трошкови пропагадног материјала (реклама, мајице, акредитације, банери, плакати и остало)</w:t>
            </w:r>
          </w:p>
        </w:tc>
        <w:tc>
          <w:tcPr>
            <w:tcW w:w="2976" w:type="dxa"/>
          </w:tcPr>
          <w:p w:rsidR="00A856C3" w:rsidRPr="00A856C3" w:rsidRDefault="00A856C3" w:rsidP="00A856C3">
            <w:pPr>
              <w:spacing w:after="0" w:line="240" w:lineRule="auto"/>
              <w:jc w:val="right"/>
              <w:rPr>
                <w:rFonts w:ascii="Times New Roman" w:hAnsi="Times New Roman"/>
                <w:sz w:val="24"/>
                <w:szCs w:val="24"/>
                <w:lang w:val="sr-Cyrl-RS"/>
              </w:rPr>
            </w:pPr>
            <w:r w:rsidRPr="00A856C3">
              <w:rPr>
                <w:rFonts w:ascii="Times New Roman" w:hAnsi="Times New Roman"/>
                <w:sz w:val="24"/>
                <w:szCs w:val="24"/>
                <w:lang w:val="sr-Cyrl-RS"/>
              </w:rPr>
              <w:t>9.579,14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3.</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Трошкови осигурања учесника Савске регате</w:t>
            </w:r>
          </w:p>
          <w:p w:rsidR="00A856C3" w:rsidRPr="00A856C3" w:rsidRDefault="00A856C3" w:rsidP="00A856C3">
            <w:pPr>
              <w:spacing w:after="0" w:line="240" w:lineRule="auto"/>
              <w:jc w:val="both"/>
              <w:rPr>
                <w:rFonts w:ascii="Times New Roman" w:hAnsi="Times New Roman"/>
                <w:sz w:val="20"/>
                <w:szCs w:val="20"/>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RS"/>
              </w:rPr>
            </w:pPr>
            <w:r w:rsidRPr="00A856C3">
              <w:rPr>
                <w:rFonts w:ascii="Times New Roman" w:hAnsi="Times New Roman"/>
                <w:sz w:val="24"/>
                <w:szCs w:val="24"/>
                <w:lang w:val="sr-Cyrl-RS"/>
              </w:rPr>
              <w:t>270,00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4.</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 xml:space="preserve">Путни трошкови </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291,20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5.</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 xml:space="preserve">Остали трошкови </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146,50 КМ</w:t>
            </w:r>
          </w:p>
        </w:tc>
      </w:tr>
      <w:tr w:rsidR="00A856C3" w:rsidRPr="00A856C3" w:rsidTr="00160E9B">
        <w:tc>
          <w:tcPr>
            <w:tcW w:w="1384" w:type="dxa"/>
          </w:tcPr>
          <w:p w:rsidR="00A856C3" w:rsidRPr="00A856C3" w:rsidRDefault="00A856C3" w:rsidP="00A856C3">
            <w:pPr>
              <w:spacing w:after="0" w:line="240" w:lineRule="auto"/>
              <w:jc w:val="both"/>
              <w:rPr>
                <w:rFonts w:ascii="Times New Roman" w:hAnsi="Times New Roman"/>
                <w:sz w:val="20"/>
                <w:szCs w:val="20"/>
                <w:lang w:val="sr-Cyrl-CS"/>
              </w:rPr>
            </w:pP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УКУПНО</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14.790,97 КМ</w:t>
            </w:r>
          </w:p>
        </w:tc>
      </w:tr>
    </w:tbl>
    <w:p w:rsidR="003F3698" w:rsidRPr="00AA68D7" w:rsidRDefault="003F3698" w:rsidP="003F3698">
      <w:pPr>
        <w:pStyle w:val="NoSpacing"/>
        <w:rPr>
          <w:rFonts w:ascii="Times New Roman" w:hAnsi="Times New Roman"/>
          <w:sz w:val="20"/>
          <w:szCs w:val="20"/>
          <w:lang w:val="sr-Latn-CS"/>
        </w:rPr>
      </w:pPr>
    </w:p>
    <w:p w:rsidR="00424215" w:rsidRDefault="003F3698" w:rsidP="00664436">
      <w:pPr>
        <w:pStyle w:val="NoSpacing"/>
        <w:jc w:val="both"/>
        <w:rPr>
          <w:rFonts w:ascii="Times New Roman" w:hAnsi="Times New Roman"/>
          <w:sz w:val="24"/>
          <w:szCs w:val="24"/>
          <w:lang w:val="sr-Cyrl-CS"/>
        </w:rPr>
      </w:pPr>
      <w:r w:rsidRPr="00424215">
        <w:rPr>
          <w:rFonts w:ascii="Times New Roman" w:hAnsi="Times New Roman"/>
          <w:sz w:val="24"/>
          <w:szCs w:val="24"/>
          <w:lang w:val="sr-Cyrl-CS"/>
        </w:rPr>
        <w:t>У програму кориштења средстава прикупљених на рачуну посебних намјена по основу прихода боравишне таксе, Скупштина Града Бијељина је на сједници одржаној дана 26.02.2019.године, одобрила Туристичкој организацији Града Бијељина за организацију манифестације ''Савска регата 2019'',  15.000,00 КМ, а уку</w:t>
      </w:r>
      <w:r w:rsidR="00664436">
        <w:rPr>
          <w:rFonts w:ascii="Times New Roman" w:hAnsi="Times New Roman"/>
          <w:sz w:val="24"/>
          <w:szCs w:val="24"/>
          <w:lang w:val="sr-Cyrl-CS"/>
        </w:rPr>
        <w:t>пан трошак био је 14.790,97 КМ.</w:t>
      </w:r>
    </w:p>
    <w:p w:rsidR="00664436" w:rsidRDefault="00664436" w:rsidP="003F3698">
      <w:pPr>
        <w:pStyle w:val="NoSpacing"/>
        <w:rPr>
          <w:rFonts w:ascii="Times New Roman" w:hAnsi="Times New Roman"/>
          <w:sz w:val="24"/>
          <w:szCs w:val="24"/>
          <w:lang w:val="sr-Cyrl-CS"/>
        </w:rPr>
      </w:pPr>
    </w:p>
    <w:p w:rsidR="000820FD" w:rsidRDefault="000820FD" w:rsidP="008D7D27">
      <w:pPr>
        <w:pStyle w:val="NoSpacing"/>
        <w:ind w:firstLine="720"/>
        <w:jc w:val="center"/>
        <w:rPr>
          <w:rFonts w:ascii="Times New Roman" w:hAnsi="Times New Roman"/>
          <w:b/>
          <w:sz w:val="24"/>
          <w:szCs w:val="24"/>
          <w:lang w:val="sr-Cyrl-CS"/>
        </w:rPr>
      </w:pPr>
    </w:p>
    <w:p w:rsidR="008D7D27" w:rsidRDefault="008D7D27" w:rsidP="008D7D27">
      <w:pPr>
        <w:pStyle w:val="NoSpacing"/>
        <w:ind w:firstLine="720"/>
        <w:jc w:val="center"/>
        <w:rPr>
          <w:rFonts w:ascii="Times New Roman" w:hAnsi="Times New Roman"/>
          <w:b/>
          <w:sz w:val="24"/>
          <w:szCs w:val="24"/>
          <w:lang w:val="sr-Cyrl-CS"/>
        </w:rPr>
      </w:pPr>
      <w:r>
        <w:rPr>
          <w:rFonts w:ascii="Times New Roman" w:hAnsi="Times New Roman"/>
          <w:b/>
          <w:sz w:val="24"/>
          <w:szCs w:val="24"/>
          <w:lang w:val="sr-Cyrl-CS"/>
        </w:rPr>
        <w:t>''Златни котлић Семберије 2019''</w:t>
      </w:r>
    </w:p>
    <w:p w:rsidR="008D7D27" w:rsidRPr="00591F55" w:rsidRDefault="008D7D27" w:rsidP="008D7D27">
      <w:pPr>
        <w:pStyle w:val="NoSpacing"/>
        <w:jc w:val="both"/>
        <w:rPr>
          <w:rFonts w:ascii="Times New Roman" w:hAnsi="Times New Roman"/>
          <w:sz w:val="24"/>
          <w:szCs w:val="24"/>
          <w:lang w:val="sr-Cyrl-CS"/>
        </w:rPr>
      </w:pPr>
    </w:p>
    <w:p w:rsidR="008D7D27" w:rsidRPr="00C50F91" w:rsidRDefault="008D7D27" w:rsidP="008D7D27">
      <w:pPr>
        <w:pStyle w:val="NoSpacing"/>
        <w:ind w:firstLine="720"/>
        <w:jc w:val="both"/>
        <w:rPr>
          <w:rFonts w:ascii="Times New Roman" w:hAnsi="Times New Roman"/>
          <w:color w:val="333333"/>
          <w:sz w:val="24"/>
          <w:szCs w:val="24"/>
          <w:shd w:val="clear" w:color="auto" w:fill="FFFFFF"/>
          <w:lang w:val="sr-Cyrl-BA"/>
        </w:rPr>
      </w:pPr>
      <w:r>
        <w:rPr>
          <w:rFonts w:ascii="Times New Roman" w:hAnsi="Times New Roman"/>
          <w:sz w:val="24"/>
          <w:szCs w:val="24"/>
          <w:lang w:val="sr-Cyrl-CS"/>
        </w:rPr>
        <w:t>Деветнаести по реду</w:t>
      </w:r>
      <w:r w:rsidRPr="00320AA6">
        <w:rPr>
          <w:rFonts w:ascii="Times New Roman" w:hAnsi="Times New Roman"/>
          <w:sz w:val="24"/>
          <w:szCs w:val="24"/>
          <w:lang w:val="sr-Cyrl-CS"/>
        </w:rPr>
        <w:t xml:space="preserve"> „Златни котлић Семберије</w:t>
      </w:r>
      <w:r>
        <w:rPr>
          <w:rFonts w:ascii="Times New Roman" w:hAnsi="Times New Roman"/>
          <w:sz w:val="24"/>
          <w:szCs w:val="24"/>
          <w:lang w:val="sr-Cyrl-CS"/>
        </w:rPr>
        <w:t xml:space="preserve"> 2019</w:t>
      </w:r>
      <w:r w:rsidRPr="00320AA6">
        <w:rPr>
          <w:rFonts w:ascii="Times New Roman" w:hAnsi="Times New Roman"/>
          <w:sz w:val="24"/>
          <w:szCs w:val="24"/>
          <w:lang w:val="sr-Cyrl-CS"/>
        </w:rPr>
        <w:t xml:space="preserve">“ одржан је </w:t>
      </w:r>
      <w:r>
        <w:rPr>
          <w:rFonts w:ascii="Times New Roman" w:hAnsi="Times New Roman"/>
          <w:sz w:val="24"/>
          <w:szCs w:val="24"/>
          <w:lang w:val="sr-Cyrl-CS"/>
        </w:rPr>
        <w:t>18.08.2019</w:t>
      </w:r>
      <w:r w:rsidRPr="00320AA6">
        <w:rPr>
          <w:rFonts w:ascii="Times New Roman" w:hAnsi="Times New Roman"/>
          <w:sz w:val="24"/>
          <w:szCs w:val="24"/>
          <w:lang w:val="sr-Cyrl-CS"/>
        </w:rPr>
        <w:t>.г</w:t>
      </w:r>
      <w:r>
        <w:rPr>
          <w:rFonts w:ascii="Times New Roman" w:hAnsi="Times New Roman"/>
          <w:sz w:val="24"/>
          <w:szCs w:val="24"/>
          <w:lang w:val="sr-Cyrl-CS"/>
        </w:rPr>
        <w:t xml:space="preserve">одине, </w:t>
      </w:r>
      <w:proofErr w:type="spellStart"/>
      <w:r w:rsidRPr="00591F55">
        <w:rPr>
          <w:rFonts w:ascii="Times New Roman" w:hAnsi="Times New Roman"/>
          <w:color w:val="333333"/>
          <w:sz w:val="24"/>
          <w:szCs w:val="24"/>
          <w:shd w:val="clear" w:color="auto" w:fill="FFFFFF"/>
        </w:rPr>
        <w:t>на</w:t>
      </w:r>
      <w:proofErr w:type="spellEnd"/>
      <w:r w:rsidRPr="00591F55">
        <w:rPr>
          <w:rFonts w:ascii="Times New Roman" w:hAnsi="Times New Roman"/>
          <w:color w:val="333333"/>
          <w:sz w:val="24"/>
          <w:szCs w:val="24"/>
          <w:shd w:val="clear" w:color="auto" w:fill="FFFFFF"/>
        </w:rPr>
        <w:t xml:space="preserve"> </w:t>
      </w:r>
      <w:r>
        <w:rPr>
          <w:rFonts w:ascii="Times New Roman" w:hAnsi="Times New Roman"/>
          <w:color w:val="333333"/>
          <w:sz w:val="24"/>
          <w:szCs w:val="24"/>
          <w:shd w:val="clear" w:color="auto" w:fill="FFFFFF"/>
          <w:lang w:val="sr-Cyrl-CS"/>
        </w:rPr>
        <w:t>простору Бање Дворови</w:t>
      </w:r>
      <w:r w:rsidRPr="00E960D3">
        <w:rPr>
          <w:rFonts w:ascii="Times New Roman" w:hAnsi="Times New Roman"/>
          <w:color w:val="333333"/>
          <w:sz w:val="24"/>
          <w:szCs w:val="24"/>
          <w:shd w:val="clear" w:color="auto" w:fill="FFFFFF"/>
          <w:lang w:val="sr-Cyrl-CS"/>
        </w:rPr>
        <w:t>.</w:t>
      </w:r>
      <w:r>
        <w:rPr>
          <w:rFonts w:ascii="Times New Roman" w:hAnsi="Times New Roman"/>
          <w:color w:val="333333"/>
          <w:sz w:val="24"/>
          <w:szCs w:val="24"/>
          <w:shd w:val="clear" w:color="auto" w:fill="FFFFFF"/>
          <w:lang w:val="sr-Cyrl-CS"/>
        </w:rPr>
        <w:t xml:space="preserve"> У такмичењу за најбољу рибљу чорбу у</w:t>
      </w:r>
      <w:r>
        <w:rPr>
          <w:rFonts w:ascii="Times New Roman" w:hAnsi="Times New Roman"/>
          <w:color w:val="333333"/>
          <w:sz w:val="24"/>
          <w:szCs w:val="24"/>
          <w:shd w:val="clear" w:color="auto" w:fill="FFFFFF"/>
          <w:lang w:val="sr-Cyrl-BA"/>
        </w:rPr>
        <w:t xml:space="preserve">чествовале су </w:t>
      </w:r>
      <w:r>
        <w:rPr>
          <w:rFonts w:ascii="Times New Roman" w:hAnsi="Times New Roman"/>
          <w:color w:val="333333"/>
          <w:sz w:val="24"/>
          <w:szCs w:val="24"/>
          <w:shd w:val="clear" w:color="auto" w:fill="FFFFFF"/>
          <w:lang w:val="sr-Cyrl-CS"/>
        </w:rPr>
        <w:t>77 екипе из Семберије, Србије и Федерације Босне и Херцеговине. За учеснике котлића обезбјеђена је риба, мајице и дрва, а екипе нису плаћале котизацију за учешће. У великом котлићу Туристичка организација спремила је рибљу чорбу која је подјељена гостима и посјетиоцима.</w:t>
      </w:r>
      <w:r w:rsidRPr="00591F55">
        <w:rPr>
          <w:rFonts w:ascii="Times New Roman" w:hAnsi="Times New Roman"/>
          <w:color w:val="333333"/>
          <w:sz w:val="24"/>
          <w:szCs w:val="24"/>
          <w:shd w:val="clear" w:color="auto" w:fill="FFFFFF"/>
        </w:rPr>
        <w:t xml:space="preserve"> </w:t>
      </w:r>
      <w:r>
        <w:rPr>
          <w:rFonts w:ascii="Times New Roman" w:hAnsi="Times New Roman"/>
          <w:color w:val="333333"/>
          <w:sz w:val="24"/>
          <w:szCs w:val="24"/>
          <w:shd w:val="clear" w:color="auto" w:fill="FFFFFF"/>
          <w:lang w:val="sr-Cyrl-BA"/>
        </w:rPr>
        <w:t xml:space="preserve">Манифестацију је посјетило преко </w:t>
      </w:r>
      <w:r>
        <w:rPr>
          <w:rFonts w:ascii="Times New Roman" w:hAnsi="Times New Roman"/>
          <w:color w:val="333333"/>
          <w:sz w:val="24"/>
          <w:szCs w:val="24"/>
          <w:shd w:val="clear" w:color="auto" w:fill="FFFFFF"/>
          <w:lang w:val="sr-Latn-BA"/>
        </w:rPr>
        <w:t>2</w:t>
      </w:r>
      <w:r>
        <w:rPr>
          <w:rFonts w:ascii="Times New Roman" w:hAnsi="Times New Roman"/>
          <w:color w:val="333333"/>
          <w:sz w:val="24"/>
          <w:szCs w:val="24"/>
          <w:shd w:val="clear" w:color="auto" w:fill="FFFFFF"/>
          <w:lang w:val="sr-Cyrl-BA"/>
        </w:rPr>
        <w:t>.000 људи.</w:t>
      </w:r>
    </w:p>
    <w:p w:rsidR="008D7D27" w:rsidRPr="000E3C8E" w:rsidRDefault="008D7D27" w:rsidP="008D7D27">
      <w:pPr>
        <w:pStyle w:val="NoSpacing"/>
        <w:ind w:firstLine="720"/>
        <w:jc w:val="both"/>
        <w:rPr>
          <w:rFonts w:ascii="Times New Roman" w:hAnsi="Times New Roman"/>
          <w:sz w:val="24"/>
          <w:szCs w:val="24"/>
          <w:lang w:val="sr-Cyrl-CS"/>
        </w:rPr>
      </w:pPr>
      <w:r>
        <w:rPr>
          <w:rFonts w:ascii="Times New Roman" w:hAnsi="Times New Roman"/>
          <w:color w:val="333333"/>
          <w:sz w:val="24"/>
          <w:szCs w:val="24"/>
          <w:shd w:val="clear" w:color="auto" w:fill="FFFFFF"/>
          <w:lang w:val="sr-Cyrl-CS"/>
        </w:rPr>
        <w:t>Трочлани стручни жири изабрао је три најуспјешније екипе које су награђене прикладним наградама, пехарима и медаљама.</w:t>
      </w:r>
      <w:r>
        <w:rPr>
          <w:rFonts w:ascii="Times New Roman" w:hAnsi="Times New Roman"/>
          <w:color w:val="333333"/>
          <w:sz w:val="24"/>
          <w:szCs w:val="24"/>
          <w:shd w:val="clear" w:color="auto" w:fill="FFFFFF"/>
          <w:lang w:val="sr-Latn-BA"/>
        </w:rPr>
        <w:t xml:space="preserve"> </w:t>
      </w:r>
      <w:r>
        <w:rPr>
          <w:rFonts w:ascii="Times New Roman" w:hAnsi="Times New Roman"/>
          <w:color w:val="333333"/>
          <w:sz w:val="24"/>
          <w:szCs w:val="24"/>
          <w:shd w:val="clear" w:color="auto" w:fill="FFFFFF"/>
          <w:lang w:val="sr-Cyrl-CS"/>
        </w:rPr>
        <w:t>Првопласирана екипа је Глобус</w:t>
      </w:r>
      <w:r>
        <w:rPr>
          <w:rFonts w:ascii="Times New Roman" w:hAnsi="Times New Roman"/>
          <w:color w:val="333333"/>
          <w:sz w:val="24"/>
          <w:szCs w:val="24"/>
          <w:shd w:val="clear" w:color="auto" w:fill="FFFFFF"/>
          <w:lang w:val="sr-Latn-BA"/>
        </w:rPr>
        <w:t xml:space="preserve"> </w:t>
      </w:r>
      <w:r>
        <w:rPr>
          <w:rFonts w:ascii="Times New Roman" w:hAnsi="Times New Roman"/>
          <w:color w:val="333333"/>
          <w:sz w:val="24"/>
          <w:szCs w:val="24"/>
          <w:shd w:val="clear" w:color="auto" w:fill="FFFFFF"/>
          <w:lang w:val="sr-Cyrl-RS"/>
        </w:rPr>
        <w:t>– Пет Језера</w:t>
      </w:r>
      <w:r>
        <w:rPr>
          <w:rFonts w:ascii="Times New Roman" w:hAnsi="Times New Roman"/>
          <w:color w:val="333333"/>
          <w:sz w:val="24"/>
          <w:szCs w:val="24"/>
          <w:shd w:val="clear" w:color="auto" w:fill="FFFFFF"/>
          <w:lang w:val="sr-Cyrl-CS"/>
        </w:rPr>
        <w:t xml:space="preserve">, друга је екипа ''Шампиони Срема'' из Сланкамена, а трећа екипа </w:t>
      </w:r>
      <w:r>
        <w:rPr>
          <w:rFonts w:ascii="Times New Roman" w:hAnsi="Times New Roman"/>
          <w:color w:val="333333"/>
          <w:sz w:val="24"/>
          <w:szCs w:val="24"/>
          <w:shd w:val="clear" w:color="auto" w:fill="FFFFFF"/>
          <w:lang w:val="sr-Latn-BA"/>
        </w:rPr>
        <w:t>је ''</w:t>
      </w:r>
      <w:r>
        <w:rPr>
          <w:rFonts w:ascii="Times New Roman" w:hAnsi="Times New Roman"/>
          <w:color w:val="333333"/>
          <w:sz w:val="24"/>
          <w:szCs w:val="24"/>
          <w:shd w:val="clear" w:color="auto" w:fill="FFFFFF"/>
          <w:lang w:val="sr-Cyrl-RS"/>
        </w:rPr>
        <w:t>Краљевина Србија'' из Сремске Митровице</w:t>
      </w:r>
      <w:r>
        <w:rPr>
          <w:rFonts w:ascii="Times New Roman" w:hAnsi="Times New Roman"/>
          <w:color w:val="333333"/>
          <w:sz w:val="24"/>
          <w:szCs w:val="24"/>
          <w:shd w:val="clear" w:color="auto" w:fill="FFFFFF"/>
          <w:lang w:val="sr-Cyrl-CS"/>
        </w:rPr>
        <w:t xml:space="preserve">. Награде је уручио градоначелник Града Бијељина Мићо Мићић. </w:t>
      </w:r>
    </w:p>
    <w:p w:rsidR="008D7D27" w:rsidRPr="002545C5" w:rsidRDefault="008D7D27" w:rsidP="008D7D27">
      <w:pPr>
        <w:pStyle w:val="NoSpacing"/>
        <w:ind w:firstLine="720"/>
        <w:jc w:val="both"/>
        <w:rPr>
          <w:rFonts w:ascii="Times New Roman" w:hAnsi="Times New Roman"/>
          <w:sz w:val="24"/>
          <w:szCs w:val="24"/>
          <w:lang w:val="sr-Cyrl-RS"/>
        </w:rPr>
      </w:pPr>
      <w:r>
        <w:rPr>
          <w:rFonts w:ascii="Times New Roman" w:hAnsi="Times New Roman"/>
          <w:color w:val="333333"/>
          <w:sz w:val="24"/>
          <w:szCs w:val="24"/>
          <w:shd w:val="clear" w:color="auto" w:fill="FFFFFF"/>
          <w:lang w:val="sr-Cyrl-CS"/>
        </w:rPr>
        <w:t>Организатор манифестације је Туристичка организација Града Бијељина, а покровитељ</w:t>
      </w:r>
      <w:r>
        <w:rPr>
          <w:rFonts w:ascii="Times New Roman" w:hAnsi="Times New Roman"/>
          <w:color w:val="333333"/>
          <w:sz w:val="24"/>
          <w:szCs w:val="24"/>
          <w:shd w:val="clear" w:color="auto" w:fill="FFFFFF"/>
        </w:rPr>
        <w:t xml:space="preserve"> </w:t>
      </w:r>
      <w:r>
        <w:rPr>
          <w:rFonts w:ascii="Times New Roman" w:hAnsi="Times New Roman"/>
          <w:color w:val="333333"/>
          <w:sz w:val="24"/>
          <w:szCs w:val="24"/>
          <w:shd w:val="clear" w:color="auto" w:fill="FFFFFF"/>
          <w:lang w:val="sr-Cyrl-CS"/>
        </w:rPr>
        <w:t>је Градска управа Града Бијељина.</w:t>
      </w:r>
    </w:p>
    <w:p w:rsidR="000820FD" w:rsidRDefault="008D7D27" w:rsidP="006E03A7">
      <w:pPr>
        <w:pStyle w:val="NoSpacing"/>
        <w:ind w:firstLine="720"/>
        <w:jc w:val="both"/>
        <w:rPr>
          <w:rFonts w:ascii="Times New Roman" w:hAnsi="Times New Roman"/>
          <w:sz w:val="24"/>
          <w:szCs w:val="24"/>
          <w:lang w:val="sr-Cyrl-CS"/>
        </w:rPr>
      </w:pPr>
      <w:r w:rsidRPr="003521D5">
        <w:rPr>
          <w:rFonts w:ascii="Times New Roman" w:hAnsi="Times New Roman"/>
          <w:sz w:val="24"/>
          <w:szCs w:val="24"/>
          <w:lang w:val="sr-Cyrl-CS"/>
        </w:rPr>
        <w:t xml:space="preserve">                          </w:t>
      </w:r>
    </w:p>
    <w:p w:rsidR="000820FD" w:rsidRDefault="000820FD" w:rsidP="006E03A7">
      <w:pPr>
        <w:pStyle w:val="NoSpacing"/>
        <w:ind w:firstLine="720"/>
        <w:jc w:val="both"/>
        <w:rPr>
          <w:rFonts w:ascii="Times New Roman" w:hAnsi="Times New Roman"/>
          <w:sz w:val="24"/>
          <w:szCs w:val="24"/>
          <w:lang w:val="sr-Cyrl-CS"/>
        </w:rPr>
      </w:pPr>
    </w:p>
    <w:p w:rsidR="000820FD" w:rsidRDefault="000820FD" w:rsidP="006E03A7">
      <w:pPr>
        <w:pStyle w:val="NoSpacing"/>
        <w:ind w:firstLine="720"/>
        <w:jc w:val="both"/>
        <w:rPr>
          <w:rFonts w:ascii="Times New Roman" w:hAnsi="Times New Roman"/>
          <w:sz w:val="24"/>
          <w:szCs w:val="24"/>
          <w:lang w:val="sr-Cyrl-CS"/>
        </w:rPr>
      </w:pPr>
    </w:p>
    <w:p w:rsidR="000820FD" w:rsidRDefault="000820FD" w:rsidP="006E03A7">
      <w:pPr>
        <w:pStyle w:val="NoSpacing"/>
        <w:ind w:firstLine="720"/>
        <w:jc w:val="both"/>
        <w:rPr>
          <w:rFonts w:ascii="Times New Roman" w:hAnsi="Times New Roman"/>
          <w:sz w:val="24"/>
          <w:szCs w:val="24"/>
          <w:lang w:val="sr-Cyrl-CS"/>
        </w:rPr>
      </w:pPr>
    </w:p>
    <w:p w:rsidR="000820FD" w:rsidRDefault="000820FD" w:rsidP="006E03A7">
      <w:pPr>
        <w:pStyle w:val="NoSpacing"/>
        <w:ind w:firstLine="720"/>
        <w:jc w:val="both"/>
        <w:rPr>
          <w:rFonts w:ascii="Times New Roman" w:hAnsi="Times New Roman"/>
          <w:sz w:val="24"/>
          <w:szCs w:val="24"/>
          <w:lang w:val="sr-Cyrl-CS"/>
        </w:rPr>
      </w:pPr>
    </w:p>
    <w:p w:rsidR="008D7D27" w:rsidRPr="008D7D27" w:rsidRDefault="008D7D27" w:rsidP="006E03A7">
      <w:pPr>
        <w:pStyle w:val="NoSpacing"/>
        <w:ind w:firstLine="720"/>
        <w:jc w:val="both"/>
        <w:rPr>
          <w:rFonts w:ascii="Times New Roman" w:hAnsi="Times New Roman"/>
          <w:sz w:val="24"/>
          <w:szCs w:val="24"/>
          <w:lang w:val="sr-Cyrl-CS"/>
        </w:rPr>
      </w:pPr>
      <w:r>
        <w:rPr>
          <w:rFonts w:ascii="Times New Roman" w:hAnsi="Times New Roman"/>
          <w:sz w:val="24"/>
          <w:szCs w:val="24"/>
          <w:lang w:val="sr-Cyrl-CS"/>
        </w:rPr>
        <w:t xml:space="preserve">                   </w:t>
      </w:r>
    </w:p>
    <w:p w:rsidR="00A856C3" w:rsidRPr="00A856C3" w:rsidRDefault="008D7D27" w:rsidP="00A856C3">
      <w:pPr>
        <w:pStyle w:val="NoSpacing"/>
        <w:ind w:firstLine="465"/>
        <w:jc w:val="center"/>
        <w:rPr>
          <w:rFonts w:ascii="Times New Roman" w:hAnsi="Times New Roman"/>
          <w:b/>
          <w:sz w:val="24"/>
          <w:szCs w:val="24"/>
          <w:lang w:val="sr-Cyrl-CS"/>
        </w:rPr>
      </w:pPr>
      <w:r w:rsidRPr="003521D5">
        <w:rPr>
          <w:rFonts w:ascii="Times New Roman" w:hAnsi="Times New Roman"/>
          <w:sz w:val="24"/>
          <w:szCs w:val="24"/>
          <w:lang w:val="sr-Cyrl-CS"/>
        </w:rPr>
        <w:lastRenderedPageBreak/>
        <w:t xml:space="preserve">     </w:t>
      </w:r>
      <w:r w:rsidR="001642A6">
        <w:rPr>
          <w:rFonts w:ascii="Times New Roman" w:hAnsi="Times New Roman"/>
          <w:b/>
          <w:sz w:val="24"/>
          <w:szCs w:val="24"/>
          <w:lang w:val="sr-Cyrl-CS"/>
        </w:rPr>
        <w:t>Финансијс</w:t>
      </w:r>
      <w:r w:rsidR="00A856C3" w:rsidRPr="00A856C3">
        <w:rPr>
          <w:rFonts w:ascii="Times New Roman" w:hAnsi="Times New Roman"/>
          <w:b/>
          <w:sz w:val="24"/>
          <w:szCs w:val="24"/>
          <w:lang w:val="sr-Cyrl-CS"/>
        </w:rPr>
        <w:t>ки извјештај за ''Златни котлић</w:t>
      </w:r>
      <w:r w:rsidR="006E03A7">
        <w:rPr>
          <w:rFonts w:ascii="Times New Roman" w:hAnsi="Times New Roman"/>
          <w:b/>
          <w:sz w:val="24"/>
          <w:szCs w:val="24"/>
          <w:lang w:val="sr-Cyrl-CS"/>
        </w:rPr>
        <w:t xml:space="preserve"> Семберије'' у 2019.години</w:t>
      </w:r>
    </w:p>
    <w:p w:rsidR="00A856C3" w:rsidRPr="00A856C3" w:rsidRDefault="00A856C3" w:rsidP="00A856C3">
      <w:pPr>
        <w:spacing w:after="0" w:line="240" w:lineRule="auto"/>
        <w:ind w:firstLine="465"/>
        <w:jc w:val="both"/>
        <w:rPr>
          <w:rFonts w:ascii="Times New Roman" w:hAnsi="Times New Roman" w:cs="Times New Roman"/>
          <w:b/>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5387"/>
        <w:gridCol w:w="2976"/>
      </w:tblGrid>
      <w:tr w:rsidR="00A856C3" w:rsidRPr="00A856C3" w:rsidTr="00160E9B">
        <w:tc>
          <w:tcPr>
            <w:tcW w:w="1384" w:type="dxa"/>
          </w:tcPr>
          <w:p w:rsidR="00A856C3" w:rsidRPr="00A856C3" w:rsidRDefault="00A856C3" w:rsidP="00A856C3">
            <w:pPr>
              <w:spacing w:after="0" w:line="240" w:lineRule="auto"/>
              <w:jc w:val="both"/>
              <w:rPr>
                <w:rFonts w:ascii="Times New Roman" w:hAnsi="Times New Roman"/>
                <w:sz w:val="20"/>
                <w:szCs w:val="20"/>
                <w:lang w:val="sr-Cyrl-CS"/>
              </w:rPr>
            </w:pPr>
            <w:r w:rsidRPr="00A856C3">
              <w:rPr>
                <w:rFonts w:ascii="Times New Roman" w:hAnsi="Times New Roman"/>
                <w:sz w:val="20"/>
                <w:szCs w:val="20"/>
                <w:lang w:val="sr-Cyrl-CS"/>
              </w:rPr>
              <w:t>РЕДНИ БРОЈ</w:t>
            </w:r>
          </w:p>
        </w:tc>
        <w:tc>
          <w:tcPr>
            <w:tcW w:w="5387" w:type="dxa"/>
          </w:tcPr>
          <w:p w:rsidR="00A856C3" w:rsidRPr="00A856C3" w:rsidRDefault="00A856C3" w:rsidP="00A856C3">
            <w:pPr>
              <w:spacing w:after="0" w:line="240" w:lineRule="auto"/>
              <w:jc w:val="center"/>
              <w:rPr>
                <w:rFonts w:ascii="Times New Roman" w:hAnsi="Times New Roman"/>
                <w:sz w:val="20"/>
                <w:szCs w:val="20"/>
                <w:lang w:val="sr-Cyrl-CS"/>
              </w:rPr>
            </w:pPr>
            <w:r w:rsidRPr="00A856C3">
              <w:rPr>
                <w:rFonts w:ascii="Times New Roman" w:hAnsi="Times New Roman"/>
                <w:sz w:val="20"/>
                <w:szCs w:val="20"/>
                <w:lang w:val="sr-Cyrl-CS"/>
              </w:rPr>
              <w:t>ОПИС</w:t>
            </w:r>
          </w:p>
        </w:tc>
        <w:tc>
          <w:tcPr>
            <w:tcW w:w="2976" w:type="dxa"/>
          </w:tcPr>
          <w:p w:rsidR="00A856C3" w:rsidRPr="00A856C3" w:rsidRDefault="00A856C3" w:rsidP="00A856C3">
            <w:pPr>
              <w:spacing w:after="0" w:line="240" w:lineRule="auto"/>
              <w:jc w:val="center"/>
              <w:rPr>
                <w:rFonts w:ascii="Times New Roman" w:hAnsi="Times New Roman"/>
                <w:sz w:val="20"/>
                <w:szCs w:val="20"/>
                <w:lang w:val="sr-Cyrl-CS"/>
              </w:rPr>
            </w:pPr>
            <w:r w:rsidRPr="00A856C3">
              <w:rPr>
                <w:rFonts w:ascii="Times New Roman" w:hAnsi="Times New Roman"/>
                <w:sz w:val="20"/>
                <w:szCs w:val="20"/>
                <w:lang w:val="sr-Cyrl-CS"/>
              </w:rPr>
              <w:t>ИЗНОС</w:t>
            </w:r>
          </w:p>
          <w:p w:rsidR="00A856C3" w:rsidRPr="00A856C3" w:rsidRDefault="00A856C3" w:rsidP="00A856C3">
            <w:pPr>
              <w:spacing w:after="0" w:line="240" w:lineRule="auto"/>
              <w:jc w:val="center"/>
              <w:rPr>
                <w:rFonts w:ascii="Times New Roman" w:hAnsi="Times New Roman"/>
                <w:sz w:val="20"/>
                <w:szCs w:val="20"/>
                <w:lang w:val="sr-Cyrl-CS"/>
              </w:rPr>
            </w:pP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1.</w:t>
            </w:r>
          </w:p>
        </w:tc>
        <w:tc>
          <w:tcPr>
            <w:tcW w:w="5387" w:type="dxa"/>
          </w:tcPr>
          <w:p w:rsidR="00A856C3" w:rsidRPr="00A856C3" w:rsidRDefault="00A856C3" w:rsidP="00A856C3">
            <w:pPr>
              <w:spacing w:after="0" w:line="240" w:lineRule="auto"/>
              <w:jc w:val="both"/>
              <w:rPr>
                <w:rFonts w:ascii="Times New Roman" w:hAnsi="Times New Roman"/>
                <w:sz w:val="20"/>
                <w:szCs w:val="20"/>
                <w:lang w:val="sr-Cyrl-CS"/>
              </w:rPr>
            </w:pPr>
            <w:r w:rsidRPr="00A856C3">
              <w:rPr>
                <w:rFonts w:ascii="Times New Roman" w:hAnsi="Times New Roman"/>
                <w:sz w:val="24"/>
                <w:szCs w:val="24"/>
                <w:lang w:val="sr-Cyrl-CS"/>
              </w:rPr>
              <w:t>Трошкови за храну и пиће за учеснике</w:t>
            </w:r>
            <w:r w:rsidRPr="00A856C3">
              <w:rPr>
                <w:rFonts w:ascii="Times New Roman" w:hAnsi="Times New Roman" w:cs="Times New Roman"/>
                <w:sz w:val="24"/>
                <w:szCs w:val="24"/>
                <w:lang w:val="sr-Cyrl-CS"/>
              </w:rPr>
              <w:t xml:space="preserve"> Златног котлића Семберије </w:t>
            </w:r>
          </w:p>
        </w:tc>
        <w:tc>
          <w:tcPr>
            <w:tcW w:w="2976" w:type="dxa"/>
          </w:tcPr>
          <w:p w:rsidR="00A856C3" w:rsidRPr="00A856C3" w:rsidRDefault="00A856C3" w:rsidP="00A856C3">
            <w:pPr>
              <w:spacing w:after="0" w:line="240" w:lineRule="auto"/>
              <w:jc w:val="right"/>
              <w:rPr>
                <w:rFonts w:ascii="Times New Roman" w:hAnsi="Times New Roman"/>
                <w:sz w:val="24"/>
                <w:szCs w:val="24"/>
                <w:lang w:val="sr-Cyrl-RS"/>
              </w:rPr>
            </w:pPr>
            <w:r w:rsidRPr="00A856C3">
              <w:rPr>
                <w:rFonts w:ascii="Times New Roman" w:hAnsi="Times New Roman"/>
                <w:sz w:val="24"/>
                <w:szCs w:val="24"/>
                <w:lang w:val="sr-Cyrl-RS"/>
              </w:rPr>
              <w:t>6.257,21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2.</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Трошкови пропагадног материјала (рекламе, плакате, награде за прва три мјеста, мајице, и остало)</w:t>
            </w:r>
          </w:p>
        </w:tc>
        <w:tc>
          <w:tcPr>
            <w:tcW w:w="2976" w:type="dxa"/>
          </w:tcPr>
          <w:p w:rsidR="00A856C3" w:rsidRPr="00A856C3" w:rsidRDefault="00A856C3" w:rsidP="00A856C3">
            <w:pPr>
              <w:spacing w:after="0" w:line="240" w:lineRule="auto"/>
              <w:jc w:val="right"/>
              <w:rPr>
                <w:rFonts w:ascii="Times New Roman" w:hAnsi="Times New Roman"/>
                <w:sz w:val="24"/>
                <w:szCs w:val="24"/>
                <w:lang w:val="sr-Cyrl-RS"/>
              </w:rPr>
            </w:pPr>
            <w:r w:rsidRPr="00A856C3">
              <w:rPr>
                <w:rFonts w:ascii="Times New Roman" w:hAnsi="Times New Roman"/>
                <w:sz w:val="24"/>
                <w:szCs w:val="24"/>
                <w:lang w:val="sr-Cyrl-RS"/>
              </w:rPr>
              <w:t>4.458,64 КМ</w:t>
            </w:r>
          </w:p>
        </w:tc>
      </w:tr>
      <w:tr w:rsidR="00A856C3" w:rsidRPr="00A856C3" w:rsidTr="00160E9B">
        <w:tc>
          <w:tcPr>
            <w:tcW w:w="1384" w:type="dxa"/>
          </w:tcPr>
          <w:p w:rsidR="00A856C3" w:rsidRPr="00A856C3" w:rsidRDefault="001642A6" w:rsidP="00A856C3">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3</w:t>
            </w:r>
            <w:r w:rsidR="00A856C3" w:rsidRPr="00A856C3">
              <w:rPr>
                <w:rFonts w:ascii="Times New Roman" w:hAnsi="Times New Roman"/>
                <w:sz w:val="20"/>
                <w:szCs w:val="20"/>
                <w:lang w:val="sr-Cyrl-CS"/>
              </w:rPr>
              <w:t>.</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 xml:space="preserve">Путни трошкови </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148,00 КМ</w:t>
            </w:r>
          </w:p>
        </w:tc>
      </w:tr>
      <w:tr w:rsidR="00A856C3" w:rsidRPr="00A856C3" w:rsidTr="00160E9B">
        <w:tc>
          <w:tcPr>
            <w:tcW w:w="1384" w:type="dxa"/>
          </w:tcPr>
          <w:p w:rsidR="00A856C3" w:rsidRPr="00A856C3" w:rsidRDefault="001642A6" w:rsidP="00A856C3">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Остали трошкови (дрва, обезбјеђење, електрична енергија и др.)</w:t>
            </w: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725,36 КМ</w:t>
            </w:r>
          </w:p>
        </w:tc>
      </w:tr>
      <w:tr w:rsidR="00A856C3" w:rsidRPr="00A856C3" w:rsidTr="00160E9B">
        <w:tc>
          <w:tcPr>
            <w:tcW w:w="1384" w:type="dxa"/>
          </w:tcPr>
          <w:p w:rsidR="00A856C3" w:rsidRPr="00A856C3" w:rsidRDefault="00A856C3" w:rsidP="00A856C3">
            <w:pPr>
              <w:spacing w:after="0" w:line="240" w:lineRule="auto"/>
              <w:jc w:val="both"/>
              <w:rPr>
                <w:rFonts w:ascii="Times New Roman" w:hAnsi="Times New Roman"/>
                <w:sz w:val="20"/>
                <w:szCs w:val="20"/>
                <w:lang w:val="sr-Cyrl-CS"/>
              </w:rPr>
            </w:pP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УКУПНО</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11.589,21 КМ</w:t>
            </w:r>
          </w:p>
        </w:tc>
      </w:tr>
    </w:tbl>
    <w:p w:rsidR="008D7D27" w:rsidRPr="00D6795D" w:rsidRDefault="008D7D27" w:rsidP="006E03A7">
      <w:pPr>
        <w:pStyle w:val="Header"/>
        <w:tabs>
          <w:tab w:val="left" w:pos="3495"/>
        </w:tabs>
        <w:rPr>
          <w:rFonts w:ascii="Times New Roman" w:hAnsi="Times New Roman"/>
          <w:sz w:val="20"/>
          <w:szCs w:val="20"/>
          <w:lang w:val="sr-Cyrl-CS"/>
        </w:rPr>
      </w:pPr>
    </w:p>
    <w:p w:rsidR="008D7D27" w:rsidRPr="006E03A7" w:rsidRDefault="008D7D27" w:rsidP="00731A3E">
      <w:pPr>
        <w:pStyle w:val="NoSpacing"/>
        <w:jc w:val="both"/>
        <w:rPr>
          <w:rFonts w:ascii="Times New Roman" w:hAnsi="Times New Roman"/>
          <w:sz w:val="24"/>
          <w:szCs w:val="24"/>
          <w:lang w:val="sr-Cyrl-CS"/>
        </w:rPr>
      </w:pPr>
      <w:r w:rsidRPr="00095123">
        <w:rPr>
          <w:rFonts w:ascii="Times New Roman" w:hAnsi="Times New Roman"/>
          <w:sz w:val="24"/>
          <w:szCs w:val="24"/>
          <w:lang w:val="sr-Cyrl-CS"/>
        </w:rPr>
        <w:t xml:space="preserve">У програму </w:t>
      </w:r>
      <w:r>
        <w:rPr>
          <w:rFonts w:ascii="Times New Roman" w:hAnsi="Times New Roman"/>
          <w:sz w:val="24"/>
          <w:szCs w:val="24"/>
          <w:lang w:val="sr-Cyrl-CS"/>
        </w:rPr>
        <w:t>средстава прикупљених на рачуну посебних намјена за боравишну таксу, Скупштина Града је на сједници одржаној дана 26.02.2019.године, одобрила Туристичкој организацији за манифестацију ''Златни котлић'' 11.9</w:t>
      </w:r>
      <w:r w:rsidRPr="00095123">
        <w:rPr>
          <w:rFonts w:ascii="Times New Roman" w:hAnsi="Times New Roman"/>
          <w:sz w:val="24"/>
          <w:szCs w:val="24"/>
          <w:lang w:val="sr-Cyrl-CS"/>
        </w:rPr>
        <w:t>0</w:t>
      </w:r>
      <w:r>
        <w:rPr>
          <w:rFonts w:ascii="Times New Roman" w:hAnsi="Times New Roman"/>
          <w:sz w:val="24"/>
          <w:szCs w:val="24"/>
          <w:lang w:val="sr-Cyrl-CS"/>
        </w:rPr>
        <w:t xml:space="preserve">0,00КМ, а трошак је био  </w:t>
      </w:r>
      <w:r>
        <w:rPr>
          <w:rFonts w:ascii="Times New Roman" w:hAnsi="Times New Roman"/>
          <w:sz w:val="24"/>
          <w:szCs w:val="24"/>
          <w:lang w:val="sr-Latn-BA"/>
        </w:rPr>
        <w:t xml:space="preserve">11.589,21 </w:t>
      </w:r>
      <w:r w:rsidRPr="00095123">
        <w:rPr>
          <w:rFonts w:ascii="Times New Roman" w:hAnsi="Times New Roman"/>
          <w:sz w:val="24"/>
          <w:szCs w:val="24"/>
          <w:lang w:val="sr-Cyrl-CS"/>
        </w:rPr>
        <w:t>КМ.</w:t>
      </w:r>
    </w:p>
    <w:p w:rsidR="008D7D27" w:rsidRPr="008D7D27" w:rsidRDefault="008D7D27" w:rsidP="008D7D27">
      <w:pPr>
        <w:pStyle w:val="NoSpacing"/>
        <w:jc w:val="center"/>
        <w:rPr>
          <w:rFonts w:ascii="Times New Roman" w:hAnsi="Times New Roman"/>
          <w:b/>
          <w:sz w:val="24"/>
          <w:szCs w:val="24"/>
          <w:lang w:val="sr-Cyrl-RS"/>
        </w:rPr>
      </w:pPr>
      <w:r w:rsidRPr="008D7D27">
        <w:rPr>
          <w:rFonts w:ascii="Times New Roman" w:hAnsi="Times New Roman"/>
          <w:b/>
          <w:sz w:val="24"/>
          <w:szCs w:val="24"/>
          <w:lang w:val="sr-Cyrl-RS"/>
        </w:rPr>
        <w:t>''Умјетничка колонија 2019''</w:t>
      </w:r>
    </w:p>
    <w:p w:rsidR="008D7D27" w:rsidRPr="00823589" w:rsidRDefault="008D7D27" w:rsidP="008D7D27">
      <w:pPr>
        <w:pStyle w:val="NoSpacing"/>
        <w:jc w:val="both"/>
        <w:rPr>
          <w:rFonts w:ascii="Times New Roman" w:hAnsi="Times New Roman"/>
          <w:sz w:val="24"/>
          <w:szCs w:val="24"/>
          <w:lang w:val="sr-Cyrl-RS"/>
        </w:rPr>
      </w:pPr>
    </w:p>
    <w:p w:rsidR="008D7D27" w:rsidRPr="00424215" w:rsidRDefault="008D7D27" w:rsidP="00424215">
      <w:pPr>
        <w:pStyle w:val="NoSpacing"/>
        <w:ind w:firstLine="720"/>
        <w:jc w:val="both"/>
        <w:rPr>
          <w:rFonts w:ascii="Times New Roman" w:hAnsi="Times New Roman"/>
          <w:sz w:val="24"/>
          <w:szCs w:val="24"/>
        </w:rPr>
      </w:pPr>
      <w:proofErr w:type="spellStart"/>
      <w:r w:rsidRPr="00424215">
        <w:rPr>
          <w:rFonts w:ascii="Times New Roman" w:hAnsi="Times New Roman"/>
          <w:sz w:val="24"/>
          <w:szCs w:val="24"/>
        </w:rPr>
        <w:t>Пре</w:t>
      </w:r>
      <w:proofErr w:type="spellEnd"/>
      <w:r w:rsidRPr="00424215">
        <w:rPr>
          <w:rFonts w:ascii="Times New Roman" w:hAnsi="Times New Roman"/>
          <w:sz w:val="24"/>
          <w:szCs w:val="24"/>
          <w:lang w:val="sr-Cyrl-RS"/>
        </w:rPr>
        <w:t>д</w:t>
      </w:r>
      <w:proofErr w:type="spellStart"/>
      <w:r w:rsidRPr="00424215">
        <w:rPr>
          <w:rFonts w:ascii="Times New Roman" w:hAnsi="Times New Roman"/>
          <w:sz w:val="24"/>
          <w:szCs w:val="24"/>
        </w:rPr>
        <w:t>виђена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Програмом</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рада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Туристичке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организације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Града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Бијељина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за</w:t>
      </w:r>
      <w:proofErr w:type="spellEnd"/>
      <w:r w:rsidRPr="00424215">
        <w:rPr>
          <w:rFonts w:ascii="Times New Roman" w:hAnsi="Times New Roman"/>
          <w:sz w:val="24"/>
          <w:szCs w:val="24"/>
        </w:rPr>
        <w:t xml:space="preserve"> 2019. </w:t>
      </w:r>
      <w:proofErr w:type="spellStart"/>
      <w:r w:rsidRPr="00424215">
        <w:rPr>
          <w:rFonts w:ascii="Times New Roman" w:hAnsi="Times New Roman"/>
          <w:sz w:val="24"/>
          <w:szCs w:val="24"/>
        </w:rPr>
        <w:t>годину</w:t>
      </w:r>
      <w:proofErr w:type="spellEnd"/>
      <w:r w:rsidRPr="00424215">
        <w:rPr>
          <w:rFonts w:ascii="Times New Roman" w:hAnsi="Times New Roman"/>
          <w:sz w:val="24"/>
          <w:szCs w:val="24"/>
          <w:lang w:val="sr-Cyrl-RS"/>
        </w:rPr>
        <w:t>,</w:t>
      </w:r>
      <w:r w:rsidRPr="00424215">
        <w:rPr>
          <w:rFonts w:ascii="Times New Roman" w:hAnsi="Times New Roman"/>
          <w:sz w:val="24"/>
          <w:szCs w:val="24"/>
        </w:rPr>
        <w:t xml:space="preserve"> </w:t>
      </w:r>
      <w:proofErr w:type="spellStart"/>
      <w:r w:rsidRPr="00424215">
        <w:rPr>
          <w:rFonts w:ascii="Times New Roman" w:hAnsi="Times New Roman"/>
          <w:sz w:val="24"/>
          <w:szCs w:val="24"/>
        </w:rPr>
        <w:t>реализована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је</w:t>
      </w:r>
      <w:proofErr w:type="spellEnd"/>
      <w:r w:rsidRPr="00424215">
        <w:rPr>
          <w:rFonts w:ascii="Times New Roman" w:hAnsi="Times New Roman"/>
          <w:sz w:val="24"/>
          <w:szCs w:val="24"/>
        </w:rPr>
        <w:t xml:space="preserve"> </w:t>
      </w:r>
      <w:r w:rsidRPr="00424215">
        <w:rPr>
          <w:rFonts w:ascii="Times New Roman" w:hAnsi="Times New Roman"/>
          <w:sz w:val="24"/>
          <w:szCs w:val="24"/>
          <w:lang w:val="sr-Cyrl-RS"/>
        </w:rPr>
        <w:t>''</w:t>
      </w:r>
      <w:proofErr w:type="spellStart"/>
      <w:r w:rsidRPr="00424215">
        <w:rPr>
          <w:rFonts w:ascii="Times New Roman" w:hAnsi="Times New Roman"/>
          <w:sz w:val="24"/>
          <w:szCs w:val="24"/>
        </w:rPr>
        <w:t>Умјетничка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колонија</w:t>
      </w:r>
      <w:proofErr w:type="spellEnd"/>
      <w:r w:rsidRPr="00424215">
        <w:rPr>
          <w:rFonts w:ascii="Times New Roman" w:hAnsi="Times New Roman"/>
          <w:sz w:val="24"/>
          <w:szCs w:val="24"/>
        </w:rPr>
        <w:t xml:space="preserve"> 2019</w:t>
      </w:r>
      <w:r w:rsidRPr="00424215">
        <w:rPr>
          <w:rFonts w:ascii="Times New Roman" w:hAnsi="Times New Roman"/>
          <w:sz w:val="24"/>
          <w:szCs w:val="24"/>
          <w:lang w:val="sr-Cyrl-RS"/>
        </w:rPr>
        <w:t>''</w:t>
      </w:r>
      <w:r w:rsidRPr="00424215">
        <w:rPr>
          <w:rFonts w:ascii="Times New Roman" w:hAnsi="Times New Roman"/>
          <w:sz w:val="24"/>
          <w:szCs w:val="24"/>
        </w:rPr>
        <w:t xml:space="preserve">, у </w:t>
      </w:r>
      <w:proofErr w:type="spellStart"/>
      <w:r w:rsidRPr="00424215">
        <w:rPr>
          <w:rFonts w:ascii="Times New Roman" w:hAnsi="Times New Roman"/>
          <w:sz w:val="24"/>
          <w:szCs w:val="24"/>
        </w:rPr>
        <w:t>организацији</w:t>
      </w:r>
      <w:proofErr w:type="spellEnd"/>
      <w:r w:rsidRPr="00424215">
        <w:rPr>
          <w:rFonts w:ascii="Times New Roman" w:hAnsi="Times New Roman"/>
          <w:sz w:val="24"/>
          <w:szCs w:val="24"/>
        </w:rPr>
        <w:t xml:space="preserve"> </w:t>
      </w:r>
      <w:r w:rsidRPr="00424215">
        <w:rPr>
          <w:rFonts w:ascii="Times New Roman" w:hAnsi="Times New Roman"/>
          <w:sz w:val="24"/>
          <w:szCs w:val="24"/>
          <w:lang w:val="sr-Cyrl-RS"/>
        </w:rPr>
        <w:t>Туристичке организације</w:t>
      </w:r>
      <w:r w:rsidRPr="00424215">
        <w:rPr>
          <w:rFonts w:ascii="Times New Roman" w:hAnsi="Times New Roman"/>
          <w:sz w:val="24"/>
          <w:szCs w:val="24"/>
        </w:rPr>
        <w:t xml:space="preserve">, и </w:t>
      </w:r>
      <w:proofErr w:type="spellStart"/>
      <w:r w:rsidRPr="00424215">
        <w:rPr>
          <w:rFonts w:ascii="Times New Roman" w:hAnsi="Times New Roman"/>
          <w:sz w:val="24"/>
          <w:szCs w:val="24"/>
        </w:rPr>
        <w:t>уз</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помоћ</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Центра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за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културу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Бијељина</w:t>
      </w:r>
      <w:proofErr w:type="spellEnd"/>
      <w:r w:rsidRPr="00424215">
        <w:rPr>
          <w:rFonts w:ascii="Times New Roman" w:hAnsi="Times New Roman"/>
          <w:sz w:val="24"/>
          <w:szCs w:val="24"/>
        </w:rPr>
        <w:t xml:space="preserve">, а у </w:t>
      </w:r>
      <w:proofErr w:type="spellStart"/>
      <w:r w:rsidRPr="00424215">
        <w:rPr>
          <w:rFonts w:ascii="Times New Roman" w:hAnsi="Times New Roman"/>
          <w:sz w:val="24"/>
          <w:szCs w:val="24"/>
        </w:rPr>
        <w:t>периоду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од</w:t>
      </w:r>
      <w:proofErr w:type="spellEnd"/>
      <w:r w:rsidRPr="00424215">
        <w:rPr>
          <w:rFonts w:ascii="Times New Roman" w:hAnsi="Times New Roman"/>
          <w:sz w:val="24"/>
          <w:szCs w:val="24"/>
        </w:rPr>
        <w:t xml:space="preserve"> 09.09. 2019. </w:t>
      </w:r>
      <w:proofErr w:type="spellStart"/>
      <w:r w:rsidRPr="00424215">
        <w:rPr>
          <w:rFonts w:ascii="Times New Roman" w:hAnsi="Times New Roman"/>
          <w:sz w:val="24"/>
          <w:szCs w:val="24"/>
        </w:rPr>
        <w:t>године</w:t>
      </w:r>
      <w:proofErr w:type="spellEnd"/>
      <w:r w:rsidRPr="00424215">
        <w:rPr>
          <w:rFonts w:ascii="Times New Roman" w:hAnsi="Times New Roman"/>
          <w:sz w:val="24"/>
          <w:szCs w:val="24"/>
        </w:rPr>
        <w:t xml:space="preserve"> </w:t>
      </w:r>
      <w:r w:rsidRPr="00424215">
        <w:rPr>
          <w:rFonts w:ascii="Times New Roman" w:hAnsi="Times New Roman"/>
          <w:sz w:val="24"/>
          <w:szCs w:val="24"/>
          <w:lang w:val="sr-Cyrl-RS"/>
        </w:rPr>
        <w:t xml:space="preserve"> до </w:t>
      </w:r>
      <w:r w:rsidRPr="00424215">
        <w:rPr>
          <w:rFonts w:ascii="Times New Roman" w:hAnsi="Times New Roman"/>
          <w:sz w:val="24"/>
          <w:szCs w:val="24"/>
        </w:rPr>
        <w:t xml:space="preserve">14.09. 2019. </w:t>
      </w:r>
      <w:proofErr w:type="spellStart"/>
      <w:r w:rsidRPr="00424215">
        <w:rPr>
          <w:rFonts w:ascii="Times New Roman" w:hAnsi="Times New Roman"/>
          <w:sz w:val="24"/>
          <w:szCs w:val="24"/>
        </w:rPr>
        <w:t>године</w:t>
      </w:r>
      <w:proofErr w:type="spellEnd"/>
      <w:r w:rsidRPr="00424215">
        <w:rPr>
          <w:rFonts w:ascii="Times New Roman" w:hAnsi="Times New Roman"/>
          <w:sz w:val="24"/>
          <w:szCs w:val="24"/>
        </w:rPr>
        <w:t xml:space="preserve">. </w:t>
      </w:r>
    </w:p>
    <w:p w:rsidR="008D7D27" w:rsidRPr="00942AA7" w:rsidRDefault="008D7D27" w:rsidP="00424215">
      <w:pPr>
        <w:pStyle w:val="NoSpacing"/>
        <w:jc w:val="both"/>
        <w:rPr>
          <w:rFonts w:ascii="Times New Roman" w:hAnsi="Times New Roman"/>
          <w:sz w:val="24"/>
          <w:szCs w:val="24"/>
        </w:rPr>
      </w:pPr>
      <w:r w:rsidRPr="00424215">
        <w:rPr>
          <w:rFonts w:ascii="Times New Roman" w:hAnsi="Times New Roman"/>
          <w:sz w:val="24"/>
          <w:szCs w:val="24"/>
        </w:rPr>
        <w:t xml:space="preserve">            </w:t>
      </w:r>
      <w:proofErr w:type="spellStart"/>
      <w:r w:rsidRPr="00424215">
        <w:rPr>
          <w:rFonts w:ascii="Times New Roman" w:hAnsi="Times New Roman"/>
          <w:sz w:val="24"/>
          <w:szCs w:val="24"/>
        </w:rPr>
        <w:t>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позив</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организатора</w:t>
      </w:r>
      <w:proofErr w:type="spellEnd"/>
      <w:r w:rsidRPr="00424215">
        <w:rPr>
          <w:rFonts w:ascii="Times New Roman" w:hAnsi="Times New Roman"/>
          <w:sz w:val="24"/>
          <w:szCs w:val="24"/>
        </w:rPr>
        <w:t xml:space="preserve">, </w:t>
      </w:r>
      <w:r w:rsidRPr="00424215">
        <w:rPr>
          <w:rFonts w:ascii="Times New Roman" w:hAnsi="Times New Roman"/>
          <w:sz w:val="24"/>
          <w:szCs w:val="24"/>
          <w:lang w:val="sr-Cyrl-RS"/>
        </w:rPr>
        <w:t>Туристичкој организацији</w:t>
      </w:r>
      <w:r w:rsidRPr="00424215">
        <w:rPr>
          <w:rFonts w:ascii="Times New Roman" w:hAnsi="Times New Roman"/>
          <w:sz w:val="24"/>
          <w:szCs w:val="24"/>
        </w:rPr>
        <w:t xml:space="preserve"> </w:t>
      </w:r>
      <w:proofErr w:type="spellStart"/>
      <w:r w:rsidRPr="00424215">
        <w:rPr>
          <w:rFonts w:ascii="Times New Roman" w:hAnsi="Times New Roman"/>
          <w:sz w:val="24"/>
          <w:szCs w:val="24"/>
        </w:rPr>
        <w:t>одазвало</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се</w:t>
      </w:r>
      <w:proofErr w:type="spellEnd"/>
      <w:r w:rsidRPr="00424215">
        <w:rPr>
          <w:rFonts w:ascii="Times New Roman" w:hAnsi="Times New Roman"/>
          <w:sz w:val="24"/>
          <w:szCs w:val="24"/>
        </w:rPr>
        <w:t xml:space="preserve"> </w:t>
      </w:r>
      <w:r w:rsidR="000D01EC">
        <w:rPr>
          <w:rFonts w:ascii="Times New Roman" w:hAnsi="Times New Roman"/>
          <w:sz w:val="24"/>
          <w:szCs w:val="24"/>
          <w:lang w:val="sr-Cyrl-RS"/>
        </w:rPr>
        <w:t>око 50 - так</w:t>
      </w:r>
      <w:r w:rsidRPr="00424215">
        <w:rPr>
          <w:rFonts w:ascii="Times New Roman" w:hAnsi="Times New Roman"/>
          <w:sz w:val="24"/>
          <w:szCs w:val="24"/>
        </w:rPr>
        <w:t xml:space="preserve"> </w:t>
      </w:r>
      <w:proofErr w:type="spellStart"/>
      <w:r w:rsidRPr="00424215">
        <w:rPr>
          <w:rFonts w:ascii="Times New Roman" w:hAnsi="Times New Roman"/>
          <w:sz w:val="24"/>
          <w:szCs w:val="24"/>
        </w:rPr>
        <w:t>сликара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из</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Србије</w:t>
      </w:r>
      <w:proofErr w:type="spellEnd"/>
      <w:r w:rsidRPr="00424215">
        <w:rPr>
          <w:rFonts w:ascii="Times New Roman" w:hAnsi="Times New Roman"/>
          <w:sz w:val="24"/>
          <w:szCs w:val="24"/>
        </w:rPr>
        <w:t xml:space="preserve"> и </w:t>
      </w:r>
      <w:proofErr w:type="spellStart"/>
      <w:r w:rsidRPr="00424215">
        <w:rPr>
          <w:rFonts w:ascii="Times New Roman" w:hAnsi="Times New Roman"/>
          <w:sz w:val="24"/>
          <w:szCs w:val="24"/>
        </w:rPr>
        <w:t>Семберије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који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насликали</w:t>
      </w:r>
      <w:proofErr w:type="spellEnd"/>
      <w:r w:rsidRPr="00424215">
        <w:rPr>
          <w:rFonts w:ascii="Times New Roman" w:hAnsi="Times New Roman"/>
          <w:sz w:val="24"/>
          <w:szCs w:val="24"/>
        </w:rPr>
        <w:t xml:space="preserve"> 50 </w:t>
      </w:r>
      <w:proofErr w:type="spellStart"/>
      <w:r w:rsidRPr="00424215">
        <w:rPr>
          <w:rFonts w:ascii="Times New Roman" w:hAnsi="Times New Roman"/>
          <w:sz w:val="24"/>
          <w:szCs w:val="24"/>
        </w:rPr>
        <w:t>умјетничких</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слика</w:t>
      </w:r>
      <w:proofErr w:type="spellEnd"/>
      <w:r w:rsidRPr="00424215">
        <w:rPr>
          <w:rFonts w:ascii="Times New Roman" w:hAnsi="Times New Roman"/>
          <w:sz w:val="24"/>
          <w:szCs w:val="24"/>
        </w:rPr>
        <w:t xml:space="preserve"> и </w:t>
      </w:r>
      <w:r w:rsidRPr="00424215">
        <w:rPr>
          <w:rFonts w:ascii="Times New Roman" w:hAnsi="Times New Roman"/>
          <w:sz w:val="24"/>
          <w:szCs w:val="24"/>
          <w:lang w:val="sr-Cyrl-RS"/>
        </w:rPr>
        <w:t>оставили</w:t>
      </w:r>
      <w:r w:rsidRPr="00424215">
        <w:rPr>
          <w:rFonts w:ascii="Times New Roman" w:hAnsi="Times New Roman"/>
          <w:sz w:val="24"/>
          <w:szCs w:val="24"/>
        </w:rPr>
        <w:t xml:space="preserve"> </w:t>
      </w:r>
      <w:proofErr w:type="spellStart"/>
      <w:r w:rsidRPr="00424215">
        <w:rPr>
          <w:rFonts w:ascii="Times New Roman" w:hAnsi="Times New Roman"/>
          <w:sz w:val="24"/>
          <w:szCs w:val="24"/>
        </w:rPr>
        <w:t>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распола</w:t>
      </w:r>
      <w:r w:rsidR="00942AA7">
        <w:rPr>
          <w:rFonts w:ascii="Times New Roman" w:hAnsi="Times New Roman"/>
          <w:sz w:val="24"/>
          <w:szCs w:val="24"/>
        </w:rPr>
        <w:t>гање</w:t>
      </w:r>
      <w:proofErr w:type="spellEnd"/>
      <w:r w:rsidR="00942AA7">
        <w:rPr>
          <w:rFonts w:ascii="Times New Roman" w:hAnsi="Times New Roman"/>
          <w:sz w:val="24"/>
          <w:szCs w:val="24"/>
        </w:rPr>
        <w:t xml:space="preserve"> </w:t>
      </w:r>
      <w:proofErr w:type="spellStart"/>
      <w:r w:rsidR="00942AA7">
        <w:rPr>
          <w:rFonts w:ascii="Times New Roman" w:hAnsi="Times New Roman"/>
          <w:sz w:val="24"/>
          <w:szCs w:val="24"/>
        </w:rPr>
        <w:t>Туристичкој</w:t>
      </w:r>
      <w:proofErr w:type="spellEnd"/>
      <w:r w:rsidR="00942AA7">
        <w:rPr>
          <w:rFonts w:ascii="Times New Roman" w:hAnsi="Times New Roman"/>
          <w:sz w:val="24"/>
          <w:szCs w:val="24"/>
        </w:rPr>
        <w:t xml:space="preserve"> </w:t>
      </w:r>
      <w:proofErr w:type="spellStart"/>
      <w:r w:rsidR="00942AA7">
        <w:rPr>
          <w:rFonts w:ascii="Times New Roman" w:hAnsi="Times New Roman"/>
          <w:sz w:val="24"/>
          <w:szCs w:val="24"/>
        </w:rPr>
        <w:t>организацији</w:t>
      </w:r>
      <w:proofErr w:type="spellEnd"/>
      <w:r w:rsidR="00942AA7">
        <w:rPr>
          <w:rFonts w:ascii="Times New Roman" w:hAnsi="Times New Roman"/>
          <w:sz w:val="24"/>
          <w:szCs w:val="24"/>
        </w:rPr>
        <w:t>.</w:t>
      </w:r>
      <w:r w:rsidRPr="00424215">
        <w:rPr>
          <w:rFonts w:ascii="Times New Roman" w:hAnsi="Times New Roman"/>
          <w:sz w:val="24"/>
          <w:szCs w:val="24"/>
          <w:lang w:val="sr-Cyrl-RS"/>
        </w:rPr>
        <w:t xml:space="preserve">    </w:t>
      </w:r>
    </w:p>
    <w:p w:rsidR="008D7D27" w:rsidRPr="00424215" w:rsidRDefault="008D7D27" w:rsidP="00424215">
      <w:pPr>
        <w:pStyle w:val="NoSpacing"/>
        <w:jc w:val="both"/>
        <w:rPr>
          <w:rFonts w:ascii="Times New Roman" w:hAnsi="Times New Roman"/>
          <w:sz w:val="24"/>
          <w:szCs w:val="24"/>
        </w:rPr>
      </w:pPr>
      <w:r w:rsidRPr="00424215">
        <w:rPr>
          <w:rFonts w:ascii="Times New Roman" w:hAnsi="Times New Roman"/>
          <w:sz w:val="24"/>
          <w:szCs w:val="24"/>
        </w:rPr>
        <w:t xml:space="preserve">            </w:t>
      </w:r>
      <w:proofErr w:type="spellStart"/>
      <w:r w:rsidRPr="00424215">
        <w:rPr>
          <w:rFonts w:ascii="Times New Roman" w:hAnsi="Times New Roman"/>
          <w:sz w:val="24"/>
          <w:szCs w:val="24"/>
        </w:rPr>
        <w:t>Изложба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слика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насталих</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на</w:t>
      </w:r>
      <w:proofErr w:type="spellEnd"/>
      <w:r w:rsidRPr="00424215">
        <w:rPr>
          <w:rFonts w:ascii="Times New Roman" w:hAnsi="Times New Roman"/>
          <w:sz w:val="24"/>
          <w:szCs w:val="24"/>
        </w:rPr>
        <w:t xml:space="preserve"> </w:t>
      </w:r>
      <w:r w:rsidRPr="00424215">
        <w:rPr>
          <w:rFonts w:ascii="Times New Roman" w:hAnsi="Times New Roman"/>
          <w:sz w:val="24"/>
          <w:szCs w:val="24"/>
          <w:lang w:val="sr-Cyrl-RS"/>
        </w:rPr>
        <w:t xml:space="preserve">овој </w:t>
      </w:r>
      <w:proofErr w:type="spellStart"/>
      <w:r w:rsidRPr="00424215">
        <w:rPr>
          <w:rFonts w:ascii="Times New Roman" w:hAnsi="Times New Roman"/>
          <w:sz w:val="24"/>
          <w:szCs w:val="24"/>
        </w:rPr>
        <w:t>колонији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организована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је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уз</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помоћ</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Центра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за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културу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Бијељина</w:t>
      </w:r>
      <w:proofErr w:type="spellEnd"/>
      <w:r w:rsidRPr="00424215">
        <w:rPr>
          <w:rFonts w:ascii="Times New Roman" w:hAnsi="Times New Roman"/>
          <w:sz w:val="24"/>
          <w:szCs w:val="24"/>
        </w:rPr>
        <w:t xml:space="preserve"> и </w:t>
      </w:r>
      <w:proofErr w:type="spellStart"/>
      <w:r w:rsidRPr="00424215">
        <w:rPr>
          <w:rFonts w:ascii="Times New Roman" w:hAnsi="Times New Roman"/>
          <w:sz w:val="24"/>
          <w:szCs w:val="24"/>
        </w:rPr>
        <w:t>отварање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изложбе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је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упиличено</w:t>
      </w:r>
      <w:proofErr w:type="spellEnd"/>
      <w:r w:rsidRPr="00424215">
        <w:rPr>
          <w:rFonts w:ascii="Times New Roman" w:hAnsi="Times New Roman"/>
          <w:sz w:val="24"/>
          <w:szCs w:val="24"/>
        </w:rPr>
        <w:t xml:space="preserve"> у </w:t>
      </w:r>
      <w:proofErr w:type="spellStart"/>
      <w:r w:rsidRPr="00424215">
        <w:rPr>
          <w:rFonts w:ascii="Times New Roman" w:hAnsi="Times New Roman"/>
          <w:sz w:val="24"/>
          <w:szCs w:val="24"/>
        </w:rPr>
        <w:t>галерији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Центра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за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културу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Бијељина</w:t>
      </w:r>
      <w:proofErr w:type="spellEnd"/>
      <w:r w:rsidRPr="00424215">
        <w:rPr>
          <w:rFonts w:ascii="Times New Roman" w:hAnsi="Times New Roman"/>
          <w:sz w:val="24"/>
          <w:szCs w:val="24"/>
        </w:rPr>
        <w:t xml:space="preserve">, 13. 09. 2019. </w:t>
      </w:r>
      <w:proofErr w:type="spellStart"/>
      <w:r w:rsidRPr="00424215">
        <w:rPr>
          <w:rFonts w:ascii="Times New Roman" w:hAnsi="Times New Roman"/>
          <w:sz w:val="24"/>
          <w:szCs w:val="24"/>
        </w:rPr>
        <w:t>године</w:t>
      </w:r>
      <w:proofErr w:type="spellEnd"/>
      <w:r w:rsidRPr="00424215">
        <w:rPr>
          <w:rFonts w:ascii="Times New Roman" w:hAnsi="Times New Roman"/>
          <w:sz w:val="24"/>
          <w:szCs w:val="24"/>
        </w:rPr>
        <w:t xml:space="preserve"> у 20 </w:t>
      </w:r>
      <w:r w:rsidRPr="00424215">
        <w:rPr>
          <w:rFonts w:ascii="Times New Roman" w:hAnsi="Times New Roman"/>
          <w:sz w:val="24"/>
          <w:szCs w:val="24"/>
          <w:lang w:val="sr-Cyrl-RS"/>
        </w:rPr>
        <w:t>часова</w:t>
      </w:r>
      <w:r w:rsidRPr="00424215">
        <w:rPr>
          <w:rFonts w:ascii="Times New Roman" w:hAnsi="Times New Roman"/>
          <w:sz w:val="24"/>
          <w:szCs w:val="24"/>
        </w:rPr>
        <w:t xml:space="preserve">. </w:t>
      </w:r>
      <w:proofErr w:type="spellStart"/>
      <w:r w:rsidRPr="00424215">
        <w:rPr>
          <w:rFonts w:ascii="Times New Roman" w:hAnsi="Times New Roman"/>
          <w:sz w:val="24"/>
          <w:szCs w:val="24"/>
        </w:rPr>
        <w:t>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изложби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приказани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радови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свих</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аутора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учесника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колоније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од</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сваког</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по</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један</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Част</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да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изложбу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прогласи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отвореном</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припала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је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Божидару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Витасу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умјетнику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фотографије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из</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Београда</w:t>
      </w:r>
      <w:proofErr w:type="spellEnd"/>
      <w:r w:rsidRPr="00424215">
        <w:rPr>
          <w:rFonts w:ascii="Times New Roman" w:hAnsi="Times New Roman"/>
          <w:sz w:val="24"/>
          <w:szCs w:val="24"/>
        </w:rPr>
        <w:t xml:space="preserve">, с </w:t>
      </w:r>
      <w:proofErr w:type="spellStart"/>
      <w:r w:rsidRPr="00424215">
        <w:rPr>
          <w:rFonts w:ascii="Times New Roman" w:hAnsi="Times New Roman"/>
          <w:sz w:val="24"/>
          <w:szCs w:val="24"/>
        </w:rPr>
        <w:t>обзиром</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да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је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учествовао</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свакој</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претходној</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колонији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Поред</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аутора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отварању</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изложбе</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присуствовао</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је</w:t>
      </w:r>
      <w:proofErr w:type="spellEnd"/>
      <w:r w:rsidRPr="00424215">
        <w:rPr>
          <w:rFonts w:ascii="Times New Roman" w:hAnsi="Times New Roman"/>
          <w:sz w:val="24"/>
          <w:szCs w:val="24"/>
        </w:rPr>
        <w:t xml:space="preserve"> и </w:t>
      </w:r>
      <w:proofErr w:type="spellStart"/>
      <w:r w:rsidRPr="00424215">
        <w:rPr>
          <w:rFonts w:ascii="Times New Roman" w:hAnsi="Times New Roman"/>
          <w:sz w:val="24"/>
          <w:szCs w:val="24"/>
        </w:rPr>
        <w:t>велики</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број</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грађана</w:t>
      </w:r>
      <w:proofErr w:type="spellEnd"/>
      <w:r w:rsidRPr="00424215">
        <w:rPr>
          <w:rFonts w:ascii="Times New Roman" w:hAnsi="Times New Roman"/>
          <w:sz w:val="24"/>
          <w:szCs w:val="24"/>
        </w:rPr>
        <w:t xml:space="preserve"> </w:t>
      </w:r>
      <w:proofErr w:type="spellStart"/>
      <w:r w:rsidRPr="00424215">
        <w:rPr>
          <w:rFonts w:ascii="Times New Roman" w:hAnsi="Times New Roman"/>
          <w:sz w:val="24"/>
          <w:szCs w:val="24"/>
        </w:rPr>
        <w:t>Бијељине</w:t>
      </w:r>
      <w:proofErr w:type="spellEnd"/>
      <w:r w:rsidRPr="00424215">
        <w:rPr>
          <w:rFonts w:ascii="Times New Roman" w:hAnsi="Times New Roman"/>
          <w:sz w:val="24"/>
          <w:szCs w:val="24"/>
        </w:rPr>
        <w:t>.</w:t>
      </w:r>
    </w:p>
    <w:p w:rsidR="008D7D27" w:rsidRPr="00B61F64" w:rsidRDefault="008D7D27" w:rsidP="008D7D27">
      <w:pPr>
        <w:pStyle w:val="NoSpacing"/>
        <w:jc w:val="both"/>
        <w:rPr>
          <w:rFonts w:ascii="Times New Roman" w:hAnsi="Times New Roman"/>
          <w:sz w:val="24"/>
          <w:szCs w:val="24"/>
          <w:lang w:val="sr-Cyrl-CS"/>
        </w:rPr>
      </w:pPr>
      <w:r w:rsidRPr="0089002F">
        <w:rPr>
          <w:rFonts w:ascii="Times New Roman" w:hAnsi="Times New Roman"/>
          <w:sz w:val="24"/>
          <w:szCs w:val="24"/>
          <w:lang w:val="sr-Latn-CS"/>
        </w:rPr>
        <w:tab/>
      </w:r>
      <w:r w:rsidRPr="0089002F">
        <w:rPr>
          <w:rFonts w:ascii="Times New Roman" w:hAnsi="Times New Roman"/>
          <w:sz w:val="24"/>
          <w:szCs w:val="24"/>
          <w:lang w:val="sr-Latn-CS"/>
        </w:rPr>
        <w:tab/>
      </w:r>
      <w:r w:rsidRPr="0089002F">
        <w:rPr>
          <w:rFonts w:ascii="Times New Roman" w:hAnsi="Times New Roman"/>
          <w:sz w:val="24"/>
          <w:szCs w:val="24"/>
          <w:lang w:val="sr-Latn-CS"/>
        </w:rPr>
        <w:tab/>
      </w:r>
      <w:r w:rsidRPr="0089002F">
        <w:rPr>
          <w:rFonts w:ascii="Times New Roman" w:hAnsi="Times New Roman"/>
          <w:sz w:val="24"/>
          <w:szCs w:val="24"/>
          <w:lang w:val="sr-Latn-CS"/>
        </w:rPr>
        <w:tab/>
      </w:r>
      <w:r w:rsidRPr="0089002F">
        <w:rPr>
          <w:rFonts w:ascii="Times New Roman" w:hAnsi="Times New Roman"/>
          <w:lang w:val="sr-Cyrl-BA"/>
        </w:rPr>
        <w:t xml:space="preserve">            </w:t>
      </w:r>
      <w:r>
        <w:rPr>
          <w:rFonts w:ascii="Times New Roman" w:hAnsi="Times New Roman"/>
          <w:lang w:val="sr-Cyrl-BA"/>
        </w:rPr>
        <w:t xml:space="preserve">   </w:t>
      </w:r>
    </w:p>
    <w:p w:rsidR="00A856C3" w:rsidRPr="00A856C3" w:rsidRDefault="001642A6" w:rsidP="00A856C3">
      <w:pPr>
        <w:pStyle w:val="NoSpacing"/>
        <w:jc w:val="center"/>
        <w:rPr>
          <w:rFonts w:ascii="Times New Roman" w:hAnsi="Times New Roman"/>
          <w:b/>
          <w:sz w:val="24"/>
          <w:szCs w:val="24"/>
          <w:lang w:val="sr-Cyrl-CS"/>
        </w:rPr>
      </w:pPr>
      <w:r>
        <w:rPr>
          <w:rFonts w:ascii="Times New Roman" w:hAnsi="Times New Roman"/>
          <w:b/>
          <w:sz w:val="24"/>
          <w:szCs w:val="24"/>
          <w:lang w:val="sr-Cyrl-CS"/>
        </w:rPr>
        <w:t>Финансијск</w:t>
      </w:r>
      <w:r w:rsidR="00A856C3" w:rsidRPr="00A856C3">
        <w:rPr>
          <w:rFonts w:ascii="Times New Roman" w:hAnsi="Times New Roman"/>
          <w:b/>
          <w:sz w:val="24"/>
          <w:szCs w:val="24"/>
          <w:lang w:val="sr-Cyrl-CS"/>
        </w:rPr>
        <w:t>и извјештај за Ум</w:t>
      </w:r>
      <w:r w:rsidR="006E03A7">
        <w:rPr>
          <w:rFonts w:ascii="Times New Roman" w:hAnsi="Times New Roman"/>
          <w:b/>
          <w:sz w:val="24"/>
          <w:szCs w:val="24"/>
          <w:lang w:val="sr-Cyrl-CS"/>
        </w:rPr>
        <w:t>јетничку колонију у 2019.години</w:t>
      </w:r>
    </w:p>
    <w:p w:rsidR="00A856C3" w:rsidRPr="00A856C3" w:rsidRDefault="00A856C3" w:rsidP="00A856C3">
      <w:pPr>
        <w:spacing w:after="0" w:line="240" w:lineRule="auto"/>
        <w:jc w:val="center"/>
        <w:rPr>
          <w:rFonts w:ascii="Times New Roman" w:hAnsi="Times New Roman" w:cs="Times New Roman"/>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4"/>
        <w:gridCol w:w="5387"/>
        <w:gridCol w:w="2976"/>
      </w:tblGrid>
      <w:tr w:rsidR="00A856C3" w:rsidRPr="00A856C3" w:rsidTr="00160E9B">
        <w:tc>
          <w:tcPr>
            <w:tcW w:w="1384" w:type="dxa"/>
          </w:tcPr>
          <w:p w:rsidR="00A856C3" w:rsidRPr="00A856C3" w:rsidRDefault="00A856C3" w:rsidP="00A856C3">
            <w:pPr>
              <w:spacing w:after="0" w:line="240" w:lineRule="auto"/>
              <w:jc w:val="both"/>
              <w:rPr>
                <w:rFonts w:ascii="Times New Roman" w:hAnsi="Times New Roman"/>
                <w:sz w:val="20"/>
                <w:szCs w:val="20"/>
                <w:lang w:val="sr-Cyrl-CS"/>
              </w:rPr>
            </w:pPr>
            <w:r w:rsidRPr="00A856C3">
              <w:rPr>
                <w:rFonts w:ascii="Times New Roman" w:hAnsi="Times New Roman"/>
                <w:sz w:val="20"/>
                <w:szCs w:val="20"/>
                <w:lang w:val="sr-Cyrl-CS"/>
              </w:rPr>
              <w:t>РЕДНИ БРОЈ</w:t>
            </w:r>
          </w:p>
        </w:tc>
        <w:tc>
          <w:tcPr>
            <w:tcW w:w="5387"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ОПИС</w:t>
            </w:r>
          </w:p>
        </w:tc>
        <w:tc>
          <w:tcPr>
            <w:tcW w:w="2976"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ИЗНОС</w:t>
            </w:r>
          </w:p>
          <w:p w:rsidR="00A856C3" w:rsidRPr="00A856C3" w:rsidRDefault="00A856C3" w:rsidP="00A856C3">
            <w:pPr>
              <w:spacing w:after="0" w:line="240" w:lineRule="auto"/>
              <w:jc w:val="right"/>
              <w:rPr>
                <w:rFonts w:ascii="Times New Roman" w:hAnsi="Times New Roman"/>
                <w:sz w:val="20"/>
                <w:szCs w:val="20"/>
                <w:lang w:val="sr-Cyrl-CS"/>
              </w:rPr>
            </w:pP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1.</w:t>
            </w:r>
          </w:p>
        </w:tc>
        <w:tc>
          <w:tcPr>
            <w:tcW w:w="5387" w:type="dxa"/>
          </w:tcPr>
          <w:p w:rsidR="00A856C3" w:rsidRPr="00A856C3" w:rsidRDefault="00A856C3" w:rsidP="00A856C3">
            <w:pPr>
              <w:spacing w:after="0" w:line="240" w:lineRule="auto"/>
              <w:jc w:val="both"/>
              <w:rPr>
                <w:rFonts w:ascii="Times New Roman" w:hAnsi="Times New Roman"/>
                <w:sz w:val="20"/>
                <w:szCs w:val="20"/>
                <w:lang w:val="sr-Cyrl-CS"/>
              </w:rPr>
            </w:pPr>
            <w:r w:rsidRPr="00A856C3">
              <w:rPr>
                <w:rFonts w:ascii="Times New Roman" w:hAnsi="Times New Roman"/>
                <w:sz w:val="24"/>
                <w:szCs w:val="24"/>
                <w:lang w:val="sr-Cyrl-CS"/>
              </w:rPr>
              <w:t>Трошкови смјештаја, храна и пиће за учеснике Умјетничке колиније</w:t>
            </w: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6.597,93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2.</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Трошкови платна и сликарског материјала</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RS"/>
              </w:rPr>
            </w:pPr>
            <w:r w:rsidRPr="00A856C3">
              <w:rPr>
                <w:rFonts w:ascii="Times New Roman" w:hAnsi="Times New Roman"/>
                <w:sz w:val="24"/>
                <w:szCs w:val="24"/>
                <w:lang w:val="sr-Cyrl-RS"/>
              </w:rPr>
              <w:t>1.937,20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3.</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Трошкови превоза учесника колоније</w:t>
            </w:r>
          </w:p>
          <w:p w:rsidR="00A856C3" w:rsidRPr="00A856C3" w:rsidRDefault="00A856C3" w:rsidP="00A856C3">
            <w:pPr>
              <w:spacing w:after="0" w:line="240" w:lineRule="auto"/>
              <w:jc w:val="both"/>
              <w:rPr>
                <w:rFonts w:ascii="Times New Roman" w:hAnsi="Times New Roman"/>
                <w:sz w:val="20"/>
                <w:szCs w:val="20"/>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RS"/>
              </w:rPr>
            </w:pPr>
            <w:r w:rsidRPr="00A856C3">
              <w:rPr>
                <w:rFonts w:ascii="Times New Roman" w:hAnsi="Times New Roman"/>
                <w:sz w:val="24"/>
                <w:szCs w:val="24"/>
                <w:lang w:val="sr-Cyrl-RS"/>
              </w:rPr>
              <w:t>587,99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lastRenderedPageBreak/>
              <w:t>4.</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Трошкови рекламе и пропагадног материјала</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860,75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5.</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 xml:space="preserve">Путни трошкови </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745,00 КМ</w:t>
            </w:r>
          </w:p>
        </w:tc>
      </w:tr>
      <w:tr w:rsidR="00A856C3" w:rsidRPr="00A856C3" w:rsidTr="00160E9B">
        <w:tc>
          <w:tcPr>
            <w:tcW w:w="1384" w:type="dxa"/>
          </w:tcPr>
          <w:p w:rsidR="00A856C3" w:rsidRPr="00A856C3" w:rsidRDefault="00A856C3" w:rsidP="00A856C3">
            <w:pPr>
              <w:spacing w:after="0" w:line="240" w:lineRule="auto"/>
              <w:jc w:val="right"/>
              <w:rPr>
                <w:rFonts w:ascii="Times New Roman" w:hAnsi="Times New Roman"/>
                <w:sz w:val="20"/>
                <w:szCs w:val="20"/>
                <w:lang w:val="sr-Cyrl-CS"/>
              </w:rPr>
            </w:pPr>
            <w:r w:rsidRPr="00A856C3">
              <w:rPr>
                <w:rFonts w:ascii="Times New Roman" w:hAnsi="Times New Roman"/>
                <w:sz w:val="20"/>
                <w:szCs w:val="20"/>
                <w:lang w:val="sr-Cyrl-CS"/>
              </w:rPr>
              <w:t>6.</w:t>
            </w: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Остали трошкови (уговор за процјену умјетничких слика)</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195,80 КМ</w:t>
            </w:r>
          </w:p>
        </w:tc>
      </w:tr>
      <w:tr w:rsidR="00A856C3" w:rsidRPr="00A856C3" w:rsidTr="00160E9B">
        <w:tc>
          <w:tcPr>
            <w:tcW w:w="1384" w:type="dxa"/>
          </w:tcPr>
          <w:p w:rsidR="00A856C3" w:rsidRPr="00A856C3" w:rsidRDefault="00A856C3" w:rsidP="00A856C3">
            <w:pPr>
              <w:spacing w:after="0" w:line="240" w:lineRule="auto"/>
              <w:jc w:val="both"/>
              <w:rPr>
                <w:rFonts w:ascii="Times New Roman" w:hAnsi="Times New Roman"/>
                <w:sz w:val="20"/>
                <w:szCs w:val="20"/>
                <w:lang w:val="sr-Cyrl-CS"/>
              </w:rPr>
            </w:pPr>
          </w:p>
        </w:tc>
        <w:tc>
          <w:tcPr>
            <w:tcW w:w="5387" w:type="dxa"/>
          </w:tcPr>
          <w:p w:rsidR="00A856C3" w:rsidRPr="00A856C3" w:rsidRDefault="00A856C3" w:rsidP="00A856C3">
            <w:pPr>
              <w:spacing w:after="0" w:line="240" w:lineRule="auto"/>
              <w:jc w:val="both"/>
              <w:rPr>
                <w:rFonts w:ascii="Times New Roman" w:hAnsi="Times New Roman"/>
                <w:sz w:val="24"/>
                <w:szCs w:val="24"/>
                <w:lang w:val="sr-Cyrl-CS"/>
              </w:rPr>
            </w:pPr>
            <w:r w:rsidRPr="00A856C3">
              <w:rPr>
                <w:rFonts w:ascii="Times New Roman" w:hAnsi="Times New Roman"/>
                <w:sz w:val="24"/>
                <w:szCs w:val="24"/>
                <w:lang w:val="sr-Cyrl-CS"/>
              </w:rPr>
              <w:t>УКУПНО</w:t>
            </w:r>
          </w:p>
          <w:p w:rsidR="00A856C3" w:rsidRPr="00A856C3" w:rsidRDefault="00A856C3" w:rsidP="00A856C3">
            <w:pPr>
              <w:spacing w:after="0" w:line="240" w:lineRule="auto"/>
              <w:jc w:val="both"/>
              <w:rPr>
                <w:rFonts w:ascii="Times New Roman" w:hAnsi="Times New Roman"/>
                <w:sz w:val="24"/>
                <w:szCs w:val="24"/>
                <w:lang w:val="sr-Cyrl-CS"/>
              </w:rPr>
            </w:pPr>
          </w:p>
        </w:tc>
        <w:tc>
          <w:tcPr>
            <w:tcW w:w="2976" w:type="dxa"/>
          </w:tcPr>
          <w:p w:rsidR="00A856C3" w:rsidRPr="00A856C3" w:rsidRDefault="00A856C3" w:rsidP="00A856C3">
            <w:pPr>
              <w:spacing w:after="0" w:line="240" w:lineRule="auto"/>
              <w:jc w:val="right"/>
              <w:rPr>
                <w:rFonts w:ascii="Times New Roman" w:hAnsi="Times New Roman"/>
                <w:sz w:val="24"/>
                <w:szCs w:val="24"/>
                <w:lang w:val="sr-Cyrl-CS"/>
              </w:rPr>
            </w:pPr>
            <w:r w:rsidRPr="00A856C3">
              <w:rPr>
                <w:rFonts w:ascii="Times New Roman" w:hAnsi="Times New Roman"/>
                <w:sz w:val="24"/>
                <w:szCs w:val="24"/>
                <w:lang w:val="sr-Cyrl-CS"/>
              </w:rPr>
              <w:t>10.924,67 КМ</w:t>
            </w:r>
          </w:p>
        </w:tc>
      </w:tr>
    </w:tbl>
    <w:p w:rsidR="008D7D27" w:rsidRPr="00942AA7" w:rsidRDefault="008D7D27" w:rsidP="00A856C3">
      <w:pPr>
        <w:pStyle w:val="NoSpacing"/>
        <w:jc w:val="both"/>
        <w:rPr>
          <w:rFonts w:ascii="Times New Roman" w:hAnsi="Times New Roman"/>
          <w:sz w:val="24"/>
          <w:szCs w:val="24"/>
          <w:lang w:val="sr-Cyrl-CS"/>
        </w:rPr>
      </w:pPr>
      <w:r>
        <w:rPr>
          <w:rFonts w:ascii="Times New Roman" w:hAnsi="Times New Roman"/>
          <w:b/>
          <w:sz w:val="24"/>
          <w:szCs w:val="24"/>
          <w:lang w:val="sr-Cyrl-CS"/>
        </w:rPr>
        <w:tab/>
      </w:r>
      <w:r>
        <w:rPr>
          <w:rFonts w:ascii="Times New Roman" w:hAnsi="Times New Roman"/>
          <w:b/>
          <w:sz w:val="24"/>
          <w:szCs w:val="24"/>
          <w:lang w:val="sr-Cyrl-CS"/>
        </w:rPr>
        <w:tab/>
      </w:r>
      <w:r>
        <w:rPr>
          <w:rFonts w:ascii="Times New Roman" w:hAnsi="Times New Roman"/>
          <w:b/>
          <w:sz w:val="24"/>
          <w:szCs w:val="24"/>
          <w:u w:val="single"/>
          <w:lang w:val="sr-Cyrl-CS"/>
        </w:rPr>
        <w:t xml:space="preserve">          </w:t>
      </w:r>
    </w:p>
    <w:p w:rsidR="008D7D27" w:rsidRPr="00A65561" w:rsidRDefault="008D7D27" w:rsidP="008D7D27">
      <w:pPr>
        <w:pStyle w:val="NoSpacing"/>
        <w:jc w:val="both"/>
        <w:rPr>
          <w:rFonts w:ascii="Times New Roman" w:hAnsi="Times New Roman"/>
          <w:sz w:val="24"/>
          <w:szCs w:val="24"/>
          <w:lang w:val="sr-Cyrl-CS"/>
        </w:rPr>
      </w:pPr>
      <w:r w:rsidRPr="00424215">
        <w:rPr>
          <w:rFonts w:ascii="Times New Roman" w:hAnsi="Times New Roman"/>
          <w:sz w:val="24"/>
          <w:szCs w:val="24"/>
          <w:lang w:val="sr-Cyrl-CS"/>
        </w:rPr>
        <w:t>У програму средстава прикупљених на рачуну посебних намјена за боравишну таксу, Скупштина Града је на сједници одржаној дана 26.02.2019.године, одобрила Туристичкој организацији за манифестацију ''</w:t>
      </w:r>
      <w:r w:rsidRPr="00424215">
        <w:rPr>
          <w:rFonts w:ascii="Times New Roman" w:hAnsi="Times New Roman"/>
          <w:sz w:val="24"/>
          <w:szCs w:val="24"/>
          <w:lang w:val="sr-Cyrl-RS"/>
        </w:rPr>
        <w:t>Умјетничка колонија</w:t>
      </w:r>
      <w:r w:rsidRPr="00424215">
        <w:rPr>
          <w:rFonts w:ascii="Times New Roman" w:hAnsi="Times New Roman"/>
          <w:sz w:val="24"/>
          <w:szCs w:val="24"/>
          <w:lang w:val="sr-Cyrl-CS"/>
        </w:rPr>
        <w:t xml:space="preserve">'' 15.000,00 КМ, а трошак је био  </w:t>
      </w:r>
      <w:r w:rsidRPr="00424215">
        <w:rPr>
          <w:rFonts w:ascii="Times New Roman" w:hAnsi="Times New Roman"/>
          <w:sz w:val="24"/>
          <w:szCs w:val="24"/>
          <w:lang w:val="sr-Cyrl-RS"/>
        </w:rPr>
        <w:t>10.924,67</w:t>
      </w:r>
      <w:r w:rsidRPr="00424215">
        <w:rPr>
          <w:rFonts w:ascii="Times New Roman" w:hAnsi="Times New Roman"/>
          <w:sz w:val="24"/>
          <w:szCs w:val="24"/>
          <w:lang w:val="sr-Latn-BA"/>
        </w:rPr>
        <w:t xml:space="preserve"> </w:t>
      </w:r>
      <w:r w:rsidRPr="00424215">
        <w:rPr>
          <w:rFonts w:ascii="Times New Roman" w:hAnsi="Times New Roman"/>
          <w:sz w:val="24"/>
          <w:szCs w:val="24"/>
          <w:lang w:val="sr-Cyrl-CS"/>
        </w:rPr>
        <w:t>КМ.</w:t>
      </w:r>
    </w:p>
    <w:p w:rsidR="003F3698" w:rsidRDefault="003F3698" w:rsidP="00731A3E">
      <w:pPr>
        <w:pStyle w:val="NoSpacing"/>
        <w:jc w:val="both"/>
        <w:rPr>
          <w:rFonts w:ascii="Times New Roman" w:hAnsi="Times New Roman"/>
          <w:sz w:val="24"/>
          <w:szCs w:val="24"/>
          <w:lang w:val="sr-Cyrl-CS"/>
        </w:rPr>
      </w:pPr>
    </w:p>
    <w:p w:rsidR="00AF7B22" w:rsidRDefault="00AF7B22" w:rsidP="00731A3E">
      <w:pPr>
        <w:pStyle w:val="NoSpacing"/>
        <w:jc w:val="both"/>
        <w:rPr>
          <w:rFonts w:ascii="Times New Roman" w:hAnsi="Times New Roman"/>
          <w:sz w:val="24"/>
          <w:szCs w:val="24"/>
          <w:lang w:val="sr-Cyrl-CS"/>
        </w:rPr>
      </w:pPr>
    </w:p>
    <w:p w:rsidR="008D7D27" w:rsidRPr="001A36BC" w:rsidRDefault="008D7D27" w:rsidP="008D7D27">
      <w:pPr>
        <w:pStyle w:val="NoSpacing"/>
        <w:jc w:val="center"/>
        <w:rPr>
          <w:rFonts w:ascii="Times New Roman" w:hAnsi="Times New Roman"/>
          <w:b/>
          <w:sz w:val="24"/>
          <w:szCs w:val="24"/>
        </w:rPr>
      </w:pPr>
      <w:proofErr w:type="spellStart"/>
      <w:r w:rsidRPr="001A36BC">
        <w:rPr>
          <w:rFonts w:ascii="Times New Roman" w:hAnsi="Times New Roman"/>
          <w:b/>
          <w:sz w:val="24"/>
          <w:szCs w:val="24"/>
        </w:rPr>
        <w:t>Пројекат</w:t>
      </w:r>
      <w:proofErr w:type="spellEnd"/>
      <w:r w:rsidRPr="001A36BC">
        <w:rPr>
          <w:rFonts w:ascii="Times New Roman" w:hAnsi="Times New Roman"/>
          <w:b/>
          <w:sz w:val="24"/>
          <w:szCs w:val="24"/>
        </w:rPr>
        <w:t xml:space="preserve"> ''</w:t>
      </w:r>
      <w:proofErr w:type="spellStart"/>
      <w:r w:rsidRPr="001A36BC">
        <w:rPr>
          <w:rFonts w:ascii="Times New Roman" w:hAnsi="Times New Roman"/>
          <w:b/>
          <w:sz w:val="24"/>
          <w:szCs w:val="24"/>
        </w:rPr>
        <w:t>Пантелински</w:t>
      </w:r>
      <w:proofErr w:type="spellEnd"/>
      <w:r w:rsidRPr="001A36BC">
        <w:rPr>
          <w:rFonts w:ascii="Times New Roman" w:hAnsi="Times New Roman"/>
          <w:b/>
          <w:sz w:val="24"/>
          <w:szCs w:val="24"/>
        </w:rPr>
        <w:t xml:space="preserve"> </w:t>
      </w:r>
      <w:proofErr w:type="spellStart"/>
      <w:r w:rsidRPr="001A36BC">
        <w:rPr>
          <w:rFonts w:ascii="Times New Roman" w:hAnsi="Times New Roman"/>
          <w:b/>
          <w:sz w:val="24"/>
          <w:szCs w:val="24"/>
        </w:rPr>
        <w:t>дани</w:t>
      </w:r>
      <w:proofErr w:type="spellEnd"/>
      <w:r w:rsidR="00E34415">
        <w:rPr>
          <w:rFonts w:ascii="Times New Roman" w:hAnsi="Times New Roman"/>
          <w:b/>
          <w:sz w:val="24"/>
          <w:szCs w:val="24"/>
          <w:lang w:val="sr-Cyrl-RS"/>
        </w:rPr>
        <w:t xml:space="preserve"> и Нова година</w:t>
      </w:r>
      <w:r w:rsidRPr="001A36BC">
        <w:rPr>
          <w:rFonts w:ascii="Times New Roman" w:hAnsi="Times New Roman"/>
          <w:b/>
          <w:sz w:val="24"/>
          <w:szCs w:val="24"/>
        </w:rPr>
        <w:t>''</w:t>
      </w:r>
    </w:p>
    <w:p w:rsidR="008D7D27" w:rsidRDefault="008D7D27" w:rsidP="008D7D27">
      <w:pPr>
        <w:pStyle w:val="NoSpacing"/>
        <w:jc w:val="both"/>
        <w:rPr>
          <w:rFonts w:ascii="Times New Roman" w:hAnsi="Times New Roman"/>
          <w:sz w:val="24"/>
          <w:szCs w:val="24"/>
        </w:rPr>
      </w:pPr>
    </w:p>
    <w:p w:rsidR="006E03A7" w:rsidRDefault="000D01EC" w:rsidP="000820FD">
      <w:pPr>
        <w:pStyle w:val="NoSpacing"/>
        <w:ind w:firstLine="720"/>
        <w:jc w:val="both"/>
        <w:rPr>
          <w:rFonts w:ascii="Times New Roman" w:hAnsi="Times New Roman"/>
          <w:sz w:val="24"/>
          <w:szCs w:val="24"/>
          <w:lang w:val="sr-Cyrl-RS"/>
        </w:rPr>
      </w:pPr>
      <w:proofErr w:type="spellStart"/>
      <w:r>
        <w:rPr>
          <w:rFonts w:ascii="Times New Roman" w:hAnsi="Times New Roman"/>
          <w:sz w:val="24"/>
          <w:szCs w:val="24"/>
        </w:rPr>
        <w:t>Пантелински</w:t>
      </w:r>
      <w:proofErr w:type="spellEnd"/>
      <w:r>
        <w:rPr>
          <w:rFonts w:ascii="Times New Roman" w:hAnsi="Times New Roman"/>
          <w:sz w:val="24"/>
          <w:szCs w:val="24"/>
        </w:rPr>
        <w:t xml:space="preserve"> </w:t>
      </w:r>
      <w:proofErr w:type="spellStart"/>
      <w:r>
        <w:rPr>
          <w:rFonts w:ascii="Times New Roman" w:hAnsi="Times New Roman"/>
          <w:sz w:val="24"/>
          <w:szCs w:val="24"/>
        </w:rPr>
        <w:t>дани</w:t>
      </w:r>
      <w:proofErr w:type="spellEnd"/>
      <w:r>
        <w:rPr>
          <w:rFonts w:ascii="Times New Roman" w:hAnsi="Times New Roman"/>
          <w:sz w:val="24"/>
          <w:szCs w:val="24"/>
        </w:rPr>
        <w:t xml:space="preserve"> </w:t>
      </w:r>
      <w:proofErr w:type="spellStart"/>
      <w:r>
        <w:rPr>
          <w:rFonts w:ascii="Times New Roman" w:hAnsi="Times New Roman"/>
          <w:sz w:val="24"/>
          <w:szCs w:val="24"/>
        </w:rPr>
        <w:t>почели</w:t>
      </w:r>
      <w:proofErr w:type="spellEnd"/>
      <w:r>
        <w:rPr>
          <w:rFonts w:ascii="Times New Roman" w:hAnsi="Times New Roman"/>
          <w:sz w:val="24"/>
          <w:szCs w:val="24"/>
        </w:rPr>
        <w:t xml:space="preserve"> </w:t>
      </w:r>
      <w:proofErr w:type="spellStart"/>
      <w:r>
        <w:rPr>
          <w:rFonts w:ascii="Times New Roman" w:hAnsi="Times New Roman"/>
          <w:sz w:val="24"/>
          <w:szCs w:val="24"/>
        </w:rPr>
        <w:t>су</w:t>
      </w:r>
      <w:proofErr w:type="spellEnd"/>
      <w:r>
        <w:rPr>
          <w:rFonts w:ascii="Times New Roman" w:hAnsi="Times New Roman"/>
          <w:sz w:val="24"/>
          <w:szCs w:val="24"/>
        </w:rPr>
        <w:t xml:space="preserve">  31</w:t>
      </w:r>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јула</w:t>
      </w:r>
      <w:proofErr w:type="spellEnd"/>
      <w:r w:rsidR="008D7D27" w:rsidRPr="0098212D">
        <w:rPr>
          <w:rFonts w:ascii="Times New Roman" w:hAnsi="Times New Roman"/>
          <w:sz w:val="24"/>
          <w:szCs w:val="24"/>
        </w:rPr>
        <w:t xml:space="preserve"> и </w:t>
      </w:r>
      <w:proofErr w:type="spellStart"/>
      <w:r w:rsidR="008D7D27" w:rsidRPr="0098212D">
        <w:rPr>
          <w:rFonts w:ascii="Times New Roman" w:hAnsi="Times New Roman"/>
          <w:sz w:val="24"/>
          <w:szCs w:val="24"/>
        </w:rPr>
        <w:t>трајали</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су</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до</w:t>
      </w:r>
      <w:proofErr w:type="spellEnd"/>
      <w:r w:rsidR="008D7D27" w:rsidRPr="0098212D">
        <w:rPr>
          <w:rFonts w:ascii="Times New Roman" w:hAnsi="Times New Roman"/>
          <w:sz w:val="24"/>
          <w:szCs w:val="24"/>
        </w:rPr>
        <w:t xml:space="preserve"> 9. </w:t>
      </w:r>
      <w:proofErr w:type="spellStart"/>
      <w:r w:rsidR="008D7D27" w:rsidRPr="0098212D">
        <w:rPr>
          <w:rFonts w:ascii="Times New Roman" w:hAnsi="Times New Roman"/>
          <w:sz w:val="24"/>
          <w:szCs w:val="24"/>
        </w:rPr>
        <w:t>августа</w:t>
      </w:r>
      <w:proofErr w:type="spellEnd"/>
      <w:r>
        <w:rPr>
          <w:rFonts w:ascii="Times New Roman" w:hAnsi="Times New Roman"/>
          <w:sz w:val="24"/>
          <w:szCs w:val="24"/>
        </w:rPr>
        <w:t xml:space="preserve"> 2019</w:t>
      </w:r>
      <w:r w:rsidR="008D7D27">
        <w:rPr>
          <w:rFonts w:ascii="Times New Roman" w:hAnsi="Times New Roman"/>
          <w:sz w:val="24"/>
          <w:szCs w:val="24"/>
        </w:rPr>
        <w:t>.године</w:t>
      </w:r>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Градска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управа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Града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Бијељина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Туристичка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организација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Града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Бијељина</w:t>
      </w:r>
      <w:proofErr w:type="spellEnd"/>
      <w:r w:rsidR="008D7D27">
        <w:rPr>
          <w:rFonts w:ascii="Times New Roman" w:hAnsi="Times New Roman"/>
          <w:sz w:val="24"/>
          <w:szCs w:val="24"/>
        </w:rPr>
        <w:t xml:space="preserve">, </w:t>
      </w:r>
      <w:proofErr w:type="spellStart"/>
      <w:r w:rsidR="008D7D27">
        <w:rPr>
          <w:rFonts w:ascii="Times New Roman" w:hAnsi="Times New Roman"/>
          <w:sz w:val="24"/>
          <w:szCs w:val="24"/>
        </w:rPr>
        <w:t>Центар</w:t>
      </w:r>
      <w:proofErr w:type="spellEnd"/>
      <w:r w:rsidR="008D7D27">
        <w:rPr>
          <w:rFonts w:ascii="Times New Roman" w:hAnsi="Times New Roman"/>
          <w:sz w:val="24"/>
          <w:szCs w:val="24"/>
        </w:rPr>
        <w:t xml:space="preserve"> </w:t>
      </w:r>
      <w:proofErr w:type="spellStart"/>
      <w:r w:rsidR="008D7D27">
        <w:rPr>
          <w:rFonts w:ascii="Times New Roman" w:hAnsi="Times New Roman"/>
          <w:sz w:val="24"/>
          <w:szCs w:val="24"/>
        </w:rPr>
        <w:t>за</w:t>
      </w:r>
      <w:proofErr w:type="spellEnd"/>
      <w:r w:rsidR="008D7D27">
        <w:rPr>
          <w:rFonts w:ascii="Times New Roman" w:hAnsi="Times New Roman"/>
          <w:sz w:val="24"/>
          <w:szCs w:val="24"/>
        </w:rPr>
        <w:t xml:space="preserve"> </w:t>
      </w:r>
      <w:proofErr w:type="spellStart"/>
      <w:r w:rsidR="008D7D27">
        <w:rPr>
          <w:rFonts w:ascii="Times New Roman" w:hAnsi="Times New Roman"/>
          <w:sz w:val="24"/>
          <w:szCs w:val="24"/>
        </w:rPr>
        <w:t>културу</w:t>
      </w:r>
      <w:proofErr w:type="spellEnd"/>
      <w:r w:rsidR="008D7D27">
        <w:rPr>
          <w:rFonts w:ascii="Times New Roman" w:hAnsi="Times New Roman"/>
          <w:sz w:val="24"/>
          <w:szCs w:val="24"/>
        </w:rPr>
        <w:t xml:space="preserve">, </w:t>
      </w:r>
      <w:proofErr w:type="spellStart"/>
      <w:r w:rsidR="008D7D27">
        <w:rPr>
          <w:rFonts w:ascii="Times New Roman" w:hAnsi="Times New Roman"/>
          <w:sz w:val="24"/>
          <w:szCs w:val="24"/>
        </w:rPr>
        <w:t>Народна</w:t>
      </w:r>
      <w:proofErr w:type="spellEnd"/>
      <w:r w:rsidR="008D7D27">
        <w:rPr>
          <w:rFonts w:ascii="Times New Roman" w:hAnsi="Times New Roman"/>
          <w:sz w:val="24"/>
          <w:szCs w:val="24"/>
        </w:rPr>
        <w:t xml:space="preserve"> </w:t>
      </w:r>
      <w:proofErr w:type="spellStart"/>
      <w:r w:rsidR="008D7D27">
        <w:rPr>
          <w:rFonts w:ascii="Times New Roman" w:hAnsi="Times New Roman"/>
          <w:sz w:val="24"/>
          <w:szCs w:val="24"/>
        </w:rPr>
        <w:t>библиотека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Филип</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Вишњић</w:t>
      </w:r>
      <w:proofErr w:type="spellEnd"/>
      <w:r w:rsidR="008D7D27" w:rsidRPr="0098212D">
        <w:rPr>
          <w:rFonts w:ascii="Times New Roman" w:hAnsi="Times New Roman"/>
          <w:sz w:val="24"/>
          <w:szCs w:val="24"/>
        </w:rPr>
        <w:t xml:space="preserve">'', </w:t>
      </w:r>
      <w:proofErr w:type="spellStart"/>
      <w:r w:rsidR="00730A74">
        <w:rPr>
          <w:rFonts w:ascii="Times New Roman" w:hAnsi="Times New Roman"/>
          <w:sz w:val="24"/>
          <w:szCs w:val="24"/>
        </w:rPr>
        <w:t>Музеј</w:t>
      </w:r>
      <w:proofErr w:type="spellEnd"/>
      <w:r w:rsidR="00730A74">
        <w:rPr>
          <w:rFonts w:ascii="Times New Roman" w:hAnsi="Times New Roman"/>
          <w:sz w:val="24"/>
          <w:szCs w:val="24"/>
        </w:rPr>
        <w:t xml:space="preserve"> ''</w:t>
      </w:r>
      <w:proofErr w:type="spellStart"/>
      <w:r w:rsidR="00730A74">
        <w:rPr>
          <w:rFonts w:ascii="Times New Roman" w:hAnsi="Times New Roman"/>
          <w:sz w:val="24"/>
          <w:szCs w:val="24"/>
        </w:rPr>
        <w:t>Семберија</w:t>
      </w:r>
      <w:proofErr w:type="spellEnd"/>
      <w:r w:rsidR="00730A74">
        <w:rPr>
          <w:rFonts w:ascii="Times New Roman" w:hAnsi="Times New Roman"/>
          <w:sz w:val="24"/>
          <w:szCs w:val="24"/>
        </w:rPr>
        <w:t>''</w:t>
      </w:r>
      <w:r w:rsidR="008D7D27">
        <w:rPr>
          <w:rFonts w:ascii="Times New Roman" w:hAnsi="Times New Roman"/>
          <w:sz w:val="24"/>
          <w:szCs w:val="24"/>
        </w:rPr>
        <w:t xml:space="preserve"> и </w:t>
      </w:r>
      <w:proofErr w:type="spellStart"/>
      <w:r w:rsidR="008D7D27">
        <w:rPr>
          <w:rFonts w:ascii="Times New Roman" w:hAnsi="Times New Roman"/>
          <w:sz w:val="24"/>
          <w:szCs w:val="24"/>
        </w:rPr>
        <w:t>други</w:t>
      </w:r>
      <w:proofErr w:type="spellEnd"/>
      <w:r w:rsidR="008D7D27">
        <w:rPr>
          <w:rFonts w:ascii="Times New Roman" w:hAnsi="Times New Roman"/>
          <w:sz w:val="24"/>
          <w:szCs w:val="24"/>
        </w:rPr>
        <w:t xml:space="preserve"> </w:t>
      </w:r>
      <w:proofErr w:type="spellStart"/>
      <w:r w:rsidR="008D7D27" w:rsidRPr="0098212D">
        <w:rPr>
          <w:rFonts w:ascii="Times New Roman" w:hAnsi="Times New Roman"/>
          <w:sz w:val="24"/>
          <w:szCs w:val="24"/>
        </w:rPr>
        <w:t>су</w:t>
      </w:r>
      <w:proofErr w:type="spellEnd"/>
      <w:r w:rsidR="008D7D27" w:rsidRPr="0098212D">
        <w:rPr>
          <w:rFonts w:ascii="Times New Roman" w:hAnsi="Times New Roman"/>
          <w:sz w:val="24"/>
          <w:szCs w:val="24"/>
        </w:rPr>
        <w:t xml:space="preserve"> и </w:t>
      </w:r>
      <w:proofErr w:type="spellStart"/>
      <w:r w:rsidR="008D7D27" w:rsidRPr="0098212D">
        <w:rPr>
          <w:rFonts w:ascii="Times New Roman" w:hAnsi="Times New Roman"/>
          <w:sz w:val="24"/>
          <w:szCs w:val="24"/>
        </w:rPr>
        <w:t>ове</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године</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припремили</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богат</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програм</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културно-забавних</w:t>
      </w:r>
      <w:proofErr w:type="spellEnd"/>
      <w:r w:rsidR="008D7D27" w:rsidRPr="0098212D">
        <w:rPr>
          <w:rFonts w:ascii="Times New Roman" w:hAnsi="Times New Roman"/>
          <w:sz w:val="24"/>
          <w:szCs w:val="24"/>
        </w:rPr>
        <w:t xml:space="preserve"> и </w:t>
      </w:r>
      <w:proofErr w:type="spellStart"/>
      <w:r w:rsidR="008D7D27" w:rsidRPr="0098212D">
        <w:rPr>
          <w:rFonts w:ascii="Times New Roman" w:hAnsi="Times New Roman"/>
          <w:sz w:val="24"/>
          <w:szCs w:val="24"/>
        </w:rPr>
        <w:t>спортских</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деш</w:t>
      </w:r>
      <w:r w:rsidR="009C2A50">
        <w:rPr>
          <w:rFonts w:ascii="Times New Roman" w:hAnsi="Times New Roman"/>
          <w:sz w:val="24"/>
          <w:szCs w:val="24"/>
        </w:rPr>
        <w:t>авања</w:t>
      </w:r>
      <w:proofErr w:type="spellEnd"/>
      <w:r w:rsidR="009C2A50">
        <w:rPr>
          <w:rFonts w:ascii="Times New Roman" w:hAnsi="Times New Roman"/>
          <w:sz w:val="24"/>
          <w:szCs w:val="24"/>
        </w:rPr>
        <w:t xml:space="preserve">. </w:t>
      </w:r>
      <w:proofErr w:type="spellStart"/>
      <w:r w:rsidR="009C2A50">
        <w:rPr>
          <w:rFonts w:ascii="Times New Roman" w:hAnsi="Times New Roman"/>
          <w:sz w:val="24"/>
          <w:szCs w:val="24"/>
        </w:rPr>
        <w:t>Првог</w:t>
      </w:r>
      <w:proofErr w:type="spellEnd"/>
      <w:r w:rsidR="009C2A50">
        <w:rPr>
          <w:rFonts w:ascii="Times New Roman" w:hAnsi="Times New Roman"/>
          <w:sz w:val="24"/>
          <w:szCs w:val="24"/>
        </w:rPr>
        <w:t xml:space="preserve"> </w:t>
      </w:r>
      <w:proofErr w:type="spellStart"/>
      <w:r w:rsidR="009C2A50">
        <w:rPr>
          <w:rFonts w:ascii="Times New Roman" w:hAnsi="Times New Roman"/>
          <w:sz w:val="24"/>
          <w:szCs w:val="24"/>
        </w:rPr>
        <w:t>дана</w:t>
      </w:r>
      <w:proofErr w:type="spellEnd"/>
      <w:r w:rsidR="009C2A50">
        <w:rPr>
          <w:rFonts w:ascii="Times New Roman" w:hAnsi="Times New Roman"/>
          <w:sz w:val="24"/>
          <w:szCs w:val="24"/>
        </w:rPr>
        <w:t xml:space="preserve"> </w:t>
      </w:r>
      <w:proofErr w:type="spellStart"/>
      <w:r w:rsidR="009C2A50">
        <w:rPr>
          <w:rFonts w:ascii="Times New Roman" w:hAnsi="Times New Roman"/>
          <w:sz w:val="24"/>
          <w:szCs w:val="24"/>
        </w:rPr>
        <w:t>свечаности</w:t>
      </w:r>
      <w:proofErr w:type="spellEnd"/>
      <w:r w:rsidR="009C2A50">
        <w:rPr>
          <w:rFonts w:ascii="Times New Roman" w:hAnsi="Times New Roman"/>
          <w:sz w:val="24"/>
          <w:szCs w:val="24"/>
        </w:rPr>
        <w:t>, 31</w:t>
      </w:r>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јула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организован</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је</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биоскоп</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на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отвореном</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на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платоу</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Центра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за</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културу</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док</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је</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другог</w:t>
      </w:r>
      <w:proofErr w:type="spellEnd"/>
      <w:r w:rsidR="008D7D27" w:rsidRPr="0098212D">
        <w:rPr>
          <w:rFonts w:ascii="Times New Roman" w:hAnsi="Times New Roman"/>
          <w:sz w:val="24"/>
          <w:szCs w:val="24"/>
        </w:rPr>
        <w:t xml:space="preserve"> </w:t>
      </w:r>
      <w:proofErr w:type="spellStart"/>
      <w:r w:rsidR="008D7D27" w:rsidRPr="0098212D">
        <w:rPr>
          <w:rFonts w:ascii="Times New Roman" w:hAnsi="Times New Roman"/>
          <w:sz w:val="24"/>
          <w:szCs w:val="24"/>
        </w:rPr>
        <w:t>дана</w:t>
      </w:r>
      <w:proofErr w:type="spellEnd"/>
      <w:r w:rsidR="008D7D27" w:rsidRPr="0098212D">
        <w:rPr>
          <w:rFonts w:ascii="Times New Roman" w:hAnsi="Times New Roman"/>
          <w:sz w:val="24"/>
          <w:szCs w:val="24"/>
        </w:rPr>
        <w:t xml:space="preserve">, </w:t>
      </w:r>
      <w:r w:rsidR="009C2A50">
        <w:rPr>
          <w:rFonts w:ascii="Times New Roman" w:hAnsi="Times New Roman"/>
          <w:sz w:val="24"/>
          <w:szCs w:val="24"/>
          <w:lang w:val="sr-Cyrl-RS"/>
        </w:rPr>
        <w:t xml:space="preserve">док је другог дана одржано Духовно вече посвећено заштитнику Јање Светом Илији. </w:t>
      </w:r>
      <w:r w:rsidR="009C2A50">
        <w:rPr>
          <w:rFonts w:ascii="Times New Roman" w:hAnsi="Times New Roman"/>
          <w:sz w:val="24"/>
          <w:szCs w:val="24"/>
          <w:lang w:val="sr-Latn-BA"/>
        </w:rPr>
        <w:t xml:space="preserve">''Bajk fest'' </w:t>
      </w:r>
      <w:r w:rsidR="009C2A50">
        <w:rPr>
          <w:rFonts w:ascii="Times New Roman" w:hAnsi="Times New Roman"/>
          <w:sz w:val="24"/>
          <w:szCs w:val="24"/>
          <w:lang w:val="sr-Cyrl-RS"/>
        </w:rPr>
        <w:t xml:space="preserve">почео је 02.августа, на простору Пољопривредне и медицинске школе. Савска регата одржана је 04.августа, као и Међународни шаховски турнир дјеце Балкана, одржан у Бањи Дворови. </w:t>
      </w:r>
      <w:r w:rsidR="006118EF">
        <w:rPr>
          <w:rFonts w:ascii="Times New Roman" w:hAnsi="Times New Roman"/>
          <w:sz w:val="24"/>
          <w:szCs w:val="24"/>
          <w:lang w:val="sr-Cyrl-RS"/>
        </w:rPr>
        <w:t xml:space="preserve">У Градској библиотеци ''Филип Вишњић'' 05.августа, одржано је Духовно вече ''Поетски тренутак''. </w:t>
      </w:r>
      <w:r w:rsidR="00730A74">
        <w:rPr>
          <w:rFonts w:ascii="Times New Roman" w:hAnsi="Times New Roman"/>
          <w:sz w:val="24"/>
          <w:szCs w:val="24"/>
          <w:lang w:val="sr-Cyrl-RS"/>
        </w:rPr>
        <w:t xml:space="preserve">У Музеју ''Семберија'' 06.августа, отворена је изложба Ваљевског музеја ''Традиционални производи од шљива'', а у Галерији Центра за културу отворен је ''Бијељински умјетнички салон''. На Тргу краља Петра 07.августа, почела је манифестација ''Дани меда'', а истог дана одржан је и концерт </w:t>
      </w:r>
      <w:r w:rsidR="00730A74">
        <w:rPr>
          <w:rFonts w:ascii="Times New Roman" w:hAnsi="Times New Roman"/>
          <w:sz w:val="24"/>
          <w:szCs w:val="24"/>
          <w:lang w:val="sr-Latn-BA"/>
        </w:rPr>
        <w:t xml:space="preserve">''Tropic benda''. </w:t>
      </w:r>
      <w:r w:rsidR="00730A74">
        <w:rPr>
          <w:rFonts w:ascii="Times New Roman" w:hAnsi="Times New Roman"/>
          <w:sz w:val="24"/>
          <w:szCs w:val="24"/>
          <w:lang w:val="sr-Cyrl-RS"/>
        </w:rPr>
        <w:t>Осмог августовског дана одржано је ''Вече духовности'' у Центру за културу, а истог дана одржан је и концерт Маје Беровић. На дан Светог Пантелејмона одржана је свечана литургија коју је служио Његово Преосвјештенство Епископ зворничко – тузлански Фотије.</w:t>
      </w:r>
    </w:p>
    <w:p w:rsidR="00E34415" w:rsidRPr="006E03A7" w:rsidRDefault="00E34415" w:rsidP="000820FD">
      <w:pPr>
        <w:pStyle w:val="NoSpacing"/>
        <w:ind w:firstLine="720"/>
        <w:jc w:val="both"/>
        <w:rPr>
          <w:rFonts w:ascii="Times New Roman" w:hAnsi="Times New Roman"/>
          <w:sz w:val="24"/>
          <w:szCs w:val="24"/>
          <w:lang w:val="sr-Cyrl-RS"/>
        </w:rPr>
      </w:pPr>
      <w:r>
        <w:rPr>
          <w:rFonts w:ascii="Times New Roman" w:hAnsi="Times New Roman"/>
          <w:sz w:val="24"/>
          <w:szCs w:val="24"/>
          <w:lang w:val="sr-Cyrl-RS"/>
        </w:rPr>
        <w:t>Туристичка организација је у сарањи са Скупштином Града Бијељина учествовала у организацији Нове годину. На Тргу краља Петра окупило се више хиљада наших суграђана који су уз пригодан забавно –културни програм испратили стару и дочекали Нову годину.</w:t>
      </w:r>
    </w:p>
    <w:p w:rsidR="000820FD" w:rsidRDefault="000820FD" w:rsidP="00A856C3">
      <w:pPr>
        <w:spacing w:after="0" w:line="240" w:lineRule="auto"/>
        <w:jc w:val="center"/>
        <w:rPr>
          <w:rFonts w:ascii="Times New Roman" w:hAnsi="Times New Roman" w:cs="Times New Roman"/>
          <w:b/>
          <w:sz w:val="24"/>
          <w:szCs w:val="24"/>
          <w:lang w:val="sr-Cyrl-CS"/>
        </w:rPr>
      </w:pPr>
    </w:p>
    <w:p w:rsidR="00E34415" w:rsidRDefault="00E34415" w:rsidP="00A856C3">
      <w:pPr>
        <w:spacing w:after="0" w:line="240" w:lineRule="auto"/>
        <w:jc w:val="center"/>
        <w:rPr>
          <w:rFonts w:ascii="Times New Roman" w:hAnsi="Times New Roman" w:cs="Times New Roman"/>
          <w:b/>
          <w:sz w:val="24"/>
          <w:szCs w:val="24"/>
          <w:lang w:val="sr-Cyrl-CS"/>
        </w:rPr>
      </w:pPr>
    </w:p>
    <w:p w:rsidR="00E34415" w:rsidRDefault="00E34415" w:rsidP="00A856C3">
      <w:pPr>
        <w:spacing w:after="0" w:line="240" w:lineRule="auto"/>
        <w:jc w:val="center"/>
        <w:rPr>
          <w:rFonts w:ascii="Times New Roman" w:hAnsi="Times New Roman" w:cs="Times New Roman"/>
          <w:b/>
          <w:sz w:val="24"/>
          <w:szCs w:val="24"/>
          <w:lang w:val="sr-Cyrl-CS"/>
        </w:rPr>
      </w:pPr>
    </w:p>
    <w:p w:rsidR="00E34415" w:rsidRDefault="00E34415" w:rsidP="00A856C3">
      <w:pPr>
        <w:spacing w:after="0" w:line="240" w:lineRule="auto"/>
        <w:jc w:val="center"/>
        <w:rPr>
          <w:rFonts w:ascii="Times New Roman" w:hAnsi="Times New Roman" w:cs="Times New Roman"/>
          <w:b/>
          <w:sz w:val="24"/>
          <w:szCs w:val="24"/>
          <w:lang w:val="sr-Cyrl-CS"/>
        </w:rPr>
      </w:pPr>
    </w:p>
    <w:p w:rsidR="00E34415" w:rsidRDefault="00E34415" w:rsidP="00A856C3">
      <w:pPr>
        <w:spacing w:after="0" w:line="240" w:lineRule="auto"/>
        <w:jc w:val="center"/>
        <w:rPr>
          <w:rFonts w:ascii="Times New Roman" w:hAnsi="Times New Roman" w:cs="Times New Roman"/>
          <w:b/>
          <w:sz w:val="24"/>
          <w:szCs w:val="24"/>
          <w:lang w:val="sr-Cyrl-CS"/>
        </w:rPr>
      </w:pPr>
    </w:p>
    <w:p w:rsidR="00E34415" w:rsidRDefault="00E34415" w:rsidP="00A856C3">
      <w:pPr>
        <w:spacing w:after="0" w:line="240" w:lineRule="auto"/>
        <w:jc w:val="center"/>
        <w:rPr>
          <w:rFonts w:ascii="Times New Roman" w:hAnsi="Times New Roman" w:cs="Times New Roman"/>
          <w:b/>
          <w:sz w:val="24"/>
          <w:szCs w:val="24"/>
          <w:lang w:val="sr-Cyrl-CS"/>
        </w:rPr>
      </w:pPr>
    </w:p>
    <w:p w:rsidR="00E34415" w:rsidRDefault="00E34415" w:rsidP="00A856C3">
      <w:pPr>
        <w:spacing w:after="0" w:line="240" w:lineRule="auto"/>
        <w:jc w:val="center"/>
        <w:rPr>
          <w:rFonts w:ascii="Times New Roman" w:hAnsi="Times New Roman" w:cs="Times New Roman"/>
          <w:b/>
          <w:sz w:val="24"/>
          <w:szCs w:val="24"/>
          <w:lang w:val="sr-Cyrl-CS"/>
        </w:rPr>
      </w:pPr>
    </w:p>
    <w:p w:rsidR="00A856C3" w:rsidRDefault="00A856C3" w:rsidP="00A856C3">
      <w:pPr>
        <w:spacing w:after="0" w:line="240" w:lineRule="auto"/>
        <w:jc w:val="center"/>
        <w:rPr>
          <w:rFonts w:ascii="Times New Roman" w:hAnsi="Times New Roman" w:cs="Times New Roman"/>
          <w:b/>
          <w:sz w:val="24"/>
          <w:szCs w:val="24"/>
          <w:lang w:val="sr-Cyrl-CS"/>
        </w:rPr>
      </w:pPr>
      <w:r w:rsidRPr="00966739">
        <w:rPr>
          <w:rFonts w:ascii="Times New Roman" w:hAnsi="Times New Roman" w:cs="Times New Roman"/>
          <w:b/>
          <w:sz w:val="24"/>
          <w:szCs w:val="24"/>
          <w:lang w:val="sr-Cyrl-CS"/>
        </w:rPr>
        <w:lastRenderedPageBreak/>
        <w:t>Финансијаки извјештај за</w:t>
      </w:r>
      <w:r>
        <w:rPr>
          <w:rFonts w:ascii="Times New Roman" w:hAnsi="Times New Roman" w:cs="Times New Roman"/>
          <w:b/>
          <w:sz w:val="24"/>
          <w:szCs w:val="24"/>
          <w:lang w:val="sr-Cyrl-CS"/>
        </w:rPr>
        <w:t xml:space="preserve"> Пантелинске дане</w:t>
      </w:r>
      <w:r w:rsidR="00E34415">
        <w:rPr>
          <w:rFonts w:ascii="Times New Roman" w:hAnsi="Times New Roman" w:cs="Times New Roman"/>
          <w:b/>
          <w:sz w:val="24"/>
          <w:szCs w:val="24"/>
          <w:lang w:val="sr-Cyrl-CS"/>
        </w:rPr>
        <w:t xml:space="preserve"> Нову годину</w:t>
      </w:r>
    </w:p>
    <w:p w:rsidR="00A856C3" w:rsidRDefault="00A856C3" w:rsidP="00A856C3">
      <w:pPr>
        <w:spacing w:after="0" w:line="240" w:lineRule="auto"/>
        <w:jc w:val="center"/>
        <w:rPr>
          <w:rFonts w:ascii="Times New Roman" w:hAnsi="Times New Roman" w:cs="Times New Roman"/>
          <w:b/>
          <w:sz w:val="24"/>
          <w:szCs w:val="24"/>
          <w:lang w:val="sr-Cyrl-CS"/>
        </w:rPr>
      </w:pPr>
    </w:p>
    <w:p w:rsidR="00A856C3" w:rsidRPr="00567575" w:rsidRDefault="00A856C3" w:rsidP="00A856C3">
      <w:pPr>
        <w:spacing w:after="0" w:line="240" w:lineRule="auto"/>
        <w:jc w:val="both"/>
        <w:rPr>
          <w:rFonts w:ascii="Times New Roman" w:eastAsia="Calibri" w:hAnsi="Times New Roman" w:cs="Times New Roman"/>
          <w:sz w:val="24"/>
          <w:szCs w:val="24"/>
          <w:lang w:val="sr-Cyrl-CS"/>
        </w:rPr>
      </w:pPr>
    </w:p>
    <w:tbl>
      <w:tblPr>
        <w:tblW w:w="974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383"/>
        <w:gridCol w:w="5389"/>
        <w:gridCol w:w="2975"/>
      </w:tblGrid>
      <w:tr w:rsidR="001642A6" w:rsidRPr="00567575" w:rsidTr="006F779C">
        <w:tc>
          <w:tcPr>
            <w:tcW w:w="1383" w:type="dxa"/>
          </w:tcPr>
          <w:p w:rsidR="001642A6" w:rsidRPr="00567575" w:rsidRDefault="001642A6" w:rsidP="00FC45ED">
            <w:pPr>
              <w:spacing w:after="0" w:line="240" w:lineRule="auto"/>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РЕДНИ БРОЈ</w:t>
            </w:r>
          </w:p>
        </w:tc>
        <w:tc>
          <w:tcPr>
            <w:tcW w:w="5389" w:type="dxa"/>
          </w:tcPr>
          <w:p w:rsidR="001642A6" w:rsidRPr="00567575" w:rsidRDefault="001642A6" w:rsidP="00FC45ED">
            <w:pPr>
              <w:spacing w:after="0" w:line="240" w:lineRule="auto"/>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НАЗИВ ДОБАВЉАЧА</w:t>
            </w:r>
          </w:p>
        </w:tc>
        <w:tc>
          <w:tcPr>
            <w:tcW w:w="2975" w:type="dxa"/>
          </w:tcPr>
          <w:p w:rsidR="001642A6" w:rsidRPr="00567575" w:rsidRDefault="001642A6" w:rsidP="00FC45ED">
            <w:pPr>
              <w:spacing w:after="0" w:line="240" w:lineRule="auto"/>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ИЗНОС</w:t>
            </w:r>
          </w:p>
          <w:p w:rsidR="001642A6" w:rsidRPr="00567575" w:rsidRDefault="001642A6" w:rsidP="00FC45ED">
            <w:pPr>
              <w:spacing w:after="0" w:line="240" w:lineRule="auto"/>
              <w:rPr>
                <w:rFonts w:ascii="Times New Roman" w:eastAsia="Calibri" w:hAnsi="Times New Roman" w:cs="Times New Roman"/>
                <w:sz w:val="20"/>
                <w:szCs w:val="20"/>
                <w:lang w:val="sr-Cyrl-CS"/>
              </w:rPr>
            </w:pPr>
          </w:p>
        </w:tc>
      </w:tr>
      <w:tr w:rsidR="001642A6" w:rsidRPr="00567575" w:rsidTr="006F779C">
        <w:tc>
          <w:tcPr>
            <w:tcW w:w="1383" w:type="dxa"/>
          </w:tcPr>
          <w:p w:rsidR="001642A6" w:rsidRPr="00742857" w:rsidRDefault="001642A6" w:rsidP="00FC45ED">
            <w:pPr>
              <w:spacing w:after="0" w:line="240" w:lineRule="auto"/>
              <w:jc w:val="right"/>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1.</w:t>
            </w:r>
          </w:p>
        </w:tc>
        <w:tc>
          <w:tcPr>
            <w:tcW w:w="5389" w:type="dxa"/>
          </w:tcPr>
          <w:p w:rsidR="001642A6" w:rsidRDefault="001642A6" w:rsidP="00FC45ED">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ТРОШАК ЗАКУПА БИНЕ</w:t>
            </w:r>
          </w:p>
          <w:p w:rsidR="001642A6" w:rsidRPr="00742857" w:rsidRDefault="001642A6" w:rsidP="00FC45ED">
            <w:pPr>
              <w:spacing w:after="0" w:line="240" w:lineRule="auto"/>
              <w:rPr>
                <w:rFonts w:ascii="Times New Roman" w:eastAsia="Calibri" w:hAnsi="Times New Roman" w:cs="Times New Roman"/>
                <w:sz w:val="20"/>
                <w:szCs w:val="20"/>
                <w:lang w:val="sr-Cyrl-RS"/>
              </w:rPr>
            </w:pPr>
          </w:p>
        </w:tc>
        <w:tc>
          <w:tcPr>
            <w:tcW w:w="2975" w:type="dxa"/>
          </w:tcPr>
          <w:p w:rsidR="001642A6" w:rsidRPr="00567575" w:rsidRDefault="001642A6" w:rsidP="00FC45ED">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5850,00 КМ</w:t>
            </w:r>
          </w:p>
          <w:p w:rsidR="001642A6" w:rsidRPr="00567575" w:rsidRDefault="001642A6" w:rsidP="00FC45ED">
            <w:pPr>
              <w:spacing w:after="0" w:line="240" w:lineRule="auto"/>
              <w:jc w:val="right"/>
              <w:rPr>
                <w:rFonts w:ascii="Times New Roman" w:eastAsia="Calibri" w:hAnsi="Times New Roman" w:cs="Times New Roman"/>
                <w:sz w:val="20"/>
                <w:szCs w:val="20"/>
                <w:lang w:val="sr-Cyrl-CS"/>
              </w:rPr>
            </w:pPr>
          </w:p>
        </w:tc>
      </w:tr>
      <w:tr w:rsidR="001642A6" w:rsidRPr="00567575" w:rsidTr="006F779C">
        <w:tc>
          <w:tcPr>
            <w:tcW w:w="1383" w:type="dxa"/>
          </w:tcPr>
          <w:p w:rsidR="001642A6" w:rsidRPr="00742857" w:rsidRDefault="001642A6" w:rsidP="00FC45ED">
            <w:pPr>
              <w:spacing w:after="0" w:line="240" w:lineRule="auto"/>
              <w:jc w:val="right"/>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2.</w:t>
            </w:r>
          </w:p>
        </w:tc>
        <w:tc>
          <w:tcPr>
            <w:tcW w:w="5389" w:type="dxa"/>
          </w:tcPr>
          <w:p w:rsidR="001642A6" w:rsidRPr="00742857" w:rsidRDefault="001642A6" w:rsidP="00FC45ED">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ТРОШАК РАСВЈЕТЕ</w:t>
            </w:r>
          </w:p>
        </w:tc>
        <w:tc>
          <w:tcPr>
            <w:tcW w:w="2975" w:type="dxa"/>
          </w:tcPr>
          <w:p w:rsidR="001642A6" w:rsidRPr="00567575" w:rsidRDefault="001642A6" w:rsidP="00FC45ED">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5850,00 КМ</w:t>
            </w:r>
          </w:p>
          <w:p w:rsidR="001642A6" w:rsidRPr="00567575" w:rsidRDefault="001642A6" w:rsidP="00FC45ED">
            <w:pPr>
              <w:spacing w:after="0" w:line="240" w:lineRule="auto"/>
              <w:jc w:val="right"/>
              <w:rPr>
                <w:rFonts w:ascii="Times New Roman" w:eastAsia="Calibri" w:hAnsi="Times New Roman" w:cs="Times New Roman"/>
                <w:sz w:val="20"/>
                <w:szCs w:val="20"/>
                <w:lang w:val="sr-Cyrl-CS"/>
              </w:rPr>
            </w:pPr>
          </w:p>
        </w:tc>
      </w:tr>
      <w:tr w:rsidR="001642A6" w:rsidRPr="00567575" w:rsidTr="006F779C">
        <w:tc>
          <w:tcPr>
            <w:tcW w:w="1383" w:type="dxa"/>
          </w:tcPr>
          <w:p w:rsidR="001642A6" w:rsidRPr="00742857" w:rsidRDefault="001642A6" w:rsidP="00FC45ED">
            <w:pPr>
              <w:spacing w:after="0" w:line="240" w:lineRule="auto"/>
              <w:jc w:val="right"/>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3.</w:t>
            </w:r>
          </w:p>
        </w:tc>
        <w:tc>
          <w:tcPr>
            <w:tcW w:w="5389" w:type="dxa"/>
          </w:tcPr>
          <w:p w:rsidR="001642A6" w:rsidRPr="00742857" w:rsidRDefault="001642A6" w:rsidP="00FC45ED">
            <w:pPr>
              <w:spacing w:after="0" w:line="240" w:lineRule="auto"/>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ТРОШАК РАЗГЛАСА</w:t>
            </w:r>
          </w:p>
        </w:tc>
        <w:tc>
          <w:tcPr>
            <w:tcW w:w="2975" w:type="dxa"/>
          </w:tcPr>
          <w:p w:rsidR="001642A6" w:rsidRPr="00567575" w:rsidRDefault="001642A6" w:rsidP="00FC45ED">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5850,00 КМ</w:t>
            </w:r>
          </w:p>
          <w:p w:rsidR="001642A6" w:rsidRPr="00567575" w:rsidRDefault="001642A6" w:rsidP="00FC45ED">
            <w:pPr>
              <w:spacing w:after="0" w:line="240" w:lineRule="auto"/>
              <w:jc w:val="right"/>
              <w:rPr>
                <w:rFonts w:ascii="Times New Roman" w:eastAsia="Calibri" w:hAnsi="Times New Roman" w:cs="Times New Roman"/>
                <w:sz w:val="20"/>
                <w:szCs w:val="20"/>
                <w:lang w:val="sr-Cyrl-CS"/>
              </w:rPr>
            </w:pPr>
          </w:p>
        </w:tc>
      </w:tr>
      <w:tr w:rsidR="001642A6" w:rsidRPr="00567575" w:rsidTr="006F779C">
        <w:tc>
          <w:tcPr>
            <w:tcW w:w="1383" w:type="dxa"/>
          </w:tcPr>
          <w:p w:rsidR="001642A6" w:rsidRPr="00567575" w:rsidRDefault="001642A6" w:rsidP="00FC45ED">
            <w:pPr>
              <w:spacing w:after="0" w:line="240" w:lineRule="auto"/>
              <w:jc w:val="right"/>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4.</w:t>
            </w:r>
          </w:p>
        </w:tc>
        <w:tc>
          <w:tcPr>
            <w:tcW w:w="5389" w:type="dxa"/>
          </w:tcPr>
          <w:p w:rsidR="001642A6" w:rsidRPr="00742857" w:rsidRDefault="001642A6" w:rsidP="00FC45ED">
            <w:pPr>
              <w:spacing w:after="0" w:line="240" w:lineRule="auto"/>
              <w:rPr>
                <w:rFonts w:ascii="Times New Roman" w:eastAsia="Calibri" w:hAnsi="Times New Roman" w:cs="Times New Roman"/>
                <w:sz w:val="20"/>
                <w:szCs w:val="20"/>
                <w:lang w:val="sr-Latn-BA"/>
              </w:rPr>
            </w:pPr>
            <w:r>
              <w:rPr>
                <w:rFonts w:ascii="Times New Roman" w:eastAsia="Calibri" w:hAnsi="Times New Roman" w:cs="Times New Roman"/>
                <w:sz w:val="20"/>
                <w:szCs w:val="20"/>
                <w:lang w:val="sr-Cyrl-RS"/>
              </w:rPr>
              <w:t xml:space="preserve">КОНЦЕРТ </w:t>
            </w:r>
            <w:r>
              <w:rPr>
                <w:rFonts w:ascii="Times New Roman" w:eastAsia="Calibri" w:hAnsi="Times New Roman" w:cs="Times New Roman"/>
                <w:sz w:val="20"/>
                <w:szCs w:val="20"/>
                <w:lang w:val="sr-Latn-BA"/>
              </w:rPr>
              <w:t>''TROPIC</w:t>
            </w:r>
            <w:r w:rsidR="00FA2511">
              <w:rPr>
                <w:rFonts w:ascii="Times New Roman" w:eastAsia="Calibri" w:hAnsi="Times New Roman" w:cs="Times New Roman"/>
                <w:sz w:val="20"/>
                <w:szCs w:val="20"/>
                <w:lang w:val="sr-Latn-BA"/>
              </w:rPr>
              <w:t>O</w:t>
            </w:r>
            <w:r>
              <w:rPr>
                <w:rFonts w:ascii="Times New Roman" w:eastAsia="Calibri" w:hAnsi="Times New Roman" w:cs="Times New Roman"/>
                <w:sz w:val="20"/>
                <w:szCs w:val="20"/>
                <w:lang w:val="sr-Latn-BA"/>
              </w:rPr>
              <w:t xml:space="preserve"> BEND''</w:t>
            </w:r>
          </w:p>
        </w:tc>
        <w:tc>
          <w:tcPr>
            <w:tcW w:w="2975" w:type="dxa"/>
          </w:tcPr>
          <w:p w:rsidR="001642A6" w:rsidRPr="00567575" w:rsidRDefault="001642A6" w:rsidP="00FC45ED">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12.565,80 КМ</w:t>
            </w:r>
          </w:p>
          <w:p w:rsidR="001642A6" w:rsidRPr="00567575" w:rsidRDefault="001642A6" w:rsidP="00FC45ED">
            <w:pPr>
              <w:spacing w:after="0" w:line="240" w:lineRule="auto"/>
              <w:jc w:val="right"/>
              <w:rPr>
                <w:rFonts w:ascii="Times New Roman" w:eastAsia="Calibri" w:hAnsi="Times New Roman" w:cs="Times New Roman"/>
                <w:sz w:val="20"/>
                <w:szCs w:val="20"/>
                <w:lang w:val="sr-Cyrl-CS"/>
              </w:rPr>
            </w:pPr>
          </w:p>
        </w:tc>
      </w:tr>
      <w:tr w:rsidR="001642A6" w:rsidRPr="00567575" w:rsidTr="006F779C">
        <w:tc>
          <w:tcPr>
            <w:tcW w:w="1383" w:type="dxa"/>
            <w:tcBorders>
              <w:right w:val="single" w:sz="4" w:space="0" w:color="auto"/>
            </w:tcBorders>
          </w:tcPr>
          <w:p w:rsidR="001642A6" w:rsidRPr="00742857" w:rsidRDefault="001642A6" w:rsidP="00FC45ED">
            <w:pPr>
              <w:spacing w:after="0" w:line="240" w:lineRule="auto"/>
              <w:jc w:val="right"/>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5.</w:t>
            </w:r>
          </w:p>
        </w:tc>
        <w:tc>
          <w:tcPr>
            <w:tcW w:w="5389" w:type="dxa"/>
            <w:tcBorders>
              <w:left w:val="single" w:sz="4" w:space="0" w:color="auto"/>
            </w:tcBorders>
          </w:tcPr>
          <w:p w:rsidR="001642A6" w:rsidRPr="00742857" w:rsidRDefault="001642A6" w:rsidP="00FC45ED">
            <w:pPr>
              <w:spacing w:after="0" w:line="240" w:lineRule="auto"/>
              <w:jc w:val="both"/>
              <w:rPr>
                <w:rFonts w:ascii="Times New Roman" w:eastAsia="Calibri" w:hAnsi="Times New Roman" w:cs="Times New Roman"/>
                <w:sz w:val="20"/>
                <w:szCs w:val="20"/>
                <w:lang w:val="sr-Cyrl-RS"/>
              </w:rPr>
            </w:pPr>
            <w:r>
              <w:rPr>
                <w:rFonts w:ascii="Times New Roman" w:eastAsia="Calibri" w:hAnsi="Times New Roman" w:cs="Times New Roman"/>
                <w:sz w:val="20"/>
                <w:szCs w:val="20"/>
                <w:lang w:val="sr-Cyrl-RS"/>
              </w:rPr>
              <w:t>ПУТНИ ТРОШАК</w:t>
            </w:r>
          </w:p>
        </w:tc>
        <w:tc>
          <w:tcPr>
            <w:tcW w:w="2975" w:type="dxa"/>
          </w:tcPr>
          <w:p w:rsidR="001642A6" w:rsidRPr="00567575" w:rsidRDefault="001642A6" w:rsidP="00FC45ED">
            <w:pPr>
              <w:spacing w:after="0" w:line="240" w:lineRule="auto"/>
              <w:jc w:val="right"/>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131,20 КМ</w:t>
            </w:r>
          </w:p>
          <w:p w:rsidR="001642A6" w:rsidRPr="00567575" w:rsidRDefault="001642A6" w:rsidP="00FC45ED">
            <w:pPr>
              <w:spacing w:after="0" w:line="240" w:lineRule="auto"/>
              <w:jc w:val="right"/>
              <w:rPr>
                <w:rFonts w:ascii="Times New Roman" w:eastAsia="Calibri" w:hAnsi="Times New Roman" w:cs="Times New Roman"/>
                <w:sz w:val="20"/>
                <w:szCs w:val="20"/>
                <w:lang w:val="sr-Cyrl-CS"/>
              </w:rPr>
            </w:pPr>
          </w:p>
        </w:tc>
      </w:tr>
      <w:tr w:rsidR="00E34415" w:rsidRPr="00567575" w:rsidTr="006F779C">
        <w:tc>
          <w:tcPr>
            <w:tcW w:w="1383" w:type="dxa"/>
            <w:tcBorders>
              <w:right w:val="single" w:sz="4" w:space="0" w:color="auto"/>
            </w:tcBorders>
          </w:tcPr>
          <w:p w:rsidR="00E34415" w:rsidRPr="00567575" w:rsidRDefault="00E34415" w:rsidP="00E34415">
            <w:pPr>
              <w:spacing w:after="0" w:line="240" w:lineRule="auto"/>
              <w:jc w:val="right"/>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6.</w:t>
            </w:r>
          </w:p>
        </w:tc>
        <w:tc>
          <w:tcPr>
            <w:tcW w:w="5389" w:type="dxa"/>
            <w:tcBorders>
              <w:left w:val="single" w:sz="4" w:space="0" w:color="auto"/>
            </w:tcBorders>
          </w:tcPr>
          <w:p w:rsidR="00E34415" w:rsidRPr="00567575" w:rsidRDefault="00F02A0F" w:rsidP="00FC45ED">
            <w:pPr>
              <w:spacing w:after="0" w:line="240" w:lineRule="auto"/>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ТРОШАК</w:t>
            </w:r>
            <w:r w:rsidR="00E34415">
              <w:rPr>
                <w:rFonts w:ascii="Times New Roman" w:eastAsia="Calibri" w:hAnsi="Times New Roman" w:cs="Times New Roman"/>
                <w:sz w:val="20"/>
                <w:szCs w:val="20"/>
                <w:lang w:val="sr-Cyrl-CS"/>
              </w:rPr>
              <w:t xml:space="preserve"> ЗА НОВУ ГОДИНУ</w:t>
            </w:r>
          </w:p>
        </w:tc>
        <w:tc>
          <w:tcPr>
            <w:tcW w:w="2975" w:type="dxa"/>
          </w:tcPr>
          <w:p w:rsidR="00E34415" w:rsidRDefault="00E34415" w:rsidP="00FC45ED">
            <w:pPr>
              <w:spacing w:after="0" w:line="240" w:lineRule="auto"/>
              <w:jc w:val="right"/>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11.742,00 КМ</w:t>
            </w:r>
          </w:p>
          <w:p w:rsidR="00E34415" w:rsidRPr="00567575" w:rsidRDefault="00E34415" w:rsidP="00FC45ED">
            <w:pPr>
              <w:spacing w:after="0" w:line="240" w:lineRule="auto"/>
              <w:jc w:val="right"/>
              <w:rPr>
                <w:rFonts w:ascii="Times New Roman" w:eastAsia="Calibri" w:hAnsi="Times New Roman" w:cs="Times New Roman"/>
                <w:sz w:val="20"/>
                <w:szCs w:val="20"/>
                <w:lang w:val="sr-Cyrl-CS"/>
              </w:rPr>
            </w:pPr>
          </w:p>
        </w:tc>
      </w:tr>
      <w:tr w:rsidR="001642A6" w:rsidRPr="00567575" w:rsidTr="006F779C">
        <w:tc>
          <w:tcPr>
            <w:tcW w:w="6772" w:type="dxa"/>
            <w:gridSpan w:val="2"/>
          </w:tcPr>
          <w:p w:rsidR="001642A6" w:rsidRPr="00567575" w:rsidRDefault="001642A6" w:rsidP="00FC45ED">
            <w:pPr>
              <w:spacing w:after="0" w:line="240" w:lineRule="auto"/>
              <w:rPr>
                <w:rFonts w:ascii="Times New Roman" w:eastAsia="Calibri" w:hAnsi="Times New Roman" w:cs="Times New Roman"/>
                <w:sz w:val="20"/>
                <w:szCs w:val="20"/>
                <w:lang w:val="sr-Cyrl-CS"/>
              </w:rPr>
            </w:pPr>
            <w:r w:rsidRPr="00567575">
              <w:rPr>
                <w:rFonts w:ascii="Times New Roman" w:eastAsia="Calibri" w:hAnsi="Times New Roman" w:cs="Times New Roman"/>
                <w:sz w:val="20"/>
                <w:szCs w:val="20"/>
                <w:lang w:val="sr-Cyrl-CS"/>
              </w:rPr>
              <w:t xml:space="preserve">                        У К У П Н О  :</w:t>
            </w:r>
          </w:p>
          <w:p w:rsidR="001642A6" w:rsidRPr="00567575" w:rsidRDefault="001642A6" w:rsidP="00FC45ED">
            <w:pPr>
              <w:spacing w:after="0" w:line="240" w:lineRule="auto"/>
              <w:rPr>
                <w:rFonts w:ascii="Times New Roman" w:eastAsia="Calibri" w:hAnsi="Times New Roman" w:cs="Times New Roman"/>
                <w:sz w:val="20"/>
                <w:szCs w:val="20"/>
                <w:lang w:val="sr-Cyrl-CS"/>
              </w:rPr>
            </w:pPr>
          </w:p>
        </w:tc>
        <w:tc>
          <w:tcPr>
            <w:tcW w:w="2975" w:type="dxa"/>
          </w:tcPr>
          <w:p w:rsidR="001642A6" w:rsidRPr="00567575" w:rsidRDefault="00E34415" w:rsidP="00FC45ED">
            <w:pPr>
              <w:spacing w:after="0" w:line="240" w:lineRule="auto"/>
              <w:jc w:val="right"/>
              <w:rPr>
                <w:rFonts w:ascii="Times New Roman" w:eastAsia="Calibri" w:hAnsi="Times New Roman" w:cs="Times New Roman"/>
                <w:sz w:val="20"/>
                <w:szCs w:val="20"/>
                <w:lang w:val="sr-Cyrl-CS"/>
              </w:rPr>
            </w:pPr>
            <w:r>
              <w:rPr>
                <w:rFonts w:ascii="Times New Roman" w:eastAsia="Calibri" w:hAnsi="Times New Roman" w:cs="Times New Roman"/>
                <w:sz w:val="20"/>
                <w:szCs w:val="20"/>
                <w:lang w:val="sr-Cyrl-CS"/>
              </w:rPr>
              <w:t>41.989</w:t>
            </w:r>
            <w:r w:rsidR="001642A6" w:rsidRPr="00567575">
              <w:rPr>
                <w:rFonts w:ascii="Times New Roman" w:eastAsia="Calibri" w:hAnsi="Times New Roman" w:cs="Times New Roman"/>
                <w:sz w:val="20"/>
                <w:szCs w:val="20"/>
                <w:lang w:val="sr-Cyrl-CS"/>
              </w:rPr>
              <w:t>,00 КМ</w:t>
            </w:r>
          </w:p>
        </w:tc>
      </w:tr>
    </w:tbl>
    <w:p w:rsidR="006F779C" w:rsidRPr="00567575" w:rsidRDefault="006F779C" w:rsidP="006F779C">
      <w:pPr>
        <w:spacing w:after="0" w:line="240" w:lineRule="auto"/>
        <w:jc w:val="both"/>
        <w:rPr>
          <w:rFonts w:ascii="Times New Roman" w:eastAsia="Calibri" w:hAnsi="Times New Roman" w:cs="Times New Roman"/>
          <w:sz w:val="24"/>
          <w:szCs w:val="24"/>
          <w:lang w:val="sr-Cyrl-CS"/>
        </w:rPr>
      </w:pPr>
      <w:r>
        <w:rPr>
          <w:rFonts w:ascii="Times New Roman" w:eastAsia="Calibri" w:hAnsi="Times New Roman" w:cs="Times New Roman"/>
          <w:sz w:val="24"/>
          <w:szCs w:val="24"/>
          <w:lang w:val="sr-Cyrl-CS"/>
        </w:rPr>
        <w:t>Програмом</w:t>
      </w:r>
      <w:r w:rsidRPr="00721F18">
        <w:rPr>
          <w:rFonts w:ascii="Times New Roman" w:eastAsia="Calibri" w:hAnsi="Times New Roman" w:cs="Times New Roman"/>
          <w:sz w:val="24"/>
          <w:szCs w:val="24"/>
          <w:lang w:val="sr-Cyrl-CS"/>
        </w:rPr>
        <w:t xml:space="preserve"> кориштења средстава прикупљених на рачуну посебних намјена по основу прихода боравишне таксе, Скупштина Града Бијељина је на сједници одржаној дана </w:t>
      </w:r>
      <w:r>
        <w:rPr>
          <w:rFonts w:ascii="Times New Roman" w:eastAsia="Calibri" w:hAnsi="Times New Roman" w:cs="Times New Roman"/>
          <w:sz w:val="24"/>
          <w:szCs w:val="24"/>
          <w:lang w:val="sr-Cyrl-CS"/>
        </w:rPr>
        <w:t>26.06.2019</w:t>
      </w:r>
      <w:r w:rsidRPr="00721F18">
        <w:rPr>
          <w:rFonts w:ascii="Times New Roman" w:eastAsia="Calibri" w:hAnsi="Times New Roman" w:cs="Times New Roman"/>
          <w:sz w:val="24"/>
          <w:szCs w:val="24"/>
          <w:lang w:val="sr-Cyrl-CS"/>
        </w:rPr>
        <w:t>.године, одобрила Туристичкој организацији Града Бијељина за организацију ма</w:t>
      </w:r>
      <w:r>
        <w:rPr>
          <w:rFonts w:ascii="Times New Roman" w:eastAsia="Calibri" w:hAnsi="Times New Roman" w:cs="Times New Roman"/>
          <w:sz w:val="24"/>
          <w:szCs w:val="24"/>
          <w:lang w:val="sr-Cyrl-CS"/>
        </w:rPr>
        <w:t>нифестације ''Пантелински дани и Нова година</w:t>
      </w:r>
      <w:r w:rsidRPr="00721F18">
        <w:rPr>
          <w:rFonts w:ascii="Times New Roman" w:eastAsia="Calibri" w:hAnsi="Times New Roman" w:cs="Times New Roman"/>
          <w:sz w:val="24"/>
          <w:szCs w:val="24"/>
          <w:lang w:val="sr-Cyrl-CS"/>
        </w:rPr>
        <w:t xml:space="preserve">'',  </w:t>
      </w:r>
      <w:r>
        <w:rPr>
          <w:rFonts w:ascii="Times New Roman" w:eastAsia="Calibri" w:hAnsi="Times New Roman" w:cs="Times New Roman"/>
          <w:sz w:val="24"/>
          <w:szCs w:val="24"/>
          <w:lang w:val="sr-Cyrl-CS"/>
        </w:rPr>
        <w:t>3</w:t>
      </w:r>
      <w:r w:rsidRPr="00567575">
        <w:rPr>
          <w:rFonts w:ascii="Times New Roman" w:eastAsia="Calibri" w:hAnsi="Times New Roman" w:cs="Times New Roman"/>
          <w:sz w:val="24"/>
          <w:szCs w:val="24"/>
          <w:lang w:val="sr-Cyrl-CS"/>
        </w:rPr>
        <w:t xml:space="preserve">6.000,00 КМ, а укупан трошак био је </w:t>
      </w:r>
      <w:r>
        <w:rPr>
          <w:rFonts w:ascii="Times New Roman" w:eastAsia="Calibri" w:hAnsi="Times New Roman" w:cs="Times New Roman"/>
          <w:sz w:val="24"/>
          <w:szCs w:val="24"/>
          <w:lang w:val="sr-Cyrl-CS"/>
        </w:rPr>
        <w:t>41.989</w:t>
      </w:r>
      <w:r w:rsidRPr="00567575">
        <w:rPr>
          <w:rFonts w:ascii="Times New Roman" w:eastAsia="Calibri" w:hAnsi="Times New Roman" w:cs="Times New Roman"/>
          <w:sz w:val="24"/>
          <w:szCs w:val="24"/>
          <w:lang w:val="sr-Cyrl-CS"/>
        </w:rPr>
        <w:t>,00 КМ.</w:t>
      </w:r>
      <w:r>
        <w:rPr>
          <w:rFonts w:ascii="Times New Roman" w:eastAsia="Calibri" w:hAnsi="Times New Roman" w:cs="Times New Roman"/>
          <w:sz w:val="24"/>
          <w:szCs w:val="24"/>
          <w:lang w:val="sr-Cyrl-CS"/>
        </w:rPr>
        <w:t xml:space="preserve"> Разлика од 5.989,00 КМ више утрошених од планираних средстава за ове манифестације су неутрошена средства са других манифестација.</w:t>
      </w:r>
    </w:p>
    <w:p w:rsidR="006E03A7" w:rsidRDefault="006E03A7" w:rsidP="00731A3E">
      <w:pPr>
        <w:pStyle w:val="NoSpacing"/>
        <w:jc w:val="both"/>
        <w:rPr>
          <w:rFonts w:ascii="Times New Roman" w:hAnsi="Times New Roman"/>
          <w:sz w:val="24"/>
          <w:szCs w:val="24"/>
          <w:lang w:val="sr-Cyrl-CS"/>
        </w:rPr>
      </w:pPr>
    </w:p>
    <w:p w:rsidR="002C5DA7" w:rsidRDefault="002C5DA7" w:rsidP="002C5DA7">
      <w:pPr>
        <w:spacing w:after="0" w:line="240" w:lineRule="auto"/>
        <w:ind w:firstLine="720"/>
        <w:jc w:val="both"/>
        <w:rPr>
          <w:rFonts w:ascii="Times New Roman" w:hAnsi="Times New Roman"/>
          <w:sz w:val="24"/>
          <w:szCs w:val="24"/>
          <w:lang w:val="sr-Cyrl-CS"/>
        </w:rPr>
      </w:pPr>
      <w:r w:rsidRPr="00355956">
        <w:rPr>
          <w:rFonts w:ascii="Times New Roman" w:hAnsi="Times New Roman"/>
          <w:sz w:val="24"/>
          <w:szCs w:val="24"/>
          <w:lang w:val="sr-Cyrl-CS"/>
        </w:rPr>
        <w:t>Ср</w:t>
      </w:r>
      <w:r>
        <w:rPr>
          <w:rFonts w:ascii="Times New Roman" w:hAnsi="Times New Roman"/>
          <w:sz w:val="24"/>
          <w:szCs w:val="24"/>
          <w:lang w:val="sr-Cyrl-CS"/>
        </w:rPr>
        <w:t>едства од боравишне таксе у 2019</w:t>
      </w:r>
      <w:r w:rsidRPr="00355956">
        <w:rPr>
          <w:rFonts w:ascii="Times New Roman" w:hAnsi="Times New Roman"/>
          <w:sz w:val="24"/>
          <w:szCs w:val="24"/>
          <w:lang w:val="sr-Cyrl-CS"/>
        </w:rPr>
        <w:t>. години</w:t>
      </w:r>
      <w:r w:rsidR="006E03A7">
        <w:rPr>
          <w:rFonts w:ascii="Times New Roman" w:hAnsi="Times New Roman"/>
          <w:sz w:val="24"/>
          <w:szCs w:val="24"/>
          <w:lang w:val="sr-Cyrl-CS"/>
        </w:rPr>
        <w:t>,</w:t>
      </w:r>
      <w:r w:rsidRPr="00355956">
        <w:rPr>
          <w:rFonts w:ascii="Times New Roman" w:hAnsi="Times New Roman"/>
          <w:sz w:val="24"/>
          <w:szCs w:val="24"/>
          <w:lang w:val="sr-Cyrl-CS"/>
        </w:rPr>
        <w:t xml:space="preserve"> утрошена су за обезбјеђивање промотивног материјала којим се промовишу туристичке вриједности </w:t>
      </w:r>
      <w:r w:rsidR="006E03A7">
        <w:rPr>
          <w:rFonts w:ascii="Times New Roman" w:hAnsi="Times New Roman"/>
          <w:sz w:val="24"/>
          <w:szCs w:val="24"/>
          <w:lang w:val="sr-Cyrl-CS"/>
        </w:rPr>
        <w:t>и реализацију</w:t>
      </w:r>
      <w:r>
        <w:rPr>
          <w:rFonts w:ascii="Times New Roman" w:hAnsi="Times New Roman"/>
          <w:sz w:val="24"/>
          <w:szCs w:val="24"/>
          <w:lang w:val="sr-Cyrl-CS"/>
        </w:rPr>
        <w:t xml:space="preserve"> </w:t>
      </w:r>
      <w:r w:rsidR="00942AA7">
        <w:rPr>
          <w:rFonts w:ascii="Times New Roman" w:hAnsi="Times New Roman"/>
          <w:sz w:val="24"/>
          <w:szCs w:val="24"/>
          <w:lang w:val="sr-Cyrl-CS"/>
        </w:rPr>
        <w:t>програмских активности Т</w:t>
      </w:r>
      <w:r>
        <w:rPr>
          <w:rFonts w:ascii="Times New Roman" w:hAnsi="Times New Roman"/>
          <w:sz w:val="24"/>
          <w:szCs w:val="24"/>
          <w:lang w:val="sr-Cyrl-CS"/>
        </w:rPr>
        <w:t xml:space="preserve">уристичке организације </w:t>
      </w:r>
      <w:r w:rsidR="006E03A7">
        <w:rPr>
          <w:rFonts w:ascii="Times New Roman" w:hAnsi="Times New Roman"/>
          <w:sz w:val="24"/>
          <w:szCs w:val="24"/>
          <w:lang w:val="sr-Cyrl-CS"/>
        </w:rPr>
        <w:t>у циљу промоције и унапређења</w:t>
      </w:r>
      <w:r>
        <w:rPr>
          <w:rFonts w:ascii="Times New Roman" w:hAnsi="Times New Roman"/>
          <w:sz w:val="24"/>
          <w:szCs w:val="24"/>
          <w:lang w:val="sr-Cyrl-CS"/>
        </w:rPr>
        <w:t xml:space="preserve"> туризма јединице локалне самоуправе, </w:t>
      </w:r>
      <w:r w:rsidRPr="00355956">
        <w:rPr>
          <w:rFonts w:ascii="Times New Roman" w:hAnsi="Times New Roman"/>
          <w:sz w:val="24"/>
          <w:szCs w:val="24"/>
          <w:lang w:val="sr-Cyrl-CS"/>
        </w:rPr>
        <w:t>према члану</w:t>
      </w:r>
      <w:r>
        <w:rPr>
          <w:rFonts w:ascii="Times New Roman" w:hAnsi="Times New Roman"/>
          <w:sz w:val="24"/>
          <w:szCs w:val="24"/>
          <w:lang w:val="sr-Cyrl-CS"/>
        </w:rPr>
        <w:t xml:space="preserve"> 12. Закона о боравишној такси.</w:t>
      </w:r>
    </w:p>
    <w:p w:rsidR="006E03A7" w:rsidRPr="00355956" w:rsidRDefault="006E03A7" w:rsidP="002C5DA7">
      <w:pPr>
        <w:spacing w:after="0" w:line="240" w:lineRule="auto"/>
        <w:ind w:firstLine="720"/>
        <w:jc w:val="both"/>
        <w:rPr>
          <w:rFonts w:ascii="Times New Roman" w:hAnsi="Times New Roman"/>
          <w:sz w:val="24"/>
          <w:szCs w:val="24"/>
          <w:lang w:val="sr-Cyrl-CS"/>
        </w:rPr>
      </w:pPr>
    </w:p>
    <w:p w:rsidR="002C5DA7" w:rsidRPr="00355956" w:rsidRDefault="00942AA7" w:rsidP="006F779C">
      <w:pPr>
        <w:spacing w:after="0" w:line="240" w:lineRule="auto"/>
        <w:jc w:val="both"/>
        <w:rPr>
          <w:rFonts w:ascii="Times New Roman" w:hAnsi="Times New Roman"/>
          <w:sz w:val="24"/>
          <w:szCs w:val="24"/>
          <w:lang w:val="sr-Cyrl-CS"/>
        </w:rPr>
      </w:pPr>
      <w:r>
        <w:rPr>
          <w:rFonts w:ascii="Times New Roman" w:hAnsi="Times New Roman"/>
          <w:sz w:val="24"/>
          <w:szCs w:val="24"/>
          <w:lang w:val="sr-Cyrl-CS"/>
        </w:rPr>
        <w:tab/>
        <w:t xml:space="preserve">Средства </w:t>
      </w:r>
      <w:r w:rsidR="00CD55DE">
        <w:rPr>
          <w:rFonts w:ascii="Times New Roman" w:hAnsi="Times New Roman"/>
          <w:sz w:val="24"/>
          <w:szCs w:val="24"/>
          <w:lang w:val="sr-Cyrl-CS"/>
        </w:rPr>
        <w:t>су утрош</w:t>
      </w:r>
      <w:r>
        <w:rPr>
          <w:rFonts w:ascii="Times New Roman" w:hAnsi="Times New Roman"/>
          <w:sz w:val="24"/>
          <w:szCs w:val="24"/>
          <w:lang w:val="sr-Cyrl-CS"/>
        </w:rPr>
        <w:t>на на следећи начин:</w:t>
      </w:r>
    </w:p>
    <w:tbl>
      <w:tblPr>
        <w:tblW w:w="963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384"/>
        <w:gridCol w:w="4121"/>
        <w:gridCol w:w="13"/>
        <w:gridCol w:w="2608"/>
        <w:gridCol w:w="1505"/>
      </w:tblGrid>
      <w:tr w:rsidR="002C5DA7" w:rsidRPr="00355956" w:rsidTr="00A7456C">
        <w:tc>
          <w:tcPr>
            <w:tcW w:w="1384" w:type="dxa"/>
          </w:tcPr>
          <w:p w:rsidR="002C5DA7" w:rsidRPr="00355956" w:rsidRDefault="002C5DA7" w:rsidP="00A7456C">
            <w:pPr>
              <w:spacing w:after="0" w:line="240" w:lineRule="auto"/>
              <w:jc w:val="center"/>
              <w:rPr>
                <w:rFonts w:ascii="Times New Roman" w:hAnsi="Times New Roman"/>
                <w:sz w:val="20"/>
                <w:szCs w:val="20"/>
                <w:lang w:val="sr-Cyrl-CS"/>
              </w:rPr>
            </w:pPr>
            <w:r w:rsidRPr="00355956">
              <w:rPr>
                <w:rFonts w:ascii="Times New Roman" w:hAnsi="Times New Roman"/>
                <w:sz w:val="20"/>
                <w:szCs w:val="20"/>
                <w:lang w:val="sr-Cyrl-CS"/>
              </w:rPr>
              <w:t>РЕДНИ БРОЈ</w:t>
            </w:r>
          </w:p>
        </w:tc>
        <w:tc>
          <w:tcPr>
            <w:tcW w:w="4121" w:type="dxa"/>
          </w:tcPr>
          <w:p w:rsidR="002C5DA7" w:rsidRPr="00355956" w:rsidRDefault="002C5DA7" w:rsidP="00A7456C">
            <w:pPr>
              <w:spacing w:after="0" w:line="240" w:lineRule="auto"/>
              <w:jc w:val="center"/>
              <w:rPr>
                <w:rFonts w:ascii="Times New Roman" w:hAnsi="Times New Roman"/>
                <w:sz w:val="20"/>
                <w:szCs w:val="20"/>
                <w:lang w:val="sr-Cyrl-CS"/>
              </w:rPr>
            </w:pPr>
            <w:r w:rsidRPr="00355956">
              <w:rPr>
                <w:rFonts w:ascii="Times New Roman" w:hAnsi="Times New Roman"/>
                <w:sz w:val="20"/>
                <w:szCs w:val="20"/>
                <w:lang w:val="sr-Cyrl-CS"/>
              </w:rPr>
              <w:t>ОПИС</w:t>
            </w:r>
          </w:p>
        </w:tc>
        <w:tc>
          <w:tcPr>
            <w:tcW w:w="2621" w:type="dxa"/>
            <w:gridSpan w:val="2"/>
          </w:tcPr>
          <w:p w:rsidR="002C5DA7" w:rsidRPr="00355956" w:rsidRDefault="002C5DA7" w:rsidP="00A7456C">
            <w:pPr>
              <w:spacing w:after="0" w:line="240" w:lineRule="auto"/>
              <w:jc w:val="center"/>
              <w:rPr>
                <w:rFonts w:ascii="Times New Roman" w:hAnsi="Times New Roman"/>
                <w:sz w:val="20"/>
                <w:szCs w:val="20"/>
                <w:lang w:val="sr-Cyrl-CS"/>
              </w:rPr>
            </w:pPr>
            <w:r w:rsidRPr="00355956">
              <w:rPr>
                <w:rFonts w:ascii="Times New Roman" w:hAnsi="Times New Roman"/>
                <w:sz w:val="20"/>
                <w:szCs w:val="20"/>
                <w:lang w:val="sr-Cyrl-CS"/>
              </w:rPr>
              <w:t>НАЗИВ ДОБАВЉАЧА</w:t>
            </w:r>
          </w:p>
        </w:tc>
        <w:tc>
          <w:tcPr>
            <w:tcW w:w="1505" w:type="dxa"/>
          </w:tcPr>
          <w:p w:rsidR="002C5DA7" w:rsidRPr="00355956" w:rsidRDefault="002C5DA7" w:rsidP="00A7456C">
            <w:pPr>
              <w:spacing w:after="0" w:line="240" w:lineRule="auto"/>
              <w:jc w:val="center"/>
              <w:rPr>
                <w:rFonts w:ascii="Times New Roman" w:hAnsi="Times New Roman"/>
                <w:sz w:val="20"/>
                <w:szCs w:val="20"/>
                <w:lang w:val="sr-Cyrl-CS"/>
              </w:rPr>
            </w:pPr>
            <w:r w:rsidRPr="00355956">
              <w:rPr>
                <w:rFonts w:ascii="Times New Roman" w:hAnsi="Times New Roman"/>
                <w:sz w:val="20"/>
                <w:szCs w:val="20"/>
                <w:lang w:val="sr-Cyrl-CS"/>
              </w:rPr>
              <w:t>ИЗНОС</w:t>
            </w:r>
          </w:p>
          <w:p w:rsidR="002C5DA7" w:rsidRPr="00355956" w:rsidRDefault="002C5DA7" w:rsidP="00A7456C">
            <w:pPr>
              <w:spacing w:after="0" w:line="240" w:lineRule="auto"/>
              <w:jc w:val="center"/>
              <w:rPr>
                <w:rFonts w:ascii="Times New Roman" w:hAnsi="Times New Roman"/>
                <w:sz w:val="20"/>
                <w:szCs w:val="20"/>
                <w:lang w:val="sr-Cyrl-CS"/>
              </w:rPr>
            </w:pPr>
          </w:p>
        </w:tc>
      </w:tr>
      <w:tr w:rsidR="002C5DA7" w:rsidRPr="00355956" w:rsidTr="00A7456C">
        <w:tc>
          <w:tcPr>
            <w:tcW w:w="1384" w:type="dxa"/>
          </w:tcPr>
          <w:p w:rsidR="002C5DA7" w:rsidRPr="00BD26EC" w:rsidRDefault="00A7456C" w:rsidP="00BD26EC">
            <w:pPr>
              <w:spacing w:after="0" w:line="240" w:lineRule="auto"/>
              <w:rPr>
                <w:rFonts w:ascii="Times New Roman" w:hAnsi="Times New Roman"/>
                <w:sz w:val="20"/>
                <w:szCs w:val="20"/>
                <w:lang w:val="sr-Cyrl-CS"/>
              </w:rPr>
            </w:pPr>
            <w:r w:rsidRPr="00BD26EC">
              <w:rPr>
                <w:rFonts w:ascii="Times New Roman" w:hAnsi="Times New Roman"/>
                <w:sz w:val="20"/>
                <w:szCs w:val="20"/>
                <w:lang w:val="sr-Cyrl-CS"/>
              </w:rPr>
              <w:t>1</w:t>
            </w:r>
          </w:p>
        </w:tc>
        <w:tc>
          <w:tcPr>
            <w:tcW w:w="4121" w:type="dxa"/>
          </w:tcPr>
          <w:p w:rsidR="002C5DA7" w:rsidRPr="00355956" w:rsidRDefault="00540596"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 xml:space="preserve">РЕКЛАМА </w:t>
            </w:r>
          </w:p>
        </w:tc>
        <w:tc>
          <w:tcPr>
            <w:tcW w:w="2621" w:type="dxa"/>
            <w:gridSpan w:val="2"/>
          </w:tcPr>
          <w:p w:rsidR="002C5DA7" w:rsidRPr="0060504E" w:rsidRDefault="0060504E" w:rsidP="00BD26EC">
            <w:pPr>
              <w:spacing w:after="0" w:line="240" w:lineRule="auto"/>
              <w:rPr>
                <w:rFonts w:ascii="Times New Roman" w:hAnsi="Times New Roman"/>
                <w:sz w:val="20"/>
                <w:szCs w:val="20"/>
                <w:lang w:val="sr-Cyrl-RS"/>
              </w:rPr>
            </w:pPr>
            <w:r>
              <w:rPr>
                <w:rFonts w:ascii="Times New Roman" w:hAnsi="Times New Roman"/>
                <w:sz w:val="20"/>
                <w:szCs w:val="20"/>
                <w:lang w:val="sr-Cyrl-RS"/>
              </w:rPr>
              <w:t>ТЕЛЕКОМ-БАЊА ЛУКА</w:t>
            </w:r>
          </w:p>
        </w:tc>
        <w:tc>
          <w:tcPr>
            <w:tcW w:w="1505" w:type="dxa"/>
          </w:tcPr>
          <w:p w:rsidR="002C5DA7" w:rsidRDefault="0060504E"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175,50 КМ</w:t>
            </w:r>
          </w:p>
          <w:p w:rsidR="00E36C23" w:rsidRPr="00355956" w:rsidRDefault="00E36C23" w:rsidP="00BD26EC">
            <w:pPr>
              <w:spacing w:after="0" w:line="240" w:lineRule="auto"/>
              <w:jc w:val="right"/>
              <w:rPr>
                <w:rFonts w:ascii="Times New Roman" w:hAnsi="Times New Roman"/>
                <w:sz w:val="20"/>
                <w:szCs w:val="20"/>
                <w:lang w:val="sr-Cyrl-CS"/>
              </w:rPr>
            </w:pPr>
          </w:p>
        </w:tc>
      </w:tr>
      <w:tr w:rsidR="00A36F42" w:rsidRPr="00355956" w:rsidTr="00A7456C">
        <w:tc>
          <w:tcPr>
            <w:tcW w:w="1384" w:type="dxa"/>
          </w:tcPr>
          <w:p w:rsidR="00A36F42"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2</w:t>
            </w:r>
          </w:p>
        </w:tc>
        <w:tc>
          <w:tcPr>
            <w:tcW w:w="4121" w:type="dxa"/>
          </w:tcPr>
          <w:p w:rsidR="00A36F42" w:rsidRDefault="00A36F42"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РЕКЛАМА</w:t>
            </w:r>
          </w:p>
        </w:tc>
        <w:tc>
          <w:tcPr>
            <w:tcW w:w="2621" w:type="dxa"/>
            <w:gridSpan w:val="2"/>
          </w:tcPr>
          <w:p w:rsidR="00A36F42" w:rsidRDefault="00A36F42" w:rsidP="00BD26EC">
            <w:pPr>
              <w:spacing w:after="0" w:line="240" w:lineRule="auto"/>
              <w:rPr>
                <w:rFonts w:ascii="Times New Roman" w:hAnsi="Times New Roman"/>
                <w:sz w:val="20"/>
                <w:szCs w:val="20"/>
                <w:lang w:val="sr-Cyrl-RS"/>
              </w:rPr>
            </w:pPr>
            <w:r>
              <w:rPr>
                <w:rFonts w:ascii="Times New Roman" w:hAnsi="Times New Roman"/>
                <w:sz w:val="20"/>
                <w:szCs w:val="20"/>
                <w:lang w:val="sr-Cyrl-CS"/>
              </w:rPr>
              <w:t>ЈИП СИМ БИЈЕЉИНА</w:t>
            </w:r>
          </w:p>
        </w:tc>
        <w:tc>
          <w:tcPr>
            <w:tcW w:w="1505" w:type="dxa"/>
          </w:tcPr>
          <w:p w:rsidR="00A36F42" w:rsidRDefault="00A36F42"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140,40 КМ</w:t>
            </w:r>
          </w:p>
          <w:p w:rsidR="00E36C23" w:rsidRDefault="00E36C23" w:rsidP="00BD26EC">
            <w:pPr>
              <w:spacing w:after="0" w:line="240" w:lineRule="auto"/>
              <w:jc w:val="right"/>
              <w:rPr>
                <w:rFonts w:ascii="Times New Roman" w:hAnsi="Times New Roman"/>
                <w:sz w:val="20"/>
                <w:szCs w:val="20"/>
                <w:lang w:val="sr-Cyrl-CS"/>
              </w:rPr>
            </w:pPr>
          </w:p>
        </w:tc>
      </w:tr>
      <w:tr w:rsidR="002C5DA7" w:rsidRPr="00355956" w:rsidTr="00A7456C">
        <w:tc>
          <w:tcPr>
            <w:tcW w:w="1384" w:type="dxa"/>
          </w:tcPr>
          <w:p w:rsidR="002C5DA7"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3</w:t>
            </w:r>
          </w:p>
        </w:tc>
        <w:tc>
          <w:tcPr>
            <w:tcW w:w="4121" w:type="dxa"/>
          </w:tcPr>
          <w:p w:rsidR="002C5DA7" w:rsidRPr="00355956" w:rsidRDefault="002C5DA7"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ПРОПАГАНДНИ МАТЕРИЈАЛ</w:t>
            </w:r>
          </w:p>
        </w:tc>
        <w:tc>
          <w:tcPr>
            <w:tcW w:w="2621" w:type="dxa"/>
            <w:gridSpan w:val="2"/>
          </w:tcPr>
          <w:p w:rsidR="002C5DA7" w:rsidRPr="00355956" w:rsidRDefault="0060504E"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''АТЛАНТИК ББ'' – БАЊА ЛУКА</w:t>
            </w:r>
          </w:p>
        </w:tc>
        <w:tc>
          <w:tcPr>
            <w:tcW w:w="1505" w:type="dxa"/>
          </w:tcPr>
          <w:p w:rsidR="002C5DA7" w:rsidRDefault="0060504E"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5.136,30 КМ</w:t>
            </w:r>
          </w:p>
          <w:p w:rsidR="00E36C23" w:rsidRPr="0060504E" w:rsidRDefault="00E36C23" w:rsidP="00BD26EC">
            <w:pPr>
              <w:spacing w:after="0" w:line="240" w:lineRule="auto"/>
              <w:jc w:val="right"/>
              <w:rPr>
                <w:rFonts w:ascii="Times New Roman" w:hAnsi="Times New Roman"/>
                <w:sz w:val="20"/>
                <w:szCs w:val="20"/>
                <w:lang w:val="sr-Cyrl-RS"/>
              </w:rPr>
            </w:pPr>
          </w:p>
        </w:tc>
      </w:tr>
      <w:tr w:rsidR="002C5DA7" w:rsidRPr="00355956" w:rsidTr="00A7456C">
        <w:tc>
          <w:tcPr>
            <w:tcW w:w="1384" w:type="dxa"/>
          </w:tcPr>
          <w:p w:rsidR="002C5DA7"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4</w:t>
            </w:r>
          </w:p>
        </w:tc>
        <w:tc>
          <w:tcPr>
            <w:tcW w:w="4121" w:type="dxa"/>
          </w:tcPr>
          <w:p w:rsidR="002C5DA7" w:rsidRPr="00355956" w:rsidRDefault="00A36F42"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РЕКЛАМА</w:t>
            </w:r>
          </w:p>
        </w:tc>
        <w:tc>
          <w:tcPr>
            <w:tcW w:w="2621" w:type="dxa"/>
            <w:gridSpan w:val="2"/>
          </w:tcPr>
          <w:p w:rsidR="002C5DA7" w:rsidRPr="00355956" w:rsidRDefault="00A36F42"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ЈИП СИМ БИЈЕЉИНА</w:t>
            </w:r>
          </w:p>
        </w:tc>
        <w:tc>
          <w:tcPr>
            <w:tcW w:w="1505" w:type="dxa"/>
          </w:tcPr>
          <w:p w:rsidR="002C5DA7" w:rsidRDefault="00A36F42"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70,20 КМ</w:t>
            </w:r>
          </w:p>
          <w:p w:rsidR="00E36C23" w:rsidRPr="00355956" w:rsidRDefault="00E36C23" w:rsidP="00BD26EC">
            <w:pPr>
              <w:spacing w:after="0" w:line="240" w:lineRule="auto"/>
              <w:jc w:val="right"/>
              <w:rPr>
                <w:rFonts w:ascii="Times New Roman" w:hAnsi="Times New Roman"/>
                <w:sz w:val="20"/>
                <w:szCs w:val="20"/>
                <w:lang w:val="sr-Cyrl-CS"/>
              </w:rPr>
            </w:pPr>
          </w:p>
        </w:tc>
      </w:tr>
      <w:tr w:rsidR="00E36C23" w:rsidRPr="00355956" w:rsidTr="00A7456C">
        <w:tc>
          <w:tcPr>
            <w:tcW w:w="1384" w:type="dxa"/>
          </w:tcPr>
          <w:p w:rsidR="00E36C23"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5</w:t>
            </w:r>
          </w:p>
        </w:tc>
        <w:tc>
          <w:tcPr>
            <w:tcW w:w="4134" w:type="dxa"/>
            <w:gridSpan w:val="2"/>
          </w:tcPr>
          <w:p w:rsidR="00E36C23" w:rsidRPr="00355956" w:rsidRDefault="00E36C23"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УЧЕШЋЕ У ОРГАНИЗАЦИЈИ ДАНИ МИМОЗЕ У БИЈЕЉИНИ</w:t>
            </w:r>
          </w:p>
        </w:tc>
        <w:tc>
          <w:tcPr>
            <w:tcW w:w="2608" w:type="dxa"/>
          </w:tcPr>
          <w:p w:rsidR="00E36C23" w:rsidRPr="00355956" w:rsidRDefault="00E36C23"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СМЈЕШТАЈ УЧЕСНИКА, РЕКЛАМА И ХРАНА</w:t>
            </w:r>
          </w:p>
        </w:tc>
        <w:tc>
          <w:tcPr>
            <w:tcW w:w="1505" w:type="dxa"/>
          </w:tcPr>
          <w:p w:rsidR="00E36C23" w:rsidRPr="00355956" w:rsidRDefault="00E36C23"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1.469,00 КМ</w:t>
            </w:r>
          </w:p>
        </w:tc>
      </w:tr>
      <w:tr w:rsidR="002C5DA7" w:rsidRPr="00355956" w:rsidTr="00A7456C">
        <w:tc>
          <w:tcPr>
            <w:tcW w:w="1384" w:type="dxa"/>
          </w:tcPr>
          <w:p w:rsidR="002C5DA7"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6</w:t>
            </w:r>
          </w:p>
        </w:tc>
        <w:tc>
          <w:tcPr>
            <w:tcW w:w="4134" w:type="dxa"/>
            <w:gridSpan w:val="2"/>
          </w:tcPr>
          <w:p w:rsidR="002C5DA7" w:rsidRPr="00355956" w:rsidRDefault="002C5DA7" w:rsidP="00BD26EC">
            <w:pPr>
              <w:spacing w:after="0" w:line="240" w:lineRule="auto"/>
              <w:rPr>
                <w:rFonts w:ascii="Times New Roman" w:hAnsi="Times New Roman"/>
                <w:sz w:val="20"/>
                <w:szCs w:val="20"/>
                <w:lang w:val="sr-Cyrl-BA"/>
              </w:rPr>
            </w:pPr>
            <w:r w:rsidRPr="00355956">
              <w:rPr>
                <w:rFonts w:ascii="Times New Roman" w:hAnsi="Times New Roman"/>
                <w:sz w:val="20"/>
                <w:szCs w:val="20"/>
                <w:lang w:val="sr-Cyrl-BA"/>
              </w:rPr>
              <w:t>ФЕСТИВАЛ МИМОЗЕ –ХЕРЦЕГ НОВИ</w:t>
            </w:r>
          </w:p>
        </w:tc>
        <w:tc>
          <w:tcPr>
            <w:tcW w:w="2608" w:type="dxa"/>
          </w:tcPr>
          <w:p w:rsidR="002C5DA7" w:rsidRPr="00355956" w:rsidRDefault="002C5DA7"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2C5DA7" w:rsidRDefault="00E36C23"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666,15 КМ</w:t>
            </w:r>
          </w:p>
          <w:p w:rsidR="00A7456C" w:rsidRPr="00355956" w:rsidRDefault="00A7456C" w:rsidP="00BD26EC">
            <w:pPr>
              <w:spacing w:after="0" w:line="240" w:lineRule="auto"/>
              <w:jc w:val="right"/>
              <w:rPr>
                <w:rFonts w:ascii="Times New Roman" w:hAnsi="Times New Roman"/>
                <w:sz w:val="20"/>
                <w:szCs w:val="20"/>
                <w:lang w:val="sr-Cyrl-CS"/>
              </w:rPr>
            </w:pPr>
          </w:p>
        </w:tc>
      </w:tr>
      <w:tr w:rsidR="002C5DA7" w:rsidRPr="00355956" w:rsidTr="00A7456C">
        <w:tc>
          <w:tcPr>
            <w:tcW w:w="1384" w:type="dxa"/>
          </w:tcPr>
          <w:p w:rsidR="002C5DA7"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7</w:t>
            </w:r>
          </w:p>
        </w:tc>
        <w:tc>
          <w:tcPr>
            <w:tcW w:w="4134" w:type="dxa"/>
            <w:gridSpan w:val="2"/>
          </w:tcPr>
          <w:p w:rsidR="002C5DA7" w:rsidRPr="00355956" w:rsidRDefault="00E36C23"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САСТАНАК У МИНИСТАРСТВУ ТРГОВИНЕ И ТУРИЗМА РС</w:t>
            </w:r>
          </w:p>
        </w:tc>
        <w:tc>
          <w:tcPr>
            <w:tcW w:w="2608" w:type="dxa"/>
          </w:tcPr>
          <w:p w:rsidR="002C5DA7" w:rsidRPr="00355956" w:rsidRDefault="00E36C23"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2C5DA7" w:rsidRPr="00355956" w:rsidRDefault="00E36C23"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239,50 КМ</w:t>
            </w:r>
          </w:p>
        </w:tc>
      </w:tr>
      <w:tr w:rsidR="00E36C23" w:rsidRPr="00355956" w:rsidTr="00A7456C">
        <w:tc>
          <w:tcPr>
            <w:tcW w:w="1384" w:type="dxa"/>
          </w:tcPr>
          <w:p w:rsidR="00E36C23"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8</w:t>
            </w:r>
          </w:p>
        </w:tc>
        <w:tc>
          <w:tcPr>
            <w:tcW w:w="4134" w:type="dxa"/>
            <w:gridSpan w:val="2"/>
          </w:tcPr>
          <w:p w:rsidR="00E36C23" w:rsidRDefault="00E36C23"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МЕЂУНАРОДНИ САЈАМ ТУРИЗМА У БЕОГРАДУ</w:t>
            </w:r>
          </w:p>
        </w:tc>
        <w:tc>
          <w:tcPr>
            <w:tcW w:w="2608" w:type="dxa"/>
          </w:tcPr>
          <w:p w:rsidR="00E36C23" w:rsidRPr="00355956" w:rsidRDefault="00E36C23"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 xml:space="preserve">ПУТНИ </w:t>
            </w:r>
            <w:r>
              <w:rPr>
                <w:rFonts w:ascii="Times New Roman" w:hAnsi="Times New Roman"/>
                <w:sz w:val="20"/>
                <w:szCs w:val="20"/>
                <w:lang w:val="sr-Cyrl-CS"/>
              </w:rPr>
              <w:t xml:space="preserve"> И ОСТАЛИ</w:t>
            </w:r>
            <w:r w:rsidRPr="00355956">
              <w:rPr>
                <w:rFonts w:ascii="Times New Roman" w:hAnsi="Times New Roman"/>
                <w:sz w:val="20"/>
                <w:szCs w:val="20"/>
                <w:lang w:val="sr-Cyrl-CS"/>
              </w:rPr>
              <w:t xml:space="preserve"> ТРОШКОВИ</w:t>
            </w:r>
          </w:p>
        </w:tc>
        <w:tc>
          <w:tcPr>
            <w:tcW w:w="1505" w:type="dxa"/>
          </w:tcPr>
          <w:p w:rsidR="00E36C23" w:rsidRDefault="006C03E9"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1.038,80 КМ</w:t>
            </w:r>
          </w:p>
        </w:tc>
      </w:tr>
      <w:tr w:rsidR="00E36C23" w:rsidRPr="00355956" w:rsidTr="00A7456C">
        <w:tc>
          <w:tcPr>
            <w:tcW w:w="1384" w:type="dxa"/>
          </w:tcPr>
          <w:p w:rsidR="00E36C23"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9</w:t>
            </w:r>
          </w:p>
        </w:tc>
        <w:tc>
          <w:tcPr>
            <w:tcW w:w="4134" w:type="dxa"/>
            <w:gridSpan w:val="2"/>
          </w:tcPr>
          <w:p w:rsidR="00E36C23" w:rsidRDefault="006C03E9"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ПРЕЛО У НАШЕМ СОКАКУ</w:t>
            </w:r>
          </w:p>
        </w:tc>
        <w:tc>
          <w:tcPr>
            <w:tcW w:w="2608" w:type="dxa"/>
          </w:tcPr>
          <w:p w:rsidR="00E36C23" w:rsidRPr="00355956" w:rsidRDefault="006C03E9"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 xml:space="preserve">ПУТНИ </w:t>
            </w:r>
            <w:r>
              <w:rPr>
                <w:rFonts w:ascii="Times New Roman" w:hAnsi="Times New Roman"/>
                <w:sz w:val="20"/>
                <w:szCs w:val="20"/>
                <w:lang w:val="sr-Cyrl-CS"/>
              </w:rPr>
              <w:t xml:space="preserve"> И ОСТАЛИ</w:t>
            </w:r>
            <w:r w:rsidRPr="00355956">
              <w:rPr>
                <w:rFonts w:ascii="Times New Roman" w:hAnsi="Times New Roman"/>
                <w:sz w:val="20"/>
                <w:szCs w:val="20"/>
                <w:lang w:val="sr-Cyrl-CS"/>
              </w:rPr>
              <w:t xml:space="preserve"> ТРОШКОВИ</w:t>
            </w:r>
          </w:p>
        </w:tc>
        <w:tc>
          <w:tcPr>
            <w:tcW w:w="1505" w:type="dxa"/>
          </w:tcPr>
          <w:p w:rsidR="00E36C23" w:rsidRDefault="006C03E9"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1.210,25 КМ</w:t>
            </w:r>
          </w:p>
          <w:p w:rsidR="006C03E9" w:rsidRDefault="006C03E9" w:rsidP="00BD26EC">
            <w:pPr>
              <w:spacing w:after="0" w:line="240" w:lineRule="auto"/>
              <w:jc w:val="right"/>
              <w:rPr>
                <w:rFonts w:ascii="Times New Roman" w:hAnsi="Times New Roman"/>
                <w:sz w:val="20"/>
                <w:szCs w:val="20"/>
                <w:lang w:val="sr-Cyrl-CS"/>
              </w:rPr>
            </w:pPr>
          </w:p>
        </w:tc>
      </w:tr>
      <w:tr w:rsidR="00E36C23" w:rsidRPr="00355956" w:rsidTr="00A7456C">
        <w:tc>
          <w:tcPr>
            <w:tcW w:w="1384" w:type="dxa"/>
          </w:tcPr>
          <w:p w:rsidR="00E36C23"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lastRenderedPageBreak/>
              <w:t>10</w:t>
            </w:r>
          </w:p>
        </w:tc>
        <w:tc>
          <w:tcPr>
            <w:tcW w:w="4134" w:type="dxa"/>
            <w:gridSpan w:val="2"/>
          </w:tcPr>
          <w:p w:rsidR="00E36C23" w:rsidRDefault="006C03E9"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САЈАМ ТУРИЗМА У БИЈЕЉИНИ</w:t>
            </w:r>
          </w:p>
        </w:tc>
        <w:tc>
          <w:tcPr>
            <w:tcW w:w="2608" w:type="dxa"/>
          </w:tcPr>
          <w:p w:rsidR="00E36C23" w:rsidRPr="00355956" w:rsidRDefault="006C03E9"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УКУПАН ТРОШАК</w:t>
            </w:r>
          </w:p>
        </w:tc>
        <w:tc>
          <w:tcPr>
            <w:tcW w:w="1505" w:type="dxa"/>
          </w:tcPr>
          <w:p w:rsidR="00E36C23" w:rsidRDefault="006C03E9"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18.252,49 КМ</w:t>
            </w:r>
          </w:p>
          <w:p w:rsidR="006C03E9" w:rsidRDefault="006C03E9" w:rsidP="00BD26EC">
            <w:pPr>
              <w:spacing w:after="0" w:line="240" w:lineRule="auto"/>
              <w:jc w:val="right"/>
              <w:rPr>
                <w:rFonts w:ascii="Times New Roman" w:hAnsi="Times New Roman"/>
                <w:sz w:val="20"/>
                <w:szCs w:val="20"/>
                <w:lang w:val="sr-Cyrl-CS"/>
              </w:rPr>
            </w:pPr>
          </w:p>
        </w:tc>
      </w:tr>
      <w:tr w:rsidR="00E36C23" w:rsidRPr="00355956" w:rsidTr="00A7456C">
        <w:tc>
          <w:tcPr>
            <w:tcW w:w="1384" w:type="dxa"/>
          </w:tcPr>
          <w:p w:rsidR="00E36C23"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11</w:t>
            </w:r>
          </w:p>
        </w:tc>
        <w:tc>
          <w:tcPr>
            <w:tcW w:w="4134" w:type="dxa"/>
            <w:gridSpan w:val="2"/>
          </w:tcPr>
          <w:p w:rsidR="00E36C23" w:rsidRDefault="006C03E9"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КОТОРВАРОШКА КОТЛИЋИЈАДА</w:t>
            </w:r>
          </w:p>
        </w:tc>
        <w:tc>
          <w:tcPr>
            <w:tcW w:w="2608" w:type="dxa"/>
          </w:tcPr>
          <w:p w:rsidR="00E36C23" w:rsidRPr="00355956" w:rsidRDefault="006C03E9"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E36C23" w:rsidRDefault="006C03E9"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187,70 КМ</w:t>
            </w:r>
          </w:p>
          <w:p w:rsidR="006C03E9" w:rsidRDefault="006C03E9" w:rsidP="00BD26EC">
            <w:pPr>
              <w:spacing w:after="0" w:line="240" w:lineRule="auto"/>
              <w:jc w:val="right"/>
              <w:rPr>
                <w:rFonts w:ascii="Times New Roman" w:hAnsi="Times New Roman"/>
                <w:sz w:val="20"/>
                <w:szCs w:val="20"/>
                <w:lang w:val="sr-Cyrl-CS"/>
              </w:rPr>
            </w:pPr>
          </w:p>
        </w:tc>
      </w:tr>
      <w:tr w:rsidR="00E36C23" w:rsidRPr="00355956" w:rsidTr="00A7456C">
        <w:tc>
          <w:tcPr>
            <w:tcW w:w="1384" w:type="dxa"/>
          </w:tcPr>
          <w:p w:rsidR="00E36C23"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12</w:t>
            </w:r>
          </w:p>
        </w:tc>
        <w:tc>
          <w:tcPr>
            <w:tcW w:w="4134" w:type="dxa"/>
            <w:gridSpan w:val="2"/>
          </w:tcPr>
          <w:p w:rsidR="00E36C23" w:rsidRDefault="006C03E9"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САЈАМ СПОРТА И ЗДРАВЉА У МАРИБОРУ</w:t>
            </w:r>
          </w:p>
        </w:tc>
        <w:tc>
          <w:tcPr>
            <w:tcW w:w="2608" w:type="dxa"/>
          </w:tcPr>
          <w:p w:rsidR="00E36C23" w:rsidRPr="00355956" w:rsidRDefault="006C03E9"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E36C23" w:rsidRDefault="006C03E9"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1.325,10 КМ</w:t>
            </w:r>
          </w:p>
        </w:tc>
      </w:tr>
      <w:tr w:rsidR="00322351" w:rsidRPr="00355956" w:rsidTr="00A7456C">
        <w:tc>
          <w:tcPr>
            <w:tcW w:w="1384" w:type="dxa"/>
          </w:tcPr>
          <w:p w:rsidR="00322351" w:rsidRPr="00BD26EC" w:rsidRDefault="00BD26EC" w:rsidP="00BD26EC">
            <w:pPr>
              <w:spacing w:after="0" w:line="240" w:lineRule="auto"/>
              <w:rPr>
                <w:rFonts w:ascii="Times New Roman" w:hAnsi="Times New Roman"/>
                <w:sz w:val="20"/>
                <w:szCs w:val="20"/>
                <w:lang w:val="sr-Latn-BA"/>
              </w:rPr>
            </w:pPr>
            <w:r>
              <w:rPr>
                <w:rFonts w:ascii="Times New Roman" w:hAnsi="Times New Roman"/>
                <w:sz w:val="20"/>
                <w:szCs w:val="20"/>
                <w:lang w:val="sr-Latn-BA"/>
              </w:rPr>
              <w:t>13</w:t>
            </w:r>
          </w:p>
        </w:tc>
        <w:tc>
          <w:tcPr>
            <w:tcW w:w="4134" w:type="dxa"/>
            <w:gridSpan w:val="2"/>
          </w:tcPr>
          <w:p w:rsidR="00322351" w:rsidRDefault="0032235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ДАНИ КУПИНЕ У ВАЉЕВУ</w:t>
            </w:r>
          </w:p>
        </w:tc>
        <w:tc>
          <w:tcPr>
            <w:tcW w:w="2608" w:type="dxa"/>
          </w:tcPr>
          <w:p w:rsidR="00322351" w:rsidRPr="00355956" w:rsidRDefault="00322351"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322351" w:rsidRDefault="00322351"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130,20 КМ</w:t>
            </w:r>
          </w:p>
          <w:p w:rsidR="00322351" w:rsidRDefault="00322351" w:rsidP="00BD26EC">
            <w:pPr>
              <w:spacing w:after="0" w:line="240" w:lineRule="auto"/>
              <w:jc w:val="right"/>
              <w:rPr>
                <w:rFonts w:ascii="Times New Roman" w:hAnsi="Times New Roman"/>
                <w:sz w:val="20"/>
                <w:szCs w:val="20"/>
                <w:lang w:val="sr-Cyrl-CS"/>
              </w:rPr>
            </w:pPr>
          </w:p>
        </w:tc>
      </w:tr>
      <w:tr w:rsidR="00E36C23" w:rsidRPr="00355956" w:rsidTr="00A7456C">
        <w:tc>
          <w:tcPr>
            <w:tcW w:w="1384" w:type="dxa"/>
          </w:tcPr>
          <w:p w:rsidR="00E36C23"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14</w:t>
            </w:r>
          </w:p>
        </w:tc>
        <w:tc>
          <w:tcPr>
            <w:tcW w:w="4134" w:type="dxa"/>
            <w:gridSpan w:val="2"/>
          </w:tcPr>
          <w:p w:rsidR="00E36C23" w:rsidRDefault="006C03E9"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САВСКА РЕГАТА</w:t>
            </w:r>
          </w:p>
        </w:tc>
        <w:tc>
          <w:tcPr>
            <w:tcW w:w="2608" w:type="dxa"/>
          </w:tcPr>
          <w:p w:rsidR="00E36C23" w:rsidRPr="00355956" w:rsidRDefault="006C03E9"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УКУПАН ТРОШАК</w:t>
            </w:r>
          </w:p>
        </w:tc>
        <w:tc>
          <w:tcPr>
            <w:tcW w:w="1505" w:type="dxa"/>
          </w:tcPr>
          <w:p w:rsidR="00E36C23" w:rsidRDefault="00322351"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14.790,97 КМ</w:t>
            </w:r>
          </w:p>
          <w:p w:rsidR="00322351" w:rsidRDefault="00322351" w:rsidP="00BD26EC">
            <w:pPr>
              <w:spacing w:after="0" w:line="240" w:lineRule="auto"/>
              <w:jc w:val="right"/>
              <w:rPr>
                <w:rFonts w:ascii="Times New Roman" w:hAnsi="Times New Roman"/>
                <w:sz w:val="20"/>
                <w:szCs w:val="20"/>
                <w:lang w:val="sr-Cyrl-CS"/>
              </w:rPr>
            </w:pPr>
          </w:p>
        </w:tc>
      </w:tr>
      <w:tr w:rsidR="006C03E9" w:rsidRPr="00355956" w:rsidTr="00A7456C">
        <w:tc>
          <w:tcPr>
            <w:tcW w:w="1384" w:type="dxa"/>
          </w:tcPr>
          <w:p w:rsidR="006C03E9"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15</w:t>
            </w:r>
          </w:p>
        </w:tc>
        <w:tc>
          <w:tcPr>
            <w:tcW w:w="4134" w:type="dxa"/>
            <w:gridSpan w:val="2"/>
          </w:tcPr>
          <w:p w:rsidR="006C03E9" w:rsidRDefault="0032235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ЗЛАТНИ КОТЛИЋ СЕМБЕРИЈЕ</w:t>
            </w:r>
          </w:p>
        </w:tc>
        <w:tc>
          <w:tcPr>
            <w:tcW w:w="2608" w:type="dxa"/>
          </w:tcPr>
          <w:p w:rsidR="006C03E9" w:rsidRPr="00355956" w:rsidRDefault="006C03E9"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УКУПАН ТРОШАК</w:t>
            </w:r>
          </w:p>
        </w:tc>
        <w:tc>
          <w:tcPr>
            <w:tcW w:w="1505" w:type="dxa"/>
          </w:tcPr>
          <w:p w:rsidR="006C03E9" w:rsidRDefault="00322351"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11.589,21 КМ</w:t>
            </w:r>
          </w:p>
          <w:p w:rsidR="00322351" w:rsidRDefault="00322351" w:rsidP="00BD26EC">
            <w:pPr>
              <w:spacing w:after="0" w:line="240" w:lineRule="auto"/>
              <w:jc w:val="right"/>
              <w:rPr>
                <w:rFonts w:ascii="Times New Roman" w:hAnsi="Times New Roman"/>
                <w:sz w:val="20"/>
                <w:szCs w:val="20"/>
                <w:lang w:val="sr-Cyrl-CS"/>
              </w:rPr>
            </w:pPr>
          </w:p>
        </w:tc>
      </w:tr>
      <w:tr w:rsidR="00322351" w:rsidRPr="00355956" w:rsidTr="00A7456C">
        <w:tc>
          <w:tcPr>
            <w:tcW w:w="1384" w:type="dxa"/>
          </w:tcPr>
          <w:p w:rsidR="00322351"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16</w:t>
            </w:r>
          </w:p>
        </w:tc>
        <w:tc>
          <w:tcPr>
            <w:tcW w:w="4134" w:type="dxa"/>
            <w:gridSpan w:val="2"/>
          </w:tcPr>
          <w:p w:rsidR="00322351" w:rsidRDefault="0032235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ПАНТЕЛИНСКИ ДАНИ</w:t>
            </w:r>
            <w:r w:rsidR="006F779C">
              <w:rPr>
                <w:rFonts w:ascii="Times New Roman" w:hAnsi="Times New Roman"/>
                <w:sz w:val="20"/>
                <w:szCs w:val="20"/>
                <w:lang w:val="sr-Cyrl-BA"/>
              </w:rPr>
              <w:t xml:space="preserve"> И НОВА ГОДИНА</w:t>
            </w:r>
          </w:p>
        </w:tc>
        <w:tc>
          <w:tcPr>
            <w:tcW w:w="2608" w:type="dxa"/>
          </w:tcPr>
          <w:p w:rsidR="00322351" w:rsidRDefault="00322351"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УКУПАН ТРОШАК</w:t>
            </w:r>
          </w:p>
        </w:tc>
        <w:tc>
          <w:tcPr>
            <w:tcW w:w="1505" w:type="dxa"/>
          </w:tcPr>
          <w:p w:rsidR="00322351" w:rsidRDefault="006F779C"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41.989</w:t>
            </w:r>
            <w:r w:rsidR="006E6578">
              <w:rPr>
                <w:rFonts w:ascii="Times New Roman" w:hAnsi="Times New Roman"/>
                <w:sz w:val="20"/>
                <w:szCs w:val="20"/>
                <w:lang w:val="sr-Cyrl-CS"/>
              </w:rPr>
              <w:t>,00</w:t>
            </w:r>
            <w:r w:rsidR="00322351">
              <w:rPr>
                <w:rFonts w:ascii="Times New Roman" w:hAnsi="Times New Roman"/>
                <w:sz w:val="20"/>
                <w:szCs w:val="20"/>
                <w:lang w:val="sr-Cyrl-CS"/>
              </w:rPr>
              <w:t xml:space="preserve"> КМ</w:t>
            </w:r>
          </w:p>
          <w:p w:rsidR="00322351" w:rsidRDefault="00322351" w:rsidP="00BD26EC">
            <w:pPr>
              <w:spacing w:after="0" w:line="240" w:lineRule="auto"/>
              <w:jc w:val="right"/>
              <w:rPr>
                <w:rFonts w:ascii="Times New Roman" w:hAnsi="Times New Roman"/>
                <w:sz w:val="20"/>
                <w:szCs w:val="20"/>
                <w:lang w:val="sr-Cyrl-CS"/>
              </w:rPr>
            </w:pPr>
          </w:p>
        </w:tc>
      </w:tr>
      <w:tr w:rsidR="00322351" w:rsidRPr="00355956" w:rsidTr="00A7456C">
        <w:tc>
          <w:tcPr>
            <w:tcW w:w="1384" w:type="dxa"/>
          </w:tcPr>
          <w:p w:rsidR="00322351"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17</w:t>
            </w:r>
          </w:p>
        </w:tc>
        <w:tc>
          <w:tcPr>
            <w:tcW w:w="4134" w:type="dxa"/>
            <w:gridSpan w:val="2"/>
          </w:tcPr>
          <w:p w:rsidR="00322351" w:rsidRDefault="0032235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ПРВА МЕЂУНАРОДНА ТУРИСТИЧКА РЕГАТА У БРЧКОМ</w:t>
            </w:r>
          </w:p>
        </w:tc>
        <w:tc>
          <w:tcPr>
            <w:tcW w:w="2608" w:type="dxa"/>
          </w:tcPr>
          <w:p w:rsidR="00322351" w:rsidRDefault="00322351"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322351" w:rsidRDefault="00322351"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72,00 КМ</w:t>
            </w:r>
          </w:p>
        </w:tc>
      </w:tr>
      <w:tr w:rsidR="00322351" w:rsidRPr="00355956" w:rsidTr="00A7456C">
        <w:tc>
          <w:tcPr>
            <w:tcW w:w="1384" w:type="dxa"/>
          </w:tcPr>
          <w:p w:rsidR="00322351"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18</w:t>
            </w:r>
          </w:p>
        </w:tc>
        <w:tc>
          <w:tcPr>
            <w:tcW w:w="4134" w:type="dxa"/>
            <w:gridSpan w:val="2"/>
          </w:tcPr>
          <w:p w:rsidR="00322351" w:rsidRDefault="0032235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8.САЈАМ ШЉИВЕ, ВОЋНИХ РАКИЈА И МЕДА У УГЉЕВИКУ</w:t>
            </w:r>
          </w:p>
        </w:tc>
        <w:tc>
          <w:tcPr>
            <w:tcW w:w="2608" w:type="dxa"/>
          </w:tcPr>
          <w:p w:rsidR="00322351" w:rsidRDefault="00322351"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322351" w:rsidRDefault="00322351"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30,00 КМ</w:t>
            </w:r>
          </w:p>
        </w:tc>
      </w:tr>
      <w:tr w:rsidR="00322351" w:rsidRPr="00355956" w:rsidTr="00A7456C">
        <w:tc>
          <w:tcPr>
            <w:tcW w:w="1384" w:type="dxa"/>
          </w:tcPr>
          <w:p w:rsidR="00322351"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19</w:t>
            </w:r>
          </w:p>
        </w:tc>
        <w:tc>
          <w:tcPr>
            <w:tcW w:w="4134" w:type="dxa"/>
            <w:gridSpan w:val="2"/>
          </w:tcPr>
          <w:p w:rsidR="00322351" w:rsidRDefault="0032235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14.ДЕРВЕНТСКИ САЈАМ ПРИВРЕДЕ И ТУРИЗМА</w:t>
            </w:r>
          </w:p>
        </w:tc>
        <w:tc>
          <w:tcPr>
            <w:tcW w:w="2608" w:type="dxa"/>
          </w:tcPr>
          <w:p w:rsidR="00322351" w:rsidRDefault="00322351"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322351" w:rsidRDefault="00322351"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257,60 КМ</w:t>
            </w: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20</w:t>
            </w:r>
          </w:p>
        </w:tc>
        <w:tc>
          <w:tcPr>
            <w:tcW w:w="4134" w:type="dxa"/>
            <w:gridSpan w:val="2"/>
          </w:tcPr>
          <w:p w:rsidR="004359F5" w:rsidRDefault="004359F5"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ГАСТРО ФЕСТ СРБАЦ – БАРДАЧА 2019</w:t>
            </w:r>
          </w:p>
        </w:tc>
        <w:tc>
          <w:tcPr>
            <w:tcW w:w="2608" w:type="dxa"/>
          </w:tcPr>
          <w:p w:rsidR="004359F5" w:rsidRPr="00355956" w:rsidRDefault="004359F5"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4359F5" w:rsidRDefault="004359F5"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209,60 КМ</w:t>
            </w:r>
          </w:p>
          <w:p w:rsidR="00A7456C" w:rsidRDefault="00A7456C" w:rsidP="00BD26EC">
            <w:pPr>
              <w:spacing w:after="0" w:line="240" w:lineRule="auto"/>
              <w:jc w:val="right"/>
              <w:rPr>
                <w:rFonts w:ascii="Times New Roman" w:hAnsi="Times New Roman"/>
                <w:sz w:val="20"/>
                <w:szCs w:val="20"/>
                <w:lang w:val="sr-Cyrl-CS"/>
              </w:rPr>
            </w:pP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21</w:t>
            </w:r>
          </w:p>
        </w:tc>
        <w:tc>
          <w:tcPr>
            <w:tcW w:w="4134" w:type="dxa"/>
            <w:gridSpan w:val="2"/>
          </w:tcPr>
          <w:p w:rsidR="004359F5" w:rsidRDefault="004359F5"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ДАНИ ПИВА У ЗРЕЊАНИНУ</w:t>
            </w:r>
          </w:p>
        </w:tc>
        <w:tc>
          <w:tcPr>
            <w:tcW w:w="2608" w:type="dxa"/>
          </w:tcPr>
          <w:p w:rsidR="004359F5" w:rsidRPr="00355956" w:rsidRDefault="004359F5"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4359F5" w:rsidRDefault="004359F5"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58,50 КМ</w:t>
            </w:r>
          </w:p>
          <w:p w:rsidR="004359F5" w:rsidRDefault="004359F5" w:rsidP="00BD26EC">
            <w:pPr>
              <w:spacing w:after="0" w:line="240" w:lineRule="auto"/>
              <w:jc w:val="right"/>
              <w:rPr>
                <w:rFonts w:ascii="Times New Roman" w:hAnsi="Times New Roman"/>
                <w:sz w:val="20"/>
                <w:szCs w:val="20"/>
                <w:lang w:val="sr-Cyrl-CS"/>
              </w:rPr>
            </w:pP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22</w:t>
            </w:r>
          </w:p>
        </w:tc>
        <w:tc>
          <w:tcPr>
            <w:tcW w:w="4134" w:type="dxa"/>
            <w:gridSpan w:val="2"/>
          </w:tcPr>
          <w:p w:rsidR="004359F5" w:rsidRDefault="004359F5"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УМЈЕТНИЧКА КОЛОНИЈА 2019</w:t>
            </w:r>
          </w:p>
        </w:tc>
        <w:tc>
          <w:tcPr>
            <w:tcW w:w="2608" w:type="dxa"/>
          </w:tcPr>
          <w:p w:rsidR="004359F5" w:rsidRPr="00355956" w:rsidRDefault="004359F5"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УКУПАН ТРОШАК</w:t>
            </w:r>
          </w:p>
        </w:tc>
        <w:tc>
          <w:tcPr>
            <w:tcW w:w="1505" w:type="dxa"/>
          </w:tcPr>
          <w:p w:rsidR="004359F5" w:rsidRDefault="004359F5"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10.924,67 КМ</w:t>
            </w:r>
          </w:p>
          <w:p w:rsidR="004359F5" w:rsidRDefault="004359F5" w:rsidP="00BD26EC">
            <w:pPr>
              <w:spacing w:after="0" w:line="240" w:lineRule="auto"/>
              <w:jc w:val="right"/>
              <w:rPr>
                <w:rFonts w:ascii="Times New Roman" w:hAnsi="Times New Roman"/>
                <w:sz w:val="20"/>
                <w:szCs w:val="20"/>
                <w:lang w:val="sr-Cyrl-CS"/>
              </w:rPr>
            </w:pP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23</w:t>
            </w:r>
          </w:p>
        </w:tc>
        <w:tc>
          <w:tcPr>
            <w:tcW w:w="4134" w:type="dxa"/>
            <w:gridSpan w:val="2"/>
          </w:tcPr>
          <w:p w:rsidR="004359F5" w:rsidRDefault="004359F5"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КУПУСИЈАДА У МРЧАЈЕВЦИМА</w:t>
            </w:r>
          </w:p>
        </w:tc>
        <w:tc>
          <w:tcPr>
            <w:tcW w:w="2608" w:type="dxa"/>
          </w:tcPr>
          <w:p w:rsidR="004359F5" w:rsidRPr="00355956" w:rsidRDefault="004359F5"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4359F5" w:rsidRDefault="004359F5"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195,00 КМ</w:t>
            </w:r>
          </w:p>
          <w:p w:rsidR="004359F5" w:rsidRDefault="004359F5" w:rsidP="00BD26EC">
            <w:pPr>
              <w:spacing w:after="0" w:line="240" w:lineRule="auto"/>
              <w:jc w:val="right"/>
              <w:rPr>
                <w:rFonts w:ascii="Times New Roman" w:hAnsi="Times New Roman"/>
                <w:sz w:val="20"/>
                <w:szCs w:val="20"/>
                <w:lang w:val="sr-Cyrl-CS"/>
              </w:rPr>
            </w:pP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24</w:t>
            </w:r>
          </w:p>
        </w:tc>
        <w:tc>
          <w:tcPr>
            <w:tcW w:w="4134" w:type="dxa"/>
            <w:gridSpan w:val="2"/>
          </w:tcPr>
          <w:p w:rsidR="004359F5" w:rsidRDefault="004359F5"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62.ДАНИ БЕРБЕ ГРОЖЂА У ВРШЦУ</w:t>
            </w:r>
          </w:p>
        </w:tc>
        <w:tc>
          <w:tcPr>
            <w:tcW w:w="2608" w:type="dxa"/>
          </w:tcPr>
          <w:p w:rsidR="004359F5" w:rsidRPr="00355956" w:rsidRDefault="004359F5"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4359F5" w:rsidRDefault="004359F5"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512,50 КМ</w:t>
            </w:r>
          </w:p>
          <w:p w:rsidR="00A7456C" w:rsidRDefault="00A7456C" w:rsidP="00BD26EC">
            <w:pPr>
              <w:spacing w:after="0" w:line="240" w:lineRule="auto"/>
              <w:jc w:val="right"/>
              <w:rPr>
                <w:rFonts w:ascii="Times New Roman" w:hAnsi="Times New Roman"/>
                <w:sz w:val="20"/>
                <w:szCs w:val="20"/>
                <w:lang w:val="sr-Cyrl-CS"/>
              </w:rPr>
            </w:pP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25</w:t>
            </w:r>
          </w:p>
        </w:tc>
        <w:tc>
          <w:tcPr>
            <w:tcW w:w="4134" w:type="dxa"/>
            <w:gridSpan w:val="2"/>
          </w:tcPr>
          <w:p w:rsidR="004359F5" w:rsidRDefault="004359F5"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ЗЛАТНИ КОТЛИЋ 2019 У БАЧКОЈ ПАЛАНЦИ</w:t>
            </w:r>
          </w:p>
        </w:tc>
        <w:tc>
          <w:tcPr>
            <w:tcW w:w="2608" w:type="dxa"/>
          </w:tcPr>
          <w:p w:rsidR="004359F5" w:rsidRPr="00355956" w:rsidRDefault="004359F5"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4359F5" w:rsidRDefault="004359F5"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170,40 КМ</w:t>
            </w: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26</w:t>
            </w:r>
          </w:p>
        </w:tc>
        <w:tc>
          <w:tcPr>
            <w:tcW w:w="4134" w:type="dxa"/>
            <w:gridSpan w:val="2"/>
          </w:tcPr>
          <w:p w:rsidR="004359F5" w:rsidRDefault="004359F5"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ОБИЉЕЖАВАЊЕ СВЈЕТСКОГ ДАНА ТУРИЗМА У ПРИЈЕДОРУ</w:t>
            </w:r>
          </w:p>
        </w:tc>
        <w:tc>
          <w:tcPr>
            <w:tcW w:w="2608" w:type="dxa"/>
          </w:tcPr>
          <w:p w:rsidR="004359F5" w:rsidRPr="00355956" w:rsidRDefault="004359F5"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4359F5" w:rsidRDefault="004359F5"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676,85 КМ</w:t>
            </w: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27</w:t>
            </w:r>
          </w:p>
        </w:tc>
        <w:tc>
          <w:tcPr>
            <w:tcW w:w="4134" w:type="dxa"/>
            <w:gridSpan w:val="2"/>
          </w:tcPr>
          <w:p w:rsidR="004359F5" w:rsidRDefault="004359F5"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МЕЂУНАРОДНИ САЈАМ ТУРИЗМА У НОВОМ САДУ</w:t>
            </w:r>
          </w:p>
        </w:tc>
        <w:tc>
          <w:tcPr>
            <w:tcW w:w="2608" w:type="dxa"/>
          </w:tcPr>
          <w:p w:rsidR="004359F5" w:rsidRPr="00355956" w:rsidRDefault="004359F5"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 xml:space="preserve">ПУТНИ  </w:t>
            </w:r>
            <w:r w:rsidR="004B4F14">
              <w:rPr>
                <w:rFonts w:ascii="Times New Roman" w:hAnsi="Times New Roman"/>
                <w:sz w:val="20"/>
                <w:szCs w:val="20"/>
                <w:lang w:val="sr-Cyrl-CS"/>
              </w:rPr>
              <w:t xml:space="preserve">И ОСТАЛИ </w:t>
            </w:r>
            <w:r w:rsidRPr="00355956">
              <w:rPr>
                <w:rFonts w:ascii="Times New Roman" w:hAnsi="Times New Roman"/>
                <w:sz w:val="20"/>
                <w:szCs w:val="20"/>
                <w:lang w:val="sr-Cyrl-CS"/>
              </w:rPr>
              <w:t>ТРОШКОВИ</w:t>
            </w:r>
          </w:p>
        </w:tc>
        <w:tc>
          <w:tcPr>
            <w:tcW w:w="1505" w:type="dxa"/>
          </w:tcPr>
          <w:p w:rsidR="004359F5" w:rsidRDefault="004B4F14" w:rsidP="00BD26EC">
            <w:pPr>
              <w:spacing w:after="0" w:line="240" w:lineRule="auto"/>
              <w:jc w:val="right"/>
              <w:rPr>
                <w:rFonts w:ascii="Times New Roman" w:hAnsi="Times New Roman"/>
                <w:sz w:val="20"/>
                <w:szCs w:val="20"/>
                <w:lang w:val="sr-Cyrl-CS"/>
              </w:rPr>
            </w:pPr>
            <w:r>
              <w:rPr>
                <w:rFonts w:ascii="Times New Roman" w:hAnsi="Times New Roman"/>
                <w:sz w:val="20"/>
                <w:szCs w:val="20"/>
                <w:lang w:val="sr-Cyrl-CS"/>
              </w:rPr>
              <w:t>677,15 КМ</w:t>
            </w:r>
          </w:p>
        </w:tc>
      </w:tr>
      <w:tr w:rsidR="004359F5" w:rsidRPr="00355956" w:rsidTr="00A7456C">
        <w:tc>
          <w:tcPr>
            <w:tcW w:w="1384" w:type="dxa"/>
          </w:tcPr>
          <w:p w:rsidR="004359F5" w:rsidRPr="00927F9B" w:rsidRDefault="00927F9B"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28</w:t>
            </w:r>
          </w:p>
        </w:tc>
        <w:tc>
          <w:tcPr>
            <w:tcW w:w="4134" w:type="dxa"/>
            <w:gridSpan w:val="2"/>
          </w:tcPr>
          <w:p w:rsidR="004359F5" w:rsidRDefault="004B4F14"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МИТРОВДАНСКИ ВАШАР У БИЈЕЉИНИ - КУПУСИЈАДА</w:t>
            </w:r>
          </w:p>
        </w:tc>
        <w:tc>
          <w:tcPr>
            <w:tcW w:w="2608" w:type="dxa"/>
          </w:tcPr>
          <w:p w:rsidR="004359F5" w:rsidRPr="00355956" w:rsidRDefault="004B4F14"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УКУПАН ТРОШАК</w:t>
            </w:r>
          </w:p>
        </w:tc>
        <w:tc>
          <w:tcPr>
            <w:tcW w:w="1505" w:type="dxa"/>
          </w:tcPr>
          <w:p w:rsidR="004359F5" w:rsidRPr="005C7219" w:rsidRDefault="000A78B0" w:rsidP="00BD26EC">
            <w:pPr>
              <w:spacing w:after="0" w:line="240" w:lineRule="auto"/>
              <w:jc w:val="right"/>
              <w:rPr>
                <w:rFonts w:ascii="Times New Roman" w:hAnsi="Times New Roman"/>
                <w:sz w:val="20"/>
                <w:szCs w:val="20"/>
                <w:lang w:val="sr-Latn-BA"/>
              </w:rPr>
            </w:pPr>
            <w:r>
              <w:rPr>
                <w:rFonts w:ascii="Times New Roman" w:hAnsi="Times New Roman"/>
                <w:sz w:val="20"/>
                <w:szCs w:val="20"/>
                <w:lang w:val="sr-Latn-BA"/>
              </w:rPr>
              <w:t>1</w:t>
            </w:r>
            <w:r w:rsidR="006F779C">
              <w:rPr>
                <w:rFonts w:ascii="Times New Roman" w:hAnsi="Times New Roman"/>
                <w:sz w:val="20"/>
                <w:szCs w:val="20"/>
                <w:lang w:val="sr-Cyrl-RS"/>
              </w:rPr>
              <w:t>.</w:t>
            </w:r>
            <w:r>
              <w:rPr>
                <w:rFonts w:ascii="Times New Roman" w:hAnsi="Times New Roman"/>
                <w:sz w:val="20"/>
                <w:szCs w:val="20"/>
                <w:lang w:val="sr-Latn-BA"/>
              </w:rPr>
              <w:t>999,96</w:t>
            </w:r>
            <w:r w:rsidR="005C7219">
              <w:rPr>
                <w:rFonts w:ascii="Times New Roman" w:hAnsi="Times New Roman"/>
                <w:sz w:val="20"/>
                <w:szCs w:val="20"/>
                <w:lang w:val="sr-Latn-BA"/>
              </w:rPr>
              <w:t xml:space="preserve"> KM</w:t>
            </w:r>
          </w:p>
        </w:tc>
      </w:tr>
      <w:tr w:rsidR="00331D50" w:rsidRPr="00355956" w:rsidTr="00A7456C">
        <w:tc>
          <w:tcPr>
            <w:tcW w:w="1384" w:type="dxa"/>
          </w:tcPr>
          <w:p w:rsidR="00331D50" w:rsidRPr="00AB0A7B" w:rsidRDefault="00331D50" w:rsidP="00927F9B">
            <w:pPr>
              <w:spacing w:after="0" w:line="240" w:lineRule="auto"/>
              <w:rPr>
                <w:rFonts w:ascii="Times New Roman" w:hAnsi="Times New Roman"/>
                <w:sz w:val="20"/>
                <w:szCs w:val="20"/>
                <w:lang w:val="sr-Cyrl-RS"/>
              </w:rPr>
            </w:pPr>
            <w:r w:rsidRPr="00AB0A7B">
              <w:rPr>
                <w:rFonts w:ascii="Times New Roman" w:hAnsi="Times New Roman"/>
                <w:sz w:val="20"/>
                <w:szCs w:val="20"/>
                <w:lang w:val="sr-Cyrl-RS"/>
              </w:rPr>
              <w:t>29</w:t>
            </w:r>
          </w:p>
        </w:tc>
        <w:tc>
          <w:tcPr>
            <w:tcW w:w="4134" w:type="dxa"/>
            <w:gridSpan w:val="2"/>
          </w:tcPr>
          <w:p w:rsidR="00331D50" w:rsidRPr="00AB0A7B" w:rsidRDefault="00331D50" w:rsidP="00BD26EC">
            <w:pPr>
              <w:spacing w:after="0" w:line="240" w:lineRule="auto"/>
              <w:rPr>
                <w:rFonts w:ascii="Times New Roman" w:hAnsi="Times New Roman"/>
                <w:sz w:val="20"/>
                <w:szCs w:val="20"/>
                <w:lang w:val="sr-Cyrl-BA"/>
              </w:rPr>
            </w:pPr>
            <w:r w:rsidRPr="00AB0A7B">
              <w:rPr>
                <w:rFonts w:ascii="Times New Roman" w:hAnsi="Times New Roman"/>
                <w:sz w:val="20"/>
                <w:szCs w:val="20"/>
                <w:lang w:val="sr-Cyrl-BA"/>
              </w:rPr>
              <w:t>САЈАМ ТУРИЗМА У БАЊА ЛУЦИ</w:t>
            </w:r>
          </w:p>
          <w:p w:rsidR="00331D50" w:rsidRPr="00AB0A7B" w:rsidRDefault="00331D50" w:rsidP="00BD26EC">
            <w:pPr>
              <w:spacing w:after="0" w:line="240" w:lineRule="auto"/>
              <w:rPr>
                <w:rFonts w:ascii="Times New Roman" w:hAnsi="Times New Roman"/>
                <w:sz w:val="20"/>
                <w:szCs w:val="20"/>
                <w:lang w:val="sr-Cyrl-BA"/>
              </w:rPr>
            </w:pPr>
          </w:p>
        </w:tc>
        <w:tc>
          <w:tcPr>
            <w:tcW w:w="2608" w:type="dxa"/>
          </w:tcPr>
          <w:p w:rsidR="00331D50" w:rsidRPr="00AB0A7B" w:rsidRDefault="00331D50" w:rsidP="00BD26EC">
            <w:pPr>
              <w:spacing w:after="0" w:line="240" w:lineRule="auto"/>
              <w:rPr>
                <w:rFonts w:ascii="Times New Roman" w:hAnsi="Times New Roman"/>
                <w:sz w:val="20"/>
                <w:szCs w:val="20"/>
                <w:lang w:val="sr-Cyrl-CS"/>
              </w:rPr>
            </w:pPr>
            <w:r w:rsidRPr="00AB0A7B">
              <w:rPr>
                <w:rFonts w:ascii="Times New Roman" w:hAnsi="Times New Roman"/>
                <w:sz w:val="20"/>
                <w:szCs w:val="20"/>
                <w:lang w:val="sr-Cyrl-CS"/>
              </w:rPr>
              <w:t>ПУТНИ  ТРОШКОВИ</w:t>
            </w:r>
          </w:p>
        </w:tc>
        <w:tc>
          <w:tcPr>
            <w:tcW w:w="1505" w:type="dxa"/>
          </w:tcPr>
          <w:p w:rsidR="00331D50" w:rsidRPr="00331D50" w:rsidRDefault="00331D50"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257,00 КМ</w:t>
            </w:r>
          </w:p>
        </w:tc>
      </w:tr>
      <w:tr w:rsidR="00331D50" w:rsidRPr="00355956" w:rsidTr="00A7456C">
        <w:tc>
          <w:tcPr>
            <w:tcW w:w="1384" w:type="dxa"/>
          </w:tcPr>
          <w:p w:rsidR="00331D50" w:rsidRPr="00CD55DE" w:rsidRDefault="00331D50" w:rsidP="00927F9B">
            <w:pPr>
              <w:spacing w:after="0" w:line="240" w:lineRule="auto"/>
              <w:rPr>
                <w:rFonts w:ascii="Times New Roman" w:hAnsi="Times New Roman"/>
                <w:sz w:val="20"/>
                <w:szCs w:val="20"/>
                <w:lang w:val="sr-Cyrl-RS"/>
              </w:rPr>
            </w:pPr>
            <w:r w:rsidRPr="00CD55DE">
              <w:rPr>
                <w:rFonts w:ascii="Times New Roman" w:hAnsi="Times New Roman"/>
                <w:sz w:val="20"/>
                <w:szCs w:val="20"/>
                <w:lang w:val="sr-Cyrl-RS"/>
              </w:rPr>
              <w:t>30</w:t>
            </w:r>
          </w:p>
          <w:p w:rsidR="00331D50" w:rsidRPr="00CD55DE" w:rsidRDefault="00331D50" w:rsidP="00927F9B">
            <w:pPr>
              <w:spacing w:after="0" w:line="240" w:lineRule="auto"/>
              <w:rPr>
                <w:rFonts w:ascii="Times New Roman" w:hAnsi="Times New Roman"/>
                <w:sz w:val="20"/>
                <w:szCs w:val="20"/>
                <w:lang w:val="sr-Cyrl-RS"/>
              </w:rPr>
            </w:pPr>
          </w:p>
        </w:tc>
        <w:tc>
          <w:tcPr>
            <w:tcW w:w="4134" w:type="dxa"/>
            <w:gridSpan w:val="2"/>
          </w:tcPr>
          <w:p w:rsidR="00331D50" w:rsidRPr="00CD55DE" w:rsidRDefault="00331D50" w:rsidP="00BD26EC">
            <w:pPr>
              <w:spacing w:after="0" w:line="240" w:lineRule="auto"/>
              <w:rPr>
                <w:rFonts w:ascii="Times New Roman" w:hAnsi="Times New Roman"/>
                <w:sz w:val="20"/>
                <w:szCs w:val="20"/>
                <w:lang w:val="sr-Cyrl-BA"/>
              </w:rPr>
            </w:pPr>
            <w:r w:rsidRPr="00CD55DE">
              <w:rPr>
                <w:rFonts w:ascii="Times New Roman" w:hAnsi="Times New Roman"/>
                <w:sz w:val="20"/>
                <w:szCs w:val="20"/>
                <w:lang w:val="sr-Cyrl-BA"/>
              </w:rPr>
              <w:t>СЕМБЕРСКИ САЈМ МЕСА</w:t>
            </w:r>
          </w:p>
        </w:tc>
        <w:tc>
          <w:tcPr>
            <w:tcW w:w="2608" w:type="dxa"/>
          </w:tcPr>
          <w:p w:rsidR="00331D50" w:rsidRPr="00CD55DE" w:rsidRDefault="00331D50" w:rsidP="00BD26EC">
            <w:pPr>
              <w:spacing w:after="0" w:line="240" w:lineRule="auto"/>
              <w:rPr>
                <w:rFonts w:ascii="Times New Roman" w:hAnsi="Times New Roman"/>
                <w:sz w:val="20"/>
                <w:szCs w:val="20"/>
                <w:lang w:val="sr-Cyrl-CS"/>
              </w:rPr>
            </w:pPr>
            <w:r w:rsidRPr="00CD55DE">
              <w:rPr>
                <w:rFonts w:ascii="Times New Roman" w:hAnsi="Times New Roman"/>
                <w:sz w:val="20"/>
                <w:szCs w:val="20"/>
                <w:lang w:val="sr-Cyrl-CS"/>
              </w:rPr>
              <w:t>ПУТНИ  И ОСТАЛИ ТРОШКОВИ</w:t>
            </w:r>
          </w:p>
        </w:tc>
        <w:tc>
          <w:tcPr>
            <w:tcW w:w="1505" w:type="dxa"/>
          </w:tcPr>
          <w:p w:rsidR="00331D50" w:rsidRPr="00FB5725" w:rsidRDefault="00FB5725"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237,10 КМ</w:t>
            </w:r>
          </w:p>
        </w:tc>
      </w:tr>
      <w:tr w:rsidR="00AB0A7B" w:rsidRPr="00355956" w:rsidTr="00A7456C">
        <w:tc>
          <w:tcPr>
            <w:tcW w:w="1384" w:type="dxa"/>
          </w:tcPr>
          <w:p w:rsidR="00AB0A7B" w:rsidRDefault="00AB0A7B" w:rsidP="00927F9B">
            <w:pPr>
              <w:spacing w:after="0" w:line="240" w:lineRule="auto"/>
              <w:rPr>
                <w:rFonts w:ascii="Times New Roman" w:hAnsi="Times New Roman"/>
                <w:sz w:val="20"/>
                <w:szCs w:val="20"/>
                <w:lang w:val="sr-Cyrl-RS"/>
              </w:rPr>
            </w:pPr>
            <w:r>
              <w:rPr>
                <w:rFonts w:ascii="Times New Roman" w:hAnsi="Times New Roman"/>
                <w:sz w:val="20"/>
                <w:szCs w:val="20"/>
                <w:lang w:val="sr-Cyrl-RS"/>
              </w:rPr>
              <w:t>31</w:t>
            </w:r>
          </w:p>
        </w:tc>
        <w:tc>
          <w:tcPr>
            <w:tcW w:w="4134" w:type="dxa"/>
            <w:gridSpan w:val="2"/>
          </w:tcPr>
          <w:p w:rsidR="00AB0A7B" w:rsidRDefault="00AB0A7B"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САЈАМ ТУРИЗМА И СЕОСКОГ ТУРИЗМА У КРАГУЈЕВЦУ</w:t>
            </w:r>
          </w:p>
        </w:tc>
        <w:tc>
          <w:tcPr>
            <w:tcW w:w="2608" w:type="dxa"/>
          </w:tcPr>
          <w:p w:rsidR="00AB0A7B" w:rsidRPr="00355956" w:rsidRDefault="00AB0A7B"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AB0A7B" w:rsidRDefault="00AB0A7B"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264,50 КМ</w:t>
            </w:r>
          </w:p>
        </w:tc>
      </w:tr>
      <w:tr w:rsidR="00AB0A7B" w:rsidRPr="00355956" w:rsidTr="00A7456C">
        <w:tc>
          <w:tcPr>
            <w:tcW w:w="1384" w:type="dxa"/>
          </w:tcPr>
          <w:p w:rsidR="00AB0A7B" w:rsidRDefault="00AB0A7B" w:rsidP="00927F9B">
            <w:pPr>
              <w:spacing w:after="0" w:line="240" w:lineRule="auto"/>
              <w:rPr>
                <w:rFonts w:ascii="Times New Roman" w:hAnsi="Times New Roman"/>
                <w:sz w:val="20"/>
                <w:szCs w:val="20"/>
                <w:lang w:val="sr-Cyrl-RS"/>
              </w:rPr>
            </w:pPr>
            <w:r>
              <w:rPr>
                <w:rFonts w:ascii="Times New Roman" w:hAnsi="Times New Roman"/>
                <w:sz w:val="20"/>
                <w:szCs w:val="20"/>
                <w:lang w:val="sr-Cyrl-RS"/>
              </w:rPr>
              <w:t>32</w:t>
            </w:r>
          </w:p>
        </w:tc>
        <w:tc>
          <w:tcPr>
            <w:tcW w:w="4134" w:type="dxa"/>
            <w:gridSpan w:val="2"/>
          </w:tcPr>
          <w:p w:rsidR="00AB0A7B" w:rsidRDefault="00AB0A7B"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САСТАНАК КООРДИНАЦИОНОГ ОДМОБА У ОРГАНИЗАЦИЈИ ТОРС-а У ИСТОЧНОМ САРАЈЕВУ</w:t>
            </w:r>
          </w:p>
        </w:tc>
        <w:tc>
          <w:tcPr>
            <w:tcW w:w="2608" w:type="dxa"/>
          </w:tcPr>
          <w:p w:rsidR="00AB0A7B" w:rsidRPr="00355956" w:rsidRDefault="00293DC1"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AB0A7B" w:rsidRDefault="00293DC1"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202,20 КМ</w:t>
            </w:r>
          </w:p>
        </w:tc>
      </w:tr>
      <w:tr w:rsidR="00293DC1" w:rsidRPr="00355956" w:rsidTr="00A7456C">
        <w:tc>
          <w:tcPr>
            <w:tcW w:w="1384" w:type="dxa"/>
          </w:tcPr>
          <w:p w:rsidR="00293DC1" w:rsidRDefault="00293DC1" w:rsidP="00927F9B">
            <w:pPr>
              <w:spacing w:after="0" w:line="240" w:lineRule="auto"/>
              <w:rPr>
                <w:rFonts w:ascii="Times New Roman" w:hAnsi="Times New Roman"/>
                <w:sz w:val="20"/>
                <w:szCs w:val="20"/>
                <w:lang w:val="sr-Cyrl-RS"/>
              </w:rPr>
            </w:pPr>
            <w:r>
              <w:rPr>
                <w:rFonts w:ascii="Times New Roman" w:hAnsi="Times New Roman"/>
                <w:sz w:val="20"/>
                <w:szCs w:val="20"/>
                <w:lang w:val="sr-Cyrl-RS"/>
              </w:rPr>
              <w:t>33</w:t>
            </w:r>
          </w:p>
        </w:tc>
        <w:tc>
          <w:tcPr>
            <w:tcW w:w="4134" w:type="dxa"/>
            <w:gridSpan w:val="2"/>
          </w:tcPr>
          <w:p w:rsidR="00293DC1" w:rsidRDefault="00293DC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РАДИОНИЦА ''ТУРИЗАМ И ОНЛИНЕ ПРОМОЦИЈА'' У БАЊА ЛУКА</w:t>
            </w:r>
          </w:p>
        </w:tc>
        <w:tc>
          <w:tcPr>
            <w:tcW w:w="2608" w:type="dxa"/>
          </w:tcPr>
          <w:p w:rsidR="00293DC1" w:rsidRPr="00355956" w:rsidRDefault="00293DC1"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293DC1" w:rsidRDefault="00293DC1"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225,00 КМ</w:t>
            </w:r>
          </w:p>
        </w:tc>
      </w:tr>
      <w:tr w:rsidR="00293DC1" w:rsidRPr="00355956" w:rsidTr="00A7456C">
        <w:tc>
          <w:tcPr>
            <w:tcW w:w="1384" w:type="dxa"/>
          </w:tcPr>
          <w:p w:rsidR="00293DC1" w:rsidRDefault="00293DC1" w:rsidP="00927F9B">
            <w:pPr>
              <w:spacing w:after="0" w:line="240" w:lineRule="auto"/>
              <w:rPr>
                <w:rFonts w:ascii="Times New Roman" w:hAnsi="Times New Roman"/>
                <w:sz w:val="20"/>
                <w:szCs w:val="20"/>
                <w:lang w:val="sr-Cyrl-RS"/>
              </w:rPr>
            </w:pPr>
            <w:r>
              <w:rPr>
                <w:rFonts w:ascii="Times New Roman" w:hAnsi="Times New Roman"/>
                <w:sz w:val="20"/>
                <w:szCs w:val="20"/>
                <w:lang w:val="sr-Cyrl-RS"/>
              </w:rPr>
              <w:t>34</w:t>
            </w:r>
          </w:p>
        </w:tc>
        <w:tc>
          <w:tcPr>
            <w:tcW w:w="4134" w:type="dxa"/>
            <w:gridSpan w:val="2"/>
          </w:tcPr>
          <w:p w:rsidR="00293DC1" w:rsidRDefault="00293DC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РЕКЛАМА</w:t>
            </w:r>
          </w:p>
        </w:tc>
        <w:tc>
          <w:tcPr>
            <w:tcW w:w="2608" w:type="dxa"/>
          </w:tcPr>
          <w:p w:rsidR="00293DC1" w:rsidRPr="00355956" w:rsidRDefault="00293DC1"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БОБАР РАДИО</w:t>
            </w:r>
          </w:p>
        </w:tc>
        <w:tc>
          <w:tcPr>
            <w:tcW w:w="1505" w:type="dxa"/>
          </w:tcPr>
          <w:p w:rsidR="00293DC1" w:rsidRDefault="008C55FE"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234,00 КМ</w:t>
            </w:r>
          </w:p>
          <w:p w:rsidR="008C55FE" w:rsidRDefault="008C55FE" w:rsidP="00BD26EC">
            <w:pPr>
              <w:spacing w:after="0" w:line="240" w:lineRule="auto"/>
              <w:jc w:val="right"/>
              <w:rPr>
                <w:rFonts w:ascii="Times New Roman" w:hAnsi="Times New Roman"/>
                <w:sz w:val="20"/>
                <w:szCs w:val="20"/>
                <w:lang w:val="sr-Cyrl-RS"/>
              </w:rPr>
            </w:pPr>
          </w:p>
        </w:tc>
      </w:tr>
      <w:tr w:rsidR="008C55FE" w:rsidRPr="00355956" w:rsidTr="00A7456C">
        <w:tc>
          <w:tcPr>
            <w:tcW w:w="1384" w:type="dxa"/>
          </w:tcPr>
          <w:p w:rsidR="008C55FE" w:rsidRDefault="008C55FE" w:rsidP="00927F9B">
            <w:pPr>
              <w:spacing w:after="0" w:line="240" w:lineRule="auto"/>
              <w:rPr>
                <w:rFonts w:ascii="Times New Roman" w:hAnsi="Times New Roman"/>
                <w:sz w:val="20"/>
                <w:szCs w:val="20"/>
                <w:lang w:val="sr-Cyrl-RS"/>
              </w:rPr>
            </w:pPr>
            <w:r>
              <w:rPr>
                <w:rFonts w:ascii="Times New Roman" w:hAnsi="Times New Roman"/>
                <w:sz w:val="20"/>
                <w:szCs w:val="20"/>
                <w:lang w:val="sr-Cyrl-RS"/>
              </w:rPr>
              <w:t>35</w:t>
            </w:r>
          </w:p>
        </w:tc>
        <w:tc>
          <w:tcPr>
            <w:tcW w:w="4134" w:type="dxa"/>
            <w:gridSpan w:val="2"/>
          </w:tcPr>
          <w:p w:rsidR="008C55FE" w:rsidRDefault="008C55FE"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РЕКЛАМА</w:t>
            </w:r>
          </w:p>
        </w:tc>
        <w:tc>
          <w:tcPr>
            <w:tcW w:w="2608" w:type="dxa"/>
          </w:tcPr>
          <w:p w:rsidR="008C55FE" w:rsidRDefault="008C55FE" w:rsidP="00BD26EC">
            <w:pPr>
              <w:spacing w:after="0" w:line="240" w:lineRule="auto"/>
              <w:rPr>
                <w:rFonts w:ascii="Times New Roman" w:hAnsi="Times New Roman"/>
                <w:sz w:val="20"/>
                <w:szCs w:val="20"/>
                <w:lang w:val="sr-Cyrl-CS"/>
              </w:rPr>
            </w:pPr>
            <w:r>
              <w:rPr>
                <w:rFonts w:ascii="Times New Roman" w:hAnsi="Times New Roman"/>
                <w:sz w:val="20"/>
                <w:szCs w:val="20"/>
                <w:lang w:val="sr-Cyrl-CS"/>
              </w:rPr>
              <w:t xml:space="preserve"> МБ КОМПАНИ</w:t>
            </w:r>
          </w:p>
        </w:tc>
        <w:tc>
          <w:tcPr>
            <w:tcW w:w="1505" w:type="dxa"/>
          </w:tcPr>
          <w:p w:rsidR="008C55FE" w:rsidRDefault="008C55FE"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200,00 КМ</w:t>
            </w:r>
          </w:p>
          <w:p w:rsidR="00664436" w:rsidRPr="008C55FE" w:rsidRDefault="00664436" w:rsidP="00BD26EC">
            <w:pPr>
              <w:spacing w:after="0" w:line="240" w:lineRule="auto"/>
              <w:jc w:val="right"/>
              <w:rPr>
                <w:rFonts w:ascii="Times New Roman" w:hAnsi="Times New Roman"/>
                <w:sz w:val="20"/>
                <w:szCs w:val="20"/>
                <w:lang w:val="sr-Latn-BA"/>
              </w:rPr>
            </w:pPr>
          </w:p>
        </w:tc>
      </w:tr>
      <w:tr w:rsidR="00293DC1" w:rsidRPr="00355956" w:rsidTr="00A7456C">
        <w:tc>
          <w:tcPr>
            <w:tcW w:w="1384" w:type="dxa"/>
          </w:tcPr>
          <w:p w:rsidR="00293DC1" w:rsidRPr="008C55FE" w:rsidRDefault="008C55FE"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t>36</w:t>
            </w:r>
          </w:p>
        </w:tc>
        <w:tc>
          <w:tcPr>
            <w:tcW w:w="4134" w:type="dxa"/>
            <w:gridSpan w:val="2"/>
          </w:tcPr>
          <w:p w:rsidR="00293DC1" w:rsidRDefault="006F779C"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 xml:space="preserve">МАНИФЕСТАЦИЈА ЗИМСКА ЧАРОЛИЈА </w:t>
            </w:r>
            <w:r w:rsidR="00293DC1">
              <w:rPr>
                <w:rFonts w:ascii="Times New Roman" w:hAnsi="Times New Roman"/>
                <w:sz w:val="20"/>
                <w:szCs w:val="20"/>
                <w:lang w:val="sr-Cyrl-BA"/>
              </w:rPr>
              <w:t>У ДОБОЈУ</w:t>
            </w:r>
          </w:p>
        </w:tc>
        <w:tc>
          <w:tcPr>
            <w:tcW w:w="2608" w:type="dxa"/>
          </w:tcPr>
          <w:p w:rsidR="00293DC1" w:rsidRPr="00355956" w:rsidRDefault="00293DC1"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293DC1" w:rsidRDefault="00293DC1"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117,60 КМ</w:t>
            </w:r>
          </w:p>
        </w:tc>
      </w:tr>
      <w:tr w:rsidR="00293DC1" w:rsidRPr="00355956" w:rsidTr="00A7456C">
        <w:tc>
          <w:tcPr>
            <w:tcW w:w="1384" w:type="dxa"/>
          </w:tcPr>
          <w:p w:rsidR="00293DC1" w:rsidRPr="008C55FE" w:rsidRDefault="006F779C" w:rsidP="00927F9B">
            <w:pPr>
              <w:spacing w:after="0" w:line="240" w:lineRule="auto"/>
              <w:rPr>
                <w:rFonts w:ascii="Times New Roman" w:hAnsi="Times New Roman"/>
                <w:sz w:val="20"/>
                <w:szCs w:val="20"/>
                <w:lang w:val="sr-Latn-BA"/>
              </w:rPr>
            </w:pPr>
            <w:r>
              <w:rPr>
                <w:rFonts w:ascii="Times New Roman" w:hAnsi="Times New Roman"/>
                <w:sz w:val="20"/>
                <w:szCs w:val="20"/>
                <w:lang w:val="sr-Latn-BA"/>
              </w:rPr>
              <w:lastRenderedPageBreak/>
              <w:t>37</w:t>
            </w:r>
          </w:p>
        </w:tc>
        <w:tc>
          <w:tcPr>
            <w:tcW w:w="4134" w:type="dxa"/>
            <w:gridSpan w:val="2"/>
          </w:tcPr>
          <w:p w:rsidR="00293DC1" w:rsidRDefault="00293DC1" w:rsidP="00BD26EC">
            <w:pPr>
              <w:spacing w:after="0" w:line="240" w:lineRule="auto"/>
              <w:rPr>
                <w:rFonts w:ascii="Times New Roman" w:hAnsi="Times New Roman"/>
                <w:sz w:val="20"/>
                <w:szCs w:val="20"/>
                <w:lang w:val="sr-Cyrl-BA"/>
              </w:rPr>
            </w:pPr>
            <w:r>
              <w:rPr>
                <w:rFonts w:ascii="Times New Roman" w:hAnsi="Times New Roman"/>
                <w:sz w:val="20"/>
                <w:szCs w:val="20"/>
                <w:lang w:val="sr-Cyrl-BA"/>
              </w:rPr>
              <w:t>ПОТПИСИВАЊЕ УГОВОРА СА МИНИСТАРСТВОМ ТРГОВИНЕ И ТУРИЗМА РС ЗА ДОДЈЕЛУ СРЕДСТВА ЗА САВСКУ РЕГАТУ</w:t>
            </w:r>
          </w:p>
        </w:tc>
        <w:tc>
          <w:tcPr>
            <w:tcW w:w="2608" w:type="dxa"/>
          </w:tcPr>
          <w:p w:rsidR="00293DC1" w:rsidRDefault="00293DC1" w:rsidP="00BD26EC">
            <w:pPr>
              <w:spacing w:after="0" w:line="240" w:lineRule="auto"/>
              <w:rPr>
                <w:rFonts w:ascii="Times New Roman" w:hAnsi="Times New Roman"/>
                <w:sz w:val="20"/>
                <w:szCs w:val="20"/>
                <w:lang w:val="sr-Cyrl-CS"/>
              </w:rPr>
            </w:pPr>
            <w:r w:rsidRPr="00355956">
              <w:rPr>
                <w:rFonts w:ascii="Times New Roman" w:hAnsi="Times New Roman"/>
                <w:sz w:val="20"/>
                <w:szCs w:val="20"/>
                <w:lang w:val="sr-Cyrl-CS"/>
              </w:rPr>
              <w:t>ПУТНИ  ТРОШКОВИ</w:t>
            </w:r>
          </w:p>
        </w:tc>
        <w:tc>
          <w:tcPr>
            <w:tcW w:w="1505" w:type="dxa"/>
          </w:tcPr>
          <w:p w:rsidR="00293DC1" w:rsidRDefault="00293DC1" w:rsidP="00BD26EC">
            <w:pPr>
              <w:spacing w:after="0" w:line="240" w:lineRule="auto"/>
              <w:jc w:val="right"/>
              <w:rPr>
                <w:rFonts w:ascii="Times New Roman" w:hAnsi="Times New Roman"/>
                <w:sz w:val="20"/>
                <w:szCs w:val="20"/>
                <w:lang w:val="sr-Cyrl-RS"/>
              </w:rPr>
            </w:pPr>
            <w:r>
              <w:rPr>
                <w:rFonts w:ascii="Times New Roman" w:hAnsi="Times New Roman"/>
                <w:sz w:val="20"/>
                <w:szCs w:val="20"/>
                <w:lang w:val="sr-Cyrl-RS"/>
              </w:rPr>
              <w:t>220,00 КМ</w:t>
            </w:r>
          </w:p>
        </w:tc>
      </w:tr>
      <w:tr w:rsidR="00664436" w:rsidRPr="00355956" w:rsidTr="00A7456C">
        <w:tc>
          <w:tcPr>
            <w:tcW w:w="1384" w:type="dxa"/>
          </w:tcPr>
          <w:p w:rsidR="00664436" w:rsidRDefault="00664436" w:rsidP="00927F9B">
            <w:pPr>
              <w:spacing w:after="0" w:line="240" w:lineRule="auto"/>
              <w:rPr>
                <w:rFonts w:ascii="Times New Roman" w:hAnsi="Times New Roman"/>
                <w:sz w:val="20"/>
                <w:szCs w:val="20"/>
                <w:lang w:val="sr-Latn-BA"/>
              </w:rPr>
            </w:pPr>
          </w:p>
        </w:tc>
        <w:tc>
          <w:tcPr>
            <w:tcW w:w="4134" w:type="dxa"/>
            <w:gridSpan w:val="2"/>
          </w:tcPr>
          <w:p w:rsidR="00664436" w:rsidRPr="00664436" w:rsidRDefault="00664436" w:rsidP="00BD26EC">
            <w:pPr>
              <w:spacing w:after="0" w:line="240" w:lineRule="auto"/>
              <w:rPr>
                <w:rFonts w:ascii="Times New Roman" w:hAnsi="Times New Roman"/>
                <w:b/>
                <w:sz w:val="20"/>
                <w:szCs w:val="20"/>
                <w:lang w:val="sr-Cyrl-BA"/>
              </w:rPr>
            </w:pPr>
          </w:p>
          <w:p w:rsidR="00664436" w:rsidRPr="00664436" w:rsidRDefault="00664436" w:rsidP="00BD26EC">
            <w:pPr>
              <w:spacing w:after="0" w:line="240" w:lineRule="auto"/>
              <w:rPr>
                <w:rFonts w:ascii="Times New Roman" w:hAnsi="Times New Roman"/>
                <w:b/>
                <w:sz w:val="20"/>
                <w:szCs w:val="20"/>
                <w:lang w:val="sr-Cyrl-RS"/>
              </w:rPr>
            </w:pPr>
            <w:r w:rsidRPr="00664436">
              <w:rPr>
                <w:rFonts w:ascii="Times New Roman" w:hAnsi="Times New Roman"/>
                <w:b/>
                <w:sz w:val="20"/>
                <w:szCs w:val="20"/>
                <w:lang w:val="sr-Cyrl-RS"/>
              </w:rPr>
              <w:t>УКУПНО:</w:t>
            </w:r>
          </w:p>
        </w:tc>
        <w:tc>
          <w:tcPr>
            <w:tcW w:w="2608" w:type="dxa"/>
          </w:tcPr>
          <w:p w:rsidR="00664436" w:rsidRPr="00664436" w:rsidRDefault="00664436" w:rsidP="00BD26EC">
            <w:pPr>
              <w:spacing w:after="0" w:line="240" w:lineRule="auto"/>
              <w:rPr>
                <w:rFonts w:ascii="Times New Roman" w:hAnsi="Times New Roman"/>
                <w:b/>
                <w:sz w:val="20"/>
                <w:szCs w:val="20"/>
                <w:lang w:val="sr-Cyrl-CS"/>
              </w:rPr>
            </w:pPr>
          </w:p>
        </w:tc>
        <w:tc>
          <w:tcPr>
            <w:tcW w:w="1505" w:type="dxa"/>
          </w:tcPr>
          <w:p w:rsidR="00CD55DE" w:rsidRDefault="00CD55DE" w:rsidP="00BD26EC">
            <w:pPr>
              <w:spacing w:after="0" w:line="240" w:lineRule="auto"/>
              <w:jc w:val="right"/>
              <w:rPr>
                <w:rFonts w:ascii="Times New Roman" w:hAnsi="Times New Roman"/>
                <w:b/>
                <w:sz w:val="20"/>
                <w:szCs w:val="20"/>
                <w:lang w:val="sr-Cyrl-RS"/>
              </w:rPr>
            </w:pPr>
          </w:p>
          <w:p w:rsidR="00664436" w:rsidRPr="00664436" w:rsidRDefault="000A78B0" w:rsidP="00BD26EC">
            <w:pPr>
              <w:spacing w:after="0" w:line="240" w:lineRule="auto"/>
              <w:jc w:val="right"/>
              <w:rPr>
                <w:rFonts w:ascii="Times New Roman" w:hAnsi="Times New Roman"/>
                <w:b/>
                <w:sz w:val="20"/>
                <w:szCs w:val="20"/>
                <w:lang w:val="sr-Cyrl-RS"/>
              </w:rPr>
            </w:pPr>
            <w:r>
              <w:rPr>
                <w:rFonts w:ascii="Times New Roman" w:hAnsi="Times New Roman"/>
                <w:b/>
                <w:sz w:val="20"/>
                <w:szCs w:val="20"/>
                <w:lang w:val="sr-Cyrl-RS"/>
              </w:rPr>
              <w:t>116152,40</w:t>
            </w:r>
            <w:r w:rsidR="00664436" w:rsidRPr="00664436">
              <w:rPr>
                <w:rFonts w:ascii="Times New Roman" w:hAnsi="Times New Roman"/>
                <w:b/>
                <w:sz w:val="20"/>
                <w:szCs w:val="20"/>
                <w:lang w:val="sr-Cyrl-RS"/>
              </w:rPr>
              <w:t xml:space="preserve"> КМ</w:t>
            </w:r>
          </w:p>
        </w:tc>
      </w:tr>
    </w:tbl>
    <w:p w:rsidR="00F24250" w:rsidRDefault="00F24250" w:rsidP="00D0444C">
      <w:pPr>
        <w:pStyle w:val="NoSpacing"/>
        <w:jc w:val="both"/>
        <w:rPr>
          <w:rFonts w:ascii="Times New Roman" w:hAnsi="Times New Roman"/>
          <w:sz w:val="24"/>
          <w:szCs w:val="24"/>
          <w:lang w:val="sr-Cyrl-CS"/>
        </w:rPr>
      </w:pPr>
    </w:p>
    <w:p w:rsidR="00F02A0F" w:rsidRDefault="00F02A0F" w:rsidP="00F02A0F">
      <w:pPr>
        <w:pStyle w:val="NoSpacing"/>
        <w:ind w:left="360"/>
        <w:jc w:val="both"/>
        <w:rPr>
          <w:rFonts w:ascii="Times New Roman" w:hAnsi="Times New Roman"/>
          <w:sz w:val="24"/>
          <w:szCs w:val="24"/>
          <w:lang w:val="sr-Cyrl-RS"/>
        </w:rPr>
      </w:pPr>
      <w:r w:rsidRPr="00F02A0F">
        <w:rPr>
          <w:rFonts w:ascii="Times New Roman" w:hAnsi="Times New Roman"/>
          <w:b/>
          <w:sz w:val="24"/>
          <w:szCs w:val="24"/>
          <w:lang w:val="sr-Cyrl-CS"/>
        </w:rPr>
        <w:t>НАПОМЕНА</w:t>
      </w:r>
      <w:r>
        <w:rPr>
          <w:rFonts w:ascii="Times New Roman" w:hAnsi="Times New Roman"/>
          <w:sz w:val="24"/>
          <w:szCs w:val="24"/>
          <w:lang w:val="sr-Cyrl-CS"/>
        </w:rPr>
        <w:t xml:space="preserve">: </w:t>
      </w:r>
      <w:r>
        <w:rPr>
          <w:rFonts w:ascii="Times New Roman" w:hAnsi="Times New Roman"/>
          <w:sz w:val="24"/>
          <w:szCs w:val="24"/>
          <w:lang w:val="sr-Cyrl-RS"/>
        </w:rPr>
        <w:t>У току календарске године на располагање Туристичкој организацији од стране Одјељења за финансије стављено је на располагање 118.150,00 КМ. Од 118.150,00 КМ на организацију манифестација и о</w:t>
      </w:r>
      <w:r w:rsidR="006F779C">
        <w:rPr>
          <w:rFonts w:ascii="Times New Roman" w:hAnsi="Times New Roman"/>
          <w:sz w:val="24"/>
          <w:szCs w:val="24"/>
          <w:lang w:val="sr-Cyrl-RS"/>
        </w:rPr>
        <w:t>сталих програмских активности</w:t>
      </w:r>
      <w:r>
        <w:rPr>
          <w:rFonts w:ascii="Times New Roman" w:hAnsi="Times New Roman"/>
          <w:sz w:val="24"/>
          <w:szCs w:val="24"/>
          <w:lang w:val="sr-Cyrl-RS"/>
        </w:rPr>
        <w:t xml:space="preserve"> утрошено </w:t>
      </w:r>
      <w:r w:rsidR="006F779C">
        <w:rPr>
          <w:rFonts w:ascii="Times New Roman" w:hAnsi="Times New Roman"/>
          <w:sz w:val="24"/>
          <w:szCs w:val="24"/>
          <w:lang w:val="sr-Cyrl-RS"/>
        </w:rPr>
        <w:t xml:space="preserve">је </w:t>
      </w:r>
      <w:r w:rsidRPr="009978A3">
        <w:rPr>
          <w:rFonts w:ascii="Times New Roman" w:hAnsi="Times New Roman"/>
          <w:sz w:val="24"/>
          <w:szCs w:val="24"/>
          <w:lang w:val="sr-Cyrl-RS"/>
        </w:rPr>
        <w:t>116.152,40 КМ</w:t>
      </w:r>
      <w:r>
        <w:rPr>
          <w:rFonts w:ascii="Times New Roman" w:hAnsi="Times New Roman"/>
          <w:sz w:val="24"/>
          <w:szCs w:val="24"/>
          <w:lang w:val="sr-Cyrl-RS"/>
        </w:rPr>
        <w:t xml:space="preserve">, а износ од 1.997,60 КМ је враћен на трезор града као неутрошена средства. </w:t>
      </w:r>
    </w:p>
    <w:p w:rsidR="006E03A7" w:rsidRDefault="006E03A7" w:rsidP="00D0444C">
      <w:pPr>
        <w:pStyle w:val="NoSpacing"/>
        <w:jc w:val="both"/>
        <w:rPr>
          <w:rFonts w:ascii="Times New Roman" w:hAnsi="Times New Roman"/>
          <w:sz w:val="24"/>
          <w:szCs w:val="24"/>
          <w:lang w:val="sr-Cyrl-CS"/>
        </w:rPr>
      </w:pPr>
    </w:p>
    <w:p w:rsidR="006F779C" w:rsidRDefault="006F779C" w:rsidP="00D0444C">
      <w:pPr>
        <w:pStyle w:val="NoSpacing"/>
        <w:jc w:val="both"/>
        <w:rPr>
          <w:rFonts w:ascii="Times New Roman" w:hAnsi="Times New Roman"/>
          <w:sz w:val="24"/>
          <w:szCs w:val="24"/>
          <w:lang w:val="sr-Cyrl-CS"/>
        </w:rPr>
      </w:pPr>
    </w:p>
    <w:p w:rsidR="006F779C" w:rsidRDefault="006F779C" w:rsidP="00D0444C">
      <w:pPr>
        <w:pStyle w:val="NoSpacing"/>
        <w:jc w:val="both"/>
        <w:rPr>
          <w:rFonts w:ascii="Times New Roman" w:hAnsi="Times New Roman"/>
          <w:sz w:val="24"/>
          <w:szCs w:val="24"/>
          <w:lang w:val="sr-Cyrl-CS"/>
        </w:rPr>
      </w:pPr>
    </w:p>
    <w:p w:rsidR="006F779C" w:rsidRDefault="006F779C" w:rsidP="00D0444C">
      <w:pPr>
        <w:pStyle w:val="NoSpacing"/>
        <w:jc w:val="both"/>
        <w:rPr>
          <w:rFonts w:ascii="Times New Roman" w:hAnsi="Times New Roman"/>
          <w:sz w:val="24"/>
          <w:szCs w:val="24"/>
          <w:lang w:val="sr-Cyrl-CS"/>
        </w:rPr>
      </w:pPr>
    </w:p>
    <w:p w:rsidR="00F24250" w:rsidRPr="00F24250" w:rsidRDefault="00F24250" w:rsidP="00D0444C">
      <w:pPr>
        <w:pStyle w:val="NoSpacing"/>
        <w:jc w:val="both"/>
        <w:rPr>
          <w:rFonts w:ascii="Times New Roman" w:hAnsi="Times New Roman"/>
          <w:sz w:val="24"/>
          <w:szCs w:val="24"/>
          <w:lang w:val="sr-Cyrl-CS"/>
        </w:rPr>
      </w:pPr>
    </w:p>
    <w:p w:rsidR="00FB6496" w:rsidRPr="003521D5" w:rsidRDefault="00D53C38" w:rsidP="003521D5">
      <w:pPr>
        <w:pStyle w:val="NoSpacing"/>
        <w:rPr>
          <w:rFonts w:ascii="Times New Roman" w:hAnsi="Times New Roman"/>
          <w:sz w:val="24"/>
          <w:szCs w:val="24"/>
          <w:lang w:val="sr-Cyrl-CS"/>
        </w:rPr>
      </w:pPr>
      <w:r>
        <w:rPr>
          <w:rFonts w:ascii="Times New Roman" w:hAnsi="Times New Roman"/>
          <w:sz w:val="24"/>
          <w:szCs w:val="24"/>
          <w:lang w:val="sr-Cyrl-CS"/>
        </w:rPr>
        <w:t xml:space="preserve">                                                                                        в.д.Д</w:t>
      </w:r>
      <w:r w:rsidR="003521D5" w:rsidRPr="003521D5">
        <w:rPr>
          <w:rFonts w:ascii="Times New Roman" w:hAnsi="Times New Roman"/>
          <w:sz w:val="24"/>
          <w:szCs w:val="24"/>
          <w:lang w:val="sr-Cyrl-CS"/>
        </w:rPr>
        <w:t>иректор Туристичке организације</w:t>
      </w:r>
    </w:p>
    <w:p w:rsidR="003521D5" w:rsidRPr="003521D5" w:rsidRDefault="003521D5" w:rsidP="003521D5">
      <w:pPr>
        <w:pStyle w:val="NoSpacing"/>
        <w:rPr>
          <w:rFonts w:ascii="Times New Roman" w:hAnsi="Times New Roman"/>
          <w:sz w:val="24"/>
          <w:szCs w:val="24"/>
          <w:lang w:val="sr-Cyrl-CS"/>
        </w:rPr>
      </w:pPr>
      <w:r w:rsidRPr="003521D5">
        <w:rPr>
          <w:rFonts w:ascii="Times New Roman" w:hAnsi="Times New Roman"/>
          <w:sz w:val="24"/>
          <w:szCs w:val="24"/>
          <w:lang w:val="sr-Cyrl-CS"/>
        </w:rPr>
        <w:t xml:space="preserve">                                                                                _____________________________________</w:t>
      </w:r>
    </w:p>
    <w:p w:rsidR="003521D5" w:rsidRPr="003521D5" w:rsidRDefault="00D22407" w:rsidP="00913554">
      <w:pPr>
        <w:tabs>
          <w:tab w:val="left" w:pos="5595"/>
        </w:tabs>
        <w:rPr>
          <w:rFonts w:ascii="Times New Roman" w:hAnsi="Times New Roman" w:cs="Times New Roman"/>
          <w:sz w:val="24"/>
          <w:szCs w:val="24"/>
          <w:lang w:val="sr-Cyrl-CS"/>
        </w:rPr>
      </w:pPr>
      <w:r>
        <w:rPr>
          <w:rFonts w:ascii="Times New Roman" w:hAnsi="Times New Roman" w:cs="Times New Roman"/>
          <w:sz w:val="24"/>
          <w:szCs w:val="24"/>
          <w:lang w:val="bs-Latn-BA"/>
        </w:rPr>
        <w:t xml:space="preserve">                                                                                                      </w:t>
      </w:r>
      <w:r w:rsidR="00E773F2">
        <w:rPr>
          <w:rFonts w:ascii="Times New Roman" w:hAnsi="Times New Roman" w:cs="Times New Roman"/>
          <w:sz w:val="24"/>
          <w:szCs w:val="24"/>
          <w:lang w:val="sr-Cyrl-CS"/>
        </w:rPr>
        <w:t>Радосав Ђокић</w:t>
      </w:r>
    </w:p>
    <w:sectPr w:rsidR="003521D5" w:rsidRPr="003521D5" w:rsidSect="00FB370F">
      <w:footerReference w:type="default" r:id="rId12"/>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22BB" w:rsidRDefault="00E322BB" w:rsidP="00913554">
      <w:pPr>
        <w:spacing w:after="0" w:line="240" w:lineRule="auto"/>
      </w:pPr>
      <w:r>
        <w:separator/>
      </w:r>
    </w:p>
  </w:endnote>
  <w:endnote w:type="continuationSeparator" w:id="0">
    <w:p w:rsidR="00E322BB" w:rsidRDefault="00E322BB" w:rsidP="00913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262157"/>
      <w:docPartObj>
        <w:docPartGallery w:val="Page Numbers (Bottom of Page)"/>
        <w:docPartUnique/>
      </w:docPartObj>
    </w:sdtPr>
    <w:sdtEndPr/>
    <w:sdtContent>
      <w:p w:rsidR="0040428F" w:rsidRDefault="0040428F">
        <w:pPr>
          <w:pStyle w:val="Footer"/>
          <w:jc w:val="right"/>
        </w:pPr>
        <w:r>
          <w:rPr>
            <w:noProof/>
          </w:rPr>
          <w:fldChar w:fldCharType="begin"/>
        </w:r>
        <w:r>
          <w:rPr>
            <w:noProof/>
          </w:rPr>
          <w:instrText xml:space="preserve"> PAGE   \* MERGEFORMAT </w:instrText>
        </w:r>
        <w:r>
          <w:rPr>
            <w:noProof/>
          </w:rPr>
          <w:fldChar w:fldCharType="separate"/>
        </w:r>
        <w:r w:rsidR="006F779C">
          <w:rPr>
            <w:noProof/>
          </w:rPr>
          <w:t>9</w:t>
        </w:r>
        <w:r>
          <w:rPr>
            <w:noProof/>
          </w:rPr>
          <w:fldChar w:fldCharType="end"/>
        </w:r>
      </w:p>
    </w:sdtContent>
  </w:sdt>
  <w:p w:rsidR="0040428F" w:rsidRDefault="0040428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22BB" w:rsidRDefault="00E322BB" w:rsidP="00913554">
      <w:pPr>
        <w:spacing w:after="0" w:line="240" w:lineRule="auto"/>
      </w:pPr>
      <w:r>
        <w:separator/>
      </w:r>
    </w:p>
  </w:footnote>
  <w:footnote w:type="continuationSeparator" w:id="0">
    <w:p w:rsidR="00E322BB" w:rsidRDefault="00E322BB" w:rsidP="009135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710493"/>
    <w:multiLevelType w:val="hybridMultilevel"/>
    <w:tmpl w:val="6C28C44E"/>
    <w:lvl w:ilvl="0" w:tplc="181A000F">
      <w:start w:val="1"/>
      <w:numFmt w:val="decimal"/>
      <w:lvlText w:val="%1."/>
      <w:lvlJc w:val="left"/>
      <w:pPr>
        <w:ind w:left="720" w:hanging="360"/>
      </w:p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 w15:restartNumberingAfterBreak="0">
    <w:nsid w:val="04CC40D6"/>
    <w:multiLevelType w:val="hybridMultilevel"/>
    <w:tmpl w:val="9BC0A9A4"/>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 w15:restartNumberingAfterBreak="0">
    <w:nsid w:val="066B5A30"/>
    <w:multiLevelType w:val="multilevel"/>
    <w:tmpl w:val="53DCB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D13079"/>
    <w:multiLevelType w:val="hybridMultilevel"/>
    <w:tmpl w:val="610A23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151403"/>
    <w:multiLevelType w:val="hybridMultilevel"/>
    <w:tmpl w:val="DEA86CB0"/>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5" w15:restartNumberingAfterBreak="0">
    <w:nsid w:val="0C4D24B8"/>
    <w:multiLevelType w:val="hybridMultilevel"/>
    <w:tmpl w:val="82742A6C"/>
    <w:lvl w:ilvl="0" w:tplc="E3FA6E08">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6" w15:restartNumberingAfterBreak="0">
    <w:nsid w:val="0E9D4D2C"/>
    <w:multiLevelType w:val="multilevel"/>
    <w:tmpl w:val="8658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A432FAD"/>
    <w:multiLevelType w:val="hybridMultilevel"/>
    <w:tmpl w:val="82601646"/>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8" w15:restartNumberingAfterBreak="0">
    <w:nsid w:val="1AFA2325"/>
    <w:multiLevelType w:val="hybridMultilevel"/>
    <w:tmpl w:val="AF0AA2E2"/>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9" w15:restartNumberingAfterBreak="0">
    <w:nsid w:val="357C1A30"/>
    <w:multiLevelType w:val="multilevel"/>
    <w:tmpl w:val="A7D40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CBD7116"/>
    <w:multiLevelType w:val="hybridMultilevel"/>
    <w:tmpl w:val="401E1572"/>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1" w15:restartNumberingAfterBreak="0">
    <w:nsid w:val="3DE37F71"/>
    <w:multiLevelType w:val="hybridMultilevel"/>
    <w:tmpl w:val="EA3CAB16"/>
    <w:lvl w:ilvl="0" w:tplc="281A000F">
      <w:start w:val="1"/>
      <w:numFmt w:val="decimal"/>
      <w:lvlText w:val="%1."/>
      <w:lvlJc w:val="left"/>
      <w:pPr>
        <w:ind w:left="720" w:hanging="360"/>
      </w:pPr>
    </w:lvl>
    <w:lvl w:ilvl="1" w:tplc="281A0019">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2" w15:restartNumberingAfterBreak="0">
    <w:nsid w:val="43530989"/>
    <w:multiLevelType w:val="hybridMultilevel"/>
    <w:tmpl w:val="012094A4"/>
    <w:lvl w:ilvl="0" w:tplc="281A000F">
      <w:start w:val="1"/>
      <w:numFmt w:val="decimal"/>
      <w:lvlText w:val="%1."/>
      <w:lvlJc w:val="left"/>
      <w:pPr>
        <w:ind w:left="720" w:hanging="360"/>
      </w:p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3" w15:restartNumberingAfterBreak="0">
    <w:nsid w:val="43CA57B2"/>
    <w:multiLevelType w:val="hybridMultilevel"/>
    <w:tmpl w:val="45F419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48A1562"/>
    <w:multiLevelType w:val="hybridMultilevel"/>
    <w:tmpl w:val="F8F8DD0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85A5806"/>
    <w:multiLevelType w:val="multilevel"/>
    <w:tmpl w:val="2EFE0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B3B5814"/>
    <w:multiLevelType w:val="hybridMultilevel"/>
    <w:tmpl w:val="D4541CB2"/>
    <w:lvl w:ilvl="0" w:tplc="281A000F">
      <w:start w:val="1"/>
      <w:numFmt w:val="decimal"/>
      <w:lvlText w:val="%1."/>
      <w:lvlJc w:val="left"/>
      <w:pPr>
        <w:ind w:left="2700" w:hanging="360"/>
      </w:pPr>
    </w:lvl>
    <w:lvl w:ilvl="1" w:tplc="281A0019" w:tentative="1">
      <w:start w:val="1"/>
      <w:numFmt w:val="lowerLetter"/>
      <w:lvlText w:val="%2."/>
      <w:lvlJc w:val="left"/>
      <w:pPr>
        <w:ind w:left="3420" w:hanging="360"/>
      </w:pPr>
    </w:lvl>
    <w:lvl w:ilvl="2" w:tplc="281A001B" w:tentative="1">
      <w:start w:val="1"/>
      <w:numFmt w:val="lowerRoman"/>
      <w:lvlText w:val="%3."/>
      <w:lvlJc w:val="right"/>
      <w:pPr>
        <w:ind w:left="4140" w:hanging="180"/>
      </w:pPr>
    </w:lvl>
    <w:lvl w:ilvl="3" w:tplc="281A000F" w:tentative="1">
      <w:start w:val="1"/>
      <w:numFmt w:val="decimal"/>
      <w:lvlText w:val="%4."/>
      <w:lvlJc w:val="left"/>
      <w:pPr>
        <w:ind w:left="4860" w:hanging="360"/>
      </w:pPr>
    </w:lvl>
    <w:lvl w:ilvl="4" w:tplc="281A0019" w:tentative="1">
      <w:start w:val="1"/>
      <w:numFmt w:val="lowerLetter"/>
      <w:lvlText w:val="%5."/>
      <w:lvlJc w:val="left"/>
      <w:pPr>
        <w:ind w:left="5580" w:hanging="360"/>
      </w:pPr>
    </w:lvl>
    <w:lvl w:ilvl="5" w:tplc="281A001B" w:tentative="1">
      <w:start w:val="1"/>
      <w:numFmt w:val="lowerRoman"/>
      <w:lvlText w:val="%6."/>
      <w:lvlJc w:val="right"/>
      <w:pPr>
        <w:ind w:left="6300" w:hanging="180"/>
      </w:pPr>
    </w:lvl>
    <w:lvl w:ilvl="6" w:tplc="281A000F" w:tentative="1">
      <w:start w:val="1"/>
      <w:numFmt w:val="decimal"/>
      <w:lvlText w:val="%7."/>
      <w:lvlJc w:val="left"/>
      <w:pPr>
        <w:ind w:left="7020" w:hanging="360"/>
      </w:pPr>
    </w:lvl>
    <w:lvl w:ilvl="7" w:tplc="281A0019" w:tentative="1">
      <w:start w:val="1"/>
      <w:numFmt w:val="lowerLetter"/>
      <w:lvlText w:val="%8."/>
      <w:lvlJc w:val="left"/>
      <w:pPr>
        <w:ind w:left="7740" w:hanging="360"/>
      </w:pPr>
    </w:lvl>
    <w:lvl w:ilvl="8" w:tplc="281A001B" w:tentative="1">
      <w:start w:val="1"/>
      <w:numFmt w:val="lowerRoman"/>
      <w:lvlText w:val="%9."/>
      <w:lvlJc w:val="right"/>
      <w:pPr>
        <w:ind w:left="8460" w:hanging="180"/>
      </w:pPr>
    </w:lvl>
  </w:abstractNum>
  <w:abstractNum w:abstractNumId="17" w15:restartNumberingAfterBreak="0">
    <w:nsid w:val="539B2E4B"/>
    <w:multiLevelType w:val="hybridMultilevel"/>
    <w:tmpl w:val="5B58BCB0"/>
    <w:lvl w:ilvl="0" w:tplc="281A000F">
      <w:start w:val="1"/>
      <w:numFmt w:val="decimal"/>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18" w15:restartNumberingAfterBreak="0">
    <w:nsid w:val="58371132"/>
    <w:multiLevelType w:val="hybridMultilevel"/>
    <w:tmpl w:val="C27CC012"/>
    <w:lvl w:ilvl="0" w:tplc="081A000F">
      <w:start w:val="1"/>
      <w:numFmt w:val="decimal"/>
      <w:lvlText w:val="%1."/>
      <w:lvlJc w:val="left"/>
      <w:pPr>
        <w:ind w:left="720" w:hanging="360"/>
      </w:p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19" w15:restartNumberingAfterBreak="0">
    <w:nsid w:val="5AB06A3C"/>
    <w:multiLevelType w:val="multilevel"/>
    <w:tmpl w:val="785CD9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D03EF2"/>
    <w:multiLevelType w:val="multilevel"/>
    <w:tmpl w:val="0BDE8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4A66E06"/>
    <w:multiLevelType w:val="hybridMultilevel"/>
    <w:tmpl w:val="3FAAE8EC"/>
    <w:lvl w:ilvl="0" w:tplc="281A000F">
      <w:start w:val="1"/>
      <w:numFmt w:val="decimal"/>
      <w:lvlText w:val="%1."/>
      <w:lvlJc w:val="left"/>
      <w:pPr>
        <w:ind w:left="2700" w:hanging="360"/>
      </w:pPr>
    </w:lvl>
    <w:lvl w:ilvl="1" w:tplc="281A0019" w:tentative="1">
      <w:start w:val="1"/>
      <w:numFmt w:val="lowerLetter"/>
      <w:lvlText w:val="%2."/>
      <w:lvlJc w:val="left"/>
      <w:pPr>
        <w:ind w:left="3420" w:hanging="360"/>
      </w:pPr>
    </w:lvl>
    <w:lvl w:ilvl="2" w:tplc="281A001B" w:tentative="1">
      <w:start w:val="1"/>
      <w:numFmt w:val="lowerRoman"/>
      <w:lvlText w:val="%3."/>
      <w:lvlJc w:val="right"/>
      <w:pPr>
        <w:ind w:left="4140" w:hanging="180"/>
      </w:pPr>
    </w:lvl>
    <w:lvl w:ilvl="3" w:tplc="281A000F" w:tentative="1">
      <w:start w:val="1"/>
      <w:numFmt w:val="decimal"/>
      <w:lvlText w:val="%4."/>
      <w:lvlJc w:val="left"/>
      <w:pPr>
        <w:ind w:left="4860" w:hanging="360"/>
      </w:pPr>
    </w:lvl>
    <w:lvl w:ilvl="4" w:tplc="281A0019" w:tentative="1">
      <w:start w:val="1"/>
      <w:numFmt w:val="lowerLetter"/>
      <w:lvlText w:val="%5."/>
      <w:lvlJc w:val="left"/>
      <w:pPr>
        <w:ind w:left="5580" w:hanging="360"/>
      </w:pPr>
    </w:lvl>
    <w:lvl w:ilvl="5" w:tplc="281A001B" w:tentative="1">
      <w:start w:val="1"/>
      <w:numFmt w:val="lowerRoman"/>
      <w:lvlText w:val="%6."/>
      <w:lvlJc w:val="right"/>
      <w:pPr>
        <w:ind w:left="6300" w:hanging="180"/>
      </w:pPr>
    </w:lvl>
    <w:lvl w:ilvl="6" w:tplc="281A000F" w:tentative="1">
      <w:start w:val="1"/>
      <w:numFmt w:val="decimal"/>
      <w:lvlText w:val="%7."/>
      <w:lvlJc w:val="left"/>
      <w:pPr>
        <w:ind w:left="7020" w:hanging="360"/>
      </w:pPr>
    </w:lvl>
    <w:lvl w:ilvl="7" w:tplc="281A0019" w:tentative="1">
      <w:start w:val="1"/>
      <w:numFmt w:val="lowerLetter"/>
      <w:lvlText w:val="%8."/>
      <w:lvlJc w:val="left"/>
      <w:pPr>
        <w:ind w:left="7740" w:hanging="360"/>
      </w:pPr>
    </w:lvl>
    <w:lvl w:ilvl="8" w:tplc="281A001B" w:tentative="1">
      <w:start w:val="1"/>
      <w:numFmt w:val="lowerRoman"/>
      <w:lvlText w:val="%9."/>
      <w:lvlJc w:val="right"/>
      <w:pPr>
        <w:ind w:left="8460" w:hanging="180"/>
      </w:pPr>
    </w:lvl>
  </w:abstractNum>
  <w:abstractNum w:abstractNumId="22" w15:restartNumberingAfterBreak="0">
    <w:nsid w:val="678F33D0"/>
    <w:multiLevelType w:val="multilevel"/>
    <w:tmpl w:val="E80CD2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C787BA7"/>
    <w:multiLevelType w:val="multilevel"/>
    <w:tmpl w:val="EF1CAD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3C52019"/>
    <w:multiLevelType w:val="multilevel"/>
    <w:tmpl w:val="325C5D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F26341"/>
    <w:multiLevelType w:val="hybridMultilevel"/>
    <w:tmpl w:val="0CC8966C"/>
    <w:lvl w:ilvl="0" w:tplc="281A0001">
      <w:start w:val="1"/>
      <w:numFmt w:val="bullet"/>
      <w:lvlText w:val=""/>
      <w:lvlJc w:val="left"/>
      <w:pPr>
        <w:ind w:left="720" w:hanging="360"/>
      </w:pPr>
      <w:rPr>
        <w:rFonts w:ascii="Symbol" w:hAnsi="Symbol" w:hint="default"/>
      </w:rPr>
    </w:lvl>
    <w:lvl w:ilvl="1" w:tplc="281A0003">
      <w:start w:val="1"/>
      <w:numFmt w:val="bullet"/>
      <w:lvlText w:val="o"/>
      <w:lvlJc w:val="left"/>
      <w:pPr>
        <w:ind w:left="1440" w:hanging="360"/>
      </w:pPr>
      <w:rPr>
        <w:rFonts w:ascii="Courier New" w:hAnsi="Courier New" w:cs="Courier New" w:hint="default"/>
      </w:rPr>
    </w:lvl>
    <w:lvl w:ilvl="2" w:tplc="281A0005">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5"/>
  </w:num>
  <w:num w:numId="4">
    <w:abstractNumId w:val="1"/>
  </w:num>
  <w:num w:numId="5">
    <w:abstractNumId w:val="20"/>
  </w:num>
  <w:num w:numId="6">
    <w:abstractNumId w:val="9"/>
  </w:num>
  <w:num w:numId="7">
    <w:abstractNumId w:val="22"/>
  </w:num>
  <w:num w:numId="8">
    <w:abstractNumId w:val="2"/>
  </w:num>
  <w:num w:numId="9">
    <w:abstractNumId w:val="24"/>
  </w:num>
  <w:num w:numId="10">
    <w:abstractNumId w:val="6"/>
  </w:num>
  <w:num w:numId="11">
    <w:abstractNumId w:val="15"/>
  </w:num>
  <w:num w:numId="12">
    <w:abstractNumId w:val="23"/>
  </w:num>
  <w:num w:numId="13">
    <w:abstractNumId w:val="19"/>
  </w:num>
  <w:num w:numId="14">
    <w:abstractNumId w:val="18"/>
  </w:num>
  <w:num w:numId="15">
    <w:abstractNumId w:val="0"/>
  </w:num>
  <w:num w:numId="16">
    <w:abstractNumId w:val="12"/>
  </w:num>
  <w:num w:numId="17">
    <w:abstractNumId w:val="8"/>
  </w:num>
  <w:num w:numId="18">
    <w:abstractNumId w:val="13"/>
  </w:num>
  <w:num w:numId="19">
    <w:abstractNumId w:val="14"/>
  </w:num>
  <w:num w:numId="20">
    <w:abstractNumId w:val="10"/>
  </w:num>
  <w:num w:numId="21">
    <w:abstractNumId w:val="11"/>
  </w:num>
  <w:num w:numId="22">
    <w:abstractNumId w:val="25"/>
  </w:num>
  <w:num w:numId="23">
    <w:abstractNumId w:val="7"/>
  </w:num>
  <w:num w:numId="24">
    <w:abstractNumId w:val="21"/>
  </w:num>
  <w:num w:numId="25">
    <w:abstractNumId w:val="16"/>
  </w:num>
  <w:num w:numId="26">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863F3"/>
    <w:rsid w:val="000209C5"/>
    <w:rsid w:val="00026876"/>
    <w:rsid w:val="00067D0A"/>
    <w:rsid w:val="000820FD"/>
    <w:rsid w:val="000A78B0"/>
    <w:rsid w:val="000D01EC"/>
    <w:rsid w:val="000D5AD5"/>
    <w:rsid w:val="000E1E58"/>
    <w:rsid w:val="000E6FE8"/>
    <w:rsid w:val="00122663"/>
    <w:rsid w:val="00124A20"/>
    <w:rsid w:val="001463C9"/>
    <w:rsid w:val="00150C2F"/>
    <w:rsid w:val="00160A16"/>
    <w:rsid w:val="00161BAF"/>
    <w:rsid w:val="001642A6"/>
    <w:rsid w:val="001844D6"/>
    <w:rsid w:val="001A36BC"/>
    <w:rsid w:val="001A4719"/>
    <w:rsid w:val="001B5BF2"/>
    <w:rsid w:val="001C27BE"/>
    <w:rsid w:val="001E49F7"/>
    <w:rsid w:val="001E572E"/>
    <w:rsid w:val="001F59F8"/>
    <w:rsid w:val="00200141"/>
    <w:rsid w:val="0024128E"/>
    <w:rsid w:val="002605CE"/>
    <w:rsid w:val="00283EFB"/>
    <w:rsid w:val="00293DC1"/>
    <w:rsid w:val="002C5DA7"/>
    <w:rsid w:val="002D2F83"/>
    <w:rsid w:val="002D361D"/>
    <w:rsid w:val="002F42E1"/>
    <w:rsid w:val="00312B23"/>
    <w:rsid w:val="00320681"/>
    <w:rsid w:val="0032196F"/>
    <w:rsid w:val="00322351"/>
    <w:rsid w:val="00330802"/>
    <w:rsid w:val="00331D50"/>
    <w:rsid w:val="003521D5"/>
    <w:rsid w:val="00355956"/>
    <w:rsid w:val="00360E1B"/>
    <w:rsid w:val="00364DE5"/>
    <w:rsid w:val="00367BF9"/>
    <w:rsid w:val="003804D7"/>
    <w:rsid w:val="00387222"/>
    <w:rsid w:val="0039204B"/>
    <w:rsid w:val="00392132"/>
    <w:rsid w:val="003B5B84"/>
    <w:rsid w:val="003D2E9A"/>
    <w:rsid w:val="003F3698"/>
    <w:rsid w:val="003F7C2C"/>
    <w:rsid w:val="0040428F"/>
    <w:rsid w:val="004118E4"/>
    <w:rsid w:val="004126E9"/>
    <w:rsid w:val="00414E8D"/>
    <w:rsid w:val="00424215"/>
    <w:rsid w:val="00424B0D"/>
    <w:rsid w:val="0042708D"/>
    <w:rsid w:val="004359F5"/>
    <w:rsid w:val="00437E67"/>
    <w:rsid w:val="00446D28"/>
    <w:rsid w:val="004544E8"/>
    <w:rsid w:val="00455505"/>
    <w:rsid w:val="0047685B"/>
    <w:rsid w:val="004777C0"/>
    <w:rsid w:val="0048070B"/>
    <w:rsid w:val="004A3EE3"/>
    <w:rsid w:val="004B2620"/>
    <w:rsid w:val="004B4F14"/>
    <w:rsid w:val="004F4E77"/>
    <w:rsid w:val="00502E0F"/>
    <w:rsid w:val="00506486"/>
    <w:rsid w:val="005240E7"/>
    <w:rsid w:val="0053744C"/>
    <w:rsid w:val="00540596"/>
    <w:rsid w:val="00545A10"/>
    <w:rsid w:val="00567FD8"/>
    <w:rsid w:val="00577234"/>
    <w:rsid w:val="00577820"/>
    <w:rsid w:val="00585BD1"/>
    <w:rsid w:val="005863F3"/>
    <w:rsid w:val="00594630"/>
    <w:rsid w:val="005B010A"/>
    <w:rsid w:val="005B4B80"/>
    <w:rsid w:val="005C7219"/>
    <w:rsid w:val="005F3D5F"/>
    <w:rsid w:val="006005D6"/>
    <w:rsid w:val="0060504E"/>
    <w:rsid w:val="006118EF"/>
    <w:rsid w:val="00614ED3"/>
    <w:rsid w:val="006169C7"/>
    <w:rsid w:val="006239FD"/>
    <w:rsid w:val="006436A2"/>
    <w:rsid w:val="00654CB1"/>
    <w:rsid w:val="00664436"/>
    <w:rsid w:val="0066584D"/>
    <w:rsid w:val="00671A20"/>
    <w:rsid w:val="00676D9B"/>
    <w:rsid w:val="00696405"/>
    <w:rsid w:val="006A33A8"/>
    <w:rsid w:val="006B16FE"/>
    <w:rsid w:val="006C03E9"/>
    <w:rsid w:val="006C2D52"/>
    <w:rsid w:val="006E03A7"/>
    <w:rsid w:val="006E6578"/>
    <w:rsid w:val="006F779C"/>
    <w:rsid w:val="00721F18"/>
    <w:rsid w:val="00725699"/>
    <w:rsid w:val="00730A74"/>
    <w:rsid w:val="00731A3E"/>
    <w:rsid w:val="007472F9"/>
    <w:rsid w:val="00765556"/>
    <w:rsid w:val="00772665"/>
    <w:rsid w:val="007803CF"/>
    <w:rsid w:val="00782537"/>
    <w:rsid w:val="00795752"/>
    <w:rsid w:val="007C59B7"/>
    <w:rsid w:val="007C65EB"/>
    <w:rsid w:val="007D6689"/>
    <w:rsid w:val="007E640C"/>
    <w:rsid w:val="00817A79"/>
    <w:rsid w:val="00836550"/>
    <w:rsid w:val="008472B9"/>
    <w:rsid w:val="0086217F"/>
    <w:rsid w:val="008636B8"/>
    <w:rsid w:val="00865BCB"/>
    <w:rsid w:val="00880A0E"/>
    <w:rsid w:val="00887CF3"/>
    <w:rsid w:val="008C55FE"/>
    <w:rsid w:val="008D7D27"/>
    <w:rsid w:val="008E5533"/>
    <w:rsid w:val="008F4CA3"/>
    <w:rsid w:val="009012A1"/>
    <w:rsid w:val="00913554"/>
    <w:rsid w:val="00924B2C"/>
    <w:rsid w:val="00924C76"/>
    <w:rsid w:val="00927F9B"/>
    <w:rsid w:val="00930C60"/>
    <w:rsid w:val="00942AA7"/>
    <w:rsid w:val="009512D1"/>
    <w:rsid w:val="00961FE4"/>
    <w:rsid w:val="00975EA9"/>
    <w:rsid w:val="0098212D"/>
    <w:rsid w:val="00984B6A"/>
    <w:rsid w:val="00990559"/>
    <w:rsid w:val="00996058"/>
    <w:rsid w:val="009978A3"/>
    <w:rsid w:val="009C2A50"/>
    <w:rsid w:val="009E0BF4"/>
    <w:rsid w:val="009E5768"/>
    <w:rsid w:val="00A34637"/>
    <w:rsid w:val="00A36F42"/>
    <w:rsid w:val="00A70B24"/>
    <w:rsid w:val="00A731CF"/>
    <w:rsid w:val="00A7456C"/>
    <w:rsid w:val="00A74EF6"/>
    <w:rsid w:val="00A856C3"/>
    <w:rsid w:val="00A8671F"/>
    <w:rsid w:val="00AB0A7B"/>
    <w:rsid w:val="00AB1101"/>
    <w:rsid w:val="00AB2F7F"/>
    <w:rsid w:val="00AC044D"/>
    <w:rsid w:val="00AC2ED7"/>
    <w:rsid w:val="00AC3560"/>
    <w:rsid w:val="00AD4ADB"/>
    <w:rsid w:val="00AE0142"/>
    <w:rsid w:val="00AF4096"/>
    <w:rsid w:val="00AF7B22"/>
    <w:rsid w:val="00B03044"/>
    <w:rsid w:val="00B058EE"/>
    <w:rsid w:val="00B26685"/>
    <w:rsid w:val="00B3577F"/>
    <w:rsid w:val="00B472E0"/>
    <w:rsid w:val="00B63A98"/>
    <w:rsid w:val="00B76902"/>
    <w:rsid w:val="00B801A3"/>
    <w:rsid w:val="00B8733C"/>
    <w:rsid w:val="00BD26EC"/>
    <w:rsid w:val="00BD7B5B"/>
    <w:rsid w:val="00BF0D40"/>
    <w:rsid w:val="00C0189D"/>
    <w:rsid w:val="00C20C1A"/>
    <w:rsid w:val="00C52EE7"/>
    <w:rsid w:val="00C55A35"/>
    <w:rsid w:val="00C93418"/>
    <w:rsid w:val="00CB1884"/>
    <w:rsid w:val="00CB5722"/>
    <w:rsid w:val="00CC367E"/>
    <w:rsid w:val="00CD04B6"/>
    <w:rsid w:val="00CD0DD6"/>
    <w:rsid w:val="00CD35B4"/>
    <w:rsid w:val="00CD55DE"/>
    <w:rsid w:val="00CD61F6"/>
    <w:rsid w:val="00CD7941"/>
    <w:rsid w:val="00CE58B9"/>
    <w:rsid w:val="00CE6202"/>
    <w:rsid w:val="00CF70FE"/>
    <w:rsid w:val="00D01488"/>
    <w:rsid w:val="00D0188E"/>
    <w:rsid w:val="00D0444C"/>
    <w:rsid w:val="00D06A72"/>
    <w:rsid w:val="00D22407"/>
    <w:rsid w:val="00D22E1B"/>
    <w:rsid w:val="00D3116F"/>
    <w:rsid w:val="00D47669"/>
    <w:rsid w:val="00D53C38"/>
    <w:rsid w:val="00D5639B"/>
    <w:rsid w:val="00D600DA"/>
    <w:rsid w:val="00D6262B"/>
    <w:rsid w:val="00D647A8"/>
    <w:rsid w:val="00D76CAE"/>
    <w:rsid w:val="00D937A0"/>
    <w:rsid w:val="00DA5327"/>
    <w:rsid w:val="00DA5657"/>
    <w:rsid w:val="00DB3EF2"/>
    <w:rsid w:val="00DB7425"/>
    <w:rsid w:val="00DC049A"/>
    <w:rsid w:val="00DE549B"/>
    <w:rsid w:val="00E12814"/>
    <w:rsid w:val="00E155F2"/>
    <w:rsid w:val="00E322BB"/>
    <w:rsid w:val="00E34415"/>
    <w:rsid w:val="00E36C23"/>
    <w:rsid w:val="00E471F2"/>
    <w:rsid w:val="00E5098A"/>
    <w:rsid w:val="00E773F2"/>
    <w:rsid w:val="00E8385B"/>
    <w:rsid w:val="00E93400"/>
    <w:rsid w:val="00EA21FA"/>
    <w:rsid w:val="00EC55F0"/>
    <w:rsid w:val="00ED6D07"/>
    <w:rsid w:val="00EF6DA7"/>
    <w:rsid w:val="00F018BE"/>
    <w:rsid w:val="00F02A0F"/>
    <w:rsid w:val="00F227DA"/>
    <w:rsid w:val="00F24250"/>
    <w:rsid w:val="00F369D0"/>
    <w:rsid w:val="00F36D2C"/>
    <w:rsid w:val="00F411D3"/>
    <w:rsid w:val="00F86C80"/>
    <w:rsid w:val="00FA1C12"/>
    <w:rsid w:val="00FA2511"/>
    <w:rsid w:val="00FB370F"/>
    <w:rsid w:val="00FB5725"/>
    <w:rsid w:val="00FB6496"/>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F1AE98-6A42-4A1D-AE39-685B3FD56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B37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D61F6"/>
    <w:pPr>
      <w:ind w:left="720"/>
      <w:contextualSpacing/>
    </w:pPr>
  </w:style>
  <w:style w:type="paragraph" w:styleId="Header">
    <w:name w:val="header"/>
    <w:basedOn w:val="Normal"/>
    <w:link w:val="HeaderChar"/>
    <w:uiPriority w:val="99"/>
    <w:unhideWhenUsed/>
    <w:rsid w:val="00913554"/>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3554"/>
  </w:style>
  <w:style w:type="paragraph" w:styleId="Footer">
    <w:name w:val="footer"/>
    <w:basedOn w:val="Normal"/>
    <w:link w:val="FooterChar"/>
    <w:uiPriority w:val="99"/>
    <w:unhideWhenUsed/>
    <w:rsid w:val="00913554"/>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3554"/>
  </w:style>
  <w:style w:type="character" w:styleId="Hyperlink">
    <w:name w:val="Hyperlink"/>
    <w:basedOn w:val="DefaultParagraphFont"/>
    <w:uiPriority w:val="99"/>
    <w:unhideWhenUsed/>
    <w:rsid w:val="00C52EE7"/>
    <w:rPr>
      <w:color w:val="0000FF"/>
      <w:u w:val="single"/>
    </w:rPr>
  </w:style>
  <w:style w:type="paragraph" w:styleId="NoSpacing">
    <w:name w:val="No Spacing"/>
    <w:uiPriority w:val="1"/>
    <w:qFormat/>
    <w:rsid w:val="00C52EE7"/>
    <w:pPr>
      <w:spacing w:after="0" w:line="240" w:lineRule="auto"/>
    </w:pPr>
    <w:rPr>
      <w:rFonts w:ascii="Calibri" w:eastAsia="Calibri" w:hAnsi="Calibri" w:cs="Times New Roman"/>
    </w:rPr>
  </w:style>
  <w:style w:type="paragraph" w:styleId="NormalWeb">
    <w:name w:val="Normal (Web)"/>
    <w:basedOn w:val="Normal"/>
    <w:uiPriority w:val="99"/>
    <w:unhideWhenUsed/>
    <w:rsid w:val="00AD4ADB"/>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026876"/>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26876"/>
    <w:rPr>
      <w:rFonts w:ascii="Segoe UI" w:hAnsi="Segoe UI" w:cs="Segoe UI"/>
      <w:sz w:val="18"/>
      <w:szCs w:val="18"/>
    </w:rPr>
  </w:style>
  <w:style w:type="table" w:styleId="TableGrid">
    <w:name w:val="Table Grid"/>
    <w:basedOn w:val="TableNormal"/>
    <w:uiPriority w:val="59"/>
    <w:rsid w:val="00721F18"/>
    <w:pPr>
      <w:spacing w:after="0" w:line="240" w:lineRule="auto"/>
    </w:pPr>
    <w:rPr>
      <w:rFonts w:ascii="Calibri" w:eastAsia="Calibri" w:hAnsi="Calibri" w:cs="Times New Roman"/>
      <w:sz w:val="20"/>
      <w:szCs w:val="20"/>
      <w:lang w:val="sr-Latn-CS" w:eastAsia="sr-Latn-C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BookTitle">
    <w:name w:val="Book Title"/>
    <w:basedOn w:val="DefaultParagraphFont"/>
    <w:uiPriority w:val="33"/>
    <w:qFormat/>
    <w:rsid w:val="00F24250"/>
    <w:rPr>
      <w:b/>
      <w:bCs/>
      <w:smallCaps/>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3940282">
      <w:bodyDiv w:val="1"/>
      <w:marLeft w:val="0"/>
      <w:marRight w:val="0"/>
      <w:marTop w:val="0"/>
      <w:marBottom w:val="0"/>
      <w:divBdr>
        <w:top w:val="none" w:sz="0" w:space="0" w:color="auto"/>
        <w:left w:val="none" w:sz="0" w:space="0" w:color="auto"/>
        <w:bottom w:val="none" w:sz="0" w:space="0" w:color="auto"/>
        <w:right w:val="none" w:sz="0" w:space="0" w:color="auto"/>
      </w:divBdr>
    </w:div>
    <w:div w:id="1688562550">
      <w:bodyDiv w:val="1"/>
      <w:marLeft w:val="0"/>
      <w:marRight w:val="0"/>
      <w:marTop w:val="0"/>
      <w:marBottom w:val="0"/>
      <w:divBdr>
        <w:top w:val="none" w:sz="0" w:space="0" w:color="auto"/>
        <w:left w:val="none" w:sz="0" w:space="0" w:color="auto"/>
        <w:bottom w:val="none" w:sz="0" w:space="0" w:color="auto"/>
        <w:right w:val="none" w:sz="0" w:space="0" w:color="auto"/>
      </w:divBdr>
      <w:divsChild>
        <w:div w:id="1228106284">
          <w:marLeft w:val="0"/>
          <w:marRight w:val="0"/>
          <w:marTop w:val="0"/>
          <w:marBottom w:val="450"/>
          <w:divBdr>
            <w:top w:val="none" w:sz="0" w:space="0" w:color="auto"/>
            <w:left w:val="none" w:sz="0" w:space="0" w:color="auto"/>
            <w:bottom w:val="none" w:sz="0" w:space="0" w:color="auto"/>
            <w:right w:val="none" w:sz="0" w:space="0" w:color="auto"/>
          </w:divBdr>
          <w:divsChild>
            <w:div w:id="189221612">
              <w:marLeft w:val="0"/>
              <w:marRight w:val="0"/>
              <w:marTop w:val="0"/>
              <w:marBottom w:val="0"/>
              <w:divBdr>
                <w:top w:val="none" w:sz="0" w:space="0" w:color="auto"/>
                <w:left w:val="none" w:sz="0" w:space="0" w:color="auto"/>
                <w:bottom w:val="none" w:sz="0" w:space="0" w:color="auto"/>
                <w:right w:val="none" w:sz="0" w:space="0" w:color="auto"/>
              </w:divBdr>
              <w:divsChild>
                <w:div w:id="596209875">
                  <w:marLeft w:val="0"/>
                  <w:marRight w:val="0"/>
                  <w:marTop w:val="0"/>
                  <w:marBottom w:val="0"/>
                  <w:divBdr>
                    <w:top w:val="none" w:sz="0" w:space="0" w:color="auto"/>
                    <w:left w:val="none" w:sz="0" w:space="0" w:color="auto"/>
                    <w:bottom w:val="none" w:sz="0" w:space="0" w:color="auto"/>
                    <w:right w:val="none" w:sz="0" w:space="0" w:color="auto"/>
                  </w:divBdr>
                  <w:divsChild>
                    <w:div w:id="1637950174">
                      <w:marLeft w:val="0"/>
                      <w:marRight w:val="0"/>
                      <w:marTop w:val="0"/>
                      <w:marBottom w:val="0"/>
                      <w:divBdr>
                        <w:top w:val="none" w:sz="0" w:space="0" w:color="auto"/>
                        <w:left w:val="none" w:sz="0" w:space="0" w:color="auto"/>
                        <w:bottom w:val="none" w:sz="0" w:space="0" w:color="auto"/>
                        <w:right w:val="none" w:sz="0" w:space="0" w:color="auto"/>
                      </w:divBdr>
                      <w:divsChild>
                        <w:div w:id="103305845">
                          <w:marLeft w:val="0"/>
                          <w:marRight w:val="0"/>
                          <w:marTop w:val="0"/>
                          <w:marBottom w:val="0"/>
                          <w:divBdr>
                            <w:top w:val="none" w:sz="0" w:space="0" w:color="auto"/>
                            <w:left w:val="none" w:sz="0" w:space="0" w:color="auto"/>
                            <w:bottom w:val="none" w:sz="0" w:space="0" w:color="auto"/>
                            <w:right w:val="none" w:sz="0" w:space="0" w:color="auto"/>
                          </w:divBdr>
                          <w:divsChild>
                            <w:div w:id="2048142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205283">
              <w:marLeft w:val="0"/>
              <w:marRight w:val="0"/>
              <w:marTop w:val="600"/>
              <w:marBottom w:val="600"/>
              <w:divBdr>
                <w:top w:val="none" w:sz="0" w:space="0" w:color="auto"/>
                <w:left w:val="none" w:sz="0" w:space="0" w:color="auto"/>
                <w:bottom w:val="none" w:sz="0" w:space="0" w:color="auto"/>
                <w:right w:val="none" w:sz="0" w:space="0" w:color="auto"/>
              </w:divBdr>
              <w:divsChild>
                <w:div w:id="1423338050">
                  <w:marLeft w:val="0"/>
                  <w:marRight w:val="0"/>
                  <w:marTop w:val="0"/>
                  <w:marBottom w:val="450"/>
                  <w:divBdr>
                    <w:top w:val="none" w:sz="0" w:space="0" w:color="auto"/>
                    <w:left w:val="none" w:sz="0" w:space="0" w:color="auto"/>
                    <w:bottom w:val="single" w:sz="6" w:space="0" w:color="EBEEEF"/>
                    <w:right w:val="none" w:sz="0" w:space="0" w:color="auto"/>
                  </w:divBdr>
                </w:div>
                <w:div w:id="399058732">
                  <w:marLeft w:val="0"/>
                  <w:marRight w:val="0"/>
                  <w:marTop w:val="0"/>
                  <w:marBottom w:val="0"/>
                  <w:divBdr>
                    <w:top w:val="none" w:sz="0" w:space="0" w:color="auto"/>
                    <w:left w:val="none" w:sz="0" w:space="0" w:color="auto"/>
                    <w:bottom w:val="none" w:sz="0" w:space="0" w:color="auto"/>
                    <w:right w:val="none" w:sz="0" w:space="0" w:color="auto"/>
                  </w:divBdr>
                </w:div>
                <w:div w:id="1497763214">
                  <w:marLeft w:val="0"/>
                  <w:marRight w:val="0"/>
                  <w:marTop w:val="0"/>
                  <w:marBottom w:val="0"/>
                  <w:divBdr>
                    <w:top w:val="none" w:sz="0" w:space="0" w:color="auto"/>
                    <w:left w:val="none" w:sz="0" w:space="0" w:color="auto"/>
                    <w:bottom w:val="none" w:sz="0" w:space="0" w:color="auto"/>
                    <w:right w:val="none" w:sz="0" w:space="0" w:color="auto"/>
                  </w:divBdr>
                  <w:divsChild>
                    <w:div w:id="1031345783">
                      <w:marLeft w:val="0"/>
                      <w:marRight w:val="0"/>
                      <w:marTop w:val="0"/>
                      <w:marBottom w:val="0"/>
                      <w:divBdr>
                        <w:top w:val="none" w:sz="0" w:space="0" w:color="auto"/>
                        <w:left w:val="none" w:sz="0" w:space="0" w:color="auto"/>
                        <w:bottom w:val="none" w:sz="0" w:space="0" w:color="auto"/>
                        <w:right w:val="none" w:sz="0" w:space="0" w:color="auto"/>
                      </w:divBdr>
                      <w:divsChild>
                        <w:div w:id="147214500">
                          <w:marLeft w:val="0"/>
                          <w:marRight w:val="0"/>
                          <w:marTop w:val="0"/>
                          <w:marBottom w:val="0"/>
                          <w:divBdr>
                            <w:top w:val="none" w:sz="0" w:space="0" w:color="auto"/>
                            <w:left w:val="none" w:sz="0" w:space="0" w:color="auto"/>
                            <w:bottom w:val="none" w:sz="0" w:space="0" w:color="auto"/>
                            <w:right w:val="none" w:sz="0" w:space="0" w:color="auto"/>
                          </w:divBdr>
                          <w:divsChild>
                            <w:div w:id="1098596825">
                              <w:marLeft w:val="0"/>
                              <w:marRight w:val="240"/>
                              <w:marTop w:val="0"/>
                              <w:marBottom w:val="0"/>
                              <w:divBdr>
                                <w:top w:val="none" w:sz="0" w:space="0" w:color="auto"/>
                                <w:left w:val="none" w:sz="0" w:space="0" w:color="auto"/>
                                <w:bottom w:val="none" w:sz="0" w:space="0" w:color="auto"/>
                                <w:right w:val="none" w:sz="0" w:space="0" w:color="auto"/>
                              </w:divBdr>
                              <w:divsChild>
                                <w:div w:id="1764375481">
                                  <w:marLeft w:val="0"/>
                                  <w:marRight w:val="0"/>
                                  <w:marTop w:val="0"/>
                                  <w:marBottom w:val="0"/>
                                  <w:divBdr>
                                    <w:top w:val="none" w:sz="0" w:space="0" w:color="auto"/>
                                    <w:left w:val="none" w:sz="0" w:space="0" w:color="auto"/>
                                    <w:bottom w:val="none" w:sz="0" w:space="0" w:color="auto"/>
                                    <w:right w:val="none" w:sz="0" w:space="0" w:color="auto"/>
                                  </w:divBdr>
                                  <w:divsChild>
                                    <w:div w:id="190728263">
                                      <w:marLeft w:val="0"/>
                                      <w:marRight w:val="0"/>
                                      <w:marTop w:val="0"/>
                                      <w:marBottom w:val="300"/>
                                      <w:divBdr>
                                        <w:top w:val="none" w:sz="0" w:space="0" w:color="auto"/>
                                        <w:left w:val="none" w:sz="0" w:space="0" w:color="auto"/>
                                        <w:bottom w:val="none" w:sz="0" w:space="0" w:color="auto"/>
                                        <w:right w:val="none" w:sz="0" w:space="0" w:color="auto"/>
                                      </w:divBdr>
                                      <w:divsChild>
                                        <w:div w:id="1432629635">
                                          <w:marLeft w:val="0"/>
                                          <w:marRight w:val="0"/>
                                          <w:marTop w:val="0"/>
                                          <w:marBottom w:val="0"/>
                                          <w:divBdr>
                                            <w:top w:val="none" w:sz="0" w:space="0" w:color="auto"/>
                                            <w:left w:val="none" w:sz="0" w:space="0" w:color="auto"/>
                                            <w:bottom w:val="none" w:sz="0" w:space="0" w:color="auto"/>
                                            <w:right w:val="none" w:sz="0" w:space="0" w:color="auto"/>
                                          </w:divBdr>
                                        </w:div>
                                      </w:divsChild>
                                    </w:div>
                                    <w:div w:id="241721180">
                                      <w:marLeft w:val="0"/>
                                      <w:marRight w:val="0"/>
                                      <w:marTop w:val="0"/>
                                      <w:marBottom w:val="0"/>
                                      <w:divBdr>
                                        <w:top w:val="none" w:sz="0" w:space="0" w:color="auto"/>
                                        <w:left w:val="none" w:sz="0" w:space="0" w:color="auto"/>
                                        <w:bottom w:val="none" w:sz="0" w:space="0" w:color="auto"/>
                                        <w:right w:val="none" w:sz="0" w:space="0" w:color="auto"/>
                                      </w:divBdr>
                                      <w:divsChild>
                                        <w:div w:id="1658316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3579345">
                              <w:marLeft w:val="0"/>
                              <w:marRight w:val="240"/>
                              <w:marTop w:val="0"/>
                              <w:marBottom w:val="0"/>
                              <w:divBdr>
                                <w:top w:val="none" w:sz="0" w:space="0" w:color="auto"/>
                                <w:left w:val="none" w:sz="0" w:space="0" w:color="auto"/>
                                <w:bottom w:val="none" w:sz="0" w:space="0" w:color="auto"/>
                                <w:right w:val="none" w:sz="0" w:space="0" w:color="auto"/>
                              </w:divBdr>
                              <w:divsChild>
                                <w:div w:id="1954364438">
                                  <w:marLeft w:val="0"/>
                                  <w:marRight w:val="0"/>
                                  <w:marTop w:val="0"/>
                                  <w:marBottom w:val="0"/>
                                  <w:divBdr>
                                    <w:top w:val="none" w:sz="0" w:space="0" w:color="auto"/>
                                    <w:left w:val="none" w:sz="0" w:space="0" w:color="auto"/>
                                    <w:bottom w:val="none" w:sz="0" w:space="0" w:color="auto"/>
                                    <w:right w:val="none" w:sz="0" w:space="0" w:color="auto"/>
                                  </w:divBdr>
                                  <w:divsChild>
                                    <w:div w:id="1961449773">
                                      <w:marLeft w:val="0"/>
                                      <w:marRight w:val="0"/>
                                      <w:marTop w:val="0"/>
                                      <w:marBottom w:val="300"/>
                                      <w:divBdr>
                                        <w:top w:val="none" w:sz="0" w:space="0" w:color="auto"/>
                                        <w:left w:val="none" w:sz="0" w:space="0" w:color="auto"/>
                                        <w:bottom w:val="none" w:sz="0" w:space="0" w:color="auto"/>
                                        <w:right w:val="none" w:sz="0" w:space="0" w:color="auto"/>
                                      </w:divBdr>
                                      <w:divsChild>
                                        <w:div w:id="1244022558">
                                          <w:marLeft w:val="0"/>
                                          <w:marRight w:val="0"/>
                                          <w:marTop w:val="0"/>
                                          <w:marBottom w:val="0"/>
                                          <w:divBdr>
                                            <w:top w:val="none" w:sz="0" w:space="0" w:color="auto"/>
                                            <w:left w:val="none" w:sz="0" w:space="0" w:color="auto"/>
                                            <w:bottom w:val="none" w:sz="0" w:space="0" w:color="auto"/>
                                            <w:right w:val="none" w:sz="0" w:space="0" w:color="auto"/>
                                          </w:divBdr>
                                        </w:div>
                                      </w:divsChild>
                                    </w:div>
                                    <w:div w:id="632322767">
                                      <w:marLeft w:val="0"/>
                                      <w:marRight w:val="0"/>
                                      <w:marTop w:val="0"/>
                                      <w:marBottom w:val="0"/>
                                      <w:divBdr>
                                        <w:top w:val="none" w:sz="0" w:space="0" w:color="auto"/>
                                        <w:left w:val="none" w:sz="0" w:space="0" w:color="auto"/>
                                        <w:bottom w:val="none" w:sz="0" w:space="0" w:color="auto"/>
                                        <w:right w:val="none" w:sz="0" w:space="0" w:color="auto"/>
                                      </w:divBdr>
                                      <w:divsChild>
                                        <w:div w:id="1406101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28765869">
                              <w:marLeft w:val="0"/>
                              <w:marRight w:val="240"/>
                              <w:marTop w:val="0"/>
                              <w:marBottom w:val="0"/>
                              <w:divBdr>
                                <w:top w:val="none" w:sz="0" w:space="0" w:color="auto"/>
                                <w:left w:val="none" w:sz="0" w:space="0" w:color="auto"/>
                                <w:bottom w:val="none" w:sz="0" w:space="0" w:color="auto"/>
                                <w:right w:val="none" w:sz="0" w:space="0" w:color="auto"/>
                              </w:divBdr>
                              <w:divsChild>
                                <w:div w:id="1856725648">
                                  <w:marLeft w:val="0"/>
                                  <w:marRight w:val="0"/>
                                  <w:marTop w:val="0"/>
                                  <w:marBottom w:val="0"/>
                                  <w:divBdr>
                                    <w:top w:val="none" w:sz="0" w:space="0" w:color="auto"/>
                                    <w:left w:val="none" w:sz="0" w:space="0" w:color="auto"/>
                                    <w:bottom w:val="none" w:sz="0" w:space="0" w:color="auto"/>
                                    <w:right w:val="none" w:sz="0" w:space="0" w:color="auto"/>
                                  </w:divBdr>
                                  <w:divsChild>
                                    <w:div w:id="1009596426">
                                      <w:marLeft w:val="0"/>
                                      <w:marRight w:val="0"/>
                                      <w:marTop w:val="0"/>
                                      <w:marBottom w:val="300"/>
                                      <w:divBdr>
                                        <w:top w:val="none" w:sz="0" w:space="0" w:color="auto"/>
                                        <w:left w:val="none" w:sz="0" w:space="0" w:color="auto"/>
                                        <w:bottom w:val="none" w:sz="0" w:space="0" w:color="auto"/>
                                        <w:right w:val="none" w:sz="0" w:space="0" w:color="auto"/>
                                      </w:divBdr>
                                      <w:divsChild>
                                        <w:div w:id="1858107952">
                                          <w:marLeft w:val="0"/>
                                          <w:marRight w:val="0"/>
                                          <w:marTop w:val="0"/>
                                          <w:marBottom w:val="0"/>
                                          <w:divBdr>
                                            <w:top w:val="none" w:sz="0" w:space="0" w:color="auto"/>
                                            <w:left w:val="none" w:sz="0" w:space="0" w:color="auto"/>
                                            <w:bottom w:val="none" w:sz="0" w:space="0" w:color="auto"/>
                                            <w:right w:val="none" w:sz="0" w:space="0" w:color="auto"/>
                                          </w:divBdr>
                                        </w:div>
                                      </w:divsChild>
                                    </w:div>
                                    <w:div w:id="1376781699">
                                      <w:marLeft w:val="0"/>
                                      <w:marRight w:val="0"/>
                                      <w:marTop w:val="0"/>
                                      <w:marBottom w:val="0"/>
                                      <w:divBdr>
                                        <w:top w:val="none" w:sz="0" w:space="0" w:color="auto"/>
                                        <w:left w:val="none" w:sz="0" w:space="0" w:color="auto"/>
                                        <w:bottom w:val="none" w:sz="0" w:space="0" w:color="auto"/>
                                        <w:right w:val="none" w:sz="0" w:space="0" w:color="auto"/>
                                      </w:divBdr>
                                      <w:divsChild>
                                        <w:div w:id="9453119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90166239">
                              <w:marLeft w:val="0"/>
                              <w:marRight w:val="240"/>
                              <w:marTop w:val="0"/>
                              <w:marBottom w:val="0"/>
                              <w:divBdr>
                                <w:top w:val="none" w:sz="0" w:space="0" w:color="auto"/>
                                <w:left w:val="none" w:sz="0" w:space="0" w:color="auto"/>
                                <w:bottom w:val="none" w:sz="0" w:space="0" w:color="auto"/>
                                <w:right w:val="none" w:sz="0" w:space="0" w:color="auto"/>
                              </w:divBdr>
                              <w:divsChild>
                                <w:div w:id="352152002">
                                  <w:marLeft w:val="0"/>
                                  <w:marRight w:val="0"/>
                                  <w:marTop w:val="0"/>
                                  <w:marBottom w:val="0"/>
                                  <w:divBdr>
                                    <w:top w:val="none" w:sz="0" w:space="0" w:color="auto"/>
                                    <w:left w:val="none" w:sz="0" w:space="0" w:color="auto"/>
                                    <w:bottom w:val="none" w:sz="0" w:space="0" w:color="auto"/>
                                    <w:right w:val="none" w:sz="0" w:space="0" w:color="auto"/>
                                  </w:divBdr>
                                  <w:divsChild>
                                    <w:div w:id="1142769262">
                                      <w:marLeft w:val="0"/>
                                      <w:marRight w:val="0"/>
                                      <w:marTop w:val="0"/>
                                      <w:marBottom w:val="300"/>
                                      <w:divBdr>
                                        <w:top w:val="none" w:sz="0" w:space="0" w:color="auto"/>
                                        <w:left w:val="none" w:sz="0" w:space="0" w:color="auto"/>
                                        <w:bottom w:val="none" w:sz="0" w:space="0" w:color="auto"/>
                                        <w:right w:val="none" w:sz="0" w:space="0" w:color="auto"/>
                                      </w:divBdr>
                                      <w:divsChild>
                                        <w:div w:id="1317101173">
                                          <w:marLeft w:val="0"/>
                                          <w:marRight w:val="0"/>
                                          <w:marTop w:val="0"/>
                                          <w:marBottom w:val="0"/>
                                          <w:divBdr>
                                            <w:top w:val="none" w:sz="0" w:space="0" w:color="auto"/>
                                            <w:left w:val="none" w:sz="0" w:space="0" w:color="auto"/>
                                            <w:bottom w:val="none" w:sz="0" w:space="0" w:color="auto"/>
                                            <w:right w:val="none" w:sz="0" w:space="0" w:color="auto"/>
                                          </w:divBdr>
                                        </w:div>
                                      </w:divsChild>
                                    </w:div>
                                    <w:div w:id="67309443">
                                      <w:marLeft w:val="0"/>
                                      <w:marRight w:val="0"/>
                                      <w:marTop w:val="0"/>
                                      <w:marBottom w:val="0"/>
                                      <w:divBdr>
                                        <w:top w:val="none" w:sz="0" w:space="0" w:color="auto"/>
                                        <w:left w:val="none" w:sz="0" w:space="0" w:color="auto"/>
                                        <w:bottom w:val="none" w:sz="0" w:space="0" w:color="auto"/>
                                        <w:right w:val="none" w:sz="0" w:space="0" w:color="auto"/>
                                      </w:divBdr>
                                      <w:divsChild>
                                        <w:div w:id="663625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7044743">
                              <w:marLeft w:val="0"/>
                              <w:marRight w:val="240"/>
                              <w:marTop w:val="0"/>
                              <w:marBottom w:val="0"/>
                              <w:divBdr>
                                <w:top w:val="none" w:sz="0" w:space="0" w:color="auto"/>
                                <w:left w:val="none" w:sz="0" w:space="0" w:color="auto"/>
                                <w:bottom w:val="none" w:sz="0" w:space="0" w:color="auto"/>
                                <w:right w:val="none" w:sz="0" w:space="0" w:color="auto"/>
                              </w:divBdr>
                              <w:divsChild>
                                <w:div w:id="1182234836">
                                  <w:marLeft w:val="0"/>
                                  <w:marRight w:val="0"/>
                                  <w:marTop w:val="0"/>
                                  <w:marBottom w:val="0"/>
                                  <w:divBdr>
                                    <w:top w:val="none" w:sz="0" w:space="0" w:color="auto"/>
                                    <w:left w:val="none" w:sz="0" w:space="0" w:color="auto"/>
                                    <w:bottom w:val="none" w:sz="0" w:space="0" w:color="auto"/>
                                    <w:right w:val="none" w:sz="0" w:space="0" w:color="auto"/>
                                  </w:divBdr>
                                  <w:divsChild>
                                    <w:div w:id="2116751738">
                                      <w:marLeft w:val="0"/>
                                      <w:marRight w:val="0"/>
                                      <w:marTop w:val="0"/>
                                      <w:marBottom w:val="300"/>
                                      <w:divBdr>
                                        <w:top w:val="none" w:sz="0" w:space="0" w:color="auto"/>
                                        <w:left w:val="none" w:sz="0" w:space="0" w:color="auto"/>
                                        <w:bottom w:val="none" w:sz="0" w:space="0" w:color="auto"/>
                                        <w:right w:val="none" w:sz="0" w:space="0" w:color="auto"/>
                                      </w:divBdr>
                                      <w:divsChild>
                                        <w:div w:id="509568237">
                                          <w:marLeft w:val="0"/>
                                          <w:marRight w:val="0"/>
                                          <w:marTop w:val="0"/>
                                          <w:marBottom w:val="0"/>
                                          <w:divBdr>
                                            <w:top w:val="none" w:sz="0" w:space="0" w:color="auto"/>
                                            <w:left w:val="none" w:sz="0" w:space="0" w:color="auto"/>
                                            <w:bottom w:val="none" w:sz="0" w:space="0" w:color="auto"/>
                                            <w:right w:val="none" w:sz="0" w:space="0" w:color="auto"/>
                                          </w:divBdr>
                                        </w:div>
                                      </w:divsChild>
                                    </w:div>
                                    <w:div w:id="366832579">
                                      <w:marLeft w:val="0"/>
                                      <w:marRight w:val="0"/>
                                      <w:marTop w:val="0"/>
                                      <w:marBottom w:val="0"/>
                                      <w:divBdr>
                                        <w:top w:val="none" w:sz="0" w:space="0" w:color="auto"/>
                                        <w:left w:val="none" w:sz="0" w:space="0" w:color="auto"/>
                                        <w:bottom w:val="none" w:sz="0" w:space="0" w:color="auto"/>
                                        <w:right w:val="none" w:sz="0" w:space="0" w:color="auto"/>
                                      </w:divBdr>
                                      <w:divsChild>
                                        <w:div w:id="17291103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4776350">
                              <w:marLeft w:val="0"/>
                              <w:marRight w:val="240"/>
                              <w:marTop w:val="0"/>
                              <w:marBottom w:val="0"/>
                              <w:divBdr>
                                <w:top w:val="none" w:sz="0" w:space="0" w:color="auto"/>
                                <w:left w:val="none" w:sz="0" w:space="0" w:color="auto"/>
                                <w:bottom w:val="none" w:sz="0" w:space="0" w:color="auto"/>
                                <w:right w:val="none" w:sz="0" w:space="0" w:color="auto"/>
                              </w:divBdr>
                              <w:divsChild>
                                <w:div w:id="892346819">
                                  <w:marLeft w:val="0"/>
                                  <w:marRight w:val="0"/>
                                  <w:marTop w:val="0"/>
                                  <w:marBottom w:val="0"/>
                                  <w:divBdr>
                                    <w:top w:val="none" w:sz="0" w:space="0" w:color="auto"/>
                                    <w:left w:val="none" w:sz="0" w:space="0" w:color="auto"/>
                                    <w:bottom w:val="none" w:sz="0" w:space="0" w:color="auto"/>
                                    <w:right w:val="none" w:sz="0" w:space="0" w:color="auto"/>
                                  </w:divBdr>
                                  <w:divsChild>
                                    <w:div w:id="995492674">
                                      <w:marLeft w:val="0"/>
                                      <w:marRight w:val="0"/>
                                      <w:marTop w:val="0"/>
                                      <w:marBottom w:val="300"/>
                                      <w:divBdr>
                                        <w:top w:val="none" w:sz="0" w:space="0" w:color="auto"/>
                                        <w:left w:val="none" w:sz="0" w:space="0" w:color="auto"/>
                                        <w:bottom w:val="none" w:sz="0" w:space="0" w:color="auto"/>
                                        <w:right w:val="none" w:sz="0" w:space="0" w:color="auto"/>
                                      </w:divBdr>
                                      <w:divsChild>
                                        <w:div w:id="1480145248">
                                          <w:marLeft w:val="0"/>
                                          <w:marRight w:val="0"/>
                                          <w:marTop w:val="0"/>
                                          <w:marBottom w:val="0"/>
                                          <w:divBdr>
                                            <w:top w:val="none" w:sz="0" w:space="0" w:color="auto"/>
                                            <w:left w:val="none" w:sz="0" w:space="0" w:color="auto"/>
                                            <w:bottom w:val="none" w:sz="0" w:space="0" w:color="auto"/>
                                            <w:right w:val="none" w:sz="0" w:space="0" w:color="auto"/>
                                          </w:divBdr>
                                        </w:div>
                                      </w:divsChild>
                                    </w:div>
                                    <w:div w:id="694043440">
                                      <w:marLeft w:val="0"/>
                                      <w:marRight w:val="0"/>
                                      <w:marTop w:val="0"/>
                                      <w:marBottom w:val="0"/>
                                      <w:divBdr>
                                        <w:top w:val="none" w:sz="0" w:space="0" w:color="auto"/>
                                        <w:left w:val="none" w:sz="0" w:space="0" w:color="auto"/>
                                        <w:bottom w:val="none" w:sz="0" w:space="0" w:color="auto"/>
                                        <w:right w:val="none" w:sz="0" w:space="0" w:color="auto"/>
                                      </w:divBdr>
                                      <w:divsChild>
                                        <w:div w:id="150539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4882467">
                              <w:marLeft w:val="0"/>
                              <w:marRight w:val="240"/>
                              <w:marTop w:val="0"/>
                              <w:marBottom w:val="0"/>
                              <w:divBdr>
                                <w:top w:val="none" w:sz="0" w:space="0" w:color="auto"/>
                                <w:left w:val="none" w:sz="0" w:space="0" w:color="auto"/>
                                <w:bottom w:val="none" w:sz="0" w:space="0" w:color="auto"/>
                                <w:right w:val="none" w:sz="0" w:space="0" w:color="auto"/>
                              </w:divBdr>
                              <w:divsChild>
                                <w:div w:id="314066862">
                                  <w:marLeft w:val="0"/>
                                  <w:marRight w:val="0"/>
                                  <w:marTop w:val="0"/>
                                  <w:marBottom w:val="0"/>
                                  <w:divBdr>
                                    <w:top w:val="none" w:sz="0" w:space="0" w:color="auto"/>
                                    <w:left w:val="none" w:sz="0" w:space="0" w:color="auto"/>
                                    <w:bottom w:val="none" w:sz="0" w:space="0" w:color="auto"/>
                                    <w:right w:val="none" w:sz="0" w:space="0" w:color="auto"/>
                                  </w:divBdr>
                                  <w:divsChild>
                                    <w:div w:id="1851026972">
                                      <w:marLeft w:val="0"/>
                                      <w:marRight w:val="0"/>
                                      <w:marTop w:val="0"/>
                                      <w:marBottom w:val="300"/>
                                      <w:divBdr>
                                        <w:top w:val="none" w:sz="0" w:space="0" w:color="auto"/>
                                        <w:left w:val="none" w:sz="0" w:space="0" w:color="auto"/>
                                        <w:bottom w:val="none" w:sz="0" w:space="0" w:color="auto"/>
                                        <w:right w:val="none" w:sz="0" w:space="0" w:color="auto"/>
                                      </w:divBdr>
                                      <w:divsChild>
                                        <w:div w:id="910047762">
                                          <w:marLeft w:val="0"/>
                                          <w:marRight w:val="0"/>
                                          <w:marTop w:val="0"/>
                                          <w:marBottom w:val="0"/>
                                          <w:divBdr>
                                            <w:top w:val="none" w:sz="0" w:space="0" w:color="auto"/>
                                            <w:left w:val="none" w:sz="0" w:space="0" w:color="auto"/>
                                            <w:bottom w:val="none" w:sz="0" w:space="0" w:color="auto"/>
                                            <w:right w:val="none" w:sz="0" w:space="0" w:color="auto"/>
                                          </w:divBdr>
                                        </w:div>
                                      </w:divsChild>
                                    </w:div>
                                    <w:div w:id="681661973">
                                      <w:marLeft w:val="0"/>
                                      <w:marRight w:val="0"/>
                                      <w:marTop w:val="0"/>
                                      <w:marBottom w:val="0"/>
                                      <w:divBdr>
                                        <w:top w:val="none" w:sz="0" w:space="0" w:color="auto"/>
                                        <w:left w:val="none" w:sz="0" w:space="0" w:color="auto"/>
                                        <w:bottom w:val="none" w:sz="0" w:space="0" w:color="auto"/>
                                        <w:right w:val="none" w:sz="0" w:space="0" w:color="auto"/>
                                      </w:divBdr>
                                      <w:divsChild>
                                        <w:div w:id="596210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4208639">
                              <w:marLeft w:val="0"/>
                              <w:marRight w:val="240"/>
                              <w:marTop w:val="0"/>
                              <w:marBottom w:val="0"/>
                              <w:divBdr>
                                <w:top w:val="none" w:sz="0" w:space="0" w:color="auto"/>
                                <w:left w:val="none" w:sz="0" w:space="0" w:color="auto"/>
                                <w:bottom w:val="none" w:sz="0" w:space="0" w:color="auto"/>
                                <w:right w:val="none" w:sz="0" w:space="0" w:color="auto"/>
                              </w:divBdr>
                              <w:divsChild>
                                <w:div w:id="1372028207">
                                  <w:marLeft w:val="0"/>
                                  <w:marRight w:val="0"/>
                                  <w:marTop w:val="0"/>
                                  <w:marBottom w:val="0"/>
                                  <w:divBdr>
                                    <w:top w:val="none" w:sz="0" w:space="0" w:color="auto"/>
                                    <w:left w:val="none" w:sz="0" w:space="0" w:color="auto"/>
                                    <w:bottom w:val="none" w:sz="0" w:space="0" w:color="auto"/>
                                    <w:right w:val="none" w:sz="0" w:space="0" w:color="auto"/>
                                  </w:divBdr>
                                  <w:divsChild>
                                    <w:div w:id="851916193">
                                      <w:marLeft w:val="0"/>
                                      <w:marRight w:val="0"/>
                                      <w:marTop w:val="0"/>
                                      <w:marBottom w:val="300"/>
                                      <w:divBdr>
                                        <w:top w:val="none" w:sz="0" w:space="0" w:color="auto"/>
                                        <w:left w:val="none" w:sz="0" w:space="0" w:color="auto"/>
                                        <w:bottom w:val="none" w:sz="0" w:space="0" w:color="auto"/>
                                        <w:right w:val="none" w:sz="0" w:space="0" w:color="auto"/>
                                      </w:divBdr>
                                      <w:divsChild>
                                        <w:div w:id="476997600">
                                          <w:marLeft w:val="0"/>
                                          <w:marRight w:val="0"/>
                                          <w:marTop w:val="0"/>
                                          <w:marBottom w:val="0"/>
                                          <w:divBdr>
                                            <w:top w:val="none" w:sz="0" w:space="0" w:color="auto"/>
                                            <w:left w:val="none" w:sz="0" w:space="0" w:color="auto"/>
                                            <w:bottom w:val="none" w:sz="0" w:space="0" w:color="auto"/>
                                            <w:right w:val="none" w:sz="0" w:space="0" w:color="auto"/>
                                          </w:divBdr>
                                        </w:div>
                                      </w:divsChild>
                                    </w:div>
                                    <w:div w:id="166866986">
                                      <w:marLeft w:val="0"/>
                                      <w:marRight w:val="0"/>
                                      <w:marTop w:val="0"/>
                                      <w:marBottom w:val="0"/>
                                      <w:divBdr>
                                        <w:top w:val="none" w:sz="0" w:space="0" w:color="auto"/>
                                        <w:left w:val="none" w:sz="0" w:space="0" w:color="auto"/>
                                        <w:bottom w:val="none" w:sz="0" w:space="0" w:color="auto"/>
                                        <w:right w:val="none" w:sz="0" w:space="0" w:color="auto"/>
                                      </w:divBdr>
                                      <w:divsChild>
                                        <w:div w:id="4054237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27817461">
          <w:marLeft w:val="-225"/>
          <w:marRight w:val="-225"/>
          <w:marTop w:val="0"/>
          <w:marBottom w:val="0"/>
          <w:divBdr>
            <w:top w:val="none" w:sz="0" w:space="0" w:color="auto"/>
            <w:left w:val="none" w:sz="0" w:space="0" w:color="auto"/>
            <w:bottom w:val="none" w:sz="0" w:space="0" w:color="auto"/>
            <w:right w:val="none" w:sz="0" w:space="0" w:color="auto"/>
          </w:divBdr>
          <w:divsChild>
            <w:div w:id="2109230183">
              <w:marLeft w:val="0"/>
              <w:marRight w:val="0"/>
              <w:marTop w:val="0"/>
              <w:marBottom w:val="0"/>
              <w:divBdr>
                <w:top w:val="none" w:sz="0" w:space="0" w:color="auto"/>
                <w:left w:val="none" w:sz="0" w:space="0" w:color="auto"/>
                <w:bottom w:val="none" w:sz="0" w:space="0" w:color="auto"/>
                <w:right w:val="none" w:sz="0" w:space="0" w:color="auto"/>
              </w:divBdr>
              <w:divsChild>
                <w:div w:id="1663966033">
                  <w:marLeft w:val="0"/>
                  <w:marRight w:val="0"/>
                  <w:marTop w:val="0"/>
                  <w:marBottom w:val="0"/>
                  <w:divBdr>
                    <w:top w:val="none" w:sz="0" w:space="0" w:color="auto"/>
                    <w:left w:val="none" w:sz="0" w:space="0" w:color="auto"/>
                    <w:bottom w:val="none" w:sz="0" w:space="0" w:color="auto"/>
                    <w:right w:val="none" w:sz="0" w:space="0" w:color="auto"/>
                  </w:divBdr>
                  <w:divsChild>
                    <w:div w:id="12003964">
                      <w:marLeft w:val="0"/>
                      <w:marRight w:val="0"/>
                      <w:marTop w:val="0"/>
                      <w:marBottom w:val="0"/>
                      <w:divBdr>
                        <w:top w:val="none" w:sz="0" w:space="0" w:color="auto"/>
                        <w:left w:val="none" w:sz="0" w:space="0" w:color="auto"/>
                        <w:bottom w:val="none" w:sz="0" w:space="0" w:color="auto"/>
                        <w:right w:val="none" w:sz="0" w:space="0" w:color="auto"/>
                      </w:divBdr>
                      <w:divsChild>
                        <w:div w:id="92215618">
                          <w:marLeft w:val="0"/>
                          <w:marRight w:val="0"/>
                          <w:marTop w:val="0"/>
                          <w:marBottom w:val="525"/>
                          <w:divBdr>
                            <w:top w:val="none" w:sz="0" w:space="0" w:color="auto"/>
                            <w:left w:val="none" w:sz="0" w:space="0" w:color="auto"/>
                            <w:bottom w:val="none" w:sz="0" w:space="0" w:color="auto"/>
                            <w:right w:val="none" w:sz="0" w:space="0" w:color="auto"/>
                          </w:divBdr>
                          <w:divsChild>
                            <w:div w:id="1506088788">
                              <w:marLeft w:val="0"/>
                              <w:marRight w:val="0"/>
                              <w:marTop w:val="0"/>
                              <w:marBottom w:val="0"/>
                              <w:divBdr>
                                <w:top w:val="none" w:sz="0" w:space="0" w:color="auto"/>
                                <w:left w:val="none" w:sz="0" w:space="0" w:color="auto"/>
                                <w:bottom w:val="none" w:sz="0" w:space="0" w:color="auto"/>
                                <w:right w:val="none" w:sz="0" w:space="0" w:color="auto"/>
                              </w:divBdr>
                              <w:divsChild>
                                <w:div w:id="12404038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81085559">
              <w:marLeft w:val="0"/>
              <w:marRight w:val="0"/>
              <w:marTop w:val="0"/>
              <w:marBottom w:val="0"/>
              <w:divBdr>
                <w:top w:val="none" w:sz="0" w:space="0" w:color="auto"/>
                <w:left w:val="none" w:sz="0" w:space="0" w:color="auto"/>
                <w:bottom w:val="none" w:sz="0" w:space="0" w:color="auto"/>
                <w:right w:val="none" w:sz="0" w:space="0" w:color="auto"/>
              </w:divBdr>
              <w:divsChild>
                <w:div w:id="624771620">
                  <w:marLeft w:val="0"/>
                  <w:marRight w:val="0"/>
                  <w:marTop w:val="0"/>
                  <w:marBottom w:val="0"/>
                  <w:divBdr>
                    <w:top w:val="none" w:sz="0" w:space="0" w:color="auto"/>
                    <w:left w:val="none" w:sz="0" w:space="0" w:color="auto"/>
                    <w:bottom w:val="none" w:sz="0" w:space="0" w:color="auto"/>
                    <w:right w:val="none" w:sz="0" w:space="0" w:color="auto"/>
                  </w:divBdr>
                  <w:divsChild>
                    <w:div w:id="894241110">
                      <w:marLeft w:val="0"/>
                      <w:marRight w:val="0"/>
                      <w:marTop w:val="0"/>
                      <w:marBottom w:val="0"/>
                      <w:divBdr>
                        <w:top w:val="none" w:sz="0" w:space="0" w:color="auto"/>
                        <w:left w:val="none" w:sz="0" w:space="0" w:color="auto"/>
                        <w:bottom w:val="none" w:sz="0" w:space="0" w:color="auto"/>
                        <w:right w:val="none" w:sz="0" w:space="0" w:color="auto"/>
                      </w:divBdr>
                      <w:divsChild>
                        <w:div w:id="1590775801">
                          <w:marLeft w:val="0"/>
                          <w:marRight w:val="0"/>
                          <w:marTop w:val="0"/>
                          <w:marBottom w:val="525"/>
                          <w:divBdr>
                            <w:top w:val="none" w:sz="0" w:space="0" w:color="auto"/>
                            <w:left w:val="none" w:sz="0" w:space="0" w:color="auto"/>
                            <w:bottom w:val="none" w:sz="0" w:space="0" w:color="auto"/>
                            <w:right w:val="none" w:sz="0" w:space="0" w:color="auto"/>
                          </w:divBdr>
                          <w:divsChild>
                            <w:div w:id="422579240">
                              <w:marLeft w:val="0"/>
                              <w:marRight w:val="0"/>
                              <w:marTop w:val="0"/>
                              <w:marBottom w:val="0"/>
                              <w:divBdr>
                                <w:top w:val="none" w:sz="0" w:space="0" w:color="auto"/>
                                <w:left w:val="none" w:sz="0" w:space="0" w:color="auto"/>
                                <w:bottom w:val="none" w:sz="0" w:space="0" w:color="auto"/>
                                <w:right w:val="none" w:sz="0" w:space="0" w:color="auto"/>
                              </w:divBdr>
                              <w:divsChild>
                                <w:div w:id="114061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57012752">
              <w:marLeft w:val="0"/>
              <w:marRight w:val="0"/>
              <w:marTop w:val="0"/>
              <w:marBottom w:val="0"/>
              <w:divBdr>
                <w:top w:val="none" w:sz="0" w:space="0" w:color="auto"/>
                <w:left w:val="none" w:sz="0" w:space="0" w:color="auto"/>
                <w:bottom w:val="none" w:sz="0" w:space="0" w:color="auto"/>
                <w:right w:val="none" w:sz="0" w:space="0" w:color="auto"/>
              </w:divBdr>
              <w:divsChild>
                <w:div w:id="407507196">
                  <w:marLeft w:val="0"/>
                  <w:marRight w:val="0"/>
                  <w:marTop w:val="0"/>
                  <w:marBottom w:val="0"/>
                  <w:divBdr>
                    <w:top w:val="none" w:sz="0" w:space="0" w:color="auto"/>
                    <w:left w:val="none" w:sz="0" w:space="0" w:color="auto"/>
                    <w:bottom w:val="none" w:sz="0" w:space="0" w:color="auto"/>
                    <w:right w:val="none" w:sz="0" w:space="0" w:color="auto"/>
                  </w:divBdr>
                  <w:divsChild>
                    <w:div w:id="673066855">
                      <w:marLeft w:val="0"/>
                      <w:marRight w:val="0"/>
                      <w:marTop w:val="0"/>
                      <w:marBottom w:val="0"/>
                      <w:divBdr>
                        <w:top w:val="none" w:sz="0" w:space="0" w:color="auto"/>
                        <w:left w:val="none" w:sz="0" w:space="0" w:color="auto"/>
                        <w:bottom w:val="none" w:sz="0" w:space="0" w:color="auto"/>
                        <w:right w:val="none" w:sz="0" w:space="0" w:color="auto"/>
                      </w:divBdr>
                      <w:divsChild>
                        <w:div w:id="963081729">
                          <w:marLeft w:val="0"/>
                          <w:marRight w:val="0"/>
                          <w:marTop w:val="0"/>
                          <w:marBottom w:val="525"/>
                          <w:divBdr>
                            <w:top w:val="none" w:sz="0" w:space="0" w:color="auto"/>
                            <w:left w:val="none" w:sz="0" w:space="0" w:color="auto"/>
                            <w:bottom w:val="none" w:sz="0" w:space="0" w:color="auto"/>
                            <w:right w:val="none" w:sz="0" w:space="0" w:color="auto"/>
                          </w:divBdr>
                          <w:divsChild>
                            <w:div w:id="1247109815">
                              <w:marLeft w:val="0"/>
                              <w:marRight w:val="0"/>
                              <w:marTop w:val="0"/>
                              <w:marBottom w:val="0"/>
                              <w:divBdr>
                                <w:top w:val="none" w:sz="0" w:space="0" w:color="auto"/>
                                <w:left w:val="none" w:sz="0" w:space="0" w:color="auto"/>
                                <w:bottom w:val="none" w:sz="0" w:space="0" w:color="auto"/>
                                <w:right w:val="none" w:sz="0" w:space="0" w:color="auto"/>
                              </w:divBdr>
                              <w:divsChild>
                                <w:div w:id="1605084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3134271">
              <w:marLeft w:val="0"/>
              <w:marRight w:val="0"/>
              <w:marTop w:val="0"/>
              <w:marBottom w:val="0"/>
              <w:divBdr>
                <w:top w:val="none" w:sz="0" w:space="0" w:color="auto"/>
                <w:left w:val="none" w:sz="0" w:space="0" w:color="auto"/>
                <w:bottom w:val="none" w:sz="0" w:space="0" w:color="auto"/>
                <w:right w:val="none" w:sz="0" w:space="0" w:color="auto"/>
              </w:divBdr>
              <w:divsChild>
                <w:div w:id="604582715">
                  <w:marLeft w:val="0"/>
                  <w:marRight w:val="0"/>
                  <w:marTop w:val="0"/>
                  <w:marBottom w:val="0"/>
                  <w:divBdr>
                    <w:top w:val="none" w:sz="0" w:space="0" w:color="auto"/>
                    <w:left w:val="none" w:sz="0" w:space="0" w:color="auto"/>
                    <w:bottom w:val="none" w:sz="0" w:space="0" w:color="auto"/>
                    <w:right w:val="none" w:sz="0" w:space="0" w:color="auto"/>
                  </w:divBdr>
                  <w:divsChild>
                    <w:div w:id="415791333">
                      <w:marLeft w:val="0"/>
                      <w:marRight w:val="0"/>
                      <w:marTop w:val="0"/>
                      <w:marBottom w:val="0"/>
                      <w:divBdr>
                        <w:top w:val="none" w:sz="0" w:space="0" w:color="auto"/>
                        <w:left w:val="none" w:sz="0" w:space="0" w:color="auto"/>
                        <w:bottom w:val="none" w:sz="0" w:space="0" w:color="auto"/>
                        <w:right w:val="none" w:sz="0" w:space="0" w:color="auto"/>
                      </w:divBdr>
                      <w:divsChild>
                        <w:div w:id="596793721">
                          <w:marLeft w:val="0"/>
                          <w:marRight w:val="0"/>
                          <w:marTop w:val="0"/>
                          <w:marBottom w:val="525"/>
                          <w:divBdr>
                            <w:top w:val="none" w:sz="0" w:space="0" w:color="auto"/>
                            <w:left w:val="none" w:sz="0" w:space="0" w:color="auto"/>
                            <w:bottom w:val="none" w:sz="0" w:space="0" w:color="auto"/>
                            <w:right w:val="none" w:sz="0" w:space="0" w:color="auto"/>
                          </w:divBdr>
                          <w:divsChild>
                            <w:div w:id="716121682">
                              <w:marLeft w:val="0"/>
                              <w:marRight w:val="0"/>
                              <w:marTop w:val="0"/>
                              <w:marBottom w:val="0"/>
                              <w:divBdr>
                                <w:top w:val="none" w:sz="0" w:space="0" w:color="auto"/>
                                <w:left w:val="none" w:sz="0" w:space="0" w:color="auto"/>
                                <w:bottom w:val="none" w:sz="0" w:space="0" w:color="auto"/>
                                <w:right w:val="none" w:sz="0" w:space="0" w:color="auto"/>
                              </w:divBdr>
                              <w:divsChild>
                                <w:div w:id="15580055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23029953">
              <w:marLeft w:val="0"/>
              <w:marRight w:val="0"/>
              <w:marTop w:val="0"/>
              <w:marBottom w:val="0"/>
              <w:divBdr>
                <w:top w:val="none" w:sz="0" w:space="0" w:color="auto"/>
                <w:left w:val="none" w:sz="0" w:space="0" w:color="auto"/>
                <w:bottom w:val="none" w:sz="0" w:space="0" w:color="auto"/>
                <w:right w:val="none" w:sz="0" w:space="0" w:color="auto"/>
              </w:divBdr>
              <w:divsChild>
                <w:div w:id="2072462421">
                  <w:marLeft w:val="0"/>
                  <w:marRight w:val="0"/>
                  <w:marTop w:val="0"/>
                  <w:marBottom w:val="0"/>
                  <w:divBdr>
                    <w:top w:val="none" w:sz="0" w:space="0" w:color="auto"/>
                    <w:left w:val="none" w:sz="0" w:space="0" w:color="auto"/>
                    <w:bottom w:val="none" w:sz="0" w:space="0" w:color="auto"/>
                    <w:right w:val="none" w:sz="0" w:space="0" w:color="auto"/>
                  </w:divBdr>
                  <w:divsChild>
                    <w:div w:id="1660646728">
                      <w:marLeft w:val="0"/>
                      <w:marRight w:val="0"/>
                      <w:marTop w:val="0"/>
                      <w:marBottom w:val="0"/>
                      <w:divBdr>
                        <w:top w:val="none" w:sz="0" w:space="0" w:color="auto"/>
                        <w:left w:val="none" w:sz="0" w:space="0" w:color="auto"/>
                        <w:bottom w:val="none" w:sz="0" w:space="0" w:color="auto"/>
                        <w:right w:val="none" w:sz="0" w:space="0" w:color="auto"/>
                      </w:divBdr>
                      <w:divsChild>
                        <w:div w:id="1793941793">
                          <w:marLeft w:val="0"/>
                          <w:marRight w:val="0"/>
                          <w:marTop w:val="0"/>
                          <w:marBottom w:val="525"/>
                          <w:divBdr>
                            <w:top w:val="none" w:sz="0" w:space="0" w:color="auto"/>
                            <w:left w:val="none" w:sz="0" w:space="0" w:color="auto"/>
                            <w:bottom w:val="none" w:sz="0" w:space="0" w:color="auto"/>
                            <w:right w:val="none" w:sz="0" w:space="0" w:color="auto"/>
                          </w:divBdr>
                          <w:divsChild>
                            <w:div w:id="74984884">
                              <w:marLeft w:val="0"/>
                              <w:marRight w:val="0"/>
                              <w:marTop w:val="0"/>
                              <w:marBottom w:val="0"/>
                              <w:divBdr>
                                <w:top w:val="none" w:sz="0" w:space="0" w:color="auto"/>
                                <w:left w:val="none" w:sz="0" w:space="0" w:color="auto"/>
                                <w:bottom w:val="none" w:sz="0" w:space="0" w:color="auto"/>
                                <w:right w:val="none" w:sz="0" w:space="0" w:color="auto"/>
                              </w:divBdr>
                              <w:divsChild>
                                <w:div w:id="1586767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68704354">
          <w:marLeft w:val="0"/>
          <w:marRight w:val="0"/>
          <w:marTop w:val="0"/>
          <w:marBottom w:val="0"/>
          <w:divBdr>
            <w:top w:val="none" w:sz="0" w:space="0" w:color="auto"/>
            <w:left w:val="none" w:sz="0" w:space="0" w:color="auto"/>
            <w:bottom w:val="none" w:sz="0" w:space="0" w:color="auto"/>
            <w:right w:val="none" w:sz="0" w:space="0" w:color="auto"/>
          </w:divBdr>
          <w:divsChild>
            <w:div w:id="1735276640">
              <w:marLeft w:val="0"/>
              <w:marRight w:val="0"/>
              <w:marTop w:val="0"/>
              <w:marBottom w:val="0"/>
              <w:divBdr>
                <w:top w:val="none" w:sz="0" w:space="0" w:color="auto"/>
                <w:left w:val="none" w:sz="0" w:space="0" w:color="auto"/>
                <w:bottom w:val="none" w:sz="0" w:space="0" w:color="auto"/>
                <w:right w:val="none" w:sz="0" w:space="0" w:color="auto"/>
              </w:divBdr>
            </w:div>
            <w:div w:id="710963773">
              <w:marLeft w:val="0"/>
              <w:marRight w:val="0"/>
              <w:marTop w:val="0"/>
              <w:marBottom w:val="0"/>
              <w:divBdr>
                <w:top w:val="none" w:sz="0" w:space="0" w:color="auto"/>
                <w:left w:val="none" w:sz="0" w:space="0" w:color="auto"/>
                <w:bottom w:val="none" w:sz="0" w:space="0" w:color="auto"/>
                <w:right w:val="none" w:sz="0" w:space="0" w:color="auto"/>
              </w:divBdr>
              <w:divsChild>
                <w:div w:id="6893767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1031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bijeljinaturizam.org" TargetMode="External"/><Relationship Id="rId5" Type="http://schemas.openxmlformats.org/officeDocument/2006/relationships/webSettings" Target="webSettings.xml"/><Relationship Id="rId10"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B2F7D3-33A9-4BB8-BC66-A580DD7EFD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1484</TotalTime>
  <Pages>10</Pages>
  <Words>2928</Words>
  <Characters>16692</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19581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Korisnik</cp:lastModifiedBy>
  <cp:revision>122</cp:revision>
  <cp:lastPrinted>2020-02-07T10:03:00Z</cp:lastPrinted>
  <dcterms:created xsi:type="dcterms:W3CDTF">2014-04-28T09:05:00Z</dcterms:created>
  <dcterms:modified xsi:type="dcterms:W3CDTF">2020-02-07T10:11:00Z</dcterms:modified>
</cp:coreProperties>
</file>