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00F" w:rsidRPr="004B100F" w:rsidRDefault="004B100F" w:rsidP="004B100F">
      <w:pPr>
        <w:spacing w:after="0" w:line="240" w:lineRule="auto"/>
        <w:jc w:val="both"/>
        <w:rPr>
          <w:rFonts w:ascii="Times New Roman" w:eastAsia="Times New Roman" w:hAnsi="Times New Roman" w:cs="Times New Roman"/>
          <w:b/>
          <w:bCs/>
          <w:color w:val="FF0000"/>
          <w:sz w:val="24"/>
          <w:szCs w:val="24"/>
          <w:u w:val="single"/>
          <w:lang w:val="en-US" w:eastAsia="en-US"/>
        </w:rPr>
      </w:pPr>
    </w:p>
    <w:p w:rsidR="004B100F" w:rsidRPr="004B100F" w:rsidRDefault="004B100F" w:rsidP="004B100F">
      <w:pPr>
        <w:spacing w:after="0" w:line="240" w:lineRule="auto"/>
        <w:jc w:val="both"/>
        <w:rPr>
          <w:rFonts w:ascii="Times New Roman" w:eastAsia="Times New Roman" w:hAnsi="Times New Roman" w:cs="Times New Roman"/>
          <w:b/>
          <w:bCs/>
          <w:color w:val="FF0000"/>
          <w:sz w:val="24"/>
          <w:szCs w:val="24"/>
          <w:u w:val="single"/>
          <w:lang w:val="hr-HR" w:eastAsia="en-US"/>
        </w:rPr>
      </w:pPr>
    </w:p>
    <w:p w:rsidR="004B100F" w:rsidRPr="004B100F" w:rsidRDefault="004B100F" w:rsidP="004B100F">
      <w:pPr>
        <w:spacing w:after="0" w:line="240" w:lineRule="auto"/>
        <w:jc w:val="both"/>
        <w:rPr>
          <w:rFonts w:ascii="Times New Roman" w:eastAsia="Times New Roman" w:hAnsi="Times New Roman" w:cs="Times New Roman"/>
          <w:b/>
          <w:bCs/>
          <w:color w:val="FF0000"/>
          <w:sz w:val="24"/>
          <w:szCs w:val="24"/>
          <w:u w:val="single"/>
          <w:lang w:val="hr-HR" w:eastAsia="en-US"/>
        </w:rPr>
      </w:pPr>
    </w:p>
    <w:p w:rsidR="004B100F" w:rsidRPr="004B100F" w:rsidRDefault="004B100F" w:rsidP="004B100F">
      <w:pPr>
        <w:spacing w:after="0" w:line="240" w:lineRule="auto"/>
        <w:jc w:val="both"/>
        <w:rPr>
          <w:rFonts w:ascii="Times New Roman" w:eastAsia="Times New Roman" w:hAnsi="Times New Roman" w:cs="Times New Roman"/>
          <w:b/>
          <w:bCs/>
          <w:color w:val="FF0000"/>
          <w:sz w:val="24"/>
          <w:szCs w:val="24"/>
          <w:u w:val="single"/>
          <w:lang w:val="hr-HR" w:eastAsia="en-US"/>
        </w:rPr>
      </w:pPr>
    </w:p>
    <w:p w:rsidR="004B100F" w:rsidRPr="004B100F" w:rsidRDefault="004B100F" w:rsidP="004B100F">
      <w:pPr>
        <w:spacing w:after="0" w:line="240" w:lineRule="auto"/>
        <w:jc w:val="both"/>
        <w:rPr>
          <w:rFonts w:ascii="Times New Roman" w:eastAsia="Times New Roman" w:hAnsi="Times New Roman" w:cs="Times New Roman"/>
          <w:b/>
          <w:bCs/>
          <w:color w:val="FF0000"/>
          <w:sz w:val="24"/>
          <w:szCs w:val="24"/>
          <w:u w:val="single"/>
          <w:lang w:val="hr-HR" w:eastAsia="en-US"/>
        </w:rPr>
      </w:pPr>
    </w:p>
    <w:p w:rsidR="004B100F" w:rsidRPr="004B100F" w:rsidRDefault="004B100F" w:rsidP="004B100F">
      <w:pPr>
        <w:spacing w:after="0" w:line="240" w:lineRule="auto"/>
        <w:jc w:val="both"/>
        <w:rPr>
          <w:rFonts w:ascii="Times New Roman" w:eastAsia="Times New Roman" w:hAnsi="Times New Roman" w:cs="Times New Roman"/>
          <w:b/>
          <w:bCs/>
          <w:color w:val="FF0000"/>
          <w:sz w:val="24"/>
          <w:szCs w:val="24"/>
          <w:u w:val="single"/>
          <w:lang w:val="hr-HR" w:eastAsia="en-US"/>
        </w:rPr>
      </w:pPr>
    </w:p>
    <w:p w:rsidR="004B100F" w:rsidRPr="004B100F" w:rsidRDefault="004B100F" w:rsidP="004B100F">
      <w:pPr>
        <w:spacing w:after="0" w:line="240" w:lineRule="auto"/>
        <w:jc w:val="both"/>
        <w:rPr>
          <w:rFonts w:ascii="Times New Roman" w:eastAsia="Times New Roman" w:hAnsi="Times New Roman" w:cs="Times New Roman"/>
          <w:b/>
          <w:bCs/>
          <w:color w:val="FF0000"/>
          <w:sz w:val="24"/>
          <w:szCs w:val="24"/>
          <w:u w:val="single"/>
          <w:lang w:val="hr-HR" w:eastAsia="en-US"/>
        </w:rPr>
      </w:pPr>
    </w:p>
    <w:p w:rsidR="004B100F" w:rsidRPr="004B100F" w:rsidRDefault="004B100F" w:rsidP="004B100F">
      <w:pPr>
        <w:spacing w:after="0" w:line="240" w:lineRule="auto"/>
        <w:jc w:val="both"/>
        <w:rPr>
          <w:rFonts w:ascii="Times New Roman" w:eastAsia="Times New Roman" w:hAnsi="Times New Roman" w:cs="Times New Roman"/>
          <w:b/>
          <w:bCs/>
          <w:color w:val="FF0000"/>
          <w:sz w:val="24"/>
          <w:szCs w:val="24"/>
          <w:u w:val="single"/>
          <w:lang w:val="hr-HR" w:eastAsia="en-US"/>
        </w:rPr>
      </w:pPr>
    </w:p>
    <w:p w:rsidR="004B100F" w:rsidRPr="004B100F" w:rsidRDefault="004B100F" w:rsidP="004B100F">
      <w:pPr>
        <w:spacing w:after="0" w:line="240" w:lineRule="auto"/>
        <w:jc w:val="both"/>
        <w:rPr>
          <w:rFonts w:ascii="Times New Roman" w:eastAsia="Times New Roman" w:hAnsi="Times New Roman" w:cs="Times New Roman"/>
          <w:b/>
          <w:bCs/>
          <w:color w:val="FF0000"/>
          <w:sz w:val="24"/>
          <w:szCs w:val="24"/>
          <w:u w:val="single"/>
          <w:lang w:val="hr-HR" w:eastAsia="en-US"/>
        </w:rPr>
      </w:pPr>
    </w:p>
    <w:p w:rsidR="004B100F" w:rsidRPr="004B100F" w:rsidRDefault="004B100F" w:rsidP="004B100F">
      <w:pPr>
        <w:spacing w:after="0" w:line="240" w:lineRule="auto"/>
        <w:jc w:val="both"/>
        <w:rPr>
          <w:rFonts w:ascii="Times New Roman" w:eastAsia="Times New Roman" w:hAnsi="Times New Roman" w:cs="Times New Roman"/>
          <w:b/>
          <w:bCs/>
          <w:color w:val="FF0000"/>
          <w:sz w:val="24"/>
          <w:szCs w:val="24"/>
          <w:u w:val="single"/>
          <w:lang w:val="hr-HR" w:eastAsia="en-US"/>
        </w:rPr>
      </w:pPr>
    </w:p>
    <w:p w:rsidR="004B100F" w:rsidRPr="004B100F" w:rsidRDefault="004B100F" w:rsidP="004B100F">
      <w:pPr>
        <w:spacing w:after="0" w:line="240" w:lineRule="auto"/>
        <w:jc w:val="center"/>
        <w:rPr>
          <w:rFonts w:ascii="Times New Roman" w:eastAsia="Times New Roman" w:hAnsi="Times New Roman" w:cs="Times New Roman"/>
          <w:b/>
          <w:bCs/>
          <w:color w:val="FF0000"/>
          <w:sz w:val="24"/>
          <w:szCs w:val="24"/>
          <w:u w:val="single"/>
          <w:lang w:val="hr-HR" w:eastAsia="en-US"/>
        </w:rPr>
      </w:pPr>
      <w:r w:rsidRPr="004B100F">
        <w:rPr>
          <w:rFonts w:ascii="Times New Roman" w:eastAsia="Times New Roman" w:hAnsi="Times New Roman" w:cs="Times New Roman"/>
          <w:b/>
          <w:bCs/>
          <w:noProof/>
          <w:color w:val="FF0000"/>
          <w:sz w:val="24"/>
          <w:szCs w:val="24"/>
          <w:u w:val="single"/>
          <w:lang w:val="en-US" w:eastAsia="en-US"/>
        </w:rPr>
        <w:drawing>
          <wp:inline distT="0" distB="0" distL="0" distR="0">
            <wp:extent cx="1847850" cy="1666875"/>
            <wp:effectExtent l="19050" t="0" r="0" b="0"/>
            <wp:docPr id="2" name="Picture 1" descr="Grb_Veli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Veliki"/>
                    <pic:cNvPicPr>
                      <a:picLocks noChangeAspect="1" noChangeArrowheads="1"/>
                    </pic:cNvPicPr>
                  </pic:nvPicPr>
                  <pic:blipFill>
                    <a:blip r:embed="rId8" cstate="print"/>
                    <a:srcRect/>
                    <a:stretch>
                      <a:fillRect/>
                    </a:stretch>
                  </pic:blipFill>
                  <pic:spPr bwMode="auto">
                    <a:xfrm>
                      <a:off x="0" y="0"/>
                      <a:ext cx="1847850" cy="1666875"/>
                    </a:xfrm>
                    <a:prstGeom prst="rect">
                      <a:avLst/>
                    </a:prstGeom>
                    <a:noFill/>
                    <a:ln w="9525">
                      <a:noFill/>
                      <a:miter lim="800000"/>
                      <a:headEnd/>
                      <a:tailEnd/>
                    </a:ln>
                  </pic:spPr>
                </pic:pic>
              </a:graphicData>
            </a:graphic>
          </wp:inline>
        </w:drawing>
      </w:r>
    </w:p>
    <w:p w:rsidR="004B100F" w:rsidRPr="004B100F" w:rsidRDefault="004B100F" w:rsidP="004B100F">
      <w:pPr>
        <w:spacing w:after="0" w:line="240" w:lineRule="auto"/>
        <w:jc w:val="both"/>
        <w:rPr>
          <w:rFonts w:ascii="Times New Roman" w:eastAsia="Times New Roman" w:hAnsi="Times New Roman" w:cs="Times New Roman"/>
          <w:b/>
          <w:bCs/>
          <w:color w:val="FF0000"/>
          <w:sz w:val="24"/>
          <w:szCs w:val="24"/>
          <w:u w:val="single"/>
          <w:lang w:val="hr-HR" w:eastAsia="en-US"/>
        </w:rPr>
      </w:pPr>
    </w:p>
    <w:p w:rsidR="004B100F" w:rsidRPr="004B100F" w:rsidRDefault="004B100F" w:rsidP="004B100F">
      <w:pPr>
        <w:spacing w:after="0" w:line="240" w:lineRule="auto"/>
        <w:jc w:val="both"/>
        <w:rPr>
          <w:rFonts w:ascii="Times New Roman" w:eastAsia="Times New Roman" w:hAnsi="Times New Roman" w:cs="Times New Roman"/>
          <w:b/>
          <w:bCs/>
          <w:color w:val="FF0000"/>
          <w:sz w:val="24"/>
          <w:szCs w:val="24"/>
          <w:u w:val="single"/>
          <w:lang w:val="hr-HR" w:eastAsia="en-US"/>
        </w:rPr>
      </w:pPr>
    </w:p>
    <w:p w:rsidR="004B100F" w:rsidRPr="004B100F" w:rsidRDefault="004B100F" w:rsidP="004B100F">
      <w:pPr>
        <w:spacing w:after="0" w:line="240" w:lineRule="auto"/>
        <w:jc w:val="both"/>
        <w:rPr>
          <w:rFonts w:ascii="Times New Roman" w:eastAsia="Times New Roman" w:hAnsi="Times New Roman" w:cs="Times New Roman"/>
          <w:b/>
          <w:bCs/>
          <w:color w:val="FF0000"/>
          <w:sz w:val="24"/>
          <w:szCs w:val="24"/>
          <w:u w:val="single"/>
          <w:lang w:val="hr-HR" w:eastAsia="en-US"/>
        </w:rPr>
      </w:pPr>
    </w:p>
    <w:p w:rsidR="004B100F" w:rsidRPr="004B100F" w:rsidRDefault="004B100F" w:rsidP="004B100F">
      <w:pPr>
        <w:spacing w:after="0" w:line="240" w:lineRule="auto"/>
        <w:jc w:val="both"/>
        <w:rPr>
          <w:rFonts w:ascii="Times New Roman" w:eastAsia="Times New Roman" w:hAnsi="Times New Roman" w:cs="Times New Roman"/>
          <w:b/>
          <w:bCs/>
          <w:color w:val="FF0000"/>
          <w:sz w:val="24"/>
          <w:szCs w:val="24"/>
          <w:u w:val="single"/>
          <w:lang w:val="hr-HR" w:eastAsia="en-US"/>
        </w:rPr>
      </w:pPr>
    </w:p>
    <w:p w:rsidR="004B100F" w:rsidRPr="004B100F" w:rsidRDefault="004B100F" w:rsidP="004B100F">
      <w:pPr>
        <w:spacing w:after="0" w:line="240" w:lineRule="auto"/>
        <w:jc w:val="center"/>
        <w:rPr>
          <w:rFonts w:ascii="Times New Roman" w:eastAsia="Times New Roman" w:hAnsi="Times New Roman" w:cs="Times New Roman"/>
          <w:b/>
          <w:bCs/>
          <w:color w:val="000000"/>
          <w:sz w:val="24"/>
          <w:szCs w:val="24"/>
          <w:lang w:val="hr-HR" w:eastAsia="en-US"/>
        </w:rPr>
      </w:pPr>
      <w:r w:rsidRPr="004B100F">
        <w:rPr>
          <w:rFonts w:ascii="Times New Roman" w:eastAsia="Times New Roman" w:hAnsi="Times New Roman" w:cs="Times New Roman"/>
          <w:b/>
          <w:bCs/>
          <w:color w:val="000000"/>
          <w:sz w:val="24"/>
          <w:szCs w:val="24"/>
          <w:lang w:val="hr-HR" w:eastAsia="en-US"/>
        </w:rPr>
        <w:t>ИЗВЈЕШТАЈ О ОСТВАРЕЊУ ГОДИШЊЕГ ПЛАНА ИМПЛЕМЕНТАЦИЈЕ СТРАТЕГИЈ</w:t>
      </w:r>
      <w:r w:rsidR="00ED1175">
        <w:rPr>
          <w:rFonts w:ascii="Times New Roman" w:eastAsia="Times New Roman" w:hAnsi="Times New Roman" w:cs="Times New Roman"/>
          <w:b/>
          <w:bCs/>
          <w:color w:val="000000"/>
          <w:sz w:val="24"/>
          <w:szCs w:val="24"/>
          <w:lang w:val="hr-HR" w:eastAsia="en-US"/>
        </w:rPr>
        <w:t>Е РАЗВОЈА ГРАДА БИЈЕЉИНА ЗА 2019</w:t>
      </w:r>
      <w:r w:rsidRPr="004B100F">
        <w:rPr>
          <w:rFonts w:ascii="Times New Roman" w:eastAsia="Times New Roman" w:hAnsi="Times New Roman" w:cs="Times New Roman"/>
          <w:b/>
          <w:bCs/>
          <w:color w:val="000000"/>
          <w:sz w:val="24"/>
          <w:szCs w:val="24"/>
          <w:lang w:val="hr-HR" w:eastAsia="en-US"/>
        </w:rPr>
        <w:t>. ГОДИНУ</w:t>
      </w:r>
    </w:p>
    <w:p w:rsidR="004B100F" w:rsidRPr="00E3633C" w:rsidRDefault="004B100F" w:rsidP="00E3633C">
      <w:pPr>
        <w:spacing w:after="0" w:line="240" w:lineRule="auto"/>
        <w:rPr>
          <w:rFonts w:ascii="Times New Roman" w:eastAsia="Times New Roman" w:hAnsi="Times New Roman" w:cs="Times New Roman"/>
          <w:bCs/>
          <w:color w:val="000000"/>
          <w:sz w:val="24"/>
          <w:szCs w:val="24"/>
          <w:lang w:val="hr-HR" w:eastAsia="en-US"/>
        </w:rPr>
      </w:pPr>
    </w:p>
    <w:p w:rsidR="004B100F" w:rsidRPr="00E3633C" w:rsidRDefault="004B100F" w:rsidP="00E3633C">
      <w:pPr>
        <w:spacing w:after="0" w:line="240" w:lineRule="auto"/>
        <w:rPr>
          <w:rFonts w:ascii="Times New Roman" w:eastAsia="Times New Roman" w:hAnsi="Times New Roman" w:cs="Times New Roman"/>
          <w:bCs/>
          <w:color w:val="FF0000"/>
          <w:sz w:val="24"/>
          <w:szCs w:val="24"/>
          <w:lang w:val="hr-HR" w:eastAsia="en-US"/>
        </w:rPr>
      </w:pPr>
    </w:p>
    <w:p w:rsidR="004B100F" w:rsidRPr="00E3633C" w:rsidRDefault="004B100F" w:rsidP="00E3633C">
      <w:pPr>
        <w:spacing w:after="0" w:line="240" w:lineRule="auto"/>
        <w:rPr>
          <w:rFonts w:ascii="Times New Roman" w:eastAsia="Times New Roman" w:hAnsi="Times New Roman" w:cs="Times New Roman"/>
          <w:color w:val="FF0000"/>
          <w:sz w:val="24"/>
          <w:szCs w:val="24"/>
          <w:lang w:val="hr-HR" w:eastAsia="en-US"/>
        </w:rPr>
      </w:pPr>
    </w:p>
    <w:p w:rsidR="004B100F" w:rsidRPr="00E3633C" w:rsidRDefault="004B100F" w:rsidP="00E3633C">
      <w:pPr>
        <w:spacing w:after="0" w:line="240" w:lineRule="auto"/>
        <w:rPr>
          <w:rFonts w:ascii="Times New Roman" w:eastAsia="Times New Roman" w:hAnsi="Times New Roman" w:cs="Times New Roman"/>
          <w:bCs/>
          <w:color w:val="FF0000"/>
          <w:sz w:val="24"/>
          <w:szCs w:val="24"/>
          <w:lang w:val="hr-HR" w:eastAsia="en-US"/>
        </w:rPr>
      </w:pPr>
    </w:p>
    <w:p w:rsidR="004B100F" w:rsidRPr="00E3633C" w:rsidRDefault="004B100F" w:rsidP="00E3633C">
      <w:pPr>
        <w:spacing w:after="0" w:line="240" w:lineRule="auto"/>
        <w:rPr>
          <w:rFonts w:ascii="Times New Roman" w:eastAsia="Times New Roman" w:hAnsi="Times New Roman" w:cs="Times New Roman"/>
          <w:bCs/>
          <w:color w:val="FF0000"/>
          <w:sz w:val="24"/>
          <w:szCs w:val="24"/>
          <w:lang w:val="hr-HR" w:eastAsia="en-US"/>
        </w:rPr>
      </w:pPr>
    </w:p>
    <w:p w:rsidR="004B100F" w:rsidRPr="00E3633C" w:rsidRDefault="004B100F" w:rsidP="00E3633C">
      <w:pPr>
        <w:spacing w:after="0" w:line="240" w:lineRule="auto"/>
        <w:rPr>
          <w:rFonts w:ascii="Times New Roman" w:eastAsia="Times New Roman" w:hAnsi="Times New Roman" w:cs="Times New Roman"/>
          <w:bCs/>
          <w:color w:val="FF0000"/>
          <w:sz w:val="24"/>
          <w:szCs w:val="24"/>
          <w:lang w:val="hr-HR" w:eastAsia="en-US"/>
        </w:rPr>
      </w:pPr>
    </w:p>
    <w:p w:rsidR="004B100F" w:rsidRPr="00E3633C" w:rsidRDefault="004B100F" w:rsidP="00E3633C">
      <w:pPr>
        <w:spacing w:after="0" w:line="240" w:lineRule="auto"/>
        <w:rPr>
          <w:rFonts w:ascii="Times New Roman" w:eastAsia="Times New Roman" w:hAnsi="Times New Roman" w:cs="Times New Roman"/>
          <w:bCs/>
          <w:color w:val="FF0000"/>
          <w:sz w:val="24"/>
          <w:szCs w:val="24"/>
          <w:lang w:val="hr-HR" w:eastAsia="en-US"/>
        </w:rPr>
      </w:pPr>
    </w:p>
    <w:p w:rsidR="004B100F" w:rsidRPr="00E3633C" w:rsidRDefault="004B100F" w:rsidP="00E3633C">
      <w:pPr>
        <w:spacing w:after="0" w:line="240" w:lineRule="auto"/>
        <w:rPr>
          <w:rFonts w:ascii="Times New Roman" w:eastAsia="Times New Roman" w:hAnsi="Times New Roman" w:cs="Times New Roman"/>
          <w:bCs/>
          <w:color w:val="FF0000"/>
          <w:sz w:val="24"/>
          <w:szCs w:val="24"/>
          <w:lang w:val="hr-HR" w:eastAsia="en-US"/>
        </w:rPr>
      </w:pPr>
    </w:p>
    <w:p w:rsidR="004B100F" w:rsidRPr="00E3633C" w:rsidRDefault="004B100F" w:rsidP="00E3633C">
      <w:pPr>
        <w:spacing w:after="0" w:line="240" w:lineRule="auto"/>
        <w:rPr>
          <w:rFonts w:ascii="Times New Roman" w:eastAsia="Times New Roman" w:hAnsi="Times New Roman" w:cs="Times New Roman"/>
          <w:bCs/>
          <w:color w:val="FF0000"/>
          <w:sz w:val="24"/>
          <w:szCs w:val="24"/>
          <w:lang w:val="hr-HR" w:eastAsia="en-US"/>
        </w:rPr>
      </w:pPr>
    </w:p>
    <w:p w:rsidR="004B100F" w:rsidRPr="00E3633C" w:rsidRDefault="004B100F" w:rsidP="00E3633C">
      <w:pPr>
        <w:spacing w:after="0" w:line="240" w:lineRule="auto"/>
        <w:rPr>
          <w:rFonts w:ascii="Times New Roman" w:eastAsia="Times New Roman" w:hAnsi="Times New Roman" w:cs="Times New Roman"/>
          <w:bCs/>
          <w:color w:val="FF0000"/>
          <w:sz w:val="24"/>
          <w:szCs w:val="24"/>
          <w:lang w:val="hr-HR" w:eastAsia="en-US"/>
        </w:rPr>
      </w:pPr>
    </w:p>
    <w:p w:rsidR="004B100F" w:rsidRPr="00E3633C" w:rsidRDefault="004B100F" w:rsidP="00E3633C">
      <w:pPr>
        <w:spacing w:after="0" w:line="240" w:lineRule="auto"/>
        <w:rPr>
          <w:rFonts w:ascii="Times New Roman" w:eastAsia="Times New Roman" w:hAnsi="Times New Roman" w:cs="Times New Roman"/>
          <w:bCs/>
          <w:color w:val="FF0000"/>
          <w:sz w:val="24"/>
          <w:szCs w:val="24"/>
          <w:lang w:val="hr-HR" w:eastAsia="en-US"/>
        </w:rPr>
      </w:pPr>
    </w:p>
    <w:p w:rsidR="004B100F" w:rsidRPr="00E3633C" w:rsidRDefault="004B100F" w:rsidP="00E3633C">
      <w:pPr>
        <w:spacing w:after="0" w:line="240" w:lineRule="auto"/>
        <w:rPr>
          <w:rFonts w:ascii="Times New Roman" w:eastAsia="Times New Roman" w:hAnsi="Times New Roman" w:cs="Times New Roman"/>
          <w:bCs/>
          <w:color w:val="FF0000"/>
          <w:sz w:val="24"/>
          <w:szCs w:val="24"/>
          <w:lang w:val="hr-HR" w:eastAsia="en-US"/>
        </w:rPr>
      </w:pPr>
    </w:p>
    <w:p w:rsidR="004B100F" w:rsidRPr="00E3633C" w:rsidRDefault="004B100F" w:rsidP="00E3633C">
      <w:pPr>
        <w:spacing w:after="0" w:line="240" w:lineRule="auto"/>
        <w:rPr>
          <w:rFonts w:ascii="Times New Roman" w:eastAsia="Times New Roman" w:hAnsi="Times New Roman" w:cs="Times New Roman"/>
          <w:bCs/>
          <w:color w:val="FF0000"/>
          <w:sz w:val="24"/>
          <w:szCs w:val="24"/>
          <w:lang w:val="hr-HR" w:eastAsia="en-US"/>
        </w:rPr>
      </w:pPr>
    </w:p>
    <w:p w:rsidR="004B100F" w:rsidRPr="00E3633C" w:rsidRDefault="004B100F" w:rsidP="00E3633C">
      <w:pPr>
        <w:spacing w:after="0" w:line="240" w:lineRule="auto"/>
        <w:rPr>
          <w:rFonts w:ascii="Times New Roman" w:eastAsia="Times New Roman" w:hAnsi="Times New Roman" w:cs="Times New Roman"/>
          <w:bCs/>
          <w:color w:val="FF0000"/>
          <w:sz w:val="24"/>
          <w:szCs w:val="24"/>
          <w:lang w:val="hr-HR" w:eastAsia="en-US"/>
        </w:rPr>
      </w:pPr>
    </w:p>
    <w:p w:rsidR="004B100F" w:rsidRPr="00E3633C" w:rsidRDefault="004B100F" w:rsidP="00E3633C">
      <w:pPr>
        <w:spacing w:after="0" w:line="240" w:lineRule="auto"/>
        <w:rPr>
          <w:rFonts w:ascii="Times New Roman" w:eastAsia="Times New Roman" w:hAnsi="Times New Roman" w:cs="Times New Roman"/>
          <w:bCs/>
          <w:color w:val="FF0000"/>
          <w:sz w:val="24"/>
          <w:szCs w:val="24"/>
          <w:lang w:val="hr-HR" w:eastAsia="en-US"/>
        </w:rPr>
      </w:pPr>
    </w:p>
    <w:p w:rsidR="004B100F" w:rsidRPr="00E3633C" w:rsidRDefault="004B100F" w:rsidP="00E3633C">
      <w:pPr>
        <w:spacing w:after="0" w:line="240" w:lineRule="auto"/>
        <w:rPr>
          <w:rFonts w:ascii="Times New Roman" w:eastAsia="Times New Roman" w:hAnsi="Times New Roman" w:cs="Times New Roman"/>
          <w:bCs/>
          <w:color w:val="FF0000"/>
          <w:sz w:val="24"/>
          <w:szCs w:val="24"/>
          <w:lang w:val="hr-HR" w:eastAsia="en-US"/>
        </w:rPr>
      </w:pPr>
    </w:p>
    <w:p w:rsidR="004B100F" w:rsidRDefault="004B100F" w:rsidP="00E3633C">
      <w:pPr>
        <w:spacing w:after="0" w:line="240" w:lineRule="auto"/>
        <w:rPr>
          <w:rFonts w:ascii="Times New Roman" w:eastAsia="Times New Roman" w:hAnsi="Times New Roman" w:cs="Times New Roman"/>
          <w:bCs/>
          <w:color w:val="FF0000"/>
          <w:sz w:val="24"/>
          <w:szCs w:val="24"/>
          <w:lang w:eastAsia="en-US"/>
        </w:rPr>
      </w:pPr>
    </w:p>
    <w:p w:rsidR="00605FF2" w:rsidRPr="00605FF2" w:rsidRDefault="00605FF2" w:rsidP="00E3633C">
      <w:pPr>
        <w:spacing w:after="0" w:line="240" w:lineRule="auto"/>
        <w:rPr>
          <w:rFonts w:ascii="Times New Roman" w:eastAsia="Times New Roman" w:hAnsi="Times New Roman" w:cs="Times New Roman"/>
          <w:bCs/>
          <w:color w:val="FF0000"/>
          <w:sz w:val="24"/>
          <w:szCs w:val="24"/>
          <w:lang w:eastAsia="en-US"/>
        </w:rPr>
      </w:pPr>
    </w:p>
    <w:p w:rsidR="004B100F" w:rsidRPr="00E3633C" w:rsidRDefault="004B100F" w:rsidP="00E3633C">
      <w:pPr>
        <w:spacing w:after="0" w:line="240" w:lineRule="auto"/>
        <w:rPr>
          <w:rFonts w:ascii="Times New Roman" w:eastAsia="Times New Roman" w:hAnsi="Times New Roman" w:cs="Times New Roman"/>
          <w:bCs/>
          <w:color w:val="FF0000"/>
          <w:sz w:val="24"/>
          <w:szCs w:val="24"/>
          <w:lang w:val="hr-HR" w:eastAsia="en-US"/>
        </w:rPr>
      </w:pPr>
    </w:p>
    <w:p w:rsidR="004B100F" w:rsidRPr="00E3633C" w:rsidRDefault="004B100F" w:rsidP="00E3633C">
      <w:pPr>
        <w:spacing w:after="0" w:line="240" w:lineRule="auto"/>
        <w:rPr>
          <w:rFonts w:ascii="Times New Roman" w:eastAsia="Times New Roman" w:hAnsi="Times New Roman" w:cs="Times New Roman"/>
          <w:bCs/>
          <w:color w:val="FF0000"/>
          <w:sz w:val="24"/>
          <w:szCs w:val="24"/>
          <w:lang w:val="hr-HR" w:eastAsia="en-US"/>
        </w:rPr>
      </w:pPr>
    </w:p>
    <w:p w:rsidR="004B100F" w:rsidRPr="00E3633C" w:rsidRDefault="004B100F" w:rsidP="00E3633C">
      <w:pPr>
        <w:spacing w:after="0" w:line="240" w:lineRule="auto"/>
        <w:rPr>
          <w:rFonts w:ascii="Times New Roman" w:eastAsia="Times New Roman" w:hAnsi="Times New Roman" w:cs="Times New Roman"/>
          <w:bCs/>
          <w:color w:val="FF0000"/>
          <w:sz w:val="24"/>
          <w:szCs w:val="24"/>
          <w:lang w:val="hr-HR" w:eastAsia="en-US"/>
        </w:rPr>
      </w:pPr>
    </w:p>
    <w:p w:rsidR="004B100F" w:rsidRPr="00E3633C" w:rsidRDefault="004B100F" w:rsidP="00E3633C">
      <w:pPr>
        <w:spacing w:after="0" w:line="240" w:lineRule="auto"/>
        <w:rPr>
          <w:rFonts w:ascii="Times New Roman" w:eastAsia="Times New Roman" w:hAnsi="Times New Roman" w:cs="Times New Roman"/>
          <w:color w:val="FF0000"/>
          <w:sz w:val="24"/>
          <w:szCs w:val="24"/>
          <w:lang w:eastAsia="en-US"/>
        </w:rPr>
      </w:pPr>
    </w:p>
    <w:p w:rsidR="004B100F" w:rsidRPr="00E3633C" w:rsidRDefault="004B100F" w:rsidP="00E3633C">
      <w:pPr>
        <w:spacing w:after="0" w:line="240" w:lineRule="auto"/>
        <w:rPr>
          <w:rFonts w:ascii="Times New Roman" w:eastAsia="Times New Roman" w:hAnsi="Times New Roman" w:cs="Times New Roman"/>
          <w:color w:val="FF0000"/>
          <w:sz w:val="24"/>
          <w:szCs w:val="24"/>
          <w:lang w:val="hr-HR" w:eastAsia="en-US"/>
        </w:rPr>
      </w:pPr>
    </w:p>
    <w:p w:rsidR="00CA664A" w:rsidRPr="00605FF2" w:rsidRDefault="004B100F" w:rsidP="00605FF2">
      <w:pPr>
        <w:spacing w:after="0" w:line="240" w:lineRule="auto"/>
        <w:ind w:left="2124" w:firstLine="708"/>
        <w:jc w:val="both"/>
        <w:rPr>
          <w:rFonts w:ascii="Times New Roman" w:eastAsia="Times New Roman" w:hAnsi="Times New Roman" w:cs="Times New Roman"/>
          <w:color w:val="000000"/>
          <w:sz w:val="24"/>
          <w:szCs w:val="24"/>
          <w:lang w:eastAsia="en-US"/>
        </w:rPr>
      </w:pPr>
      <w:r w:rsidRPr="004B100F">
        <w:rPr>
          <w:rFonts w:ascii="Times New Roman" w:eastAsia="Times New Roman" w:hAnsi="Times New Roman" w:cs="Times New Roman"/>
          <w:color w:val="000000"/>
          <w:sz w:val="24"/>
          <w:szCs w:val="24"/>
          <w:lang w:val="hr-HR" w:eastAsia="en-US"/>
        </w:rPr>
        <w:t xml:space="preserve">Бијељина, </w:t>
      </w:r>
      <w:r w:rsidR="00EE4C73">
        <w:rPr>
          <w:rFonts w:ascii="Times New Roman" w:eastAsia="Times New Roman" w:hAnsi="Times New Roman" w:cs="Times New Roman"/>
          <w:color w:val="000000"/>
          <w:sz w:val="24"/>
          <w:szCs w:val="24"/>
          <w:lang w:eastAsia="en-US"/>
        </w:rPr>
        <w:t>март</w:t>
      </w:r>
      <w:r w:rsidRPr="004B100F">
        <w:rPr>
          <w:rFonts w:ascii="Times New Roman" w:eastAsia="Times New Roman" w:hAnsi="Times New Roman" w:cs="Times New Roman"/>
          <w:color w:val="000000"/>
          <w:sz w:val="24"/>
          <w:szCs w:val="24"/>
          <w:lang w:eastAsia="en-US"/>
        </w:rPr>
        <w:t xml:space="preserve"> </w:t>
      </w:r>
      <w:r w:rsidR="00ED1175">
        <w:rPr>
          <w:rFonts w:ascii="Times New Roman" w:eastAsia="Times New Roman" w:hAnsi="Times New Roman" w:cs="Times New Roman"/>
          <w:color w:val="000000"/>
          <w:sz w:val="24"/>
          <w:szCs w:val="24"/>
          <w:lang w:val="hr-HR" w:eastAsia="en-US"/>
        </w:rPr>
        <w:t>2020</w:t>
      </w:r>
      <w:r w:rsidRPr="004B100F">
        <w:rPr>
          <w:rFonts w:ascii="Times New Roman" w:eastAsia="Times New Roman" w:hAnsi="Times New Roman" w:cs="Times New Roman"/>
          <w:color w:val="000000"/>
          <w:sz w:val="24"/>
          <w:szCs w:val="24"/>
          <w:lang w:val="hr-HR" w:eastAsia="en-US"/>
        </w:rPr>
        <w:t>.</w:t>
      </w:r>
      <w:r>
        <w:rPr>
          <w:rFonts w:ascii="Times New Roman" w:eastAsia="Times New Roman" w:hAnsi="Times New Roman" w:cs="Times New Roman"/>
          <w:color w:val="000000"/>
          <w:sz w:val="24"/>
          <w:szCs w:val="24"/>
          <w:lang w:val="hr-HR" w:eastAsia="en-US"/>
        </w:rPr>
        <w:t xml:space="preserve"> </w:t>
      </w:r>
      <w:r w:rsidRPr="004B100F">
        <w:rPr>
          <w:rFonts w:ascii="Times New Roman" w:eastAsia="Times New Roman" w:hAnsi="Times New Roman" w:cs="Times New Roman"/>
          <w:color w:val="000000"/>
          <w:sz w:val="24"/>
          <w:szCs w:val="24"/>
          <w:lang w:val="hr-HR" w:eastAsia="en-US"/>
        </w:rPr>
        <w:t>године</w:t>
      </w:r>
    </w:p>
    <w:sdt>
      <w:sdtPr>
        <w:rPr>
          <w:rFonts w:asciiTheme="minorHAnsi" w:eastAsiaTheme="minorEastAsia" w:hAnsiTheme="minorHAnsi" w:cstheme="minorBidi"/>
          <w:b w:val="0"/>
          <w:bCs w:val="0"/>
          <w:color w:val="auto"/>
          <w:sz w:val="22"/>
          <w:szCs w:val="22"/>
          <w:lang w:val="sr-Cyrl-BA" w:eastAsia="sr-Cyrl-BA"/>
        </w:rPr>
        <w:id w:val="285490910"/>
        <w:docPartObj>
          <w:docPartGallery w:val="Table of Contents"/>
          <w:docPartUnique/>
        </w:docPartObj>
      </w:sdtPr>
      <w:sdtContent>
        <w:p w:rsidR="007A707B" w:rsidRPr="007A707B" w:rsidRDefault="007A707B" w:rsidP="007A707B">
          <w:pPr>
            <w:pStyle w:val="TOCHeading"/>
            <w:jc w:val="center"/>
            <w:rPr>
              <w:rFonts w:ascii="Times New Roman" w:hAnsi="Times New Roman" w:cs="Times New Roman"/>
            </w:rPr>
          </w:pPr>
          <w:r w:rsidRPr="007A707B">
            <w:rPr>
              <w:rFonts w:ascii="Times New Roman" w:hAnsi="Times New Roman" w:cs="Times New Roman"/>
            </w:rPr>
            <w:t>С А Д Р Ж А Ј</w:t>
          </w:r>
        </w:p>
        <w:p w:rsidR="007A707B" w:rsidRPr="007A707B" w:rsidRDefault="007A707B" w:rsidP="007A707B">
          <w:pPr>
            <w:rPr>
              <w:rFonts w:ascii="Times New Roman" w:hAnsi="Times New Roman" w:cs="Times New Roman"/>
              <w:lang w:eastAsia="en-US"/>
            </w:rPr>
          </w:pPr>
        </w:p>
        <w:p w:rsidR="007A707B" w:rsidRPr="007A707B" w:rsidRDefault="00C92001" w:rsidP="007A707B">
          <w:pPr>
            <w:pStyle w:val="TOC1"/>
            <w:rPr>
              <w:noProof/>
              <w:lang w:val="en-US" w:eastAsia="en-US"/>
            </w:rPr>
          </w:pPr>
          <w:r w:rsidRPr="00C92001">
            <w:fldChar w:fldCharType="begin"/>
          </w:r>
          <w:r w:rsidR="007A707B" w:rsidRPr="007A707B">
            <w:instrText xml:space="preserve"> TOC \o "1-3" \h \z \u </w:instrText>
          </w:r>
          <w:r w:rsidRPr="00C92001">
            <w:fldChar w:fldCharType="separate"/>
          </w:r>
          <w:hyperlink w:anchor="_Toc42776749" w:history="1">
            <w:r w:rsidR="007A707B" w:rsidRPr="007A707B">
              <w:rPr>
                <w:rStyle w:val="Hyperlink"/>
                <w:rFonts w:ascii="Times New Roman" w:eastAsia="Times New Roman" w:hAnsi="Times New Roman" w:cs="Times New Roman"/>
                <w:noProof/>
                <w:lang w:eastAsia="en-US"/>
              </w:rPr>
              <w:t>ИЗВРШНИ САЖЕТАК</w:t>
            </w:r>
            <w:r w:rsidR="007A707B" w:rsidRPr="007A707B">
              <w:rPr>
                <w:noProof/>
                <w:webHidden/>
              </w:rPr>
              <w:tab/>
            </w:r>
            <w:r w:rsidRPr="007A707B">
              <w:rPr>
                <w:noProof/>
                <w:webHidden/>
              </w:rPr>
              <w:fldChar w:fldCharType="begin"/>
            </w:r>
            <w:r w:rsidR="007A707B" w:rsidRPr="007A707B">
              <w:rPr>
                <w:noProof/>
                <w:webHidden/>
              </w:rPr>
              <w:instrText xml:space="preserve"> PAGEREF _Toc42776749 \h </w:instrText>
            </w:r>
            <w:r w:rsidRPr="007A707B">
              <w:rPr>
                <w:noProof/>
                <w:webHidden/>
              </w:rPr>
            </w:r>
            <w:r w:rsidRPr="007A707B">
              <w:rPr>
                <w:noProof/>
                <w:webHidden/>
              </w:rPr>
              <w:fldChar w:fldCharType="separate"/>
            </w:r>
            <w:r w:rsidR="007A707B" w:rsidRPr="007A707B">
              <w:rPr>
                <w:noProof/>
                <w:webHidden/>
              </w:rPr>
              <w:t>2</w:t>
            </w:r>
            <w:r w:rsidRPr="007A707B">
              <w:rPr>
                <w:noProof/>
                <w:webHidden/>
              </w:rPr>
              <w:fldChar w:fldCharType="end"/>
            </w:r>
          </w:hyperlink>
        </w:p>
        <w:p w:rsidR="007A707B" w:rsidRDefault="007A707B" w:rsidP="007A707B">
          <w:pPr>
            <w:pStyle w:val="NoSpacing"/>
            <w:rPr>
              <w:rStyle w:val="Hyperlink"/>
              <w:rFonts w:ascii="Times New Roman" w:hAnsi="Times New Roman" w:cs="Times New Roman"/>
              <w:noProof/>
            </w:rPr>
          </w:pPr>
        </w:p>
        <w:p w:rsidR="007A707B" w:rsidRPr="007A707B" w:rsidRDefault="00C92001" w:rsidP="007A707B">
          <w:pPr>
            <w:pStyle w:val="TOC1"/>
            <w:rPr>
              <w:noProof/>
              <w:lang w:val="en-US" w:eastAsia="en-US"/>
            </w:rPr>
          </w:pPr>
          <w:hyperlink w:anchor="_Toc42776750" w:history="1">
            <w:r w:rsidR="007A707B" w:rsidRPr="007A707B">
              <w:rPr>
                <w:rStyle w:val="Hyperlink"/>
                <w:rFonts w:ascii="Times New Roman" w:hAnsi="Times New Roman" w:cs="Times New Roman"/>
                <w:noProof/>
              </w:rPr>
              <w:t>УВОД</w:t>
            </w:r>
            <w:r w:rsidR="007A707B" w:rsidRPr="007A707B">
              <w:rPr>
                <w:noProof/>
                <w:webHidden/>
              </w:rPr>
              <w:tab/>
            </w:r>
            <w:r w:rsidRPr="007A707B">
              <w:rPr>
                <w:noProof/>
                <w:webHidden/>
              </w:rPr>
              <w:fldChar w:fldCharType="begin"/>
            </w:r>
            <w:r w:rsidR="007A707B" w:rsidRPr="007A707B">
              <w:rPr>
                <w:noProof/>
                <w:webHidden/>
              </w:rPr>
              <w:instrText xml:space="preserve"> PAGEREF _Toc42776750 \h </w:instrText>
            </w:r>
            <w:r w:rsidRPr="007A707B">
              <w:rPr>
                <w:noProof/>
                <w:webHidden/>
              </w:rPr>
            </w:r>
            <w:r w:rsidRPr="007A707B">
              <w:rPr>
                <w:noProof/>
                <w:webHidden/>
              </w:rPr>
              <w:fldChar w:fldCharType="separate"/>
            </w:r>
            <w:r w:rsidR="007A707B" w:rsidRPr="007A707B">
              <w:rPr>
                <w:noProof/>
                <w:webHidden/>
              </w:rPr>
              <w:t>4</w:t>
            </w:r>
            <w:r w:rsidRPr="007A707B">
              <w:rPr>
                <w:noProof/>
                <w:webHidden/>
              </w:rPr>
              <w:fldChar w:fldCharType="end"/>
            </w:r>
          </w:hyperlink>
        </w:p>
        <w:p w:rsidR="007A707B" w:rsidRDefault="007A707B" w:rsidP="007A707B">
          <w:pPr>
            <w:pStyle w:val="NoSpacing"/>
            <w:rPr>
              <w:rStyle w:val="Hyperlink"/>
              <w:rFonts w:ascii="Times New Roman" w:hAnsi="Times New Roman" w:cs="Times New Roman"/>
              <w:noProof/>
            </w:rPr>
          </w:pPr>
        </w:p>
        <w:p w:rsidR="007A707B" w:rsidRPr="007A707B" w:rsidRDefault="00C92001" w:rsidP="007A707B">
          <w:pPr>
            <w:pStyle w:val="TOC1"/>
            <w:rPr>
              <w:noProof/>
              <w:lang w:val="en-US" w:eastAsia="en-US"/>
            </w:rPr>
          </w:pPr>
          <w:hyperlink w:anchor="_Toc42776751" w:history="1">
            <w:r w:rsidR="007A707B" w:rsidRPr="007A707B">
              <w:rPr>
                <w:rStyle w:val="Hyperlink"/>
                <w:rFonts w:ascii="Times New Roman" w:hAnsi="Times New Roman" w:cs="Times New Roman"/>
                <w:noProof/>
              </w:rPr>
              <w:t>СТРАТЕШКИ ЦИЉЕВИ И ПРИОРИТЕТИ</w:t>
            </w:r>
            <w:r w:rsidR="007A707B" w:rsidRPr="007A707B">
              <w:rPr>
                <w:noProof/>
                <w:webHidden/>
              </w:rPr>
              <w:tab/>
            </w:r>
            <w:r w:rsidRPr="007A707B">
              <w:rPr>
                <w:noProof/>
                <w:webHidden/>
              </w:rPr>
              <w:fldChar w:fldCharType="begin"/>
            </w:r>
            <w:r w:rsidR="007A707B" w:rsidRPr="007A707B">
              <w:rPr>
                <w:noProof/>
                <w:webHidden/>
              </w:rPr>
              <w:instrText xml:space="preserve"> PAGEREF _Toc42776751 \h </w:instrText>
            </w:r>
            <w:r w:rsidRPr="007A707B">
              <w:rPr>
                <w:noProof/>
                <w:webHidden/>
              </w:rPr>
            </w:r>
            <w:r w:rsidRPr="007A707B">
              <w:rPr>
                <w:noProof/>
                <w:webHidden/>
              </w:rPr>
              <w:fldChar w:fldCharType="separate"/>
            </w:r>
            <w:r w:rsidR="007A707B" w:rsidRPr="007A707B">
              <w:rPr>
                <w:noProof/>
                <w:webHidden/>
              </w:rPr>
              <w:t>6</w:t>
            </w:r>
            <w:r w:rsidRPr="007A707B">
              <w:rPr>
                <w:noProof/>
                <w:webHidden/>
              </w:rPr>
              <w:fldChar w:fldCharType="end"/>
            </w:r>
          </w:hyperlink>
        </w:p>
        <w:p w:rsidR="007A707B" w:rsidRPr="007A707B" w:rsidRDefault="00C92001">
          <w:pPr>
            <w:pStyle w:val="TOC2"/>
            <w:tabs>
              <w:tab w:val="right" w:leader="dot" w:pos="9060"/>
            </w:tabs>
            <w:rPr>
              <w:rFonts w:ascii="Times New Roman" w:hAnsi="Times New Roman" w:cs="Times New Roman"/>
              <w:noProof/>
              <w:lang w:val="en-US" w:eastAsia="en-US"/>
            </w:rPr>
          </w:pPr>
          <w:hyperlink w:anchor="_Toc42776752" w:history="1">
            <w:r w:rsidR="007A707B" w:rsidRPr="007A707B">
              <w:rPr>
                <w:rStyle w:val="Hyperlink"/>
                <w:rFonts w:ascii="Times New Roman" w:hAnsi="Times New Roman" w:cs="Times New Roman"/>
                <w:noProof/>
              </w:rPr>
              <w:t>Визија</w:t>
            </w:r>
            <w:r w:rsidR="007A707B" w:rsidRPr="007A707B">
              <w:rPr>
                <w:rFonts w:ascii="Times New Roman" w:hAnsi="Times New Roman" w:cs="Times New Roman"/>
                <w:noProof/>
                <w:webHidden/>
              </w:rPr>
              <w:tab/>
            </w:r>
            <w:r w:rsidRPr="007A707B">
              <w:rPr>
                <w:rFonts w:ascii="Times New Roman" w:hAnsi="Times New Roman" w:cs="Times New Roman"/>
                <w:noProof/>
                <w:webHidden/>
              </w:rPr>
              <w:fldChar w:fldCharType="begin"/>
            </w:r>
            <w:r w:rsidR="007A707B" w:rsidRPr="007A707B">
              <w:rPr>
                <w:rFonts w:ascii="Times New Roman" w:hAnsi="Times New Roman" w:cs="Times New Roman"/>
                <w:noProof/>
                <w:webHidden/>
              </w:rPr>
              <w:instrText xml:space="preserve"> PAGEREF _Toc42776752 \h </w:instrText>
            </w:r>
            <w:r w:rsidRPr="007A707B">
              <w:rPr>
                <w:rFonts w:ascii="Times New Roman" w:hAnsi="Times New Roman" w:cs="Times New Roman"/>
                <w:noProof/>
                <w:webHidden/>
              </w:rPr>
            </w:r>
            <w:r w:rsidRPr="007A707B">
              <w:rPr>
                <w:rFonts w:ascii="Times New Roman" w:hAnsi="Times New Roman" w:cs="Times New Roman"/>
                <w:noProof/>
                <w:webHidden/>
              </w:rPr>
              <w:fldChar w:fldCharType="separate"/>
            </w:r>
            <w:r w:rsidR="007A707B" w:rsidRPr="007A707B">
              <w:rPr>
                <w:rFonts w:ascii="Times New Roman" w:hAnsi="Times New Roman" w:cs="Times New Roman"/>
                <w:noProof/>
                <w:webHidden/>
              </w:rPr>
              <w:t>6</w:t>
            </w:r>
            <w:r w:rsidRPr="007A707B">
              <w:rPr>
                <w:rFonts w:ascii="Times New Roman" w:hAnsi="Times New Roman" w:cs="Times New Roman"/>
                <w:noProof/>
                <w:webHidden/>
              </w:rPr>
              <w:fldChar w:fldCharType="end"/>
            </w:r>
          </w:hyperlink>
        </w:p>
        <w:p w:rsidR="007A707B" w:rsidRPr="007A707B" w:rsidRDefault="00C92001">
          <w:pPr>
            <w:pStyle w:val="TOC2"/>
            <w:tabs>
              <w:tab w:val="right" w:leader="dot" w:pos="9060"/>
            </w:tabs>
            <w:rPr>
              <w:rFonts w:ascii="Times New Roman" w:hAnsi="Times New Roman" w:cs="Times New Roman"/>
              <w:noProof/>
              <w:lang w:val="en-US" w:eastAsia="en-US"/>
            </w:rPr>
          </w:pPr>
          <w:hyperlink w:anchor="_Toc42776753" w:history="1">
            <w:r w:rsidR="007A707B" w:rsidRPr="007A707B">
              <w:rPr>
                <w:rStyle w:val="Hyperlink"/>
                <w:rFonts w:ascii="Times New Roman" w:hAnsi="Times New Roman" w:cs="Times New Roman"/>
                <w:noProof/>
              </w:rPr>
              <w:t>Секторски циљеви</w:t>
            </w:r>
            <w:r w:rsidR="007A707B" w:rsidRPr="007A707B">
              <w:rPr>
                <w:rFonts w:ascii="Times New Roman" w:hAnsi="Times New Roman" w:cs="Times New Roman"/>
                <w:noProof/>
                <w:webHidden/>
              </w:rPr>
              <w:tab/>
            </w:r>
            <w:r w:rsidRPr="007A707B">
              <w:rPr>
                <w:rFonts w:ascii="Times New Roman" w:hAnsi="Times New Roman" w:cs="Times New Roman"/>
                <w:noProof/>
                <w:webHidden/>
              </w:rPr>
              <w:fldChar w:fldCharType="begin"/>
            </w:r>
            <w:r w:rsidR="007A707B" w:rsidRPr="007A707B">
              <w:rPr>
                <w:rFonts w:ascii="Times New Roman" w:hAnsi="Times New Roman" w:cs="Times New Roman"/>
                <w:noProof/>
                <w:webHidden/>
              </w:rPr>
              <w:instrText xml:space="preserve"> PAGEREF _Toc42776753 \h </w:instrText>
            </w:r>
            <w:r w:rsidRPr="007A707B">
              <w:rPr>
                <w:rFonts w:ascii="Times New Roman" w:hAnsi="Times New Roman" w:cs="Times New Roman"/>
                <w:noProof/>
                <w:webHidden/>
              </w:rPr>
            </w:r>
            <w:r w:rsidRPr="007A707B">
              <w:rPr>
                <w:rFonts w:ascii="Times New Roman" w:hAnsi="Times New Roman" w:cs="Times New Roman"/>
                <w:noProof/>
                <w:webHidden/>
              </w:rPr>
              <w:fldChar w:fldCharType="separate"/>
            </w:r>
            <w:r w:rsidR="007A707B" w:rsidRPr="007A707B">
              <w:rPr>
                <w:rFonts w:ascii="Times New Roman" w:hAnsi="Times New Roman" w:cs="Times New Roman"/>
                <w:noProof/>
                <w:webHidden/>
              </w:rPr>
              <w:t>6</w:t>
            </w:r>
            <w:r w:rsidRPr="007A707B">
              <w:rPr>
                <w:rFonts w:ascii="Times New Roman" w:hAnsi="Times New Roman" w:cs="Times New Roman"/>
                <w:noProof/>
                <w:webHidden/>
              </w:rPr>
              <w:fldChar w:fldCharType="end"/>
            </w:r>
          </w:hyperlink>
        </w:p>
        <w:p w:rsidR="007A707B" w:rsidRPr="007A707B" w:rsidRDefault="00C92001">
          <w:pPr>
            <w:pStyle w:val="TOC2"/>
            <w:tabs>
              <w:tab w:val="right" w:leader="dot" w:pos="9060"/>
            </w:tabs>
            <w:rPr>
              <w:rFonts w:ascii="Times New Roman" w:hAnsi="Times New Roman" w:cs="Times New Roman"/>
              <w:noProof/>
              <w:lang w:val="en-US" w:eastAsia="en-US"/>
            </w:rPr>
          </w:pPr>
          <w:hyperlink w:anchor="_Toc42776754" w:history="1">
            <w:r w:rsidR="007A707B" w:rsidRPr="007A707B">
              <w:rPr>
                <w:rStyle w:val="Hyperlink"/>
                <w:rFonts w:ascii="Times New Roman" w:eastAsia="Times New Roman" w:hAnsi="Times New Roman" w:cs="Times New Roman"/>
                <w:noProof/>
                <w:lang w:val="hr-HR" w:eastAsia="en-US"/>
              </w:rPr>
              <w:t>Кључни приоритети и фокуси за 201</w:t>
            </w:r>
            <w:r w:rsidR="007A707B" w:rsidRPr="007A707B">
              <w:rPr>
                <w:rStyle w:val="Hyperlink"/>
                <w:rFonts w:ascii="Times New Roman" w:eastAsia="Times New Roman" w:hAnsi="Times New Roman" w:cs="Times New Roman"/>
                <w:noProof/>
                <w:lang w:eastAsia="en-US"/>
              </w:rPr>
              <w:t>9</w:t>
            </w:r>
            <w:r w:rsidR="007A707B" w:rsidRPr="007A707B">
              <w:rPr>
                <w:rStyle w:val="Hyperlink"/>
                <w:rFonts w:ascii="Times New Roman" w:eastAsia="Times New Roman" w:hAnsi="Times New Roman" w:cs="Times New Roman"/>
                <w:noProof/>
                <w:lang w:val="hr-HR" w:eastAsia="en-US"/>
              </w:rPr>
              <w:t>. годину</w:t>
            </w:r>
            <w:r w:rsidR="007A707B" w:rsidRPr="007A707B">
              <w:rPr>
                <w:rFonts w:ascii="Times New Roman" w:hAnsi="Times New Roman" w:cs="Times New Roman"/>
                <w:noProof/>
                <w:webHidden/>
              </w:rPr>
              <w:tab/>
            </w:r>
            <w:r w:rsidRPr="007A707B">
              <w:rPr>
                <w:rFonts w:ascii="Times New Roman" w:hAnsi="Times New Roman" w:cs="Times New Roman"/>
                <w:noProof/>
                <w:webHidden/>
              </w:rPr>
              <w:fldChar w:fldCharType="begin"/>
            </w:r>
            <w:r w:rsidR="007A707B" w:rsidRPr="007A707B">
              <w:rPr>
                <w:rFonts w:ascii="Times New Roman" w:hAnsi="Times New Roman" w:cs="Times New Roman"/>
                <w:noProof/>
                <w:webHidden/>
              </w:rPr>
              <w:instrText xml:space="preserve"> PAGEREF _Toc42776754 \h </w:instrText>
            </w:r>
            <w:r w:rsidRPr="007A707B">
              <w:rPr>
                <w:rFonts w:ascii="Times New Roman" w:hAnsi="Times New Roman" w:cs="Times New Roman"/>
                <w:noProof/>
                <w:webHidden/>
              </w:rPr>
            </w:r>
            <w:r w:rsidRPr="007A707B">
              <w:rPr>
                <w:rFonts w:ascii="Times New Roman" w:hAnsi="Times New Roman" w:cs="Times New Roman"/>
                <w:noProof/>
                <w:webHidden/>
              </w:rPr>
              <w:fldChar w:fldCharType="separate"/>
            </w:r>
            <w:r w:rsidR="007A707B" w:rsidRPr="007A707B">
              <w:rPr>
                <w:rFonts w:ascii="Times New Roman" w:hAnsi="Times New Roman" w:cs="Times New Roman"/>
                <w:noProof/>
                <w:webHidden/>
              </w:rPr>
              <w:t>7</w:t>
            </w:r>
            <w:r w:rsidRPr="007A707B">
              <w:rPr>
                <w:rFonts w:ascii="Times New Roman" w:hAnsi="Times New Roman" w:cs="Times New Roman"/>
                <w:noProof/>
                <w:webHidden/>
              </w:rPr>
              <w:fldChar w:fldCharType="end"/>
            </w:r>
          </w:hyperlink>
        </w:p>
        <w:p w:rsidR="007A707B" w:rsidRPr="007A707B" w:rsidRDefault="00C92001">
          <w:pPr>
            <w:pStyle w:val="TOC2"/>
            <w:tabs>
              <w:tab w:val="right" w:leader="dot" w:pos="9060"/>
            </w:tabs>
            <w:rPr>
              <w:rFonts w:ascii="Times New Roman" w:hAnsi="Times New Roman" w:cs="Times New Roman"/>
              <w:noProof/>
              <w:lang w:val="en-US" w:eastAsia="en-US"/>
            </w:rPr>
          </w:pPr>
          <w:hyperlink w:anchor="_Toc42776755" w:history="1">
            <w:r w:rsidR="007A707B" w:rsidRPr="007A707B">
              <w:rPr>
                <w:rStyle w:val="Hyperlink"/>
                <w:rFonts w:ascii="Times New Roman" w:eastAsia="Times New Roman" w:hAnsi="Times New Roman" w:cs="Times New Roman"/>
                <w:noProof/>
                <w:lang w:val="hr-HR" w:eastAsia="en-US"/>
              </w:rPr>
              <w:t>Збирни преглед приоритетних пројеката и оквира за њихово финансирање обухваћених Планом имплементације 201</w:t>
            </w:r>
            <w:r w:rsidR="007A707B" w:rsidRPr="007A707B">
              <w:rPr>
                <w:rStyle w:val="Hyperlink"/>
                <w:rFonts w:ascii="Times New Roman" w:eastAsia="Times New Roman" w:hAnsi="Times New Roman" w:cs="Times New Roman"/>
                <w:noProof/>
                <w:lang w:eastAsia="en-US"/>
              </w:rPr>
              <w:t>9</w:t>
            </w:r>
            <w:r w:rsidR="007A707B" w:rsidRPr="007A707B">
              <w:rPr>
                <w:rStyle w:val="Hyperlink"/>
                <w:rFonts w:ascii="Times New Roman" w:eastAsia="Times New Roman" w:hAnsi="Times New Roman" w:cs="Times New Roman"/>
                <w:noProof/>
                <w:lang w:val="hr-HR" w:eastAsia="en-US"/>
              </w:rPr>
              <w:t>-202</w:t>
            </w:r>
            <w:r w:rsidR="007A707B" w:rsidRPr="007A707B">
              <w:rPr>
                <w:rStyle w:val="Hyperlink"/>
                <w:rFonts w:ascii="Times New Roman" w:eastAsia="Times New Roman" w:hAnsi="Times New Roman" w:cs="Times New Roman"/>
                <w:noProof/>
                <w:lang w:eastAsia="en-US"/>
              </w:rPr>
              <w:t>1</w:t>
            </w:r>
            <w:r w:rsidR="007A707B" w:rsidRPr="007A707B">
              <w:rPr>
                <w:rStyle w:val="Hyperlink"/>
                <w:rFonts w:ascii="Times New Roman" w:eastAsia="Times New Roman" w:hAnsi="Times New Roman" w:cs="Times New Roman"/>
                <w:noProof/>
                <w:lang w:val="hr-HR" w:eastAsia="en-US"/>
              </w:rPr>
              <w:t>. година</w:t>
            </w:r>
            <w:r w:rsidR="007A707B" w:rsidRPr="007A707B">
              <w:rPr>
                <w:rFonts w:ascii="Times New Roman" w:hAnsi="Times New Roman" w:cs="Times New Roman"/>
                <w:noProof/>
                <w:webHidden/>
              </w:rPr>
              <w:tab/>
            </w:r>
            <w:r w:rsidRPr="007A707B">
              <w:rPr>
                <w:rFonts w:ascii="Times New Roman" w:hAnsi="Times New Roman" w:cs="Times New Roman"/>
                <w:noProof/>
                <w:webHidden/>
              </w:rPr>
              <w:fldChar w:fldCharType="begin"/>
            </w:r>
            <w:r w:rsidR="007A707B" w:rsidRPr="007A707B">
              <w:rPr>
                <w:rFonts w:ascii="Times New Roman" w:hAnsi="Times New Roman" w:cs="Times New Roman"/>
                <w:noProof/>
                <w:webHidden/>
              </w:rPr>
              <w:instrText xml:space="preserve"> PAGEREF _Toc42776755 \h </w:instrText>
            </w:r>
            <w:r w:rsidRPr="007A707B">
              <w:rPr>
                <w:rFonts w:ascii="Times New Roman" w:hAnsi="Times New Roman" w:cs="Times New Roman"/>
                <w:noProof/>
                <w:webHidden/>
              </w:rPr>
            </w:r>
            <w:r w:rsidRPr="007A707B">
              <w:rPr>
                <w:rFonts w:ascii="Times New Roman" w:hAnsi="Times New Roman" w:cs="Times New Roman"/>
                <w:noProof/>
                <w:webHidden/>
              </w:rPr>
              <w:fldChar w:fldCharType="separate"/>
            </w:r>
            <w:r w:rsidR="007A707B" w:rsidRPr="007A707B">
              <w:rPr>
                <w:rFonts w:ascii="Times New Roman" w:hAnsi="Times New Roman" w:cs="Times New Roman"/>
                <w:noProof/>
                <w:webHidden/>
              </w:rPr>
              <w:t>8</w:t>
            </w:r>
            <w:r w:rsidRPr="007A707B">
              <w:rPr>
                <w:rFonts w:ascii="Times New Roman" w:hAnsi="Times New Roman" w:cs="Times New Roman"/>
                <w:noProof/>
                <w:webHidden/>
              </w:rPr>
              <w:fldChar w:fldCharType="end"/>
            </w:r>
          </w:hyperlink>
        </w:p>
        <w:p w:rsidR="007A707B" w:rsidRDefault="007A707B" w:rsidP="007A707B">
          <w:pPr>
            <w:pStyle w:val="NoSpacing"/>
            <w:rPr>
              <w:rStyle w:val="Hyperlink"/>
              <w:rFonts w:ascii="Times New Roman" w:hAnsi="Times New Roman" w:cs="Times New Roman"/>
              <w:noProof/>
            </w:rPr>
          </w:pPr>
        </w:p>
        <w:p w:rsidR="007A707B" w:rsidRPr="007A707B" w:rsidRDefault="00C92001" w:rsidP="007A707B">
          <w:pPr>
            <w:pStyle w:val="TOC1"/>
            <w:rPr>
              <w:noProof/>
              <w:lang w:val="en-US" w:eastAsia="en-US"/>
            </w:rPr>
          </w:pPr>
          <w:hyperlink w:anchor="_Toc42776756" w:history="1">
            <w:r w:rsidR="007A707B" w:rsidRPr="007A707B">
              <w:rPr>
                <w:rStyle w:val="Hyperlink"/>
                <w:rFonts w:ascii="Times New Roman" w:hAnsi="Times New Roman" w:cs="Times New Roman"/>
                <w:noProof/>
                <w:lang w:val="hr-HR"/>
              </w:rPr>
              <w:t>ПРЕГЛЕД ИМПЛЕМЕНТАЦИЈЕ СТРАТЕГИЈЕ ИНТЕГРИСАНОГ РАЗВОЈА</w:t>
            </w:r>
            <w:r w:rsidR="007A707B" w:rsidRPr="007A707B">
              <w:rPr>
                <w:noProof/>
                <w:webHidden/>
              </w:rPr>
              <w:tab/>
            </w:r>
            <w:r w:rsidRPr="007A707B">
              <w:rPr>
                <w:noProof/>
                <w:webHidden/>
              </w:rPr>
              <w:fldChar w:fldCharType="begin"/>
            </w:r>
            <w:r w:rsidR="007A707B" w:rsidRPr="007A707B">
              <w:rPr>
                <w:noProof/>
                <w:webHidden/>
              </w:rPr>
              <w:instrText xml:space="preserve"> PAGEREF _Toc42776756 \h </w:instrText>
            </w:r>
            <w:r w:rsidRPr="007A707B">
              <w:rPr>
                <w:noProof/>
                <w:webHidden/>
              </w:rPr>
            </w:r>
            <w:r w:rsidRPr="007A707B">
              <w:rPr>
                <w:noProof/>
                <w:webHidden/>
              </w:rPr>
              <w:fldChar w:fldCharType="separate"/>
            </w:r>
            <w:r w:rsidR="007A707B" w:rsidRPr="007A707B">
              <w:rPr>
                <w:noProof/>
                <w:webHidden/>
              </w:rPr>
              <w:t>9</w:t>
            </w:r>
            <w:r w:rsidRPr="007A707B">
              <w:rPr>
                <w:noProof/>
                <w:webHidden/>
              </w:rPr>
              <w:fldChar w:fldCharType="end"/>
            </w:r>
          </w:hyperlink>
        </w:p>
        <w:p w:rsidR="007A707B" w:rsidRPr="007A707B" w:rsidRDefault="00C92001">
          <w:pPr>
            <w:pStyle w:val="TOC2"/>
            <w:tabs>
              <w:tab w:val="right" w:leader="dot" w:pos="9060"/>
            </w:tabs>
            <w:rPr>
              <w:rFonts w:ascii="Times New Roman" w:hAnsi="Times New Roman" w:cs="Times New Roman"/>
              <w:noProof/>
              <w:lang w:val="en-US" w:eastAsia="en-US"/>
            </w:rPr>
          </w:pPr>
          <w:hyperlink w:anchor="_Toc42776757" w:history="1">
            <w:r w:rsidR="007A707B" w:rsidRPr="007A707B">
              <w:rPr>
                <w:rStyle w:val="Hyperlink"/>
                <w:rFonts w:ascii="Times New Roman" w:eastAsia="Times New Roman" w:hAnsi="Times New Roman" w:cs="Times New Roman"/>
                <w:noProof/>
                <w:lang w:val="hr-HR" w:eastAsia="en-US"/>
              </w:rPr>
              <w:t>Сажет осврт на претходни период имплементације</w:t>
            </w:r>
            <w:r w:rsidR="007A707B" w:rsidRPr="007A707B">
              <w:rPr>
                <w:rFonts w:ascii="Times New Roman" w:hAnsi="Times New Roman" w:cs="Times New Roman"/>
                <w:noProof/>
                <w:webHidden/>
              </w:rPr>
              <w:tab/>
            </w:r>
            <w:r w:rsidRPr="007A707B">
              <w:rPr>
                <w:rFonts w:ascii="Times New Roman" w:hAnsi="Times New Roman" w:cs="Times New Roman"/>
                <w:noProof/>
                <w:webHidden/>
              </w:rPr>
              <w:fldChar w:fldCharType="begin"/>
            </w:r>
            <w:r w:rsidR="007A707B" w:rsidRPr="007A707B">
              <w:rPr>
                <w:rFonts w:ascii="Times New Roman" w:hAnsi="Times New Roman" w:cs="Times New Roman"/>
                <w:noProof/>
                <w:webHidden/>
              </w:rPr>
              <w:instrText xml:space="preserve"> PAGEREF _Toc42776757 \h </w:instrText>
            </w:r>
            <w:r w:rsidRPr="007A707B">
              <w:rPr>
                <w:rFonts w:ascii="Times New Roman" w:hAnsi="Times New Roman" w:cs="Times New Roman"/>
                <w:noProof/>
                <w:webHidden/>
              </w:rPr>
            </w:r>
            <w:r w:rsidRPr="007A707B">
              <w:rPr>
                <w:rFonts w:ascii="Times New Roman" w:hAnsi="Times New Roman" w:cs="Times New Roman"/>
                <w:noProof/>
                <w:webHidden/>
              </w:rPr>
              <w:fldChar w:fldCharType="separate"/>
            </w:r>
            <w:r w:rsidR="007A707B" w:rsidRPr="007A707B">
              <w:rPr>
                <w:rFonts w:ascii="Times New Roman" w:hAnsi="Times New Roman" w:cs="Times New Roman"/>
                <w:noProof/>
                <w:webHidden/>
              </w:rPr>
              <w:t>10</w:t>
            </w:r>
            <w:r w:rsidRPr="007A707B">
              <w:rPr>
                <w:rFonts w:ascii="Times New Roman" w:hAnsi="Times New Roman" w:cs="Times New Roman"/>
                <w:noProof/>
                <w:webHidden/>
              </w:rPr>
              <w:fldChar w:fldCharType="end"/>
            </w:r>
          </w:hyperlink>
        </w:p>
        <w:p w:rsidR="007A707B" w:rsidRPr="007A707B" w:rsidRDefault="00C92001">
          <w:pPr>
            <w:pStyle w:val="TOC2"/>
            <w:tabs>
              <w:tab w:val="right" w:leader="dot" w:pos="9060"/>
            </w:tabs>
            <w:rPr>
              <w:rFonts w:ascii="Times New Roman" w:hAnsi="Times New Roman" w:cs="Times New Roman"/>
              <w:noProof/>
              <w:lang w:val="en-US" w:eastAsia="en-US"/>
            </w:rPr>
          </w:pPr>
          <w:hyperlink w:anchor="_Toc42776758" w:history="1">
            <w:r w:rsidR="007A707B" w:rsidRPr="007A707B">
              <w:rPr>
                <w:rStyle w:val="Hyperlink"/>
                <w:rFonts w:ascii="Times New Roman" w:eastAsia="Times New Roman" w:hAnsi="Times New Roman" w:cs="Times New Roman"/>
                <w:noProof/>
                <w:lang w:val="hr-HR" w:eastAsia="en-US"/>
              </w:rPr>
              <w:t>Преглед имплементације Стратегије у извјештајној 201</w:t>
            </w:r>
            <w:r w:rsidR="007A707B" w:rsidRPr="007A707B">
              <w:rPr>
                <w:rStyle w:val="Hyperlink"/>
                <w:rFonts w:ascii="Times New Roman" w:eastAsia="Times New Roman" w:hAnsi="Times New Roman" w:cs="Times New Roman"/>
                <w:noProof/>
                <w:lang w:eastAsia="en-US"/>
              </w:rPr>
              <w:t>9</w:t>
            </w:r>
            <w:r w:rsidR="007A707B" w:rsidRPr="007A707B">
              <w:rPr>
                <w:rStyle w:val="Hyperlink"/>
                <w:rFonts w:ascii="Times New Roman" w:eastAsia="Times New Roman" w:hAnsi="Times New Roman" w:cs="Times New Roman"/>
                <w:noProof/>
                <w:lang w:val="hr-HR" w:eastAsia="en-US"/>
              </w:rPr>
              <w:t>.</w:t>
            </w:r>
            <w:r w:rsidR="007A707B" w:rsidRPr="007A707B">
              <w:rPr>
                <w:rStyle w:val="Hyperlink"/>
                <w:rFonts w:ascii="Times New Roman" w:eastAsia="Times New Roman" w:hAnsi="Times New Roman" w:cs="Times New Roman"/>
                <w:noProof/>
                <w:lang w:eastAsia="en-US"/>
              </w:rPr>
              <w:t xml:space="preserve"> </w:t>
            </w:r>
            <w:r w:rsidR="007A707B" w:rsidRPr="007A707B">
              <w:rPr>
                <w:rStyle w:val="Hyperlink"/>
                <w:rFonts w:ascii="Times New Roman" w:eastAsia="Times New Roman" w:hAnsi="Times New Roman" w:cs="Times New Roman"/>
                <w:noProof/>
                <w:lang w:val="hr-HR" w:eastAsia="en-US"/>
              </w:rPr>
              <w:t>години</w:t>
            </w:r>
            <w:r w:rsidR="007A707B" w:rsidRPr="007A707B">
              <w:rPr>
                <w:rFonts w:ascii="Times New Roman" w:hAnsi="Times New Roman" w:cs="Times New Roman"/>
                <w:noProof/>
                <w:webHidden/>
              </w:rPr>
              <w:tab/>
            </w:r>
            <w:r w:rsidRPr="007A707B">
              <w:rPr>
                <w:rFonts w:ascii="Times New Roman" w:hAnsi="Times New Roman" w:cs="Times New Roman"/>
                <w:noProof/>
                <w:webHidden/>
              </w:rPr>
              <w:fldChar w:fldCharType="begin"/>
            </w:r>
            <w:r w:rsidR="007A707B" w:rsidRPr="007A707B">
              <w:rPr>
                <w:rFonts w:ascii="Times New Roman" w:hAnsi="Times New Roman" w:cs="Times New Roman"/>
                <w:noProof/>
                <w:webHidden/>
              </w:rPr>
              <w:instrText xml:space="preserve"> PAGEREF _Toc42776758 \h </w:instrText>
            </w:r>
            <w:r w:rsidRPr="007A707B">
              <w:rPr>
                <w:rFonts w:ascii="Times New Roman" w:hAnsi="Times New Roman" w:cs="Times New Roman"/>
                <w:noProof/>
                <w:webHidden/>
              </w:rPr>
            </w:r>
            <w:r w:rsidRPr="007A707B">
              <w:rPr>
                <w:rFonts w:ascii="Times New Roman" w:hAnsi="Times New Roman" w:cs="Times New Roman"/>
                <w:noProof/>
                <w:webHidden/>
              </w:rPr>
              <w:fldChar w:fldCharType="separate"/>
            </w:r>
            <w:r w:rsidR="007A707B" w:rsidRPr="007A707B">
              <w:rPr>
                <w:rFonts w:ascii="Times New Roman" w:hAnsi="Times New Roman" w:cs="Times New Roman"/>
                <w:noProof/>
                <w:webHidden/>
              </w:rPr>
              <w:t>11</w:t>
            </w:r>
            <w:r w:rsidRPr="007A707B">
              <w:rPr>
                <w:rFonts w:ascii="Times New Roman" w:hAnsi="Times New Roman" w:cs="Times New Roman"/>
                <w:noProof/>
                <w:webHidden/>
              </w:rPr>
              <w:fldChar w:fldCharType="end"/>
            </w:r>
          </w:hyperlink>
        </w:p>
        <w:p w:rsidR="007A707B" w:rsidRPr="007A707B" w:rsidRDefault="00C92001">
          <w:pPr>
            <w:pStyle w:val="TOC2"/>
            <w:tabs>
              <w:tab w:val="right" w:leader="dot" w:pos="9060"/>
            </w:tabs>
            <w:rPr>
              <w:rFonts w:ascii="Times New Roman" w:hAnsi="Times New Roman" w:cs="Times New Roman"/>
              <w:noProof/>
              <w:lang w:val="en-US" w:eastAsia="en-US"/>
            </w:rPr>
          </w:pPr>
          <w:hyperlink w:anchor="_Toc42776759" w:history="1">
            <w:r w:rsidR="007A707B" w:rsidRPr="007A707B">
              <w:rPr>
                <w:rStyle w:val="Hyperlink"/>
                <w:rFonts w:ascii="Times New Roman" w:hAnsi="Times New Roman" w:cs="Times New Roman"/>
                <w:noProof/>
                <w:lang w:val="hr-HR"/>
              </w:rPr>
              <w:t>Кључни резултати и остварени напредак</w:t>
            </w:r>
            <w:r w:rsidR="007A707B" w:rsidRPr="007A707B">
              <w:rPr>
                <w:rFonts w:ascii="Times New Roman" w:hAnsi="Times New Roman" w:cs="Times New Roman"/>
                <w:noProof/>
                <w:webHidden/>
              </w:rPr>
              <w:tab/>
            </w:r>
            <w:r w:rsidRPr="007A707B">
              <w:rPr>
                <w:rFonts w:ascii="Times New Roman" w:hAnsi="Times New Roman" w:cs="Times New Roman"/>
                <w:noProof/>
                <w:webHidden/>
              </w:rPr>
              <w:fldChar w:fldCharType="begin"/>
            </w:r>
            <w:r w:rsidR="007A707B" w:rsidRPr="007A707B">
              <w:rPr>
                <w:rFonts w:ascii="Times New Roman" w:hAnsi="Times New Roman" w:cs="Times New Roman"/>
                <w:noProof/>
                <w:webHidden/>
              </w:rPr>
              <w:instrText xml:space="preserve"> PAGEREF _Toc42776759 \h </w:instrText>
            </w:r>
            <w:r w:rsidRPr="007A707B">
              <w:rPr>
                <w:rFonts w:ascii="Times New Roman" w:hAnsi="Times New Roman" w:cs="Times New Roman"/>
                <w:noProof/>
                <w:webHidden/>
              </w:rPr>
            </w:r>
            <w:r w:rsidRPr="007A707B">
              <w:rPr>
                <w:rFonts w:ascii="Times New Roman" w:hAnsi="Times New Roman" w:cs="Times New Roman"/>
                <w:noProof/>
                <w:webHidden/>
              </w:rPr>
              <w:fldChar w:fldCharType="separate"/>
            </w:r>
            <w:r w:rsidR="007A707B" w:rsidRPr="007A707B">
              <w:rPr>
                <w:rFonts w:ascii="Times New Roman" w:hAnsi="Times New Roman" w:cs="Times New Roman"/>
                <w:noProof/>
                <w:webHidden/>
              </w:rPr>
              <w:t>13</w:t>
            </w:r>
            <w:r w:rsidRPr="007A707B">
              <w:rPr>
                <w:rFonts w:ascii="Times New Roman" w:hAnsi="Times New Roman" w:cs="Times New Roman"/>
                <w:noProof/>
                <w:webHidden/>
              </w:rPr>
              <w:fldChar w:fldCharType="end"/>
            </w:r>
          </w:hyperlink>
        </w:p>
        <w:p w:rsidR="007A707B" w:rsidRPr="007A707B" w:rsidRDefault="00C92001">
          <w:pPr>
            <w:pStyle w:val="TOC2"/>
            <w:tabs>
              <w:tab w:val="right" w:leader="dot" w:pos="9060"/>
            </w:tabs>
            <w:rPr>
              <w:rFonts w:ascii="Times New Roman" w:hAnsi="Times New Roman" w:cs="Times New Roman"/>
              <w:noProof/>
              <w:lang w:val="en-US" w:eastAsia="en-US"/>
            </w:rPr>
          </w:pPr>
          <w:hyperlink w:anchor="_Toc42776760" w:history="1">
            <w:r w:rsidR="007A707B" w:rsidRPr="007A707B">
              <w:rPr>
                <w:rStyle w:val="Hyperlink"/>
                <w:rFonts w:ascii="Times New Roman" w:hAnsi="Times New Roman" w:cs="Times New Roman"/>
                <w:noProof/>
                <w:lang w:val="hr-HR"/>
              </w:rPr>
              <w:t>Вертикална и хоризонтална усклађеност и ниво интегрисаности</w:t>
            </w:r>
            <w:r w:rsidR="007A707B" w:rsidRPr="007A707B">
              <w:rPr>
                <w:rFonts w:ascii="Times New Roman" w:hAnsi="Times New Roman" w:cs="Times New Roman"/>
                <w:noProof/>
                <w:webHidden/>
              </w:rPr>
              <w:tab/>
            </w:r>
            <w:r w:rsidRPr="007A707B">
              <w:rPr>
                <w:rFonts w:ascii="Times New Roman" w:hAnsi="Times New Roman" w:cs="Times New Roman"/>
                <w:noProof/>
                <w:webHidden/>
              </w:rPr>
              <w:fldChar w:fldCharType="begin"/>
            </w:r>
            <w:r w:rsidR="007A707B" w:rsidRPr="007A707B">
              <w:rPr>
                <w:rFonts w:ascii="Times New Roman" w:hAnsi="Times New Roman" w:cs="Times New Roman"/>
                <w:noProof/>
                <w:webHidden/>
              </w:rPr>
              <w:instrText xml:space="preserve"> PAGEREF _Toc42776760 \h </w:instrText>
            </w:r>
            <w:r w:rsidRPr="007A707B">
              <w:rPr>
                <w:rFonts w:ascii="Times New Roman" w:hAnsi="Times New Roman" w:cs="Times New Roman"/>
                <w:noProof/>
                <w:webHidden/>
              </w:rPr>
            </w:r>
            <w:r w:rsidRPr="007A707B">
              <w:rPr>
                <w:rFonts w:ascii="Times New Roman" w:hAnsi="Times New Roman" w:cs="Times New Roman"/>
                <w:noProof/>
                <w:webHidden/>
              </w:rPr>
              <w:fldChar w:fldCharType="separate"/>
            </w:r>
            <w:r w:rsidR="007A707B" w:rsidRPr="007A707B">
              <w:rPr>
                <w:rFonts w:ascii="Times New Roman" w:hAnsi="Times New Roman" w:cs="Times New Roman"/>
                <w:noProof/>
                <w:webHidden/>
              </w:rPr>
              <w:t>26</w:t>
            </w:r>
            <w:r w:rsidRPr="007A707B">
              <w:rPr>
                <w:rFonts w:ascii="Times New Roman" w:hAnsi="Times New Roman" w:cs="Times New Roman"/>
                <w:noProof/>
                <w:webHidden/>
              </w:rPr>
              <w:fldChar w:fldCharType="end"/>
            </w:r>
          </w:hyperlink>
        </w:p>
        <w:p w:rsidR="007A707B" w:rsidRPr="007A707B" w:rsidRDefault="00C92001">
          <w:pPr>
            <w:pStyle w:val="TOC2"/>
            <w:tabs>
              <w:tab w:val="right" w:leader="dot" w:pos="9060"/>
            </w:tabs>
            <w:rPr>
              <w:rFonts w:ascii="Times New Roman" w:hAnsi="Times New Roman" w:cs="Times New Roman"/>
              <w:noProof/>
              <w:lang w:val="en-US" w:eastAsia="en-US"/>
            </w:rPr>
          </w:pPr>
          <w:hyperlink w:anchor="_Toc42776761" w:history="1">
            <w:r w:rsidR="007A707B" w:rsidRPr="007A707B">
              <w:rPr>
                <w:rStyle w:val="Hyperlink"/>
                <w:rFonts w:ascii="Times New Roman" w:hAnsi="Times New Roman" w:cs="Times New Roman"/>
                <w:noProof/>
                <w:lang w:val="hr-HR"/>
              </w:rPr>
              <w:t>Реализовани Пројекти који нису планирани Стратегијом, а допринијели су значајно</w:t>
            </w:r>
            <w:r w:rsidR="007A707B" w:rsidRPr="007A707B">
              <w:rPr>
                <w:rStyle w:val="Hyperlink"/>
                <w:rFonts w:ascii="Times New Roman" w:hAnsi="Times New Roman" w:cs="Times New Roman"/>
                <w:noProof/>
              </w:rPr>
              <w:t xml:space="preserve"> </w:t>
            </w:r>
            <w:r w:rsidR="007A707B" w:rsidRPr="007A707B">
              <w:rPr>
                <w:rStyle w:val="Hyperlink"/>
                <w:rFonts w:ascii="Times New Roman" w:hAnsi="Times New Roman" w:cs="Times New Roman"/>
                <w:noProof/>
                <w:lang w:val="hr-HR"/>
              </w:rPr>
              <w:t>развоју Града</w:t>
            </w:r>
            <w:r w:rsidR="007A707B" w:rsidRPr="007A707B">
              <w:rPr>
                <w:rFonts w:ascii="Times New Roman" w:hAnsi="Times New Roman" w:cs="Times New Roman"/>
                <w:noProof/>
                <w:webHidden/>
              </w:rPr>
              <w:tab/>
            </w:r>
            <w:r w:rsidRPr="007A707B">
              <w:rPr>
                <w:rFonts w:ascii="Times New Roman" w:hAnsi="Times New Roman" w:cs="Times New Roman"/>
                <w:noProof/>
                <w:webHidden/>
              </w:rPr>
              <w:fldChar w:fldCharType="begin"/>
            </w:r>
            <w:r w:rsidR="007A707B" w:rsidRPr="007A707B">
              <w:rPr>
                <w:rFonts w:ascii="Times New Roman" w:hAnsi="Times New Roman" w:cs="Times New Roman"/>
                <w:noProof/>
                <w:webHidden/>
              </w:rPr>
              <w:instrText xml:space="preserve"> PAGEREF _Toc42776761 \h </w:instrText>
            </w:r>
            <w:r w:rsidRPr="007A707B">
              <w:rPr>
                <w:rFonts w:ascii="Times New Roman" w:hAnsi="Times New Roman" w:cs="Times New Roman"/>
                <w:noProof/>
                <w:webHidden/>
              </w:rPr>
            </w:r>
            <w:r w:rsidRPr="007A707B">
              <w:rPr>
                <w:rFonts w:ascii="Times New Roman" w:hAnsi="Times New Roman" w:cs="Times New Roman"/>
                <w:noProof/>
                <w:webHidden/>
              </w:rPr>
              <w:fldChar w:fldCharType="separate"/>
            </w:r>
            <w:r w:rsidR="007A707B" w:rsidRPr="007A707B">
              <w:rPr>
                <w:rFonts w:ascii="Times New Roman" w:hAnsi="Times New Roman" w:cs="Times New Roman"/>
                <w:noProof/>
                <w:webHidden/>
              </w:rPr>
              <w:t>27</w:t>
            </w:r>
            <w:r w:rsidRPr="007A707B">
              <w:rPr>
                <w:rFonts w:ascii="Times New Roman" w:hAnsi="Times New Roman" w:cs="Times New Roman"/>
                <w:noProof/>
                <w:webHidden/>
              </w:rPr>
              <w:fldChar w:fldCharType="end"/>
            </w:r>
          </w:hyperlink>
        </w:p>
        <w:p w:rsidR="007A707B" w:rsidRDefault="007A707B" w:rsidP="007A707B">
          <w:pPr>
            <w:pStyle w:val="NoSpacing"/>
            <w:rPr>
              <w:rStyle w:val="Hyperlink"/>
              <w:rFonts w:ascii="Times New Roman" w:hAnsi="Times New Roman" w:cs="Times New Roman"/>
              <w:noProof/>
            </w:rPr>
          </w:pPr>
        </w:p>
        <w:p w:rsidR="007A707B" w:rsidRPr="007A707B" w:rsidRDefault="00C92001" w:rsidP="007A707B">
          <w:pPr>
            <w:pStyle w:val="TOC1"/>
            <w:jc w:val="left"/>
            <w:rPr>
              <w:noProof/>
              <w:lang w:val="en-US" w:eastAsia="en-US"/>
            </w:rPr>
          </w:pPr>
          <w:hyperlink w:anchor="_Toc42776762" w:history="1">
            <w:r w:rsidR="007A707B" w:rsidRPr="007A707B">
              <w:rPr>
                <w:rStyle w:val="Hyperlink"/>
                <w:rFonts w:ascii="Times New Roman" w:hAnsi="Times New Roman" w:cs="Times New Roman"/>
                <w:noProof/>
              </w:rPr>
              <w:t>ИНСТИТУТИОНАЛНИ КАПАЦИТЕТИ ГРАДСКЕ УПРАВЕ И САРАДЊА СА БИТНИМ АКТЕРИМА</w:t>
            </w:r>
            <w:r w:rsidR="007A707B" w:rsidRPr="007A707B">
              <w:rPr>
                <w:noProof/>
                <w:webHidden/>
              </w:rPr>
              <w:tab/>
            </w:r>
            <w:r w:rsidRPr="007A707B">
              <w:rPr>
                <w:noProof/>
                <w:webHidden/>
              </w:rPr>
              <w:fldChar w:fldCharType="begin"/>
            </w:r>
            <w:r w:rsidR="007A707B" w:rsidRPr="007A707B">
              <w:rPr>
                <w:noProof/>
                <w:webHidden/>
              </w:rPr>
              <w:instrText xml:space="preserve"> PAGEREF _Toc42776762 \h </w:instrText>
            </w:r>
            <w:r w:rsidRPr="007A707B">
              <w:rPr>
                <w:noProof/>
                <w:webHidden/>
              </w:rPr>
            </w:r>
            <w:r w:rsidRPr="007A707B">
              <w:rPr>
                <w:noProof/>
                <w:webHidden/>
              </w:rPr>
              <w:fldChar w:fldCharType="separate"/>
            </w:r>
            <w:r w:rsidR="007A707B" w:rsidRPr="007A707B">
              <w:rPr>
                <w:noProof/>
                <w:webHidden/>
              </w:rPr>
              <w:t>29</w:t>
            </w:r>
            <w:r w:rsidRPr="007A707B">
              <w:rPr>
                <w:noProof/>
                <w:webHidden/>
              </w:rPr>
              <w:fldChar w:fldCharType="end"/>
            </w:r>
          </w:hyperlink>
        </w:p>
        <w:p w:rsidR="007A707B" w:rsidRDefault="007A707B" w:rsidP="007A707B">
          <w:pPr>
            <w:pStyle w:val="NoSpacing"/>
            <w:rPr>
              <w:rStyle w:val="Hyperlink"/>
              <w:rFonts w:ascii="Times New Roman" w:hAnsi="Times New Roman" w:cs="Times New Roman"/>
              <w:noProof/>
            </w:rPr>
          </w:pPr>
        </w:p>
        <w:p w:rsidR="007A707B" w:rsidRPr="007A707B" w:rsidRDefault="00C92001" w:rsidP="007A707B">
          <w:pPr>
            <w:pStyle w:val="TOC1"/>
            <w:rPr>
              <w:noProof/>
              <w:lang w:val="en-US" w:eastAsia="en-US"/>
            </w:rPr>
          </w:pPr>
          <w:hyperlink w:anchor="_Toc42776763" w:history="1">
            <w:r w:rsidR="007A707B" w:rsidRPr="007A707B">
              <w:rPr>
                <w:rStyle w:val="Hyperlink"/>
                <w:rFonts w:ascii="Times New Roman" w:hAnsi="Times New Roman" w:cs="Times New Roman"/>
                <w:noProof/>
                <w:lang w:val="hr-HR"/>
              </w:rPr>
              <w:t>КЉУЧНИ МАКРОЕКОНОМСКИ ПОКАЗАТЕЉИ</w:t>
            </w:r>
            <w:r w:rsidR="007A707B" w:rsidRPr="007A707B">
              <w:rPr>
                <w:noProof/>
                <w:webHidden/>
              </w:rPr>
              <w:tab/>
            </w:r>
            <w:r w:rsidRPr="007A707B">
              <w:rPr>
                <w:noProof/>
                <w:webHidden/>
              </w:rPr>
              <w:fldChar w:fldCharType="begin"/>
            </w:r>
            <w:r w:rsidR="007A707B" w:rsidRPr="007A707B">
              <w:rPr>
                <w:noProof/>
                <w:webHidden/>
              </w:rPr>
              <w:instrText xml:space="preserve"> PAGEREF _Toc42776763 \h </w:instrText>
            </w:r>
            <w:r w:rsidRPr="007A707B">
              <w:rPr>
                <w:noProof/>
                <w:webHidden/>
              </w:rPr>
            </w:r>
            <w:r w:rsidRPr="007A707B">
              <w:rPr>
                <w:noProof/>
                <w:webHidden/>
              </w:rPr>
              <w:fldChar w:fldCharType="separate"/>
            </w:r>
            <w:r w:rsidR="007A707B" w:rsidRPr="007A707B">
              <w:rPr>
                <w:noProof/>
                <w:webHidden/>
              </w:rPr>
              <w:t>29</w:t>
            </w:r>
            <w:r w:rsidRPr="007A707B">
              <w:rPr>
                <w:noProof/>
                <w:webHidden/>
              </w:rPr>
              <w:fldChar w:fldCharType="end"/>
            </w:r>
          </w:hyperlink>
        </w:p>
        <w:p w:rsidR="007A707B" w:rsidRDefault="007A707B" w:rsidP="007A707B">
          <w:pPr>
            <w:pStyle w:val="NoSpacing"/>
            <w:rPr>
              <w:rStyle w:val="Hyperlink"/>
              <w:rFonts w:ascii="Times New Roman" w:hAnsi="Times New Roman" w:cs="Times New Roman"/>
              <w:noProof/>
            </w:rPr>
          </w:pPr>
        </w:p>
        <w:p w:rsidR="007A707B" w:rsidRPr="007A707B" w:rsidRDefault="00C92001" w:rsidP="007A707B">
          <w:pPr>
            <w:pStyle w:val="TOC1"/>
            <w:rPr>
              <w:noProof/>
              <w:lang w:val="en-US" w:eastAsia="en-US"/>
            </w:rPr>
          </w:pPr>
          <w:hyperlink w:anchor="_Toc42776764" w:history="1">
            <w:r w:rsidR="007A707B" w:rsidRPr="007A707B">
              <w:rPr>
                <w:rStyle w:val="Hyperlink"/>
                <w:rFonts w:ascii="Times New Roman" w:hAnsi="Times New Roman" w:cs="Times New Roman"/>
                <w:noProof/>
                <w:lang w:val="hr-HR"/>
              </w:rPr>
              <w:t>ЗАКЉУЧЦИ, ПОУКЕ И ПРЕПОРУКЕ</w:t>
            </w:r>
            <w:r w:rsidR="007A707B" w:rsidRPr="007A707B">
              <w:rPr>
                <w:noProof/>
                <w:webHidden/>
              </w:rPr>
              <w:tab/>
            </w:r>
            <w:r w:rsidRPr="007A707B">
              <w:rPr>
                <w:noProof/>
                <w:webHidden/>
              </w:rPr>
              <w:fldChar w:fldCharType="begin"/>
            </w:r>
            <w:r w:rsidR="007A707B" w:rsidRPr="007A707B">
              <w:rPr>
                <w:noProof/>
                <w:webHidden/>
              </w:rPr>
              <w:instrText xml:space="preserve"> PAGEREF _Toc42776764 \h </w:instrText>
            </w:r>
            <w:r w:rsidRPr="007A707B">
              <w:rPr>
                <w:noProof/>
                <w:webHidden/>
              </w:rPr>
            </w:r>
            <w:r w:rsidRPr="007A707B">
              <w:rPr>
                <w:noProof/>
                <w:webHidden/>
              </w:rPr>
              <w:fldChar w:fldCharType="separate"/>
            </w:r>
            <w:r w:rsidR="007A707B" w:rsidRPr="007A707B">
              <w:rPr>
                <w:noProof/>
                <w:webHidden/>
              </w:rPr>
              <w:t>33</w:t>
            </w:r>
            <w:r w:rsidRPr="007A707B">
              <w:rPr>
                <w:noProof/>
                <w:webHidden/>
              </w:rPr>
              <w:fldChar w:fldCharType="end"/>
            </w:r>
          </w:hyperlink>
        </w:p>
        <w:p w:rsidR="007A707B" w:rsidRDefault="00C92001">
          <w:r w:rsidRPr="007A707B">
            <w:rPr>
              <w:rFonts w:ascii="Times New Roman" w:hAnsi="Times New Roman" w:cs="Times New Roman"/>
            </w:rPr>
            <w:fldChar w:fldCharType="end"/>
          </w:r>
        </w:p>
      </w:sdtContent>
    </w:sdt>
    <w:p w:rsidR="004B100F" w:rsidRDefault="004B100F"/>
    <w:p w:rsidR="004B100F" w:rsidRDefault="004B100F"/>
    <w:p w:rsidR="004B100F" w:rsidRDefault="004B100F"/>
    <w:p w:rsidR="004B100F" w:rsidRDefault="004B100F"/>
    <w:p w:rsidR="004B100F" w:rsidRDefault="004B100F"/>
    <w:p w:rsidR="009E4BAF" w:rsidRDefault="009E4BAF" w:rsidP="00D34417">
      <w:bookmarkStart w:id="0" w:name="_Toc2861515"/>
    </w:p>
    <w:p w:rsidR="009E4BAF" w:rsidRPr="009E4BAF" w:rsidRDefault="009E4BAF" w:rsidP="00D34417"/>
    <w:p w:rsidR="004B100F" w:rsidRPr="009E4BAF" w:rsidRDefault="004B100F" w:rsidP="00926BCD">
      <w:pPr>
        <w:pStyle w:val="Heading1"/>
        <w:rPr>
          <w:rFonts w:eastAsia="Times New Roman"/>
          <w:lang w:eastAsia="en-US"/>
        </w:rPr>
      </w:pPr>
      <w:bookmarkStart w:id="1" w:name="_Toc42687238"/>
      <w:bookmarkStart w:id="2" w:name="_Toc42688103"/>
      <w:bookmarkStart w:id="3" w:name="_Toc42776749"/>
      <w:r w:rsidRPr="004B100F">
        <w:rPr>
          <w:rFonts w:eastAsia="Times New Roman"/>
          <w:lang w:eastAsia="en-US"/>
        </w:rPr>
        <w:lastRenderedPageBreak/>
        <w:t>ИЗВРШНИ САЖЕТАК</w:t>
      </w:r>
      <w:bookmarkEnd w:id="0"/>
      <w:bookmarkEnd w:id="1"/>
      <w:bookmarkEnd w:id="2"/>
      <w:bookmarkEnd w:id="3"/>
    </w:p>
    <w:p w:rsidR="004B100F" w:rsidRPr="00856EBA" w:rsidRDefault="004B100F" w:rsidP="00DA6303">
      <w:pPr>
        <w:pStyle w:val="NoSpacing"/>
        <w:jc w:val="both"/>
        <w:rPr>
          <w:b/>
        </w:rPr>
      </w:pPr>
    </w:p>
    <w:p w:rsidR="004B100F" w:rsidRDefault="004B100F" w:rsidP="00DA6303">
      <w:pPr>
        <w:pStyle w:val="NoSpacing"/>
        <w:ind w:firstLine="567"/>
        <w:jc w:val="both"/>
        <w:rPr>
          <w:rFonts w:ascii="Times New Roman" w:hAnsi="Times New Roman" w:cs="Times New Roman"/>
          <w:sz w:val="24"/>
        </w:rPr>
      </w:pPr>
      <w:r w:rsidRPr="004B100F">
        <w:rPr>
          <w:rFonts w:ascii="Times New Roman" w:hAnsi="Times New Roman" w:cs="Times New Roman"/>
          <w:sz w:val="24"/>
        </w:rPr>
        <w:t xml:space="preserve">Извјештај о имплементацији Стратегије </w:t>
      </w:r>
      <w:r w:rsidR="00ED1175">
        <w:rPr>
          <w:rFonts w:ascii="Times New Roman" w:hAnsi="Times New Roman" w:cs="Times New Roman"/>
          <w:sz w:val="24"/>
        </w:rPr>
        <w:t>локалног</w:t>
      </w:r>
      <w:r w:rsidRPr="004B100F">
        <w:rPr>
          <w:rFonts w:ascii="Times New Roman" w:hAnsi="Times New Roman" w:cs="Times New Roman"/>
          <w:sz w:val="24"/>
        </w:rPr>
        <w:t xml:space="preserve"> развоја Града Бијељина (2014-2023.</w:t>
      </w:r>
      <w:r w:rsidR="00F102F3">
        <w:rPr>
          <w:rFonts w:ascii="Times New Roman" w:hAnsi="Times New Roman" w:cs="Times New Roman"/>
          <w:sz w:val="24"/>
        </w:rPr>
        <w:t xml:space="preserve"> </w:t>
      </w:r>
      <w:r w:rsidRPr="004B100F">
        <w:rPr>
          <w:rFonts w:ascii="Times New Roman" w:hAnsi="Times New Roman" w:cs="Times New Roman"/>
          <w:sz w:val="24"/>
        </w:rPr>
        <w:t>годинa)</w:t>
      </w:r>
      <w:r w:rsidR="00ED1175">
        <w:rPr>
          <w:rFonts w:ascii="Times New Roman" w:hAnsi="Times New Roman" w:cs="Times New Roman"/>
          <w:sz w:val="24"/>
        </w:rPr>
        <w:t xml:space="preserve">, ревидоване за период 2019-2023. година, </w:t>
      </w:r>
      <w:r w:rsidRPr="004B100F">
        <w:rPr>
          <w:rFonts w:ascii="Times New Roman" w:hAnsi="Times New Roman" w:cs="Times New Roman"/>
          <w:sz w:val="24"/>
          <w:lang w:val="hr-HR"/>
        </w:rPr>
        <w:t xml:space="preserve">има за циљ да покрене све битне актере на </w:t>
      </w:r>
      <w:r w:rsidRPr="004B100F">
        <w:rPr>
          <w:rFonts w:ascii="Times New Roman" w:hAnsi="Times New Roman" w:cs="Times New Roman"/>
          <w:sz w:val="24"/>
        </w:rPr>
        <w:t xml:space="preserve">размишљање и допринос </w:t>
      </w:r>
      <w:r w:rsidR="00B65684">
        <w:rPr>
          <w:rFonts w:ascii="Times New Roman" w:hAnsi="Times New Roman" w:cs="Times New Roman"/>
          <w:sz w:val="24"/>
        </w:rPr>
        <w:t xml:space="preserve">што </w:t>
      </w:r>
      <w:r w:rsidR="00F34399">
        <w:rPr>
          <w:rFonts w:ascii="Times New Roman" w:hAnsi="Times New Roman" w:cs="Times New Roman"/>
          <w:sz w:val="24"/>
        </w:rPr>
        <w:t>ефикаснијем</w:t>
      </w:r>
      <w:r w:rsidRPr="004B100F">
        <w:rPr>
          <w:rFonts w:ascii="Times New Roman" w:hAnsi="Times New Roman" w:cs="Times New Roman"/>
          <w:sz w:val="24"/>
        </w:rPr>
        <w:t xml:space="preserve"> доношењу одлука о реализацији стратешких приоритета економског</w:t>
      </w:r>
      <w:r w:rsidR="00F102F3">
        <w:rPr>
          <w:rFonts w:ascii="Times New Roman" w:hAnsi="Times New Roman" w:cs="Times New Roman"/>
          <w:sz w:val="24"/>
        </w:rPr>
        <w:t xml:space="preserve"> развоја</w:t>
      </w:r>
      <w:r w:rsidRPr="004B100F">
        <w:rPr>
          <w:rFonts w:ascii="Times New Roman" w:hAnsi="Times New Roman" w:cs="Times New Roman"/>
          <w:sz w:val="24"/>
        </w:rPr>
        <w:t>, друштвеног развоја и заштите животне средине, у оквиру дефинисанa</w:t>
      </w:r>
      <w:r w:rsidR="00ED1175">
        <w:rPr>
          <w:rFonts w:ascii="Times New Roman" w:hAnsi="Times New Roman" w:cs="Times New Roman"/>
          <w:sz w:val="24"/>
          <w:lang w:val="hr-HR"/>
        </w:rPr>
        <w:t xml:space="preserve"> </w:t>
      </w:r>
      <w:r w:rsidR="00ED1175">
        <w:rPr>
          <w:rFonts w:ascii="Times New Roman" w:hAnsi="Times New Roman" w:cs="Times New Roman"/>
          <w:sz w:val="24"/>
        </w:rPr>
        <w:t>три</w:t>
      </w:r>
      <w:r w:rsidRPr="004B100F">
        <w:rPr>
          <w:rFonts w:ascii="Times New Roman" w:hAnsi="Times New Roman" w:cs="Times New Roman"/>
          <w:sz w:val="24"/>
          <w:lang w:val="hr-HR"/>
        </w:rPr>
        <w:t xml:space="preserve"> стратешка циља</w:t>
      </w:r>
      <w:r w:rsidR="00F102F3">
        <w:rPr>
          <w:rFonts w:ascii="Times New Roman" w:hAnsi="Times New Roman" w:cs="Times New Roman"/>
          <w:sz w:val="24"/>
        </w:rPr>
        <w:t>,</w:t>
      </w:r>
      <w:r w:rsidRPr="004B100F">
        <w:rPr>
          <w:rFonts w:ascii="Times New Roman" w:hAnsi="Times New Roman" w:cs="Times New Roman"/>
          <w:sz w:val="24"/>
          <w:lang w:val="hr-HR"/>
        </w:rPr>
        <w:t xml:space="preserve"> као и</w:t>
      </w:r>
      <w:r w:rsidRPr="004B100F">
        <w:rPr>
          <w:rFonts w:ascii="Times New Roman" w:hAnsi="Times New Roman" w:cs="Times New Roman"/>
          <w:sz w:val="24"/>
        </w:rPr>
        <w:t xml:space="preserve"> 1</w:t>
      </w:r>
      <w:r w:rsidR="00ED1175">
        <w:rPr>
          <w:rFonts w:ascii="Times New Roman" w:hAnsi="Times New Roman" w:cs="Times New Roman"/>
          <w:sz w:val="24"/>
        </w:rPr>
        <w:t>1</w:t>
      </w:r>
      <w:r w:rsidRPr="004B100F">
        <w:rPr>
          <w:rFonts w:ascii="Times New Roman" w:hAnsi="Times New Roman" w:cs="Times New Roman"/>
          <w:sz w:val="24"/>
        </w:rPr>
        <w:t xml:space="preserve"> секторских циљева.</w:t>
      </w:r>
    </w:p>
    <w:p w:rsidR="004B100F" w:rsidRDefault="004B100F" w:rsidP="002D703B">
      <w:pPr>
        <w:pStyle w:val="NoSpacing"/>
        <w:jc w:val="both"/>
        <w:rPr>
          <w:rFonts w:ascii="Times New Roman" w:hAnsi="Times New Roman" w:cs="Times New Roman"/>
          <w:sz w:val="24"/>
        </w:rPr>
      </w:pPr>
    </w:p>
    <w:p w:rsidR="004B100F" w:rsidRPr="007B4298" w:rsidRDefault="004B100F" w:rsidP="007B4298">
      <w:pPr>
        <w:pStyle w:val="NoSpacing"/>
        <w:ind w:firstLine="567"/>
        <w:jc w:val="both"/>
        <w:rPr>
          <w:rFonts w:ascii="Times New Roman" w:hAnsi="Times New Roman" w:cs="Times New Roman"/>
          <w:sz w:val="24"/>
          <w:szCs w:val="24"/>
          <w:lang w:val="sr-Cyrl-CS"/>
        </w:rPr>
      </w:pPr>
      <w:r w:rsidRPr="004B100F">
        <w:rPr>
          <w:rFonts w:ascii="Times New Roman" w:hAnsi="Times New Roman" w:cs="Times New Roman"/>
          <w:sz w:val="24"/>
          <w:szCs w:val="24"/>
          <w:lang w:val="sr-Cyrl-CS"/>
        </w:rPr>
        <w:t xml:space="preserve">Годишњим </w:t>
      </w:r>
      <w:r w:rsidRPr="004B100F">
        <w:rPr>
          <w:rFonts w:ascii="Times New Roman" w:hAnsi="Times New Roman" w:cs="Times New Roman"/>
          <w:sz w:val="24"/>
          <w:szCs w:val="24"/>
          <w:lang w:val="hr-HR"/>
        </w:rPr>
        <w:t xml:space="preserve">Планом имплементације </w:t>
      </w:r>
      <w:r w:rsidRPr="004B100F">
        <w:rPr>
          <w:rFonts w:ascii="Times New Roman" w:hAnsi="Times New Roman" w:cs="Times New Roman"/>
          <w:sz w:val="24"/>
          <w:szCs w:val="24"/>
          <w:lang w:val="sr-Cyrl-CS"/>
        </w:rPr>
        <w:t xml:space="preserve">Стратегије развоја Града Бијељина </w:t>
      </w:r>
      <w:r w:rsidRPr="004B100F">
        <w:rPr>
          <w:rFonts w:ascii="Times New Roman" w:hAnsi="Times New Roman" w:cs="Times New Roman"/>
          <w:sz w:val="24"/>
          <w:szCs w:val="24"/>
          <w:lang w:val="hr-HR"/>
        </w:rPr>
        <w:t xml:space="preserve">за </w:t>
      </w:r>
      <w:r w:rsidRPr="004B100F">
        <w:rPr>
          <w:rFonts w:ascii="Times New Roman" w:hAnsi="Times New Roman" w:cs="Times New Roman"/>
          <w:sz w:val="24"/>
          <w:szCs w:val="24"/>
          <w:lang w:val="sr-Cyrl-CS"/>
        </w:rPr>
        <w:t>201</w:t>
      </w:r>
      <w:r w:rsidR="00B62859">
        <w:rPr>
          <w:rFonts w:ascii="Times New Roman" w:hAnsi="Times New Roman" w:cs="Times New Roman"/>
          <w:sz w:val="24"/>
          <w:szCs w:val="24"/>
          <w:lang w:val="sr-Latn-BA"/>
        </w:rPr>
        <w:t>9</w:t>
      </w:r>
      <w:r w:rsidRPr="004B100F">
        <w:rPr>
          <w:rFonts w:ascii="Times New Roman" w:hAnsi="Times New Roman" w:cs="Times New Roman"/>
          <w:sz w:val="24"/>
          <w:szCs w:val="24"/>
          <w:lang w:val="sr-Cyrl-CS"/>
        </w:rPr>
        <w:t>.</w:t>
      </w:r>
      <w:r w:rsidRPr="004B100F">
        <w:rPr>
          <w:rFonts w:ascii="Times New Roman" w:hAnsi="Times New Roman" w:cs="Times New Roman"/>
          <w:sz w:val="24"/>
          <w:szCs w:val="24"/>
          <w:lang w:val="hr-HR"/>
        </w:rPr>
        <w:t xml:space="preserve"> годину </w:t>
      </w:r>
      <w:r w:rsidR="00F34399">
        <w:rPr>
          <w:rFonts w:ascii="Times New Roman" w:hAnsi="Times New Roman" w:cs="Times New Roman"/>
          <w:sz w:val="24"/>
          <w:szCs w:val="24"/>
        </w:rPr>
        <w:t xml:space="preserve">било </w:t>
      </w:r>
      <w:r w:rsidR="00B65684">
        <w:rPr>
          <w:rFonts w:ascii="Times New Roman" w:hAnsi="Times New Roman" w:cs="Times New Roman"/>
          <w:sz w:val="24"/>
          <w:szCs w:val="24"/>
        </w:rPr>
        <w:t xml:space="preserve">је </w:t>
      </w:r>
      <w:r w:rsidRPr="004B100F">
        <w:rPr>
          <w:rFonts w:ascii="Times New Roman" w:hAnsi="Times New Roman" w:cs="Times New Roman"/>
          <w:sz w:val="24"/>
          <w:szCs w:val="24"/>
          <w:lang w:val="hr-HR"/>
        </w:rPr>
        <w:t xml:space="preserve">предвиђено спровођење </w:t>
      </w:r>
      <w:r w:rsidR="00ED1175">
        <w:rPr>
          <w:rFonts w:ascii="Times New Roman" w:hAnsi="Times New Roman" w:cs="Times New Roman"/>
          <w:b/>
          <w:sz w:val="24"/>
          <w:szCs w:val="24"/>
        </w:rPr>
        <w:t>80</w:t>
      </w:r>
      <w:r w:rsidRPr="004B100F">
        <w:rPr>
          <w:rFonts w:ascii="Times New Roman" w:hAnsi="Times New Roman" w:cs="Times New Roman"/>
          <w:sz w:val="24"/>
          <w:szCs w:val="24"/>
        </w:rPr>
        <w:t xml:space="preserve"> </w:t>
      </w:r>
      <w:r w:rsidRPr="004B100F">
        <w:rPr>
          <w:rFonts w:ascii="Times New Roman" w:hAnsi="Times New Roman" w:cs="Times New Roman"/>
          <w:sz w:val="24"/>
          <w:szCs w:val="24"/>
          <w:lang w:val="sr-Cyrl-CS"/>
        </w:rPr>
        <w:t>пројек</w:t>
      </w:r>
      <w:r w:rsidR="00F34399">
        <w:rPr>
          <w:rFonts w:ascii="Times New Roman" w:hAnsi="Times New Roman" w:cs="Times New Roman"/>
          <w:sz w:val="24"/>
          <w:szCs w:val="24"/>
          <w:lang w:val="sr-Cyrl-CS"/>
        </w:rPr>
        <w:t>а</w:t>
      </w:r>
      <w:r w:rsidRPr="004B100F">
        <w:rPr>
          <w:rFonts w:ascii="Times New Roman" w:hAnsi="Times New Roman" w:cs="Times New Roman"/>
          <w:sz w:val="24"/>
          <w:szCs w:val="24"/>
          <w:lang w:val="sr-Cyrl-CS"/>
        </w:rPr>
        <w:t xml:space="preserve">та, и то: </w:t>
      </w:r>
      <w:r w:rsidR="00ED1175">
        <w:rPr>
          <w:rFonts w:ascii="Times New Roman" w:hAnsi="Times New Roman" w:cs="Times New Roman"/>
          <w:b/>
          <w:sz w:val="24"/>
          <w:szCs w:val="24"/>
          <w:lang w:val="sr-Cyrl-CS"/>
        </w:rPr>
        <w:t>23</w:t>
      </w:r>
      <w:r w:rsidRPr="004B100F">
        <w:rPr>
          <w:rFonts w:ascii="Times New Roman" w:hAnsi="Times New Roman" w:cs="Times New Roman"/>
          <w:b/>
          <w:sz w:val="24"/>
          <w:szCs w:val="24"/>
          <w:lang w:val="sr-Cyrl-CS"/>
        </w:rPr>
        <w:t xml:space="preserve"> </w:t>
      </w:r>
      <w:r w:rsidRPr="004B100F">
        <w:rPr>
          <w:rFonts w:ascii="Times New Roman" w:hAnsi="Times New Roman" w:cs="Times New Roman"/>
          <w:sz w:val="24"/>
          <w:szCs w:val="24"/>
          <w:lang w:val="hr-HR"/>
        </w:rPr>
        <w:t xml:space="preserve">пројекта </w:t>
      </w:r>
      <w:r w:rsidRPr="004B100F">
        <w:rPr>
          <w:rFonts w:ascii="Times New Roman" w:hAnsi="Times New Roman" w:cs="Times New Roman"/>
          <w:sz w:val="24"/>
          <w:szCs w:val="24"/>
          <w:lang w:val="sr-Cyrl-CS"/>
        </w:rPr>
        <w:t xml:space="preserve">у склопу економског сектора (укупне вриједности </w:t>
      </w:r>
      <w:r w:rsidR="00ED1175">
        <w:rPr>
          <w:rFonts w:ascii="Times New Roman" w:hAnsi="Times New Roman" w:cs="Times New Roman"/>
          <w:b/>
          <w:sz w:val="24"/>
          <w:szCs w:val="24"/>
        </w:rPr>
        <w:t>2.061.372,00</w:t>
      </w:r>
      <w:r w:rsidRPr="004B100F">
        <w:rPr>
          <w:rFonts w:ascii="Times New Roman" w:hAnsi="Times New Roman" w:cs="Times New Roman"/>
          <w:b/>
          <w:sz w:val="24"/>
          <w:szCs w:val="24"/>
          <w:lang w:val="sr-Cyrl-CS"/>
        </w:rPr>
        <w:t xml:space="preserve"> КМ</w:t>
      </w:r>
      <w:r w:rsidRPr="004B100F">
        <w:rPr>
          <w:rFonts w:ascii="Times New Roman" w:hAnsi="Times New Roman" w:cs="Times New Roman"/>
          <w:sz w:val="24"/>
          <w:szCs w:val="24"/>
          <w:lang w:val="sr-Cyrl-CS"/>
        </w:rPr>
        <w:t xml:space="preserve">), </w:t>
      </w:r>
      <w:r w:rsidRPr="004B100F">
        <w:rPr>
          <w:rFonts w:ascii="Times New Roman" w:hAnsi="Times New Roman" w:cs="Times New Roman"/>
          <w:b/>
          <w:sz w:val="24"/>
          <w:szCs w:val="24"/>
          <w:lang w:val="sr-Latn-BA"/>
        </w:rPr>
        <w:t>2</w:t>
      </w:r>
      <w:r w:rsidR="00ED1175">
        <w:rPr>
          <w:rFonts w:ascii="Times New Roman" w:hAnsi="Times New Roman" w:cs="Times New Roman"/>
          <w:b/>
          <w:sz w:val="24"/>
          <w:szCs w:val="24"/>
        </w:rPr>
        <w:t>7</w:t>
      </w:r>
      <w:r w:rsidR="00F102F3">
        <w:rPr>
          <w:rFonts w:ascii="Times New Roman" w:hAnsi="Times New Roman" w:cs="Times New Roman"/>
          <w:sz w:val="24"/>
          <w:szCs w:val="24"/>
          <w:lang w:val="sr-Cyrl-CS"/>
        </w:rPr>
        <w:t xml:space="preserve"> пројек</w:t>
      </w:r>
      <w:r w:rsidR="00ED1175">
        <w:rPr>
          <w:rFonts w:ascii="Times New Roman" w:hAnsi="Times New Roman" w:cs="Times New Roman"/>
          <w:sz w:val="24"/>
          <w:szCs w:val="24"/>
          <w:lang w:val="sr-Cyrl-CS"/>
        </w:rPr>
        <w:t>а</w:t>
      </w:r>
      <w:r w:rsidRPr="004B100F">
        <w:rPr>
          <w:rFonts w:ascii="Times New Roman" w:hAnsi="Times New Roman" w:cs="Times New Roman"/>
          <w:sz w:val="24"/>
          <w:szCs w:val="24"/>
          <w:lang w:val="sr-Cyrl-CS"/>
        </w:rPr>
        <w:t xml:space="preserve">та у склопу еколошког сектора (укупне вриједности </w:t>
      </w:r>
      <w:r w:rsidR="00ED1175">
        <w:rPr>
          <w:rFonts w:ascii="Times New Roman" w:hAnsi="Times New Roman" w:cs="Times New Roman"/>
          <w:b/>
          <w:sz w:val="24"/>
          <w:szCs w:val="24"/>
        </w:rPr>
        <w:t>71.356.425,00</w:t>
      </w:r>
      <w:r w:rsidRPr="004B100F">
        <w:rPr>
          <w:rFonts w:ascii="Times New Roman" w:hAnsi="Times New Roman" w:cs="Times New Roman"/>
          <w:b/>
          <w:sz w:val="24"/>
          <w:szCs w:val="24"/>
          <w:lang w:val="sr-Cyrl-CS"/>
        </w:rPr>
        <w:t xml:space="preserve"> КМ</w:t>
      </w:r>
      <w:r w:rsidRPr="004B100F">
        <w:rPr>
          <w:rFonts w:ascii="Times New Roman" w:hAnsi="Times New Roman" w:cs="Times New Roman"/>
          <w:sz w:val="24"/>
          <w:szCs w:val="24"/>
          <w:lang w:val="sr-Cyrl-CS"/>
        </w:rPr>
        <w:t xml:space="preserve">) и </w:t>
      </w:r>
      <w:r w:rsidR="00ED1175">
        <w:rPr>
          <w:rFonts w:ascii="Times New Roman" w:hAnsi="Times New Roman" w:cs="Times New Roman"/>
          <w:b/>
          <w:sz w:val="24"/>
          <w:szCs w:val="24"/>
        </w:rPr>
        <w:t>30</w:t>
      </w:r>
      <w:r w:rsidRPr="004B100F">
        <w:rPr>
          <w:rFonts w:ascii="Times New Roman" w:hAnsi="Times New Roman" w:cs="Times New Roman"/>
          <w:sz w:val="24"/>
          <w:szCs w:val="24"/>
          <w:lang w:val="sr-Cyrl-CS"/>
        </w:rPr>
        <w:t xml:space="preserve"> пројеката у</w:t>
      </w:r>
      <w:r w:rsidR="00F34399">
        <w:rPr>
          <w:rFonts w:ascii="Times New Roman" w:hAnsi="Times New Roman" w:cs="Times New Roman"/>
          <w:sz w:val="24"/>
          <w:szCs w:val="24"/>
          <w:lang w:val="sr-Cyrl-CS"/>
        </w:rPr>
        <w:t xml:space="preserve"> склопу</w:t>
      </w:r>
      <w:r w:rsidRPr="004B100F">
        <w:rPr>
          <w:rFonts w:ascii="Times New Roman" w:hAnsi="Times New Roman" w:cs="Times New Roman"/>
          <w:sz w:val="24"/>
          <w:szCs w:val="24"/>
          <w:lang w:val="sr-Cyrl-CS"/>
        </w:rPr>
        <w:t xml:space="preserve"> друштвено</w:t>
      </w:r>
      <w:r w:rsidR="00F34399">
        <w:rPr>
          <w:rFonts w:ascii="Times New Roman" w:hAnsi="Times New Roman" w:cs="Times New Roman"/>
          <w:sz w:val="24"/>
          <w:szCs w:val="24"/>
          <w:lang w:val="sr-Cyrl-CS"/>
        </w:rPr>
        <w:t>г</w:t>
      </w:r>
      <w:r w:rsidRPr="004B100F">
        <w:rPr>
          <w:rFonts w:ascii="Times New Roman" w:hAnsi="Times New Roman" w:cs="Times New Roman"/>
          <w:sz w:val="24"/>
          <w:szCs w:val="24"/>
          <w:lang w:val="sr-Cyrl-CS"/>
        </w:rPr>
        <w:t xml:space="preserve"> сектор</w:t>
      </w:r>
      <w:r w:rsidR="00F34399">
        <w:rPr>
          <w:rFonts w:ascii="Times New Roman" w:hAnsi="Times New Roman" w:cs="Times New Roman"/>
          <w:sz w:val="24"/>
          <w:szCs w:val="24"/>
          <w:lang w:val="sr-Cyrl-CS"/>
        </w:rPr>
        <w:t>а</w:t>
      </w:r>
      <w:r w:rsidRPr="004B100F">
        <w:rPr>
          <w:rFonts w:ascii="Times New Roman" w:hAnsi="Times New Roman" w:cs="Times New Roman"/>
          <w:sz w:val="24"/>
          <w:szCs w:val="24"/>
          <w:lang w:val="sr-Cyrl-CS"/>
        </w:rPr>
        <w:t xml:space="preserve"> (укупне вриједности </w:t>
      </w:r>
      <w:r w:rsidR="00ED1175">
        <w:rPr>
          <w:rFonts w:ascii="Times New Roman" w:hAnsi="Times New Roman" w:cs="Times New Roman"/>
          <w:b/>
          <w:sz w:val="24"/>
          <w:szCs w:val="24"/>
        </w:rPr>
        <w:t>9.194.675,58</w:t>
      </w:r>
      <w:r w:rsidRPr="004B100F">
        <w:rPr>
          <w:rFonts w:ascii="Times New Roman" w:hAnsi="Times New Roman" w:cs="Times New Roman"/>
          <w:b/>
          <w:sz w:val="24"/>
          <w:szCs w:val="24"/>
          <w:lang w:val="sr-Cyrl-CS"/>
        </w:rPr>
        <w:t xml:space="preserve"> КМ</w:t>
      </w:r>
      <w:r w:rsidRPr="004B100F">
        <w:rPr>
          <w:rFonts w:ascii="Times New Roman" w:hAnsi="Times New Roman" w:cs="Times New Roman"/>
          <w:sz w:val="24"/>
          <w:szCs w:val="24"/>
          <w:lang w:val="sr-Cyrl-CS"/>
        </w:rPr>
        <w:t>). У</w:t>
      </w:r>
      <w:r w:rsidRPr="004B100F">
        <w:rPr>
          <w:rFonts w:ascii="Times New Roman" w:hAnsi="Times New Roman" w:cs="Times New Roman"/>
          <w:sz w:val="24"/>
          <w:szCs w:val="24"/>
          <w:lang w:val="hr-HR"/>
        </w:rPr>
        <w:t>купн</w:t>
      </w:r>
      <w:r w:rsidRPr="004B100F">
        <w:rPr>
          <w:rFonts w:ascii="Times New Roman" w:hAnsi="Times New Roman" w:cs="Times New Roman"/>
          <w:sz w:val="24"/>
          <w:szCs w:val="24"/>
          <w:lang w:val="sr-Cyrl-CS"/>
        </w:rPr>
        <w:t>а</w:t>
      </w:r>
      <w:r w:rsidRPr="004B100F">
        <w:rPr>
          <w:rFonts w:ascii="Times New Roman" w:hAnsi="Times New Roman" w:cs="Times New Roman"/>
          <w:sz w:val="24"/>
          <w:szCs w:val="24"/>
          <w:lang w:val="hr-HR"/>
        </w:rPr>
        <w:t xml:space="preserve"> вриједност</w:t>
      </w:r>
      <w:r w:rsidRPr="004B100F">
        <w:rPr>
          <w:rFonts w:ascii="Times New Roman" w:hAnsi="Times New Roman" w:cs="Times New Roman"/>
          <w:sz w:val="24"/>
          <w:szCs w:val="24"/>
          <w:lang w:val="sr-Cyrl-CS"/>
        </w:rPr>
        <w:t xml:space="preserve"> планираних пројеката</w:t>
      </w:r>
      <w:r w:rsidRPr="004B100F">
        <w:rPr>
          <w:rFonts w:ascii="Times New Roman" w:hAnsi="Times New Roman" w:cs="Times New Roman"/>
          <w:sz w:val="24"/>
          <w:szCs w:val="24"/>
          <w:lang w:val="hr-HR"/>
        </w:rPr>
        <w:t xml:space="preserve"> </w:t>
      </w:r>
      <w:r w:rsidRPr="004B100F">
        <w:rPr>
          <w:rFonts w:ascii="Times New Roman" w:hAnsi="Times New Roman" w:cs="Times New Roman"/>
          <w:sz w:val="24"/>
          <w:szCs w:val="24"/>
          <w:lang w:val="sr-Cyrl-CS"/>
        </w:rPr>
        <w:t xml:space="preserve">износи </w:t>
      </w:r>
      <w:r w:rsidR="00CA66B4">
        <w:rPr>
          <w:rFonts w:ascii="Times New Roman" w:hAnsi="Times New Roman" w:cs="Times New Roman"/>
          <w:b/>
          <w:sz w:val="24"/>
          <w:szCs w:val="24"/>
        </w:rPr>
        <w:t>82.612.472,58</w:t>
      </w:r>
      <w:r w:rsidRPr="004B100F">
        <w:rPr>
          <w:rFonts w:ascii="Times New Roman" w:hAnsi="Times New Roman" w:cs="Times New Roman"/>
          <w:b/>
          <w:sz w:val="24"/>
          <w:szCs w:val="24"/>
          <w:lang w:val="sr-Latn-BA"/>
        </w:rPr>
        <w:t xml:space="preserve"> KM.</w:t>
      </w:r>
    </w:p>
    <w:p w:rsidR="004B100F" w:rsidRDefault="004B100F" w:rsidP="00DA6303">
      <w:pPr>
        <w:pStyle w:val="NoSpacing"/>
        <w:ind w:firstLine="567"/>
        <w:jc w:val="both"/>
        <w:rPr>
          <w:rFonts w:ascii="Times New Roman" w:eastAsia="Times New Roman" w:hAnsi="Times New Roman" w:cs="Times New Roman"/>
          <w:bCs/>
          <w:sz w:val="24"/>
          <w:szCs w:val="24"/>
          <w:lang w:eastAsia="en-US"/>
        </w:rPr>
      </w:pPr>
    </w:p>
    <w:p w:rsidR="00CE014C" w:rsidRPr="007B4298" w:rsidRDefault="00CA6660" w:rsidP="007B4298">
      <w:pPr>
        <w:pStyle w:val="NoSpacing"/>
        <w:ind w:firstLine="567"/>
        <w:jc w:val="both"/>
        <w:rPr>
          <w:rFonts w:ascii="Times New Roman" w:hAnsi="Times New Roman" w:cs="Times New Roman"/>
          <w:sz w:val="24"/>
          <w:szCs w:val="24"/>
          <w:lang w:val="sr-Latn-BA"/>
        </w:rPr>
      </w:pPr>
      <w:r w:rsidRPr="00456ACA">
        <w:rPr>
          <w:rFonts w:ascii="Times New Roman" w:hAnsi="Times New Roman" w:cs="Times New Roman"/>
          <w:sz w:val="24"/>
          <w:lang w:val="sr-Cyrl-CS"/>
        </w:rPr>
        <w:t xml:space="preserve">Укупна вриједност </w:t>
      </w:r>
      <w:r w:rsidRPr="00456ACA">
        <w:rPr>
          <w:rFonts w:ascii="Times New Roman" w:hAnsi="Times New Roman" w:cs="Times New Roman"/>
          <w:sz w:val="24"/>
          <w:szCs w:val="24"/>
          <w:lang w:val="sr-Cyrl-CS"/>
        </w:rPr>
        <w:t xml:space="preserve">имплементираних пројеката је </w:t>
      </w:r>
      <w:r w:rsidR="001F335B" w:rsidRPr="00456ACA">
        <w:rPr>
          <w:rFonts w:ascii="Times New Roman" w:hAnsi="Times New Roman" w:cs="Times New Roman"/>
          <w:b/>
          <w:sz w:val="24"/>
          <w:szCs w:val="24"/>
          <w:lang w:val="sr-Latn-BA"/>
        </w:rPr>
        <w:t>28.665.615,64</w:t>
      </w:r>
      <w:r w:rsidR="00F34399">
        <w:rPr>
          <w:rFonts w:ascii="Times New Roman" w:hAnsi="Times New Roman" w:cs="Times New Roman"/>
          <w:b/>
          <w:sz w:val="24"/>
          <w:szCs w:val="24"/>
        </w:rPr>
        <w:t xml:space="preserve"> </w:t>
      </w:r>
      <w:r w:rsidRPr="00F34399">
        <w:rPr>
          <w:rFonts w:ascii="Times New Roman" w:hAnsi="Times New Roman" w:cs="Times New Roman"/>
          <w:b/>
          <w:sz w:val="24"/>
          <w:szCs w:val="24"/>
          <w:lang w:val="sr-Cyrl-CS"/>
        </w:rPr>
        <w:t>КМ</w:t>
      </w:r>
      <w:r w:rsidRPr="00456ACA">
        <w:rPr>
          <w:rFonts w:ascii="Times New Roman" w:hAnsi="Times New Roman" w:cs="Times New Roman"/>
          <w:sz w:val="24"/>
          <w:szCs w:val="24"/>
          <w:lang w:val="sr-Cyrl-CS"/>
        </w:rPr>
        <w:t xml:space="preserve">, </w:t>
      </w:r>
      <w:r w:rsidR="00F34399">
        <w:rPr>
          <w:rFonts w:ascii="Times New Roman" w:hAnsi="Times New Roman" w:cs="Times New Roman"/>
          <w:sz w:val="24"/>
          <w:szCs w:val="24"/>
          <w:lang w:val="sr-Cyrl-CS"/>
        </w:rPr>
        <w:t>односно</w:t>
      </w:r>
      <w:r w:rsidRPr="00456ACA">
        <w:rPr>
          <w:rFonts w:ascii="Times New Roman" w:hAnsi="Times New Roman" w:cs="Times New Roman"/>
          <w:sz w:val="24"/>
          <w:szCs w:val="24"/>
          <w:lang w:val="sr-Cyrl-CS"/>
        </w:rPr>
        <w:t xml:space="preserve"> </w:t>
      </w:r>
      <w:r w:rsidR="001F335B" w:rsidRPr="00456ACA">
        <w:rPr>
          <w:rFonts w:ascii="Times New Roman" w:hAnsi="Times New Roman" w:cs="Times New Roman"/>
          <w:b/>
          <w:sz w:val="24"/>
          <w:szCs w:val="24"/>
          <w:lang w:val="sr-Latn-BA"/>
        </w:rPr>
        <w:t>34,70</w:t>
      </w:r>
      <w:r w:rsidR="00882B21" w:rsidRPr="00456ACA">
        <w:rPr>
          <w:rFonts w:ascii="Times New Roman" w:hAnsi="Times New Roman" w:cs="Times New Roman"/>
          <w:b/>
          <w:sz w:val="24"/>
          <w:szCs w:val="24"/>
          <w:lang w:val="sr-Latn-BA"/>
        </w:rPr>
        <w:t>%</w:t>
      </w:r>
      <w:r w:rsidRPr="00456ACA">
        <w:rPr>
          <w:rFonts w:ascii="Times New Roman" w:hAnsi="Times New Roman" w:cs="Times New Roman"/>
          <w:sz w:val="24"/>
          <w:lang w:val="sr-Cyrl-CS"/>
        </w:rPr>
        <w:t xml:space="preserve"> у односу на пројектовани финансијски оквир. Од тог износа </w:t>
      </w:r>
      <w:r w:rsidR="001F335B" w:rsidRPr="00456ACA">
        <w:rPr>
          <w:rFonts w:ascii="Times New Roman" w:hAnsi="Times New Roman" w:cs="Times New Roman"/>
          <w:sz w:val="24"/>
          <w:lang w:val="sr-Latn-BA"/>
        </w:rPr>
        <w:t>44,40</w:t>
      </w:r>
      <w:r w:rsidRPr="00456ACA">
        <w:rPr>
          <w:rFonts w:ascii="Times New Roman" w:hAnsi="Times New Roman" w:cs="Times New Roman"/>
          <w:sz w:val="24"/>
          <w:lang w:val="sr-Cyrl-CS"/>
        </w:rPr>
        <w:t xml:space="preserve">% је реализовано </w:t>
      </w:r>
      <w:r w:rsidR="00F34399">
        <w:rPr>
          <w:rFonts w:ascii="Times New Roman" w:hAnsi="Times New Roman" w:cs="Times New Roman"/>
          <w:sz w:val="24"/>
          <w:lang w:val="sr-Cyrl-CS"/>
        </w:rPr>
        <w:t>из</w:t>
      </w:r>
      <w:r w:rsidRPr="00456ACA">
        <w:rPr>
          <w:rFonts w:ascii="Times New Roman" w:hAnsi="Times New Roman" w:cs="Times New Roman"/>
          <w:sz w:val="24"/>
          <w:lang w:val="sr-Cyrl-CS"/>
        </w:rPr>
        <w:t xml:space="preserve"> буџет</w:t>
      </w:r>
      <w:r w:rsidR="00F34399">
        <w:rPr>
          <w:rFonts w:ascii="Times New Roman" w:hAnsi="Times New Roman" w:cs="Times New Roman"/>
          <w:sz w:val="24"/>
          <w:lang w:val="sr-Cyrl-CS"/>
        </w:rPr>
        <w:t>а</w:t>
      </w:r>
      <w:r w:rsidRPr="00456ACA">
        <w:rPr>
          <w:rFonts w:ascii="Times New Roman" w:hAnsi="Times New Roman" w:cs="Times New Roman"/>
          <w:sz w:val="24"/>
          <w:lang w:val="sr-Cyrl-CS"/>
        </w:rPr>
        <w:t xml:space="preserve"> Града, а </w:t>
      </w:r>
      <w:r w:rsidR="001F335B" w:rsidRPr="00456ACA">
        <w:rPr>
          <w:rFonts w:ascii="Times New Roman" w:hAnsi="Times New Roman" w:cs="Times New Roman"/>
          <w:sz w:val="24"/>
          <w:lang w:val="sr-Latn-BA"/>
        </w:rPr>
        <w:t>55,60</w:t>
      </w:r>
      <w:r w:rsidRPr="00456ACA">
        <w:rPr>
          <w:rFonts w:ascii="Times New Roman" w:hAnsi="Times New Roman" w:cs="Times New Roman"/>
          <w:sz w:val="24"/>
          <w:lang w:val="sr-Cyrl-CS"/>
        </w:rPr>
        <w:t xml:space="preserve">% из екстерних извора. </w:t>
      </w:r>
      <w:r w:rsidR="00F34399">
        <w:rPr>
          <w:rFonts w:ascii="Times New Roman" w:hAnsi="Times New Roman" w:cs="Times New Roman"/>
          <w:sz w:val="24"/>
        </w:rPr>
        <w:t>Када је ријеч</w:t>
      </w:r>
      <w:r w:rsidR="0055298B" w:rsidRPr="00456ACA">
        <w:rPr>
          <w:rFonts w:ascii="Times New Roman" w:hAnsi="Times New Roman" w:cs="Times New Roman"/>
          <w:sz w:val="24"/>
        </w:rPr>
        <w:t xml:space="preserve"> о конкретном број</w:t>
      </w:r>
      <w:r w:rsidR="001D7AF0" w:rsidRPr="00456ACA">
        <w:rPr>
          <w:rFonts w:ascii="Times New Roman" w:hAnsi="Times New Roman" w:cs="Times New Roman"/>
          <w:sz w:val="24"/>
        </w:rPr>
        <w:t>у</w:t>
      </w:r>
      <w:r w:rsidR="0055298B" w:rsidRPr="00456ACA">
        <w:rPr>
          <w:rFonts w:ascii="Times New Roman" w:hAnsi="Times New Roman" w:cs="Times New Roman"/>
          <w:sz w:val="24"/>
        </w:rPr>
        <w:t xml:space="preserve"> ре</w:t>
      </w:r>
      <w:r w:rsidR="00CA66B4" w:rsidRPr="00456ACA">
        <w:rPr>
          <w:rFonts w:ascii="Times New Roman" w:hAnsi="Times New Roman" w:cs="Times New Roman"/>
          <w:sz w:val="24"/>
        </w:rPr>
        <w:t>ализованих пројеката у току 2019</w:t>
      </w:r>
      <w:r w:rsidR="0055298B" w:rsidRPr="00456ACA">
        <w:rPr>
          <w:rFonts w:ascii="Times New Roman" w:hAnsi="Times New Roman" w:cs="Times New Roman"/>
          <w:sz w:val="24"/>
        </w:rPr>
        <w:t>. године, реализовано је укупно</w:t>
      </w:r>
      <w:r w:rsidR="001D7AF0" w:rsidRPr="00456ACA">
        <w:rPr>
          <w:rFonts w:ascii="Times New Roman" w:hAnsi="Times New Roman" w:cs="Times New Roman"/>
          <w:sz w:val="24"/>
        </w:rPr>
        <w:t xml:space="preserve"> </w:t>
      </w:r>
      <w:r w:rsidR="001F335B" w:rsidRPr="00456ACA">
        <w:rPr>
          <w:rFonts w:ascii="Times New Roman" w:hAnsi="Times New Roman" w:cs="Times New Roman"/>
          <w:b/>
          <w:sz w:val="24"/>
          <w:lang w:val="sr-Latn-BA"/>
        </w:rPr>
        <w:t>58</w:t>
      </w:r>
      <w:r w:rsidR="0055298B" w:rsidRPr="00456ACA">
        <w:rPr>
          <w:rFonts w:ascii="Times New Roman" w:hAnsi="Times New Roman" w:cs="Times New Roman"/>
          <w:sz w:val="24"/>
        </w:rPr>
        <w:t xml:space="preserve">, и то: </w:t>
      </w:r>
      <w:r w:rsidR="00C52BB0" w:rsidRPr="00456ACA">
        <w:rPr>
          <w:rFonts w:ascii="Times New Roman" w:hAnsi="Times New Roman" w:cs="Times New Roman"/>
          <w:b/>
          <w:sz w:val="24"/>
          <w:lang w:val="sr-Latn-BA"/>
        </w:rPr>
        <w:t>16</w:t>
      </w:r>
      <w:r w:rsidR="0055298B" w:rsidRPr="00456ACA">
        <w:rPr>
          <w:rFonts w:ascii="Times New Roman" w:hAnsi="Times New Roman" w:cs="Times New Roman"/>
          <w:sz w:val="24"/>
        </w:rPr>
        <w:t xml:space="preserve"> пројеката у оквиру економског сектора </w:t>
      </w:r>
      <w:r w:rsidR="0055298B" w:rsidRPr="00456ACA">
        <w:rPr>
          <w:rFonts w:ascii="Times New Roman" w:hAnsi="Times New Roman" w:cs="Times New Roman"/>
          <w:sz w:val="24"/>
          <w:szCs w:val="24"/>
        </w:rPr>
        <w:t xml:space="preserve">(укупне вриједности </w:t>
      </w:r>
      <w:r w:rsidR="00C52BB0" w:rsidRPr="00456ACA">
        <w:rPr>
          <w:rFonts w:ascii="Times New Roman" w:hAnsi="Times New Roman" w:cs="Times New Roman"/>
          <w:b/>
          <w:sz w:val="24"/>
          <w:szCs w:val="24"/>
          <w:lang w:val="sr-Latn-BA"/>
        </w:rPr>
        <w:t>1.696.779,59 KM</w:t>
      </w:r>
      <w:r w:rsidR="0055298B" w:rsidRPr="00456ACA">
        <w:rPr>
          <w:rFonts w:ascii="Times New Roman" w:hAnsi="Times New Roman" w:cs="Times New Roman"/>
          <w:sz w:val="24"/>
          <w:szCs w:val="24"/>
        </w:rPr>
        <w:t xml:space="preserve">), </w:t>
      </w:r>
      <w:r w:rsidR="0055298B" w:rsidRPr="00456ACA">
        <w:rPr>
          <w:rFonts w:ascii="Times New Roman" w:hAnsi="Times New Roman" w:cs="Times New Roman"/>
          <w:b/>
          <w:sz w:val="24"/>
          <w:szCs w:val="24"/>
        </w:rPr>
        <w:t>20</w:t>
      </w:r>
      <w:r w:rsidR="0055298B" w:rsidRPr="00456ACA">
        <w:rPr>
          <w:rFonts w:ascii="Times New Roman" w:hAnsi="Times New Roman" w:cs="Times New Roman"/>
          <w:sz w:val="24"/>
          <w:szCs w:val="24"/>
        </w:rPr>
        <w:t xml:space="preserve"> пројеката у оквиру еколошког сектора (укупне вриједности </w:t>
      </w:r>
      <w:r w:rsidR="00530C8B" w:rsidRPr="00456ACA">
        <w:rPr>
          <w:rFonts w:ascii="Times New Roman" w:hAnsi="Times New Roman" w:cs="Times New Roman"/>
          <w:b/>
          <w:sz w:val="24"/>
          <w:szCs w:val="24"/>
        </w:rPr>
        <w:t>18.241.105,25</w:t>
      </w:r>
      <w:r w:rsidR="001F335B" w:rsidRPr="00456ACA">
        <w:rPr>
          <w:rFonts w:ascii="Times New Roman" w:hAnsi="Times New Roman" w:cs="Times New Roman"/>
          <w:b/>
          <w:sz w:val="24"/>
          <w:szCs w:val="24"/>
          <w:lang w:val="sr-Latn-BA"/>
        </w:rPr>
        <w:t xml:space="preserve"> </w:t>
      </w:r>
      <w:r w:rsidR="0055298B" w:rsidRPr="00456ACA">
        <w:rPr>
          <w:rFonts w:ascii="Times New Roman" w:hAnsi="Times New Roman" w:cs="Times New Roman"/>
          <w:b/>
          <w:sz w:val="24"/>
          <w:szCs w:val="24"/>
        </w:rPr>
        <w:t>КМ</w:t>
      </w:r>
      <w:r w:rsidR="0055298B" w:rsidRPr="00456ACA">
        <w:rPr>
          <w:rFonts w:ascii="Times New Roman" w:hAnsi="Times New Roman" w:cs="Times New Roman"/>
          <w:sz w:val="24"/>
          <w:szCs w:val="24"/>
        </w:rPr>
        <w:t xml:space="preserve">) и </w:t>
      </w:r>
      <w:r w:rsidR="001F335B" w:rsidRPr="00456ACA">
        <w:rPr>
          <w:rFonts w:ascii="Times New Roman" w:hAnsi="Times New Roman" w:cs="Times New Roman"/>
          <w:b/>
          <w:sz w:val="24"/>
          <w:szCs w:val="24"/>
          <w:lang w:val="sr-Latn-BA"/>
        </w:rPr>
        <w:t>22</w:t>
      </w:r>
      <w:r w:rsidR="001F335B" w:rsidRPr="00456ACA">
        <w:rPr>
          <w:rFonts w:ascii="Times New Roman" w:hAnsi="Times New Roman" w:cs="Times New Roman"/>
          <w:sz w:val="24"/>
          <w:szCs w:val="24"/>
        </w:rPr>
        <w:t xml:space="preserve"> пројек</w:t>
      </w:r>
      <w:r w:rsidR="007B4298">
        <w:rPr>
          <w:rFonts w:ascii="Times New Roman" w:hAnsi="Times New Roman" w:cs="Times New Roman"/>
          <w:sz w:val="24"/>
          <w:szCs w:val="24"/>
        </w:rPr>
        <w:t>т</w:t>
      </w:r>
      <w:r w:rsidR="001F335B" w:rsidRPr="00456ACA">
        <w:rPr>
          <w:rFonts w:ascii="Times New Roman" w:hAnsi="Times New Roman" w:cs="Times New Roman"/>
          <w:sz w:val="24"/>
          <w:szCs w:val="24"/>
          <w:lang w:val="sr-Latn-BA"/>
        </w:rPr>
        <w:t>a</w:t>
      </w:r>
      <w:r w:rsidR="0055298B" w:rsidRPr="00456ACA">
        <w:rPr>
          <w:rFonts w:ascii="Times New Roman" w:hAnsi="Times New Roman" w:cs="Times New Roman"/>
          <w:sz w:val="24"/>
          <w:szCs w:val="24"/>
        </w:rPr>
        <w:t xml:space="preserve"> у оквиру друштвеног сектора (укупне вриједности </w:t>
      </w:r>
      <w:r w:rsidR="001F335B" w:rsidRPr="00456ACA">
        <w:rPr>
          <w:rFonts w:ascii="Times New Roman" w:hAnsi="Times New Roman" w:cs="Times New Roman"/>
          <w:b/>
          <w:sz w:val="24"/>
          <w:szCs w:val="24"/>
          <w:lang w:val="sr-Latn-BA"/>
        </w:rPr>
        <w:t xml:space="preserve">8.727.730,80 </w:t>
      </w:r>
      <w:r w:rsidR="0055298B" w:rsidRPr="00456ACA">
        <w:rPr>
          <w:rFonts w:ascii="Times New Roman" w:hAnsi="Times New Roman" w:cs="Times New Roman"/>
          <w:b/>
          <w:sz w:val="24"/>
          <w:szCs w:val="24"/>
        </w:rPr>
        <w:t>КМ</w:t>
      </w:r>
      <w:r w:rsidR="0055298B" w:rsidRPr="00456ACA">
        <w:rPr>
          <w:rFonts w:ascii="Times New Roman" w:hAnsi="Times New Roman" w:cs="Times New Roman"/>
          <w:sz w:val="24"/>
          <w:szCs w:val="24"/>
        </w:rPr>
        <w:t>).</w:t>
      </w:r>
      <w:r w:rsidR="0055298B" w:rsidRPr="00456ACA">
        <w:rPr>
          <w:rFonts w:ascii="Times New Roman" w:hAnsi="Times New Roman" w:cs="Times New Roman"/>
          <w:sz w:val="28"/>
          <w:szCs w:val="24"/>
        </w:rPr>
        <w:t xml:space="preserve"> </w:t>
      </w:r>
      <w:r w:rsidR="007B4298">
        <w:rPr>
          <w:rFonts w:ascii="Times New Roman" w:hAnsi="Times New Roman" w:cs="Times New Roman"/>
          <w:sz w:val="24"/>
        </w:rPr>
        <w:t>Потребно је</w:t>
      </w:r>
      <w:r w:rsidR="00F34399">
        <w:rPr>
          <w:rFonts w:ascii="Times New Roman" w:hAnsi="Times New Roman" w:cs="Times New Roman"/>
          <w:sz w:val="24"/>
        </w:rPr>
        <w:t xml:space="preserve"> истаћи</w:t>
      </w:r>
      <w:r w:rsidR="00AA3498" w:rsidRPr="00456ACA">
        <w:rPr>
          <w:rFonts w:ascii="Times New Roman" w:hAnsi="Times New Roman" w:cs="Times New Roman"/>
          <w:sz w:val="24"/>
        </w:rPr>
        <w:t xml:space="preserve"> да</w:t>
      </w:r>
      <w:r w:rsidR="00F34399">
        <w:rPr>
          <w:rFonts w:ascii="Times New Roman" w:hAnsi="Times New Roman" w:cs="Times New Roman"/>
          <w:sz w:val="24"/>
        </w:rPr>
        <w:t xml:space="preserve"> </w:t>
      </w:r>
      <w:r w:rsidR="00260D97">
        <w:rPr>
          <w:rFonts w:ascii="Times New Roman" w:hAnsi="Times New Roman" w:cs="Times New Roman"/>
          <w:sz w:val="24"/>
        </w:rPr>
        <w:t>је</w:t>
      </w:r>
      <w:r w:rsidR="001D7AF0" w:rsidRPr="00456ACA">
        <w:rPr>
          <w:rFonts w:ascii="Times New Roman" w:hAnsi="Times New Roman" w:cs="Times New Roman"/>
          <w:sz w:val="24"/>
        </w:rPr>
        <w:t xml:space="preserve"> реализациј</w:t>
      </w:r>
      <w:r w:rsidR="00260D97">
        <w:rPr>
          <w:rFonts w:ascii="Times New Roman" w:hAnsi="Times New Roman" w:cs="Times New Roman"/>
          <w:sz w:val="24"/>
        </w:rPr>
        <w:t>а</w:t>
      </w:r>
      <w:r w:rsidR="001D7AF0" w:rsidRPr="00456ACA">
        <w:rPr>
          <w:rFonts w:ascii="Times New Roman" w:hAnsi="Times New Roman" w:cs="Times New Roman"/>
          <w:sz w:val="24"/>
        </w:rPr>
        <w:t xml:space="preserve"> одређеног број</w:t>
      </w:r>
      <w:r w:rsidR="00AA3498" w:rsidRPr="00456ACA">
        <w:rPr>
          <w:rFonts w:ascii="Times New Roman" w:hAnsi="Times New Roman" w:cs="Times New Roman"/>
          <w:sz w:val="24"/>
        </w:rPr>
        <w:t>а</w:t>
      </w:r>
      <w:r w:rsidR="001D7AF0" w:rsidRPr="00456ACA">
        <w:rPr>
          <w:rFonts w:ascii="Times New Roman" w:hAnsi="Times New Roman" w:cs="Times New Roman"/>
          <w:sz w:val="24"/>
        </w:rPr>
        <w:t xml:space="preserve"> пројеката</w:t>
      </w:r>
      <w:r w:rsidR="00260D97">
        <w:rPr>
          <w:rFonts w:ascii="Times New Roman" w:hAnsi="Times New Roman" w:cs="Times New Roman"/>
          <w:sz w:val="24"/>
        </w:rPr>
        <w:t xml:space="preserve"> изостала</w:t>
      </w:r>
      <w:r w:rsidR="00495C51" w:rsidRPr="00456ACA">
        <w:rPr>
          <w:rFonts w:ascii="Times New Roman" w:hAnsi="Times New Roman" w:cs="Times New Roman"/>
          <w:sz w:val="24"/>
        </w:rPr>
        <w:t xml:space="preserve"> углавном због</w:t>
      </w:r>
      <w:r w:rsidR="00260D97">
        <w:rPr>
          <w:rFonts w:ascii="Times New Roman" w:hAnsi="Times New Roman" w:cs="Times New Roman"/>
          <w:sz w:val="24"/>
        </w:rPr>
        <w:t xml:space="preserve"> недостатка екстерних средстава</w:t>
      </w:r>
      <w:r w:rsidR="00E14444" w:rsidRPr="00456ACA">
        <w:rPr>
          <w:rFonts w:ascii="Times New Roman" w:hAnsi="Times New Roman" w:cs="Times New Roman"/>
          <w:sz w:val="24"/>
        </w:rPr>
        <w:t>.</w:t>
      </w:r>
    </w:p>
    <w:p w:rsidR="00CE014C" w:rsidRDefault="00CE014C" w:rsidP="00495C51">
      <w:pPr>
        <w:pStyle w:val="NoSpacing"/>
        <w:ind w:firstLine="567"/>
        <w:jc w:val="both"/>
        <w:rPr>
          <w:rFonts w:ascii="Times New Roman" w:hAnsi="Times New Roman" w:cs="Times New Roman"/>
          <w:sz w:val="24"/>
          <w:shd w:val="clear" w:color="auto" w:fill="9BBB59" w:themeFill="accent3"/>
        </w:rPr>
      </w:pPr>
    </w:p>
    <w:p w:rsidR="00FF736B" w:rsidRDefault="00FF736B" w:rsidP="00FF736B">
      <w:pPr>
        <w:pStyle w:val="NoSpacing"/>
        <w:shd w:val="clear" w:color="auto" w:fill="FFFFFF" w:themeFill="background1"/>
        <w:ind w:firstLine="567"/>
        <w:jc w:val="both"/>
        <w:rPr>
          <w:rFonts w:ascii="Times New Roman" w:hAnsi="Times New Roman" w:cs="Times New Roman"/>
          <w:sz w:val="24"/>
          <w:shd w:val="clear" w:color="auto" w:fill="9BBB59" w:themeFill="accent3"/>
        </w:rPr>
      </w:pPr>
      <w:r w:rsidRPr="007C6DF0">
        <w:rPr>
          <w:rFonts w:ascii="Times New Roman" w:hAnsi="Times New Roman" w:cs="Times New Roman"/>
          <w:sz w:val="24"/>
          <w:szCs w:val="24"/>
        </w:rPr>
        <w:t xml:space="preserve">За 2019. годину планирано је да се из буџета Града </w:t>
      </w:r>
      <w:r w:rsidR="00260D97">
        <w:rPr>
          <w:rFonts w:ascii="Times New Roman" w:hAnsi="Times New Roman" w:cs="Times New Roman"/>
          <w:sz w:val="24"/>
          <w:szCs w:val="24"/>
        </w:rPr>
        <w:t xml:space="preserve">за реализацију стратешких пројеката </w:t>
      </w:r>
      <w:r w:rsidRPr="007C6DF0">
        <w:rPr>
          <w:rFonts w:ascii="Times New Roman" w:hAnsi="Times New Roman" w:cs="Times New Roman"/>
          <w:sz w:val="24"/>
          <w:szCs w:val="24"/>
        </w:rPr>
        <w:t xml:space="preserve">издвоји </w:t>
      </w:r>
      <w:r w:rsidRPr="007C6DF0">
        <w:rPr>
          <w:rFonts w:ascii="Times New Roman" w:hAnsi="Times New Roman" w:cs="Times New Roman"/>
          <w:b/>
          <w:sz w:val="24"/>
          <w:szCs w:val="24"/>
          <w:lang w:val="sr-Latn-BA"/>
        </w:rPr>
        <w:t>12.090.945,</w:t>
      </w:r>
      <w:r w:rsidRPr="007B4298">
        <w:rPr>
          <w:rFonts w:ascii="Times New Roman" w:hAnsi="Times New Roman" w:cs="Times New Roman"/>
          <w:b/>
          <w:sz w:val="24"/>
          <w:szCs w:val="24"/>
          <w:lang w:val="sr-Latn-BA"/>
        </w:rPr>
        <w:t>20</w:t>
      </w:r>
      <w:r w:rsidRPr="007B4298">
        <w:rPr>
          <w:rFonts w:ascii="Times New Roman" w:hAnsi="Times New Roman" w:cs="Times New Roman"/>
          <w:b/>
          <w:sz w:val="24"/>
          <w:szCs w:val="24"/>
        </w:rPr>
        <w:t xml:space="preserve"> КМ</w:t>
      </w:r>
      <w:r w:rsidRPr="007C6DF0">
        <w:rPr>
          <w:rFonts w:ascii="Times New Roman" w:hAnsi="Times New Roman" w:cs="Times New Roman"/>
          <w:sz w:val="24"/>
          <w:szCs w:val="24"/>
        </w:rPr>
        <w:t xml:space="preserve">, а </w:t>
      </w:r>
      <w:r w:rsidR="00F34399">
        <w:rPr>
          <w:rFonts w:ascii="Times New Roman" w:hAnsi="Times New Roman" w:cs="Times New Roman"/>
          <w:sz w:val="24"/>
          <w:szCs w:val="24"/>
        </w:rPr>
        <w:t>реализовано</w:t>
      </w:r>
      <w:r w:rsidR="00260D97">
        <w:rPr>
          <w:rFonts w:ascii="Times New Roman" w:hAnsi="Times New Roman" w:cs="Times New Roman"/>
          <w:sz w:val="24"/>
          <w:szCs w:val="24"/>
        </w:rPr>
        <w:t xml:space="preserve"> је</w:t>
      </w:r>
      <w:r w:rsidR="00F34399">
        <w:rPr>
          <w:rFonts w:ascii="Times New Roman" w:hAnsi="Times New Roman" w:cs="Times New Roman"/>
          <w:sz w:val="24"/>
          <w:szCs w:val="24"/>
        </w:rPr>
        <w:t xml:space="preserve"> </w:t>
      </w:r>
      <w:r w:rsidRPr="007C6DF0">
        <w:rPr>
          <w:rFonts w:ascii="Times New Roman" w:hAnsi="Times New Roman" w:cs="Times New Roman"/>
          <w:b/>
          <w:sz w:val="24"/>
          <w:szCs w:val="24"/>
          <w:lang w:val="sr-Latn-BA"/>
        </w:rPr>
        <w:t>12.726.319,26</w:t>
      </w:r>
      <w:r w:rsidRPr="007C6DF0">
        <w:rPr>
          <w:rFonts w:ascii="Times New Roman" w:hAnsi="Times New Roman" w:cs="Times New Roman"/>
          <w:b/>
          <w:sz w:val="24"/>
          <w:szCs w:val="24"/>
        </w:rPr>
        <w:t xml:space="preserve"> КМ (105,25%).</w:t>
      </w:r>
    </w:p>
    <w:p w:rsidR="006B7C73" w:rsidRDefault="006B7C73" w:rsidP="008B5D13">
      <w:pPr>
        <w:pStyle w:val="NoSpacing"/>
        <w:jc w:val="both"/>
        <w:rPr>
          <w:rFonts w:ascii="Times New Roman" w:hAnsi="Times New Roman" w:cs="Times New Roman"/>
          <w:sz w:val="24"/>
          <w:shd w:val="clear" w:color="auto" w:fill="9BBB59" w:themeFill="accent3"/>
        </w:rPr>
      </w:pPr>
    </w:p>
    <w:p w:rsidR="006B7C73" w:rsidRPr="006B7C73" w:rsidRDefault="006B7C73" w:rsidP="008B5D13">
      <w:pPr>
        <w:pStyle w:val="NoSpacing"/>
        <w:shd w:val="clear" w:color="auto" w:fill="FFFFFF" w:themeFill="background1"/>
        <w:ind w:firstLine="567"/>
        <w:jc w:val="both"/>
        <w:rPr>
          <w:rFonts w:ascii="Times New Roman" w:eastAsia="Times New Roman" w:hAnsi="Times New Roman" w:cs="Times New Roman"/>
          <w:sz w:val="24"/>
          <w:szCs w:val="24"/>
          <w:lang w:eastAsia="en-US"/>
        </w:rPr>
      </w:pPr>
      <w:r w:rsidRPr="008B5D13">
        <w:rPr>
          <w:rFonts w:ascii="Times New Roman" w:hAnsi="Times New Roman" w:cs="Times New Roman"/>
          <w:sz w:val="24"/>
          <w:shd w:val="clear" w:color="auto" w:fill="FFFFFF" w:themeFill="background1"/>
        </w:rPr>
        <w:t>Кад</w:t>
      </w:r>
      <w:r w:rsidR="008B16FA">
        <w:rPr>
          <w:rFonts w:ascii="Times New Roman" w:hAnsi="Times New Roman" w:cs="Times New Roman"/>
          <w:sz w:val="24"/>
          <w:shd w:val="clear" w:color="auto" w:fill="FFFFFF" w:themeFill="background1"/>
        </w:rPr>
        <w:t>а</w:t>
      </w:r>
      <w:r w:rsidRPr="008B5D13">
        <w:rPr>
          <w:rFonts w:ascii="Times New Roman" w:hAnsi="Times New Roman" w:cs="Times New Roman"/>
          <w:sz w:val="24"/>
          <w:shd w:val="clear" w:color="auto" w:fill="FFFFFF" w:themeFill="background1"/>
        </w:rPr>
        <w:t xml:space="preserve"> је ријеч о планираним </w:t>
      </w:r>
      <w:r w:rsidR="00B65684">
        <w:rPr>
          <w:rFonts w:ascii="Times New Roman" w:hAnsi="Times New Roman" w:cs="Times New Roman"/>
          <w:sz w:val="24"/>
          <w:shd w:val="clear" w:color="auto" w:fill="FFFFFF" w:themeFill="background1"/>
        </w:rPr>
        <w:t xml:space="preserve">стратешким </w:t>
      </w:r>
      <w:r w:rsidRPr="008B5D13">
        <w:rPr>
          <w:rFonts w:ascii="Times New Roman" w:hAnsi="Times New Roman" w:cs="Times New Roman"/>
          <w:sz w:val="24"/>
          <w:shd w:val="clear" w:color="auto" w:fill="FFFFFF" w:themeFill="background1"/>
        </w:rPr>
        <w:t xml:space="preserve">пројектима од стране </w:t>
      </w:r>
      <w:r w:rsidR="00B65684">
        <w:rPr>
          <w:rFonts w:ascii="Times New Roman" w:hAnsi="Times New Roman" w:cs="Times New Roman"/>
          <w:sz w:val="24"/>
          <w:shd w:val="clear" w:color="auto" w:fill="FFFFFF" w:themeFill="background1"/>
        </w:rPr>
        <w:t xml:space="preserve">осталих јавних институција/предузећа са подручја Града Бијељина, </w:t>
      </w:r>
      <w:r w:rsidRPr="008B5D13">
        <w:rPr>
          <w:rFonts w:ascii="Times New Roman" w:hAnsi="Times New Roman" w:cs="Times New Roman"/>
          <w:sz w:val="24"/>
          <w:shd w:val="clear" w:color="auto" w:fill="FFFFFF" w:themeFill="background1"/>
        </w:rPr>
        <w:t xml:space="preserve">реализација износи свега 22,61%, </w:t>
      </w:r>
      <w:r w:rsidRPr="001C290F">
        <w:rPr>
          <w:rFonts w:ascii="Times New Roman" w:hAnsi="Times New Roman" w:cs="Times New Roman"/>
          <w:sz w:val="24"/>
          <w:szCs w:val="24"/>
        </w:rPr>
        <w:t xml:space="preserve">односно од планираних </w:t>
      </w:r>
      <w:r w:rsidRPr="001C290F">
        <w:rPr>
          <w:rFonts w:ascii="Times New Roman" w:hAnsi="Times New Roman" w:cs="Times New Roman"/>
          <w:b/>
          <w:bCs/>
          <w:sz w:val="24"/>
          <w:szCs w:val="24"/>
          <w:lang w:val="sr-Latn-BA"/>
        </w:rPr>
        <w:t>70.521.527,26</w:t>
      </w:r>
      <w:r w:rsidRPr="001C290F">
        <w:rPr>
          <w:rFonts w:ascii="Times New Roman" w:hAnsi="Times New Roman" w:cs="Times New Roman"/>
          <w:b/>
          <w:bCs/>
          <w:sz w:val="24"/>
          <w:szCs w:val="24"/>
        </w:rPr>
        <w:t xml:space="preserve"> КМ</w:t>
      </w:r>
      <w:r w:rsidRPr="001C290F">
        <w:rPr>
          <w:rFonts w:ascii="Times New Roman" w:hAnsi="Times New Roman" w:cs="Times New Roman"/>
          <w:sz w:val="24"/>
          <w:szCs w:val="24"/>
        </w:rPr>
        <w:t xml:space="preserve"> </w:t>
      </w:r>
      <w:r w:rsidR="00F34399">
        <w:rPr>
          <w:rFonts w:ascii="Times New Roman" w:hAnsi="Times New Roman" w:cs="Times New Roman"/>
          <w:sz w:val="24"/>
          <w:szCs w:val="24"/>
        </w:rPr>
        <w:t>реализовано</w:t>
      </w:r>
      <w:r w:rsidRPr="001C290F">
        <w:rPr>
          <w:rFonts w:ascii="Times New Roman" w:hAnsi="Times New Roman" w:cs="Times New Roman"/>
          <w:sz w:val="24"/>
          <w:szCs w:val="24"/>
        </w:rPr>
        <w:t xml:space="preserve"> је </w:t>
      </w:r>
      <w:r w:rsidRPr="001C290F">
        <w:rPr>
          <w:rFonts w:ascii="Times New Roman" w:hAnsi="Times New Roman" w:cs="Times New Roman"/>
          <w:b/>
          <w:bCs/>
          <w:sz w:val="24"/>
          <w:szCs w:val="24"/>
          <w:lang w:val="sr-Latn-BA"/>
        </w:rPr>
        <w:t>15.939.296,38</w:t>
      </w:r>
      <w:r w:rsidRPr="001C290F">
        <w:rPr>
          <w:rFonts w:ascii="Times New Roman" w:hAnsi="Times New Roman" w:cs="Times New Roman"/>
          <w:b/>
          <w:bCs/>
          <w:sz w:val="24"/>
          <w:szCs w:val="24"/>
        </w:rPr>
        <w:t xml:space="preserve"> КМ</w:t>
      </w:r>
      <w:r w:rsidRPr="001C290F">
        <w:rPr>
          <w:rFonts w:ascii="Times New Roman" w:hAnsi="Times New Roman" w:cs="Times New Roman"/>
          <w:sz w:val="24"/>
          <w:szCs w:val="24"/>
        </w:rPr>
        <w:t>.</w:t>
      </w:r>
    </w:p>
    <w:p w:rsidR="006B7C73" w:rsidRDefault="006B7C73" w:rsidP="008B5D13">
      <w:pPr>
        <w:pStyle w:val="NoSpacing"/>
        <w:shd w:val="clear" w:color="auto" w:fill="FFFFFF" w:themeFill="background1"/>
        <w:ind w:firstLine="567"/>
        <w:jc w:val="both"/>
        <w:rPr>
          <w:rFonts w:ascii="Times New Roman" w:hAnsi="Times New Roman" w:cs="Times New Roman"/>
          <w:sz w:val="24"/>
          <w:shd w:val="clear" w:color="auto" w:fill="9BBB59" w:themeFill="accent3"/>
        </w:rPr>
      </w:pPr>
    </w:p>
    <w:p w:rsidR="006B7C73" w:rsidRDefault="006B7C73" w:rsidP="008B5D13">
      <w:pPr>
        <w:pStyle w:val="NoSpacing"/>
        <w:shd w:val="clear" w:color="auto" w:fill="FFFFFF" w:themeFill="background1"/>
        <w:ind w:firstLine="567"/>
        <w:jc w:val="both"/>
        <w:rPr>
          <w:rFonts w:ascii="Times New Roman" w:hAnsi="Times New Roman" w:cs="Times New Roman"/>
          <w:sz w:val="24"/>
          <w:shd w:val="clear" w:color="auto" w:fill="9BBB59" w:themeFill="accent3"/>
        </w:rPr>
      </w:pPr>
      <w:r w:rsidRPr="008B5D13">
        <w:rPr>
          <w:rFonts w:ascii="Times New Roman" w:hAnsi="Times New Roman" w:cs="Times New Roman"/>
          <w:sz w:val="24"/>
          <w:shd w:val="clear" w:color="auto" w:fill="FFFFFF" w:themeFill="background1"/>
        </w:rPr>
        <w:t xml:space="preserve">Највећи дио средстава у 2019. години за реализацију пројеката планирала је јавна установа „Воде Српске“. </w:t>
      </w:r>
      <w:r w:rsidR="007B4298">
        <w:rPr>
          <w:rFonts w:ascii="Times New Roman" w:hAnsi="Times New Roman" w:cs="Times New Roman"/>
          <w:sz w:val="24"/>
          <w:shd w:val="clear" w:color="auto" w:fill="FFFFFF" w:themeFill="background1"/>
        </w:rPr>
        <w:t>Укупна</w:t>
      </w:r>
      <w:r w:rsidRPr="008B5D13">
        <w:rPr>
          <w:rFonts w:ascii="Times New Roman" w:hAnsi="Times New Roman" w:cs="Times New Roman"/>
          <w:sz w:val="24"/>
          <w:shd w:val="clear" w:color="auto" w:fill="FFFFFF" w:themeFill="background1"/>
        </w:rPr>
        <w:t xml:space="preserve"> планирана средства за 2019. годину у овој јавној установи износила су </w:t>
      </w:r>
      <w:r w:rsidRPr="00530C8B">
        <w:rPr>
          <w:rFonts w:ascii="Times New Roman" w:hAnsi="Times New Roman" w:cs="Times New Roman"/>
          <w:b/>
          <w:sz w:val="24"/>
          <w:szCs w:val="24"/>
        </w:rPr>
        <w:t>40.357.555,42</w:t>
      </w:r>
      <w:r w:rsidRPr="00530C8B">
        <w:rPr>
          <w:rFonts w:ascii="Times New Roman" w:hAnsi="Times New Roman" w:cs="Times New Roman"/>
          <w:b/>
          <w:sz w:val="24"/>
          <w:szCs w:val="24"/>
          <w:lang w:val="sr-Latn-BA"/>
        </w:rPr>
        <w:t xml:space="preserve"> </w:t>
      </w:r>
      <w:r>
        <w:rPr>
          <w:rFonts w:ascii="Times New Roman" w:hAnsi="Times New Roman" w:cs="Times New Roman"/>
          <w:b/>
          <w:sz w:val="24"/>
          <w:szCs w:val="24"/>
        </w:rPr>
        <w:t>КМ</w:t>
      </w:r>
      <w:r w:rsidRPr="00530C8B">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Међутим, због пролонгирања </w:t>
      </w:r>
      <w:r>
        <w:rPr>
          <w:rFonts w:ascii="Times New Roman" w:hAnsi="Times New Roman" w:cs="Times New Roman"/>
          <w:sz w:val="24"/>
          <w:szCs w:val="24"/>
        </w:rPr>
        <w:t xml:space="preserve">процедура ратификације споразума о имплементацији пројеката на ентитетском и државом нивоу, реализација планираних пројеката је одложена за другу половину 2020. године. С тим у вези, од планираних </w:t>
      </w:r>
      <w:r w:rsidRPr="00D34417">
        <w:rPr>
          <w:rFonts w:ascii="Times New Roman" w:hAnsi="Times New Roman" w:cs="Times New Roman"/>
          <w:sz w:val="24"/>
          <w:szCs w:val="24"/>
        </w:rPr>
        <w:t>40.357.555,42</w:t>
      </w:r>
      <w:r w:rsidRPr="00D34417">
        <w:rPr>
          <w:rFonts w:ascii="Times New Roman" w:hAnsi="Times New Roman" w:cs="Times New Roman"/>
          <w:sz w:val="24"/>
          <w:szCs w:val="24"/>
          <w:lang w:val="sr-Latn-BA"/>
        </w:rPr>
        <w:t xml:space="preserve"> </w:t>
      </w:r>
      <w:r w:rsidRPr="00D34417">
        <w:rPr>
          <w:rFonts w:ascii="Times New Roman" w:hAnsi="Times New Roman" w:cs="Times New Roman"/>
          <w:sz w:val="24"/>
          <w:szCs w:val="24"/>
        </w:rPr>
        <w:t xml:space="preserve">КМ </w:t>
      </w:r>
      <w:r w:rsidR="00F34399">
        <w:rPr>
          <w:rFonts w:ascii="Times New Roman" w:hAnsi="Times New Roman" w:cs="Times New Roman"/>
          <w:sz w:val="24"/>
          <w:szCs w:val="24"/>
        </w:rPr>
        <w:t xml:space="preserve">у 2019. години </w:t>
      </w:r>
      <w:r w:rsidRPr="00D34417">
        <w:rPr>
          <w:rFonts w:ascii="Times New Roman" w:hAnsi="Times New Roman" w:cs="Times New Roman"/>
          <w:sz w:val="24"/>
          <w:szCs w:val="24"/>
        </w:rPr>
        <w:t xml:space="preserve">обезбијеђено </w:t>
      </w:r>
      <w:r>
        <w:rPr>
          <w:rFonts w:ascii="Times New Roman" w:hAnsi="Times New Roman" w:cs="Times New Roman"/>
          <w:sz w:val="24"/>
          <w:szCs w:val="24"/>
        </w:rPr>
        <w:t xml:space="preserve">је </w:t>
      </w:r>
      <w:r w:rsidR="00F34399">
        <w:rPr>
          <w:rFonts w:ascii="Times New Roman" w:hAnsi="Times New Roman" w:cs="Times New Roman"/>
          <w:sz w:val="24"/>
          <w:szCs w:val="24"/>
        </w:rPr>
        <w:t xml:space="preserve">и реализовано </w:t>
      </w:r>
      <w:r w:rsidRPr="00D34417">
        <w:rPr>
          <w:rFonts w:ascii="Times New Roman" w:hAnsi="Times New Roman" w:cs="Times New Roman"/>
          <w:sz w:val="24"/>
          <w:szCs w:val="24"/>
        </w:rPr>
        <w:t>свега 7.450.337,18</w:t>
      </w:r>
      <w:r>
        <w:rPr>
          <w:rFonts w:ascii="Times New Roman" w:hAnsi="Times New Roman" w:cs="Times New Roman"/>
          <w:sz w:val="24"/>
          <w:szCs w:val="24"/>
        </w:rPr>
        <w:t xml:space="preserve"> КМ за </w:t>
      </w:r>
      <w:r w:rsidR="00F34399">
        <w:rPr>
          <w:rFonts w:ascii="Times New Roman" w:hAnsi="Times New Roman" w:cs="Times New Roman"/>
          <w:sz w:val="24"/>
          <w:szCs w:val="24"/>
        </w:rPr>
        <w:t>планиране пројекте</w:t>
      </w:r>
      <w:r>
        <w:rPr>
          <w:rFonts w:ascii="Times New Roman" w:hAnsi="Times New Roman" w:cs="Times New Roman"/>
          <w:sz w:val="24"/>
          <w:szCs w:val="24"/>
        </w:rPr>
        <w:t>.</w:t>
      </w:r>
    </w:p>
    <w:p w:rsidR="004B100F" w:rsidRPr="004B100F" w:rsidRDefault="004B100F" w:rsidP="008B5D13">
      <w:pPr>
        <w:pStyle w:val="NoSpacing"/>
        <w:jc w:val="both"/>
        <w:rPr>
          <w:rFonts w:ascii="Times New Roman" w:eastAsia="Times New Roman" w:hAnsi="Times New Roman" w:cs="Times New Roman"/>
          <w:bCs/>
          <w:sz w:val="24"/>
          <w:szCs w:val="24"/>
          <w:highlight w:val="yellow"/>
          <w:lang w:eastAsia="en-US"/>
        </w:rPr>
      </w:pPr>
    </w:p>
    <w:p w:rsidR="00D54089" w:rsidRDefault="004B100F" w:rsidP="00DA6303">
      <w:pPr>
        <w:pStyle w:val="NoSpacing"/>
        <w:ind w:firstLine="567"/>
        <w:jc w:val="both"/>
        <w:rPr>
          <w:rFonts w:ascii="Times New Roman" w:eastAsia="Times New Roman" w:hAnsi="Times New Roman" w:cs="Times New Roman"/>
          <w:bCs/>
          <w:sz w:val="24"/>
          <w:szCs w:val="24"/>
          <w:lang w:eastAsia="en-US"/>
        </w:rPr>
      </w:pPr>
      <w:r w:rsidRPr="00E14444">
        <w:rPr>
          <w:rFonts w:ascii="Times New Roman" w:eastAsia="Times New Roman" w:hAnsi="Times New Roman" w:cs="Times New Roman"/>
          <w:bCs/>
          <w:sz w:val="24"/>
          <w:szCs w:val="24"/>
          <w:lang w:eastAsia="en-US"/>
        </w:rPr>
        <w:t xml:space="preserve">Када је ријеч о закључцима и корективним акцијама у погледу претходне године, највеће препреке су се односиле на ограничена финансијска средства како из властитих тако и екстерних извора, што упућује да </w:t>
      </w:r>
      <w:r w:rsidR="00F102F3">
        <w:rPr>
          <w:rFonts w:ascii="Times New Roman" w:eastAsia="Times New Roman" w:hAnsi="Times New Roman" w:cs="Times New Roman"/>
          <w:bCs/>
          <w:sz w:val="24"/>
          <w:szCs w:val="24"/>
          <w:lang w:eastAsia="en-US"/>
        </w:rPr>
        <w:t xml:space="preserve">би </w:t>
      </w:r>
      <w:r w:rsidRPr="00E14444">
        <w:rPr>
          <w:rFonts w:ascii="Times New Roman" w:eastAsia="Times New Roman" w:hAnsi="Times New Roman" w:cs="Times New Roman"/>
          <w:bCs/>
          <w:sz w:val="24"/>
          <w:szCs w:val="24"/>
          <w:lang w:eastAsia="en-US"/>
        </w:rPr>
        <w:t>у наредном периоду још више пажње треба</w:t>
      </w:r>
      <w:r w:rsidR="00B7616F" w:rsidRPr="00B7616F">
        <w:rPr>
          <w:rFonts w:ascii="Times New Roman" w:eastAsia="Times New Roman" w:hAnsi="Times New Roman" w:cs="Times New Roman"/>
          <w:bCs/>
          <w:sz w:val="24"/>
          <w:szCs w:val="24"/>
          <w:lang w:eastAsia="en-US"/>
        </w:rPr>
        <w:t>ло</w:t>
      </w:r>
      <w:r w:rsidRPr="00E14444">
        <w:rPr>
          <w:rFonts w:ascii="Times New Roman" w:eastAsia="Times New Roman" w:hAnsi="Times New Roman" w:cs="Times New Roman"/>
          <w:bCs/>
          <w:sz w:val="24"/>
          <w:szCs w:val="24"/>
          <w:lang w:eastAsia="en-US"/>
        </w:rPr>
        <w:t xml:space="preserve"> </w:t>
      </w:r>
      <w:r w:rsidR="00684473">
        <w:rPr>
          <w:rFonts w:ascii="Times New Roman" w:eastAsia="Times New Roman" w:hAnsi="Times New Roman" w:cs="Times New Roman"/>
          <w:bCs/>
          <w:sz w:val="24"/>
          <w:szCs w:val="24"/>
          <w:lang w:eastAsia="en-US"/>
        </w:rPr>
        <w:t>посветити</w:t>
      </w:r>
      <w:r w:rsidRPr="00B7616F">
        <w:rPr>
          <w:rFonts w:ascii="Times New Roman" w:eastAsia="Times New Roman" w:hAnsi="Times New Roman" w:cs="Times New Roman"/>
          <w:bCs/>
          <w:sz w:val="24"/>
          <w:szCs w:val="24"/>
          <w:lang w:val="hr-HR" w:eastAsia="en-US"/>
        </w:rPr>
        <w:t xml:space="preserve"> </w:t>
      </w:r>
      <w:r w:rsidR="00BC49B4" w:rsidRPr="00E14444">
        <w:rPr>
          <w:rFonts w:ascii="Times New Roman" w:eastAsia="Times New Roman" w:hAnsi="Times New Roman" w:cs="Times New Roman"/>
          <w:bCs/>
          <w:sz w:val="24"/>
          <w:szCs w:val="24"/>
          <w:lang w:eastAsia="en-US"/>
        </w:rPr>
        <w:t xml:space="preserve">реалнијем планирању средстава за реализацију </w:t>
      </w:r>
      <w:r w:rsidR="00BC49B4">
        <w:rPr>
          <w:rFonts w:ascii="Times New Roman" w:eastAsia="Times New Roman" w:hAnsi="Times New Roman" w:cs="Times New Roman"/>
          <w:bCs/>
          <w:sz w:val="24"/>
          <w:szCs w:val="24"/>
          <w:lang w:eastAsia="en-US"/>
        </w:rPr>
        <w:t xml:space="preserve">стратешких </w:t>
      </w:r>
      <w:r w:rsidR="00BC49B4" w:rsidRPr="00E14444">
        <w:rPr>
          <w:rFonts w:ascii="Times New Roman" w:eastAsia="Times New Roman" w:hAnsi="Times New Roman" w:cs="Times New Roman"/>
          <w:bCs/>
          <w:sz w:val="24"/>
          <w:szCs w:val="24"/>
          <w:lang w:eastAsia="en-US"/>
        </w:rPr>
        <w:t>пројеката</w:t>
      </w:r>
      <w:r w:rsidR="00BC49B4">
        <w:rPr>
          <w:rFonts w:ascii="Times New Roman" w:eastAsia="Times New Roman" w:hAnsi="Times New Roman" w:cs="Times New Roman"/>
          <w:bCs/>
          <w:sz w:val="24"/>
          <w:szCs w:val="24"/>
          <w:lang w:eastAsia="en-US"/>
        </w:rPr>
        <w:t>, као и</w:t>
      </w:r>
      <w:r w:rsidR="00BC49B4" w:rsidRPr="00B7616F">
        <w:rPr>
          <w:rFonts w:ascii="Times New Roman" w:eastAsia="Times New Roman" w:hAnsi="Times New Roman" w:cs="Times New Roman"/>
          <w:bCs/>
          <w:sz w:val="24"/>
          <w:szCs w:val="24"/>
          <w:lang w:val="hr-HR" w:eastAsia="en-US"/>
        </w:rPr>
        <w:t xml:space="preserve"> </w:t>
      </w:r>
      <w:r w:rsidR="00BC49B4">
        <w:rPr>
          <w:rFonts w:ascii="Times New Roman" w:eastAsia="Times New Roman" w:hAnsi="Times New Roman" w:cs="Times New Roman"/>
          <w:bCs/>
          <w:sz w:val="24"/>
          <w:szCs w:val="24"/>
          <w:lang w:eastAsia="en-US"/>
        </w:rPr>
        <w:t>константном унапређењу</w:t>
      </w:r>
      <w:r w:rsidRPr="00B7616F">
        <w:rPr>
          <w:rFonts w:ascii="Times New Roman" w:eastAsia="Times New Roman" w:hAnsi="Times New Roman" w:cs="Times New Roman"/>
          <w:bCs/>
          <w:sz w:val="24"/>
          <w:szCs w:val="24"/>
          <w:lang w:val="hr-HR" w:eastAsia="en-US"/>
        </w:rPr>
        <w:t xml:space="preserve"> пословног окружења </w:t>
      </w:r>
      <w:r w:rsidR="00440222">
        <w:rPr>
          <w:rFonts w:ascii="Times New Roman" w:eastAsia="Times New Roman" w:hAnsi="Times New Roman" w:cs="Times New Roman"/>
          <w:bCs/>
          <w:sz w:val="24"/>
          <w:szCs w:val="24"/>
          <w:lang w:eastAsia="en-US"/>
        </w:rPr>
        <w:t>са циљем п</w:t>
      </w:r>
      <w:r w:rsidR="00440222">
        <w:rPr>
          <w:rFonts w:ascii="Times New Roman" w:eastAsia="Times New Roman" w:hAnsi="Times New Roman" w:cs="Times New Roman"/>
          <w:bCs/>
          <w:sz w:val="24"/>
          <w:szCs w:val="24"/>
          <w:lang w:val="hr-HR" w:eastAsia="en-US"/>
        </w:rPr>
        <w:t>ривлачењ</w:t>
      </w:r>
      <w:r w:rsidR="00440222">
        <w:rPr>
          <w:rFonts w:ascii="Times New Roman" w:eastAsia="Times New Roman" w:hAnsi="Times New Roman" w:cs="Times New Roman"/>
          <w:bCs/>
          <w:sz w:val="24"/>
          <w:szCs w:val="24"/>
          <w:lang w:eastAsia="en-US"/>
        </w:rPr>
        <w:t xml:space="preserve">а </w:t>
      </w:r>
      <w:r w:rsidRPr="00E14444">
        <w:rPr>
          <w:rFonts w:ascii="Times New Roman" w:eastAsia="Times New Roman" w:hAnsi="Times New Roman" w:cs="Times New Roman"/>
          <w:bCs/>
          <w:sz w:val="24"/>
          <w:szCs w:val="24"/>
          <w:lang w:eastAsia="en-US"/>
        </w:rPr>
        <w:t xml:space="preserve">нових </w:t>
      </w:r>
      <w:r w:rsidRPr="00B7616F">
        <w:rPr>
          <w:rFonts w:ascii="Times New Roman" w:eastAsia="Times New Roman" w:hAnsi="Times New Roman" w:cs="Times New Roman"/>
          <w:bCs/>
          <w:sz w:val="24"/>
          <w:szCs w:val="24"/>
          <w:lang w:val="hr-HR" w:eastAsia="en-US"/>
        </w:rPr>
        <w:t>инвести</w:t>
      </w:r>
      <w:r w:rsidRPr="00E14444">
        <w:rPr>
          <w:rFonts w:ascii="Times New Roman" w:eastAsia="Times New Roman" w:hAnsi="Times New Roman" w:cs="Times New Roman"/>
          <w:bCs/>
          <w:sz w:val="24"/>
          <w:szCs w:val="24"/>
          <w:lang w:eastAsia="en-US"/>
        </w:rPr>
        <w:t>ција</w:t>
      </w:r>
      <w:r w:rsidRPr="00B7616F">
        <w:rPr>
          <w:rFonts w:ascii="Times New Roman" w:eastAsia="Times New Roman" w:hAnsi="Times New Roman" w:cs="Times New Roman"/>
          <w:bCs/>
          <w:sz w:val="24"/>
          <w:szCs w:val="24"/>
          <w:lang w:val="hr-HR" w:eastAsia="en-US"/>
        </w:rPr>
        <w:t>.</w:t>
      </w:r>
    </w:p>
    <w:p w:rsidR="00D54089" w:rsidRDefault="00D54089" w:rsidP="00DA6303">
      <w:pPr>
        <w:pStyle w:val="NoSpacing"/>
        <w:ind w:firstLine="567"/>
        <w:jc w:val="both"/>
        <w:rPr>
          <w:rFonts w:ascii="Times New Roman" w:eastAsia="Times New Roman" w:hAnsi="Times New Roman" w:cs="Times New Roman"/>
          <w:bCs/>
          <w:sz w:val="24"/>
          <w:szCs w:val="24"/>
          <w:lang w:eastAsia="en-US"/>
        </w:rPr>
      </w:pPr>
    </w:p>
    <w:p w:rsidR="004B100F" w:rsidRDefault="004B100F" w:rsidP="00DA6303">
      <w:pPr>
        <w:pStyle w:val="NoSpacing"/>
        <w:ind w:firstLine="567"/>
        <w:jc w:val="both"/>
        <w:rPr>
          <w:rFonts w:ascii="Times New Roman" w:eastAsia="Times New Roman" w:hAnsi="Times New Roman" w:cs="Times New Roman"/>
          <w:bCs/>
          <w:sz w:val="24"/>
          <w:szCs w:val="24"/>
          <w:lang w:eastAsia="en-US"/>
        </w:rPr>
      </w:pPr>
      <w:r w:rsidRPr="00E14444">
        <w:rPr>
          <w:rFonts w:ascii="Times New Roman" w:eastAsia="Times New Roman" w:hAnsi="Times New Roman" w:cs="Times New Roman"/>
          <w:bCs/>
          <w:sz w:val="24"/>
          <w:szCs w:val="24"/>
          <w:lang w:eastAsia="en-US"/>
        </w:rPr>
        <w:t>Значајн</w:t>
      </w:r>
      <w:r w:rsidR="007B4298">
        <w:rPr>
          <w:rFonts w:ascii="Times New Roman" w:eastAsia="Times New Roman" w:hAnsi="Times New Roman" w:cs="Times New Roman"/>
          <w:bCs/>
          <w:sz w:val="24"/>
          <w:szCs w:val="24"/>
          <w:lang w:eastAsia="en-US"/>
        </w:rPr>
        <w:t>о је истаћи да је Град Бијељина,</w:t>
      </w:r>
      <w:r w:rsidRPr="00E14444">
        <w:rPr>
          <w:rFonts w:ascii="Times New Roman" w:eastAsia="Times New Roman" w:hAnsi="Times New Roman" w:cs="Times New Roman"/>
          <w:bCs/>
          <w:sz w:val="24"/>
          <w:szCs w:val="24"/>
          <w:lang w:eastAsia="en-US"/>
        </w:rPr>
        <w:t xml:space="preserve"> међу четири прве локалне заједнице у БиХ, успио испунити услове и добити сертификат као локална заједница са повољним </w:t>
      </w:r>
      <w:r w:rsidRPr="00E14444">
        <w:rPr>
          <w:rFonts w:ascii="Times New Roman" w:eastAsia="Times New Roman" w:hAnsi="Times New Roman" w:cs="Times New Roman"/>
          <w:bCs/>
          <w:sz w:val="24"/>
          <w:szCs w:val="24"/>
          <w:lang w:eastAsia="en-US"/>
        </w:rPr>
        <w:lastRenderedPageBreak/>
        <w:t xml:space="preserve">пословним окружењем </w:t>
      </w:r>
      <w:r w:rsidRPr="00E14444">
        <w:rPr>
          <w:rFonts w:ascii="Times New Roman" w:eastAsia="Times New Roman" w:hAnsi="Times New Roman" w:cs="Times New Roman"/>
          <w:bCs/>
          <w:sz w:val="24"/>
          <w:szCs w:val="24"/>
          <w:shd w:val="clear" w:color="auto" w:fill="FFFFFF"/>
          <w:lang w:eastAsia="en-US"/>
        </w:rPr>
        <w:t>(</w:t>
      </w:r>
      <w:r w:rsidRPr="00B7616F">
        <w:rPr>
          <w:rFonts w:ascii="Times New Roman" w:eastAsia="Times New Roman" w:hAnsi="Times New Roman" w:cs="Times New Roman"/>
          <w:bCs/>
          <w:sz w:val="24"/>
          <w:szCs w:val="24"/>
          <w:shd w:val="clear" w:color="auto" w:fill="FFFFFF"/>
          <w:lang w:val="en-US" w:eastAsia="en-US"/>
        </w:rPr>
        <w:t>BFC</w:t>
      </w:r>
      <w:r w:rsidRPr="00E14444">
        <w:rPr>
          <w:rFonts w:ascii="Times New Roman" w:eastAsia="Times New Roman" w:hAnsi="Times New Roman" w:cs="Times New Roman"/>
          <w:bCs/>
          <w:sz w:val="24"/>
          <w:szCs w:val="24"/>
          <w:shd w:val="clear" w:color="auto" w:fill="FFFFFF"/>
          <w:lang w:eastAsia="en-US"/>
        </w:rPr>
        <w:t xml:space="preserve"> </w:t>
      </w:r>
      <w:r w:rsidRPr="00B7616F">
        <w:rPr>
          <w:rFonts w:ascii="Times New Roman" w:eastAsia="Times New Roman" w:hAnsi="Times New Roman" w:cs="Times New Roman"/>
          <w:bCs/>
          <w:sz w:val="24"/>
          <w:szCs w:val="24"/>
          <w:shd w:val="clear" w:color="auto" w:fill="FFFFFF"/>
          <w:lang w:val="en-US" w:eastAsia="en-US"/>
        </w:rPr>
        <w:t>SEE</w:t>
      </w:r>
      <w:r w:rsidRPr="00E14444">
        <w:rPr>
          <w:rFonts w:ascii="Times New Roman" w:eastAsia="Times New Roman" w:hAnsi="Times New Roman" w:cs="Times New Roman"/>
          <w:bCs/>
          <w:sz w:val="24"/>
          <w:szCs w:val="24"/>
          <w:shd w:val="clear" w:color="auto" w:fill="FFFFFF"/>
          <w:lang w:eastAsia="en-US"/>
        </w:rPr>
        <w:t xml:space="preserve"> - </w:t>
      </w:r>
      <w:r w:rsidRPr="00B7616F">
        <w:rPr>
          <w:rFonts w:ascii="Times New Roman" w:eastAsia="Times New Roman" w:hAnsi="Times New Roman" w:cs="Times New Roman"/>
          <w:bCs/>
          <w:sz w:val="24"/>
          <w:szCs w:val="24"/>
          <w:shd w:val="clear" w:color="auto" w:fill="FFFFFF"/>
          <w:lang w:val="en-US" w:eastAsia="en-US"/>
        </w:rPr>
        <w:t>Business</w:t>
      </w:r>
      <w:r w:rsidRPr="00E14444">
        <w:rPr>
          <w:rFonts w:ascii="Times New Roman" w:eastAsia="Times New Roman" w:hAnsi="Times New Roman" w:cs="Times New Roman"/>
          <w:bCs/>
          <w:sz w:val="24"/>
          <w:szCs w:val="24"/>
          <w:shd w:val="clear" w:color="auto" w:fill="FFFFFF"/>
          <w:lang w:eastAsia="en-US"/>
        </w:rPr>
        <w:t xml:space="preserve"> </w:t>
      </w:r>
      <w:r w:rsidRPr="00B7616F">
        <w:rPr>
          <w:rFonts w:ascii="Times New Roman" w:eastAsia="Times New Roman" w:hAnsi="Times New Roman" w:cs="Times New Roman"/>
          <w:bCs/>
          <w:sz w:val="24"/>
          <w:szCs w:val="24"/>
          <w:shd w:val="clear" w:color="auto" w:fill="FFFFFF"/>
          <w:lang w:val="en-US" w:eastAsia="en-US"/>
        </w:rPr>
        <w:t>Friendly</w:t>
      </w:r>
      <w:r w:rsidRPr="00E14444">
        <w:rPr>
          <w:rFonts w:ascii="Times New Roman" w:eastAsia="Times New Roman" w:hAnsi="Times New Roman" w:cs="Times New Roman"/>
          <w:bCs/>
          <w:sz w:val="24"/>
          <w:szCs w:val="24"/>
          <w:shd w:val="clear" w:color="auto" w:fill="FFFFFF"/>
          <w:lang w:eastAsia="en-US"/>
        </w:rPr>
        <w:t xml:space="preserve"> </w:t>
      </w:r>
      <w:proofErr w:type="spellStart"/>
      <w:r w:rsidRPr="00B7616F">
        <w:rPr>
          <w:rFonts w:ascii="Times New Roman" w:eastAsia="Times New Roman" w:hAnsi="Times New Roman" w:cs="Times New Roman"/>
          <w:bCs/>
          <w:sz w:val="24"/>
          <w:szCs w:val="24"/>
          <w:shd w:val="clear" w:color="auto" w:fill="FFFFFF"/>
          <w:lang w:val="en-US" w:eastAsia="en-US"/>
        </w:rPr>
        <w:t>Certificat</w:t>
      </w:r>
      <w:proofErr w:type="spellEnd"/>
      <w:r w:rsidRPr="00E14444">
        <w:rPr>
          <w:rFonts w:ascii="Times New Roman" w:eastAsia="Times New Roman" w:hAnsi="Times New Roman" w:cs="Times New Roman"/>
          <w:bCs/>
          <w:sz w:val="24"/>
          <w:szCs w:val="24"/>
          <w:shd w:val="clear" w:color="auto" w:fill="FFFFFF"/>
          <w:lang w:eastAsia="en-US"/>
        </w:rPr>
        <w:t xml:space="preserve">е </w:t>
      </w:r>
      <w:r w:rsidRPr="00B7616F">
        <w:rPr>
          <w:rFonts w:ascii="Times New Roman" w:eastAsia="Times New Roman" w:hAnsi="Times New Roman" w:cs="Times New Roman"/>
          <w:bCs/>
          <w:sz w:val="24"/>
          <w:szCs w:val="24"/>
          <w:shd w:val="clear" w:color="auto" w:fill="FFFFFF"/>
          <w:lang w:val="en-US" w:eastAsia="en-US"/>
        </w:rPr>
        <w:t>South</w:t>
      </w:r>
      <w:r w:rsidRPr="00E14444">
        <w:rPr>
          <w:rFonts w:ascii="Times New Roman" w:eastAsia="Times New Roman" w:hAnsi="Times New Roman" w:cs="Times New Roman"/>
          <w:bCs/>
          <w:sz w:val="24"/>
          <w:szCs w:val="24"/>
          <w:shd w:val="clear" w:color="auto" w:fill="FFFFFF"/>
          <w:lang w:eastAsia="en-US"/>
        </w:rPr>
        <w:t xml:space="preserve"> </w:t>
      </w:r>
      <w:r w:rsidRPr="00B7616F">
        <w:rPr>
          <w:rFonts w:ascii="Times New Roman" w:eastAsia="Times New Roman" w:hAnsi="Times New Roman" w:cs="Times New Roman"/>
          <w:bCs/>
          <w:sz w:val="24"/>
          <w:szCs w:val="24"/>
          <w:shd w:val="clear" w:color="auto" w:fill="FFFFFF"/>
          <w:lang w:val="en-US" w:eastAsia="en-US"/>
        </w:rPr>
        <w:t>East</w:t>
      </w:r>
      <w:r w:rsidRPr="00E14444">
        <w:rPr>
          <w:rFonts w:ascii="Times New Roman" w:eastAsia="Times New Roman" w:hAnsi="Times New Roman" w:cs="Times New Roman"/>
          <w:bCs/>
          <w:sz w:val="24"/>
          <w:szCs w:val="24"/>
          <w:shd w:val="clear" w:color="auto" w:fill="FFFFFF"/>
          <w:lang w:eastAsia="en-US"/>
        </w:rPr>
        <w:t xml:space="preserve"> </w:t>
      </w:r>
      <w:r w:rsidRPr="00B7616F">
        <w:rPr>
          <w:rFonts w:ascii="Times New Roman" w:eastAsia="Times New Roman" w:hAnsi="Times New Roman" w:cs="Times New Roman"/>
          <w:bCs/>
          <w:sz w:val="24"/>
          <w:szCs w:val="24"/>
          <w:shd w:val="clear" w:color="auto" w:fill="FFFFFF"/>
          <w:lang w:val="en-US" w:eastAsia="en-US"/>
        </w:rPr>
        <w:t>Europe</w:t>
      </w:r>
      <w:r w:rsidRPr="00E14444">
        <w:rPr>
          <w:rFonts w:ascii="Times New Roman" w:eastAsia="Times New Roman" w:hAnsi="Times New Roman" w:cs="Times New Roman"/>
          <w:bCs/>
          <w:sz w:val="24"/>
          <w:szCs w:val="24"/>
          <w:shd w:val="clear" w:color="auto" w:fill="FFFFFF"/>
          <w:lang w:eastAsia="en-US"/>
        </w:rPr>
        <w:t xml:space="preserve">). </w:t>
      </w:r>
      <w:r w:rsidRPr="00B7616F">
        <w:rPr>
          <w:rFonts w:ascii="Times New Roman" w:eastAsia="Times New Roman" w:hAnsi="Times New Roman" w:cs="Times New Roman"/>
          <w:bCs/>
          <w:sz w:val="24"/>
          <w:szCs w:val="24"/>
          <w:lang w:val="hr-HR" w:eastAsia="en-US"/>
        </w:rPr>
        <w:t>O</w:t>
      </w:r>
      <w:r w:rsidRPr="00E14444">
        <w:rPr>
          <w:rFonts w:ascii="Times New Roman" w:eastAsia="Times New Roman" w:hAnsi="Times New Roman" w:cs="Times New Roman"/>
          <w:bCs/>
          <w:sz w:val="24"/>
          <w:szCs w:val="24"/>
          <w:lang w:eastAsia="en-US"/>
        </w:rPr>
        <w:t xml:space="preserve">вај сертификат представља потврду да Град Бијељина нуди инвеститорима услуге високог квалитета олакшавајући њихово пословање и да непрестано ради на побољшању пословног амбијента у локалној заједници, што представља </w:t>
      </w:r>
      <w:r w:rsidR="008B16FA">
        <w:rPr>
          <w:rFonts w:ascii="Times New Roman" w:eastAsia="Times New Roman" w:hAnsi="Times New Roman" w:cs="Times New Roman"/>
          <w:bCs/>
          <w:sz w:val="24"/>
          <w:szCs w:val="24"/>
          <w:lang w:eastAsia="en-US"/>
        </w:rPr>
        <w:t xml:space="preserve">један од битних </w:t>
      </w:r>
      <w:r w:rsidRPr="00E14444">
        <w:rPr>
          <w:rFonts w:ascii="Times New Roman" w:eastAsia="Times New Roman" w:hAnsi="Times New Roman" w:cs="Times New Roman"/>
          <w:bCs/>
          <w:sz w:val="24"/>
          <w:szCs w:val="24"/>
          <w:lang w:eastAsia="en-US"/>
        </w:rPr>
        <w:t>предуслов</w:t>
      </w:r>
      <w:r w:rsidR="008B16FA">
        <w:rPr>
          <w:rFonts w:ascii="Times New Roman" w:eastAsia="Times New Roman" w:hAnsi="Times New Roman" w:cs="Times New Roman"/>
          <w:bCs/>
          <w:sz w:val="24"/>
          <w:szCs w:val="24"/>
          <w:lang w:eastAsia="en-US"/>
        </w:rPr>
        <w:t>а</w:t>
      </w:r>
      <w:r w:rsidRPr="00E14444">
        <w:rPr>
          <w:rFonts w:ascii="Times New Roman" w:eastAsia="Times New Roman" w:hAnsi="Times New Roman" w:cs="Times New Roman"/>
          <w:bCs/>
          <w:sz w:val="24"/>
          <w:szCs w:val="24"/>
          <w:lang w:eastAsia="en-US"/>
        </w:rPr>
        <w:t xml:space="preserve"> за горе </w:t>
      </w:r>
      <w:r w:rsidR="008B16FA">
        <w:rPr>
          <w:rFonts w:ascii="Times New Roman" w:eastAsia="Times New Roman" w:hAnsi="Times New Roman" w:cs="Times New Roman"/>
          <w:bCs/>
          <w:sz w:val="24"/>
          <w:szCs w:val="24"/>
          <w:lang w:eastAsia="en-US"/>
        </w:rPr>
        <w:t>наведене</w:t>
      </w:r>
      <w:r w:rsidRPr="00E14444">
        <w:rPr>
          <w:rFonts w:ascii="Times New Roman" w:eastAsia="Times New Roman" w:hAnsi="Times New Roman" w:cs="Times New Roman"/>
          <w:bCs/>
          <w:sz w:val="24"/>
          <w:szCs w:val="24"/>
          <w:lang w:eastAsia="en-US"/>
        </w:rPr>
        <w:t xml:space="preserve"> активности.</w:t>
      </w:r>
    </w:p>
    <w:p w:rsidR="00DA6303" w:rsidRDefault="00DA6303" w:rsidP="00DA6303">
      <w:pPr>
        <w:pStyle w:val="NoSpacing"/>
        <w:ind w:firstLine="567"/>
        <w:jc w:val="both"/>
        <w:rPr>
          <w:rFonts w:ascii="Times New Roman" w:eastAsia="Times New Roman" w:hAnsi="Times New Roman" w:cs="Times New Roman"/>
          <w:bCs/>
          <w:sz w:val="24"/>
          <w:szCs w:val="24"/>
          <w:lang w:eastAsia="en-US"/>
        </w:rPr>
      </w:pPr>
    </w:p>
    <w:p w:rsidR="00D34417" w:rsidRDefault="00CC09EB" w:rsidP="0032180B">
      <w:pPr>
        <w:pStyle w:val="NoSpacing"/>
        <w:ind w:firstLine="567"/>
        <w:jc w:val="both"/>
        <w:rPr>
          <w:rFonts w:ascii="Times New Roman" w:hAnsi="Times New Roman" w:cs="Times New Roman"/>
          <w:sz w:val="24"/>
          <w:szCs w:val="24"/>
        </w:rPr>
      </w:pPr>
      <w:r>
        <w:rPr>
          <w:rFonts w:ascii="Times New Roman" w:hAnsi="Times New Roman" w:cs="Times New Roman"/>
          <w:sz w:val="24"/>
          <w:szCs w:val="24"/>
        </w:rPr>
        <w:t>Такође</w:t>
      </w:r>
      <w:r w:rsidR="00DA6303">
        <w:rPr>
          <w:rFonts w:ascii="Times New Roman" w:hAnsi="Times New Roman" w:cs="Times New Roman"/>
          <w:sz w:val="24"/>
          <w:szCs w:val="24"/>
        </w:rPr>
        <w:t xml:space="preserve"> је битно нагласити да Град Бијељина, у</w:t>
      </w:r>
      <w:r w:rsidR="00DA6303" w:rsidRPr="002E27A7">
        <w:rPr>
          <w:rFonts w:ascii="Times New Roman" w:hAnsi="Times New Roman" w:cs="Times New Roman"/>
          <w:sz w:val="24"/>
          <w:szCs w:val="24"/>
        </w:rPr>
        <w:t xml:space="preserve"> складу са </w:t>
      </w:r>
      <w:r w:rsidR="00DA6303" w:rsidRPr="00FD1790">
        <w:rPr>
          <w:rFonts w:ascii="Times New Roman" w:hAnsi="Times New Roman" w:cs="Times New Roman"/>
          <w:b/>
          <w:sz w:val="24"/>
          <w:szCs w:val="24"/>
        </w:rPr>
        <w:t xml:space="preserve">Глобалном агендом 2030 и </w:t>
      </w:r>
      <w:r w:rsidR="00413511" w:rsidRPr="00FD1790">
        <w:rPr>
          <w:rFonts w:ascii="Times New Roman" w:hAnsi="Times New Roman" w:cs="Times New Roman"/>
          <w:b/>
          <w:sz w:val="24"/>
          <w:szCs w:val="24"/>
        </w:rPr>
        <w:t>Ц</w:t>
      </w:r>
      <w:r w:rsidR="00DA6303" w:rsidRPr="00FD1790">
        <w:rPr>
          <w:rFonts w:ascii="Times New Roman" w:hAnsi="Times New Roman" w:cs="Times New Roman"/>
          <w:b/>
          <w:sz w:val="24"/>
          <w:szCs w:val="24"/>
        </w:rPr>
        <w:t>иљевима одрживог развоја</w:t>
      </w:r>
      <w:r w:rsidR="00DA6303" w:rsidRPr="002E27A7">
        <w:rPr>
          <w:rFonts w:ascii="Times New Roman" w:hAnsi="Times New Roman" w:cs="Times New Roman"/>
          <w:sz w:val="24"/>
          <w:szCs w:val="24"/>
        </w:rPr>
        <w:t>, промовише партнерство јавног, цивилног</w:t>
      </w:r>
      <w:r w:rsidR="00950237">
        <w:rPr>
          <w:rFonts w:ascii="Times New Roman" w:hAnsi="Times New Roman" w:cs="Times New Roman"/>
          <w:sz w:val="24"/>
          <w:szCs w:val="24"/>
        </w:rPr>
        <w:t xml:space="preserve">, </w:t>
      </w:r>
      <w:r w:rsidR="00DA6303" w:rsidRPr="002E27A7">
        <w:rPr>
          <w:rFonts w:ascii="Times New Roman" w:hAnsi="Times New Roman" w:cs="Times New Roman"/>
          <w:sz w:val="24"/>
          <w:szCs w:val="24"/>
        </w:rPr>
        <w:t xml:space="preserve">приватног сектора и </w:t>
      </w:r>
      <w:r w:rsidR="007B4298">
        <w:rPr>
          <w:rFonts w:ascii="Times New Roman" w:hAnsi="Times New Roman" w:cs="Times New Roman"/>
          <w:sz w:val="24"/>
          <w:szCs w:val="24"/>
        </w:rPr>
        <w:t>академске заједнице</w:t>
      </w:r>
      <w:r w:rsidR="00950237">
        <w:rPr>
          <w:rFonts w:ascii="Times New Roman" w:hAnsi="Times New Roman" w:cs="Times New Roman"/>
          <w:sz w:val="24"/>
          <w:szCs w:val="24"/>
        </w:rPr>
        <w:t xml:space="preserve"> и реализује низ пројеката у партнерству, због чега </w:t>
      </w:r>
      <w:r w:rsidR="00DA6303" w:rsidRPr="002E27A7">
        <w:rPr>
          <w:rFonts w:ascii="Times New Roman" w:hAnsi="Times New Roman" w:cs="Times New Roman"/>
          <w:sz w:val="24"/>
          <w:szCs w:val="24"/>
        </w:rPr>
        <w:t>представља позитиван примјер имплементације наведене Агенде</w:t>
      </w:r>
      <w:r>
        <w:rPr>
          <w:rFonts w:ascii="Times New Roman" w:hAnsi="Times New Roman" w:cs="Times New Roman"/>
          <w:sz w:val="24"/>
          <w:szCs w:val="24"/>
        </w:rPr>
        <w:t xml:space="preserve">, не само </w:t>
      </w:r>
      <w:r w:rsidR="00DA6303" w:rsidRPr="002E27A7">
        <w:rPr>
          <w:rFonts w:ascii="Times New Roman" w:hAnsi="Times New Roman" w:cs="Times New Roman"/>
          <w:sz w:val="24"/>
          <w:szCs w:val="24"/>
        </w:rPr>
        <w:t>у БиХ</w:t>
      </w:r>
      <w:r>
        <w:rPr>
          <w:rFonts w:ascii="Times New Roman" w:hAnsi="Times New Roman" w:cs="Times New Roman"/>
          <w:sz w:val="24"/>
          <w:szCs w:val="24"/>
        </w:rPr>
        <w:t xml:space="preserve"> него и у региону</w:t>
      </w:r>
      <w:r w:rsidR="00DA6303" w:rsidRPr="002E27A7">
        <w:rPr>
          <w:rFonts w:ascii="Times New Roman" w:hAnsi="Times New Roman" w:cs="Times New Roman"/>
          <w:sz w:val="24"/>
          <w:szCs w:val="24"/>
        </w:rPr>
        <w:t>.</w:t>
      </w:r>
      <w:r w:rsidR="0032180B">
        <w:rPr>
          <w:rFonts w:ascii="Times New Roman" w:hAnsi="Times New Roman" w:cs="Times New Roman"/>
          <w:sz w:val="24"/>
          <w:szCs w:val="24"/>
        </w:rPr>
        <w:t xml:space="preserve"> </w:t>
      </w:r>
    </w:p>
    <w:p w:rsidR="0032180B" w:rsidRDefault="0032180B" w:rsidP="0032180B">
      <w:pPr>
        <w:pStyle w:val="NoSpacing"/>
        <w:ind w:firstLine="567"/>
        <w:jc w:val="both"/>
        <w:rPr>
          <w:rFonts w:ascii="Times New Roman" w:hAnsi="Times New Roman" w:cs="Times New Roman"/>
          <w:sz w:val="24"/>
          <w:szCs w:val="24"/>
        </w:rPr>
      </w:pPr>
    </w:p>
    <w:p w:rsidR="003F12F5" w:rsidRDefault="003F12F5" w:rsidP="006B7C73">
      <w:pPr>
        <w:pStyle w:val="NoSpacing"/>
        <w:ind w:firstLine="567"/>
        <w:jc w:val="both"/>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У складу са стратешким опредјељењем да до 2030. године Град Бијељина постане ГРАД БУДУЋНОСТИ, Градска управа Града Бијељина припрема и реализује низ програма, пројеката и активности кроз које ствара предуслове за одрживи привредни, друштвени и еколошки развој.</w:t>
      </w:r>
    </w:p>
    <w:p w:rsidR="003F12F5" w:rsidRDefault="003F12F5" w:rsidP="006B7C73">
      <w:pPr>
        <w:pStyle w:val="NoSpacing"/>
        <w:ind w:firstLine="567"/>
        <w:jc w:val="both"/>
        <w:rPr>
          <w:rFonts w:ascii="Times New Roman" w:eastAsia="Times New Roman" w:hAnsi="Times New Roman" w:cs="Times New Roman"/>
          <w:bCs/>
          <w:sz w:val="24"/>
          <w:szCs w:val="24"/>
          <w:lang w:eastAsia="en-US"/>
        </w:rPr>
      </w:pPr>
    </w:p>
    <w:p w:rsidR="003F12F5" w:rsidRDefault="003F12F5"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2E414B" w:rsidRPr="002E414B" w:rsidRDefault="002E414B" w:rsidP="006B7C73">
      <w:pPr>
        <w:pStyle w:val="NoSpacing"/>
        <w:ind w:firstLine="567"/>
        <w:jc w:val="both"/>
        <w:rPr>
          <w:rFonts w:ascii="Times New Roman" w:eastAsia="Times New Roman" w:hAnsi="Times New Roman" w:cs="Times New Roman"/>
          <w:bCs/>
          <w:sz w:val="24"/>
          <w:szCs w:val="24"/>
          <w:lang w:eastAsia="en-US"/>
        </w:rPr>
      </w:pPr>
    </w:p>
    <w:p w:rsidR="003F12F5" w:rsidRDefault="003F12F5" w:rsidP="006B7C73">
      <w:pPr>
        <w:pStyle w:val="NoSpacing"/>
        <w:ind w:firstLine="567"/>
        <w:jc w:val="both"/>
        <w:rPr>
          <w:rFonts w:ascii="Times New Roman" w:eastAsia="Times New Roman" w:hAnsi="Times New Roman" w:cs="Times New Roman"/>
          <w:bCs/>
          <w:sz w:val="24"/>
          <w:szCs w:val="24"/>
          <w:lang w:eastAsia="en-US"/>
        </w:rPr>
      </w:pPr>
    </w:p>
    <w:p w:rsidR="003F12F5" w:rsidRPr="003F12F5" w:rsidRDefault="00D0398A" w:rsidP="003F12F5">
      <w:pPr>
        <w:pStyle w:val="Heading1"/>
        <w:rPr>
          <w:lang w:val="sr-Latn-BA"/>
        </w:rPr>
      </w:pPr>
      <w:bookmarkStart w:id="4" w:name="_Toc2861516"/>
      <w:bookmarkStart w:id="5" w:name="_Toc42687239"/>
      <w:bookmarkStart w:id="6" w:name="_Toc42688104"/>
      <w:bookmarkStart w:id="7" w:name="_Toc42776750"/>
      <w:r>
        <w:lastRenderedPageBreak/>
        <w:t>У</w:t>
      </w:r>
      <w:r w:rsidR="004B100F" w:rsidRPr="004B100F">
        <w:t>ВОД</w:t>
      </w:r>
      <w:bookmarkEnd w:id="4"/>
      <w:bookmarkEnd w:id="5"/>
      <w:bookmarkEnd w:id="6"/>
      <w:bookmarkEnd w:id="7"/>
    </w:p>
    <w:p w:rsidR="00A05471" w:rsidRDefault="00A05471" w:rsidP="00DA6303">
      <w:pPr>
        <w:pStyle w:val="NoSpacing"/>
        <w:jc w:val="both"/>
      </w:pPr>
    </w:p>
    <w:p w:rsidR="00A05471" w:rsidRPr="00A05471" w:rsidRDefault="00A05471" w:rsidP="00DA6303">
      <w:pPr>
        <w:spacing w:after="0" w:line="240" w:lineRule="auto"/>
        <w:ind w:firstLine="567"/>
        <w:jc w:val="both"/>
        <w:rPr>
          <w:rFonts w:ascii="Times New Roman" w:eastAsia="Times New Roman" w:hAnsi="Times New Roman" w:cs="Times New Roman"/>
          <w:sz w:val="24"/>
          <w:szCs w:val="24"/>
          <w:lang w:val="hr-HR" w:eastAsia="en-US"/>
        </w:rPr>
      </w:pPr>
      <w:r w:rsidRPr="00A05471">
        <w:rPr>
          <w:rFonts w:ascii="Times New Roman" w:eastAsia="Times New Roman" w:hAnsi="Times New Roman" w:cs="Times New Roman"/>
          <w:sz w:val="24"/>
          <w:szCs w:val="24"/>
          <w:lang w:val="hr-HR" w:eastAsia="en-US"/>
        </w:rPr>
        <w:t xml:space="preserve">Циљ овог </w:t>
      </w:r>
      <w:r w:rsidR="007B4298">
        <w:rPr>
          <w:rFonts w:ascii="Times New Roman" w:eastAsia="Times New Roman" w:hAnsi="Times New Roman" w:cs="Times New Roman"/>
          <w:sz w:val="24"/>
          <w:szCs w:val="24"/>
          <w:lang w:eastAsia="en-US"/>
        </w:rPr>
        <w:t>И</w:t>
      </w:r>
      <w:r w:rsidRPr="00A05471">
        <w:rPr>
          <w:rFonts w:ascii="Times New Roman" w:eastAsia="Times New Roman" w:hAnsi="Times New Roman" w:cs="Times New Roman"/>
          <w:sz w:val="24"/>
          <w:szCs w:val="24"/>
          <w:lang w:val="hr-HR" w:eastAsia="en-US"/>
        </w:rPr>
        <w:t>звјештаја је да на једноставан и јасан начин представи резултате имплементације Стратегије интегрисаног развоја Града Бијељина током 201</w:t>
      </w:r>
      <w:r w:rsidR="004744CA">
        <w:rPr>
          <w:rFonts w:ascii="Times New Roman" w:eastAsia="Times New Roman" w:hAnsi="Times New Roman" w:cs="Times New Roman"/>
          <w:sz w:val="24"/>
          <w:szCs w:val="24"/>
          <w:lang w:val="sr-Latn-BA" w:eastAsia="en-US"/>
        </w:rPr>
        <w:t>9</w:t>
      </w:r>
      <w:r w:rsidRPr="00A05471">
        <w:rPr>
          <w:rFonts w:ascii="Times New Roman" w:eastAsia="Times New Roman" w:hAnsi="Times New Roman" w:cs="Times New Roman"/>
          <w:sz w:val="24"/>
          <w:szCs w:val="24"/>
          <w:lang w:val="hr-HR" w:eastAsia="en-US"/>
        </w:rPr>
        <w:t>. године. Документ</w:t>
      </w:r>
      <w:r>
        <w:rPr>
          <w:rFonts w:ascii="Times New Roman" w:eastAsia="Times New Roman" w:hAnsi="Times New Roman" w:cs="Times New Roman"/>
          <w:sz w:val="24"/>
          <w:szCs w:val="24"/>
          <w:lang w:eastAsia="en-US"/>
        </w:rPr>
        <w:t>,</w:t>
      </w:r>
      <w:r w:rsidRPr="00A05471">
        <w:rPr>
          <w:rFonts w:ascii="Times New Roman" w:eastAsia="Times New Roman" w:hAnsi="Times New Roman" w:cs="Times New Roman"/>
          <w:sz w:val="24"/>
          <w:szCs w:val="24"/>
          <w:lang w:val="hr-HR" w:eastAsia="en-US"/>
        </w:rPr>
        <w:t xml:space="preserve"> </w:t>
      </w:r>
      <w:r w:rsidRPr="00A05471">
        <w:rPr>
          <w:rFonts w:ascii="Times New Roman" w:eastAsia="Times New Roman" w:hAnsi="Times New Roman" w:cs="Times New Roman"/>
          <w:sz w:val="24"/>
          <w:szCs w:val="24"/>
          <w:lang w:eastAsia="en-US"/>
        </w:rPr>
        <w:t>такође</w:t>
      </w:r>
      <w:r>
        <w:rPr>
          <w:rFonts w:ascii="Times New Roman" w:eastAsia="Times New Roman" w:hAnsi="Times New Roman" w:cs="Times New Roman"/>
          <w:sz w:val="24"/>
          <w:szCs w:val="24"/>
          <w:lang w:eastAsia="en-US"/>
        </w:rPr>
        <w:t>,</w:t>
      </w:r>
      <w:r w:rsidRPr="00A05471">
        <w:rPr>
          <w:rFonts w:ascii="Times New Roman" w:eastAsia="Times New Roman" w:hAnsi="Times New Roman" w:cs="Times New Roman"/>
          <w:sz w:val="24"/>
          <w:szCs w:val="24"/>
          <w:lang w:eastAsia="en-US"/>
        </w:rPr>
        <w:t xml:space="preserve"> </w:t>
      </w:r>
      <w:r w:rsidRPr="00A05471">
        <w:rPr>
          <w:rFonts w:ascii="Times New Roman" w:eastAsia="Times New Roman" w:hAnsi="Times New Roman" w:cs="Times New Roman"/>
          <w:sz w:val="24"/>
          <w:szCs w:val="24"/>
          <w:lang w:val="hr-HR" w:eastAsia="en-US"/>
        </w:rPr>
        <w:t>садржи поуке и препоруке за будући рад и предлаже мјере за побољшање процеса и резултата имплементације Стратегије</w:t>
      </w:r>
      <w:r w:rsidR="004744CA">
        <w:rPr>
          <w:rFonts w:ascii="Times New Roman" w:eastAsia="Times New Roman" w:hAnsi="Times New Roman" w:cs="Times New Roman"/>
          <w:sz w:val="24"/>
          <w:szCs w:val="24"/>
          <w:lang w:val="hr-HR" w:eastAsia="en-US"/>
        </w:rPr>
        <w:t xml:space="preserve"> </w:t>
      </w:r>
      <w:r w:rsidR="004744CA">
        <w:rPr>
          <w:rFonts w:ascii="Times New Roman" w:eastAsia="Times New Roman" w:hAnsi="Times New Roman" w:cs="Times New Roman"/>
          <w:sz w:val="24"/>
          <w:szCs w:val="24"/>
          <w:lang w:eastAsia="en-US"/>
        </w:rPr>
        <w:t>локалног развоја Града Бијељина</w:t>
      </w:r>
      <w:r w:rsidRPr="00A05471">
        <w:rPr>
          <w:rFonts w:ascii="Times New Roman" w:eastAsia="Times New Roman" w:hAnsi="Times New Roman" w:cs="Times New Roman"/>
          <w:sz w:val="24"/>
          <w:szCs w:val="24"/>
          <w:lang w:val="hr-HR" w:eastAsia="en-US"/>
        </w:rPr>
        <w:t>. Његова сврха је да покрене све битне актере на размишљање и допринесе остварењу стратешких и секторских циљева и буде од помоћи у доношењу одлука о приоритетима у наредним годинама.</w:t>
      </w:r>
    </w:p>
    <w:p w:rsidR="00A05471" w:rsidRPr="00A05471" w:rsidRDefault="00A05471" w:rsidP="00DA6303">
      <w:pPr>
        <w:spacing w:after="0" w:line="240" w:lineRule="auto"/>
        <w:jc w:val="both"/>
        <w:rPr>
          <w:rFonts w:ascii="Times New Roman" w:eastAsia="Times New Roman" w:hAnsi="Times New Roman" w:cs="Times New Roman"/>
          <w:sz w:val="24"/>
          <w:szCs w:val="24"/>
          <w:lang w:val="hr-HR" w:eastAsia="en-US"/>
        </w:rPr>
      </w:pPr>
    </w:p>
    <w:p w:rsidR="00355AF5" w:rsidRDefault="00355AF5" w:rsidP="00355AF5">
      <w:pPr>
        <w:spacing w:after="0" w:line="240" w:lineRule="auto"/>
        <w:ind w:firstLine="567"/>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Стратегија</w:t>
      </w:r>
      <w:r w:rsidRPr="00A05471">
        <w:rPr>
          <w:rFonts w:ascii="Times New Roman" w:eastAsia="Times New Roman" w:hAnsi="Times New Roman" w:cs="Times New Roman"/>
          <w:sz w:val="24"/>
          <w:szCs w:val="24"/>
          <w:lang w:val="hr-HR" w:eastAsia="en-US"/>
        </w:rPr>
        <w:t xml:space="preserve"> </w:t>
      </w:r>
      <w:r>
        <w:rPr>
          <w:rFonts w:ascii="Times New Roman" w:eastAsia="Times New Roman" w:hAnsi="Times New Roman" w:cs="Times New Roman"/>
          <w:sz w:val="24"/>
          <w:szCs w:val="24"/>
          <w:lang w:eastAsia="en-US"/>
        </w:rPr>
        <w:t xml:space="preserve">развоја </w:t>
      </w:r>
      <w:r w:rsidRPr="00A05471">
        <w:rPr>
          <w:rFonts w:ascii="Times New Roman" w:eastAsia="Times New Roman" w:hAnsi="Times New Roman" w:cs="Times New Roman"/>
          <w:sz w:val="24"/>
          <w:szCs w:val="24"/>
          <w:lang w:val="hr-HR" w:eastAsia="en-US"/>
        </w:rPr>
        <w:t xml:space="preserve">представља </w:t>
      </w:r>
      <w:r>
        <w:rPr>
          <w:rFonts w:ascii="Times New Roman" w:eastAsia="Times New Roman" w:hAnsi="Times New Roman" w:cs="Times New Roman"/>
          <w:sz w:val="24"/>
          <w:szCs w:val="24"/>
          <w:lang w:eastAsia="en-US"/>
        </w:rPr>
        <w:t xml:space="preserve">документ који даје </w:t>
      </w:r>
      <w:r w:rsidRPr="00A05471">
        <w:rPr>
          <w:rFonts w:ascii="Times New Roman" w:eastAsia="Times New Roman" w:hAnsi="Times New Roman" w:cs="Times New Roman"/>
          <w:sz w:val="24"/>
          <w:szCs w:val="24"/>
          <w:lang w:val="hr-HR" w:eastAsia="en-US"/>
        </w:rPr>
        <w:t xml:space="preserve">оквир за дефинисање заједничких циљева, подстицање локалних снага, али и одговор на изазове будућег развоја </w:t>
      </w:r>
      <w:r>
        <w:rPr>
          <w:rFonts w:ascii="Times New Roman" w:eastAsia="Times New Roman" w:hAnsi="Times New Roman" w:cs="Times New Roman"/>
          <w:sz w:val="24"/>
          <w:szCs w:val="24"/>
          <w:lang w:eastAsia="en-US"/>
        </w:rPr>
        <w:t>Г</w:t>
      </w:r>
      <w:r w:rsidRPr="00A05471">
        <w:rPr>
          <w:rFonts w:ascii="Times New Roman" w:eastAsia="Times New Roman" w:hAnsi="Times New Roman" w:cs="Times New Roman"/>
          <w:sz w:val="24"/>
          <w:szCs w:val="24"/>
          <w:lang w:val="hr-HR" w:eastAsia="en-US"/>
        </w:rPr>
        <w:t>рада и свеукупног живота у њему. Као таква,</w:t>
      </w:r>
      <w:r w:rsidRPr="00A05471">
        <w:rPr>
          <w:rFonts w:ascii="Times New Roman" w:eastAsia="Times New Roman" w:hAnsi="Times New Roman" w:cs="Times New Roman"/>
          <w:sz w:val="24"/>
          <w:szCs w:val="24"/>
          <w:lang w:eastAsia="en-US"/>
        </w:rPr>
        <w:t xml:space="preserve"> </w:t>
      </w:r>
      <w:r w:rsidRPr="00A05471">
        <w:rPr>
          <w:rFonts w:ascii="Times New Roman" w:eastAsia="Times New Roman" w:hAnsi="Times New Roman" w:cs="Times New Roman"/>
          <w:sz w:val="24"/>
          <w:szCs w:val="24"/>
          <w:lang w:val="hr-HR" w:eastAsia="en-US"/>
        </w:rPr>
        <w:t xml:space="preserve">Стратегија је у складу са стратегијама и политикама на вишим нивиома власти, </w:t>
      </w:r>
      <w:r w:rsidRPr="002D703B">
        <w:rPr>
          <w:rFonts w:ascii="Times New Roman" w:eastAsia="Times New Roman" w:hAnsi="Times New Roman" w:cs="Times New Roman"/>
          <w:sz w:val="24"/>
          <w:szCs w:val="24"/>
          <w:lang w:val="hr-HR" w:eastAsia="en-US"/>
        </w:rPr>
        <w:t>и то прије свега са</w:t>
      </w:r>
      <w:r w:rsidRPr="002D703B">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Стратегијом развоја</w:t>
      </w:r>
      <w:r>
        <w:rPr>
          <w:rFonts w:ascii="Times New Roman" w:eastAsia="Times New Roman" w:hAnsi="Times New Roman" w:cs="Times New Roman"/>
          <w:sz w:val="24"/>
          <w:szCs w:val="24"/>
          <w:lang w:val="sr-Latn-BA" w:eastAsia="en-US"/>
        </w:rPr>
        <w:t xml:space="preserve"> </w:t>
      </w:r>
      <w:r>
        <w:rPr>
          <w:rFonts w:ascii="Times New Roman" w:eastAsia="Times New Roman" w:hAnsi="Times New Roman" w:cs="Times New Roman"/>
          <w:sz w:val="24"/>
          <w:szCs w:val="24"/>
          <w:lang w:eastAsia="en-US"/>
        </w:rPr>
        <w:t>локалне самоуправе у Републици Српској за период 2017-2021. година</w:t>
      </w:r>
      <w:r w:rsidRPr="00A05471">
        <w:rPr>
          <w:rFonts w:ascii="Times New Roman" w:eastAsia="Times New Roman" w:hAnsi="Times New Roman" w:cs="Times New Roman"/>
          <w:sz w:val="24"/>
          <w:szCs w:val="24"/>
          <w:lang w:val="hr-HR" w:eastAsia="en-US"/>
        </w:rPr>
        <w:t>, али и са другим секторским стратегијама на државном и ентитетском нивоу.</w:t>
      </w:r>
    </w:p>
    <w:p w:rsidR="007B4298" w:rsidRDefault="007B4298" w:rsidP="009E4BAF">
      <w:pPr>
        <w:spacing w:after="0" w:line="240" w:lineRule="auto"/>
        <w:ind w:firstLine="567"/>
        <w:jc w:val="both"/>
        <w:rPr>
          <w:rFonts w:ascii="Times New Roman" w:eastAsia="Times New Roman" w:hAnsi="Times New Roman" w:cs="Times New Roman"/>
          <w:sz w:val="24"/>
          <w:szCs w:val="24"/>
          <w:lang w:eastAsia="en-US"/>
        </w:rPr>
      </w:pPr>
    </w:p>
    <w:p w:rsidR="00355AF5" w:rsidRDefault="00A05471" w:rsidP="009E4BAF">
      <w:pPr>
        <w:spacing w:after="0" w:line="240" w:lineRule="auto"/>
        <w:ind w:firstLine="567"/>
        <w:jc w:val="both"/>
        <w:rPr>
          <w:rFonts w:ascii="Times New Roman" w:eastAsia="Times New Roman" w:hAnsi="Times New Roman" w:cs="Times New Roman"/>
          <w:sz w:val="24"/>
          <w:szCs w:val="24"/>
          <w:lang w:val="hr-HR" w:eastAsia="en-US"/>
        </w:rPr>
      </w:pPr>
      <w:r w:rsidRPr="00A05471">
        <w:rPr>
          <w:rFonts w:ascii="Times New Roman" w:eastAsia="Times New Roman" w:hAnsi="Times New Roman" w:cs="Times New Roman"/>
          <w:sz w:val="24"/>
          <w:szCs w:val="24"/>
          <w:lang w:val="hr-HR" w:eastAsia="en-US"/>
        </w:rPr>
        <w:t xml:space="preserve">Стратегија </w:t>
      </w:r>
      <w:r w:rsidR="004744CA">
        <w:rPr>
          <w:rFonts w:ascii="Times New Roman" w:eastAsia="Times New Roman" w:hAnsi="Times New Roman" w:cs="Times New Roman"/>
          <w:sz w:val="24"/>
          <w:szCs w:val="24"/>
          <w:lang w:eastAsia="en-US"/>
        </w:rPr>
        <w:t>локалног</w:t>
      </w:r>
      <w:r w:rsidRPr="00A05471">
        <w:rPr>
          <w:rFonts w:ascii="Times New Roman" w:eastAsia="Times New Roman" w:hAnsi="Times New Roman" w:cs="Times New Roman"/>
          <w:sz w:val="24"/>
          <w:szCs w:val="24"/>
          <w:lang w:val="hr-HR" w:eastAsia="en-US"/>
        </w:rPr>
        <w:t xml:space="preserve"> развоја </w:t>
      </w:r>
      <w:r>
        <w:rPr>
          <w:rFonts w:ascii="Times New Roman" w:eastAsia="Times New Roman" w:hAnsi="Times New Roman" w:cs="Times New Roman"/>
          <w:sz w:val="24"/>
          <w:szCs w:val="24"/>
          <w:lang w:val="hr-HR" w:eastAsia="en-US"/>
        </w:rPr>
        <w:t>Града Бијељина за период 2014-</w:t>
      </w:r>
      <w:r w:rsidRPr="00A05471">
        <w:rPr>
          <w:rFonts w:ascii="Times New Roman" w:eastAsia="Times New Roman" w:hAnsi="Times New Roman" w:cs="Times New Roman"/>
          <w:sz w:val="24"/>
          <w:szCs w:val="24"/>
          <w:lang w:val="hr-HR" w:eastAsia="en-US"/>
        </w:rPr>
        <w:t>2023. годин</w:t>
      </w:r>
      <w:r w:rsidRPr="00A05471">
        <w:rPr>
          <w:rFonts w:ascii="Times New Roman" w:eastAsia="Times New Roman" w:hAnsi="Times New Roman" w:cs="Times New Roman"/>
          <w:sz w:val="24"/>
          <w:szCs w:val="24"/>
          <w:lang w:eastAsia="en-US"/>
        </w:rPr>
        <w:t>а</w:t>
      </w:r>
      <w:r w:rsidRPr="00A05471">
        <w:rPr>
          <w:rFonts w:ascii="Times New Roman" w:eastAsia="Times New Roman" w:hAnsi="Times New Roman" w:cs="Times New Roman"/>
          <w:sz w:val="24"/>
          <w:szCs w:val="24"/>
          <w:lang w:val="hr-HR" w:eastAsia="en-US"/>
        </w:rPr>
        <w:t xml:space="preserve"> (у даљем тексту: Стратегија) усвојена је на 17. сједници Скупштине Града Бијељина, одржаној дана 27.12.2013.</w:t>
      </w:r>
      <w:r>
        <w:rPr>
          <w:rFonts w:ascii="Times New Roman" w:eastAsia="Times New Roman" w:hAnsi="Times New Roman" w:cs="Times New Roman"/>
          <w:sz w:val="24"/>
          <w:szCs w:val="24"/>
          <w:lang w:eastAsia="en-US"/>
        </w:rPr>
        <w:t xml:space="preserve"> </w:t>
      </w:r>
      <w:r w:rsidRPr="00A05471">
        <w:rPr>
          <w:rFonts w:ascii="Times New Roman" w:eastAsia="Times New Roman" w:hAnsi="Times New Roman" w:cs="Times New Roman"/>
          <w:sz w:val="24"/>
          <w:szCs w:val="24"/>
          <w:lang w:val="hr-HR" w:eastAsia="en-US"/>
        </w:rPr>
        <w:t xml:space="preserve">године, као кључни стратешко-плански документ Града, који </w:t>
      </w:r>
      <w:r>
        <w:rPr>
          <w:rFonts w:ascii="Times New Roman" w:eastAsia="Times New Roman" w:hAnsi="Times New Roman" w:cs="Times New Roman"/>
          <w:sz w:val="24"/>
          <w:szCs w:val="24"/>
          <w:lang w:eastAsia="en-US"/>
        </w:rPr>
        <w:t xml:space="preserve">би </w:t>
      </w:r>
      <w:r w:rsidRPr="00A05471">
        <w:rPr>
          <w:rFonts w:ascii="Times New Roman" w:eastAsia="Times New Roman" w:hAnsi="Times New Roman" w:cs="Times New Roman"/>
          <w:sz w:val="24"/>
          <w:szCs w:val="24"/>
          <w:lang w:val="hr-HR" w:eastAsia="en-US"/>
        </w:rPr>
        <w:t>треба</w:t>
      </w:r>
      <w:r>
        <w:rPr>
          <w:rFonts w:ascii="Times New Roman" w:eastAsia="Times New Roman" w:hAnsi="Times New Roman" w:cs="Times New Roman"/>
          <w:sz w:val="24"/>
          <w:szCs w:val="24"/>
          <w:lang w:eastAsia="en-US"/>
        </w:rPr>
        <w:t>ло</w:t>
      </w:r>
      <w:r w:rsidRPr="00A05471">
        <w:rPr>
          <w:rFonts w:ascii="Times New Roman" w:eastAsia="Times New Roman" w:hAnsi="Times New Roman" w:cs="Times New Roman"/>
          <w:sz w:val="24"/>
          <w:szCs w:val="24"/>
          <w:lang w:val="hr-HR" w:eastAsia="en-US"/>
        </w:rPr>
        <w:t xml:space="preserve"> да подстиче будући раст и развој заједнице. </w:t>
      </w:r>
    </w:p>
    <w:p w:rsidR="002E414B" w:rsidRPr="00C1481E" w:rsidRDefault="002E414B" w:rsidP="00C1481E">
      <w:pPr>
        <w:spacing w:after="0" w:line="240" w:lineRule="auto"/>
        <w:jc w:val="both"/>
        <w:rPr>
          <w:rFonts w:ascii="Times New Roman" w:eastAsia="Times New Roman" w:hAnsi="Times New Roman" w:cs="Times New Roman"/>
          <w:sz w:val="24"/>
          <w:szCs w:val="24"/>
          <w:lang w:eastAsia="en-US"/>
        </w:rPr>
      </w:pPr>
    </w:p>
    <w:p w:rsidR="002E414B" w:rsidRDefault="00795A66" w:rsidP="00355AF5">
      <w:pPr>
        <w:spacing w:after="0" w:line="240" w:lineRule="auto"/>
        <w:ind w:firstLine="567"/>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Стратегија </w:t>
      </w:r>
      <w:r w:rsidR="004744CA">
        <w:rPr>
          <w:rFonts w:ascii="Times New Roman" w:eastAsia="Times New Roman" w:hAnsi="Times New Roman" w:cs="Times New Roman"/>
          <w:sz w:val="24"/>
          <w:szCs w:val="24"/>
          <w:lang w:eastAsia="en-US"/>
        </w:rPr>
        <w:t>је</w:t>
      </w:r>
      <w:r w:rsidR="00B62859">
        <w:rPr>
          <w:rFonts w:ascii="Times New Roman" w:eastAsia="Times New Roman" w:hAnsi="Times New Roman" w:cs="Times New Roman"/>
          <w:sz w:val="24"/>
          <w:szCs w:val="24"/>
          <w:lang w:eastAsia="en-US"/>
        </w:rPr>
        <w:t xml:space="preserve"> током 2018. године ревидован</w:t>
      </w:r>
      <w:r>
        <w:rPr>
          <w:rFonts w:ascii="Times New Roman" w:eastAsia="Times New Roman" w:hAnsi="Times New Roman" w:cs="Times New Roman"/>
          <w:sz w:val="24"/>
          <w:szCs w:val="24"/>
          <w:lang w:eastAsia="en-US"/>
        </w:rPr>
        <w:t>а</w:t>
      </w:r>
      <w:r w:rsidR="00B62859">
        <w:rPr>
          <w:rFonts w:ascii="Times New Roman" w:eastAsia="Times New Roman" w:hAnsi="Times New Roman" w:cs="Times New Roman"/>
          <w:sz w:val="24"/>
          <w:szCs w:val="24"/>
          <w:lang w:eastAsia="en-US"/>
        </w:rPr>
        <w:t xml:space="preserve"> за период 2019-2023. година</w:t>
      </w:r>
      <w:r w:rsidR="00484216">
        <w:rPr>
          <w:rFonts w:ascii="Times New Roman" w:eastAsia="Times New Roman" w:hAnsi="Times New Roman" w:cs="Times New Roman"/>
          <w:sz w:val="24"/>
          <w:szCs w:val="24"/>
          <w:lang w:eastAsia="en-US"/>
        </w:rPr>
        <w:t>, а усвојен</w:t>
      </w:r>
      <w:r>
        <w:rPr>
          <w:rFonts w:ascii="Times New Roman" w:eastAsia="Times New Roman" w:hAnsi="Times New Roman" w:cs="Times New Roman"/>
          <w:sz w:val="24"/>
          <w:szCs w:val="24"/>
          <w:lang w:eastAsia="en-US"/>
        </w:rPr>
        <w:t>а</w:t>
      </w:r>
      <w:r w:rsidR="00484216">
        <w:rPr>
          <w:rFonts w:ascii="Times New Roman" w:eastAsia="Times New Roman" w:hAnsi="Times New Roman" w:cs="Times New Roman"/>
          <w:sz w:val="24"/>
          <w:szCs w:val="24"/>
          <w:lang w:eastAsia="en-US"/>
        </w:rPr>
        <w:t xml:space="preserve"> је на 24. сједници Скупштине Града Бијељина одржаној 05.02.2019. године.</w:t>
      </w:r>
      <w:r w:rsidR="004744CA">
        <w:rPr>
          <w:rFonts w:ascii="Times New Roman" w:eastAsia="Times New Roman" w:hAnsi="Times New Roman" w:cs="Times New Roman"/>
          <w:sz w:val="24"/>
          <w:szCs w:val="24"/>
          <w:lang w:eastAsia="en-US"/>
        </w:rPr>
        <w:t xml:space="preserve"> </w:t>
      </w:r>
      <w:r w:rsidR="007B4298">
        <w:rPr>
          <w:rFonts w:ascii="Times New Roman" w:eastAsia="Times New Roman" w:hAnsi="Times New Roman" w:cs="Times New Roman"/>
          <w:sz w:val="24"/>
          <w:szCs w:val="24"/>
          <w:lang w:eastAsia="en-US"/>
        </w:rPr>
        <w:t>Као пр</w:t>
      </w:r>
      <w:r w:rsidR="00355AF5" w:rsidRPr="002E414B">
        <w:rPr>
          <w:rFonts w:ascii="Times New Roman" w:eastAsia="Times New Roman" w:hAnsi="Times New Roman" w:cs="Times New Roman"/>
          <w:sz w:val="24"/>
          <w:szCs w:val="24"/>
          <w:lang w:eastAsia="en-US"/>
        </w:rPr>
        <w:t>ва јединица локалне самоуправе у Републици Српској и БиХ која је препознала значај одрживог развоја, Град Бијељина је током процеса ревизије своју Стратегију развоја ускладио са Агендом 2030/циљевима одрживог развоја. Опредјељујући се за систематски приступ у достизању одрживог развој</w:t>
      </w:r>
      <w:r w:rsidR="007B4298">
        <w:rPr>
          <w:rFonts w:ascii="Times New Roman" w:eastAsia="Times New Roman" w:hAnsi="Times New Roman" w:cs="Times New Roman"/>
          <w:sz w:val="24"/>
          <w:szCs w:val="24"/>
          <w:lang w:eastAsia="en-US"/>
        </w:rPr>
        <w:t xml:space="preserve">а, Град Бијељина је као једина локална самоуправа </w:t>
      </w:r>
      <w:r w:rsidR="00355AF5" w:rsidRPr="002E414B">
        <w:rPr>
          <w:rFonts w:ascii="Times New Roman" w:eastAsia="Times New Roman" w:hAnsi="Times New Roman" w:cs="Times New Roman"/>
          <w:sz w:val="24"/>
          <w:szCs w:val="24"/>
          <w:lang w:eastAsia="en-US"/>
        </w:rPr>
        <w:t xml:space="preserve">у БиХ </w:t>
      </w:r>
      <w:r w:rsidR="006D2D9C" w:rsidRPr="002E414B">
        <w:rPr>
          <w:rFonts w:ascii="Times New Roman" w:eastAsia="Times New Roman" w:hAnsi="Times New Roman" w:cs="Times New Roman"/>
          <w:sz w:val="24"/>
          <w:szCs w:val="24"/>
          <w:lang w:eastAsia="en-US"/>
        </w:rPr>
        <w:t>истакнут</w:t>
      </w:r>
      <w:r w:rsidR="00355AF5" w:rsidRPr="002E414B">
        <w:rPr>
          <w:rFonts w:ascii="Times New Roman" w:eastAsia="Times New Roman" w:hAnsi="Times New Roman" w:cs="Times New Roman"/>
          <w:sz w:val="24"/>
          <w:szCs w:val="24"/>
          <w:lang w:eastAsia="en-US"/>
        </w:rPr>
        <w:t xml:space="preserve"> као позитиван примјер у локализацији Агенде 2030 у првом БиХ извјештају о напретку у реализацији циљева одрживог развоја, који је презентован Скупштини Уједињених Нација у Њујорку у јуну 2019. године.</w:t>
      </w:r>
    </w:p>
    <w:p w:rsidR="009E4BAF" w:rsidRDefault="00355AF5" w:rsidP="00355AF5">
      <w:pPr>
        <w:spacing w:after="0" w:line="240" w:lineRule="auto"/>
        <w:ind w:firstLine="567"/>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w:t>
      </w:r>
    </w:p>
    <w:p w:rsidR="002D703B" w:rsidRPr="009E4BAF" w:rsidRDefault="00A25FD5" w:rsidP="009E4BAF">
      <w:pPr>
        <w:spacing w:after="0" w:line="240" w:lineRule="auto"/>
        <w:ind w:firstLine="567"/>
        <w:jc w:val="both"/>
        <w:rPr>
          <w:rFonts w:ascii="Times New Roman" w:eastAsia="Times New Roman" w:hAnsi="Times New Roman" w:cs="Times New Roman"/>
          <w:sz w:val="24"/>
          <w:szCs w:val="24"/>
          <w:lang w:val="sr-Latn-BA" w:eastAsia="en-US"/>
        </w:rPr>
      </w:pPr>
      <w:r>
        <w:rPr>
          <w:rFonts w:ascii="Times New Roman" w:eastAsia="Times New Roman" w:hAnsi="Times New Roman" w:cs="Times New Roman"/>
          <w:sz w:val="24"/>
          <w:szCs w:val="24"/>
          <w:lang w:eastAsia="en-US"/>
        </w:rPr>
        <w:t xml:space="preserve">Ревидирану </w:t>
      </w:r>
      <w:r w:rsidR="00A05471" w:rsidRPr="00A05471">
        <w:rPr>
          <w:rFonts w:ascii="Times New Roman" w:eastAsia="Times New Roman" w:hAnsi="Times New Roman" w:cs="Times New Roman"/>
          <w:sz w:val="24"/>
          <w:szCs w:val="24"/>
          <w:lang w:val="hr-HR" w:eastAsia="en-US"/>
        </w:rPr>
        <w:t>Стратегиј</w:t>
      </w:r>
      <w:r>
        <w:rPr>
          <w:rFonts w:ascii="Times New Roman" w:eastAsia="Times New Roman" w:hAnsi="Times New Roman" w:cs="Times New Roman"/>
          <w:sz w:val="24"/>
          <w:szCs w:val="24"/>
          <w:lang w:eastAsia="en-US"/>
        </w:rPr>
        <w:t>у</w:t>
      </w:r>
      <w:r w:rsidR="00A05471" w:rsidRPr="00A05471">
        <w:rPr>
          <w:rFonts w:ascii="Times New Roman" w:eastAsia="Times New Roman" w:hAnsi="Times New Roman" w:cs="Times New Roman"/>
          <w:sz w:val="24"/>
          <w:szCs w:val="24"/>
          <w:lang w:val="hr-HR" w:eastAsia="en-US"/>
        </w:rPr>
        <w:t xml:space="preserve"> </w:t>
      </w:r>
      <w:r w:rsidR="00B62859">
        <w:rPr>
          <w:rFonts w:ascii="Times New Roman" w:eastAsia="Times New Roman" w:hAnsi="Times New Roman" w:cs="Times New Roman"/>
          <w:sz w:val="24"/>
          <w:szCs w:val="24"/>
          <w:lang w:eastAsia="en-US"/>
        </w:rPr>
        <w:t>локалног</w:t>
      </w:r>
      <w:r w:rsidR="00A05471" w:rsidRPr="00A05471">
        <w:rPr>
          <w:rFonts w:ascii="Times New Roman" w:eastAsia="Times New Roman" w:hAnsi="Times New Roman" w:cs="Times New Roman"/>
          <w:sz w:val="24"/>
          <w:szCs w:val="24"/>
          <w:lang w:val="hr-HR" w:eastAsia="en-US"/>
        </w:rPr>
        <w:t xml:space="preserve"> развоја </w:t>
      </w:r>
      <w:r>
        <w:rPr>
          <w:rFonts w:ascii="Times New Roman" w:eastAsia="Times New Roman" w:hAnsi="Times New Roman" w:cs="Times New Roman"/>
          <w:sz w:val="24"/>
          <w:szCs w:val="24"/>
          <w:lang w:eastAsia="en-US"/>
        </w:rPr>
        <w:t xml:space="preserve">Града Бијељина за период 2019-2023. година </w:t>
      </w:r>
      <w:r w:rsidR="00A05471" w:rsidRPr="00A05471">
        <w:rPr>
          <w:rFonts w:ascii="Times New Roman" w:eastAsia="Times New Roman" w:hAnsi="Times New Roman" w:cs="Times New Roman"/>
          <w:sz w:val="24"/>
          <w:szCs w:val="24"/>
          <w:lang w:val="hr-HR" w:eastAsia="en-US"/>
        </w:rPr>
        <w:t xml:space="preserve">израдио </w:t>
      </w:r>
      <w:r>
        <w:rPr>
          <w:rFonts w:ascii="Times New Roman" w:eastAsia="Times New Roman" w:hAnsi="Times New Roman" w:cs="Times New Roman"/>
          <w:sz w:val="24"/>
          <w:szCs w:val="24"/>
          <w:lang w:eastAsia="en-US"/>
        </w:rPr>
        <w:t xml:space="preserve">је </w:t>
      </w:r>
      <w:r w:rsidR="00A05471" w:rsidRPr="00A05471">
        <w:rPr>
          <w:rFonts w:ascii="Times New Roman" w:eastAsia="Times New Roman" w:hAnsi="Times New Roman" w:cs="Times New Roman"/>
          <w:sz w:val="24"/>
          <w:szCs w:val="24"/>
          <w:lang w:val="hr-HR" w:eastAsia="en-US"/>
        </w:rPr>
        <w:t xml:space="preserve">Развојни тим Града Бијељина у оквиру Пројекта </w:t>
      </w:r>
      <w:r w:rsidR="00795A66">
        <w:rPr>
          <w:rFonts w:ascii="Times New Roman" w:eastAsia="Times New Roman" w:hAnsi="Times New Roman" w:cs="Times New Roman"/>
          <w:sz w:val="24"/>
          <w:szCs w:val="24"/>
          <w:lang w:eastAsia="en-US"/>
        </w:rPr>
        <w:t>локалног интегрисаног развоја</w:t>
      </w:r>
      <w:r w:rsidR="00A05471" w:rsidRPr="00A05471">
        <w:rPr>
          <w:rFonts w:ascii="Times New Roman" w:eastAsia="Times New Roman" w:hAnsi="Times New Roman" w:cs="Times New Roman"/>
          <w:sz w:val="24"/>
          <w:szCs w:val="24"/>
          <w:lang w:val="hr-HR" w:eastAsia="en-US"/>
        </w:rPr>
        <w:t xml:space="preserve"> (</w:t>
      </w:r>
      <w:r w:rsidR="00795A66">
        <w:rPr>
          <w:rFonts w:ascii="Times New Roman" w:eastAsia="Times New Roman" w:hAnsi="Times New Roman" w:cs="Times New Roman"/>
          <w:sz w:val="24"/>
          <w:szCs w:val="24"/>
          <w:lang w:eastAsia="en-US"/>
        </w:rPr>
        <w:t>ЛИР</w:t>
      </w:r>
      <w:r w:rsidR="00A05471" w:rsidRPr="00A05471">
        <w:rPr>
          <w:rFonts w:ascii="Times New Roman" w:eastAsia="Times New Roman" w:hAnsi="Times New Roman" w:cs="Times New Roman"/>
          <w:sz w:val="24"/>
          <w:szCs w:val="24"/>
          <w:lang w:val="hr-HR" w:eastAsia="en-US"/>
        </w:rPr>
        <w:t xml:space="preserve">), који представља заједничку иницијативу Развојног програма Уједињених нација (UNDP) и </w:t>
      </w:r>
      <w:r w:rsidR="00795A66">
        <w:rPr>
          <w:rFonts w:ascii="Times New Roman" w:eastAsia="Times New Roman" w:hAnsi="Times New Roman" w:cs="Times New Roman"/>
          <w:sz w:val="24"/>
          <w:szCs w:val="24"/>
          <w:lang w:eastAsia="en-US"/>
        </w:rPr>
        <w:t>Европске Уније</w:t>
      </w:r>
      <w:r w:rsidR="00A05471" w:rsidRPr="00A05471">
        <w:rPr>
          <w:rFonts w:ascii="Times New Roman" w:eastAsia="Times New Roman" w:hAnsi="Times New Roman" w:cs="Times New Roman"/>
          <w:sz w:val="24"/>
          <w:szCs w:val="24"/>
          <w:lang w:val="hr-HR" w:eastAsia="en-US"/>
        </w:rPr>
        <w:t xml:space="preserve">. У изради су учествовала бројна радна тијела </w:t>
      </w:r>
      <w:bookmarkStart w:id="8" w:name="_Toc278838585"/>
      <w:r w:rsidR="00A05471" w:rsidRPr="00A05471">
        <w:rPr>
          <w:rFonts w:ascii="Times New Roman" w:eastAsia="Times New Roman" w:hAnsi="Times New Roman" w:cs="Times New Roman"/>
          <w:sz w:val="24"/>
          <w:szCs w:val="24"/>
          <w:lang w:val="hr-HR" w:eastAsia="en-US"/>
        </w:rPr>
        <w:t xml:space="preserve">која је именовао </w:t>
      </w:r>
      <w:r w:rsidR="00A05471" w:rsidRPr="00A05471">
        <w:rPr>
          <w:rFonts w:ascii="Times New Roman" w:eastAsia="Times New Roman" w:hAnsi="Times New Roman" w:cs="Times New Roman"/>
          <w:sz w:val="24"/>
          <w:szCs w:val="24"/>
          <w:lang w:eastAsia="en-US"/>
        </w:rPr>
        <w:t>Г</w:t>
      </w:r>
      <w:r w:rsidR="00A05471" w:rsidRPr="00A05471">
        <w:rPr>
          <w:rFonts w:ascii="Times New Roman" w:eastAsia="Times New Roman" w:hAnsi="Times New Roman" w:cs="Times New Roman"/>
          <w:sz w:val="24"/>
          <w:szCs w:val="24"/>
          <w:lang w:val="hr-HR" w:eastAsia="en-US"/>
        </w:rPr>
        <w:t>радоначелник, уз пуно учешће јавног, приватног и невладиног сектора.</w:t>
      </w:r>
      <w:bookmarkEnd w:id="8"/>
      <w:r w:rsidR="002D703B">
        <w:rPr>
          <w:rFonts w:ascii="Times New Roman" w:eastAsia="Times New Roman" w:hAnsi="Times New Roman" w:cs="Times New Roman"/>
          <w:sz w:val="24"/>
          <w:szCs w:val="24"/>
          <w:lang w:eastAsia="en-US"/>
        </w:rPr>
        <w:t xml:space="preserve"> Т</w:t>
      </w:r>
      <w:r w:rsidR="002D703B">
        <w:rPr>
          <w:rFonts w:ascii="Times New Roman" w:hAnsi="Times New Roman" w:cs="Times New Roman"/>
          <w:noProof/>
          <w:sz w:val="24"/>
          <w:szCs w:val="24"/>
        </w:rPr>
        <w:t>оком процеса ревизије Стратегије</w:t>
      </w:r>
      <w:r w:rsidR="002D703B" w:rsidRPr="00165780">
        <w:rPr>
          <w:rFonts w:ascii="Times New Roman" w:hAnsi="Times New Roman" w:cs="Times New Roman"/>
          <w:noProof/>
          <w:sz w:val="24"/>
          <w:szCs w:val="24"/>
        </w:rPr>
        <w:t xml:space="preserve"> </w:t>
      </w:r>
      <w:r w:rsidR="002D703B">
        <w:rPr>
          <w:rFonts w:ascii="Times New Roman" w:hAnsi="Times New Roman" w:cs="Times New Roman"/>
          <w:noProof/>
          <w:sz w:val="24"/>
          <w:szCs w:val="24"/>
        </w:rPr>
        <w:t>одржан</w:t>
      </w:r>
      <w:r w:rsidR="002D703B">
        <w:rPr>
          <w:rFonts w:ascii="Times New Roman" w:hAnsi="Times New Roman" w:cs="Times New Roman"/>
          <w:noProof/>
          <w:sz w:val="24"/>
          <w:szCs w:val="24"/>
          <w:lang w:val="sr-Latn-BA"/>
        </w:rPr>
        <w:t xml:space="preserve">a </w:t>
      </w:r>
      <w:r w:rsidR="000C5585">
        <w:rPr>
          <w:rFonts w:ascii="Times New Roman" w:hAnsi="Times New Roman" w:cs="Times New Roman"/>
          <w:noProof/>
          <w:sz w:val="24"/>
          <w:szCs w:val="24"/>
        </w:rPr>
        <w:t>су</w:t>
      </w:r>
      <w:r w:rsidR="002D703B">
        <w:rPr>
          <w:rFonts w:ascii="Times New Roman" w:hAnsi="Times New Roman" w:cs="Times New Roman"/>
          <w:noProof/>
          <w:sz w:val="24"/>
          <w:szCs w:val="24"/>
        </w:rPr>
        <w:t xml:space="preserve"> </w:t>
      </w:r>
      <w:r w:rsidR="000C5585">
        <w:rPr>
          <w:rFonts w:ascii="Times New Roman" w:hAnsi="Times New Roman" w:cs="Times New Roman"/>
          <w:noProof/>
          <w:sz w:val="24"/>
          <w:szCs w:val="24"/>
        </w:rPr>
        <w:t>четири</w:t>
      </w:r>
      <w:r w:rsidR="007B4298">
        <w:rPr>
          <w:rFonts w:ascii="Times New Roman" w:hAnsi="Times New Roman" w:cs="Times New Roman"/>
          <w:noProof/>
          <w:sz w:val="24"/>
          <w:szCs w:val="24"/>
        </w:rPr>
        <w:t xml:space="preserve"> састанка Развојног тима и</w:t>
      </w:r>
      <w:r w:rsidR="002D703B">
        <w:rPr>
          <w:rFonts w:ascii="Times New Roman" w:hAnsi="Times New Roman" w:cs="Times New Roman"/>
          <w:noProof/>
          <w:sz w:val="24"/>
          <w:szCs w:val="24"/>
        </w:rPr>
        <w:t xml:space="preserve"> </w:t>
      </w:r>
      <w:r w:rsidR="000C5585">
        <w:rPr>
          <w:rFonts w:ascii="Times New Roman" w:hAnsi="Times New Roman" w:cs="Times New Roman"/>
          <w:noProof/>
          <w:sz w:val="24"/>
          <w:szCs w:val="24"/>
        </w:rPr>
        <w:t>два</w:t>
      </w:r>
      <w:r w:rsidR="002D703B">
        <w:rPr>
          <w:rFonts w:ascii="Times New Roman" w:hAnsi="Times New Roman" w:cs="Times New Roman"/>
          <w:noProof/>
          <w:sz w:val="24"/>
          <w:szCs w:val="24"/>
        </w:rPr>
        <w:t xml:space="preserve"> састанка Партнерских група</w:t>
      </w:r>
      <w:r w:rsidR="000C5585">
        <w:rPr>
          <w:rFonts w:ascii="Times New Roman" w:hAnsi="Times New Roman" w:cs="Times New Roman"/>
          <w:noProof/>
          <w:sz w:val="24"/>
          <w:szCs w:val="24"/>
        </w:rPr>
        <w:t>.</w:t>
      </w:r>
      <w:r w:rsidR="002D703B">
        <w:rPr>
          <w:rFonts w:ascii="Times New Roman" w:eastAsia="Times New Roman" w:hAnsi="Times New Roman" w:cs="Times New Roman"/>
          <w:sz w:val="24"/>
          <w:szCs w:val="24"/>
          <w:lang w:eastAsia="en-US"/>
        </w:rPr>
        <w:t xml:space="preserve"> </w:t>
      </w:r>
      <w:r w:rsidR="00795A66">
        <w:rPr>
          <w:rFonts w:ascii="Times New Roman" w:eastAsia="Times New Roman" w:hAnsi="Times New Roman" w:cs="Times New Roman"/>
          <w:sz w:val="24"/>
          <w:szCs w:val="24"/>
          <w:lang w:eastAsia="en-US"/>
        </w:rPr>
        <w:t xml:space="preserve">Како би се обезбиједила потпуна транспарентност процеса рецизије Стратегије, </w:t>
      </w:r>
      <w:r w:rsidR="000C5585">
        <w:rPr>
          <w:rFonts w:ascii="Times New Roman" w:eastAsia="Times New Roman" w:hAnsi="Times New Roman" w:cs="Times New Roman"/>
          <w:sz w:val="24"/>
          <w:szCs w:val="24"/>
          <w:lang w:eastAsia="en-US"/>
        </w:rPr>
        <w:t xml:space="preserve">одржано </w:t>
      </w:r>
      <w:r w:rsidR="00795A66">
        <w:rPr>
          <w:rFonts w:ascii="Times New Roman" w:eastAsia="Times New Roman" w:hAnsi="Times New Roman" w:cs="Times New Roman"/>
          <w:sz w:val="24"/>
          <w:szCs w:val="24"/>
          <w:lang w:eastAsia="en-US"/>
        </w:rPr>
        <w:t xml:space="preserve">је </w:t>
      </w:r>
      <w:r w:rsidR="007B4298">
        <w:rPr>
          <w:rFonts w:ascii="Times New Roman" w:eastAsia="Times New Roman" w:hAnsi="Times New Roman" w:cs="Times New Roman"/>
          <w:sz w:val="24"/>
          <w:szCs w:val="24"/>
          <w:lang w:eastAsia="en-US"/>
        </w:rPr>
        <w:t xml:space="preserve">и </w:t>
      </w:r>
      <w:r w:rsidR="002D703B">
        <w:rPr>
          <w:rFonts w:ascii="Times New Roman" w:hAnsi="Times New Roman" w:cs="Times New Roman"/>
          <w:noProof/>
          <w:sz w:val="24"/>
          <w:szCs w:val="24"/>
        </w:rPr>
        <w:t xml:space="preserve">осам </w:t>
      </w:r>
      <w:r w:rsidR="002D703B" w:rsidRPr="00165780">
        <w:rPr>
          <w:rFonts w:ascii="Times New Roman" w:hAnsi="Times New Roman" w:cs="Times New Roman"/>
          <w:noProof/>
          <w:sz w:val="24"/>
          <w:szCs w:val="24"/>
        </w:rPr>
        <w:t>фокус група које су укључиле представнике НВО сектора</w:t>
      </w:r>
      <w:r w:rsidR="00795A66">
        <w:rPr>
          <w:rFonts w:ascii="Times New Roman" w:hAnsi="Times New Roman" w:cs="Times New Roman"/>
          <w:noProof/>
          <w:sz w:val="24"/>
          <w:szCs w:val="24"/>
        </w:rPr>
        <w:t xml:space="preserve">, </w:t>
      </w:r>
      <w:r w:rsidR="002D703B">
        <w:rPr>
          <w:rFonts w:ascii="Times New Roman" w:hAnsi="Times New Roman" w:cs="Times New Roman"/>
          <w:noProof/>
          <w:sz w:val="24"/>
          <w:szCs w:val="24"/>
          <w:lang w:val="sr-Latn-BA"/>
        </w:rPr>
        <w:t xml:space="preserve">привреде, </w:t>
      </w:r>
      <w:r w:rsidR="002D703B" w:rsidRPr="00165780">
        <w:rPr>
          <w:rFonts w:ascii="Times New Roman" w:hAnsi="Times New Roman" w:cs="Times New Roman"/>
          <w:noProof/>
          <w:sz w:val="24"/>
          <w:szCs w:val="24"/>
        </w:rPr>
        <w:t>одборнике у Скупштини, предсједнике мјесних заједница, туристичке агенције и организације, спортска удружења, јавна предузећа, представнике академске заједнице и институција културе и образовања</w:t>
      </w:r>
      <w:r w:rsidR="002D703B">
        <w:rPr>
          <w:rFonts w:ascii="Times New Roman" w:hAnsi="Times New Roman" w:cs="Times New Roman"/>
          <w:noProof/>
          <w:sz w:val="24"/>
          <w:szCs w:val="24"/>
        </w:rPr>
        <w:t>, а све то са циљем укључивања што већег броја представника грађана у процес стратешког планирања</w:t>
      </w:r>
      <w:r w:rsidR="002D703B" w:rsidRPr="00165780">
        <w:rPr>
          <w:rFonts w:ascii="Times New Roman" w:hAnsi="Times New Roman" w:cs="Times New Roman"/>
          <w:noProof/>
          <w:sz w:val="24"/>
          <w:szCs w:val="24"/>
        </w:rPr>
        <w:t xml:space="preserve">. </w:t>
      </w:r>
      <w:r w:rsidR="002D703B">
        <w:rPr>
          <w:rFonts w:ascii="Times New Roman" w:hAnsi="Times New Roman" w:cs="Times New Roman"/>
          <w:noProof/>
          <w:sz w:val="24"/>
          <w:szCs w:val="24"/>
        </w:rPr>
        <w:t>О</w:t>
      </w:r>
      <w:r w:rsidR="002D703B" w:rsidRPr="00165780">
        <w:rPr>
          <w:rFonts w:ascii="Times New Roman" w:hAnsi="Times New Roman" w:cs="Times New Roman"/>
          <w:noProof/>
          <w:sz w:val="24"/>
          <w:szCs w:val="24"/>
        </w:rPr>
        <w:t xml:space="preserve">д стране учесника фокус група </w:t>
      </w:r>
      <w:r w:rsidR="002D703B">
        <w:rPr>
          <w:rFonts w:ascii="Times New Roman" w:hAnsi="Times New Roman" w:cs="Times New Roman"/>
          <w:noProof/>
          <w:sz w:val="24"/>
          <w:szCs w:val="24"/>
        </w:rPr>
        <w:t xml:space="preserve">упућено је </w:t>
      </w:r>
      <w:r w:rsidR="002D703B" w:rsidRPr="00165780">
        <w:rPr>
          <w:rFonts w:ascii="Times New Roman" w:hAnsi="Times New Roman" w:cs="Times New Roman"/>
          <w:noProof/>
          <w:sz w:val="24"/>
          <w:szCs w:val="24"/>
        </w:rPr>
        <w:t>27 пројектних приједлога, од којих је 20 укључено у Стратегију развоја</w:t>
      </w:r>
      <w:r w:rsidR="002D703B">
        <w:rPr>
          <w:rFonts w:ascii="Times New Roman" w:hAnsi="Times New Roman" w:cs="Times New Roman"/>
          <w:noProof/>
          <w:sz w:val="24"/>
          <w:szCs w:val="24"/>
        </w:rPr>
        <w:t>, а 7 стављено на резервну листу (због неизвјесног извора финансирања или недостатка конкретног пројектног приједлога)</w:t>
      </w:r>
      <w:r w:rsidR="007B4298">
        <w:rPr>
          <w:rFonts w:ascii="Times New Roman" w:hAnsi="Times New Roman" w:cs="Times New Roman"/>
          <w:noProof/>
          <w:sz w:val="24"/>
          <w:szCs w:val="24"/>
        </w:rPr>
        <w:t>. Прије самог усвајања ревидов</w:t>
      </w:r>
      <w:r w:rsidR="002D703B" w:rsidRPr="00165780">
        <w:rPr>
          <w:rFonts w:ascii="Times New Roman" w:hAnsi="Times New Roman" w:cs="Times New Roman"/>
          <w:noProof/>
          <w:sz w:val="24"/>
          <w:szCs w:val="24"/>
        </w:rPr>
        <w:t>ане Стратегије, одржан је завршни састанак са 45 представника Партнерских група</w:t>
      </w:r>
      <w:r w:rsidR="00795A66">
        <w:rPr>
          <w:rFonts w:ascii="Times New Roman" w:hAnsi="Times New Roman" w:cs="Times New Roman"/>
          <w:noProof/>
          <w:sz w:val="24"/>
          <w:szCs w:val="24"/>
        </w:rPr>
        <w:t xml:space="preserve"> и члановима Координационог тијела за праћење </w:t>
      </w:r>
      <w:r w:rsidR="00795A66">
        <w:rPr>
          <w:rFonts w:ascii="Times New Roman" w:hAnsi="Times New Roman" w:cs="Times New Roman"/>
          <w:noProof/>
          <w:sz w:val="24"/>
          <w:szCs w:val="24"/>
        </w:rPr>
        <w:lastRenderedPageBreak/>
        <w:t>имплементације Стратегије</w:t>
      </w:r>
      <w:r w:rsidR="002D703B" w:rsidRPr="00165780">
        <w:rPr>
          <w:rFonts w:ascii="Times New Roman" w:hAnsi="Times New Roman" w:cs="Times New Roman"/>
          <w:noProof/>
          <w:sz w:val="24"/>
          <w:szCs w:val="24"/>
        </w:rPr>
        <w:t xml:space="preserve">, али и свих осталих екстерних и интерних сарадника, на којем им је представљен </w:t>
      </w:r>
      <w:r w:rsidR="00795A66">
        <w:rPr>
          <w:rFonts w:ascii="Times New Roman" w:hAnsi="Times New Roman" w:cs="Times New Roman"/>
          <w:noProof/>
          <w:sz w:val="24"/>
          <w:szCs w:val="24"/>
        </w:rPr>
        <w:t>коначни приједлог</w:t>
      </w:r>
      <w:r w:rsidR="002D703B" w:rsidRPr="00165780">
        <w:rPr>
          <w:rFonts w:ascii="Times New Roman" w:hAnsi="Times New Roman" w:cs="Times New Roman"/>
          <w:noProof/>
          <w:sz w:val="24"/>
          <w:szCs w:val="24"/>
        </w:rPr>
        <w:t xml:space="preserve"> наведеног документа</w:t>
      </w:r>
      <w:r w:rsidR="002D703B">
        <w:rPr>
          <w:rFonts w:ascii="Times New Roman" w:hAnsi="Times New Roman" w:cs="Times New Roman"/>
          <w:noProof/>
          <w:sz w:val="24"/>
          <w:szCs w:val="24"/>
        </w:rPr>
        <w:t xml:space="preserve">. </w:t>
      </w:r>
    </w:p>
    <w:p w:rsidR="00A05471" w:rsidRPr="00A05471" w:rsidRDefault="00A05471" w:rsidP="00DA6303">
      <w:pPr>
        <w:spacing w:after="0" w:line="240" w:lineRule="auto"/>
        <w:ind w:firstLine="567"/>
        <w:jc w:val="both"/>
        <w:rPr>
          <w:rFonts w:ascii="Times New Roman" w:eastAsia="Times New Roman" w:hAnsi="Times New Roman" w:cs="Times New Roman"/>
          <w:sz w:val="24"/>
          <w:szCs w:val="24"/>
          <w:lang w:eastAsia="en-US"/>
        </w:rPr>
      </w:pPr>
    </w:p>
    <w:p w:rsidR="0038100B" w:rsidRDefault="00A05471" w:rsidP="000C5585">
      <w:pPr>
        <w:pStyle w:val="NoSpacing"/>
        <w:ind w:firstLine="567"/>
        <w:jc w:val="both"/>
        <w:rPr>
          <w:rFonts w:ascii="Times New Roman" w:eastAsia="Times New Roman" w:hAnsi="Times New Roman" w:cs="Times New Roman"/>
          <w:sz w:val="24"/>
          <w:szCs w:val="24"/>
          <w:lang w:eastAsia="en-US"/>
        </w:rPr>
      </w:pPr>
      <w:r w:rsidRPr="00A05471">
        <w:rPr>
          <w:rFonts w:ascii="Times New Roman" w:eastAsia="Times New Roman" w:hAnsi="Times New Roman" w:cs="Times New Roman"/>
          <w:sz w:val="24"/>
          <w:szCs w:val="24"/>
          <w:lang w:val="hr-HR" w:eastAsia="en-US"/>
        </w:rPr>
        <w:t>Подаци који су кориш</w:t>
      </w:r>
      <w:r>
        <w:rPr>
          <w:rFonts w:ascii="Times New Roman" w:eastAsia="Times New Roman" w:hAnsi="Times New Roman" w:cs="Times New Roman"/>
          <w:sz w:val="24"/>
          <w:szCs w:val="24"/>
          <w:lang w:eastAsia="en-US"/>
        </w:rPr>
        <w:t>ћ</w:t>
      </w:r>
      <w:r w:rsidRPr="00A05471">
        <w:rPr>
          <w:rFonts w:ascii="Times New Roman" w:eastAsia="Times New Roman" w:hAnsi="Times New Roman" w:cs="Times New Roman"/>
          <w:sz w:val="24"/>
          <w:szCs w:val="24"/>
          <w:lang w:val="hr-HR" w:eastAsia="en-US"/>
        </w:rPr>
        <w:t xml:space="preserve">ени приликом израде Извјештаја прикупљани су континуирано од релевантних одјељења Градске управе одговорних за </w:t>
      </w:r>
      <w:r w:rsidR="00355AF5">
        <w:rPr>
          <w:rFonts w:ascii="Times New Roman" w:eastAsia="Times New Roman" w:hAnsi="Times New Roman" w:cs="Times New Roman"/>
          <w:sz w:val="24"/>
          <w:szCs w:val="24"/>
          <w:lang w:eastAsia="en-US"/>
        </w:rPr>
        <w:t xml:space="preserve">реализацију и </w:t>
      </w:r>
      <w:r w:rsidRPr="00A05471">
        <w:rPr>
          <w:rFonts w:ascii="Times New Roman" w:eastAsia="Times New Roman" w:hAnsi="Times New Roman" w:cs="Times New Roman"/>
          <w:sz w:val="24"/>
          <w:szCs w:val="24"/>
          <w:lang w:val="hr-HR" w:eastAsia="en-US"/>
        </w:rPr>
        <w:t>праћење имплементације пројеката</w:t>
      </w:r>
      <w:r w:rsidRPr="00A05471">
        <w:rPr>
          <w:rFonts w:ascii="Times New Roman" w:eastAsia="Times New Roman" w:hAnsi="Times New Roman" w:cs="Times New Roman"/>
          <w:sz w:val="24"/>
          <w:szCs w:val="24"/>
          <w:lang w:eastAsia="en-US"/>
        </w:rPr>
        <w:t>,</w:t>
      </w:r>
      <w:r w:rsidRPr="00A05471">
        <w:rPr>
          <w:rFonts w:ascii="Times New Roman" w:eastAsia="Times New Roman" w:hAnsi="Times New Roman" w:cs="Times New Roman"/>
          <w:sz w:val="24"/>
          <w:szCs w:val="24"/>
          <w:lang w:val="hr-HR" w:eastAsia="en-US"/>
        </w:rPr>
        <w:t xml:space="preserve"> као и </w:t>
      </w:r>
      <w:r w:rsidR="00355AF5">
        <w:rPr>
          <w:rFonts w:ascii="Times New Roman" w:eastAsia="Times New Roman" w:hAnsi="Times New Roman" w:cs="Times New Roman"/>
          <w:sz w:val="24"/>
          <w:szCs w:val="24"/>
          <w:lang w:eastAsia="en-US"/>
        </w:rPr>
        <w:t xml:space="preserve">од релевантних екстерних партнера, односно јавних установа и предузећа која су дефинисана као носиоци </w:t>
      </w:r>
      <w:r w:rsidRPr="00A05471">
        <w:rPr>
          <w:rFonts w:ascii="Times New Roman" w:eastAsia="Times New Roman" w:hAnsi="Times New Roman" w:cs="Times New Roman"/>
          <w:sz w:val="24"/>
          <w:szCs w:val="24"/>
          <w:lang w:val="hr-HR" w:eastAsia="en-US"/>
        </w:rPr>
        <w:t>имплементације</w:t>
      </w:r>
      <w:r w:rsidR="00355AF5">
        <w:rPr>
          <w:rFonts w:ascii="Times New Roman" w:eastAsia="Times New Roman" w:hAnsi="Times New Roman" w:cs="Times New Roman"/>
          <w:sz w:val="24"/>
          <w:szCs w:val="24"/>
          <w:lang w:eastAsia="en-US"/>
        </w:rPr>
        <w:t xml:space="preserve"> одређених стратешких пројеката</w:t>
      </w:r>
      <w:r w:rsidRPr="00A05471">
        <w:rPr>
          <w:rFonts w:ascii="Times New Roman" w:eastAsia="Times New Roman" w:hAnsi="Times New Roman" w:cs="Times New Roman"/>
          <w:sz w:val="24"/>
          <w:szCs w:val="24"/>
          <w:lang w:val="hr-HR" w:eastAsia="en-US"/>
        </w:rPr>
        <w:t xml:space="preserve">. Помоћу секторских показатеља </w:t>
      </w:r>
      <w:r w:rsidR="00355AF5">
        <w:rPr>
          <w:rFonts w:ascii="Times New Roman" w:eastAsia="Times New Roman" w:hAnsi="Times New Roman" w:cs="Times New Roman"/>
          <w:sz w:val="24"/>
          <w:szCs w:val="24"/>
          <w:lang w:eastAsia="en-US"/>
        </w:rPr>
        <w:t xml:space="preserve">се </w:t>
      </w:r>
      <w:r w:rsidRPr="00A05471">
        <w:rPr>
          <w:rFonts w:ascii="Times New Roman" w:eastAsia="Times New Roman" w:hAnsi="Times New Roman" w:cs="Times New Roman"/>
          <w:sz w:val="24"/>
          <w:szCs w:val="24"/>
          <w:lang w:val="hr-HR" w:eastAsia="en-US"/>
        </w:rPr>
        <w:t xml:space="preserve">прати допринос пројеката </w:t>
      </w:r>
      <w:r w:rsidR="000A735B">
        <w:rPr>
          <w:rFonts w:ascii="Times New Roman" w:eastAsia="Times New Roman" w:hAnsi="Times New Roman" w:cs="Times New Roman"/>
          <w:sz w:val="24"/>
          <w:szCs w:val="24"/>
          <w:lang w:eastAsia="en-US"/>
        </w:rPr>
        <w:t xml:space="preserve">у </w:t>
      </w:r>
      <w:r w:rsidRPr="00A05471">
        <w:rPr>
          <w:rFonts w:ascii="Times New Roman" w:eastAsia="Times New Roman" w:hAnsi="Times New Roman" w:cs="Times New Roman"/>
          <w:sz w:val="24"/>
          <w:szCs w:val="24"/>
          <w:lang w:val="hr-HR" w:eastAsia="en-US"/>
        </w:rPr>
        <w:t xml:space="preserve">остварењу </w:t>
      </w:r>
      <w:r w:rsidR="00413511">
        <w:rPr>
          <w:rFonts w:ascii="Times New Roman" w:eastAsia="Times New Roman" w:hAnsi="Times New Roman" w:cs="Times New Roman"/>
          <w:sz w:val="24"/>
          <w:szCs w:val="24"/>
          <w:lang w:eastAsia="en-US"/>
        </w:rPr>
        <w:t xml:space="preserve">стратешких и </w:t>
      </w:r>
      <w:r w:rsidRPr="00A05471">
        <w:rPr>
          <w:rFonts w:ascii="Times New Roman" w:eastAsia="Times New Roman" w:hAnsi="Times New Roman" w:cs="Times New Roman"/>
          <w:sz w:val="24"/>
          <w:szCs w:val="24"/>
          <w:lang w:val="hr-HR" w:eastAsia="en-US"/>
        </w:rPr>
        <w:t>секторских циљева, а макроекономски показатељи омогућавају праћење трендова и поређење Града са трендовима на нивоу ентитета и државе.</w:t>
      </w:r>
      <w:r w:rsidRPr="00A05471">
        <w:rPr>
          <w:rFonts w:ascii="Times New Roman" w:eastAsia="Times New Roman" w:hAnsi="Times New Roman" w:cs="Times New Roman"/>
          <w:sz w:val="24"/>
          <w:szCs w:val="24"/>
          <w:lang w:eastAsia="en-US"/>
        </w:rPr>
        <w:t xml:space="preserve"> </w:t>
      </w: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Default="002E414B" w:rsidP="000C5585">
      <w:pPr>
        <w:pStyle w:val="NoSpacing"/>
        <w:ind w:firstLine="567"/>
        <w:jc w:val="both"/>
        <w:rPr>
          <w:rFonts w:ascii="Times New Roman" w:eastAsia="Times New Roman" w:hAnsi="Times New Roman" w:cs="Times New Roman"/>
          <w:sz w:val="24"/>
          <w:szCs w:val="24"/>
          <w:lang w:eastAsia="en-US"/>
        </w:rPr>
      </w:pPr>
    </w:p>
    <w:p w:rsidR="002E414B" w:rsidRPr="002E414B" w:rsidRDefault="002E414B" w:rsidP="000C5585">
      <w:pPr>
        <w:pStyle w:val="NoSpacing"/>
        <w:ind w:firstLine="567"/>
        <w:jc w:val="both"/>
        <w:rPr>
          <w:rFonts w:ascii="Times New Roman" w:eastAsia="Times New Roman" w:hAnsi="Times New Roman" w:cs="Times New Roman"/>
          <w:sz w:val="24"/>
          <w:szCs w:val="24"/>
          <w:lang w:eastAsia="en-US"/>
        </w:rPr>
      </w:pPr>
    </w:p>
    <w:p w:rsidR="00A05471" w:rsidRPr="00A05471" w:rsidRDefault="00A05471" w:rsidP="00926BCD">
      <w:pPr>
        <w:pStyle w:val="Heading1"/>
      </w:pPr>
      <w:bookmarkStart w:id="9" w:name="_Toc508107611"/>
      <w:bookmarkStart w:id="10" w:name="_Toc2861517"/>
      <w:bookmarkStart w:id="11" w:name="_Toc42687240"/>
      <w:bookmarkStart w:id="12" w:name="_Toc42688105"/>
      <w:bookmarkStart w:id="13" w:name="_Toc42776751"/>
      <w:r w:rsidRPr="00A05471">
        <w:lastRenderedPageBreak/>
        <w:t>СТРАТЕШКИ ЦИЉЕВИ И ПРИОРИТЕТИ</w:t>
      </w:r>
      <w:bookmarkEnd w:id="9"/>
      <w:bookmarkEnd w:id="10"/>
      <w:bookmarkEnd w:id="11"/>
      <w:bookmarkEnd w:id="12"/>
      <w:bookmarkEnd w:id="13"/>
    </w:p>
    <w:p w:rsidR="00A05471" w:rsidRDefault="00A05471">
      <w:pPr>
        <w:pStyle w:val="NoSpacing"/>
        <w:jc w:val="both"/>
      </w:pPr>
    </w:p>
    <w:p w:rsidR="00A05471" w:rsidRDefault="00991632" w:rsidP="00926BCD">
      <w:pPr>
        <w:pStyle w:val="Heading2"/>
      </w:pPr>
      <w:bookmarkStart w:id="14" w:name="_Toc2861518"/>
      <w:bookmarkStart w:id="15" w:name="_Toc42687241"/>
      <w:bookmarkStart w:id="16" w:name="_Toc42688106"/>
      <w:bookmarkStart w:id="17" w:name="_Toc42776752"/>
      <w:r w:rsidRPr="00991632">
        <w:t>Визија</w:t>
      </w:r>
      <w:bookmarkEnd w:id="14"/>
      <w:bookmarkEnd w:id="15"/>
      <w:bookmarkEnd w:id="16"/>
      <w:bookmarkEnd w:id="17"/>
    </w:p>
    <w:p w:rsidR="00991632" w:rsidRPr="00991632" w:rsidRDefault="00991632" w:rsidP="00DA6303">
      <w:pPr>
        <w:pStyle w:val="NoSpacing"/>
        <w:ind w:left="567"/>
        <w:jc w:val="both"/>
        <w:rPr>
          <w:rFonts w:ascii="Times New Roman" w:hAnsi="Times New Roman" w:cs="Times New Roman"/>
          <w:sz w:val="24"/>
        </w:rPr>
      </w:pPr>
    </w:p>
    <w:p w:rsidR="00991632" w:rsidRPr="00F7275D" w:rsidRDefault="0003096D" w:rsidP="00DA6303">
      <w:pPr>
        <w:spacing w:after="0" w:line="240" w:lineRule="auto"/>
        <w:ind w:firstLine="567"/>
        <w:jc w:val="both"/>
        <w:rPr>
          <w:rFonts w:ascii="Times New Roman" w:eastAsia="Times New Roman" w:hAnsi="Times New Roman" w:cs="Times New Roman"/>
          <w:sz w:val="24"/>
          <w:szCs w:val="24"/>
          <w:lang w:eastAsia="en-US"/>
        </w:rPr>
      </w:pPr>
      <w:r w:rsidRPr="0003096D">
        <w:rPr>
          <w:rFonts w:ascii="Times New Roman" w:hAnsi="Times New Roman" w:cs="Times New Roman"/>
          <w:sz w:val="24"/>
          <w:szCs w:val="24"/>
          <w:lang w:val="bs-Cyrl-BA"/>
        </w:rPr>
        <w:t>На тромеђи панонске равнице, Град Бијељина, универзитетски, културни, здравствени и спортски центар и регионални лидер економског развоја, кроз савремени и интегрисани приступ одрживом развоју привреде, пољопривреде и заштите животне средине креира толерантну заједницу успјешних и образованих људи, у којој се квалитетно живи и стварају једнаке могућности за све.</w:t>
      </w:r>
    </w:p>
    <w:p w:rsidR="00991632" w:rsidRPr="0003096D" w:rsidRDefault="00991632" w:rsidP="00DA6303">
      <w:pPr>
        <w:pStyle w:val="NoSpacing"/>
        <w:jc w:val="both"/>
        <w:rPr>
          <w:rFonts w:ascii="Times New Roman" w:eastAsia="Times New Roman" w:hAnsi="Times New Roman" w:cs="Times New Roman"/>
          <w:sz w:val="24"/>
          <w:szCs w:val="24"/>
          <w:lang w:eastAsia="en-US"/>
        </w:rPr>
      </w:pPr>
    </w:p>
    <w:p w:rsidR="00991632" w:rsidRPr="0003096D" w:rsidRDefault="00991632" w:rsidP="00DA6303">
      <w:pPr>
        <w:spacing w:after="0" w:line="240" w:lineRule="auto"/>
        <w:ind w:firstLine="567"/>
        <w:jc w:val="both"/>
        <w:rPr>
          <w:rFonts w:ascii="Times New Roman" w:eastAsia="Times New Roman" w:hAnsi="Times New Roman" w:cs="Times New Roman"/>
          <w:sz w:val="24"/>
          <w:szCs w:val="24"/>
          <w:lang w:eastAsia="en-US"/>
        </w:rPr>
      </w:pPr>
      <w:r w:rsidRPr="0003096D">
        <w:rPr>
          <w:rFonts w:ascii="Times New Roman" w:eastAsia="Times New Roman" w:hAnsi="Times New Roman" w:cs="Times New Roman"/>
          <w:sz w:val="24"/>
          <w:szCs w:val="24"/>
          <w:lang w:val="hr-HR" w:eastAsia="en-US"/>
        </w:rPr>
        <w:t xml:space="preserve">План </w:t>
      </w:r>
      <w:r w:rsidR="00C361EE" w:rsidRPr="0003096D">
        <w:rPr>
          <w:rFonts w:ascii="Times New Roman" w:eastAsia="Times New Roman" w:hAnsi="Times New Roman" w:cs="Times New Roman"/>
          <w:sz w:val="24"/>
          <w:szCs w:val="24"/>
          <w:lang w:val="hr-HR" w:eastAsia="en-US"/>
        </w:rPr>
        <w:t xml:space="preserve">интегрисаног, одрживог развоја </w:t>
      </w:r>
      <w:r w:rsidR="00C361EE" w:rsidRPr="0003096D">
        <w:rPr>
          <w:rFonts w:ascii="Times New Roman" w:eastAsia="Times New Roman" w:hAnsi="Times New Roman" w:cs="Times New Roman"/>
          <w:sz w:val="24"/>
          <w:szCs w:val="24"/>
          <w:lang w:eastAsia="en-US"/>
        </w:rPr>
        <w:t>Г</w:t>
      </w:r>
      <w:r w:rsidRPr="0003096D">
        <w:rPr>
          <w:rFonts w:ascii="Times New Roman" w:eastAsia="Times New Roman" w:hAnsi="Times New Roman" w:cs="Times New Roman"/>
          <w:sz w:val="24"/>
          <w:szCs w:val="24"/>
          <w:lang w:val="hr-HR" w:eastAsia="en-US"/>
        </w:rPr>
        <w:t>рада Бијељин</w:t>
      </w:r>
      <w:r w:rsidRPr="0003096D">
        <w:rPr>
          <w:rFonts w:ascii="Times New Roman" w:eastAsia="Times New Roman" w:hAnsi="Times New Roman" w:cs="Times New Roman"/>
          <w:sz w:val="24"/>
          <w:szCs w:val="24"/>
          <w:lang w:eastAsia="en-US"/>
        </w:rPr>
        <w:t>а</w:t>
      </w:r>
      <w:r w:rsidRPr="0003096D">
        <w:rPr>
          <w:rFonts w:ascii="Times New Roman" w:eastAsia="Times New Roman" w:hAnsi="Times New Roman" w:cs="Times New Roman"/>
          <w:sz w:val="24"/>
          <w:szCs w:val="24"/>
          <w:lang w:val="hr-HR" w:eastAsia="en-US"/>
        </w:rPr>
        <w:t xml:space="preserve"> заснива се на остварењу </w:t>
      </w:r>
      <w:r w:rsidR="00876B72" w:rsidRPr="0003096D">
        <w:rPr>
          <w:rFonts w:ascii="Times New Roman" w:eastAsia="Times New Roman" w:hAnsi="Times New Roman" w:cs="Times New Roman"/>
          <w:sz w:val="24"/>
          <w:szCs w:val="24"/>
          <w:lang w:eastAsia="en-US"/>
        </w:rPr>
        <w:t>три</w:t>
      </w:r>
      <w:r w:rsidRPr="0003096D">
        <w:rPr>
          <w:rFonts w:ascii="Times New Roman" w:eastAsia="Times New Roman" w:hAnsi="Times New Roman" w:cs="Times New Roman"/>
          <w:sz w:val="24"/>
          <w:szCs w:val="24"/>
          <w:lang w:val="hr-HR" w:eastAsia="en-US"/>
        </w:rPr>
        <w:t xml:space="preserve"> стратешка циља:</w:t>
      </w:r>
    </w:p>
    <w:p w:rsidR="002A6B60" w:rsidRPr="0003096D" w:rsidRDefault="002A6B60" w:rsidP="00DA6303">
      <w:pPr>
        <w:spacing w:after="0" w:line="240" w:lineRule="auto"/>
        <w:ind w:firstLine="567"/>
        <w:jc w:val="both"/>
        <w:rPr>
          <w:rFonts w:ascii="Times New Roman" w:eastAsia="Times New Roman" w:hAnsi="Times New Roman" w:cs="Times New Roman"/>
          <w:sz w:val="24"/>
          <w:szCs w:val="24"/>
          <w:lang w:eastAsia="en-US"/>
        </w:rPr>
      </w:pPr>
    </w:p>
    <w:p w:rsidR="009E4BAF" w:rsidRPr="009E4BAF" w:rsidRDefault="0003096D" w:rsidP="009E4BAF">
      <w:pPr>
        <w:pStyle w:val="NoSpacing"/>
        <w:numPr>
          <w:ilvl w:val="0"/>
          <w:numId w:val="5"/>
        </w:numPr>
        <w:ind w:left="851" w:hanging="284"/>
        <w:jc w:val="both"/>
        <w:rPr>
          <w:rFonts w:ascii="Times New Roman" w:eastAsia="Times New Roman" w:hAnsi="Times New Roman" w:cs="Times New Roman"/>
          <w:sz w:val="24"/>
          <w:szCs w:val="24"/>
          <w:lang w:val="hr-HR" w:eastAsia="en-US"/>
        </w:rPr>
      </w:pPr>
      <w:r w:rsidRPr="0003096D">
        <w:rPr>
          <w:rFonts w:ascii="Times New Roman" w:hAnsi="Times New Roman" w:cs="Times New Roman"/>
          <w:b/>
          <w:bCs/>
          <w:sz w:val="24"/>
          <w:szCs w:val="24"/>
        </w:rPr>
        <w:t>Изградити јачу и конкурентнију привреду базирану на развоју пољопривреде, индустрије и туризма у којој људи са стручним знањима оптимално користе друштвене, географске и инфраструктурне ресурсе</w:t>
      </w:r>
      <w:r w:rsidR="00991632" w:rsidRPr="0003096D">
        <w:rPr>
          <w:rFonts w:ascii="Times New Roman" w:eastAsia="Times New Roman" w:hAnsi="Times New Roman" w:cs="Times New Roman"/>
          <w:sz w:val="24"/>
          <w:szCs w:val="24"/>
          <w:lang w:eastAsia="en-US"/>
        </w:rPr>
        <w:t>.</w:t>
      </w:r>
    </w:p>
    <w:p w:rsidR="009E4BAF" w:rsidRPr="009E4BAF" w:rsidRDefault="009E4BAF" w:rsidP="009E4BAF">
      <w:pPr>
        <w:pStyle w:val="NoSpacing"/>
        <w:ind w:left="851"/>
        <w:jc w:val="both"/>
        <w:rPr>
          <w:rFonts w:ascii="Times New Roman" w:eastAsia="Times New Roman" w:hAnsi="Times New Roman" w:cs="Times New Roman"/>
          <w:sz w:val="24"/>
          <w:szCs w:val="24"/>
          <w:lang w:val="hr-HR" w:eastAsia="en-US"/>
        </w:rPr>
      </w:pPr>
    </w:p>
    <w:p w:rsidR="009E4BAF" w:rsidRPr="009E4BAF" w:rsidRDefault="0003096D" w:rsidP="009E4BAF">
      <w:pPr>
        <w:pStyle w:val="NoSpacing"/>
        <w:numPr>
          <w:ilvl w:val="0"/>
          <w:numId w:val="5"/>
        </w:numPr>
        <w:ind w:left="851" w:hanging="284"/>
        <w:jc w:val="both"/>
        <w:rPr>
          <w:rFonts w:ascii="Times New Roman" w:eastAsia="Times New Roman" w:hAnsi="Times New Roman" w:cs="Times New Roman"/>
          <w:sz w:val="24"/>
          <w:szCs w:val="24"/>
          <w:lang w:val="hr-HR" w:eastAsia="en-US"/>
        </w:rPr>
      </w:pPr>
      <w:r w:rsidRPr="009E4BAF">
        <w:rPr>
          <w:rFonts w:ascii="Times New Roman" w:hAnsi="Times New Roman" w:cs="Times New Roman"/>
          <w:b/>
          <w:bCs/>
          <w:sz w:val="24"/>
          <w:szCs w:val="24"/>
        </w:rPr>
        <w:t>Изградити толерантну, образовану и инклузивну заједницу са развијеном друштвеном инфраструктуром, квалитетним јавним услугама и једнаким могућностима за све грађане</w:t>
      </w:r>
      <w:r w:rsidRPr="009E4BAF">
        <w:rPr>
          <w:rFonts w:ascii="Times New Roman" w:hAnsi="Times New Roman" w:cs="Times New Roman"/>
          <w:b/>
          <w:bCs/>
          <w:sz w:val="24"/>
          <w:szCs w:val="24"/>
          <w:lang w:val="sr-Latn-BA"/>
        </w:rPr>
        <w:t>.</w:t>
      </w:r>
    </w:p>
    <w:p w:rsidR="009E4BAF" w:rsidRPr="00F34399" w:rsidRDefault="009E4BAF" w:rsidP="009E4BAF">
      <w:pPr>
        <w:pStyle w:val="ListParagraph"/>
        <w:rPr>
          <w:b w:val="0"/>
          <w:bCs w:val="0"/>
          <w:lang w:val="hr-HR"/>
        </w:rPr>
      </w:pPr>
    </w:p>
    <w:p w:rsidR="0003096D" w:rsidRPr="009E4BAF" w:rsidRDefault="0003096D" w:rsidP="009E4BAF">
      <w:pPr>
        <w:pStyle w:val="NoSpacing"/>
        <w:numPr>
          <w:ilvl w:val="0"/>
          <w:numId w:val="5"/>
        </w:numPr>
        <w:ind w:left="851" w:hanging="284"/>
        <w:jc w:val="both"/>
        <w:rPr>
          <w:rFonts w:ascii="Times New Roman" w:eastAsia="Times New Roman" w:hAnsi="Times New Roman" w:cs="Times New Roman"/>
          <w:sz w:val="24"/>
          <w:szCs w:val="24"/>
          <w:lang w:val="hr-HR" w:eastAsia="en-US"/>
        </w:rPr>
      </w:pPr>
      <w:r w:rsidRPr="009E4BAF">
        <w:rPr>
          <w:rFonts w:ascii="Times New Roman" w:hAnsi="Times New Roman" w:cs="Times New Roman"/>
          <w:b/>
          <w:bCs/>
          <w:sz w:val="24"/>
          <w:szCs w:val="24"/>
        </w:rPr>
        <w:t>Успоставити интегрисани приступ заштити животне средине уз одговорније коришћење природних ресурса и обновљивих извора енергије и унапријеђену енергетску ефикасност</w:t>
      </w:r>
      <w:r w:rsidR="000A735B">
        <w:rPr>
          <w:rFonts w:ascii="Times New Roman" w:hAnsi="Times New Roman" w:cs="Times New Roman"/>
          <w:b/>
          <w:bCs/>
          <w:sz w:val="24"/>
          <w:szCs w:val="24"/>
        </w:rPr>
        <w:t>.</w:t>
      </w:r>
    </w:p>
    <w:p w:rsidR="00991632" w:rsidRPr="00EF73E5" w:rsidRDefault="00991632" w:rsidP="00EF73E5">
      <w:pPr>
        <w:pStyle w:val="NoSpacing"/>
      </w:pPr>
    </w:p>
    <w:p w:rsidR="00991632" w:rsidRDefault="00991632" w:rsidP="00926BCD">
      <w:pPr>
        <w:pStyle w:val="Heading2"/>
      </w:pPr>
      <w:bookmarkStart w:id="18" w:name="_Toc2861519"/>
      <w:bookmarkStart w:id="19" w:name="_Toc42687242"/>
      <w:bookmarkStart w:id="20" w:name="_Toc42688107"/>
      <w:bookmarkStart w:id="21" w:name="_Toc42776753"/>
      <w:r>
        <w:t>Секторски циљеви</w:t>
      </w:r>
      <w:bookmarkEnd w:id="18"/>
      <w:bookmarkEnd w:id="19"/>
      <w:bookmarkEnd w:id="20"/>
      <w:bookmarkEnd w:id="21"/>
    </w:p>
    <w:p w:rsidR="00991632" w:rsidRPr="00EF73E5" w:rsidRDefault="00991632" w:rsidP="00DA6303">
      <w:pPr>
        <w:pStyle w:val="NoSpacing"/>
        <w:jc w:val="both"/>
      </w:pPr>
    </w:p>
    <w:p w:rsidR="00991632" w:rsidRPr="00991632" w:rsidRDefault="002A6B60" w:rsidP="00DA6303">
      <w:pPr>
        <w:spacing w:after="0" w:line="240" w:lineRule="auto"/>
        <w:ind w:firstLine="567"/>
        <w:jc w:val="both"/>
        <w:rPr>
          <w:rFonts w:ascii="Times New Roman" w:eastAsia="Times New Roman" w:hAnsi="Times New Roman" w:cs="Times New Roman"/>
          <w:sz w:val="24"/>
          <w:szCs w:val="24"/>
          <w:lang w:val="hr-HR" w:eastAsia="en-US"/>
        </w:rPr>
      </w:pPr>
      <w:r>
        <w:rPr>
          <w:rFonts w:ascii="Times New Roman" w:eastAsia="Times New Roman" w:hAnsi="Times New Roman" w:cs="Times New Roman"/>
          <w:sz w:val="24"/>
          <w:szCs w:val="24"/>
          <w:lang w:val="hr-HR" w:eastAsia="en-US"/>
        </w:rPr>
        <w:t xml:space="preserve">Приоритетни сектори за развој </w:t>
      </w:r>
      <w:r>
        <w:rPr>
          <w:rFonts w:ascii="Times New Roman" w:eastAsia="Times New Roman" w:hAnsi="Times New Roman" w:cs="Times New Roman"/>
          <w:sz w:val="24"/>
          <w:szCs w:val="24"/>
          <w:lang w:eastAsia="en-US"/>
        </w:rPr>
        <w:t>Г</w:t>
      </w:r>
      <w:r w:rsidR="00991632" w:rsidRPr="00991632">
        <w:rPr>
          <w:rFonts w:ascii="Times New Roman" w:eastAsia="Times New Roman" w:hAnsi="Times New Roman" w:cs="Times New Roman"/>
          <w:sz w:val="24"/>
          <w:szCs w:val="24"/>
          <w:lang w:val="hr-HR" w:eastAsia="en-US"/>
        </w:rPr>
        <w:t>рада Бијељин</w:t>
      </w:r>
      <w:r w:rsidR="00991632" w:rsidRPr="00991632">
        <w:rPr>
          <w:rFonts w:ascii="Times New Roman" w:eastAsia="Times New Roman" w:hAnsi="Times New Roman" w:cs="Times New Roman"/>
          <w:sz w:val="24"/>
          <w:szCs w:val="24"/>
          <w:lang w:eastAsia="en-US"/>
        </w:rPr>
        <w:t>а</w:t>
      </w:r>
      <w:r w:rsidR="00991632" w:rsidRPr="00991632">
        <w:rPr>
          <w:rFonts w:ascii="Times New Roman" w:eastAsia="Times New Roman" w:hAnsi="Times New Roman" w:cs="Times New Roman"/>
          <w:sz w:val="24"/>
          <w:szCs w:val="24"/>
          <w:lang w:val="hr-HR" w:eastAsia="en-US"/>
        </w:rPr>
        <w:t xml:space="preserve"> су: економски развој, друштвени развој и заштита животне средине. У оквиру ових сектора, дефинисани су сљедећи циљеви:</w:t>
      </w:r>
    </w:p>
    <w:p w:rsidR="00991632" w:rsidRPr="00991632" w:rsidRDefault="00991632" w:rsidP="00DA6303">
      <w:pPr>
        <w:pStyle w:val="NoSpacing"/>
        <w:jc w:val="both"/>
        <w:rPr>
          <w:rFonts w:eastAsia="Times New Roman"/>
          <w:lang w:val="hr-HR" w:eastAsia="en-US"/>
        </w:rPr>
      </w:pPr>
    </w:p>
    <w:p w:rsidR="00991632" w:rsidRDefault="00991632" w:rsidP="00DA6303">
      <w:pPr>
        <w:spacing w:after="0" w:line="240" w:lineRule="auto"/>
        <w:jc w:val="both"/>
        <w:rPr>
          <w:rFonts w:ascii="Times New Roman" w:eastAsia="Times New Roman" w:hAnsi="Times New Roman" w:cs="Times New Roman"/>
          <w:b/>
          <w:bCs/>
          <w:sz w:val="24"/>
          <w:szCs w:val="24"/>
          <w:lang w:eastAsia="en-US"/>
        </w:rPr>
      </w:pPr>
      <w:r w:rsidRPr="00991632">
        <w:rPr>
          <w:rFonts w:ascii="Times New Roman" w:eastAsia="Times New Roman" w:hAnsi="Times New Roman" w:cs="Times New Roman"/>
          <w:b/>
          <w:bCs/>
          <w:sz w:val="24"/>
          <w:szCs w:val="24"/>
          <w:lang w:val="hr-HR" w:eastAsia="en-US"/>
        </w:rPr>
        <w:t xml:space="preserve">Економски </w:t>
      </w:r>
      <w:r w:rsidR="00E21231">
        <w:rPr>
          <w:rFonts w:ascii="Times New Roman" w:eastAsia="Times New Roman" w:hAnsi="Times New Roman" w:cs="Times New Roman"/>
          <w:b/>
          <w:bCs/>
          <w:sz w:val="24"/>
          <w:szCs w:val="24"/>
          <w:lang w:eastAsia="en-US"/>
        </w:rPr>
        <w:t>сектор</w:t>
      </w:r>
    </w:p>
    <w:p w:rsidR="00A15EAB" w:rsidRPr="00E21231" w:rsidRDefault="00A15EAB" w:rsidP="00DA6303">
      <w:pPr>
        <w:spacing w:after="0" w:line="240" w:lineRule="auto"/>
        <w:jc w:val="both"/>
        <w:rPr>
          <w:rFonts w:ascii="Times New Roman" w:eastAsia="Times New Roman" w:hAnsi="Times New Roman" w:cs="Times New Roman"/>
          <w:b/>
          <w:bCs/>
          <w:sz w:val="24"/>
          <w:szCs w:val="24"/>
          <w:lang w:eastAsia="en-US"/>
        </w:rPr>
      </w:pPr>
    </w:p>
    <w:p w:rsidR="0003096D" w:rsidRPr="00E14444" w:rsidRDefault="0003096D" w:rsidP="009E4BAF">
      <w:pPr>
        <w:pStyle w:val="ListParagraph"/>
        <w:numPr>
          <w:ilvl w:val="0"/>
          <w:numId w:val="6"/>
        </w:numPr>
        <w:ind w:left="851" w:hanging="284"/>
        <w:jc w:val="both"/>
        <w:rPr>
          <w:b w:val="0"/>
          <w:lang w:val="sr-Cyrl-BA"/>
        </w:rPr>
      </w:pPr>
      <w:r w:rsidRPr="0003096D">
        <w:rPr>
          <w:rFonts w:cs="Calibri"/>
          <w:b w:val="0"/>
          <w:lang w:val="bs-Latn-BA"/>
        </w:rPr>
        <w:t>Јача</w:t>
      </w:r>
      <w:r w:rsidRPr="0003096D">
        <w:rPr>
          <w:rFonts w:cs="Calibri"/>
          <w:b w:val="0"/>
          <w:lang w:val="bs-Cyrl-BA"/>
        </w:rPr>
        <w:t>ти</w:t>
      </w:r>
      <w:r w:rsidRPr="0003096D">
        <w:rPr>
          <w:rFonts w:cs="Calibri"/>
          <w:b w:val="0"/>
          <w:lang w:val="bs-Latn-BA"/>
        </w:rPr>
        <w:t xml:space="preserve"> капацитет</w:t>
      </w:r>
      <w:r w:rsidRPr="0003096D">
        <w:rPr>
          <w:rFonts w:cs="Calibri"/>
          <w:b w:val="0"/>
          <w:lang w:val="bs-Cyrl-BA"/>
        </w:rPr>
        <w:t>е</w:t>
      </w:r>
      <w:r w:rsidRPr="0003096D">
        <w:rPr>
          <w:rFonts w:cs="Calibri"/>
          <w:b w:val="0"/>
          <w:lang w:val="bs-Latn-BA"/>
        </w:rPr>
        <w:t xml:space="preserve"> малих и средњих предузећа и предузетништва уз сталан раст запослености</w:t>
      </w:r>
    </w:p>
    <w:p w:rsidR="0003096D" w:rsidRPr="00E14444" w:rsidRDefault="0003096D" w:rsidP="009E4BAF">
      <w:pPr>
        <w:pStyle w:val="ListParagraph"/>
        <w:numPr>
          <w:ilvl w:val="0"/>
          <w:numId w:val="6"/>
        </w:numPr>
        <w:ind w:left="851" w:hanging="284"/>
        <w:jc w:val="both"/>
        <w:rPr>
          <w:b w:val="0"/>
          <w:lang w:val="sr-Cyrl-BA"/>
        </w:rPr>
      </w:pPr>
      <w:r w:rsidRPr="0003096D">
        <w:rPr>
          <w:rFonts w:cs="Calibri"/>
          <w:b w:val="0"/>
          <w:lang w:val="bs-Cyrl-BA"/>
        </w:rPr>
        <w:t>Обезбиједити п</w:t>
      </w:r>
      <w:r w:rsidRPr="0003096D">
        <w:rPr>
          <w:rFonts w:cs="Calibri"/>
          <w:b w:val="0"/>
          <w:lang w:val="bs-Latn-BA"/>
        </w:rPr>
        <w:t>одршк</w:t>
      </w:r>
      <w:r w:rsidRPr="0003096D">
        <w:rPr>
          <w:rFonts w:cs="Calibri"/>
          <w:b w:val="0"/>
          <w:lang w:val="bs-Cyrl-BA"/>
        </w:rPr>
        <w:t>у за</w:t>
      </w:r>
      <w:r w:rsidRPr="0003096D">
        <w:rPr>
          <w:rFonts w:cs="Calibri"/>
          <w:b w:val="0"/>
          <w:lang w:val="bs-Latn-BA"/>
        </w:rPr>
        <w:t xml:space="preserve"> покретањ</w:t>
      </w:r>
      <w:r w:rsidRPr="0003096D">
        <w:rPr>
          <w:rFonts w:cs="Calibri"/>
          <w:b w:val="0"/>
          <w:lang w:val="bs-Cyrl-BA"/>
        </w:rPr>
        <w:t>е</w:t>
      </w:r>
      <w:r w:rsidRPr="0003096D">
        <w:rPr>
          <w:rFonts w:cs="Calibri"/>
          <w:b w:val="0"/>
          <w:lang w:val="bs-Latn-BA"/>
        </w:rPr>
        <w:t>, проширивањ</w:t>
      </w:r>
      <w:r w:rsidRPr="0003096D">
        <w:rPr>
          <w:rFonts w:cs="Calibri"/>
          <w:b w:val="0"/>
          <w:lang w:val="bs-Cyrl-BA"/>
        </w:rPr>
        <w:t>е</w:t>
      </w:r>
      <w:r w:rsidRPr="0003096D">
        <w:rPr>
          <w:rFonts w:cs="Calibri"/>
          <w:b w:val="0"/>
          <w:lang w:val="bs-Latn-BA"/>
        </w:rPr>
        <w:t xml:space="preserve"> и модернизациј</w:t>
      </w:r>
      <w:r w:rsidRPr="0003096D">
        <w:rPr>
          <w:rFonts w:cs="Calibri"/>
          <w:b w:val="0"/>
          <w:lang w:val="bs-Cyrl-BA"/>
        </w:rPr>
        <w:t>у</w:t>
      </w:r>
      <w:r w:rsidRPr="0003096D">
        <w:rPr>
          <w:rFonts w:cs="Calibri"/>
          <w:b w:val="0"/>
          <w:lang w:val="bs-Latn-BA"/>
        </w:rPr>
        <w:t xml:space="preserve"> пољопривредне производње</w:t>
      </w:r>
    </w:p>
    <w:p w:rsidR="0003096D" w:rsidRPr="00E14444" w:rsidRDefault="0003096D" w:rsidP="009E4BAF">
      <w:pPr>
        <w:pStyle w:val="ListParagraph"/>
        <w:numPr>
          <w:ilvl w:val="0"/>
          <w:numId w:val="6"/>
        </w:numPr>
        <w:ind w:left="851" w:hanging="284"/>
        <w:jc w:val="both"/>
        <w:rPr>
          <w:b w:val="0"/>
          <w:lang w:val="sr-Cyrl-BA"/>
        </w:rPr>
      </w:pPr>
      <w:r w:rsidRPr="0003096D">
        <w:rPr>
          <w:rFonts w:cs="Calibri"/>
          <w:b w:val="0"/>
          <w:lang w:val="bs-Latn-BA"/>
        </w:rPr>
        <w:t xml:space="preserve">Повећати конкурентност </w:t>
      </w:r>
      <w:r w:rsidRPr="0003096D">
        <w:rPr>
          <w:rFonts w:cs="Calibri"/>
          <w:b w:val="0"/>
          <w:lang w:val="bs-Cyrl-BA"/>
        </w:rPr>
        <w:t>Б</w:t>
      </w:r>
      <w:r w:rsidRPr="0003096D">
        <w:rPr>
          <w:rFonts w:cs="Calibri"/>
          <w:b w:val="0"/>
          <w:lang w:val="bs-Latn-BA"/>
        </w:rPr>
        <w:t>ијељине као туристичке дестинације</w:t>
      </w:r>
    </w:p>
    <w:p w:rsidR="00A15EAB" w:rsidRPr="0083794D" w:rsidRDefault="00A15EAB" w:rsidP="0003096D">
      <w:pPr>
        <w:spacing w:after="0" w:line="240" w:lineRule="auto"/>
        <w:jc w:val="both"/>
        <w:rPr>
          <w:rFonts w:ascii="Times New Roman" w:eastAsia="Times New Roman" w:hAnsi="Times New Roman" w:cs="Times New Roman"/>
          <w:sz w:val="24"/>
          <w:szCs w:val="24"/>
          <w:lang w:val="hr-HR" w:eastAsia="en-US"/>
        </w:rPr>
      </w:pPr>
    </w:p>
    <w:p w:rsidR="00991632" w:rsidRDefault="00991632" w:rsidP="00DA6303">
      <w:pPr>
        <w:spacing w:after="0" w:line="240" w:lineRule="auto"/>
        <w:jc w:val="both"/>
        <w:rPr>
          <w:rFonts w:ascii="Times New Roman" w:eastAsia="Times New Roman" w:hAnsi="Times New Roman" w:cs="Times New Roman"/>
          <w:b/>
          <w:bCs/>
          <w:sz w:val="24"/>
          <w:szCs w:val="24"/>
          <w:lang w:eastAsia="en-US"/>
        </w:rPr>
      </w:pPr>
      <w:r w:rsidRPr="00991632">
        <w:rPr>
          <w:rFonts w:ascii="Times New Roman" w:eastAsia="Times New Roman" w:hAnsi="Times New Roman" w:cs="Times New Roman"/>
          <w:b/>
          <w:bCs/>
          <w:sz w:val="24"/>
          <w:szCs w:val="24"/>
          <w:lang w:val="hr-HR" w:eastAsia="en-US"/>
        </w:rPr>
        <w:t>Друштвени сектор</w:t>
      </w:r>
    </w:p>
    <w:p w:rsidR="00A15EAB" w:rsidRPr="00A15EAB" w:rsidRDefault="00A15EAB" w:rsidP="00DA6303">
      <w:pPr>
        <w:spacing w:after="0" w:line="240" w:lineRule="auto"/>
        <w:jc w:val="both"/>
        <w:rPr>
          <w:rFonts w:ascii="Times New Roman" w:eastAsia="Times New Roman" w:hAnsi="Times New Roman" w:cs="Times New Roman"/>
          <w:b/>
          <w:bCs/>
          <w:sz w:val="24"/>
          <w:szCs w:val="24"/>
          <w:lang w:eastAsia="en-US"/>
        </w:rPr>
      </w:pPr>
    </w:p>
    <w:p w:rsidR="0003096D" w:rsidRPr="00E14444" w:rsidRDefault="0003096D" w:rsidP="009E4BAF">
      <w:pPr>
        <w:pStyle w:val="ListParagraph"/>
        <w:numPr>
          <w:ilvl w:val="0"/>
          <w:numId w:val="7"/>
        </w:numPr>
        <w:ind w:left="851" w:hanging="284"/>
        <w:jc w:val="both"/>
        <w:rPr>
          <w:b w:val="0"/>
          <w:lang w:val="sr-Cyrl-BA"/>
        </w:rPr>
      </w:pPr>
      <w:r w:rsidRPr="0003096D">
        <w:rPr>
          <w:rFonts w:cs="Calibri"/>
          <w:b w:val="0"/>
          <w:lang w:val="bs-Cyrl-BA"/>
        </w:rPr>
        <w:t>Унаприједити квалитет предшколског, основног, средњег и високог образовања</w:t>
      </w:r>
    </w:p>
    <w:p w:rsidR="0003096D" w:rsidRPr="00E14444" w:rsidRDefault="0003096D" w:rsidP="009E4BAF">
      <w:pPr>
        <w:pStyle w:val="ListParagraph"/>
        <w:numPr>
          <w:ilvl w:val="0"/>
          <w:numId w:val="7"/>
        </w:numPr>
        <w:ind w:left="851" w:hanging="284"/>
        <w:jc w:val="both"/>
        <w:rPr>
          <w:b w:val="0"/>
          <w:lang w:val="sr-Cyrl-BA"/>
        </w:rPr>
      </w:pPr>
      <w:r w:rsidRPr="0003096D">
        <w:rPr>
          <w:rFonts w:cs="Calibri"/>
          <w:b w:val="0"/>
          <w:lang w:val="bs-Cyrl-BA"/>
        </w:rPr>
        <w:t>Створити просторно-техничке предуслове за унапређење културне понуде града и повећање броја корисника спортско-рекреативних активности</w:t>
      </w:r>
    </w:p>
    <w:p w:rsidR="0003096D" w:rsidRPr="00E14444" w:rsidRDefault="0003096D" w:rsidP="009E4BAF">
      <w:pPr>
        <w:pStyle w:val="ListParagraph"/>
        <w:numPr>
          <w:ilvl w:val="0"/>
          <w:numId w:val="7"/>
        </w:numPr>
        <w:ind w:left="851" w:hanging="284"/>
        <w:jc w:val="both"/>
        <w:rPr>
          <w:b w:val="0"/>
          <w:lang w:val="sr-Cyrl-BA"/>
        </w:rPr>
      </w:pPr>
      <w:r w:rsidRPr="0003096D">
        <w:rPr>
          <w:rFonts w:cs="Calibri"/>
          <w:b w:val="0"/>
          <w:lang w:val="bs-Cyrl-BA"/>
        </w:rPr>
        <w:t>Унаприједити ниво социјално-здравствене заштите и бриге о рањивим категоријама становништва</w:t>
      </w:r>
    </w:p>
    <w:p w:rsidR="00991632" w:rsidRPr="002E414B" w:rsidRDefault="0003096D" w:rsidP="00DA6303">
      <w:pPr>
        <w:pStyle w:val="ListParagraph"/>
        <w:numPr>
          <w:ilvl w:val="0"/>
          <w:numId w:val="7"/>
        </w:numPr>
        <w:ind w:left="851" w:hanging="284"/>
        <w:jc w:val="both"/>
        <w:rPr>
          <w:b w:val="0"/>
          <w:lang w:val="sr-Cyrl-BA"/>
        </w:rPr>
      </w:pPr>
      <w:r w:rsidRPr="0003096D">
        <w:rPr>
          <w:rFonts w:cs="Calibri"/>
          <w:b w:val="0"/>
          <w:lang w:val="bs-Cyrl-BA"/>
        </w:rPr>
        <w:t>Унаприједити квалитет услуга и учешће грађана у раду Градске управе</w:t>
      </w:r>
    </w:p>
    <w:p w:rsidR="00991632" w:rsidRDefault="00991632" w:rsidP="00DA6303">
      <w:pPr>
        <w:spacing w:after="0" w:line="240" w:lineRule="auto"/>
        <w:jc w:val="both"/>
        <w:rPr>
          <w:rFonts w:ascii="Times New Roman" w:eastAsia="Times New Roman" w:hAnsi="Times New Roman" w:cs="Times New Roman"/>
          <w:b/>
          <w:bCs/>
          <w:sz w:val="24"/>
          <w:szCs w:val="24"/>
          <w:lang w:eastAsia="en-US"/>
        </w:rPr>
      </w:pPr>
      <w:r w:rsidRPr="00991632">
        <w:rPr>
          <w:rFonts w:ascii="Times New Roman" w:eastAsia="Times New Roman" w:hAnsi="Times New Roman" w:cs="Times New Roman"/>
          <w:b/>
          <w:bCs/>
          <w:sz w:val="24"/>
          <w:szCs w:val="24"/>
          <w:lang w:val="hr-HR" w:eastAsia="en-US"/>
        </w:rPr>
        <w:lastRenderedPageBreak/>
        <w:t>Заштита животне средине</w:t>
      </w:r>
    </w:p>
    <w:p w:rsidR="00A15EAB" w:rsidRPr="00A15EAB" w:rsidRDefault="00A15EAB" w:rsidP="00DA6303">
      <w:pPr>
        <w:spacing w:after="0" w:line="240" w:lineRule="auto"/>
        <w:jc w:val="both"/>
        <w:rPr>
          <w:rFonts w:ascii="Times New Roman" w:eastAsia="Times New Roman" w:hAnsi="Times New Roman" w:cs="Times New Roman"/>
          <w:b/>
          <w:bCs/>
          <w:sz w:val="24"/>
          <w:szCs w:val="24"/>
          <w:lang w:eastAsia="en-US"/>
        </w:rPr>
      </w:pPr>
    </w:p>
    <w:p w:rsidR="0003096D" w:rsidRPr="00E14444" w:rsidRDefault="0003096D" w:rsidP="009E4BAF">
      <w:pPr>
        <w:pStyle w:val="ListParagraph"/>
        <w:numPr>
          <w:ilvl w:val="0"/>
          <w:numId w:val="8"/>
        </w:numPr>
        <w:ind w:left="851" w:hanging="284"/>
        <w:jc w:val="both"/>
        <w:rPr>
          <w:b w:val="0"/>
          <w:lang w:val="sr-Cyrl-BA"/>
        </w:rPr>
      </w:pPr>
      <w:r w:rsidRPr="0003096D">
        <w:rPr>
          <w:rFonts w:cs="Calibri"/>
          <w:b w:val="0"/>
          <w:lang w:val="bs-Cyrl-BA"/>
        </w:rPr>
        <w:t>Побољшати квалитет комуналних услуга за грађане</w:t>
      </w:r>
    </w:p>
    <w:p w:rsidR="0003096D" w:rsidRPr="00E14444" w:rsidRDefault="0003096D" w:rsidP="009E4BAF">
      <w:pPr>
        <w:pStyle w:val="ListParagraph"/>
        <w:numPr>
          <w:ilvl w:val="0"/>
          <w:numId w:val="8"/>
        </w:numPr>
        <w:ind w:left="851" w:hanging="284"/>
        <w:jc w:val="both"/>
        <w:rPr>
          <w:b w:val="0"/>
          <w:lang w:val="sr-Cyrl-BA"/>
        </w:rPr>
      </w:pPr>
      <w:r w:rsidRPr="0003096D">
        <w:rPr>
          <w:rFonts w:cs="Calibri"/>
          <w:b w:val="0"/>
          <w:lang w:val="bs-Cyrl-BA"/>
        </w:rPr>
        <w:t>Увести ефикасан систем заштите од елементарних непогода и смањити загађење земљишта, површинских водотокова и подземних вода</w:t>
      </w:r>
    </w:p>
    <w:p w:rsidR="0003096D" w:rsidRPr="0003096D" w:rsidRDefault="0003096D" w:rsidP="009E4BAF">
      <w:pPr>
        <w:pStyle w:val="ListParagraph"/>
        <w:numPr>
          <w:ilvl w:val="0"/>
          <w:numId w:val="8"/>
        </w:numPr>
        <w:ind w:left="851" w:hanging="284"/>
        <w:jc w:val="both"/>
        <w:rPr>
          <w:b w:val="0"/>
        </w:rPr>
      </w:pPr>
      <w:r w:rsidRPr="0003096D">
        <w:rPr>
          <w:rFonts w:cs="Calibri"/>
          <w:b w:val="0"/>
          <w:lang w:val="bs-Cyrl-BA"/>
        </w:rPr>
        <w:t>Унаприједити урбану мобилност</w:t>
      </w:r>
    </w:p>
    <w:p w:rsidR="00991632" w:rsidRPr="0003096D" w:rsidRDefault="0003096D" w:rsidP="009E4BAF">
      <w:pPr>
        <w:pStyle w:val="ListParagraph"/>
        <w:numPr>
          <w:ilvl w:val="0"/>
          <w:numId w:val="8"/>
        </w:numPr>
        <w:ind w:left="851" w:hanging="284"/>
        <w:jc w:val="both"/>
        <w:rPr>
          <w:b w:val="0"/>
        </w:rPr>
      </w:pPr>
      <w:r w:rsidRPr="0003096D">
        <w:rPr>
          <w:rFonts w:cs="Calibri"/>
          <w:b w:val="0"/>
          <w:lang w:val="bs-Cyrl-BA"/>
        </w:rPr>
        <w:t>Побољшати енергетску ефикасност и коришћење обновљивих извора енергије</w:t>
      </w:r>
    </w:p>
    <w:p w:rsidR="00991632" w:rsidRPr="00991632" w:rsidRDefault="00991632" w:rsidP="00EF73E5">
      <w:pPr>
        <w:pStyle w:val="NoSpacing"/>
        <w:rPr>
          <w:rFonts w:eastAsia="Times New Roman"/>
          <w:lang w:eastAsia="en-US"/>
        </w:rPr>
      </w:pPr>
    </w:p>
    <w:p w:rsidR="00991632" w:rsidRPr="00991632" w:rsidRDefault="00991632" w:rsidP="00926BCD">
      <w:pPr>
        <w:pStyle w:val="Heading2"/>
      </w:pPr>
      <w:bookmarkStart w:id="22" w:name="_Toc2861520"/>
      <w:bookmarkStart w:id="23" w:name="_Toc42687243"/>
      <w:bookmarkStart w:id="24" w:name="_Toc42688108"/>
      <w:bookmarkStart w:id="25" w:name="_Toc42776754"/>
      <w:r w:rsidRPr="00991632">
        <w:rPr>
          <w:rFonts w:eastAsia="Times New Roman"/>
          <w:lang w:val="hr-HR" w:eastAsia="en-US"/>
        </w:rPr>
        <w:t>Кључни приоритети и фокуси за 201</w:t>
      </w:r>
      <w:r w:rsidR="00413511">
        <w:rPr>
          <w:rFonts w:eastAsia="Times New Roman"/>
          <w:lang w:eastAsia="en-US"/>
        </w:rPr>
        <w:t>9</w:t>
      </w:r>
      <w:r w:rsidRPr="00991632">
        <w:rPr>
          <w:rFonts w:eastAsia="Times New Roman"/>
          <w:lang w:val="hr-HR" w:eastAsia="en-US"/>
        </w:rPr>
        <w:t>. годину</w:t>
      </w:r>
      <w:bookmarkEnd w:id="22"/>
      <w:bookmarkEnd w:id="23"/>
      <w:bookmarkEnd w:id="24"/>
      <w:bookmarkEnd w:id="25"/>
    </w:p>
    <w:p w:rsidR="00991632" w:rsidRPr="00A16B81" w:rsidRDefault="00991632" w:rsidP="00991632">
      <w:pPr>
        <w:pStyle w:val="NoSpacing"/>
        <w:jc w:val="both"/>
        <w:rPr>
          <w:rFonts w:ascii="Times New Roman" w:eastAsia="Times New Roman" w:hAnsi="Times New Roman" w:cs="Times New Roman"/>
          <w:bCs/>
          <w:iCs/>
          <w:sz w:val="24"/>
          <w:szCs w:val="24"/>
          <w:lang w:eastAsia="en-US"/>
        </w:rPr>
      </w:pPr>
    </w:p>
    <w:p w:rsidR="00987343" w:rsidRPr="00A16B81" w:rsidRDefault="00A16B81" w:rsidP="00987343">
      <w:pPr>
        <w:pStyle w:val="NoSpacing"/>
        <w:ind w:firstLine="567"/>
        <w:jc w:val="both"/>
        <w:rPr>
          <w:rFonts w:ascii="Times New Roman" w:hAnsi="Times New Roman" w:cs="Times New Roman"/>
          <w:b/>
          <w:sz w:val="24"/>
          <w:szCs w:val="24"/>
        </w:rPr>
      </w:pPr>
      <w:r w:rsidRPr="00A16B81">
        <w:rPr>
          <w:rFonts w:ascii="Times New Roman" w:hAnsi="Times New Roman" w:cs="Times New Roman"/>
          <w:sz w:val="24"/>
          <w:szCs w:val="24"/>
          <w:lang w:val="sr-Cyrl-CS"/>
        </w:rPr>
        <w:t xml:space="preserve">Годишњим </w:t>
      </w:r>
      <w:r w:rsidRPr="00A16B81">
        <w:rPr>
          <w:rFonts w:ascii="Times New Roman" w:hAnsi="Times New Roman" w:cs="Times New Roman"/>
          <w:sz w:val="24"/>
          <w:szCs w:val="24"/>
          <w:lang w:val="hr-HR"/>
        </w:rPr>
        <w:t xml:space="preserve">Планом имплементације </w:t>
      </w:r>
      <w:r w:rsidRPr="00A16B81">
        <w:rPr>
          <w:rFonts w:ascii="Times New Roman" w:hAnsi="Times New Roman" w:cs="Times New Roman"/>
          <w:sz w:val="24"/>
          <w:szCs w:val="24"/>
          <w:lang w:val="sr-Cyrl-CS"/>
        </w:rPr>
        <w:t xml:space="preserve">Стратегије развоја Града Бијељина </w:t>
      </w:r>
      <w:r w:rsidRPr="00A16B81">
        <w:rPr>
          <w:rFonts w:ascii="Times New Roman" w:hAnsi="Times New Roman" w:cs="Times New Roman"/>
          <w:sz w:val="24"/>
          <w:szCs w:val="24"/>
          <w:lang w:val="hr-HR"/>
        </w:rPr>
        <w:t xml:space="preserve">за </w:t>
      </w:r>
      <w:r w:rsidRPr="00A16B81">
        <w:rPr>
          <w:rFonts w:ascii="Times New Roman" w:hAnsi="Times New Roman" w:cs="Times New Roman"/>
          <w:sz w:val="24"/>
          <w:szCs w:val="24"/>
          <w:lang w:val="sr-Cyrl-CS"/>
        </w:rPr>
        <w:t>201</w:t>
      </w:r>
      <w:r w:rsidRPr="00A16B81">
        <w:rPr>
          <w:rFonts w:ascii="Times New Roman" w:hAnsi="Times New Roman" w:cs="Times New Roman"/>
          <w:sz w:val="24"/>
          <w:szCs w:val="24"/>
        </w:rPr>
        <w:t>9</w:t>
      </w:r>
      <w:r w:rsidRPr="00A16B81">
        <w:rPr>
          <w:rFonts w:ascii="Times New Roman" w:hAnsi="Times New Roman" w:cs="Times New Roman"/>
          <w:sz w:val="24"/>
          <w:szCs w:val="24"/>
          <w:lang w:val="sr-Cyrl-CS"/>
        </w:rPr>
        <w:t>.</w:t>
      </w:r>
      <w:r w:rsidRPr="00A16B81">
        <w:rPr>
          <w:rFonts w:ascii="Times New Roman" w:hAnsi="Times New Roman" w:cs="Times New Roman"/>
          <w:sz w:val="24"/>
          <w:szCs w:val="24"/>
          <w:lang w:val="hr-HR"/>
        </w:rPr>
        <w:t xml:space="preserve"> годину предвиђено је спровођење </w:t>
      </w:r>
      <w:r w:rsidRPr="00A16B81">
        <w:rPr>
          <w:rFonts w:ascii="Times New Roman" w:hAnsi="Times New Roman" w:cs="Times New Roman"/>
          <w:b/>
          <w:sz w:val="24"/>
          <w:szCs w:val="24"/>
        </w:rPr>
        <w:t>80</w:t>
      </w:r>
      <w:r w:rsidRPr="00A16B81">
        <w:rPr>
          <w:rFonts w:ascii="Times New Roman" w:hAnsi="Times New Roman" w:cs="Times New Roman"/>
          <w:sz w:val="24"/>
          <w:szCs w:val="24"/>
        </w:rPr>
        <w:t xml:space="preserve"> </w:t>
      </w:r>
      <w:r w:rsidRPr="00A16B81">
        <w:rPr>
          <w:rFonts w:ascii="Times New Roman" w:hAnsi="Times New Roman" w:cs="Times New Roman"/>
          <w:sz w:val="24"/>
          <w:szCs w:val="24"/>
          <w:lang w:val="sr-Cyrl-CS"/>
        </w:rPr>
        <w:t xml:space="preserve">пројеката, и то: </w:t>
      </w:r>
      <w:r w:rsidRPr="00A16B81">
        <w:rPr>
          <w:rFonts w:ascii="Times New Roman" w:hAnsi="Times New Roman" w:cs="Times New Roman"/>
          <w:b/>
          <w:sz w:val="24"/>
          <w:szCs w:val="24"/>
          <w:lang w:val="sr-Cyrl-CS"/>
        </w:rPr>
        <w:t xml:space="preserve">23 </w:t>
      </w:r>
      <w:r w:rsidRPr="00A16B81">
        <w:rPr>
          <w:rFonts w:ascii="Times New Roman" w:hAnsi="Times New Roman" w:cs="Times New Roman"/>
          <w:sz w:val="24"/>
          <w:szCs w:val="24"/>
          <w:lang w:val="hr-HR"/>
        </w:rPr>
        <w:t xml:space="preserve">пројекта </w:t>
      </w:r>
      <w:r w:rsidRPr="00A16B81">
        <w:rPr>
          <w:rFonts w:ascii="Times New Roman" w:hAnsi="Times New Roman" w:cs="Times New Roman"/>
          <w:sz w:val="24"/>
          <w:szCs w:val="24"/>
          <w:lang w:val="sr-Cyrl-CS"/>
        </w:rPr>
        <w:t xml:space="preserve">у склопу економског сектора (укупне вриједности </w:t>
      </w:r>
      <w:r w:rsidRPr="00A16B81">
        <w:rPr>
          <w:rFonts w:ascii="Times New Roman" w:hAnsi="Times New Roman" w:cs="Times New Roman"/>
          <w:b/>
          <w:sz w:val="24"/>
          <w:szCs w:val="24"/>
        </w:rPr>
        <w:t>2.061.372,00</w:t>
      </w:r>
      <w:r w:rsidRPr="00A16B81">
        <w:rPr>
          <w:rFonts w:ascii="Times New Roman" w:hAnsi="Times New Roman" w:cs="Times New Roman"/>
          <w:b/>
          <w:sz w:val="24"/>
          <w:szCs w:val="24"/>
          <w:lang w:val="sr-Cyrl-CS"/>
        </w:rPr>
        <w:t xml:space="preserve"> КМ</w:t>
      </w:r>
      <w:r w:rsidRPr="00A16B81">
        <w:rPr>
          <w:rFonts w:ascii="Times New Roman" w:hAnsi="Times New Roman" w:cs="Times New Roman"/>
          <w:sz w:val="24"/>
          <w:szCs w:val="24"/>
          <w:lang w:val="sr-Cyrl-CS"/>
        </w:rPr>
        <w:t xml:space="preserve">), </w:t>
      </w:r>
      <w:r w:rsidRPr="00A16B81">
        <w:rPr>
          <w:rFonts w:ascii="Times New Roman" w:hAnsi="Times New Roman" w:cs="Times New Roman"/>
          <w:b/>
          <w:sz w:val="24"/>
          <w:szCs w:val="24"/>
        </w:rPr>
        <w:t>27</w:t>
      </w:r>
      <w:r w:rsidRPr="00A16B81">
        <w:rPr>
          <w:rFonts w:ascii="Times New Roman" w:hAnsi="Times New Roman" w:cs="Times New Roman"/>
          <w:sz w:val="24"/>
          <w:szCs w:val="24"/>
          <w:lang w:val="sr-Cyrl-CS"/>
        </w:rPr>
        <w:t xml:space="preserve"> пројеката у склопу еколошког сектора (укупне вриједности </w:t>
      </w:r>
      <w:r w:rsidRPr="00A16B81">
        <w:rPr>
          <w:rFonts w:ascii="Times New Roman" w:hAnsi="Times New Roman" w:cs="Times New Roman"/>
          <w:b/>
          <w:sz w:val="24"/>
          <w:szCs w:val="24"/>
        </w:rPr>
        <w:t>71.356.425,00</w:t>
      </w:r>
      <w:r w:rsidRPr="00A16B81">
        <w:rPr>
          <w:rFonts w:ascii="Times New Roman" w:hAnsi="Times New Roman" w:cs="Times New Roman"/>
          <w:b/>
          <w:sz w:val="24"/>
          <w:szCs w:val="24"/>
          <w:lang w:val="sr-Cyrl-CS"/>
        </w:rPr>
        <w:t xml:space="preserve"> КМ</w:t>
      </w:r>
      <w:r w:rsidRPr="00A16B81">
        <w:rPr>
          <w:rFonts w:ascii="Times New Roman" w:hAnsi="Times New Roman" w:cs="Times New Roman"/>
          <w:sz w:val="24"/>
          <w:szCs w:val="24"/>
          <w:lang w:val="sr-Cyrl-CS"/>
        </w:rPr>
        <w:t xml:space="preserve">) и </w:t>
      </w:r>
      <w:r w:rsidRPr="00A16B81">
        <w:rPr>
          <w:rFonts w:ascii="Times New Roman" w:hAnsi="Times New Roman" w:cs="Times New Roman"/>
          <w:b/>
          <w:sz w:val="24"/>
          <w:szCs w:val="24"/>
        </w:rPr>
        <w:t>30</w:t>
      </w:r>
      <w:r w:rsidRPr="00A16B81">
        <w:rPr>
          <w:rFonts w:ascii="Times New Roman" w:hAnsi="Times New Roman" w:cs="Times New Roman"/>
          <w:sz w:val="24"/>
          <w:szCs w:val="24"/>
          <w:lang w:val="sr-Cyrl-CS"/>
        </w:rPr>
        <w:t xml:space="preserve"> пројеката у друштвеном сектору (укупне вриједности </w:t>
      </w:r>
      <w:r w:rsidRPr="00A16B81">
        <w:rPr>
          <w:rFonts w:ascii="Times New Roman" w:hAnsi="Times New Roman" w:cs="Times New Roman"/>
          <w:b/>
          <w:sz w:val="24"/>
          <w:szCs w:val="24"/>
        </w:rPr>
        <w:t>9.194.675,58</w:t>
      </w:r>
      <w:r w:rsidRPr="00A16B81">
        <w:rPr>
          <w:rFonts w:ascii="Times New Roman" w:hAnsi="Times New Roman" w:cs="Times New Roman"/>
          <w:b/>
          <w:sz w:val="24"/>
          <w:szCs w:val="24"/>
          <w:lang w:val="sr-Cyrl-CS"/>
        </w:rPr>
        <w:t xml:space="preserve"> КМ</w:t>
      </w:r>
      <w:r w:rsidRPr="00A16B81">
        <w:rPr>
          <w:rFonts w:ascii="Times New Roman" w:hAnsi="Times New Roman" w:cs="Times New Roman"/>
          <w:sz w:val="24"/>
          <w:szCs w:val="24"/>
          <w:lang w:val="sr-Cyrl-CS"/>
        </w:rPr>
        <w:t>). У</w:t>
      </w:r>
      <w:r w:rsidRPr="00A16B81">
        <w:rPr>
          <w:rFonts w:ascii="Times New Roman" w:hAnsi="Times New Roman" w:cs="Times New Roman"/>
          <w:sz w:val="24"/>
          <w:szCs w:val="24"/>
          <w:lang w:val="hr-HR"/>
        </w:rPr>
        <w:t>купн</w:t>
      </w:r>
      <w:r w:rsidRPr="00A16B81">
        <w:rPr>
          <w:rFonts w:ascii="Times New Roman" w:hAnsi="Times New Roman" w:cs="Times New Roman"/>
          <w:sz w:val="24"/>
          <w:szCs w:val="24"/>
          <w:lang w:val="sr-Cyrl-CS"/>
        </w:rPr>
        <w:t>а</w:t>
      </w:r>
      <w:r w:rsidRPr="00A16B81">
        <w:rPr>
          <w:rFonts w:ascii="Times New Roman" w:hAnsi="Times New Roman" w:cs="Times New Roman"/>
          <w:sz w:val="24"/>
          <w:szCs w:val="24"/>
          <w:lang w:val="hr-HR"/>
        </w:rPr>
        <w:t xml:space="preserve"> вриједност</w:t>
      </w:r>
      <w:r w:rsidRPr="00A16B81">
        <w:rPr>
          <w:rFonts w:ascii="Times New Roman" w:hAnsi="Times New Roman" w:cs="Times New Roman"/>
          <w:sz w:val="24"/>
          <w:szCs w:val="24"/>
          <w:lang w:val="sr-Cyrl-CS"/>
        </w:rPr>
        <w:t xml:space="preserve"> планираних пројеката</w:t>
      </w:r>
      <w:r w:rsidRPr="00A16B81">
        <w:rPr>
          <w:rFonts w:ascii="Times New Roman" w:hAnsi="Times New Roman" w:cs="Times New Roman"/>
          <w:sz w:val="24"/>
          <w:szCs w:val="24"/>
          <w:lang w:val="hr-HR"/>
        </w:rPr>
        <w:t xml:space="preserve"> </w:t>
      </w:r>
      <w:r w:rsidRPr="00A16B81">
        <w:rPr>
          <w:rFonts w:ascii="Times New Roman" w:hAnsi="Times New Roman" w:cs="Times New Roman"/>
          <w:sz w:val="24"/>
          <w:szCs w:val="24"/>
          <w:lang w:val="sr-Cyrl-CS"/>
        </w:rPr>
        <w:t xml:space="preserve">износи </w:t>
      </w:r>
      <w:r w:rsidRPr="00A16B81">
        <w:rPr>
          <w:rFonts w:ascii="Times New Roman" w:hAnsi="Times New Roman" w:cs="Times New Roman"/>
          <w:b/>
          <w:sz w:val="24"/>
          <w:szCs w:val="24"/>
        </w:rPr>
        <w:t>82.612.472,58</w:t>
      </w:r>
      <w:r w:rsidRPr="00A16B81">
        <w:rPr>
          <w:rFonts w:ascii="Times New Roman" w:hAnsi="Times New Roman" w:cs="Times New Roman"/>
          <w:b/>
          <w:sz w:val="24"/>
          <w:szCs w:val="24"/>
          <w:lang w:val="sr-Latn-BA"/>
        </w:rPr>
        <w:t xml:space="preserve"> KM.</w:t>
      </w:r>
    </w:p>
    <w:p w:rsidR="00987343" w:rsidRPr="00A16B81" w:rsidRDefault="00987343" w:rsidP="00987343">
      <w:pPr>
        <w:pStyle w:val="NoSpacing"/>
        <w:ind w:firstLine="567"/>
        <w:jc w:val="both"/>
        <w:rPr>
          <w:rFonts w:ascii="Times New Roman" w:hAnsi="Times New Roman" w:cs="Times New Roman"/>
          <w:b/>
          <w:sz w:val="24"/>
          <w:szCs w:val="24"/>
        </w:rPr>
      </w:pPr>
    </w:p>
    <w:p w:rsidR="00413511" w:rsidRPr="00676EB6" w:rsidRDefault="0029101C" w:rsidP="00676EB6">
      <w:pPr>
        <w:pStyle w:val="NoSpacing"/>
        <w:ind w:firstLine="567"/>
        <w:jc w:val="both"/>
        <w:rPr>
          <w:rFonts w:ascii="Times New Roman" w:hAnsi="Times New Roman" w:cs="Times New Roman"/>
          <w:b/>
          <w:color w:val="000000"/>
          <w:sz w:val="24"/>
          <w:szCs w:val="24"/>
          <w:lang w:val="bs-Cyrl-BA"/>
        </w:rPr>
      </w:pPr>
      <w:r w:rsidRPr="00676EB6">
        <w:rPr>
          <w:rFonts w:ascii="Times New Roman" w:eastAsia="Times New Roman" w:hAnsi="Times New Roman" w:cs="Times New Roman"/>
          <w:sz w:val="24"/>
          <w:szCs w:val="24"/>
          <w:lang w:val="hr-HR" w:eastAsia="en-US"/>
        </w:rPr>
        <w:t xml:space="preserve">Планирано је да се највећи дио средстава </w:t>
      </w:r>
      <w:r w:rsidRPr="00676EB6">
        <w:rPr>
          <w:rFonts w:ascii="Times New Roman" w:eastAsia="Times New Roman" w:hAnsi="Times New Roman" w:cs="Times New Roman"/>
          <w:sz w:val="24"/>
          <w:szCs w:val="24"/>
          <w:lang w:eastAsia="en-US"/>
        </w:rPr>
        <w:t>реализује</w:t>
      </w:r>
      <w:r w:rsidRPr="00676EB6">
        <w:rPr>
          <w:rFonts w:ascii="Times New Roman" w:eastAsia="Times New Roman" w:hAnsi="Times New Roman" w:cs="Times New Roman"/>
          <w:sz w:val="24"/>
          <w:szCs w:val="24"/>
          <w:lang w:val="hr-HR" w:eastAsia="en-US"/>
        </w:rPr>
        <w:t xml:space="preserve"> у оквиру </w:t>
      </w:r>
      <w:r w:rsidRPr="00676EB6">
        <w:rPr>
          <w:rFonts w:ascii="Times New Roman" w:eastAsia="Times New Roman" w:hAnsi="Times New Roman" w:cs="Times New Roman"/>
          <w:sz w:val="24"/>
          <w:szCs w:val="24"/>
          <w:lang w:eastAsia="en-US"/>
        </w:rPr>
        <w:t>сектора заштите животне средине</w:t>
      </w:r>
      <w:r w:rsidRPr="00676EB6">
        <w:rPr>
          <w:rFonts w:ascii="Times New Roman" w:eastAsia="Times New Roman" w:hAnsi="Times New Roman" w:cs="Times New Roman"/>
          <w:sz w:val="24"/>
          <w:szCs w:val="24"/>
          <w:lang w:val="hr-HR" w:eastAsia="en-US"/>
        </w:rPr>
        <w:t xml:space="preserve">, у износу од </w:t>
      </w:r>
      <w:r w:rsidR="00A16B81" w:rsidRPr="00676EB6">
        <w:rPr>
          <w:rFonts w:ascii="Times New Roman" w:hAnsi="Times New Roman" w:cs="Times New Roman"/>
          <w:b/>
          <w:sz w:val="24"/>
          <w:szCs w:val="24"/>
        </w:rPr>
        <w:t>71.356.425,00</w:t>
      </w:r>
      <w:r w:rsidR="00A16B81" w:rsidRPr="00676EB6">
        <w:rPr>
          <w:rFonts w:ascii="Times New Roman" w:hAnsi="Times New Roman" w:cs="Times New Roman"/>
          <w:b/>
          <w:sz w:val="24"/>
          <w:szCs w:val="24"/>
          <w:lang w:val="sr-Cyrl-CS"/>
        </w:rPr>
        <w:t xml:space="preserve"> КМ</w:t>
      </w:r>
      <w:r w:rsidRPr="00676EB6">
        <w:rPr>
          <w:rFonts w:ascii="Times New Roman" w:eastAsia="Times New Roman" w:hAnsi="Times New Roman" w:cs="Times New Roman"/>
          <w:sz w:val="24"/>
          <w:szCs w:val="24"/>
          <w:lang w:val="hr-HR" w:eastAsia="en-US"/>
        </w:rPr>
        <w:t xml:space="preserve">. У оквиру </w:t>
      </w:r>
      <w:r w:rsidRPr="00676EB6">
        <w:rPr>
          <w:rFonts w:ascii="Times New Roman" w:eastAsia="Times New Roman" w:hAnsi="Times New Roman" w:cs="Times New Roman"/>
          <w:sz w:val="24"/>
          <w:szCs w:val="24"/>
          <w:lang w:eastAsia="en-US"/>
        </w:rPr>
        <w:t>овог сектора неки од најзначајнијих пројеката су</w:t>
      </w:r>
      <w:r w:rsidRPr="00676EB6">
        <w:rPr>
          <w:rFonts w:ascii="Times New Roman" w:eastAsia="Times New Roman" w:hAnsi="Times New Roman" w:cs="Times New Roman"/>
          <w:i/>
          <w:sz w:val="24"/>
          <w:szCs w:val="24"/>
          <w:lang w:val="hr-HR" w:eastAsia="en-US"/>
        </w:rPr>
        <w:t>:</w:t>
      </w:r>
      <w:r w:rsidRPr="00676EB6">
        <w:rPr>
          <w:rFonts w:ascii="Times New Roman" w:eastAsia="Times New Roman" w:hAnsi="Times New Roman" w:cs="Times New Roman"/>
          <w:i/>
          <w:sz w:val="24"/>
          <w:szCs w:val="24"/>
          <w:lang w:eastAsia="en-US"/>
        </w:rPr>
        <w:t xml:space="preserve"> </w:t>
      </w:r>
      <w:r w:rsidR="00413511" w:rsidRPr="00676EB6">
        <w:rPr>
          <w:rFonts w:ascii="Times New Roman" w:eastAsia="Times New Roman" w:hAnsi="Times New Roman" w:cs="Times New Roman"/>
          <w:i/>
          <w:sz w:val="24"/>
          <w:szCs w:val="24"/>
          <w:lang w:eastAsia="en-US"/>
        </w:rPr>
        <w:t xml:space="preserve">Изградња фекалне и кишне канализације – реконструкција водоводне мреже, реконструкција саобраћајница и јавне расвјете - </w:t>
      </w:r>
      <w:r w:rsidR="00413511" w:rsidRPr="00676EB6">
        <w:rPr>
          <w:rFonts w:ascii="Times New Roman" w:eastAsia="Times New Roman" w:hAnsi="Times New Roman" w:cs="Times New Roman"/>
          <w:sz w:val="24"/>
          <w:szCs w:val="24"/>
          <w:lang w:eastAsia="en-US"/>
        </w:rPr>
        <w:t xml:space="preserve">пројекат </w:t>
      </w:r>
      <w:r w:rsidR="00413511" w:rsidRPr="00676EB6">
        <w:rPr>
          <w:rFonts w:ascii="Times New Roman" w:eastAsia="Times New Roman" w:hAnsi="Times New Roman" w:cs="Times New Roman"/>
          <w:i/>
          <w:sz w:val="24"/>
          <w:szCs w:val="24"/>
          <w:lang w:eastAsia="en-US"/>
        </w:rPr>
        <w:t>Орио</w:t>
      </w:r>
      <w:r w:rsidR="00413511" w:rsidRPr="00676EB6">
        <w:rPr>
          <w:rFonts w:ascii="Times New Roman" w:eastAsia="Times New Roman" w:hAnsi="Times New Roman" w:cs="Times New Roman"/>
          <w:sz w:val="24"/>
          <w:szCs w:val="24"/>
          <w:lang w:eastAsia="en-US"/>
        </w:rPr>
        <w:t xml:space="preserve"> (</w:t>
      </w:r>
      <w:r w:rsidR="00413511" w:rsidRPr="00676EB6">
        <w:rPr>
          <w:rFonts w:ascii="Times New Roman" w:hAnsi="Times New Roman" w:cs="Times New Roman"/>
          <w:sz w:val="24"/>
          <w:szCs w:val="24"/>
        </w:rPr>
        <w:t xml:space="preserve">5.240.932,49 </w:t>
      </w:r>
      <w:r w:rsidR="00413511" w:rsidRPr="00676EB6">
        <w:rPr>
          <w:rFonts w:ascii="Times New Roman" w:eastAsia="Times New Roman" w:hAnsi="Times New Roman" w:cs="Times New Roman"/>
          <w:sz w:val="24"/>
          <w:szCs w:val="24"/>
          <w:lang w:eastAsia="en-US"/>
        </w:rPr>
        <w:t xml:space="preserve">КМ), чија реализација је настављена у 2019. години, </w:t>
      </w:r>
      <w:r w:rsidR="00413511" w:rsidRPr="00676EB6">
        <w:rPr>
          <w:rFonts w:ascii="Times New Roman" w:eastAsia="Times New Roman" w:hAnsi="Times New Roman" w:cs="Times New Roman"/>
          <w:i/>
          <w:sz w:val="24"/>
          <w:szCs w:val="24"/>
          <w:lang w:eastAsia="en-US"/>
        </w:rPr>
        <w:t xml:space="preserve">Изградња </w:t>
      </w:r>
      <w:r w:rsidR="00413511" w:rsidRPr="00676EB6">
        <w:rPr>
          <w:rFonts w:ascii="Times New Roman" w:eastAsia="Times New Roman" w:hAnsi="Times New Roman" w:cs="Times New Roman"/>
          <w:i/>
          <w:sz w:val="24"/>
          <w:szCs w:val="24"/>
          <w:lang w:val="sr-Latn-BA" w:eastAsia="en-US"/>
        </w:rPr>
        <w:t xml:space="preserve">III </w:t>
      </w:r>
      <w:r w:rsidR="00413511" w:rsidRPr="00676EB6">
        <w:rPr>
          <w:rFonts w:ascii="Times New Roman" w:eastAsia="Times New Roman" w:hAnsi="Times New Roman" w:cs="Times New Roman"/>
          <w:i/>
          <w:sz w:val="24"/>
          <w:szCs w:val="24"/>
          <w:lang w:eastAsia="en-US"/>
        </w:rPr>
        <w:t>санитарне ћелије на регионалној депонији „Бријесница“ (1.600.000,00 КМ),</w:t>
      </w:r>
      <w:r w:rsidR="00413511" w:rsidRPr="00676EB6">
        <w:rPr>
          <w:rFonts w:ascii="Times New Roman" w:eastAsia="Times New Roman" w:hAnsi="Times New Roman" w:cs="Times New Roman"/>
          <w:sz w:val="24"/>
          <w:szCs w:val="24"/>
          <w:lang w:eastAsia="en-US"/>
        </w:rPr>
        <w:t xml:space="preserve"> и </w:t>
      </w:r>
      <w:r w:rsidR="00413511" w:rsidRPr="00676EB6">
        <w:rPr>
          <w:rFonts w:ascii="Times New Roman" w:eastAsia="Times New Roman" w:hAnsi="Times New Roman" w:cs="Times New Roman"/>
          <w:i/>
          <w:sz w:val="24"/>
          <w:szCs w:val="24"/>
          <w:lang w:val="hr-HR" w:eastAsia="en-US"/>
        </w:rPr>
        <w:t xml:space="preserve">Асфалтирање путева, улица и пјешачко бициклистичких стаза </w:t>
      </w:r>
      <w:r w:rsidR="00413511" w:rsidRPr="00676EB6">
        <w:rPr>
          <w:rFonts w:ascii="Times New Roman" w:eastAsia="Times New Roman" w:hAnsi="Times New Roman" w:cs="Times New Roman"/>
          <w:sz w:val="24"/>
          <w:szCs w:val="24"/>
          <w:lang w:val="hr-HR" w:eastAsia="en-US"/>
        </w:rPr>
        <w:t>(</w:t>
      </w:r>
      <w:r w:rsidR="00413511" w:rsidRPr="00676EB6">
        <w:rPr>
          <w:rFonts w:ascii="Times New Roman" w:eastAsia="Times New Roman" w:hAnsi="Times New Roman" w:cs="Times New Roman"/>
          <w:sz w:val="24"/>
          <w:szCs w:val="24"/>
          <w:lang w:eastAsia="en-US"/>
        </w:rPr>
        <w:t>1.263.296,16</w:t>
      </w:r>
      <w:r w:rsidR="00413511" w:rsidRPr="00676EB6">
        <w:rPr>
          <w:rFonts w:ascii="Times New Roman" w:eastAsia="Times New Roman" w:hAnsi="Times New Roman" w:cs="Times New Roman"/>
          <w:sz w:val="24"/>
          <w:szCs w:val="24"/>
          <w:lang w:val="hr-HR" w:eastAsia="en-US"/>
        </w:rPr>
        <w:t xml:space="preserve"> КМ)</w:t>
      </w:r>
      <w:r w:rsidR="00413511" w:rsidRPr="00676EB6">
        <w:rPr>
          <w:rFonts w:ascii="Times New Roman" w:eastAsia="Times New Roman" w:hAnsi="Times New Roman" w:cs="Times New Roman"/>
          <w:sz w:val="24"/>
          <w:szCs w:val="24"/>
          <w:lang w:eastAsia="en-US"/>
        </w:rPr>
        <w:t>.</w:t>
      </w:r>
      <w:r w:rsidR="00413511" w:rsidRPr="00676EB6">
        <w:rPr>
          <w:rFonts w:ascii="Times New Roman" w:eastAsia="Times New Roman" w:hAnsi="Times New Roman" w:cs="Times New Roman"/>
          <w:i/>
          <w:sz w:val="24"/>
          <w:szCs w:val="24"/>
          <w:lang w:eastAsia="en-US"/>
        </w:rPr>
        <w:t xml:space="preserve"> </w:t>
      </w:r>
      <w:r w:rsidR="00E9136D" w:rsidRPr="00676EB6">
        <w:rPr>
          <w:rFonts w:ascii="Times New Roman" w:eastAsia="Times New Roman" w:hAnsi="Times New Roman" w:cs="Times New Roman"/>
          <w:sz w:val="24"/>
          <w:szCs w:val="24"/>
          <w:lang w:eastAsia="en-US"/>
        </w:rPr>
        <w:t xml:space="preserve">Поред наведених, ЈУ „Воде Српске“ спроводи неколико значајних пројеката из овог сектора, и то: </w:t>
      </w:r>
      <w:r w:rsidR="00676EB6" w:rsidRPr="00676EB6">
        <w:rPr>
          <w:rFonts w:ascii="Times New Roman" w:hAnsi="Times New Roman" w:cs="Times New Roman"/>
          <w:i/>
          <w:color w:val="000000"/>
          <w:sz w:val="24"/>
          <w:szCs w:val="24"/>
          <w:lang w:val="bs-Cyrl-BA"/>
        </w:rPr>
        <w:t xml:space="preserve">Уређење тока ријеке Јање од ушћа у ријеку Дрину па узводно у дужини од 8 км </w:t>
      </w:r>
      <w:r w:rsidR="00676EB6" w:rsidRPr="00676EB6">
        <w:rPr>
          <w:rFonts w:ascii="Times New Roman" w:hAnsi="Times New Roman" w:cs="Times New Roman"/>
          <w:color w:val="000000"/>
          <w:sz w:val="24"/>
          <w:szCs w:val="24"/>
          <w:lang w:val="bs-Cyrl-BA"/>
        </w:rPr>
        <w:t>(2.500.000,00 КМ)</w:t>
      </w:r>
      <w:r w:rsidR="00676EB6" w:rsidRPr="00676EB6">
        <w:rPr>
          <w:rFonts w:ascii="Times New Roman" w:hAnsi="Times New Roman" w:cs="Times New Roman"/>
          <w:i/>
          <w:color w:val="000000"/>
          <w:sz w:val="24"/>
          <w:szCs w:val="24"/>
          <w:lang w:val="bs-Cyrl-BA"/>
        </w:rPr>
        <w:t xml:space="preserve">, Рехабилитација насипа на каналу ГОК-Бијељина </w:t>
      </w:r>
      <w:r w:rsidR="00676EB6" w:rsidRPr="00676EB6">
        <w:rPr>
          <w:rFonts w:ascii="Times New Roman" w:hAnsi="Times New Roman" w:cs="Times New Roman"/>
          <w:color w:val="000000"/>
          <w:sz w:val="24"/>
          <w:szCs w:val="24"/>
          <w:lang w:val="bs-Cyrl-BA"/>
        </w:rPr>
        <w:t>(1.806.523,68 КМ)</w:t>
      </w:r>
      <w:r w:rsidR="00676EB6" w:rsidRPr="00676EB6">
        <w:rPr>
          <w:rFonts w:ascii="Times New Roman" w:hAnsi="Times New Roman" w:cs="Times New Roman"/>
          <w:i/>
          <w:color w:val="000000"/>
          <w:sz w:val="24"/>
          <w:szCs w:val="24"/>
          <w:lang w:val="bs-Cyrl-BA"/>
        </w:rPr>
        <w:t xml:space="preserve">, Заштита од брдских и унутрашњих вода Града Бијељина на потезу канал Глоговац – Спојни канал – Мајевички ободни канал </w:t>
      </w:r>
      <w:r w:rsidR="00676EB6" w:rsidRPr="00676EB6">
        <w:rPr>
          <w:rFonts w:ascii="Times New Roman" w:hAnsi="Times New Roman" w:cs="Times New Roman"/>
          <w:color w:val="000000"/>
          <w:sz w:val="24"/>
          <w:szCs w:val="24"/>
          <w:lang w:val="bs-Cyrl-BA"/>
        </w:rPr>
        <w:t>(6.023.864,00 КМ)</w:t>
      </w:r>
      <w:r w:rsidR="00676EB6" w:rsidRPr="00676EB6">
        <w:rPr>
          <w:rFonts w:ascii="Times New Roman" w:hAnsi="Times New Roman" w:cs="Times New Roman"/>
          <w:i/>
          <w:color w:val="000000"/>
          <w:sz w:val="24"/>
          <w:szCs w:val="24"/>
          <w:lang w:val="bs-Cyrl-BA"/>
        </w:rPr>
        <w:t xml:space="preserve">, Пројекат заштите од полава ријеке Дрине </w:t>
      </w:r>
      <w:r w:rsidR="00676EB6" w:rsidRPr="00676EB6">
        <w:rPr>
          <w:rFonts w:ascii="Times New Roman" w:hAnsi="Times New Roman" w:cs="Times New Roman"/>
          <w:color w:val="000000"/>
          <w:sz w:val="24"/>
          <w:szCs w:val="24"/>
          <w:lang w:val="bs-Cyrl-BA"/>
        </w:rPr>
        <w:t>(11.662.980,74 КМ)</w:t>
      </w:r>
      <w:r w:rsidR="00676EB6" w:rsidRPr="00676EB6">
        <w:rPr>
          <w:rFonts w:ascii="Times New Roman" w:hAnsi="Times New Roman" w:cs="Times New Roman"/>
          <w:i/>
          <w:color w:val="000000"/>
          <w:sz w:val="24"/>
          <w:szCs w:val="24"/>
          <w:lang w:val="bs-Cyrl-BA"/>
        </w:rPr>
        <w:t xml:space="preserve"> </w:t>
      </w:r>
      <w:r w:rsidR="00676EB6" w:rsidRPr="00676EB6">
        <w:rPr>
          <w:rFonts w:ascii="Times New Roman" w:hAnsi="Times New Roman" w:cs="Times New Roman"/>
          <w:color w:val="000000"/>
          <w:sz w:val="24"/>
          <w:szCs w:val="24"/>
          <w:lang w:val="bs-Cyrl-BA"/>
        </w:rPr>
        <w:t>и</w:t>
      </w:r>
      <w:r w:rsidR="00676EB6" w:rsidRPr="00676EB6">
        <w:rPr>
          <w:rFonts w:ascii="Times New Roman" w:hAnsi="Times New Roman" w:cs="Times New Roman"/>
          <w:i/>
          <w:color w:val="000000"/>
          <w:sz w:val="24"/>
          <w:szCs w:val="24"/>
          <w:lang w:val="bs-Cyrl-BA"/>
        </w:rPr>
        <w:t xml:space="preserve"> Реконструкција црпних станица у РС </w:t>
      </w:r>
      <w:r w:rsidR="00676EB6" w:rsidRPr="00676EB6">
        <w:rPr>
          <w:rFonts w:ascii="Times New Roman" w:hAnsi="Times New Roman" w:cs="Times New Roman"/>
          <w:color w:val="000000"/>
          <w:sz w:val="24"/>
          <w:szCs w:val="24"/>
          <w:lang w:val="bs-Cyrl-BA"/>
        </w:rPr>
        <w:t>(18.364.187,00 КМ)</w:t>
      </w:r>
      <w:r w:rsidR="00676EB6" w:rsidRPr="00676EB6">
        <w:rPr>
          <w:rFonts w:ascii="Times New Roman" w:hAnsi="Times New Roman" w:cs="Times New Roman"/>
          <w:i/>
          <w:color w:val="000000"/>
          <w:sz w:val="24"/>
          <w:szCs w:val="24"/>
          <w:lang w:val="bs-Cyrl-BA"/>
        </w:rPr>
        <w:t xml:space="preserve">. </w:t>
      </w:r>
      <w:r w:rsidR="00676EB6" w:rsidRPr="00676EB6">
        <w:rPr>
          <w:rFonts w:ascii="Times New Roman" w:hAnsi="Times New Roman" w:cs="Times New Roman"/>
          <w:b/>
          <w:color w:val="000000"/>
          <w:sz w:val="24"/>
          <w:szCs w:val="24"/>
          <w:lang w:val="bs-Cyrl-BA"/>
        </w:rPr>
        <w:t xml:space="preserve">Реализација ових пројеката директно доприноси остварењу </w:t>
      </w:r>
      <w:r w:rsidR="00676EB6">
        <w:rPr>
          <w:rFonts w:ascii="Times New Roman" w:hAnsi="Times New Roman" w:cs="Times New Roman"/>
          <w:b/>
          <w:color w:val="000000"/>
          <w:sz w:val="24"/>
          <w:szCs w:val="24"/>
          <w:lang w:val="bs-Cyrl-BA"/>
        </w:rPr>
        <w:t>С</w:t>
      </w:r>
      <w:r w:rsidR="00676EB6" w:rsidRPr="00676EB6">
        <w:rPr>
          <w:rFonts w:ascii="Times New Roman" w:hAnsi="Times New Roman" w:cs="Times New Roman"/>
          <w:b/>
          <w:color w:val="000000"/>
          <w:sz w:val="24"/>
          <w:szCs w:val="24"/>
          <w:lang w:val="bs-Cyrl-BA"/>
        </w:rPr>
        <w:t xml:space="preserve">тратешког циља 3, као и </w:t>
      </w:r>
      <w:r w:rsidR="00676EB6">
        <w:rPr>
          <w:rFonts w:ascii="Times New Roman" w:hAnsi="Times New Roman" w:cs="Times New Roman"/>
          <w:b/>
          <w:color w:val="000000"/>
          <w:sz w:val="24"/>
          <w:szCs w:val="24"/>
          <w:lang w:val="bs-Cyrl-BA"/>
        </w:rPr>
        <w:t>С</w:t>
      </w:r>
      <w:r w:rsidR="00676EB6" w:rsidRPr="00676EB6">
        <w:rPr>
          <w:rFonts w:ascii="Times New Roman" w:hAnsi="Times New Roman" w:cs="Times New Roman"/>
          <w:b/>
          <w:color w:val="000000"/>
          <w:sz w:val="24"/>
          <w:szCs w:val="24"/>
          <w:lang w:val="bs-Cyrl-BA"/>
        </w:rPr>
        <w:t>екторских циљева 3.1, 3.2, 3.3 и 3.4.</w:t>
      </w:r>
    </w:p>
    <w:p w:rsidR="00A15EAB" w:rsidRDefault="00A15EAB" w:rsidP="00A15EAB">
      <w:pPr>
        <w:pStyle w:val="NoSpacing"/>
        <w:ind w:firstLine="567"/>
        <w:jc w:val="both"/>
        <w:rPr>
          <w:rFonts w:ascii="Times New Roman" w:eastAsia="Times New Roman" w:hAnsi="Times New Roman" w:cs="Times New Roman"/>
          <w:sz w:val="24"/>
          <w:szCs w:val="24"/>
          <w:lang w:eastAsia="en-US"/>
        </w:rPr>
      </w:pPr>
    </w:p>
    <w:p w:rsidR="00676EB6" w:rsidRPr="00676EB6" w:rsidRDefault="0029101C" w:rsidP="00D7659C">
      <w:pPr>
        <w:pStyle w:val="NoSpacing"/>
        <w:ind w:firstLine="567"/>
        <w:jc w:val="both"/>
        <w:rPr>
          <w:rFonts w:ascii="Times New Roman" w:hAnsi="Times New Roman" w:cs="Times New Roman"/>
          <w:b/>
          <w:sz w:val="24"/>
        </w:rPr>
      </w:pPr>
      <w:r w:rsidRPr="0029101C">
        <w:rPr>
          <w:rFonts w:ascii="Times New Roman" w:eastAsia="Times New Roman" w:hAnsi="Times New Roman" w:cs="Times New Roman"/>
          <w:sz w:val="24"/>
          <w:szCs w:val="24"/>
          <w:lang w:val="hr-HR" w:eastAsia="en-US"/>
        </w:rPr>
        <w:t>У складу са дефинисаним секторским циљевима, кључни приоритети у економском сектору су развој МСП (</w:t>
      </w:r>
      <w:r w:rsidR="00A16B81">
        <w:rPr>
          <w:rFonts w:ascii="Times New Roman" w:eastAsia="Times New Roman" w:hAnsi="Times New Roman" w:cs="Times New Roman"/>
          <w:sz w:val="24"/>
          <w:szCs w:val="24"/>
          <w:lang w:val="sr-Latn-BA" w:eastAsia="en-US"/>
        </w:rPr>
        <w:t>77.400</w:t>
      </w:r>
      <w:r w:rsidR="006F68FF" w:rsidRPr="00DA17D8">
        <w:rPr>
          <w:rFonts w:ascii="Times New Roman" w:eastAsia="Times New Roman" w:hAnsi="Times New Roman" w:cs="Times New Roman"/>
          <w:sz w:val="24"/>
          <w:szCs w:val="24"/>
          <w:lang w:eastAsia="en-US"/>
        </w:rPr>
        <w:t>,00</w:t>
      </w:r>
      <w:r w:rsidR="00987343">
        <w:rPr>
          <w:rFonts w:ascii="Times New Roman" w:eastAsia="Times New Roman" w:hAnsi="Times New Roman" w:cs="Times New Roman"/>
          <w:sz w:val="24"/>
          <w:szCs w:val="24"/>
          <w:lang w:eastAsia="en-US"/>
        </w:rPr>
        <w:t xml:space="preserve"> </w:t>
      </w:r>
      <w:r w:rsidRPr="0029101C">
        <w:rPr>
          <w:rFonts w:ascii="Times New Roman" w:eastAsia="Times New Roman" w:hAnsi="Times New Roman" w:cs="Times New Roman"/>
          <w:sz w:val="24"/>
          <w:szCs w:val="24"/>
          <w:lang w:val="hr-HR" w:eastAsia="en-US"/>
        </w:rPr>
        <w:t>КМ</w:t>
      </w:r>
      <w:r w:rsidRPr="0029101C">
        <w:rPr>
          <w:rFonts w:ascii="Times New Roman" w:eastAsia="Times New Roman" w:hAnsi="Times New Roman" w:cs="Times New Roman"/>
          <w:sz w:val="24"/>
          <w:szCs w:val="24"/>
          <w:lang w:eastAsia="en-US"/>
        </w:rPr>
        <w:t xml:space="preserve">) и </w:t>
      </w:r>
      <w:r w:rsidRPr="0029101C">
        <w:rPr>
          <w:rFonts w:ascii="Times New Roman" w:eastAsia="Times New Roman" w:hAnsi="Times New Roman" w:cs="Times New Roman"/>
          <w:sz w:val="24"/>
          <w:szCs w:val="24"/>
          <w:lang w:val="hr-HR" w:eastAsia="en-US"/>
        </w:rPr>
        <w:t xml:space="preserve">пољопривредни развој </w:t>
      </w:r>
      <w:r w:rsidRPr="00F7275D">
        <w:rPr>
          <w:rFonts w:ascii="Times New Roman" w:eastAsia="Times New Roman" w:hAnsi="Times New Roman" w:cs="Times New Roman"/>
          <w:sz w:val="24"/>
          <w:szCs w:val="24"/>
          <w:lang w:val="hr-HR" w:eastAsia="en-US"/>
        </w:rPr>
        <w:t>(</w:t>
      </w:r>
      <w:r w:rsidR="00676EB6" w:rsidRPr="00732B29">
        <w:rPr>
          <w:rFonts w:ascii="Times New Roman" w:hAnsi="Times New Roman" w:cs="Times New Roman"/>
          <w:sz w:val="24"/>
          <w:szCs w:val="24"/>
        </w:rPr>
        <w:t xml:space="preserve">607.037,25 </w:t>
      </w:r>
      <w:r w:rsidR="00676EB6" w:rsidRPr="00732B29">
        <w:rPr>
          <w:rFonts w:ascii="Times New Roman" w:eastAsia="Times New Roman" w:hAnsi="Times New Roman" w:cs="Times New Roman"/>
          <w:sz w:val="24"/>
          <w:szCs w:val="24"/>
          <w:lang w:eastAsia="en-US"/>
        </w:rPr>
        <w:t>КМ</w:t>
      </w:r>
      <w:r w:rsidRPr="00F7275D">
        <w:rPr>
          <w:rFonts w:ascii="Times New Roman" w:eastAsia="Times New Roman" w:hAnsi="Times New Roman" w:cs="Times New Roman"/>
          <w:sz w:val="24"/>
          <w:szCs w:val="24"/>
          <w:lang w:val="hr-HR" w:eastAsia="en-US"/>
        </w:rPr>
        <w:t>)</w:t>
      </w:r>
      <w:r w:rsidRPr="0029101C">
        <w:rPr>
          <w:rFonts w:ascii="Times New Roman" w:eastAsia="Times New Roman" w:hAnsi="Times New Roman" w:cs="Times New Roman"/>
          <w:sz w:val="24"/>
          <w:szCs w:val="24"/>
          <w:lang w:eastAsia="en-US"/>
        </w:rPr>
        <w:t xml:space="preserve">, као и друге активности у циљу стварања бољег пословног окружења и привлачења инвеститора. </w:t>
      </w:r>
      <w:r w:rsidRPr="00676EB6">
        <w:rPr>
          <w:rFonts w:ascii="Times New Roman" w:eastAsia="Times New Roman" w:hAnsi="Times New Roman" w:cs="Times New Roman"/>
          <w:b/>
          <w:sz w:val="24"/>
          <w:szCs w:val="24"/>
          <w:lang w:eastAsia="en-US"/>
        </w:rPr>
        <w:t>Реализација ових пројек</w:t>
      </w:r>
      <w:r w:rsidR="00676EB6" w:rsidRPr="00676EB6">
        <w:rPr>
          <w:rFonts w:ascii="Times New Roman" w:eastAsia="Times New Roman" w:hAnsi="Times New Roman" w:cs="Times New Roman"/>
          <w:b/>
          <w:sz w:val="24"/>
          <w:szCs w:val="24"/>
          <w:lang w:eastAsia="en-US"/>
        </w:rPr>
        <w:t>а</w:t>
      </w:r>
      <w:r w:rsidRPr="00676EB6">
        <w:rPr>
          <w:rFonts w:ascii="Times New Roman" w:eastAsia="Times New Roman" w:hAnsi="Times New Roman" w:cs="Times New Roman"/>
          <w:b/>
          <w:sz w:val="24"/>
          <w:szCs w:val="24"/>
          <w:lang w:eastAsia="en-US"/>
        </w:rPr>
        <w:t xml:space="preserve">та директно доприноси остварењу </w:t>
      </w:r>
      <w:r w:rsidR="00D7659C">
        <w:rPr>
          <w:rFonts w:ascii="Times New Roman" w:eastAsia="Times New Roman" w:hAnsi="Times New Roman" w:cs="Times New Roman"/>
          <w:b/>
          <w:sz w:val="24"/>
          <w:szCs w:val="24"/>
          <w:lang w:eastAsia="en-US"/>
        </w:rPr>
        <w:t>Стратешког</w:t>
      </w:r>
      <w:r w:rsidR="00676EB6">
        <w:rPr>
          <w:rFonts w:ascii="Times New Roman" w:eastAsia="Times New Roman" w:hAnsi="Times New Roman" w:cs="Times New Roman"/>
          <w:b/>
          <w:sz w:val="24"/>
          <w:szCs w:val="24"/>
          <w:lang w:eastAsia="en-US"/>
        </w:rPr>
        <w:t xml:space="preserve"> циља 1</w:t>
      </w:r>
      <w:r w:rsidR="00D7659C">
        <w:rPr>
          <w:rFonts w:ascii="Times New Roman" w:eastAsia="Times New Roman" w:hAnsi="Times New Roman" w:cs="Times New Roman"/>
          <w:b/>
          <w:sz w:val="24"/>
          <w:szCs w:val="24"/>
          <w:lang w:eastAsia="en-US"/>
        </w:rPr>
        <w:t>, као и Секторских циљева 1.1, 1.2 и 1.3.</w:t>
      </w:r>
    </w:p>
    <w:p w:rsidR="0029101C" w:rsidRPr="0029101C" w:rsidRDefault="0029101C" w:rsidP="00EF73E5">
      <w:pPr>
        <w:pStyle w:val="NoSpacing"/>
        <w:rPr>
          <w:rFonts w:eastAsia="Times New Roman"/>
          <w:highlight w:val="yellow"/>
          <w:lang w:eastAsia="en-US"/>
        </w:rPr>
      </w:pPr>
    </w:p>
    <w:p w:rsidR="00F7275D" w:rsidRPr="0054698D" w:rsidRDefault="0029101C" w:rsidP="0054698D">
      <w:pPr>
        <w:pStyle w:val="NoSpacing"/>
        <w:ind w:firstLine="567"/>
        <w:jc w:val="both"/>
        <w:rPr>
          <w:rFonts w:ascii="Times New Roman" w:eastAsia="Times New Roman" w:hAnsi="Times New Roman" w:cs="Times New Roman"/>
          <w:sz w:val="24"/>
          <w:szCs w:val="24"/>
          <w:lang w:eastAsia="en-US"/>
        </w:rPr>
      </w:pPr>
      <w:r w:rsidRPr="00D7659C">
        <w:rPr>
          <w:rFonts w:ascii="Times New Roman" w:eastAsia="Times New Roman" w:hAnsi="Times New Roman" w:cs="Times New Roman"/>
          <w:sz w:val="24"/>
          <w:szCs w:val="24"/>
          <w:lang w:val="hr-HR" w:eastAsia="en-US"/>
        </w:rPr>
        <w:t xml:space="preserve">За развој друштвеног сектора планирано је </w:t>
      </w:r>
      <w:r w:rsidR="00A16B81" w:rsidRPr="00D7659C">
        <w:rPr>
          <w:rFonts w:ascii="Times New Roman" w:hAnsi="Times New Roman" w:cs="Times New Roman"/>
          <w:b/>
          <w:sz w:val="24"/>
          <w:szCs w:val="24"/>
        </w:rPr>
        <w:t>9.194.675,58</w:t>
      </w:r>
      <w:r w:rsidR="00A16B81" w:rsidRPr="00D7659C">
        <w:rPr>
          <w:rFonts w:ascii="Times New Roman" w:hAnsi="Times New Roman" w:cs="Times New Roman"/>
          <w:b/>
          <w:sz w:val="24"/>
          <w:szCs w:val="24"/>
          <w:lang w:val="sr-Cyrl-CS"/>
        </w:rPr>
        <w:t xml:space="preserve"> КМ</w:t>
      </w:r>
      <w:r w:rsidR="00A16B81" w:rsidRPr="00D7659C">
        <w:rPr>
          <w:rFonts w:ascii="Times New Roman" w:hAnsi="Times New Roman" w:cs="Times New Roman"/>
          <w:b/>
          <w:sz w:val="24"/>
          <w:szCs w:val="24"/>
          <w:lang w:val="sr-Latn-BA"/>
        </w:rPr>
        <w:t xml:space="preserve"> </w:t>
      </w:r>
      <w:r w:rsidRPr="00D7659C">
        <w:rPr>
          <w:rFonts w:ascii="Times New Roman" w:eastAsia="Times New Roman" w:hAnsi="Times New Roman" w:cs="Times New Roman"/>
          <w:sz w:val="24"/>
          <w:szCs w:val="24"/>
          <w:lang w:val="hr-HR" w:eastAsia="en-US"/>
        </w:rPr>
        <w:t>како би се</w:t>
      </w:r>
      <w:r w:rsidRPr="00D7659C">
        <w:rPr>
          <w:rFonts w:ascii="Times New Roman" w:eastAsia="Times New Roman" w:hAnsi="Times New Roman" w:cs="Times New Roman"/>
          <w:sz w:val="24"/>
          <w:szCs w:val="24"/>
          <w:lang w:eastAsia="en-US"/>
        </w:rPr>
        <w:t xml:space="preserve"> наставила улагања планирана у </w:t>
      </w:r>
      <w:r w:rsidR="00A16B81" w:rsidRPr="00D7659C">
        <w:rPr>
          <w:rFonts w:ascii="Times New Roman" w:eastAsia="Times New Roman" w:hAnsi="Times New Roman" w:cs="Times New Roman"/>
          <w:sz w:val="24"/>
          <w:szCs w:val="24"/>
          <w:lang w:eastAsia="en-US"/>
        </w:rPr>
        <w:t>201</w:t>
      </w:r>
      <w:r w:rsidR="00A16B81" w:rsidRPr="00D7659C">
        <w:rPr>
          <w:rFonts w:ascii="Times New Roman" w:eastAsia="Times New Roman" w:hAnsi="Times New Roman" w:cs="Times New Roman"/>
          <w:sz w:val="24"/>
          <w:szCs w:val="24"/>
          <w:lang w:val="sr-Latn-BA" w:eastAsia="en-US"/>
        </w:rPr>
        <w:t>9</w:t>
      </w:r>
      <w:r w:rsidRPr="00D7659C">
        <w:rPr>
          <w:rFonts w:ascii="Times New Roman" w:eastAsia="Times New Roman" w:hAnsi="Times New Roman" w:cs="Times New Roman"/>
          <w:sz w:val="24"/>
          <w:szCs w:val="24"/>
          <w:lang w:eastAsia="en-US"/>
        </w:rPr>
        <w:t>. години, а односи се при</w:t>
      </w:r>
      <w:r w:rsidR="00F619F7" w:rsidRPr="00D7659C">
        <w:rPr>
          <w:rFonts w:ascii="Times New Roman" w:eastAsia="Times New Roman" w:hAnsi="Times New Roman" w:cs="Times New Roman"/>
          <w:sz w:val="24"/>
          <w:szCs w:val="24"/>
          <w:lang w:eastAsia="en-US"/>
        </w:rPr>
        <w:t>је свега на значајне инфраструк</w:t>
      </w:r>
      <w:r w:rsidRPr="00D7659C">
        <w:rPr>
          <w:rFonts w:ascii="Times New Roman" w:eastAsia="Times New Roman" w:hAnsi="Times New Roman" w:cs="Times New Roman"/>
          <w:sz w:val="24"/>
          <w:szCs w:val="24"/>
          <w:lang w:eastAsia="en-US"/>
        </w:rPr>
        <w:t xml:space="preserve">турне пројекте. </w:t>
      </w:r>
      <w:r w:rsidRPr="00D7659C">
        <w:rPr>
          <w:rFonts w:ascii="Times New Roman" w:eastAsia="Times New Roman" w:hAnsi="Times New Roman" w:cs="Times New Roman"/>
          <w:sz w:val="24"/>
          <w:szCs w:val="24"/>
          <w:lang w:val="hr-HR" w:eastAsia="en-US"/>
        </w:rPr>
        <w:t xml:space="preserve">Што се тиче кључних приоритета, од улагања у друштвени сектор </w:t>
      </w:r>
      <w:r w:rsidR="00D7659C" w:rsidRPr="00D7659C">
        <w:rPr>
          <w:rFonts w:ascii="Times New Roman" w:eastAsia="Times New Roman" w:hAnsi="Times New Roman" w:cs="Times New Roman"/>
          <w:sz w:val="24"/>
          <w:szCs w:val="24"/>
          <w:lang w:eastAsia="en-US"/>
        </w:rPr>
        <w:t>значајни су пројекти</w:t>
      </w:r>
      <w:r w:rsidRPr="00D7659C">
        <w:rPr>
          <w:rFonts w:ascii="Times New Roman" w:eastAsia="Times New Roman" w:hAnsi="Times New Roman" w:cs="Times New Roman"/>
          <w:sz w:val="24"/>
          <w:szCs w:val="24"/>
          <w:lang w:val="hr-HR" w:eastAsia="en-US"/>
        </w:rPr>
        <w:t xml:space="preserve"> </w:t>
      </w:r>
      <w:r w:rsidR="00D7659C" w:rsidRPr="00D7659C">
        <w:rPr>
          <w:rFonts w:ascii="Times New Roman" w:eastAsia="Times New Roman" w:hAnsi="Times New Roman" w:cs="Times New Roman"/>
          <w:i/>
          <w:sz w:val="24"/>
          <w:szCs w:val="24"/>
          <w:lang w:eastAsia="en-US"/>
        </w:rPr>
        <w:t>Санација и реконструкција објекта јавне намјене – Соколски дом</w:t>
      </w:r>
      <w:r w:rsidR="00D7659C" w:rsidRPr="00D7659C">
        <w:rPr>
          <w:rFonts w:ascii="Times New Roman" w:eastAsia="Times New Roman" w:hAnsi="Times New Roman" w:cs="Times New Roman"/>
          <w:sz w:val="24"/>
          <w:szCs w:val="24"/>
          <w:lang w:eastAsia="en-US"/>
        </w:rPr>
        <w:t xml:space="preserve"> (1.120.353,68 КМ), </w:t>
      </w:r>
      <w:r w:rsidR="00D7659C" w:rsidRPr="00D7659C">
        <w:rPr>
          <w:rFonts w:ascii="Times New Roman" w:eastAsia="Times New Roman" w:hAnsi="Times New Roman" w:cs="Times New Roman"/>
          <w:i/>
          <w:sz w:val="24"/>
          <w:szCs w:val="24"/>
          <w:lang w:eastAsia="en-US"/>
        </w:rPr>
        <w:t>Изградња фискултурне сале у склопу ОШ „Јован Дучић“ у Патковачи</w:t>
      </w:r>
      <w:r w:rsidR="00D7659C" w:rsidRPr="00D7659C">
        <w:rPr>
          <w:rFonts w:ascii="Times New Roman" w:eastAsia="Times New Roman" w:hAnsi="Times New Roman" w:cs="Times New Roman"/>
          <w:sz w:val="24"/>
          <w:szCs w:val="24"/>
          <w:lang w:eastAsia="en-US"/>
        </w:rPr>
        <w:t xml:space="preserve"> (772.207,50  КМ) и </w:t>
      </w:r>
      <w:r w:rsidR="00D7659C" w:rsidRPr="00D7659C">
        <w:rPr>
          <w:rFonts w:ascii="Times New Roman" w:eastAsia="Times New Roman" w:hAnsi="Times New Roman" w:cs="Times New Roman"/>
          <w:i/>
          <w:sz w:val="24"/>
          <w:szCs w:val="24"/>
          <w:lang w:eastAsia="en-US"/>
        </w:rPr>
        <w:t>Изградња рефлектира на Градском стадиону у Бијељини</w:t>
      </w:r>
      <w:r w:rsidR="00D7659C" w:rsidRPr="00D7659C">
        <w:rPr>
          <w:rFonts w:ascii="Times New Roman" w:eastAsia="Times New Roman" w:hAnsi="Times New Roman" w:cs="Times New Roman"/>
          <w:sz w:val="24"/>
          <w:szCs w:val="24"/>
          <w:lang w:eastAsia="en-US"/>
        </w:rPr>
        <w:t xml:space="preserve"> (1.088.267,25 КМ). </w:t>
      </w:r>
      <w:r w:rsidRPr="00D7659C">
        <w:rPr>
          <w:rFonts w:ascii="Times New Roman" w:eastAsia="Times New Roman" w:hAnsi="Times New Roman" w:cs="Times New Roman"/>
          <w:b/>
          <w:sz w:val="24"/>
          <w:szCs w:val="24"/>
          <w:lang w:eastAsia="en-US"/>
        </w:rPr>
        <w:t>Реализација ових пројекта д</w:t>
      </w:r>
      <w:r w:rsidR="00D7659C" w:rsidRPr="00D7659C">
        <w:rPr>
          <w:rFonts w:ascii="Times New Roman" w:eastAsia="Times New Roman" w:hAnsi="Times New Roman" w:cs="Times New Roman"/>
          <w:b/>
          <w:sz w:val="24"/>
          <w:szCs w:val="24"/>
          <w:lang w:eastAsia="en-US"/>
        </w:rPr>
        <w:t>иректно доприноси остварењу Стратешког циља 2, као и Секторских циљева 2.1, 2.2, 2.3 и 2.4.</w:t>
      </w:r>
    </w:p>
    <w:p w:rsidR="00987343" w:rsidRPr="00987343" w:rsidRDefault="00987343" w:rsidP="00EF73E5">
      <w:pPr>
        <w:pStyle w:val="NoSpacing"/>
        <w:rPr>
          <w:rFonts w:eastAsia="Times New Roman"/>
          <w:lang w:eastAsia="en-US"/>
        </w:rPr>
      </w:pPr>
    </w:p>
    <w:p w:rsidR="00991632" w:rsidRPr="00244E36" w:rsidRDefault="00987343" w:rsidP="00A16B81">
      <w:pPr>
        <w:pStyle w:val="Heading2"/>
        <w:jc w:val="both"/>
      </w:pPr>
      <w:bookmarkStart w:id="26" w:name="_Toc2861521"/>
      <w:bookmarkStart w:id="27" w:name="_Toc42687244"/>
      <w:bookmarkStart w:id="28" w:name="_Toc42688109"/>
      <w:bookmarkStart w:id="29" w:name="_Toc42776755"/>
      <w:r w:rsidRPr="00987343">
        <w:rPr>
          <w:rFonts w:eastAsia="Times New Roman"/>
          <w:lang w:val="hr-HR" w:eastAsia="en-US"/>
        </w:rPr>
        <w:lastRenderedPageBreak/>
        <w:t xml:space="preserve">Збирни преглед приоритетних пројеката и оквира за њихово финансирање обухваћених </w:t>
      </w:r>
      <w:r w:rsidRPr="0054698D">
        <w:rPr>
          <w:rFonts w:eastAsia="Times New Roman"/>
          <w:lang w:val="hr-HR" w:eastAsia="en-US"/>
        </w:rPr>
        <w:t>Планом имплементације 201</w:t>
      </w:r>
      <w:r w:rsidR="00D7659C" w:rsidRPr="0054698D">
        <w:rPr>
          <w:rFonts w:eastAsia="Times New Roman"/>
          <w:lang w:eastAsia="en-US"/>
        </w:rPr>
        <w:t>9</w:t>
      </w:r>
      <w:r w:rsidR="00D7659C" w:rsidRPr="0054698D">
        <w:rPr>
          <w:rFonts w:eastAsia="Times New Roman"/>
          <w:lang w:val="hr-HR" w:eastAsia="en-US"/>
        </w:rPr>
        <w:t>-202</w:t>
      </w:r>
      <w:r w:rsidR="00D7659C" w:rsidRPr="0054698D">
        <w:rPr>
          <w:rFonts w:eastAsia="Times New Roman"/>
          <w:lang w:eastAsia="en-US"/>
        </w:rPr>
        <w:t>1</w:t>
      </w:r>
      <w:r w:rsidRPr="0054698D">
        <w:rPr>
          <w:rFonts w:eastAsia="Times New Roman"/>
          <w:lang w:val="hr-HR" w:eastAsia="en-US"/>
        </w:rPr>
        <w:t>. година</w:t>
      </w:r>
      <w:bookmarkEnd w:id="26"/>
      <w:bookmarkEnd w:id="27"/>
      <w:bookmarkEnd w:id="28"/>
      <w:bookmarkEnd w:id="29"/>
    </w:p>
    <w:p w:rsidR="00244E36" w:rsidRDefault="00244E36" w:rsidP="00EF73E5">
      <w:pPr>
        <w:pStyle w:val="NoSpacing"/>
        <w:rPr>
          <w:rFonts w:eastAsia="Times New Roman"/>
          <w:lang w:eastAsia="en-US"/>
        </w:rPr>
      </w:pPr>
    </w:p>
    <w:p w:rsidR="00C1481E" w:rsidRPr="00C1481E" w:rsidRDefault="00244E36" w:rsidP="008332E9">
      <w:pPr>
        <w:spacing w:after="0" w:line="240" w:lineRule="auto"/>
        <w:ind w:firstLine="567"/>
        <w:jc w:val="both"/>
        <w:rPr>
          <w:rFonts w:ascii="Times New Roman" w:eastAsia="Times New Roman" w:hAnsi="Times New Roman" w:cs="Times New Roman"/>
          <w:color w:val="000000"/>
          <w:sz w:val="24"/>
          <w:szCs w:val="24"/>
          <w:lang w:eastAsia="en-US"/>
        </w:rPr>
      </w:pPr>
      <w:r w:rsidRPr="00C1481E">
        <w:rPr>
          <w:rFonts w:ascii="Times New Roman" w:eastAsia="Times New Roman" w:hAnsi="Times New Roman" w:cs="Times New Roman"/>
          <w:color w:val="000000"/>
          <w:sz w:val="24"/>
          <w:szCs w:val="24"/>
          <w:lang w:eastAsia="en-US"/>
        </w:rPr>
        <w:t>За плански период 201</w:t>
      </w:r>
      <w:r w:rsidR="00177657" w:rsidRPr="00C1481E">
        <w:rPr>
          <w:rFonts w:ascii="Times New Roman" w:eastAsia="Times New Roman" w:hAnsi="Times New Roman" w:cs="Times New Roman"/>
          <w:color w:val="000000"/>
          <w:sz w:val="24"/>
          <w:szCs w:val="24"/>
          <w:lang w:eastAsia="en-US"/>
        </w:rPr>
        <w:t>9</w:t>
      </w:r>
      <w:r w:rsidRPr="00C1481E">
        <w:rPr>
          <w:rFonts w:ascii="Times New Roman" w:eastAsia="Times New Roman" w:hAnsi="Times New Roman" w:cs="Times New Roman"/>
          <w:color w:val="000000"/>
          <w:sz w:val="24"/>
          <w:szCs w:val="24"/>
          <w:lang w:eastAsia="en-US"/>
        </w:rPr>
        <w:t>-20</w:t>
      </w:r>
      <w:r w:rsidR="00177657" w:rsidRPr="00C1481E">
        <w:rPr>
          <w:rFonts w:ascii="Times New Roman" w:eastAsia="Times New Roman" w:hAnsi="Times New Roman" w:cs="Times New Roman"/>
          <w:color w:val="000000"/>
          <w:sz w:val="24"/>
          <w:szCs w:val="24"/>
          <w:lang w:val="sr-Latn-BA" w:eastAsia="en-US"/>
        </w:rPr>
        <w:t>2</w:t>
      </w:r>
      <w:r w:rsidR="00177657" w:rsidRPr="00C1481E">
        <w:rPr>
          <w:rFonts w:ascii="Times New Roman" w:eastAsia="Times New Roman" w:hAnsi="Times New Roman" w:cs="Times New Roman"/>
          <w:color w:val="000000"/>
          <w:sz w:val="24"/>
          <w:szCs w:val="24"/>
          <w:lang w:eastAsia="en-US"/>
        </w:rPr>
        <w:t>1</w:t>
      </w:r>
      <w:r w:rsidRPr="00C1481E">
        <w:rPr>
          <w:rFonts w:ascii="Times New Roman" w:eastAsia="Times New Roman" w:hAnsi="Times New Roman" w:cs="Times New Roman"/>
          <w:color w:val="000000"/>
          <w:sz w:val="24"/>
          <w:szCs w:val="24"/>
          <w:lang w:eastAsia="en-US"/>
        </w:rPr>
        <w:t xml:space="preserve">. година укупно је планирано </w:t>
      </w:r>
      <w:r w:rsidR="00177657" w:rsidRPr="00C1481E">
        <w:rPr>
          <w:rFonts w:ascii="Times New Roman" w:eastAsia="Times New Roman" w:hAnsi="Times New Roman" w:cs="Times New Roman"/>
          <w:color w:val="000000"/>
          <w:sz w:val="24"/>
          <w:szCs w:val="24"/>
          <w:lang w:eastAsia="en-US"/>
        </w:rPr>
        <w:t xml:space="preserve">80 </w:t>
      </w:r>
      <w:r w:rsidRPr="00C1481E">
        <w:rPr>
          <w:rFonts w:ascii="Times New Roman" w:eastAsia="Times New Roman" w:hAnsi="Times New Roman" w:cs="Times New Roman"/>
          <w:color w:val="000000"/>
          <w:sz w:val="24"/>
          <w:szCs w:val="24"/>
          <w:lang w:eastAsia="en-US"/>
        </w:rPr>
        <w:t>пројек</w:t>
      </w:r>
      <w:r w:rsidR="00177657" w:rsidRPr="00C1481E">
        <w:rPr>
          <w:rFonts w:ascii="Times New Roman" w:eastAsia="Times New Roman" w:hAnsi="Times New Roman" w:cs="Times New Roman"/>
          <w:color w:val="000000"/>
          <w:sz w:val="24"/>
          <w:szCs w:val="24"/>
          <w:lang w:eastAsia="en-US"/>
        </w:rPr>
        <w:t>а</w:t>
      </w:r>
      <w:r w:rsidRPr="00C1481E">
        <w:rPr>
          <w:rFonts w:ascii="Times New Roman" w:eastAsia="Times New Roman" w:hAnsi="Times New Roman" w:cs="Times New Roman"/>
          <w:color w:val="000000"/>
          <w:sz w:val="24"/>
          <w:szCs w:val="24"/>
          <w:lang w:eastAsia="en-US"/>
        </w:rPr>
        <w:t>та</w:t>
      </w:r>
      <w:r w:rsidR="00D94C3F">
        <w:rPr>
          <w:rFonts w:ascii="Times New Roman" w:eastAsia="Times New Roman" w:hAnsi="Times New Roman" w:cs="Times New Roman"/>
          <w:color w:val="000000"/>
          <w:sz w:val="24"/>
          <w:szCs w:val="24"/>
          <w:lang w:eastAsia="en-US"/>
        </w:rPr>
        <w:t xml:space="preserve"> и битно је истаћи да се највећим дијелом </w:t>
      </w:r>
      <w:r w:rsidR="00C1481E" w:rsidRPr="00C1481E">
        <w:rPr>
          <w:rFonts w:ascii="Times New Roman" w:eastAsia="Times New Roman" w:hAnsi="Times New Roman" w:cs="Times New Roman"/>
          <w:color w:val="000000"/>
          <w:sz w:val="24"/>
          <w:szCs w:val="24"/>
          <w:lang w:eastAsia="en-US"/>
        </w:rPr>
        <w:t>ради о пренесеним пројектима који су започети 2019. године или раније.</w:t>
      </w:r>
    </w:p>
    <w:p w:rsidR="00C1481E" w:rsidRPr="00C1481E" w:rsidRDefault="00C1481E" w:rsidP="008332E9">
      <w:pPr>
        <w:spacing w:after="0" w:line="240" w:lineRule="auto"/>
        <w:ind w:firstLine="567"/>
        <w:jc w:val="both"/>
        <w:rPr>
          <w:rFonts w:ascii="Times New Roman" w:eastAsia="Times New Roman" w:hAnsi="Times New Roman" w:cs="Times New Roman"/>
          <w:color w:val="000000"/>
          <w:sz w:val="24"/>
          <w:szCs w:val="24"/>
          <w:lang w:eastAsia="en-US"/>
        </w:rPr>
      </w:pPr>
    </w:p>
    <w:p w:rsidR="00A15EAB" w:rsidRPr="00C1481E" w:rsidRDefault="00244E36" w:rsidP="008332E9">
      <w:pPr>
        <w:spacing w:after="0" w:line="240" w:lineRule="auto"/>
        <w:ind w:firstLine="567"/>
        <w:jc w:val="both"/>
        <w:rPr>
          <w:rFonts w:ascii="Times New Roman" w:eastAsia="Times New Roman" w:hAnsi="Times New Roman" w:cs="Times New Roman"/>
          <w:color w:val="000000"/>
          <w:sz w:val="24"/>
          <w:szCs w:val="24"/>
          <w:lang w:eastAsia="en-US"/>
        </w:rPr>
      </w:pPr>
      <w:r w:rsidRPr="00C1481E">
        <w:rPr>
          <w:rFonts w:ascii="Times New Roman" w:eastAsia="Times New Roman" w:hAnsi="Times New Roman" w:cs="Times New Roman"/>
          <w:color w:val="000000"/>
          <w:sz w:val="24"/>
          <w:szCs w:val="24"/>
          <w:lang w:eastAsia="en-US"/>
        </w:rPr>
        <w:t>Посматрајући по развојним секторима за период 201</w:t>
      </w:r>
      <w:r w:rsidR="00177657" w:rsidRPr="00C1481E">
        <w:rPr>
          <w:rFonts w:ascii="Times New Roman" w:eastAsia="Times New Roman" w:hAnsi="Times New Roman" w:cs="Times New Roman"/>
          <w:color w:val="000000"/>
          <w:sz w:val="24"/>
          <w:szCs w:val="24"/>
          <w:lang w:eastAsia="en-US"/>
        </w:rPr>
        <w:t>9</w:t>
      </w:r>
      <w:r w:rsidRPr="00C1481E">
        <w:rPr>
          <w:rFonts w:ascii="Times New Roman" w:eastAsia="Times New Roman" w:hAnsi="Times New Roman" w:cs="Times New Roman"/>
          <w:color w:val="000000"/>
          <w:sz w:val="24"/>
          <w:szCs w:val="24"/>
          <w:lang w:eastAsia="en-US"/>
        </w:rPr>
        <w:t>-20</w:t>
      </w:r>
      <w:r w:rsidR="00177657" w:rsidRPr="00C1481E">
        <w:rPr>
          <w:rFonts w:ascii="Times New Roman" w:eastAsia="Times New Roman" w:hAnsi="Times New Roman" w:cs="Times New Roman"/>
          <w:color w:val="000000"/>
          <w:sz w:val="24"/>
          <w:szCs w:val="24"/>
          <w:lang w:val="sr-Latn-BA" w:eastAsia="en-US"/>
        </w:rPr>
        <w:t>2</w:t>
      </w:r>
      <w:r w:rsidR="00177657" w:rsidRPr="00C1481E">
        <w:rPr>
          <w:rFonts w:ascii="Times New Roman" w:eastAsia="Times New Roman" w:hAnsi="Times New Roman" w:cs="Times New Roman"/>
          <w:color w:val="000000"/>
          <w:sz w:val="24"/>
          <w:szCs w:val="24"/>
          <w:lang w:eastAsia="en-US"/>
        </w:rPr>
        <w:t>1</w:t>
      </w:r>
      <w:r w:rsidRPr="00C1481E">
        <w:rPr>
          <w:rFonts w:ascii="Times New Roman" w:eastAsia="Times New Roman" w:hAnsi="Times New Roman" w:cs="Times New Roman"/>
          <w:color w:val="000000"/>
          <w:sz w:val="24"/>
          <w:szCs w:val="24"/>
          <w:lang w:eastAsia="en-US"/>
        </w:rPr>
        <w:t xml:space="preserve">. година, у склопу економског сектора је укупно планирано </w:t>
      </w:r>
      <w:r w:rsidR="00B13DD5" w:rsidRPr="00C1481E">
        <w:rPr>
          <w:rFonts w:ascii="Times New Roman" w:eastAsia="Times New Roman" w:hAnsi="Times New Roman" w:cs="Times New Roman"/>
          <w:color w:val="000000"/>
          <w:sz w:val="24"/>
          <w:szCs w:val="24"/>
          <w:lang w:val="sr-Latn-BA" w:eastAsia="en-US"/>
        </w:rPr>
        <w:t>23</w:t>
      </w:r>
      <w:r w:rsidRPr="00C1481E">
        <w:rPr>
          <w:rFonts w:ascii="Times New Roman" w:eastAsia="Times New Roman" w:hAnsi="Times New Roman" w:cs="Times New Roman"/>
          <w:color w:val="000000"/>
          <w:sz w:val="24"/>
          <w:szCs w:val="24"/>
          <w:lang w:eastAsia="en-US"/>
        </w:rPr>
        <w:t xml:space="preserve">, у друштвеном сектору </w:t>
      </w:r>
      <w:r w:rsidR="00B13DD5" w:rsidRPr="00C1481E">
        <w:rPr>
          <w:rFonts w:ascii="Times New Roman" w:eastAsia="Times New Roman" w:hAnsi="Times New Roman" w:cs="Times New Roman"/>
          <w:color w:val="000000"/>
          <w:sz w:val="24"/>
          <w:szCs w:val="24"/>
          <w:lang w:val="sr-Latn-BA" w:eastAsia="en-US"/>
        </w:rPr>
        <w:t>30</w:t>
      </w:r>
      <w:r w:rsidRPr="00C1481E">
        <w:rPr>
          <w:rFonts w:ascii="Times New Roman" w:eastAsia="Times New Roman" w:hAnsi="Times New Roman" w:cs="Times New Roman"/>
          <w:color w:val="000000"/>
          <w:sz w:val="24"/>
          <w:szCs w:val="24"/>
          <w:lang w:eastAsia="en-US"/>
        </w:rPr>
        <w:t xml:space="preserve"> пројеката, те у сектору заштит</w:t>
      </w:r>
      <w:r w:rsidR="00B50E62" w:rsidRPr="00C1481E">
        <w:rPr>
          <w:rFonts w:ascii="Times New Roman" w:eastAsia="Times New Roman" w:hAnsi="Times New Roman" w:cs="Times New Roman"/>
          <w:color w:val="000000"/>
          <w:sz w:val="24"/>
          <w:szCs w:val="24"/>
          <w:lang w:eastAsia="en-US"/>
        </w:rPr>
        <w:t xml:space="preserve">е животне средине планирано је </w:t>
      </w:r>
      <w:r w:rsidR="00B50E62" w:rsidRPr="00C1481E">
        <w:rPr>
          <w:rFonts w:ascii="Times New Roman" w:eastAsia="Times New Roman" w:hAnsi="Times New Roman" w:cs="Times New Roman"/>
          <w:color w:val="000000"/>
          <w:sz w:val="24"/>
          <w:szCs w:val="24"/>
          <w:lang w:val="sr-Latn-BA" w:eastAsia="en-US"/>
        </w:rPr>
        <w:t>2</w:t>
      </w:r>
      <w:r w:rsidR="00B13DD5" w:rsidRPr="00C1481E">
        <w:rPr>
          <w:rFonts w:ascii="Times New Roman" w:eastAsia="Times New Roman" w:hAnsi="Times New Roman" w:cs="Times New Roman"/>
          <w:color w:val="000000"/>
          <w:sz w:val="24"/>
          <w:szCs w:val="24"/>
          <w:lang w:val="sr-Latn-BA" w:eastAsia="en-US"/>
        </w:rPr>
        <w:t>7</w:t>
      </w:r>
      <w:r w:rsidRPr="00C1481E">
        <w:rPr>
          <w:rFonts w:ascii="Times New Roman" w:eastAsia="Times New Roman" w:hAnsi="Times New Roman" w:cs="Times New Roman"/>
          <w:color w:val="000000"/>
          <w:sz w:val="24"/>
          <w:szCs w:val="24"/>
          <w:lang w:eastAsia="en-US"/>
        </w:rPr>
        <w:t xml:space="preserve"> пројеката</w:t>
      </w:r>
      <w:r w:rsidR="00C1481E" w:rsidRPr="00C1481E">
        <w:rPr>
          <w:rFonts w:ascii="Times New Roman" w:eastAsia="Times New Roman" w:hAnsi="Times New Roman" w:cs="Times New Roman"/>
          <w:color w:val="000000"/>
          <w:sz w:val="24"/>
          <w:szCs w:val="24"/>
          <w:lang w:eastAsia="en-US"/>
        </w:rPr>
        <w:t>.</w:t>
      </w:r>
    </w:p>
    <w:p w:rsidR="00C314BB" w:rsidRPr="0054698D" w:rsidRDefault="00C314BB" w:rsidP="0054698D">
      <w:pPr>
        <w:spacing w:after="0" w:line="240" w:lineRule="auto"/>
        <w:jc w:val="both"/>
        <w:rPr>
          <w:rFonts w:ascii="Times New Roman" w:eastAsia="Times New Roman" w:hAnsi="Times New Roman" w:cs="Times New Roman"/>
          <w:color w:val="000000"/>
          <w:sz w:val="24"/>
          <w:szCs w:val="24"/>
          <w:lang w:eastAsia="en-US"/>
        </w:rPr>
      </w:pPr>
    </w:p>
    <w:p w:rsidR="00F01A18" w:rsidRPr="00244E36" w:rsidRDefault="00506DB2" w:rsidP="0054698D">
      <w:pPr>
        <w:spacing w:after="0" w:line="240" w:lineRule="auto"/>
        <w:jc w:val="both"/>
        <w:rPr>
          <w:rFonts w:ascii="Times New Roman" w:eastAsia="Times New Roman" w:hAnsi="Times New Roman" w:cs="Times New Roman"/>
          <w:color w:val="000000"/>
          <w:sz w:val="24"/>
          <w:szCs w:val="24"/>
          <w:lang w:eastAsia="en-US"/>
        </w:rPr>
      </w:pPr>
      <w:r w:rsidRPr="00506DB2">
        <w:rPr>
          <w:rFonts w:ascii="Times New Roman" w:eastAsia="Times New Roman" w:hAnsi="Times New Roman" w:cs="Times New Roman"/>
          <w:noProof/>
          <w:color w:val="000000"/>
          <w:sz w:val="24"/>
          <w:szCs w:val="24"/>
          <w:lang w:val="en-US" w:eastAsia="en-US"/>
        </w:rPr>
        <w:drawing>
          <wp:anchor distT="0" distB="0" distL="114300" distR="114300" simplePos="0" relativeHeight="251659264" behindDoc="0" locked="0" layoutInCell="1" allowOverlap="1">
            <wp:simplePos x="0" y="0"/>
            <wp:positionH relativeFrom="column">
              <wp:posOffset>786130</wp:posOffset>
            </wp:positionH>
            <wp:positionV relativeFrom="paragraph">
              <wp:posOffset>68580</wp:posOffset>
            </wp:positionV>
            <wp:extent cx="4152900" cy="1857375"/>
            <wp:effectExtent l="19050" t="0" r="19050" b="0"/>
            <wp:wrapSquare wrapText="bothSides"/>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244E36" w:rsidRPr="00506DB2" w:rsidRDefault="00244E36" w:rsidP="00244E36">
      <w:pPr>
        <w:pStyle w:val="NoSpacing"/>
        <w:ind w:firstLine="567"/>
        <w:jc w:val="both"/>
        <w:rPr>
          <w:rFonts w:ascii="Times New Roman" w:eastAsia="Times New Roman" w:hAnsi="Times New Roman" w:cs="Times New Roman"/>
          <w:bCs/>
          <w:iCs/>
          <w:sz w:val="24"/>
          <w:szCs w:val="24"/>
          <w:lang w:eastAsia="en-US"/>
        </w:rPr>
      </w:pPr>
    </w:p>
    <w:p w:rsidR="00244E36" w:rsidRDefault="00244E36" w:rsidP="00244E36">
      <w:pPr>
        <w:pStyle w:val="NoSpacing"/>
        <w:jc w:val="both"/>
        <w:rPr>
          <w:rFonts w:ascii="Times New Roman" w:hAnsi="Times New Roman" w:cs="Times New Roman"/>
          <w:sz w:val="24"/>
          <w:szCs w:val="24"/>
        </w:rPr>
      </w:pPr>
    </w:p>
    <w:p w:rsidR="006B106C" w:rsidRPr="00506DB2" w:rsidRDefault="006B106C" w:rsidP="00244E36">
      <w:pPr>
        <w:pStyle w:val="NoSpacing"/>
        <w:jc w:val="both"/>
        <w:rPr>
          <w:rFonts w:ascii="Times New Roman" w:hAnsi="Times New Roman" w:cs="Times New Roman"/>
          <w:sz w:val="24"/>
          <w:szCs w:val="24"/>
        </w:rPr>
      </w:pPr>
    </w:p>
    <w:p w:rsidR="00F01A18" w:rsidRPr="00506DB2" w:rsidRDefault="00F01A18" w:rsidP="00244E36">
      <w:pPr>
        <w:pStyle w:val="NoSpacing"/>
        <w:jc w:val="both"/>
        <w:rPr>
          <w:rFonts w:ascii="Times New Roman" w:hAnsi="Times New Roman" w:cs="Times New Roman"/>
          <w:sz w:val="24"/>
          <w:szCs w:val="24"/>
        </w:rPr>
      </w:pPr>
    </w:p>
    <w:p w:rsidR="00F01A18" w:rsidRPr="00506DB2" w:rsidRDefault="00F01A18" w:rsidP="00244E36">
      <w:pPr>
        <w:pStyle w:val="NoSpacing"/>
        <w:jc w:val="both"/>
        <w:rPr>
          <w:rFonts w:ascii="Times New Roman" w:hAnsi="Times New Roman" w:cs="Times New Roman"/>
          <w:sz w:val="24"/>
          <w:szCs w:val="24"/>
        </w:rPr>
      </w:pPr>
    </w:p>
    <w:p w:rsidR="00F01A18" w:rsidRPr="00506DB2" w:rsidRDefault="00F01A18" w:rsidP="00244E36">
      <w:pPr>
        <w:pStyle w:val="NoSpacing"/>
        <w:jc w:val="both"/>
        <w:rPr>
          <w:rFonts w:ascii="Times New Roman" w:hAnsi="Times New Roman" w:cs="Times New Roman"/>
          <w:sz w:val="24"/>
          <w:szCs w:val="24"/>
        </w:rPr>
      </w:pPr>
    </w:p>
    <w:p w:rsidR="00F01A18" w:rsidRPr="00A15EAB" w:rsidRDefault="00F01A18" w:rsidP="00244E36">
      <w:pPr>
        <w:pStyle w:val="NoSpacing"/>
        <w:jc w:val="both"/>
        <w:rPr>
          <w:rFonts w:ascii="Times New Roman" w:hAnsi="Times New Roman" w:cs="Times New Roman"/>
          <w:sz w:val="20"/>
          <w:szCs w:val="20"/>
        </w:rPr>
      </w:pPr>
    </w:p>
    <w:p w:rsidR="00F01A18" w:rsidRPr="00506DB2" w:rsidRDefault="00F01A18" w:rsidP="00244E36">
      <w:pPr>
        <w:pStyle w:val="NoSpacing"/>
        <w:jc w:val="both"/>
        <w:rPr>
          <w:rFonts w:ascii="Times New Roman" w:hAnsi="Times New Roman" w:cs="Times New Roman"/>
          <w:sz w:val="24"/>
          <w:szCs w:val="24"/>
        </w:rPr>
      </w:pPr>
    </w:p>
    <w:p w:rsidR="00F01A18" w:rsidRPr="00506DB2" w:rsidRDefault="00F01A18" w:rsidP="00244E36">
      <w:pPr>
        <w:pStyle w:val="NoSpacing"/>
        <w:jc w:val="both"/>
        <w:rPr>
          <w:rFonts w:ascii="Times New Roman" w:hAnsi="Times New Roman" w:cs="Times New Roman"/>
          <w:sz w:val="24"/>
          <w:szCs w:val="24"/>
        </w:rPr>
      </w:pPr>
    </w:p>
    <w:p w:rsidR="00A15EAB" w:rsidRDefault="00A15EAB" w:rsidP="00506DB2">
      <w:pPr>
        <w:pStyle w:val="NoSpacing"/>
        <w:jc w:val="center"/>
        <w:rPr>
          <w:rFonts w:ascii="Times New Roman" w:hAnsi="Times New Roman" w:cs="Times New Roman"/>
          <w:sz w:val="24"/>
          <w:szCs w:val="24"/>
        </w:rPr>
      </w:pPr>
    </w:p>
    <w:p w:rsidR="00A15EAB" w:rsidRDefault="00A15EAB" w:rsidP="00506DB2">
      <w:pPr>
        <w:pStyle w:val="NoSpacing"/>
        <w:jc w:val="center"/>
        <w:rPr>
          <w:rFonts w:ascii="Times New Roman" w:hAnsi="Times New Roman" w:cs="Times New Roman"/>
          <w:sz w:val="24"/>
          <w:szCs w:val="24"/>
        </w:rPr>
      </w:pPr>
    </w:p>
    <w:p w:rsidR="00A15EAB" w:rsidRDefault="00A15EAB" w:rsidP="00506DB2">
      <w:pPr>
        <w:pStyle w:val="NoSpacing"/>
        <w:jc w:val="center"/>
        <w:rPr>
          <w:rFonts w:ascii="Times New Roman" w:hAnsi="Times New Roman" w:cs="Times New Roman"/>
          <w:sz w:val="24"/>
          <w:szCs w:val="24"/>
        </w:rPr>
      </w:pPr>
    </w:p>
    <w:p w:rsidR="00F01A18" w:rsidRPr="00506DB2" w:rsidRDefault="00506DB2" w:rsidP="000C5585">
      <w:pPr>
        <w:pStyle w:val="NoSpacing"/>
        <w:shd w:val="clear" w:color="auto" w:fill="FFFFFF" w:themeFill="background1"/>
        <w:jc w:val="center"/>
        <w:rPr>
          <w:rFonts w:ascii="Times New Roman" w:hAnsi="Times New Roman" w:cs="Times New Roman"/>
          <w:sz w:val="24"/>
          <w:szCs w:val="24"/>
        </w:rPr>
      </w:pPr>
      <w:r w:rsidRPr="003D2A4B">
        <w:rPr>
          <w:rFonts w:ascii="Times New Roman" w:hAnsi="Times New Roman" w:cs="Times New Roman"/>
          <w:b/>
          <w:i/>
          <w:color w:val="000000"/>
          <w:sz w:val="24"/>
          <w:szCs w:val="24"/>
        </w:rPr>
        <w:t>Графикон 1.</w:t>
      </w:r>
      <w:r w:rsidRPr="00506DB2">
        <w:rPr>
          <w:rFonts w:ascii="Times New Roman" w:hAnsi="Times New Roman" w:cs="Times New Roman"/>
          <w:color w:val="000000"/>
          <w:sz w:val="24"/>
          <w:szCs w:val="24"/>
        </w:rPr>
        <w:t xml:space="preserve"> Структура пројеката по секторима</w:t>
      </w:r>
    </w:p>
    <w:p w:rsidR="00506DB2" w:rsidRPr="00A15EAB" w:rsidRDefault="00506DB2" w:rsidP="000C5585">
      <w:pPr>
        <w:pStyle w:val="NoSpacing"/>
        <w:shd w:val="clear" w:color="auto" w:fill="FFFFFF" w:themeFill="background1"/>
        <w:rPr>
          <w:sz w:val="24"/>
          <w:szCs w:val="24"/>
        </w:rPr>
      </w:pPr>
    </w:p>
    <w:p w:rsidR="00C1481E" w:rsidRDefault="00506DB2" w:rsidP="00C1481E">
      <w:pPr>
        <w:pStyle w:val="NoSpacing"/>
        <w:shd w:val="clear" w:color="auto" w:fill="FFFFFF" w:themeFill="background1"/>
        <w:ind w:firstLine="567"/>
        <w:jc w:val="both"/>
        <w:rPr>
          <w:rFonts w:ascii="Times New Roman" w:hAnsi="Times New Roman" w:cs="Times New Roman"/>
          <w:sz w:val="24"/>
          <w:szCs w:val="24"/>
        </w:rPr>
      </w:pPr>
      <w:r w:rsidRPr="00C314BB">
        <w:rPr>
          <w:rFonts w:ascii="Times New Roman" w:hAnsi="Times New Roman" w:cs="Times New Roman"/>
          <w:sz w:val="24"/>
        </w:rPr>
        <w:t xml:space="preserve">За реализацију ових пројеката </w:t>
      </w:r>
      <w:r w:rsidR="00C314BB">
        <w:rPr>
          <w:rFonts w:ascii="Times New Roman" w:hAnsi="Times New Roman" w:cs="Times New Roman"/>
          <w:sz w:val="24"/>
        </w:rPr>
        <w:t xml:space="preserve">за период 2019-2021. година </w:t>
      </w:r>
      <w:r w:rsidRPr="00C314BB">
        <w:rPr>
          <w:rFonts w:ascii="Times New Roman" w:hAnsi="Times New Roman" w:cs="Times New Roman"/>
          <w:sz w:val="24"/>
          <w:szCs w:val="24"/>
        </w:rPr>
        <w:t xml:space="preserve">планирано је </w:t>
      </w:r>
      <w:r w:rsidR="00B13DD5" w:rsidRPr="00C314BB">
        <w:rPr>
          <w:rFonts w:ascii="Times New Roman" w:hAnsi="Times New Roman" w:cs="Times New Roman"/>
          <w:bCs/>
          <w:sz w:val="24"/>
          <w:lang w:val="hr-BA" w:eastAsia="hr-BA"/>
        </w:rPr>
        <w:t>119.650.987,58</w:t>
      </w:r>
      <w:r w:rsidR="00B32904" w:rsidRPr="00C314BB">
        <w:rPr>
          <w:rFonts w:ascii="Times New Roman" w:hAnsi="Times New Roman" w:cs="Times New Roman"/>
          <w:sz w:val="28"/>
          <w:szCs w:val="24"/>
        </w:rPr>
        <w:t xml:space="preserve"> </w:t>
      </w:r>
      <w:r w:rsidR="00B32904" w:rsidRPr="00C314BB">
        <w:rPr>
          <w:rFonts w:ascii="Times New Roman" w:hAnsi="Times New Roman" w:cs="Times New Roman"/>
          <w:sz w:val="24"/>
          <w:szCs w:val="24"/>
        </w:rPr>
        <w:t xml:space="preserve">КМ. </w:t>
      </w:r>
    </w:p>
    <w:p w:rsidR="00C1481E" w:rsidRDefault="00C1481E" w:rsidP="00C1481E">
      <w:pPr>
        <w:pStyle w:val="NoSpacing"/>
        <w:shd w:val="clear" w:color="auto" w:fill="FFFFFF" w:themeFill="background1"/>
        <w:ind w:firstLine="567"/>
        <w:jc w:val="both"/>
        <w:rPr>
          <w:rFonts w:ascii="Times New Roman" w:hAnsi="Times New Roman" w:cs="Times New Roman"/>
          <w:sz w:val="24"/>
          <w:szCs w:val="24"/>
        </w:rPr>
      </w:pPr>
    </w:p>
    <w:p w:rsidR="00A15EAB" w:rsidRPr="00C1481E" w:rsidRDefault="00C1481E" w:rsidP="00C1481E">
      <w:pPr>
        <w:pStyle w:val="NoSpacing"/>
        <w:shd w:val="clear" w:color="auto" w:fill="FFFFFF" w:themeFill="background1"/>
        <w:ind w:firstLine="567"/>
        <w:jc w:val="both"/>
        <w:rPr>
          <w:rFonts w:ascii="Times New Roman" w:hAnsi="Times New Roman" w:cs="Times New Roman"/>
          <w:sz w:val="24"/>
          <w:szCs w:val="24"/>
        </w:rPr>
      </w:pPr>
      <w:r w:rsidRPr="00177538">
        <w:rPr>
          <w:rFonts w:ascii="Times New Roman" w:eastAsia="Times New Roman" w:hAnsi="Times New Roman" w:cs="Times New Roman"/>
          <w:bCs/>
          <w:noProof/>
          <w:sz w:val="24"/>
          <w:szCs w:val="24"/>
        </w:rPr>
        <w:t xml:space="preserve">Планирано је да се </w:t>
      </w:r>
      <w:r>
        <w:rPr>
          <w:rFonts w:ascii="Times New Roman" w:eastAsia="Times New Roman" w:hAnsi="Times New Roman" w:cs="Times New Roman"/>
          <w:bCs/>
          <w:noProof/>
          <w:sz w:val="24"/>
          <w:szCs w:val="24"/>
        </w:rPr>
        <w:t xml:space="preserve">у периоду од 2019. до 2021. године </w:t>
      </w:r>
      <w:r w:rsidRPr="00177538">
        <w:rPr>
          <w:rFonts w:ascii="Times New Roman" w:eastAsia="Times New Roman" w:hAnsi="Times New Roman" w:cs="Times New Roman"/>
          <w:bCs/>
          <w:noProof/>
          <w:sz w:val="24"/>
          <w:szCs w:val="24"/>
        </w:rPr>
        <w:t xml:space="preserve">највећи дио средстава реализује у сектору заштите животне средине </w:t>
      </w:r>
      <w:r>
        <w:rPr>
          <w:rFonts w:ascii="Times New Roman" w:eastAsia="Times New Roman" w:hAnsi="Times New Roman" w:cs="Times New Roman"/>
          <w:bCs/>
          <w:noProof/>
          <w:sz w:val="24"/>
          <w:szCs w:val="24"/>
        </w:rPr>
        <w:t xml:space="preserve">98.443.314,00 </w:t>
      </w:r>
      <w:r w:rsidRPr="00177538">
        <w:rPr>
          <w:rFonts w:ascii="Times New Roman" w:eastAsia="Times New Roman" w:hAnsi="Times New Roman" w:cs="Times New Roman"/>
          <w:bCs/>
          <w:noProof/>
          <w:sz w:val="24"/>
          <w:szCs w:val="24"/>
        </w:rPr>
        <w:t xml:space="preserve">КМ, док је за економски развој планирано </w:t>
      </w:r>
      <w:r>
        <w:rPr>
          <w:rFonts w:ascii="Times New Roman" w:eastAsia="Times New Roman" w:hAnsi="Times New Roman" w:cs="Times New Roman"/>
          <w:bCs/>
          <w:noProof/>
          <w:sz w:val="24"/>
          <w:szCs w:val="24"/>
        </w:rPr>
        <w:t>6.585.938,00</w:t>
      </w:r>
      <w:r w:rsidRPr="00177538">
        <w:rPr>
          <w:rFonts w:ascii="Times New Roman" w:eastAsia="Times New Roman" w:hAnsi="Times New Roman" w:cs="Times New Roman"/>
          <w:bCs/>
          <w:noProof/>
          <w:sz w:val="24"/>
          <w:szCs w:val="24"/>
        </w:rPr>
        <w:t xml:space="preserve"> КМ и за друштвени развој </w:t>
      </w:r>
      <w:r>
        <w:rPr>
          <w:rFonts w:ascii="Times New Roman" w:eastAsia="Times New Roman" w:hAnsi="Times New Roman" w:cs="Times New Roman"/>
          <w:bCs/>
          <w:noProof/>
          <w:sz w:val="24"/>
          <w:szCs w:val="24"/>
        </w:rPr>
        <w:t>14.621.735,58</w:t>
      </w:r>
      <w:r w:rsidRPr="00177538">
        <w:rPr>
          <w:rFonts w:ascii="Times New Roman" w:eastAsia="Times New Roman" w:hAnsi="Times New Roman" w:cs="Times New Roman"/>
          <w:bCs/>
          <w:noProof/>
          <w:sz w:val="24"/>
          <w:szCs w:val="24"/>
        </w:rPr>
        <w:t xml:space="preserve"> КМ</w:t>
      </w:r>
      <w:r>
        <w:rPr>
          <w:rFonts w:ascii="Times New Roman" w:eastAsia="Times New Roman" w:hAnsi="Times New Roman" w:cs="Times New Roman"/>
          <w:bCs/>
          <w:noProof/>
          <w:sz w:val="24"/>
          <w:szCs w:val="24"/>
        </w:rPr>
        <w:t>.</w:t>
      </w:r>
    </w:p>
    <w:p w:rsidR="00C314BB" w:rsidRPr="00C314BB" w:rsidRDefault="00C314BB" w:rsidP="00C314BB">
      <w:pPr>
        <w:pStyle w:val="NoSpacing"/>
        <w:jc w:val="both"/>
        <w:rPr>
          <w:rFonts w:ascii="Times New Roman" w:hAnsi="Times New Roman" w:cs="Times New Roman"/>
          <w:sz w:val="24"/>
        </w:rPr>
      </w:pPr>
    </w:p>
    <w:p w:rsidR="00EF73E5" w:rsidRPr="00EF73E5" w:rsidRDefault="00EF73E5" w:rsidP="00EF73E5">
      <w:pPr>
        <w:pStyle w:val="NoSpacing"/>
      </w:pPr>
      <w:r>
        <w:rPr>
          <w:noProof/>
          <w:lang w:val="en-US" w:eastAsia="en-US"/>
        </w:rPr>
        <w:drawing>
          <wp:anchor distT="0" distB="0" distL="114300" distR="114300" simplePos="0" relativeHeight="251661312" behindDoc="0" locked="0" layoutInCell="1" allowOverlap="1">
            <wp:simplePos x="0" y="0"/>
            <wp:positionH relativeFrom="column">
              <wp:posOffset>805180</wp:posOffset>
            </wp:positionH>
            <wp:positionV relativeFrom="paragraph">
              <wp:posOffset>24130</wp:posOffset>
            </wp:positionV>
            <wp:extent cx="4133850" cy="1771650"/>
            <wp:effectExtent l="0" t="0" r="0" b="0"/>
            <wp:wrapSquare wrapText="bothSides"/>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EF73E5" w:rsidRDefault="00EF73E5" w:rsidP="00B32904">
      <w:pPr>
        <w:pStyle w:val="NoSpacing"/>
        <w:ind w:firstLine="567"/>
        <w:jc w:val="both"/>
        <w:rPr>
          <w:rFonts w:ascii="Times New Roman" w:hAnsi="Times New Roman" w:cs="Times New Roman"/>
          <w:sz w:val="24"/>
        </w:rPr>
      </w:pPr>
    </w:p>
    <w:p w:rsidR="00EF73E5" w:rsidRDefault="00EF73E5" w:rsidP="00B32904">
      <w:pPr>
        <w:pStyle w:val="NoSpacing"/>
        <w:ind w:firstLine="567"/>
        <w:jc w:val="both"/>
        <w:rPr>
          <w:rFonts w:ascii="Times New Roman" w:hAnsi="Times New Roman" w:cs="Times New Roman"/>
          <w:sz w:val="24"/>
        </w:rPr>
      </w:pPr>
    </w:p>
    <w:p w:rsidR="00EF73E5" w:rsidRDefault="00EF73E5" w:rsidP="00B32904">
      <w:pPr>
        <w:pStyle w:val="NoSpacing"/>
        <w:ind w:firstLine="567"/>
        <w:jc w:val="both"/>
        <w:rPr>
          <w:rFonts w:ascii="Times New Roman" w:hAnsi="Times New Roman" w:cs="Times New Roman"/>
          <w:sz w:val="24"/>
        </w:rPr>
      </w:pPr>
    </w:p>
    <w:p w:rsidR="00EF73E5" w:rsidRDefault="00EF73E5" w:rsidP="00B32904">
      <w:pPr>
        <w:pStyle w:val="NoSpacing"/>
        <w:ind w:firstLine="567"/>
        <w:jc w:val="both"/>
        <w:rPr>
          <w:rFonts w:ascii="Times New Roman" w:hAnsi="Times New Roman" w:cs="Times New Roman"/>
          <w:sz w:val="24"/>
        </w:rPr>
      </w:pPr>
    </w:p>
    <w:p w:rsidR="00EF73E5" w:rsidRDefault="00EF73E5" w:rsidP="00A15EAB">
      <w:pPr>
        <w:pStyle w:val="NoSpacing"/>
        <w:jc w:val="both"/>
        <w:rPr>
          <w:rFonts w:ascii="Times New Roman" w:hAnsi="Times New Roman" w:cs="Times New Roman"/>
          <w:sz w:val="24"/>
        </w:rPr>
      </w:pPr>
    </w:p>
    <w:p w:rsidR="00A15EAB" w:rsidRDefault="00A15EAB" w:rsidP="00A15EAB">
      <w:pPr>
        <w:pStyle w:val="NoSpacing"/>
        <w:jc w:val="both"/>
        <w:rPr>
          <w:rFonts w:ascii="Times New Roman" w:hAnsi="Times New Roman" w:cs="Times New Roman"/>
          <w:sz w:val="24"/>
        </w:rPr>
      </w:pPr>
    </w:p>
    <w:p w:rsidR="00A15EAB" w:rsidRDefault="00A15EAB" w:rsidP="00EF73E5">
      <w:pPr>
        <w:pStyle w:val="NoSpacing"/>
        <w:jc w:val="center"/>
        <w:rPr>
          <w:rFonts w:ascii="Times New Roman" w:hAnsi="Times New Roman" w:cs="Times New Roman"/>
          <w:b/>
          <w:i/>
          <w:sz w:val="24"/>
          <w:highlight w:val="yellow"/>
        </w:rPr>
      </w:pPr>
    </w:p>
    <w:p w:rsidR="00A15EAB" w:rsidRDefault="00A15EAB" w:rsidP="00EF73E5">
      <w:pPr>
        <w:pStyle w:val="NoSpacing"/>
        <w:jc w:val="center"/>
        <w:rPr>
          <w:rFonts w:ascii="Times New Roman" w:hAnsi="Times New Roman" w:cs="Times New Roman"/>
          <w:b/>
          <w:i/>
          <w:sz w:val="24"/>
          <w:highlight w:val="yellow"/>
        </w:rPr>
      </w:pPr>
    </w:p>
    <w:p w:rsidR="00A15EAB" w:rsidRDefault="00A15EAB" w:rsidP="00A15EAB">
      <w:pPr>
        <w:pStyle w:val="NoSpacing"/>
        <w:jc w:val="center"/>
        <w:rPr>
          <w:rFonts w:ascii="Times New Roman" w:hAnsi="Times New Roman" w:cs="Times New Roman"/>
          <w:b/>
          <w:i/>
          <w:sz w:val="24"/>
        </w:rPr>
      </w:pPr>
    </w:p>
    <w:p w:rsidR="00A15EAB" w:rsidRDefault="00A15EAB" w:rsidP="00A15EAB">
      <w:pPr>
        <w:pStyle w:val="NoSpacing"/>
        <w:jc w:val="center"/>
        <w:rPr>
          <w:rFonts w:ascii="Times New Roman" w:hAnsi="Times New Roman" w:cs="Times New Roman"/>
          <w:b/>
          <w:i/>
          <w:sz w:val="24"/>
        </w:rPr>
      </w:pPr>
    </w:p>
    <w:p w:rsidR="00C1481E" w:rsidRDefault="00C1481E" w:rsidP="000C5585">
      <w:pPr>
        <w:pStyle w:val="NoSpacing"/>
        <w:shd w:val="clear" w:color="auto" w:fill="FFFFFF" w:themeFill="background1"/>
        <w:jc w:val="center"/>
        <w:rPr>
          <w:rFonts w:ascii="Times New Roman" w:hAnsi="Times New Roman" w:cs="Times New Roman"/>
          <w:b/>
          <w:i/>
          <w:sz w:val="24"/>
        </w:rPr>
      </w:pPr>
    </w:p>
    <w:p w:rsidR="00EF73E5" w:rsidRPr="00C314BB" w:rsidRDefault="00EF73E5" w:rsidP="000C5585">
      <w:pPr>
        <w:pStyle w:val="NoSpacing"/>
        <w:shd w:val="clear" w:color="auto" w:fill="FFFFFF" w:themeFill="background1"/>
        <w:jc w:val="center"/>
        <w:rPr>
          <w:rFonts w:ascii="Times New Roman" w:hAnsi="Times New Roman" w:cs="Times New Roman"/>
          <w:sz w:val="24"/>
        </w:rPr>
      </w:pPr>
      <w:r w:rsidRPr="00C314BB">
        <w:rPr>
          <w:rFonts w:ascii="Times New Roman" w:hAnsi="Times New Roman" w:cs="Times New Roman"/>
          <w:b/>
          <w:i/>
          <w:sz w:val="24"/>
        </w:rPr>
        <w:t>Графикон 2.</w:t>
      </w:r>
      <w:r w:rsidRPr="00C314BB">
        <w:rPr>
          <w:rFonts w:ascii="Times New Roman" w:hAnsi="Times New Roman" w:cs="Times New Roman"/>
          <w:sz w:val="24"/>
        </w:rPr>
        <w:t xml:space="preserve"> Структура финансирања пројеката</w:t>
      </w:r>
      <w:r w:rsidR="00C314BB">
        <w:rPr>
          <w:rFonts w:ascii="Times New Roman" w:hAnsi="Times New Roman" w:cs="Times New Roman"/>
          <w:sz w:val="24"/>
        </w:rPr>
        <w:t xml:space="preserve"> у току 2019. године</w:t>
      </w:r>
    </w:p>
    <w:p w:rsidR="00A15EAB" w:rsidRDefault="00A15EAB" w:rsidP="00A15EAB">
      <w:pPr>
        <w:pStyle w:val="NoSpacing"/>
        <w:jc w:val="center"/>
        <w:rPr>
          <w:rFonts w:ascii="Times New Roman" w:hAnsi="Times New Roman" w:cs="Times New Roman"/>
          <w:sz w:val="24"/>
        </w:rPr>
      </w:pPr>
    </w:p>
    <w:p w:rsidR="00C314BB" w:rsidRPr="00C1481E" w:rsidRDefault="00C314BB" w:rsidP="00C1481E">
      <w:pPr>
        <w:spacing w:after="0" w:line="240" w:lineRule="auto"/>
        <w:ind w:firstLine="567"/>
        <w:jc w:val="both"/>
        <w:rPr>
          <w:rFonts w:ascii="Times New Roman" w:eastAsia="Times New Roman" w:hAnsi="Times New Roman" w:cs="Times New Roman"/>
          <w:bCs/>
          <w:noProof/>
          <w:sz w:val="24"/>
          <w:szCs w:val="24"/>
        </w:rPr>
      </w:pPr>
    </w:p>
    <w:p w:rsidR="00C314BB" w:rsidRDefault="00C314BB" w:rsidP="00C314BB">
      <w:pPr>
        <w:spacing w:after="0" w:line="240" w:lineRule="auto"/>
        <w:jc w:val="both"/>
        <w:rPr>
          <w:rFonts w:ascii="Times New Roman" w:eastAsia="Times New Roman" w:hAnsi="Times New Roman" w:cs="Times New Roman"/>
          <w:bCs/>
          <w:noProof/>
          <w:sz w:val="24"/>
          <w:szCs w:val="24"/>
        </w:rPr>
      </w:pPr>
    </w:p>
    <w:p w:rsidR="00A15EAB" w:rsidRPr="00C314BB" w:rsidRDefault="00C1481E" w:rsidP="00873649">
      <w:pPr>
        <w:spacing w:after="0" w:line="240" w:lineRule="auto"/>
        <w:ind w:firstLine="567"/>
        <w:jc w:val="center"/>
        <w:rPr>
          <w:rFonts w:ascii="Times New Roman" w:hAnsi="Times New Roman" w:cs="Times New Roman"/>
          <w:b/>
          <w:i/>
          <w:sz w:val="24"/>
        </w:rPr>
      </w:pPr>
      <w:r>
        <w:rPr>
          <w:rFonts w:ascii="Times New Roman" w:hAnsi="Times New Roman" w:cs="Times New Roman"/>
          <w:b/>
          <w:i/>
          <w:noProof/>
          <w:sz w:val="24"/>
          <w:lang w:val="en-US" w:eastAsia="en-US"/>
        </w:rPr>
        <w:lastRenderedPageBreak/>
        <w:drawing>
          <wp:anchor distT="0" distB="0" distL="114300" distR="114300" simplePos="0" relativeHeight="251663360" behindDoc="0" locked="0" layoutInCell="1" allowOverlap="1">
            <wp:simplePos x="0" y="0"/>
            <wp:positionH relativeFrom="column">
              <wp:posOffset>252095</wp:posOffset>
            </wp:positionH>
            <wp:positionV relativeFrom="paragraph">
              <wp:posOffset>166370</wp:posOffset>
            </wp:positionV>
            <wp:extent cx="5238750" cy="2647950"/>
            <wp:effectExtent l="19050" t="0" r="19050" b="0"/>
            <wp:wrapSquare wrapText="bothSides"/>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C1481E" w:rsidRPr="00C1481E" w:rsidRDefault="00C1481E" w:rsidP="00873649">
      <w:pPr>
        <w:spacing w:after="0" w:line="240" w:lineRule="auto"/>
        <w:ind w:firstLine="567"/>
        <w:jc w:val="center"/>
        <w:rPr>
          <w:rFonts w:ascii="Times New Roman" w:hAnsi="Times New Roman" w:cs="Times New Roman"/>
          <w:b/>
          <w:i/>
          <w:sz w:val="24"/>
        </w:rPr>
      </w:pPr>
    </w:p>
    <w:p w:rsidR="00873649" w:rsidRDefault="00873649" w:rsidP="00873649">
      <w:pPr>
        <w:spacing w:after="0" w:line="240" w:lineRule="auto"/>
        <w:ind w:firstLine="567"/>
        <w:jc w:val="center"/>
        <w:rPr>
          <w:rFonts w:ascii="Times New Roman" w:hAnsi="Times New Roman" w:cs="Times New Roman"/>
          <w:sz w:val="24"/>
        </w:rPr>
      </w:pPr>
      <w:r w:rsidRPr="003D2A4B">
        <w:rPr>
          <w:rFonts w:ascii="Times New Roman" w:hAnsi="Times New Roman" w:cs="Times New Roman"/>
          <w:b/>
          <w:i/>
          <w:sz w:val="24"/>
        </w:rPr>
        <w:t>Графикон 3.</w:t>
      </w:r>
      <w:r>
        <w:rPr>
          <w:rFonts w:ascii="Times New Roman" w:hAnsi="Times New Roman" w:cs="Times New Roman"/>
          <w:sz w:val="24"/>
        </w:rPr>
        <w:t xml:space="preserve"> Структура финансирања по секторима</w:t>
      </w:r>
    </w:p>
    <w:p w:rsidR="00873649" w:rsidRDefault="00873649" w:rsidP="00873649">
      <w:pPr>
        <w:pStyle w:val="NoSpacing"/>
      </w:pPr>
    </w:p>
    <w:p w:rsidR="00C30E60" w:rsidRPr="00C30E60" w:rsidRDefault="00873649" w:rsidP="00C30E60">
      <w:pPr>
        <w:spacing w:after="0" w:line="240" w:lineRule="auto"/>
        <w:ind w:firstLine="567"/>
        <w:jc w:val="both"/>
        <w:rPr>
          <w:rFonts w:ascii="Times New Roman" w:hAnsi="Times New Roman" w:cs="Times New Roman"/>
          <w:sz w:val="24"/>
          <w:lang w:val="hr-HR"/>
        </w:rPr>
      </w:pPr>
      <w:r w:rsidRPr="00873649">
        <w:rPr>
          <w:rFonts w:ascii="Times New Roman" w:hAnsi="Times New Roman" w:cs="Times New Roman"/>
          <w:sz w:val="24"/>
          <w:lang w:val="hr-HR"/>
        </w:rPr>
        <w:t xml:space="preserve">На основу приложене статистике, уочава се да су за друштвени </w:t>
      </w:r>
      <w:r w:rsidR="002447E2">
        <w:rPr>
          <w:rFonts w:ascii="Times New Roman" w:hAnsi="Times New Roman" w:cs="Times New Roman"/>
          <w:sz w:val="24"/>
        </w:rPr>
        <w:t xml:space="preserve">и економски </w:t>
      </w:r>
      <w:r w:rsidRPr="00873649">
        <w:rPr>
          <w:rFonts w:ascii="Times New Roman" w:hAnsi="Times New Roman" w:cs="Times New Roman"/>
          <w:sz w:val="24"/>
          <w:lang w:val="hr-HR"/>
        </w:rPr>
        <w:t>развој планирана несразмјерно мала средства, у односу на сектор заштите животне средине. У економском сектору, највише средстава је планирано за подстицаје за пољопривредни развој</w:t>
      </w:r>
      <w:r w:rsidR="002447E2">
        <w:rPr>
          <w:rFonts w:ascii="Times New Roman" w:hAnsi="Times New Roman" w:cs="Times New Roman"/>
          <w:sz w:val="24"/>
        </w:rPr>
        <w:t>, док су у друштвеном сектору највећа улагања планирана у изградњу и реконструкцију објеката културе и образовања</w:t>
      </w:r>
      <w:r w:rsidR="00C314BB">
        <w:rPr>
          <w:rFonts w:ascii="Times New Roman" w:hAnsi="Times New Roman" w:cs="Times New Roman"/>
          <w:sz w:val="24"/>
        </w:rPr>
        <w:t>, али и изградњу стамбених објеката за социјално угрожена и расељена лица</w:t>
      </w:r>
      <w:r w:rsidRPr="00873649">
        <w:rPr>
          <w:rFonts w:ascii="Times New Roman" w:hAnsi="Times New Roman" w:cs="Times New Roman"/>
          <w:sz w:val="24"/>
        </w:rPr>
        <w:t xml:space="preserve">. </w:t>
      </w:r>
      <w:r w:rsidR="00791E87">
        <w:rPr>
          <w:rFonts w:ascii="Times New Roman" w:hAnsi="Times New Roman" w:cs="Times New Roman"/>
          <w:sz w:val="24"/>
        </w:rPr>
        <w:t>У сектору заштита животне средине, н</w:t>
      </w:r>
      <w:r w:rsidRPr="00873649">
        <w:rPr>
          <w:rFonts w:ascii="Times New Roman" w:hAnsi="Times New Roman" w:cs="Times New Roman"/>
          <w:sz w:val="24"/>
          <w:lang w:val="hr-HR"/>
        </w:rPr>
        <w:t xml:space="preserve">ајвећа улагања </w:t>
      </w:r>
      <w:r w:rsidR="002447E2">
        <w:rPr>
          <w:rFonts w:ascii="Times New Roman" w:hAnsi="Times New Roman" w:cs="Times New Roman"/>
          <w:sz w:val="24"/>
        </w:rPr>
        <w:t xml:space="preserve">у периоду 2019-2021. година </w:t>
      </w:r>
      <w:r w:rsidRPr="00873649">
        <w:rPr>
          <w:rFonts w:ascii="Times New Roman" w:hAnsi="Times New Roman" w:cs="Times New Roman"/>
          <w:sz w:val="24"/>
          <w:lang w:val="hr-HR"/>
        </w:rPr>
        <w:t>планирана су у области саобраћајне и комуналне инфраструктуре.</w:t>
      </w:r>
    </w:p>
    <w:p w:rsidR="00873649" w:rsidRPr="00873649" w:rsidRDefault="00873649" w:rsidP="00BB375D">
      <w:pPr>
        <w:pStyle w:val="Heading1"/>
        <w:jc w:val="both"/>
        <w:rPr>
          <w:lang w:val="hr-HR"/>
        </w:rPr>
      </w:pPr>
      <w:bookmarkStart w:id="30" w:name="_Toc2861522"/>
      <w:bookmarkStart w:id="31" w:name="_Toc42687245"/>
      <w:bookmarkStart w:id="32" w:name="_Toc42688110"/>
      <w:bookmarkStart w:id="33" w:name="_Toc42776756"/>
      <w:r w:rsidRPr="00873649">
        <w:rPr>
          <w:lang w:val="hr-HR"/>
        </w:rPr>
        <w:t>ПРЕГЛЕД ИМПЛЕМЕНТАЦИЈЕ СТРАТЕГИЈЕ ИНТЕГРИСАНОГ РАЗВОЈА</w:t>
      </w:r>
      <w:bookmarkEnd w:id="30"/>
      <w:bookmarkEnd w:id="31"/>
      <w:bookmarkEnd w:id="32"/>
      <w:bookmarkEnd w:id="33"/>
    </w:p>
    <w:p w:rsidR="00873649" w:rsidRPr="00014D6F" w:rsidRDefault="00873649" w:rsidP="00014D6F">
      <w:pPr>
        <w:pStyle w:val="NoSpacing"/>
      </w:pPr>
    </w:p>
    <w:p w:rsidR="00873649" w:rsidRDefault="00873649" w:rsidP="00926BCD">
      <w:pPr>
        <w:pStyle w:val="Heading2"/>
      </w:pPr>
      <w:r w:rsidRPr="00873649">
        <w:rPr>
          <w:rFonts w:eastAsia="Times New Roman"/>
          <w:lang w:eastAsia="en-US"/>
        </w:rPr>
        <w:t xml:space="preserve"> </w:t>
      </w:r>
      <w:bookmarkStart w:id="34" w:name="_Toc2861523"/>
      <w:bookmarkStart w:id="35" w:name="_Toc42687246"/>
      <w:bookmarkStart w:id="36" w:name="_Toc42688111"/>
      <w:bookmarkStart w:id="37" w:name="_Toc42776757"/>
      <w:r w:rsidRPr="00873649">
        <w:rPr>
          <w:rFonts w:eastAsia="Times New Roman"/>
          <w:lang w:val="hr-HR" w:eastAsia="en-US"/>
        </w:rPr>
        <w:t>Сажет осврт на претходни период имплементације</w:t>
      </w:r>
      <w:bookmarkEnd w:id="34"/>
      <w:bookmarkEnd w:id="35"/>
      <w:bookmarkEnd w:id="36"/>
      <w:bookmarkEnd w:id="37"/>
    </w:p>
    <w:p w:rsidR="003514BB" w:rsidRDefault="003514BB" w:rsidP="00014D6F">
      <w:pPr>
        <w:pStyle w:val="NoSpacing"/>
        <w:rPr>
          <w:lang w:val="sr-Cyrl-CS"/>
        </w:rPr>
      </w:pPr>
    </w:p>
    <w:p w:rsidR="003514BB" w:rsidRDefault="00547A2C" w:rsidP="00ED33EB">
      <w:pPr>
        <w:pStyle w:val="NoSpacing"/>
        <w:ind w:firstLine="567"/>
        <w:jc w:val="both"/>
        <w:rPr>
          <w:rFonts w:ascii="Times New Roman" w:hAnsi="Times New Roman" w:cs="Times New Roman"/>
          <w:sz w:val="24"/>
          <w:szCs w:val="24"/>
        </w:rPr>
      </w:pPr>
      <w:r w:rsidRPr="000C5585">
        <w:rPr>
          <w:rFonts w:ascii="Times New Roman" w:hAnsi="Times New Roman" w:cs="Times New Roman"/>
          <w:sz w:val="24"/>
          <w:szCs w:val="24"/>
          <w:lang w:val="sr-Cyrl-CS"/>
        </w:rPr>
        <w:t xml:space="preserve">Годишњим </w:t>
      </w:r>
      <w:r w:rsidRPr="000C5585">
        <w:rPr>
          <w:rFonts w:ascii="Times New Roman" w:hAnsi="Times New Roman" w:cs="Times New Roman"/>
          <w:sz w:val="24"/>
          <w:szCs w:val="24"/>
          <w:lang w:val="hr-HR"/>
        </w:rPr>
        <w:t xml:space="preserve">Планом имплементације </w:t>
      </w:r>
      <w:r w:rsidRPr="000C5585">
        <w:rPr>
          <w:rFonts w:ascii="Times New Roman" w:hAnsi="Times New Roman" w:cs="Times New Roman"/>
          <w:sz w:val="24"/>
          <w:szCs w:val="24"/>
          <w:lang w:val="sr-Cyrl-CS"/>
        </w:rPr>
        <w:t xml:space="preserve">Стратегије развоја Града Бијељина </w:t>
      </w:r>
      <w:r w:rsidRPr="000C5585">
        <w:rPr>
          <w:rFonts w:ascii="Times New Roman" w:hAnsi="Times New Roman" w:cs="Times New Roman"/>
          <w:sz w:val="24"/>
          <w:szCs w:val="24"/>
          <w:lang w:val="hr-HR"/>
        </w:rPr>
        <w:t xml:space="preserve">за </w:t>
      </w:r>
      <w:r w:rsidRPr="000C5585">
        <w:rPr>
          <w:rFonts w:ascii="Times New Roman" w:hAnsi="Times New Roman" w:cs="Times New Roman"/>
          <w:sz w:val="24"/>
          <w:szCs w:val="24"/>
          <w:lang w:val="sr-Cyrl-CS"/>
        </w:rPr>
        <w:t>201</w:t>
      </w:r>
      <w:r w:rsidRPr="000C5585">
        <w:rPr>
          <w:rFonts w:ascii="Times New Roman" w:hAnsi="Times New Roman" w:cs="Times New Roman"/>
          <w:sz w:val="24"/>
          <w:szCs w:val="24"/>
          <w:lang w:val="sr-Latn-BA"/>
        </w:rPr>
        <w:t>9</w:t>
      </w:r>
      <w:r w:rsidRPr="000C5585">
        <w:rPr>
          <w:rFonts w:ascii="Times New Roman" w:hAnsi="Times New Roman" w:cs="Times New Roman"/>
          <w:sz w:val="24"/>
          <w:szCs w:val="24"/>
          <w:lang w:val="sr-Cyrl-CS"/>
        </w:rPr>
        <w:t>.</w:t>
      </w:r>
      <w:r w:rsidRPr="000C5585">
        <w:rPr>
          <w:rFonts w:ascii="Times New Roman" w:hAnsi="Times New Roman" w:cs="Times New Roman"/>
          <w:sz w:val="24"/>
          <w:szCs w:val="24"/>
          <w:lang w:val="hr-HR"/>
        </w:rPr>
        <w:t xml:space="preserve"> годину предвиђено је спровођење </w:t>
      </w:r>
      <w:r w:rsidRPr="000C5585">
        <w:rPr>
          <w:rFonts w:ascii="Times New Roman" w:hAnsi="Times New Roman" w:cs="Times New Roman"/>
          <w:b/>
          <w:sz w:val="24"/>
          <w:szCs w:val="24"/>
        </w:rPr>
        <w:t>80</w:t>
      </w:r>
      <w:r w:rsidRPr="000C5585">
        <w:rPr>
          <w:rFonts w:ascii="Times New Roman" w:hAnsi="Times New Roman" w:cs="Times New Roman"/>
          <w:sz w:val="24"/>
          <w:szCs w:val="24"/>
        </w:rPr>
        <w:t xml:space="preserve"> </w:t>
      </w:r>
      <w:r w:rsidRPr="000C5585">
        <w:rPr>
          <w:rFonts w:ascii="Times New Roman" w:hAnsi="Times New Roman" w:cs="Times New Roman"/>
          <w:sz w:val="24"/>
          <w:szCs w:val="24"/>
          <w:lang w:val="sr-Cyrl-CS"/>
        </w:rPr>
        <w:t xml:space="preserve">пројекта укупне вриједности </w:t>
      </w:r>
      <w:r w:rsidRPr="000C5585">
        <w:rPr>
          <w:rFonts w:ascii="Times New Roman" w:hAnsi="Times New Roman" w:cs="Times New Roman"/>
          <w:b/>
          <w:sz w:val="24"/>
          <w:szCs w:val="24"/>
        </w:rPr>
        <w:t>82.612.472,58</w:t>
      </w:r>
      <w:r w:rsidRPr="000C5585">
        <w:rPr>
          <w:rFonts w:ascii="Times New Roman" w:hAnsi="Times New Roman" w:cs="Times New Roman"/>
          <w:b/>
          <w:sz w:val="24"/>
          <w:szCs w:val="24"/>
          <w:lang w:val="sr-Latn-BA"/>
        </w:rPr>
        <w:t xml:space="preserve"> KM</w:t>
      </w:r>
      <w:r w:rsidRPr="000C5585">
        <w:rPr>
          <w:rFonts w:ascii="Times New Roman" w:hAnsi="Times New Roman" w:cs="Times New Roman"/>
          <w:b/>
          <w:sz w:val="24"/>
          <w:szCs w:val="24"/>
        </w:rPr>
        <w:t xml:space="preserve">. </w:t>
      </w:r>
      <w:r w:rsidR="003514BB" w:rsidRPr="000C5585">
        <w:rPr>
          <w:rFonts w:ascii="Times New Roman" w:hAnsi="Times New Roman" w:cs="Times New Roman"/>
          <w:sz w:val="24"/>
          <w:lang w:val="sr-Cyrl-CS"/>
        </w:rPr>
        <w:t xml:space="preserve">Укупна вриједност имплементираних пројеката је </w:t>
      </w:r>
      <w:r w:rsidR="00C314BB" w:rsidRPr="000C5585">
        <w:rPr>
          <w:rFonts w:ascii="Times New Roman" w:hAnsi="Times New Roman" w:cs="Times New Roman"/>
          <w:b/>
          <w:sz w:val="24"/>
          <w:szCs w:val="24"/>
          <w:lang w:val="sr-Latn-BA"/>
        </w:rPr>
        <w:t>28.665.615,64</w:t>
      </w:r>
      <w:r w:rsidR="00C314BB" w:rsidRPr="000C5585">
        <w:rPr>
          <w:rFonts w:ascii="Times New Roman" w:hAnsi="Times New Roman" w:cs="Times New Roman"/>
          <w:b/>
          <w:sz w:val="24"/>
          <w:szCs w:val="24"/>
        </w:rPr>
        <w:t xml:space="preserve"> </w:t>
      </w:r>
      <w:r w:rsidR="00C314BB" w:rsidRPr="000C5585">
        <w:rPr>
          <w:rFonts w:ascii="Times New Roman" w:hAnsi="Times New Roman" w:cs="Times New Roman"/>
          <w:sz w:val="24"/>
          <w:szCs w:val="24"/>
          <w:lang w:val="sr-Cyrl-CS"/>
        </w:rPr>
        <w:t>КМ</w:t>
      </w:r>
      <w:r w:rsidR="003514BB" w:rsidRPr="000C5585">
        <w:rPr>
          <w:rFonts w:ascii="Times New Roman" w:hAnsi="Times New Roman" w:cs="Times New Roman"/>
          <w:sz w:val="24"/>
          <w:lang w:val="sr-Cyrl-CS"/>
        </w:rPr>
        <w:t xml:space="preserve">, што је </w:t>
      </w:r>
      <w:r w:rsidR="00C314BB" w:rsidRPr="000C5585">
        <w:rPr>
          <w:rFonts w:ascii="Times New Roman" w:hAnsi="Times New Roman" w:cs="Times New Roman"/>
          <w:b/>
          <w:sz w:val="24"/>
          <w:szCs w:val="24"/>
          <w:lang w:val="sr-Latn-BA"/>
        </w:rPr>
        <w:t>34,70</w:t>
      </w:r>
      <w:r w:rsidR="003514BB" w:rsidRPr="000C5585">
        <w:rPr>
          <w:rFonts w:ascii="Times New Roman" w:hAnsi="Times New Roman" w:cs="Times New Roman"/>
          <w:sz w:val="24"/>
          <w:lang w:val="sr-Cyrl-CS"/>
        </w:rPr>
        <w:t xml:space="preserve">% у односу на пројектовани финансијски оквир. Од тог износа </w:t>
      </w:r>
      <w:r w:rsidR="00C314BB" w:rsidRPr="000C5585">
        <w:rPr>
          <w:rFonts w:ascii="Times New Roman" w:hAnsi="Times New Roman" w:cs="Times New Roman"/>
          <w:sz w:val="24"/>
          <w:lang w:val="sr-Latn-BA"/>
        </w:rPr>
        <w:t>44,40</w:t>
      </w:r>
      <w:r w:rsidR="003514BB" w:rsidRPr="000C5585">
        <w:rPr>
          <w:rFonts w:ascii="Times New Roman" w:hAnsi="Times New Roman" w:cs="Times New Roman"/>
          <w:sz w:val="24"/>
          <w:lang w:val="sr-Cyrl-CS"/>
        </w:rPr>
        <w:t xml:space="preserve">% је реализовано кроз буџет Града, а </w:t>
      </w:r>
      <w:r w:rsidR="00C314BB" w:rsidRPr="000C5585">
        <w:rPr>
          <w:rFonts w:ascii="Times New Roman" w:hAnsi="Times New Roman" w:cs="Times New Roman"/>
          <w:sz w:val="24"/>
          <w:lang w:val="sr-Latn-BA"/>
        </w:rPr>
        <w:t>55,60</w:t>
      </w:r>
      <w:r w:rsidR="003514BB" w:rsidRPr="000C5585">
        <w:rPr>
          <w:rFonts w:ascii="Times New Roman" w:hAnsi="Times New Roman" w:cs="Times New Roman"/>
          <w:sz w:val="24"/>
          <w:lang w:val="sr-Cyrl-CS"/>
        </w:rPr>
        <w:t>% из екстерних извора.</w:t>
      </w:r>
    </w:p>
    <w:p w:rsidR="00034B78" w:rsidRDefault="00034B78" w:rsidP="00034B78">
      <w:pPr>
        <w:pStyle w:val="NoSpacing"/>
        <w:ind w:firstLine="567"/>
        <w:jc w:val="both"/>
        <w:rPr>
          <w:rFonts w:ascii="Times New Roman" w:hAnsi="Times New Roman" w:cs="Times New Roman"/>
          <w:sz w:val="24"/>
          <w:szCs w:val="24"/>
        </w:rPr>
      </w:pPr>
    </w:p>
    <w:p w:rsidR="00034B78" w:rsidRDefault="00034B78" w:rsidP="00034B78">
      <w:pPr>
        <w:pStyle w:val="NoSpacing"/>
        <w:ind w:firstLine="567"/>
        <w:jc w:val="both"/>
        <w:rPr>
          <w:rFonts w:ascii="Times New Roman" w:hAnsi="Times New Roman" w:cs="Times New Roman"/>
          <w:sz w:val="24"/>
          <w:szCs w:val="24"/>
        </w:rPr>
      </w:pPr>
      <w:r>
        <w:rPr>
          <w:rFonts w:ascii="Times New Roman" w:hAnsi="Times New Roman" w:cs="Times New Roman"/>
          <w:sz w:val="24"/>
        </w:rPr>
        <w:t>Као што је наведено у уводном дијелу,</w:t>
      </w:r>
      <w:r w:rsidRPr="0059251E">
        <w:rPr>
          <w:rFonts w:ascii="Times New Roman" w:hAnsi="Times New Roman" w:cs="Times New Roman"/>
          <w:sz w:val="24"/>
          <w:lang w:val="sr-Cyrl-CS"/>
        </w:rPr>
        <w:t xml:space="preserve"> ЈУ „Воде Српске“ реализује низ значајних пројеката на подручју Града Бијељина чија</w:t>
      </w:r>
      <w:r>
        <w:rPr>
          <w:rFonts w:ascii="Times New Roman" w:hAnsi="Times New Roman" w:cs="Times New Roman"/>
          <w:sz w:val="24"/>
          <w:lang w:val="sr-Cyrl-CS"/>
        </w:rPr>
        <w:t xml:space="preserve"> су</w:t>
      </w:r>
      <w:r w:rsidRPr="0059251E">
        <w:rPr>
          <w:rFonts w:ascii="Times New Roman" w:hAnsi="Times New Roman" w:cs="Times New Roman"/>
          <w:sz w:val="24"/>
          <w:lang w:val="sr-Cyrl-CS"/>
        </w:rPr>
        <w:t xml:space="preserve"> укупна планирана средства </w:t>
      </w:r>
      <w:r>
        <w:rPr>
          <w:rFonts w:ascii="Times New Roman" w:hAnsi="Times New Roman" w:cs="Times New Roman"/>
          <w:sz w:val="24"/>
          <w:szCs w:val="24"/>
          <w:lang w:val="sr-Cyrl-CS"/>
        </w:rPr>
        <w:t>за 2019. годину износила</w:t>
      </w:r>
      <w:r w:rsidRPr="00530C8B">
        <w:rPr>
          <w:rFonts w:ascii="Times New Roman" w:hAnsi="Times New Roman" w:cs="Times New Roman"/>
          <w:sz w:val="24"/>
          <w:szCs w:val="24"/>
          <w:lang w:val="sr-Cyrl-CS"/>
        </w:rPr>
        <w:t xml:space="preserve"> </w:t>
      </w:r>
      <w:r w:rsidRPr="00530C8B">
        <w:rPr>
          <w:rFonts w:ascii="Times New Roman" w:hAnsi="Times New Roman" w:cs="Times New Roman"/>
          <w:b/>
          <w:sz w:val="24"/>
          <w:szCs w:val="24"/>
        </w:rPr>
        <w:t>40.357.555,42</w:t>
      </w:r>
      <w:r w:rsidRPr="00530C8B">
        <w:rPr>
          <w:rFonts w:ascii="Times New Roman" w:hAnsi="Times New Roman" w:cs="Times New Roman"/>
          <w:b/>
          <w:sz w:val="24"/>
          <w:szCs w:val="24"/>
          <w:lang w:val="sr-Latn-BA"/>
        </w:rPr>
        <w:t xml:space="preserve"> </w:t>
      </w:r>
      <w:r>
        <w:rPr>
          <w:rFonts w:ascii="Times New Roman" w:hAnsi="Times New Roman" w:cs="Times New Roman"/>
          <w:b/>
          <w:sz w:val="24"/>
          <w:szCs w:val="24"/>
        </w:rPr>
        <w:t>КМ</w:t>
      </w:r>
      <w:r w:rsidR="00D01043">
        <w:rPr>
          <w:rFonts w:ascii="Times New Roman" w:hAnsi="Times New Roman" w:cs="Times New Roman"/>
          <w:b/>
          <w:sz w:val="24"/>
          <w:szCs w:val="24"/>
        </w:rPr>
        <w:t xml:space="preserve">, </w:t>
      </w:r>
      <w:r w:rsidR="00D01043" w:rsidRPr="00D01043">
        <w:rPr>
          <w:rFonts w:ascii="Times New Roman" w:hAnsi="Times New Roman" w:cs="Times New Roman"/>
          <w:sz w:val="24"/>
          <w:szCs w:val="24"/>
        </w:rPr>
        <w:t>од чега је</w:t>
      </w:r>
      <w:r w:rsidRPr="00D34417">
        <w:rPr>
          <w:rFonts w:ascii="Times New Roman" w:hAnsi="Times New Roman" w:cs="Times New Roman"/>
          <w:sz w:val="24"/>
          <w:szCs w:val="24"/>
        </w:rPr>
        <w:t xml:space="preserve"> обезбијеђено свега 7.450.337,18</w:t>
      </w:r>
      <w:r>
        <w:rPr>
          <w:rFonts w:ascii="Times New Roman" w:hAnsi="Times New Roman" w:cs="Times New Roman"/>
          <w:sz w:val="24"/>
          <w:szCs w:val="24"/>
        </w:rPr>
        <w:t xml:space="preserve"> КМ</w:t>
      </w:r>
      <w:r w:rsidRPr="00D34417">
        <w:rPr>
          <w:rFonts w:ascii="Times New Roman" w:hAnsi="Times New Roman" w:cs="Times New Roman"/>
          <w:sz w:val="24"/>
          <w:szCs w:val="24"/>
        </w:rPr>
        <w:t xml:space="preserve">. </w:t>
      </w:r>
      <w:r>
        <w:rPr>
          <w:rFonts w:ascii="Times New Roman" w:hAnsi="Times New Roman" w:cs="Times New Roman"/>
          <w:sz w:val="24"/>
          <w:szCs w:val="24"/>
        </w:rPr>
        <w:t xml:space="preserve">Разлог због којег </w:t>
      </w:r>
      <w:r w:rsidR="00D01043">
        <w:rPr>
          <w:rFonts w:ascii="Times New Roman" w:hAnsi="Times New Roman" w:cs="Times New Roman"/>
          <w:sz w:val="24"/>
          <w:szCs w:val="24"/>
        </w:rPr>
        <w:t xml:space="preserve">планирани </w:t>
      </w:r>
      <w:r>
        <w:rPr>
          <w:rFonts w:ascii="Times New Roman" w:hAnsi="Times New Roman" w:cs="Times New Roman"/>
          <w:sz w:val="24"/>
          <w:szCs w:val="24"/>
        </w:rPr>
        <w:t>пројекти нису реализовани током претходне године јесте тај што је процедура ратификације споразума о имплементацији пројеката на ентитетском и др</w:t>
      </w:r>
      <w:r w:rsidR="00D94C3F">
        <w:rPr>
          <w:rFonts w:ascii="Times New Roman" w:hAnsi="Times New Roman" w:cs="Times New Roman"/>
          <w:sz w:val="24"/>
          <w:szCs w:val="24"/>
        </w:rPr>
        <w:t>жавом нивоу пролонгирана за мај</w:t>
      </w:r>
      <w:r>
        <w:rPr>
          <w:rFonts w:ascii="Times New Roman" w:hAnsi="Times New Roman" w:cs="Times New Roman"/>
          <w:sz w:val="24"/>
          <w:szCs w:val="24"/>
        </w:rPr>
        <w:t xml:space="preserve"> 2020. године. Због наведених разлога, реализација пројеката који су у надлежности ЈУ „Воде Српске“ је </w:t>
      </w:r>
      <w:r>
        <w:rPr>
          <w:rFonts w:ascii="Times New Roman" w:hAnsi="Times New Roman" w:cs="Times New Roman"/>
          <w:sz w:val="24"/>
          <w:szCs w:val="24"/>
        </w:rPr>
        <w:lastRenderedPageBreak/>
        <w:t xml:space="preserve">пролонгирана за 2020. </w:t>
      </w:r>
      <w:r w:rsidR="00C1481E">
        <w:rPr>
          <w:rFonts w:ascii="Times New Roman" w:hAnsi="Times New Roman" w:cs="Times New Roman"/>
          <w:sz w:val="24"/>
          <w:szCs w:val="24"/>
        </w:rPr>
        <w:t>г</w:t>
      </w:r>
      <w:r>
        <w:rPr>
          <w:rFonts w:ascii="Times New Roman" w:hAnsi="Times New Roman" w:cs="Times New Roman"/>
          <w:sz w:val="24"/>
          <w:szCs w:val="24"/>
        </w:rPr>
        <w:t>одину</w:t>
      </w:r>
      <w:r w:rsidR="00C1481E">
        <w:rPr>
          <w:rFonts w:ascii="Times New Roman" w:hAnsi="Times New Roman" w:cs="Times New Roman"/>
          <w:sz w:val="24"/>
          <w:szCs w:val="24"/>
        </w:rPr>
        <w:t xml:space="preserve">, </w:t>
      </w:r>
      <w:r w:rsidR="009C3D49">
        <w:rPr>
          <w:rFonts w:ascii="Times New Roman" w:hAnsi="Times New Roman" w:cs="Times New Roman"/>
          <w:sz w:val="24"/>
          <w:szCs w:val="24"/>
        </w:rPr>
        <w:t>што је знатно умањило укупан проценат извршења пројеката планираних Стратегијом</w:t>
      </w:r>
      <w:r w:rsidR="00D94C3F">
        <w:rPr>
          <w:rFonts w:ascii="Times New Roman" w:hAnsi="Times New Roman" w:cs="Times New Roman"/>
          <w:sz w:val="24"/>
          <w:szCs w:val="24"/>
        </w:rPr>
        <w:t xml:space="preserve"> </w:t>
      </w:r>
      <w:r w:rsidR="009C3D49">
        <w:rPr>
          <w:rFonts w:ascii="Times New Roman" w:hAnsi="Times New Roman" w:cs="Times New Roman"/>
          <w:sz w:val="24"/>
          <w:szCs w:val="24"/>
        </w:rPr>
        <w:t xml:space="preserve"> развоја Града.</w:t>
      </w:r>
    </w:p>
    <w:p w:rsidR="009C3D49" w:rsidRDefault="009C3D49" w:rsidP="00034B78">
      <w:pPr>
        <w:pStyle w:val="NoSpacing"/>
        <w:ind w:firstLine="567"/>
        <w:jc w:val="both"/>
        <w:rPr>
          <w:rFonts w:ascii="Times New Roman" w:hAnsi="Times New Roman" w:cs="Times New Roman"/>
          <w:sz w:val="24"/>
          <w:szCs w:val="24"/>
        </w:rPr>
      </w:pPr>
    </w:p>
    <w:p w:rsidR="009C3D49" w:rsidRDefault="009C3D49" w:rsidP="009C3D49">
      <w:pPr>
        <w:pStyle w:val="NoSpacing"/>
        <w:shd w:val="clear" w:color="auto" w:fill="FFFFFF" w:themeFill="background1"/>
        <w:ind w:firstLine="567"/>
        <w:jc w:val="both"/>
        <w:rPr>
          <w:rFonts w:ascii="Times New Roman" w:hAnsi="Times New Roman" w:cs="Times New Roman"/>
          <w:i/>
          <w:color w:val="000000"/>
          <w:sz w:val="24"/>
          <w:szCs w:val="24"/>
          <w:lang w:val="bs-Cyrl-BA"/>
        </w:rPr>
      </w:pPr>
      <w:r w:rsidRPr="0059251E">
        <w:rPr>
          <w:rFonts w:ascii="Times New Roman" w:eastAsia="Times New Roman" w:hAnsi="Times New Roman" w:cs="Times New Roman"/>
          <w:sz w:val="24"/>
          <w:szCs w:val="24"/>
          <w:lang w:eastAsia="en-US"/>
        </w:rPr>
        <w:t xml:space="preserve">Пројекти које спроводи ЈУ „Воде Српске“ су: </w:t>
      </w:r>
      <w:r w:rsidRPr="0059251E">
        <w:rPr>
          <w:rFonts w:ascii="Times New Roman" w:hAnsi="Times New Roman" w:cs="Times New Roman"/>
          <w:i/>
          <w:color w:val="000000"/>
          <w:sz w:val="24"/>
          <w:szCs w:val="24"/>
          <w:lang w:val="bs-Cyrl-BA"/>
        </w:rPr>
        <w:t xml:space="preserve">Уређење тока ријеке Јање од ушћа у ријеку Дрину па узводно у дужини од 8 км </w:t>
      </w:r>
      <w:r w:rsidRPr="0059251E">
        <w:rPr>
          <w:rFonts w:ascii="Times New Roman" w:hAnsi="Times New Roman" w:cs="Times New Roman"/>
          <w:color w:val="000000"/>
          <w:sz w:val="24"/>
          <w:szCs w:val="24"/>
          <w:lang w:val="bs-Cyrl-BA"/>
        </w:rPr>
        <w:t>(2.500.000,00 КМ)</w:t>
      </w:r>
      <w:r w:rsidRPr="0059251E">
        <w:rPr>
          <w:rFonts w:ascii="Times New Roman" w:hAnsi="Times New Roman" w:cs="Times New Roman"/>
          <w:i/>
          <w:color w:val="000000"/>
          <w:sz w:val="24"/>
          <w:szCs w:val="24"/>
          <w:lang w:val="bs-Cyrl-BA"/>
        </w:rPr>
        <w:t xml:space="preserve">, Рехабилитација насипа на каналу ГОК-Бијељина </w:t>
      </w:r>
      <w:r w:rsidRPr="0059251E">
        <w:rPr>
          <w:rFonts w:ascii="Times New Roman" w:hAnsi="Times New Roman" w:cs="Times New Roman"/>
          <w:color w:val="000000"/>
          <w:sz w:val="24"/>
          <w:szCs w:val="24"/>
          <w:lang w:val="bs-Cyrl-BA"/>
        </w:rPr>
        <w:t>(1.806.523,68 КМ)</w:t>
      </w:r>
      <w:r w:rsidRPr="0059251E">
        <w:rPr>
          <w:rFonts w:ascii="Times New Roman" w:hAnsi="Times New Roman" w:cs="Times New Roman"/>
          <w:i/>
          <w:color w:val="000000"/>
          <w:sz w:val="24"/>
          <w:szCs w:val="24"/>
          <w:lang w:val="bs-Cyrl-BA"/>
        </w:rPr>
        <w:t xml:space="preserve">, Заштита од брдских и унутрашњих вода Града Бијељина на потезу канал Глоговац – Спојни канал – Мајевички ободни канал </w:t>
      </w:r>
      <w:r w:rsidRPr="0059251E">
        <w:rPr>
          <w:rFonts w:ascii="Times New Roman" w:hAnsi="Times New Roman" w:cs="Times New Roman"/>
          <w:color w:val="000000"/>
          <w:sz w:val="24"/>
          <w:szCs w:val="24"/>
          <w:lang w:val="bs-Cyrl-BA"/>
        </w:rPr>
        <w:t>(6.023.864,00 КМ)</w:t>
      </w:r>
      <w:r w:rsidRPr="0059251E">
        <w:rPr>
          <w:rFonts w:ascii="Times New Roman" w:hAnsi="Times New Roman" w:cs="Times New Roman"/>
          <w:i/>
          <w:color w:val="000000"/>
          <w:sz w:val="24"/>
          <w:szCs w:val="24"/>
          <w:lang w:val="bs-Cyrl-BA"/>
        </w:rPr>
        <w:t xml:space="preserve">, </w:t>
      </w:r>
      <w:r>
        <w:rPr>
          <w:rFonts w:ascii="Times New Roman" w:hAnsi="Times New Roman" w:cs="Times New Roman"/>
          <w:i/>
          <w:color w:val="000000"/>
          <w:sz w:val="24"/>
          <w:szCs w:val="24"/>
          <w:lang w:val="bs-Cyrl-BA"/>
        </w:rPr>
        <w:t xml:space="preserve">Пројекат заштите од полава ријеке Дрине </w:t>
      </w:r>
      <w:r w:rsidRPr="0059251E">
        <w:rPr>
          <w:rFonts w:ascii="Times New Roman" w:hAnsi="Times New Roman" w:cs="Times New Roman"/>
          <w:color w:val="000000"/>
          <w:sz w:val="24"/>
          <w:szCs w:val="24"/>
          <w:lang w:val="bs-Cyrl-BA"/>
        </w:rPr>
        <w:t>(11.662.980,74 КМ)</w:t>
      </w:r>
      <w:r>
        <w:rPr>
          <w:rFonts w:ascii="Times New Roman" w:hAnsi="Times New Roman" w:cs="Times New Roman"/>
          <w:i/>
          <w:color w:val="000000"/>
          <w:sz w:val="24"/>
          <w:szCs w:val="24"/>
          <w:lang w:val="bs-Cyrl-BA"/>
        </w:rPr>
        <w:t xml:space="preserve"> </w:t>
      </w:r>
      <w:r w:rsidRPr="0059251E">
        <w:rPr>
          <w:rFonts w:ascii="Times New Roman" w:hAnsi="Times New Roman" w:cs="Times New Roman"/>
          <w:color w:val="000000"/>
          <w:sz w:val="24"/>
          <w:szCs w:val="24"/>
          <w:lang w:val="bs-Cyrl-BA"/>
        </w:rPr>
        <w:t>и</w:t>
      </w:r>
      <w:r>
        <w:rPr>
          <w:rFonts w:ascii="Times New Roman" w:hAnsi="Times New Roman" w:cs="Times New Roman"/>
          <w:i/>
          <w:color w:val="000000"/>
          <w:sz w:val="24"/>
          <w:szCs w:val="24"/>
          <w:lang w:val="bs-Cyrl-BA"/>
        </w:rPr>
        <w:t xml:space="preserve"> Реконструкција црпних станица у РС </w:t>
      </w:r>
      <w:r w:rsidRPr="00826E50">
        <w:rPr>
          <w:rFonts w:ascii="Times New Roman" w:hAnsi="Times New Roman" w:cs="Times New Roman"/>
          <w:color w:val="000000"/>
          <w:sz w:val="24"/>
          <w:szCs w:val="24"/>
          <w:lang w:val="bs-Cyrl-BA"/>
        </w:rPr>
        <w:t>(18.364.187,00 КМ)</w:t>
      </w:r>
      <w:r>
        <w:rPr>
          <w:rFonts w:ascii="Times New Roman" w:hAnsi="Times New Roman" w:cs="Times New Roman"/>
          <w:i/>
          <w:color w:val="000000"/>
          <w:sz w:val="24"/>
          <w:szCs w:val="24"/>
          <w:lang w:val="bs-Cyrl-BA"/>
        </w:rPr>
        <w:t>.</w:t>
      </w:r>
    </w:p>
    <w:p w:rsidR="009C3D49" w:rsidRDefault="009C3D49" w:rsidP="009C3D49">
      <w:pPr>
        <w:pStyle w:val="NoSpacing"/>
        <w:shd w:val="clear" w:color="auto" w:fill="FFFFFF" w:themeFill="background1"/>
        <w:ind w:firstLine="567"/>
        <w:jc w:val="both"/>
        <w:rPr>
          <w:rFonts w:ascii="Times New Roman" w:hAnsi="Times New Roman" w:cs="Times New Roman"/>
          <w:i/>
          <w:color w:val="000000"/>
          <w:sz w:val="24"/>
          <w:szCs w:val="24"/>
          <w:lang w:val="bs-Cyrl-BA"/>
        </w:rPr>
      </w:pPr>
    </w:p>
    <w:p w:rsidR="009C3D49" w:rsidRPr="009C3D49" w:rsidRDefault="009C3D49" w:rsidP="009C3D49">
      <w:pPr>
        <w:pStyle w:val="NoSpacing"/>
        <w:shd w:val="clear" w:color="auto" w:fill="FFFFFF" w:themeFill="background1"/>
        <w:ind w:firstLine="567"/>
        <w:jc w:val="both"/>
        <w:rPr>
          <w:rFonts w:ascii="Times New Roman" w:hAnsi="Times New Roman" w:cs="Times New Roman"/>
          <w:i/>
          <w:color w:val="000000"/>
          <w:sz w:val="24"/>
          <w:szCs w:val="24"/>
          <w:lang w:val="bs-Cyrl-BA"/>
        </w:rPr>
      </w:pPr>
      <w:r w:rsidRPr="00826E50">
        <w:rPr>
          <w:rFonts w:ascii="Times New Roman" w:eastAsia="Times New Roman" w:hAnsi="Times New Roman" w:cs="Times New Roman"/>
          <w:sz w:val="24"/>
          <w:szCs w:val="24"/>
          <w:lang w:eastAsia="en-US"/>
        </w:rPr>
        <w:t>Поред наведених, неки од најзначајнијих пројеката који су се нашли у Плану имплементације Стратегије развоја за 2019. годину јесу и</w:t>
      </w:r>
      <w:r w:rsidRPr="00826E50">
        <w:rPr>
          <w:rFonts w:ascii="Times New Roman" w:eastAsia="Times New Roman" w:hAnsi="Times New Roman" w:cs="Times New Roman"/>
          <w:i/>
          <w:sz w:val="24"/>
          <w:szCs w:val="24"/>
          <w:lang w:eastAsia="en-US"/>
        </w:rPr>
        <w:t xml:space="preserve"> Изградња фекалне и кишне канализације – реконструкција водоводне мреже, реконструкција саобраћајница и јавне расвјете - </w:t>
      </w:r>
      <w:r w:rsidRPr="00826E50">
        <w:rPr>
          <w:rFonts w:ascii="Times New Roman" w:eastAsia="Times New Roman" w:hAnsi="Times New Roman" w:cs="Times New Roman"/>
          <w:sz w:val="24"/>
          <w:szCs w:val="24"/>
          <w:lang w:eastAsia="en-US"/>
        </w:rPr>
        <w:t xml:space="preserve">пројекат </w:t>
      </w:r>
      <w:r w:rsidRPr="00826E50">
        <w:rPr>
          <w:rFonts w:ascii="Times New Roman" w:eastAsia="Times New Roman" w:hAnsi="Times New Roman" w:cs="Times New Roman"/>
          <w:i/>
          <w:sz w:val="24"/>
          <w:szCs w:val="24"/>
          <w:lang w:eastAsia="en-US"/>
        </w:rPr>
        <w:t>Орио</w:t>
      </w:r>
      <w:r w:rsidRPr="00826E50">
        <w:rPr>
          <w:rFonts w:ascii="Times New Roman" w:eastAsia="Times New Roman" w:hAnsi="Times New Roman" w:cs="Times New Roman"/>
          <w:sz w:val="24"/>
          <w:szCs w:val="24"/>
          <w:lang w:eastAsia="en-US"/>
        </w:rPr>
        <w:t xml:space="preserve"> (</w:t>
      </w:r>
      <w:r w:rsidRPr="00826E50">
        <w:rPr>
          <w:rFonts w:ascii="Times New Roman" w:hAnsi="Times New Roman" w:cs="Times New Roman"/>
          <w:sz w:val="24"/>
          <w:szCs w:val="24"/>
        </w:rPr>
        <w:t xml:space="preserve">5.240.932,49 </w:t>
      </w:r>
      <w:r w:rsidRPr="00826E50">
        <w:rPr>
          <w:rFonts w:ascii="Times New Roman" w:eastAsia="Times New Roman" w:hAnsi="Times New Roman" w:cs="Times New Roman"/>
          <w:sz w:val="24"/>
          <w:szCs w:val="24"/>
          <w:lang w:eastAsia="en-US"/>
        </w:rPr>
        <w:t xml:space="preserve">КМ), чија реализација је настављена у 2019. години, </w:t>
      </w:r>
      <w:r>
        <w:rPr>
          <w:rFonts w:ascii="Times New Roman" w:eastAsia="Times New Roman" w:hAnsi="Times New Roman" w:cs="Times New Roman"/>
          <w:i/>
          <w:sz w:val="24"/>
          <w:szCs w:val="24"/>
          <w:lang w:eastAsia="en-US"/>
        </w:rPr>
        <w:t xml:space="preserve">Изградња </w:t>
      </w:r>
      <w:r>
        <w:rPr>
          <w:rFonts w:ascii="Times New Roman" w:eastAsia="Times New Roman" w:hAnsi="Times New Roman" w:cs="Times New Roman"/>
          <w:i/>
          <w:sz w:val="24"/>
          <w:szCs w:val="24"/>
          <w:lang w:val="sr-Latn-BA" w:eastAsia="en-US"/>
        </w:rPr>
        <w:t xml:space="preserve">III </w:t>
      </w:r>
      <w:r>
        <w:rPr>
          <w:rFonts w:ascii="Times New Roman" w:eastAsia="Times New Roman" w:hAnsi="Times New Roman" w:cs="Times New Roman"/>
          <w:i/>
          <w:sz w:val="24"/>
          <w:szCs w:val="24"/>
          <w:lang w:eastAsia="en-US"/>
        </w:rPr>
        <w:t>санитарне ћелије на регионалној депонији „Бријесница“ (1.600.000,00 КМ),</w:t>
      </w:r>
      <w:r w:rsidRPr="00826E50">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 xml:space="preserve">и </w:t>
      </w:r>
      <w:r w:rsidRPr="00826E50">
        <w:rPr>
          <w:rFonts w:ascii="Times New Roman" w:eastAsia="Times New Roman" w:hAnsi="Times New Roman" w:cs="Times New Roman"/>
          <w:i/>
          <w:sz w:val="24"/>
          <w:szCs w:val="24"/>
          <w:lang w:val="hr-HR" w:eastAsia="en-US"/>
        </w:rPr>
        <w:t xml:space="preserve">Асфалтирање путева, улица и пјешачко бициклистичких стаза </w:t>
      </w:r>
      <w:r w:rsidRPr="00826E50">
        <w:rPr>
          <w:rFonts w:ascii="Times New Roman" w:eastAsia="Times New Roman" w:hAnsi="Times New Roman" w:cs="Times New Roman"/>
          <w:sz w:val="24"/>
          <w:szCs w:val="24"/>
          <w:lang w:val="hr-HR" w:eastAsia="en-US"/>
        </w:rPr>
        <w:t>(</w:t>
      </w:r>
      <w:r w:rsidRPr="00826E50">
        <w:rPr>
          <w:rFonts w:ascii="Times New Roman" w:eastAsia="Times New Roman" w:hAnsi="Times New Roman" w:cs="Times New Roman"/>
          <w:sz w:val="24"/>
          <w:szCs w:val="24"/>
          <w:lang w:eastAsia="en-US"/>
        </w:rPr>
        <w:t>1.263.296,16</w:t>
      </w:r>
      <w:r w:rsidRPr="00826E50">
        <w:rPr>
          <w:rFonts w:ascii="Times New Roman" w:eastAsia="Times New Roman" w:hAnsi="Times New Roman" w:cs="Times New Roman"/>
          <w:sz w:val="24"/>
          <w:szCs w:val="24"/>
          <w:lang w:val="hr-HR" w:eastAsia="en-US"/>
        </w:rPr>
        <w:t xml:space="preserve"> КМ)</w:t>
      </w:r>
      <w:r w:rsidRPr="00826E50">
        <w:rPr>
          <w:rFonts w:ascii="Times New Roman" w:eastAsia="Times New Roman" w:hAnsi="Times New Roman" w:cs="Times New Roman"/>
          <w:sz w:val="24"/>
          <w:szCs w:val="24"/>
          <w:lang w:eastAsia="en-US"/>
        </w:rPr>
        <w:t>. Реализација ових пројеката</w:t>
      </w:r>
      <w:r>
        <w:rPr>
          <w:rFonts w:ascii="Times New Roman" w:eastAsia="Times New Roman" w:hAnsi="Times New Roman" w:cs="Times New Roman"/>
          <w:sz w:val="24"/>
          <w:szCs w:val="24"/>
          <w:lang w:eastAsia="en-US"/>
        </w:rPr>
        <w:t xml:space="preserve"> директно доприноси остварењу Стратешког циља </w:t>
      </w:r>
      <w:r w:rsidRPr="00826E50">
        <w:rPr>
          <w:rFonts w:ascii="Times New Roman" w:eastAsia="Times New Roman" w:hAnsi="Times New Roman" w:cs="Times New Roman"/>
          <w:sz w:val="24"/>
          <w:szCs w:val="24"/>
          <w:lang w:eastAsia="en-US"/>
        </w:rPr>
        <w:t>3</w:t>
      </w:r>
      <w:r>
        <w:rPr>
          <w:rFonts w:ascii="Times New Roman" w:eastAsia="Times New Roman" w:hAnsi="Times New Roman" w:cs="Times New Roman"/>
          <w:sz w:val="24"/>
          <w:szCs w:val="24"/>
          <w:lang w:eastAsia="en-US"/>
        </w:rPr>
        <w:t>, што подразумијева успостављање интегрисаног приступа заштити животне средине уз одговорније коришћење природних ресурса и обновљивих извора енергије и унапређењу енергетске ефикасности</w:t>
      </w:r>
      <w:r w:rsidRPr="00826E50">
        <w:rPr>
          <w:rFonts w:ascii="Times New Roman" w:eastAsia="Times New Roman" w:hAnsi="Times New Roman" w:cs="Times New Roman"/>
          <w:sz w:val="24"/>
          <w:szCs w:val="24"/>
          <w:lang w:eastAsia="en-US"/>
        </w:rPr>
        <w:t>.</w:t>
      </w:r>
    </w:p>
    <w:p w:rsidR="00F619F7" w:rsidRPr="00D54089" w:rsidRDefault="00F619F7" w:rsidP="00E34062">
      <w:pPr>
        <w:spacing w:after="0" w:line="240" w:lineRule="auto"/>
        <w:jc w:val="both"/>
        <w:rPr>
          <w:rFonts w:ascii="Times New Roman" w:hAnsi="Times New Roman" w:cs="Times New Roman"/>
          <w:sz w:val="24"/>
          <w:highlight w:val="yellow"/>
          <w:lang w:val="sr-Latn-BA"/>
        </w:rPr>
      </w:pPr>
    </w:p>
    <w:p w:rsidR="00E34062" w:rsidRPr="00732B29" w:rsidRDefault="00E34062" w:rsidP="00E34062">
      <w:pPr>
        <w:pStyle w:val="NoSpacing"/>
        <w:shd w:val="clear" w:color="auto" w:fill="FFFFFF" w:themeFill="background1"/>
        <w:ind w:firstLine="567"/>
        <w:jc w:val="both"/>
        <w:rPr>
          <w:rFonts w:ascii="Times New Roman" w:eastAsia="Times New Roman" w:hAnsi="Times New Roman" w:cs="Times New Roman"/>
          <w:sz w:val="24"/>
          <w:szCs w:val="24"/>
          <w:lang w:eastAsia="en-US"/>
        </w:rPr>
      </w:pPr>
      <w:r w:rsidRPr="00732B29">
        <w:rPr>
          <w:rFonts w:ascii="Times New Roman" w:eastAsia="Times New Roman" w:hAnsi="Times New Roman" w:cs="Times New Roman"/>
          <w:sz w:val="24"/>
          <w:szCs w:val="24"/>
          <w:lang w:val="hr-HR" w:eastAsia="en-US"/>
        </w:rPr>
        <w:t xml:space="preserve">У складу са дефинисаним секторским циљевима, кључни приоритети у </w:t>
      </w:r>
      <w:r w:rsidRPr="008B5D13">
        <w:rPr>
          <w:rFonts w:ascii="Times New Roman" w:eastAsia="Times New Roman" w:hAnsi="Times New Roman" w:cs="Times New Roman"/>
          <w:b/>
          <w:bCs/>
          <w:sz w:val="24"/>
          <w:szCs w:val="24"/>
          <w:lang w:val="hr-HR" w:eastAsia="en-US"/>
        </w:rPr>
        <w:t>економском сектору</w:t>
      </w:r>
      <w:r w:rsidRPr="00732B29">
        <w:rPr>
          <w:rFonts w:ascii="Times New Roman" w:eastAsia="Times New Roman" w:hAnsi="Times New Roman" w:cs="Times New Roman"/>
          <w:sz w:val="24"/>
          <w:szCs w:val="24"/>
          <w:lang w:val="hr-HR" w:eastAsia="en-US"/>
        </w:rPr>
        <w:t xml:space="preserve"> </w:t>
      </w:r>
      <w:r w:rsidR="00301DAD">
        <w:rPr>
          <w:rFonts w:ascii="Times New Roman" w:eastAsia="Times New Roman" w:hAnsi="Times New Roman" w:cs="Times New Roman"/>
          <w:sz w:val="24"/>
          <w:szCs w:val="24"/>
          <w:lang w:eastAsia="en-US"/>
        </w:rPr>
        <w:t>се односе на</w:t>
      </w:r>
      <w:r w:rsidRPr="00732B29">
        <w:rPr>
          <w:rFonts w:ascii="Times New Roman" w:eastAsia="Times New Roman" w:hAnsi="Times New Roman" w:cs="Times New Roman"/>
          <w:sz w:val="24"/>
          <w:szCs w:val="24"/>
          <w:lang w:val="hr-HR" w:eastAsia="en-US"/>
        </w:rPr>
        <w:t xml:space="preserve"> развој МСП (</w:t>
      </w:r>
      <w:r w:rsidRPr="00732B29">
        <w:rPr>
          <w:rFonts w:ascii="Times New Roman" w:eastAsia="Times New Roman" w:hAnsi="Times New Roman" w:cs="Times New Roman"/>
          <w:sz w:val="24"/>
          <w:szCs w:val="24"/>
          <w:lang w:eastAsia="en-US"/>
        </w:rPr>
        <w:t xml:space="preserve">77.400,00 </w:t>
      </w:r>
      <w:r w:rsidRPr="00732B29">
        <w:rPr>
          <w:rFonts w:ascii="Times New Roman" w:eastAsia="Times New Roman" w:hAnsi="Times New Roman" w:cs="Times New Roman"/>
          <w:sz w:val="24"/>
          <w:szCs w:val="24"/>
          <w:lang w:val="hr-HR" w:eastAsia="en-US"/>
        </w:rPr>
        <w:t>КМ</w:t>
      </w:r>
      <w:r w:rsidRPr="00732B29">
        <w:rPr>
          <w:rFonts w:ascii="Times New Roman" w:eastAsia="Times New Roman" w:hAnsi="Times New Roman" w:cs="Times New Roman"/>
          <w:sz w:val="24"/>
          <w:szCs w:val="24"/>
          <w:lang w:eastAsia="en-US"/>
        </w:rPr>
        <w:t xml:space="preserve">), што је успјешно реализовано, а према планираној динамици су реализовани и пројекти планирани за унапређење пољопривредног развоја </w:t>
      </w:r>
      <w:r w:rsidRPr="00732B29">
        <w:rPr>
          <w:rFonts w:ascii="Times New Roman" w:eastAsia="Times New Roman" w:hAnsi="Times New Roman" w:cs="Times New Roman"/>
          <w:sz w:val="24"/>
          <w:szCs w:val="24"/>
          <w:lang w:val="hr-HR" w:eastAsia="en-US"/>
        </w:rPr>
        <w:t>(</w:t>
      </w:r>
      <w:r w:rsidRPr="00732B29">
        <w:rPr>
          <w:rFonts w:ascii="Times New Roman" w:hAnsi="Times New Roman" w:cs="Times New Roman"/>
          <w:sz w:val="24"/>
          <w:szCs w:val="24"/>
        </w:rPr>
        <w:t xml:space="preserve">607.037,25 </w:t>
      </w:r>
      <w:r w:rsidRPr="00732B29">
        <w:rPr>
          <w:rFonts w:ascii="Times New Roman" w:eastAsia="Times New Roman" w:hAnsi="Times New Roman" w:cs="Times New Roman"/>
          <w:sz w:val="24"/>
          <w:szCs w:val="24"/>
          <w:lang w:eastAsia="en-US"/>
        </w:rPr>
        <w:t>КМ</w:t>
      </w:r>
      <w:r w:rsidRPr="00732B29">
        <w:rPr>
          <w:rFonts w:ascii="Times New Roman" w:eastAsia="Times New Roman" w:hAnsi="Times New Roman" w:cs="Times New Roman"/>
          <w:sz w:val="24"/>
          <w:szCs w:val="24"/>
          <w:lang w:val="hr-HR" w:eastAsia="en-US"/>
        </w:rPr>
        <w:t>)</w:t>
      </w:r>
      <w:r w:rsidRPr="00732B29">
        <w:rPr>
          <w:rFonts w:ascii="Times New Roman" w:eastAsia="Times New Roman" w:hAnsi="Times New Roman" w:cs="Times New Roman"/>
          <w:sz w:val="24"/>
          <w:szCs w:val="24"/>
          <w:lang w:eastAsia="en-US"/>
        </w:rPr>
        <w:t xml:space="preserve">. Реализација ових пројеката директно доприноси остварењу </w:t>
      </w:r>
      <w:r>
        <w:rPr>
          <w:rFonts w:ascii="Times New Roman" w:eastAsia="Times New Roman" w:hAnsi="Times New Roman" w:cs="Times New Roman"/>
          <w:sz w:val="24"/>
          <w:szCs w:val="24"/>
          <w:lang w:eastAsia="en-US"/>
        </w:rPr>
        <w:t>Стратешког циља 1</w:t>
      </w:r>
      <w:r w:rsidRPr="00732B29">
        <w:rPr>
          <w:rFonts w:ascii="Times New Roman" w:eastAsia="Times New Roman" w:hAnsi="Times New Roman" w:cs="Times New Roman"/>
          <w:sz w:val="24"/>
          <w:szCs w:val="24"/>
          <w:lang w:eastAsia="en-US"/>
        </w:rPr>
        <w:t xml:space="preserve">, односно </w:t>
      </w:r>
      <w:r>
        <w:rPr>
          <w:rFonts w:ascii="Times New Roman" w:eastAsia="Times New Roman" w:hAnsi="Times New Roman" w:cs="Times New Roman"/>
          <w:sz w:val="24"/>
          <w:szCs w:val="24"/>
          <w:lang w:eastAsia="en-US"/>
        </w:rPr>
        <w:t>изградњи јаче и конкурентније привреде базиране на развоју пољопривреде, индустрије и туризма</w:t>
      </w:r>
      <w:r w:rsidRPr="00732B29">
        <w:rPr>
          <w:rFonts w:ascii="Times New Roman" w:eastAsia="Times New Roman" w:hAnsi="Times New Roman" w:cs="Times New Roman"/>
          <w:sz w:val="24"/>
          <w:szCs w:val="24"/>
          <w:lang w:eastAsia="en-US"/>
        </w:rPr>
        <w:t>.</w:t>
      </w:r>
    </w:p>
    <w:p w:rsidR="00E34062" w:rsidRPr="004B100F" w:rsidRDefault="00E34062" w:rsidP="00E34062">
      <w:pPr>
        <w:pStyle w:val="NoSpacing"/>
        <w:shd w:val="clear" w:color="auto" w:fill="FFFFFF" w:themeFill="background1"/>
        <w:ind w:firstLine="567"/>
        <w:jc w:val="both"/>
        <w:rPr>
          <w:rFonts w:ascii="Times New Roman" w:eastAsia="Times New Roman" w:hAnsi="Times New Roman" w:cs="Times New Roman"/>
          <w:sz w:val="24"/>
          <w:szCs w:val="24"/>
          <w:highlight w:val="yellow"/>
          <w:lang w:eastAsia="en-US"/>
        </w:rPr>
      </w:pPr>
    </w:p>
    <w:p w:rsidR="00E34062" w:rsidRDefault="00E34062" w:rsidP="00E34062">
      <w:pPr>
        <w:pStyle w:val="NoSpacing"/>
        <w:shd w:val="clear" w:color="auto" w:fill="FFFFFF" w:themeFill="background1"/>
        <w:ind w:firstLine="567"/>
        <w:jc w:val="both"/>
        <w:rPr>
          <w:rFonts w:ascii="Times New Roman" w:eastAsia="Times New Roman" w:hAnsi="Times New Roman" w:cs="Times New Roman"/>
          <w:bCs/>
          <w:sz w:val="24"/>
          <w:szCs w:val="24"/>
          <w:lang w:eastAsia="en-US"/>
        </w:rPr>
      </w:pPr>
      <w:r w:rsidRPr="00732B29">
        <w:rPr>
          <w:rFonts w:ascii="Times New Roman" w:eastAsia="Times New Roman" w:hAnsi="Times New Roman" w:cs="Times New Roman"/>
          <w:sz w:val="24"/>
          <w:szCs w:val="24"/>
          <w:lang w:eastAsia="en-US"/>
        </w:rPr>
        <w:t>У погледу</w:t>
      </w:r>
      <w:r w:rsidRPr="00732B29">
        <w:rPr>
          <w:rFonts w:ascii="Times New Roman" w:eastAsia="Times New Roman" w:hAnsi="Times New Roman" w:cs="Times New Roman"/>
          <w:sz w:val="24"/>
          <w:szCs w:val="24"/>
          <w:lang w:val="hr-HR" w:eastAsia="en-US"/>
        </w:rPr>
        <w:t xml:space="preserve"> кључних приоритета</w:t>
      </w:r>
      <w:r w:rsidRPr="00732B29">
        <w:rPr>
          <w:rFonts w:ascii="Times New Roman" w:eastAsia="Times New Roman" w:hAnsi="Times New Roman" w:cs="Times New Roman"/>
          <w:sz w:val="24"/>
          <w:szCs w:val="24"/>
          <w:lang w:eastAsia="en-US"/>
        </w:rPr>
        <w:t xml:space="preserve"> и фокуса</w:t>
      </w:r>
      <w:r w:rsidRPr="00732B29">
        <w:rPr>
          <w:rFonts w:ascii="Times New Roman" w:eastAsia="Times New Roman" w:hAnsi="Times New Roman" w:cs="Times New Roman"/>
          <w:sz w:val="24"/>
          <w:szCs w:val="24"/>
          <w:lang w:val="hr-HR" w:eastAsia="en-US"/>
        </w:rPr>
        <w:t xml:space="preserve">, од улагања у </w:t>
      </w:r>
      <w:r w:rsidRPr="008B5D13">
        <w:rPr>
          <w:rFonts w:ascii="Times New Roman" w:eastAsia="Times New Roman" w:hAnsi="Times New Roman" w:cs="Times New Roman"/>
          <w:b/>
          <w:bCs/>
          <w:sz w:val="24"/>
          <w:szCs w:val="24"/>
          <w:lang w:val="hr-HR" w:eastAsia="en-US"/>
        </w:rPr>
        <w:t>друштвени сектор</w:t>
      </w:r>
      <w:r w:rsidRPr="00732B29">
        <w:rPr>
          <w:rFonts w:ascii="Times New Roman" w:eastAsia="Times New Roman" w:hAnsi="Times New Roman" w:cs="Times New Roman"/>
          <w:sz w:val="24"/>
          <w:szCs w:val="24"/>
          <w:lang w:val="hr-HR" w:eastAsia="en-US"/>
        </w:rPr>
        <w:t xml:space="preserve"> </w:t>
      </w:r>
      <w:r w:rsidRPr="00732B29">
        <w:rPr>
          <w:rFonts w:ascii="Times New Roman" w:eastAsia="Times New Roman" w:hAnsi="Times New Roman" w:cs="Times New Roman"/>
          <w:sz w:val="24"/>
          <w:szCs w:val="24"/>
          <w:lang w:eastAsia="en-US"/>
        </w:rPr>
        <w:t>значајан је пројекат</w:t>
      </w:r>
      <w:r w:rsidRPr="00732B29">
        <w:rPr>
          <w:rFonts w:ascii="Times New Roman" w:eastAsia="Times New Roman" w:hAnsi="Times New Roman" w:cs="Times New Roman"/>
          <w:sz w:val="24"/>
          <w:szCs w:val="24"/>
          <w:lang w:val="hr-HR" w:eastAsia="en-US"/>
        </w:rPr>
        <w:t xml:space="preserve"> </w:t>
      </w:r>
      <w:r w:rsidRPr="00732B29">
        <w:rPr>
          <w:rFonts w:ascii="Times New Roman" w:eastAsia="Times New Roman" w:hAnsi="Times New Roman" w:cs="Times New Roman"/>
          <w:i/>
          <w:sz w:val="24"/>
          <w:szCs w:val="24"/>
          <w:lang w:eastAsia="en-US"/>
        </w:rPr>
        <w:t>Санација и реконструкција објекта јавне намјене – Соколски дом</w:t>
      </w:r>
      <w:r w:rsidRPr="00732B29">
        <w:rPr>
          <w:rFonts w:ascii="Times New Roman" w:eastAsia="Times New Roman" w:hAnsi="Times New Roman" w:cs="Times New Roman"/>
          <w:sz w:val="24"/>
          <w:szCs w:val="24"/>
          <w:lang w:eastAsia="en-US"/>
        </w:rPr>
        <w:t xml:space="preserve"> (1.120.353,68 КМ)</w:t>
      </w:r>
      <w:r>
        <w:rPr>
          <w:rFonts w:ascii="Times New Roman" w:eastAsia="Times New Roman" w:hAnsi="Times New Roman" w:cs="Times New Roman"/>
          <w:sz w:val="24"/>
          <w:szCs w:val="24"/>
          <w:lang w:eastAsia="en-US"/>
        </w:rPr>
        <w:t xml:space="preserve">, </w:t>
      </w:r>
      <w:r w:rsidRPr="00732B29">
        <w:rPr>
          <w:rFonts w:ascii="Times New Roman" w:eastAsia="Times New Roman" w:hAnsi="Times New Roman" w:cs="Times New Roman"/>
          <w:i/>
          <w:sz w:val="24"/>
          <w:szCs w:val="24"/>
          <w:lang w:eastAsia="en-US"/>
        </w:rPr>
        <w:t>Изградња фискултурне сале у склопу ОШ „Јован Дучић“ у Патковачи</w:t>
      </w:r>
      <w:r w:rsidR="00D94C3F">
        <w:rPr>
          <w:rFonts w:ascii="Times New Roman" w:eastAsia="Times New Roman" w:hAnsi="Times New Roman" w:cs="Times New Roman"/>
          <w:sz w:val="24"/>
          <w:szCs w:val="24"/>
          <w:lang w:eastAsia="en-US"/>
        </w:rPr>
        <w:t xml:space="preserve"> (772.207,50</w:t>
      </w:r>
      <w:r>
        <w:rPr>
          <w:rFonts w:ascii="Times New Roman" w:eastAsia="Times New Roman" w:hAnsi="Times New Roman" w:cs="Times New Roman"/>
          <w:sz w:val="24"/>
          <w:szCs w:val="24"/>
          <w:lang w:eastAsia="en-US"/>
        </w:rPr>
        <w:t xml:space="preserve"> КМ) и </w:t>
      </w:r>
      <w:r w:rsidRPr="00732B29">
        <w:rPr>
          <w:rFonts w:ascii="Times New Roman" w:eastAsia="Times New Roman" w:hAnsi="Times New Roman" w:cs="Times New Roman"/>
          <w:i/>
          <w:sz w:val="24"/>
          <w:szCs w:val="24"/>
          <w:lang w:eastAsia="en-US"/>
        </w:rPr>
        <w:t>Изградња рефлектира на Градском стадиону у Бијељини</w:t>
      </w:r>
      <w:r>
        <w:rPr>
          <w:rFonts w:ascii="Times New Roman" w:eastAsia="Times New Roman" w:hAnsi="Times New Roman" w:cs="Times New Roman"/>
          <w:sz w:val="24"/>
          <w:szCs w:val="24"/>
          <w:lang w:eastAsia="en-US"/>
        </w:rPr>
        <w:t xml:space="preserve"> (1.088.267,25 КМ). </w:t>
      </w:r>
      <w:r w:rsidRPr="00732B29">
        <w:rPr>
          <w:rFonts w:ascii="Times New Roman" w:eastAsia="Times New Roman" w:hAnsi="Times New Roman" w:cs="Times New Roman"/>
          <w:sz w:val="24"/>
          <w:szCs w:val="24"/>
          <w:lang w:eastAsia="en-US"/>
        </w:rPr>
        <w:t xml:space="preserve">Реализација </w:t>
      </w:r>
      <w:r>
        <w:rPr>
          <w:rFonts w:ascii="Times New Roman" w:eastAsia="Times New Roman" w:hAnsi="Times New Roman" w:cs="Times New Roman"/>
          <w:sz w:val="24"/>
          <w:szCs w:val="24"/>
          <w:lang w:eastAsia="en-US"/>
        </w:rPr>
        <w:t>наведених пројеката се одвијала по плану у 2019</w:t>
      </w:r>
      <w:r w:rsidRPr="00732B29">
        <w:rPr>
          <w:rFonts w:ascii="Times New Roman" w:eastAsia="Times New Roman" w:hAnsi="Times New Roman" w:cs="Times New Roman"/>
          <w:sz w:val="24"/>
          <w:szCs w:val="24"/>
          <w:lang w:eastAsia="en-US"/>
        </w:rPr>
        <w:t xml:space="preserve">. години и њихова реализација директно доприноси остварењу </w:t>
      </w:r>
      <w:r>
        <w:rPr>
          <w:rFonts w:ascii="Times New Roman" w:eastAsia="Times New Roman" w:hAnsi="Times New Roman" w:cs="Times New Roman"/>
          <w:sz w:val="24"/>
          <w:szCs w:val="24"/>
          <w:lang w:eastAsia="en-US"/>
        </w:rPr>
        <w:t>Стратешког циља 2 – изградњ</w:t>
      </w:r>
      <w:r w:rsidR="00301DAD">
        <w:rPr>
          <w:rFonts w:ascii="Times New Roman" w:eastAsia="Times New Roman" w:hAnsi="Times New Roman" w:cs="Times New Roman"/>
          <w:sz w:val="24"/>
          <w:szCs w:val="24"/>
          <w:lang w:eastAsia="en-US"/>
        </w:rPr>
        <w:t>а</w:t>
      </w:r>
      <w:r>
        <w:rPr>
          <w:rFonts w:ascii="Times New Roman" w:eastAsia="Times New Roman" w:hAnsi="Times New Roman" w:cs="Times New Roman"/>
          <w:sz w:val="24"/>
          <w:szCs w:val="24"/>
          <w:lang w:eastAsia="en-US"/>
        </w:rPr>
        <w:t xml:space="preserve"> толерантне, образовне и инклузивне заједнице са развијеном друштвеном инфраструктуром, квалитетним јавним услугама и једнаким могућностима за све грађане</w:t>
      </w:r>
      <w:r w:rsidRPr="00732B29">
        <w:rPr>
          <w:rFonts w:ascii="Times New Roman" w:eastAsia="Times New Roman" w:hAnsi="Times New Roman" w:cs="Times New Roman"/>
          <w:bCs/>
          <w:sz w:val="24"/>
          <w:szCs w:val="24"/>
          <w:lang w:eastAsia="en-US"/>
        </w:rPr>
        <w:t>.</w:t>
      </w:r>
      <w:r w:rsidRPr="004B100F">
        <w:rPr>
          <w:rFonts w:ascii="Times New Roman" w:eastAsia="Times New Roman" w:hAnsi="Times New Roman" w:cs="Times New Roman"/>
          <w:bCs/>
          <w:sz w:val="24"/>
          <w:szCs w:val="24"/>
          <w:lang w:eastAsia="en-US"/>
        </w:rPr>
        <w:t xml:space="preserve"> </w:t>
      </w:r>
    </w:p>
    <w:p w:rsidR="00E34062" w:rsidRDefault="00E34062" w:rsidP="00014D6F">
      <w:pPr>
        <w:spacing w:after="0" w:line="240" w:lineRule="auto"/>
        <w:ind w:firstLine="567"/>
        <w:jc w:val="both"/>
        <w:rPr>
          <w:rFonts w:ascii="Times New Roman" w:eastAsia="Times New Roman" w:hAnsi="Times New Roman" w:cs="Times New Roman"/>
          <w:bCs/>
          <w:sz w:val="24"/>
          <w:szCs w:val="24"/>
          <w:lang w:eastAsia="en-US"/>
        </w:rPr>
      </w:pPr>
    </w:p>
    <w:p w:rsidR="00014D6F" w:rsidRDefault="00547A2C" w:rsidP="00014D6F">
      <w:pPr>
        <w:spacing w:after="0" w:line="240" w:lineRule="auto"/>
        <w:ind w:firstLine="567"/>
        <w:jc w:val="both"/>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За 2019</w:t>
      </w:r>
      <w:r w:rsidR="00014D6F">
        <w:rPr>
          <w:rFonts w:ascii="Times New Roman" w:eastAsia="Times New Roman" w:hAnsi="Times New Roman" w:cs="Times New Roman"/>
          <w:bCs/>
          <w:sz w:val="24"/>
          <w:szCs w:val="24"/>
          <w:lang w:eastAsia="en-US"/>
        </w:rPr>
        <w:t xml:space="preserve">. годину </w:t>
      </w:r>
      <w:r w:rsidR="00014D6F" w:rsidRPr="00385CFF">
        <w:rPr>
          <w:rFonts w:ascii="Times New Roman" w:eastAsia="Times New Roman" w:hAnsi="Times New Roman" w:cs="Times New Roman"/>
          <w:bCs/>
          <w:sz w:val="24"/>
          <w:szCs w:val="24"/>
          <w:lang w:eastAsia="en-US"/>
        </w:rPr>
        <w:t>планирано</w:t>
      </w:r>
      <w:r w:rsidR="00014D6F">
        <w:rPr>
          <w:rFonts w:ascii="Times New Roman" w:eastAsia="Times New Roman" w:hAnsi="Times New Roman" w:cs="Times New Roman"/>
          <w:bCs/>
          <w:sz w:val="24"/>
          <w:szCs w:val="24"/>
          <w:lang w:eastAsia="en-US"/>
        </w:rPr>
        <w:t xml:space="preserve"> је и </w:t>
      </w:r>
      <w:r w:rsidR="00014D6F" w:rsidRPr="00385CFF">
        <w:rPr>
          <w:rFonts w:ascii="Times New Roman" w:eastAsia="Times New Roman" w:hAnsi="Times New Roman" w:cs="Times New Roman"/>
          <w:bCs/>
          <w:sz w:val="24"/>
          <w:szCs w:val="24"/>
          <w:lang w:eastAsia="en-US"/>
        </w:rPr>
        <w:t xml:space="preserve">низ пројеката из </w:t>
      </w:r>
      <w:r w:rsidR="00014D6F" w:rsidRPr="00E34062">
        <w:rPr>
          <w:rFonts w:ascii="Times New Roman" w:eastAsia="Times New Roman" w:hAnsi="Times New Roman" w:cs="Times New Roman"/>
          <w:bCs/>
          <w:sz w:val="24"/>
          <w:szCs w:val="24"/>
          <w:lang w:eastAsia="en-US"/>
        </w:rPr>
        <w:t>пољопривреде</w:t>
      </w:r>
      <w:r w:rsidR="00014D6F" w:rsidRPr="00385CFF">
        <w:rPr>
          <w:rFonts w:ascii="Times New Roman" w:eastAsia="Times New Roman" w:hAnsi="Times New Roman" w:cs="Times New Roman"/>
          <w:bCs/>
          <w:sz w:val="24"/>
          <w:szCs w:val="24"/>
          <w:lang w:eastAsia="en-US"/>
        </w:rPr>
        <w:t xml:space="preserve"> као што су: </w:t>
      </w:r>
      <w:r>
        <w:rPr>
          <w:rFonts w:ascii="Times New Roman" w:eastAsia="Times New Roman" w:hAnsi="Times New Roman" w:cs="Times New Roman"/>
          <w:bCs/>
          <w:i/>
          <w:sz w:val="24"/>
          <w:szCs w:val="24"/>
          <w:lang w:eastAsia="en-US"/>
        </w:rPr>
        <w:t>Економско оснаживање маргинализованих група кроз пластеничку производњу</w:t>
      </w:r>
      <w:r w:rsidRPr="00385CFF">
        <w:rPr>
          <w:rFonts w:ascii="Times New Roman" w:eastAsia="Times New Roman" w:hAnsi="Times New Roman" w:cs="Times New Roman"/>
          <w:bCs/>
          <w:sz w:val="24"/>
          <w:szCs w:val="24"/>
          <w:lang w:eastAsia="en-US"/>
        </w:rPr>
        <w:t xml:space="preserve">, </w:t>
      </w:r>
      <w:r w:rsidRPr="00385CFF">
        <w:rPr>
          <w:rFonts w:ascii="Times New Roman" w:eastAsia="Times New Roman" w:hAnsi="Times New Roman" w:cs="Times New Roman"/>
          <w:bCs/>
          <w:i/>
          <w:sz w:val="24"/>
          <w:szCs w:val="24"/>
          <w:lang w:eastAsia="en-US"/>
        </w:rPr>
        <w:t xml:space="preserve">Подршка </w:t>
      </w:r>
      <w:r>
        <w:rPr>
          <w:rFonts w:ascii="Times New Roman" w:eastAsia="Times New Roman" w:hAnsi="Times New Roman" w:cs="Times New Roman"/>
          <w:bCs/>
          <w:i/>
          <w:sz w:val="24"/>
          <w:szCs w:val="24"/>
          <w:lang w:eastAsia="en-US"/>
        </w:rPr>
        <w:t>подизању нових засада воћа</w:t>
      </w:r>
      <w:r w:rsidRPr="00385CFF">
        <w:rPr>
          <w:rFonts w:ascii="Times New Roman" w:eastAsia="Times New Roman" w:hAnsi="Times New Roman" w:cs="Times New Roman"/>
          <w:bCs/>
          <w:sz w:val="24"/>
          <w:szCs w:val="24"/>
          <w:lang w:eastAsia="en-US"/>
        </w:rPr>
        <w:t xml:space="preserve">, </w:t>
      </w:r>
      <w:r w:rsidRPr="00385CFF">
        <w:rPr>
          <w:rFonts w:ascii="Times New Roman" w:eastAsia="Times New Roman" w:hAnsi="Times New Roman" w:cs="Times New Roman"/>
          <w:bCs/>
          <w:i/>
          <w:sz w:val="24"/>
          <w:szCs w:val="24"/>
          <w:lang w:eastAsia="en-US"/>
        </w:rPr>
        <w:t xml:space="preserve">Подршка развоју сточарства, Подршка развоју </w:t>
      </w:r>
      <w:r>
        <w:rPr>
          <w:rFonts w:ascii="Times New Roman" w:eastAsia="Times New Roman" w:hAnsi="Times New Roman" w:cs="Times New Roman"/>
          <w:bCs/>
          <w:i/>
          <w:sz w:val="24"/>
          <w:szCs w:val="24"/>
          <w:lang w:eastAsia="en-US"/>
        </w:rPr>
        <w:t>пластеничке производње</w:t>
      </w:r>
      <w:r w:rsidRPr="00385CFF">
        <w:rPr>
          <w:rFonts w:ascii="Times New Roman" w:eastAsia="Times New Roman" w:hAnsi="Times New Roman" w:cs="Times New Roman"/>
          <w:bCs/>
          <w:i/>
          <w:sz w:val="24"/>
          <w:szCs w:val="24"/>
          <w:lang w:eastAsia="en-US"/>
        </w:rPr>
        <w:t xml:space="preserve">, </w:t>
      </w:r>
      <w:r w:rsidRPr="00B62859">
        <w:rPr>
          <w:rFonts w:ascii="Times New Roman" w:eastAsia="Times New Roman" w:hAnsi="Times New Roman" w:cs="Times New Roman"/>
          <w:bCs/>
          <w:i/>
          <w:sz w:val="24"/>
          <w:szCs w:val="24"/>
          <w:lang w:eastAsia="en-US"/>
        </w:rPr>
        <w:t>Подршка набавци система за наводњавање, Примјена соларне енергије у системима за наводњавање на индивидуалним пољопривредним газдинствима, Трансфер знања у пољопривреди и Подршка руралном развоју</w:t>
      </w:r>
      <w:r w:rsidR="00014D6F" w:rsidRPr="00DD1379">
        <w:rPr>
          <w:rFonts w:ascii="Times New Roman" w:eastAsia="Times New Roman" w:hAnsi="Times New Roman" w:cs="Times New Roman"/>
          <w:bCs/>
          <w:i/>
          <w:sz w:val="24"/>
          <w:szCs w:val="24"/>
          <w:lang w:eastAsia="en-US"/>
        </w:rPr>
        <w:t xml:space="preserve">. </w:t>
      </w:r>
      <w:r w:rsidR="00014D6F" w:rsidRPr="00DD1379">
        <w:rPr>
          <w:rFonts w:ascii="Times New Roman" w:eastAsia="Times New Roman" w:hAnsi="Times New Roman" w:cs="Times New Roman"/>
          <w:bCs/>
          <w:sz w:val="24"/>
          <w:szCs w:val="24"/>
          <w:lang w:eastAsia="en-US"/>
        </w:rPr>
        <w:t>Оно што је битно истаћи, јесте да је за наведене пројекте било заинтересованих пољопривредних произвођача, те да су за њихову реализацију обезбијеђена средства из буџета Града Бијељина и у наредном периоду ће бити извршена исплата захтјева који су предати Аграрном фонду.</w:t>
      </w:r>
    </w:p>
    <w:p w:rsidR="00014D6F" w:rsidRDefault="00014D6F" w:rsidP="00014D6F">
      <w:pPr>
        <w:spacing w:after="0" w:line="240" w:lineRule="auto"/>
        <w:ind w:firstLine="567"/>
        <w:jc w:val="both"/>
        <w:rPr>
          <w:rFonts w:ascii="Times New Roman" w:eastAsia="Times New Roman" w:hAnsi="Times New Roman" w:cs="Times New Roman"/>
          <w:bCs/>
          <w:sz w:val="24"/>
          <w:szCs w:val="24"/>
          <w:lang w:eastAsia="en-US"/>
        </w:rPr>
      </w:pPr>
    </w:p>
    <w:p w:rsidR="00014D6F" w:rsidRDefault="00873649" w:rsidP="00014D6F">
      <w:pPr>
        <w:spacing w:after="0" w:line="240" w:lineRule="auto"/>
        <w:ind w:firstLine="567"/>
        <w:jc w:val="both"/>
        <w:rPr>
          <w:rFonts w:ascii="Times New Roman" w:eastAsia="Times New Roman" w:hAnsi="Times New Roman" w:cs="Times New Roman"/>
          <w:sz w:val="24"/>
          <w:szCs w:val="24"/>
          <w:lang w:eastAsia="en-US"/>
        </w:rPr>
      </w:pPr>
      <w:r w:rsidRPr="00873649">
        <w:rPr>
          <w:rFonts w:ascii="Times New Roman" w:eastAsia="Times New Roman" w:hAnsi="Times New Roman" w:cs="Times New Roman"/>
          <w:sz w:val="24"/>
          <w:szCs w:val="24"/>
          <w:lang w:eastAsia="en-US"/>
        </w:rPr>
        <w:lastRenderedPageBreak/>
        <w:t>У погледу утицаја реализације Стратегије на стање макро показа</w:t>
      </w:r>
      <w:r w:rsidR="00547A2C">
        <w:rPr>
          <w:rFonts w:ascii="Times New Roman" w:eastAsia="Times New Roman" w:hAnsi="Times New Roman" w:cs="Times New Roman"/>
          <w:sz w:val="24"/>
          <w:szCs w:val="24"/>
          <w:lang w:eastAsia="en-US"/>
        </w:rPr>
        <w:t>теља, током 2019</w:t>
      </w:r>
      <w:r w:rsidRPr="00873649">
        <w:rPr>
          <w:rFonts w:ascii="Times New Roman" w:eastAsia="Times New Roman" w:hAnsi="Times New Roman" w:cs="Times New Roman"/>
          <w:sz w:val="24"/>
          <w:szCs w:val="24"/>
          <w:lang w:eastAsia="en-US"/>
        </w:rPr>
        <w:t>.</w:t>
      </w:r>
      <w:r w:rsidR="00014D6F">
        <w:rPr>
          <w:rFonts w:ascii="Times New Roman" w:eastAsia="Times New Roman" w:hAnsi="Times New Roman" w:cs="Times New Roman"/>
          <w:sz w:val="24"/>
          <w:szCs w:val="24"/>
          <w:lang w:eastAsia="en-US"/>
        </w:rPr>
        <w:t xml:space="preserve"> </w:t>
      </w:r>
      <w:r w:rsidRPr="00873649">
        <w:rPr>
          <w:rFonts w:ascii="Times New Roman" w:eastAsia="Times New Roman" w:hAnsi="Times New Roman" w:cs="Times New Roman"/>
          <w:sz w:val="24"/>
          <w:szCs w:val="24"/>
          <w:lang w:eastAsia="en-US"/>
        </w:rPr>
        <w:t>године није дошло до значајних промјена у</w:t>
      </w:r>
      <w:r w:rsidR="00014D6F">
        <w:rPr>
          <w:rFonts w:ascii="Times New Roman" w:eastAsia="Times New Roman" w:hAnsi="Times New Roman" w:cs="Times New Roman"/>
          <w:sz w:val="24"/>
          <w:szCs w:val="24"/>
          <w:lang w:eastAsia="en-US"/>
        </w:rPr>
        <w:t xml:space="preserve"> односу на </w:t>
      </w:r>
      <w:r w:rsidR="00C1481E">
        <w:rPr>
          <w:rFonts w:ascii="Times New Roman" w:eastAsia="Times New Roman" w:hAnsi="Times New Roman" w:cs="Times New Roman"/>
          <w:sz w:val="24"/>
          <w:szCs w:val="24"/>
          <w:lang w:eastAsia="en-US"/>
        </w:rPr>
        <w:t>претходне три године.</w:t>
      </w:r>
    </w:p>
    <w:p w:rsidR="00C1481E" w:rsidRPr="00C1481E" w:rsidRDefault="00C1481E" w:rsidP="00014D6F">
      <w:pPr>
        <w:spacing w:after="0" w:line="240" w:lineRule="auto"/>
        <w:ind w:firstLine="567"/>
        <w:jc w:val="both"/>
        <w:rPr>
          <w:rFonts w:ascii="Times New Roman" w:eastAsia="Times New Roman" w:hAnsi="Times New Roman" w:cs="Times New Roman"/>
          <w:sz w:val="24"/>
          <w:szCs w:val="24"/>
          <w:lang w:eastAsia="en-US"/>
        </w:rPr>
      </w:pPr>
    </w:p>
    <w:p w:rsidR="00FD3259" w:rsidRDefault="00D54089" w:rsidP="00FD3259">
      <w:pPr>
        <w:shd w:val="clear" w:color="auto" w:fill="FFFFFF" w:themeFill="background1"/>
        <w:spacing w:after="0" w:line="240" w:lineRule="auto"/>
        <w:ind w:firstLine="567"/>
        <w:jc w:val="both"/>
        <w:rPr>
          <w:rFonts w:ascii="Times New Roman" w:eastAsia="Times New Roman" w:hAnsi="Times New Roman" w:cs="Times New Roman"/>
          <w:bCs/>
          <w:sz w:val="24"/>
          <w:szCs w:val="24"/>
          <w:lang w:eastAsia="en-US"/>
        </w:rPr>
      </w:pPr>
      <w:r w:rsidRPr="00D54089">
        <w:rPr>
          <w:rFonts w:ascii="Times New Roman" w:eastAsia="Times New Roman" w:hAnsi="Times New Roman" w:cs="Times New Roman"/>
          <w:bCs/>
          <w:sz w:val="24"/>
          <w:szCs w:val="24"/>
          <w:shd w:val="clear" w:color="auto" w:fill="FFFFFF" w:themeFill="background1"/>
          <w:lang w:val="sr-Latn-BA" w:eastAsia="en-US"/>
        </w:rPr>
        <w:t>O</w:t>
      </w:r>
      <w:r w:rsidR="00873649" w:rsidRPr="00D54089">
        <w:rPr>
          <w:rFonts w:ascii="Times New Roman" w:eastAsia="Times New Roman" w:hAnsi="Times New Roman" w:cs="Times New Roman"/>
          <w:bCs/>
          <w:sz w:val="24"/>
          <w:szCs w:val="24"/>
          <w:shd w:val="clear" w:color="auto" w:fill="FFFFFF" w:themeFill="background1"/>
          <w:lang w:eastAsia="en-US"/>
        </w:rPr>
        <w:t>граничена финансијска средства како из властитих тако и екстерних извора</w:t>
      </w:r>
      <w:r w:rsidRPr="00D54089">
        <w:rPr>
          <w:rFonts w:ascii="Times New Roman" w:eastAsia="Times New Roman" w:hAnsi="Times New Roman" w:cs="Times New Roman"/>
          <w:bCs/>
          <w:sz w:val="24"/>
          <w:szCs w:val="24"/>
          <w:shd w:val="clear" w:color="auto" w:fill="FFFFFF" w:themeFill="background1"/>
          <w:lang w:eastAsia="en-US"/>
        </w:rPr>
        <w:t xml:space="preserve"> током претходне године представљала су највећи проблем у смислу реализације пројеката који су предвиђени Стратегијом. Та чињеница је показатељ да би у наредном периоду </w:t>
      </w:r>
      <w:r w:rsidR="00873649" w:rsidRPr="00D54089">
        <w:rPr>
          <w:rFonts w:ascii="Times New Roman" w:eastAsia="Times New Roman" w:hAnsi="Times New Roman" w:cs="Times New Roman"/>
          <w:bCs/>
          <w:sz w:val="24"/>
          <w:szCs w:val="24"/>
          <w:shd w:val="clear" w:color="auto" w:fill="FFFFFF" w:themeFill="background1"/>
          <w:lang w:eastAsia="en-US"/>
        </w:rPr>
        <w:t>треба</w:t>
      </w:r>
      <w:r w:rsidR="00014D6F" w:rsidRPr="00D54089">
        <w:rPr>
          <w:rFonts w:ascii="Times New Roman" w:eastAsia="Times New Roman" w:hAnsi="Times New Roman" w:cs="Times New Roman"/>
          <w:bCs/>
          <w:sz w:val="24"/>
          <w:szCs w:val="24"/>
          <w:shd w:val="clear" w:color="auto" w:fill="FFFFFF" w:themeFill="background1"/>
          <w:lang w:eastAsia="en-US"/>
        </w:rPr>
        <w:t>ло</w:t>
      </w:r>
      <w:r w:rsidR="00873649" w:rsidRPr="00D54089">
        <w:rPr>
          <w:rFonts w:ascii="Times New Roman" w:eastAsia="Times New Roman" w:hAnsi="Times New Roman" w:cs="Times New Roman"/>
          <w:bCs/>
          <w:sz w:val="24"/>
          <w:szCs w:val="24"/>
          <w:shd w:val="clear" w:color="auto" w:fill="FFFFFF" w:themeFill="background1"/>
          <w:lang w:eastAsia="en-US"/>
        </w:rPr>
        <w:t xml:space="preserve"> </w:t>
      </w:r>
      <w:r w:rsidRPr="00D54089">
        <w:rPr>
          <w:rFonts w:ascii="Times New Roman" w:eastAsia="Times New Roman" w:hAnsi="Times New Roman" w:cs="Times New Roman"/>
          <w:bCs/>
          <w:sz w:val="24"/>
          <w:szCs w:val="24"/>
          <w:shd w:val="clear" w:color="auto" w:fill="FFFFFF" w:themeFill="background1"/>
          <w:lang w:eastAsia="en-US"/>
        </w:rPr>
        <w:t>радити више на</w:t>
      </w:r>
      <w:r w:rsidR="00873649" w:rsidRPr="00D54089">
        <w:rPr>
          <w:rFonts w:ascii="Times New Roman" w:eastAsia="Times New Roman" w:hAnsi="Times New Roman" w:cs="Times New Roman"/>
          <w:bCs/>
          <w:sz w:val="24"/>
          <w:szCs w:val="24"/>
          <w:shd w:val="clear" w:color="auto" w:fill="FFFFFF" w:themeFill="background1"/>
          <w:lang w:val="hr-HR" w:eastAsia="en-US"/>
        </w:rPr>
        <w:t xml:space="preserve"> </w:t>
      </w:r>
      <w:r w:rsidR="00301DAD" w:rsidRPr="00D54089">
        <w:rPr>
          <w:rFonts w:ascii="Times New Roman" w:eastAsia="Times New Roman" w:hAnsi="Times New Roman" w:cs="Times New Roman"/>
          <w:bCs/>
          <w:sz w:val="24"/>
          <w:szCs w:val="24"/>
          <w:shd w:val="clear" w:color="auto" w:fill="FFFFFF" w:themeFill="background1"/>
          <w:lang w:eastAsia="en-US"/>
        </w:rPr>
        <w:t>реалнијем планирању пројеката и извора финансирања</w:t>
      </w:r>
      <w:r w:rsidR="00301DAD">
        <w:rPr>
          <w:rFonts w:ascii="Times New Roman" w:eastAsia="Times New Roman" w:hAnsi="Times New Roman" w:cs="Times New Roman"/>
          <w:bCs/>
          <w:sz w:val="24"/>
          <w:szCs w:val="24"/>
          <w:shd w:val="clear" w:color="auto" w:fill="FFFFFF" w:themeFill="background1"/>
          <w:lang w:eastAsia="en-US"/>
        </w:rPr>
        <w:t xml:space="preserve">, као и на </w:t>
      </w:r>
      <w:r w:rsidR="00873649" w:rsidRPr="00D54089">
        <w:rPr>
          <w:rFonts w:ascii="Times New Roman" w:eastAsia="Times New Roman" w:hAnsi="Times New Roman" w:cs="Times New Roman"/>
          <w:bCs/>
          <w:sz w:val="24"/>
          <w:szCs w:val="24"/>
          <w:shd w:val="clear" w:color="auto" w:fill="FFFFFF" w:themeFill="background1"/>
          <w:lang w:val="hr-HR" w:eastAsia="en-US"/>
        </w:rPr>
        <w:t>стварањ</w:t>
      </w:r>
      <w:r w:rsidR="00873649" w:rsidRPr="00D54089">
        <w:rPr>
          <w:rFonts w:ascii="Times New Roman" w:eastAsia="Times New Roman" w:hAnsi="Times New Roman" w:cs="Times New Roman"/>
          <w:bCs/>
          <w:sz w:val="24"/>
          <w:szCs w:val="24"/>
          <w:shd w:val="clear" w:color="auto" w:fill="FFFFFF" w:themeFill="background1"/>
          <w:lang w:eastAsia="en-US"/>
        </w:rPr>
        <w:t>у</w:t>
      </w:r>
      <w:r w:rsidR="00873649" w:rsidRPr="00D54089">
        <w:rPr>
          <w:rFonts w:ascii="Times New Roman" w:eastAsia="Times New Roman" w:hAnsi="Times New Roman" w:cs="Times New Roman"/>
          <w:bCs/>
          <w:sz w:val="24"/>
          <w:szCs w:val="24"/>
          <w:shd w:val="clear" w:color="auto" w:fill="FFFFFF" w:themeFill="background1"/>
          <w:lang w:val="hr-HR" w:eastAsia="en-US"/>
        </w:rPr>
        <w:t xml:space="preserve"> бољег пословног окружења за привлачење </w:t>
      </w:r>
      <w:r w:rsidR="00873649" w:rsidRPr="00D54089">
        <w:rPr>
          <w:rFonts w:ascii="Times New Roman" w:eastAsia="Times New Roman" w:hAnsi="Times New Roman" w:cs="Times New Roman"/>
          <w:bCs/>
          <w:sz w:val="24"/>
          <w:szCs w:val="24"/>
          <w:shd w:val="clear" w:color="auto" w:fill="FFFFFF" w:themeFill="background1"/>
          <w:lang w:eastAsia="en-US"/>
        </w:rPr>
        <w:t xml:space="preserve">нових </w:t>
      </w:r>
      <w:r w:rsidR="00873649" w:rsidRPr="00D54089">
        <w:rPr>
          <w:rFonts w:ascii="Times New Roman" w:eastAsia="Times New Roman" w:hAnsi="Times New Roman" w:cs="Times New Roman"/>
          <w:bCs/>
          <w:sz w:val="24"/>
          <w:szCs w:val="24"/>
          <w:shd w:val="clear" w:color="auto" w:fill="FFFFFF" w:themeFill="background1"/>
          <w:lang w:val="hr-HR" w:eastAsia="en-US"/>
        </w:rPr>
        <w:t>инвести</w:t>
      </w:r>
      <w:r w:rsidR="00873649" w:rsidRPr="00D54089">
        <w:rPr>
          <w:rFonts w:ascii="Times New Roman" w:eastAsia="Times New Roman" w:hAnsi="Times New Roman" w:cs="Times New Roman"/>
          <w:bCs/>
          <w:sz w:val="24"/>
          <w:szCs w:val="24"/>
          <w:shd w:val="clear" w:color="auto" w:fill="FFFFFF" w:themeFill="background1"/>
          <w:lang w:eastAsia="en-US"/>
        </w:rPr>
        <w:t>ција</w:t>
      </w:r>
      <w:r w:rsidR="00301DAD">
        <w:rPr>
          <w:rFonts w:ascii="Times New Roman" w:eastAsia="Times New Roman" w:hAnsi="Times New Roman" w:cs="Times New Roman"/>
          <w:bCs/>
          <w:sz w:val="24"/>
          <w:szCs w:val="24"/>
          <w:shd w:val="clear" w:color="auto" w:fill="FFFFFF" w:themeFill="background1"/>
          <w:lang w:eastAsia="en-US"/>
        </w:rPr>
        <w:t>.</w:t>
      </w:r>
      <w:r w:rsidR="00873649" w:rsidRPr="00D54089">
        <w:rPr>
          <w:rFonts w:ascii="Times New Roman" w:eastAsia="Times New Roman" w:hAnsi="Times New Roman" w:cs="Times New Roman"/>
          <w:bCs/>
          <w:sz w:val="24"/>
          <w:szCs w:val="24"/>
          <w:shd w:val="clear" w:color="auto" w:fill="FFFFFF" w:themeFill="background1"/>
          <w:lang w:eastAsia="en-US"/>
        </w:rPr>
        <w:t xml:space="preserve"> </w:t>
      </w:r>
    </w:p>
    <w:p w:rsidR="00FD3259" w:rsidRPr="00FD3259" w:rsidRDefault="00FD3259" w:rsidP="00FD3259">
      <w:pPr>
        <w:shd w:val="clear" w:color="auto" w:fill="FFFFFF" w:themeFill="background1"/>
        <w:spacing w:after="0" w:line="240" w:lineRule="auto"/>
        <w:ind w:firstLine="567"/>
        <w:jc w:val="both"/>
        <w:rPr>
          <w:rFonts w:ascii="Times New Roman" w:eastAsia="Times New Roman" w:hAnsi="Times New Roman" w:cs="Times New Roman"/>
          <w:bCs/>
          <w:sz w:val="24"/>
          <w:szCs w:val="24"/>
          <w:lang w:eastAsia="en-US"/>
        </w:rPr>
      </w:pPr>
    </w:p>
    <w:p w:rsidR="004815F9" w:rsidRDefault="00FD3259" w:rsidP="00FD3259">
      <w:pPr>
        <w:shd w:val="clear" w:color="auto" w:fill="FFFFFF" w:themeFill="background1"/>
        <w:spacing w:after="0" w:line="240" w:lineRule="auto"/>
        <w:ind w:firstLine="567"/>
        <w:jc w:val="both"/>
        <w:rPr>
          <w:rFonts w:ascii="Times New Roman" w:hAnsi="Times New Roman" w:cs="Times New Roman"/>
          <w:color w:val="000000"/>
          <w:sz w:val="24"/>
          <w:szCs w:val="24"/>
          <w:shd w:val="clear" w:color="auto" w:fill="FFFFFF"/>
        </w:rPr>
      </w:pPr>
      <w:r w:rsidRPr="00FD3259">
        <w:rPr>
          <w:rFonts w:ascii="Times New Roman" w:hAnsi="Times New Roman" w:cs="Times New Roman"/>
          <w:color w:val="000000"/>
          <w:sz w:val="24"/>
          <w:szCs w:val="24"/>
          <w:shd w:val="clear" w:color="auto" w:fill="FFFFFF"/>
        </w:rPr>
        <w:t xml:space="preserve">Град Бијељина је испунио услове за сертификацију града са повољним пословним окружењем према захтјевима БФЦ СЕЕ стандарда (Business Friendly Certification South East Europe – BFC SEE), испуњавајући 12 критеријума и више од 80 подкритеријума, са оцјеном </w:t>
      </w:r>
      <w:r w:rsidR="00D94C3F" w:rsidRPr="00D94C3F">
        <w:rPr>
          <w:rFonts w:ascii="Times New Roman" w:hAnsi="Times New Roman" w:cs="Times New Roman"/>
          <w:sz w:val="24"/>
          <w:szCs w:val="24"/>
        </w:rPr>
        <w:t>94,33%</w:t>
      </w:r>
      <w:r w:rsidRPr="00FD3259">
        <w:rPr>
          <w:rFonts w:ascii="Times New Roman" w:hAnsi="Times New Roman" w:cs="Times New Roman"/>
          <w:color w:val="000000"/>
          <w:sz w:val="24"/>
          <w:szCs w:val="24"/>
          <w:shd w:val="clear" w:color="auto" w:fill="FFFFFF"/>
        </w:rPr>
        <w:t xml:space="preserve"> који се односе на унапређење квалитета услуга и информација које јединице локалне самоуправе пружају привредницима и страним инвеститорима.</w:t>
      </w:r>
      <w:r w:rsidRPr="00FD3259">
        <w:rPr>
          <w:rFonts w:ascii="Times New Roman" w:hAnsi="Times New Roman" w:cs="Times New Roman"/>
          <w:color w:val="000000"/>
          <w:sz w:val="24"/>
          <w:szCs w:val="24"/>
          <w:shd w:val="clear" w:color="auto" w:fill="FFFFFF"/>
          <w:lang w:val="sr-Latn-BA"/>
        </w:rPr>
        <w:t xml:space="preserve"> </w:t>
      </w:r>
    </w:p>
    <w:p w:rsidR="00925C24" w:rsidRPr="00014D6F" w:rsidRDefault="00925C24" w:rsidP="00014D6F">
      <w:pPr>
        <w:pStyle w:val="NoSpacing"/>
        <w:rPr>
          <w:rFonts w:eastAsia="Times New Roman"/>
          <w:lang w:eastAsia="en-US"/>
        </w:rPr>
      </w:pPr>
    </w:p>
    <w:p w:rsidR="00C1481E" w:rsidRDefault="00014D6F" w:rsidP="00C1481E">
      <w:pPr>
        <w:pStyle w:val="Heading2"/>
        <w:rPr>
          <w:rFonts w:eastAsia="Times New Roman"/>
          <w:lang w:eastAsia="en-US"/>
        </w:rPr>
      </w:pPr>
      <w:bookmarkStart w:id="38" w:name="_Toc2861524"/>
      <w:bookmarkStart w:id="39" w:name="_Toc42687247"/>
      <w:bookmarkStart w:id="40" w:name="_Toc42688112"/>
      <w:bookmarkStart w:id="41" w:name="_Toc42776758"/>
      <w:r w:rsidRPr="00014D6F">
        <w:rPr>
          <w:rFonts w:eastAsia="Times New Roman"/>
          <w:lang w:val="hr-HR" w:eastAsia="en-US"/>
        </w:rPr>
        <w:t>Преглед имплементациј</w:t>
      </w:r>
      <w:r>
        <w:rPr>
          <w:rFonts w:eastAsia="Times New Roman"/>
          <w:lang w:val="hr-HR" w:eastAsia="en-US"/>
        </w:rPr>
        <w:t>е Стратегије у извјештајној 201</w:t>
      </w:r>
      <w:r w:rsidR="00DD1379">
        <w:rPr>
          <w:rFonts w:eastAsia="Times New Roman"/>
          <w:lang w:eastAsia="en-US"/>
        </w:rPr>
        <w:t>9</w:t>
      </w:r>
      <w:r w:rsidRPr="00014D6F">
        <w:rPr>
          <w:rFonts w:eastAsia="Times New Roman"/>
          <w:lang w:val="hr-HR" w:eastAsia="en-US"/>
        </w:rPr>
        <w:t>.</w:t>
      </w:r>
      <w:r>
        <w:rPr>
          <w:rFonts w:eastAsia="Times New Roman"/>
          <w:lang w:eastAsia="en-US"/>
        </w:rPr>
        <w:t xml:space="preserve"> </w:t>
      </w:r>
      <w:r w:rsidR="00C1481E">
        <w:rPr>
          <w:rFonts w:eastAsia="Times New Roman"/>
          <w:lang w:val="hr-HR" w:eastAsia="en-US"/>
        </w:rPr>
        <w:t>години</w:t>
      </w:r>
      <w:bookmarkEnd w:id="38"/>
      <w:bookmarkEnd w:id="39"/>
      <w:bookmarkEnd w:id="40"/>
      <w:bookmarkEnd w:id="41"/>
    </w:p>
    <w:p w:rsidR="00C1481E" w:rsidRDefault="00C1481E" w:rsidP="00C1481E">
      <w:pPr>
        <w:pStyle w:val="NoSpacing"/>
        <w:rPr>
          <w:lang w:eastAsia="en-US"/>
        </w:rPr>
      </w:pPr>
    </w:p>
    <w:p w:rsidR="00CF2E20" w:rsidRPr="00CF2E20" w:rsidRDefault="00CF2E20" w:rsidP="00C1481E">
      <w:pPr>
        <w:pStyle w:val="NoSpacing"/>
        <w:rPr>
          <w:lang w:eastAsia="en-US"/>
        </w:rPr>
      </w:pPr>
    </w:p>
    <w:p w:rsidR="005F22E3" w:rsidRPr="005F22E3" w:rsidRDefault="00F250BD" w:rsidP="005F22E3">
      <w:pPr>
        <w:spacing w:after="0" w:line="240" w:lineRule="auto"/>
        <w:ind w:firstLine="567"/>
        <w:jc w:val="both"/>
        <w:rPr>
          <w:rFonts w:ascii="Times New Roman" w:eastAsia="Times New Roman" w:hAnsi="Times New Roman" w:cs="Times New Roman"/>
          <w:sz w:val="24"/>
          <w:szCs w:val="24"/>
          <w:lang w:eastAsia="en-US"/>
        </w:rPr>
      </w:pPr>
      <w:r>
        <w:rPr>
          <w:rFonts w:ascii="Times New Roman" w:eastAsia="Times New Roman" w:hAnsi="Times New Roman" w:cs="Times New Roman"/>
          <w:noProof/>
          <w:sz w:val="24"/>
          <w:szCs w:val="24"/>
          <w:lang w:val="en-US" w:eastAsia="en-US"/>
        </w:rPr>
        <w:drawing>
          <wp:anchor distT="0" distB="0" distL="114300" distR="114300" simplePos="0" relativeHeight="251665408" behindDoc="0" locked="0" layoutInCell="1" allowOverlap="1">
            <wp:simplePos x="0" y="0"/>
            <wp:positionH relativeFrom="column">
              <wp:posOffset>347980</wp:posOffset>
            </wp:positionH>
            <wp:positionV relativeFrom="paragraph">
              <wp:posOffset>6350</wp:posOffset>
            </wp:positionV>
            <wp:extent cx="4962525" cy="2600325"/>
            <wp:effectExtent l="19050" t="0" r="9525" b="0"/>
            <wp:wrapSquare wrapText="bothSides"/>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5F22E3" w:rsidRDefault="005F22E3" w:rsidP="00014D6F">
      <w:pPr>
        <w:pStyle w:val="NoSpacing"/>
        <w:jc w:val="both"/>
        <w:rPr>
          <w:rFonts w:ascii="Times New Roman" w:hAnsi="Times New Roman" w:cs="Times New Roman"/>
          <w:b/>
          <w:sz w:val="24"/>
        </w:rPr>
      </w:pPr>
    </w:p>
    <w:p w:rsidR="005F22E3" w:rsidRDefault="005F22E3" w:rsidP="00014D6F">
      <w:pPr>
        <w:pStyle w:val="NoSpacing"/>
        <w:jc w:val="both"/>
        <w:rPr>
          <w:rFonts w:ascii="Times New Roman" w:hAnsi="Times New Roman" w:cs="Times New Roman"/>
          <w:b/>
          <w:sz w:val="24"/>
        </w:rPr>
      </w:pPr>
    </w:p>
    <w:p w:rsidR="005F22E3" w:rsidRDefault="005F22E3" w:rsidP="00014D6F">
      <w:pPr>
        <w:pStyle w:val="NoSpacing"/>
        <w:jc w:val="both"/>
        <w:rPr>
          <w:rFonts w:ascii="Times New Roman" w:hAnsi="Times New Roman" w:cs="Times New Roman"/>
          <w:b/>
          <w:sz w:val="24"/>
        </w:rPr>
      </w:pPr>
    </w:p>
    <w:p w:rsidR="005F22E3" w:rsidRDefault="005F22E3" w:rsidP="00014D6F">
      <w:pPr>
        <w:pStyle w:val="NoSpacing"/>
        <w:jc w:val="both"/>
        <w:rPr>
          <w:rFonts w:ascii="Times New Roman" w:hAnsi="Times New Roman" w:cs="Times New Roman"/>
          <w:b/>
          <w:sz w:val="24"/>
        </w:rPr>
      </w:pPr>
    </w:p>
    <w:p w:rsidR="005F22E3" w:rsidRDefault="005F22E3" w:rsidP="00014D6F">
      <w:pPr>
        <w:pStyle w:val="NoSpacing"/>
        <w:jc w:val="both"/>
        <w:rPr>
          <w:rFonts w:ascii="Times New Roman" w:hAnsi="Times New Roman" w:cs="Times New Roman"/>
          <w:b/>
          <w:sz w:val="24"/>
        </w:rPr>
      </w:pPr>
    </w:p>
    <w:p w:rsidR="00F250BD" w:rsidRDefault="00F250BD" w:rsidP="009C3D49">
      <w:pPr>
        <w:pStyle w:val="NoSpacing"/>
        <w:rPr>
          <w:rFonts w:ascii="Times New Roman" w:hAnsi="Times New Roman" w:cs="Times New Roman"/>
          <w:b/>
          <w:sz w:val="24"/>
        </w:rPr>
      </w:pPr>
    </w:p>
    <w:p w:rsidR="009C3D49" w:rsidRDefault="009C3D49" w:rsidP="009C3D49">
      <w:pPr>
        <w:pStyle w:val="NoSpacing"/>
        <w:rPr>
          <w:rFonts w:ascii="Times New Roman" w:hAnsi="Times New Roman" w:cs="Times New Roman"/>
          <w:b/>
          <w:i/>
          <w:sz w:val="24"/>
          <w:highlight w:val="yellow"/>
        </w:rPr>
      </w:pPr>
    </w:p>
    <w:p w:rsidR="00ED2B9C" w:rsidRDefault="00ED2B9C" w:rsidP="005F22E3">
      <w:pPr>
        <w:pStyle w:val="NoSpacing"/>
        <w:jc w:val="center"/>
        <w:rPr>
          <w:rFonts w:ascii="Times New Roman" w:hAnsi="Times New Roman" w:cs="Times New Roman"/>
          <w:b/>
          <w:i/>
          <w:sz w:val="24"/>
        </w:rPr>
      </w:pPr>
    </w:p>
    <w:p w:rsidR="00FD3259" w:rsidRDefault="00FD3259" w:rsidP="005F22E3">
      <w:pPr>
        <w:pStyle w:val="NoSpacing"/>
        <w:jc w:val="center"/>
        <w:rPr>
          <w:rFonts w:ascii="Times New Roman" w:hAnsi="Times New Roman" w:cs="Times New Roman"/>
          <w:b/>
          <w:i/>
          <w:sz w:val="24"/>
        </w:rPr>
      </w:pPr>
    </w:p>
    <w:p w:rsidR="00FD3259" w:rsidRDefault="00FD3259" w:rsidP="005F22E3">
      <w:pPr>
        <w:pStyle w:val="NoSpacing"/>
        <w:jc w:val="center"/>
        <w:rPr>
          <w:rFonts w:ascii="Times New Roman" w:hAnsi="Times New Roman" w:cs="Times New Roman"/>
          <w:b/>
          <w:i/>
          <w:sz w:val="24"/>
        </w:rPr>
      </w:pPr>
    </w:p>
    <w:p w:rsidR="00FD3259" w:rsidRDefault="00FD3259" w:rsidP="005F22E3">
      <w:pPr>
        <w:pStyle w:val="NoSpacing"/>
        <w:jc w:val="center"/>
        <w:rPr>
          <w:rFonts w:ascii="Times New Roman" w:hAnsi="Times New Roman" w:cs="Times New Roman"/>
          <w:b/>
          <w:i/>
          <w:sz w:val="24"/>
        </w:rPr>
      </w:pPr>
    </w:p>
    <w:p w:rsidR="00FD3259" w:rsidRDefault="00FD3259" w:rsidP="005F22E3">
      <w:pPr>
        <w:pStyle w:val="NoSpacing"/>
        <w:jc w:val="center"/>
        <w:rPr>
          <w:rFonts w:ascii="Times New Roman" w:hAnsi="Times New Roman" w:cs="Times New Roman"/>
          <w:b/>
          <w:i/>
          <w:sz w:val="24"/>
        </w:rPr>
      </w:pPr>
    </w:p>
    <w:p w:rsidR="00FD3259" w:rsidRDefault="00FD3259" w:rsidP="005F22E3">
      <w:pPr>
        <w:pStyle w:val="NoSpacing"/>
        <w:jc w:val="center"/>
        <w:rPr>
          <w:rFonts w:ascii="Times New Roman" w:hAnsi="Times New Roman" w:cs="Times New Roman"/>
          <w:b/>
          <w:i/>
          <w:sz w:val="24"/>
        </w:rPr>
      </w:pPr>
    </w:p>
    <w:p w:rsidR="00FD3259" w:rsidRDefault="00FD3259" w:rsidP="005F22E3">
      <w:pPr>
        <w:pStyle w:val="NoSpacing"/>
        <w:jc w:val="center"/>
        <w:rPr>
          <w:rFonts w:ascii="Times New Roman" w:hAnsi="Times New Roman" w:cs="Times New Roman"/>
          <w:b/>
          <w:i/>
          <w:sz w:val="24"/>
        </w:rPr>
      </w:pPr>
    </w:p>
    <w:p w:rsidR="00FD3259" w:rsidRDefault="00FD3259" w:rsidP="005F22E3">
      <w:pPr>
        <w:pStyle w:val="NoSpacing"/>
        <w:jc w:val="center"/>
        <w:rPr>
          <w:rFonts w:ascii="Times New Roman" w:hAnsi="Times New Roman" w:cs="Times New Roman"/>
          <w:b/>
          <w:i/>
          <w:sz w:val="24"/>
        </w:rPr>
      </w:pPr>
    </w:p>
    <w:p w:rsidR="005F22E3" w:rsidRPr="005F22E3" w:rsidRDefault="005F22E3" w:rsidP="005F22E3">
      <w:pPr>
        <w:pStyle w:val="NoSpacing"/>
        <w:jc w:val="center"/>
        <w:rPr>
          <w:rFonts w:ascii="Times New Roman" w:hAnsi="Times New Roman" w:cs="Times New Roman"/>
          <w:sz w:val="24"/>
        </w:rPr>
      </w:pPr>
      <w:r w:rsidRPr="00034B78">
        <w:rPr>
          <w:rFonts w:ascii="Times New Roman" w:hAnsi="Times New Roman" w:cs="Times New Roman"/>
          <w:b/>
          <w:i/>
          <w:sz w:val="24"/>
        </w:rPr>
        <w:t xml:space="preserve">Графикон 4. </w:t>
      </w:r>
      <w:r w:rsidRPr="00034B78">
        <w:rPr>
          <w:rFonts w:ascii="Times New Roman" w:hAnsi="Times New Roman" w:cs="Times New Roman"/>
          <w:sz w:val="24"/>
        </w:rPr>
        <w:t>Реализација планираних средстава по секторима</w:t>
      </w:r>
    </w:p>
    <w:p w:rsidR="005F22E3" w:rsidRDefault="005F22E3" w:rsidP="0073475B">
      <w:pPr>
        <w:pStyle w:val="NoSpacing"/>
        <w:rPr>
          <w:szCs w:val="24"/>
        </w:rPr>
      </w:pPr>
    </w:p>
    <w:p w:rsidR="008C7D33" w:rsidRDefault="0073475B" w:rsidP="008C7D33">
      <w:pPr>
        <w:spacing w:after="0" w:line="240" w:lineRule="auto"/>
        <w:ind w:firstLine="567"/>
        <w:jc w:val="both"/>
        <w:rPr>
          <w:rFonts w:ascii="Times New Roman" w:eastAsia="Times New Roman" w:hAnsi="Times New Roman" w:cs="Times New Roman"/>
          <w:sz w:val="24"/>
          <w:szCs w:val="24"/>
          <w:lang w:eastAsia="sr-Latn-CS"/>
        </w:rPr>
      </w:pPr>
      <w:r w:rsidRPr="00FD3259">
        <w:rPr>
          <w:rFonts w:ascii="Times New Roman" w:eastAsia="Times New Roman" w:hAnsi="Times New Roman" w:cs="Times New Roman"/>
          <w:sz w:val="24"/>
          <w:szCs w:val="24"/>
          <w:lang w:eastAsia="sr-Latn-CS"/>
        </w:rPr>
        <w:t xml:space="preserve">Када је ријеч о финансијској реализацији, укупна реализација пројеката износи </w:t>
      </w:r>
      <w:r w:rsidR="00D11D7B" w:rsidRPr="00FD3259">
        <w:rPr>
          <w:rFonts w:ascii="Times New Roman" w:hAnsi="Times New Roman" w:cs="Times New Roman"/>
          <w:b/>
          <w:sz w:val="24"/>
          <w:szCs w:val="24"/>
          <w:lang w:val="sr-Latn-BA"/>
        </w:rPr>
        <w:t>34,70</w:t>
      </w:r>
      <w:r w:rsidR="0081383D" w:rsidRPr="00FD3259">
        <w:rPr>
          <w:rFonts w:ascii="Times New Roman" w:eastAsia="Times New Roman" w:hAnsi="Times New Roman" w:cs="Times New Roman"/>
          <w:sz w:val="24"/>
          <w:szCs w:val="24"/>
          <w:lang w:eastAsia="sr-Latn-CS"/>
        </w:rPr>
        <w:t>%</w:t>
      </w:r>
      <w:r w:rsidRPr="00FD3259">
        <w:rPr>
          <w:rFonts w:ascii="Times New Roman" w:eastAsia="Times New Roman" w:hAnsi="Times New Roman" w:cs="Times New Roman"/>
          <w:sz w:val="24"/>
          <w:szCs w:val="24"/>
          <w:lang w:eastAsia="sr-Latn-CS"/>
        </w:rPr>
        <w:t xml:space="preserve"> у односу на план. При томе</w:t>
      </w:r>
      <w:r w:rsidR="0081383D" w:rsidRPr="00FD3259">
        <w:rPr>
          <w:rFonts w:ascii="Times New Roman" w:eastAsia="Times New Roman" w:hAnsi="Times New Roman" w:cs="Times New Roman"/>
          <w:sz w:val="24"/>
          <w:szCs w:val="24"/>
          <w:lang w:eastAsia="sr-Latn-CS"/>
        </w:rPr>
        <w:t>,</w:t>
      </w:r>
      <w:r w:rsidRPr="00FD3259">
        <w:rPr>
          <w:rFonts w:ascii="Times New Roman" w:eastAsia="Times New Roman" w:hAnsi="Times New Roman" w:cs="Times New Roman"/>
          <w:sz w:val="24"/>
          <w:szCs w:val="24"/>
          <w:lang w:eastAsia="sr-Latn-CS"/>
        </w:rPr>
        <w:t xml:space="preserve"> у с</w:t>
      </w:r>
      <w:r w:rsidR="0081383D" w:rsidRPr="00FD3259">
        <w:rPr>
          <w:rFonts w:ascii="Times New Roman" w:eastAsia="Times New Roman" w:hAnsi="Times New Roman" w:cs="Times New Roman"/>
          <w:sz w:val="24"/>
          <w:szCs w:val="24"/>
          <w:lang w:eastAsia="sr-Latn-CS"/>
        </w:rPr>
        <w:t>труктури реализованих пројеката</w:t>
      </w:r>
      <w:r w:rsidRPr="00FD3259">
        <w:rPr>
          <w:rFonts w:ascii="Times New Roman" w:eastAsia="Times New Roman" w:hAnsi="Times New Roman" w:cs="Times New Roman"/>
          <w:sz w:val="24"/>
          <w:szCs w:val="24"/>
          <w:lang w:eastAsia="sr-Latn-CS"/>
        </w:rPr>
        <w:t xml:space="preserve"> </w:t>
      </w:r>
      <w:r w:rsidR="00D11D7B" w:rsidRPr="00FD3259">
        <w:rPr>
          <w:rFonts w:ascii="Times New Roman" w:hAnsi="Times New Roman" w:cs="Times New Roman"/>
          <w:sz w:val="24"/>
          <w:lang w:val="sr-Latn-BA"/>
        </w:rPr>
        <w:t>44,40</w:t>
      </w:r>
      <w:r w:rsidR="00D11D7B" w:rsidRPr="00FD3259">
        <w:rPr>
          <w:rFonts w:ascii="Times New Roman" w:hAnsi="Times New Roman" w:cs="Times New Roman"/>
          <w:sz w:val="24"/>
          <w:lang w:val="sr-Cyrl-CS"/>
        </w:rPr>
        <w:t>%</w:t>
      </w:r>
      <w:r w:rsidRPr="00FD3259">
        <w:rPr>
          <w:rFonts w:ascii="Times New Roman" w:eastAsia="Times New Roman" w:hAnsi="Times New Roman" w:cs="Times New Roman"/>
          <w:sz w:val="24"/>
          <w:szCs w:val="24"/>
          <w:lang w:eastAsia="sr-Latn-CS"/>
        </w:rPr>
        <w:t xml:space="preserve"> се односи на финансирање из буџета Града, а </w:t>
      </w:r>
      <w:r w:rsidR="00D11D7B" w:rsidRPr="00FD3259">
        <w:rPr>
          <w:rFonts w:ascii="Times New Roman" w:hAnsi="Times New Roman" w:cs="Times New Roman"/>
          <w:sz w:val="24"/>
          <w:lang w:val="sr-Latn-BA"/>
        </w:rPr>
        <w:t>55,60</w:t>
      </w:r>
      <w:r w:rsidR="00D11D7B" w:rsidRPr="00FD3259">
        <w:rPr>
          <w:rFonts w:ascii="Times New Roman" w:hAnsi="Times New Roman" w:cs="Times New Roman"/>
          <w:sz w:val="24"/>
          <w:lang w:val="sr-Cyrl-CS"/>
        </w:rPr>
        <w:t>%</w:t>
      </w:r>
      <w:r w:rsidRPr="00FD3259">
        <w:rPr>
          <w:rFonts w:ascii="Times New Roman" w:eastAsia="Times New Roman" w:hAnsi="Times New Roman" w:cs="Times New Roman"/>
          <w:sz w:val="24"/>
          <w:szCs w:val="24"/>
          <w:lang w:eastAsia="sr-Latn-CS"/>
        </w:rPr>
        <w:t xml:space="preserve"> из осталих извора финансирања.</w:t>
      </w:r>
    </w:p>
    <w:p w:rsidR="00D11D7B" w:rsidRDefault="00D11D7B" w:rsidP="008C7D33">
      <w:pPr>
        <w:spacing w:after="0" w:line="240" w:lineRule="auto"/>
        <w:jc w:val="both"/>
        <w:rPr>
          <w:rFonts w:ascii="Times New Roman" w:eastAsia="Times New Roman" w:hAnsi="Times New Roman" w:cs="Times New Roman"/>
          <w:sz w:val="24"/>
          <w:szCs w:val="24"/>
          <w:lang w:eastAsia="sr-Latn-CS"/>
        </w:rPr>
      </w:pPr>
    </w:p>
    <w:p w:rsidR="00C1481E" w:rsidRDefault="00C1481E" w:rsidP="008C7D33">
      <w:pPr>
        <w:spacing w:after="0" w:line="240" w:lineRule="auto"/>
        <w:jc w:val="both"/>
        <w:rPr>
          <w:rFonts w:ascii="Times New Roman" w:eastAsia="Times New Roman" w:hAnsi="Times New Roman" w:cs="Times New Roman"/>
          <w:sz w:val="24"/>
          <w:szCs w:val="24"/>
          <w:lang w:eastAsia="sr-Latn-CS"/>
        </w:rPr>
      </w:pPr>
    </w:p>
    <w:p w:rsidR="00CF2E20" w:rsidRDefault="00CF2E20" w:rsidP="008C7D33">
      <w:pPr>
        <w:spacing w:after="0" w:line="240" w:lineRule="auto"/>
        <w:jc w:val="both"/>
        <w:rPr>
          <w:rFonts w:ascii="Times New Roman" w:eastAsia="Times New Roman" w:hAnsi="Times New Roman" w:cs="Times New Roman"/>
          <w:sz w:val="24"/>
          <w:szCs w:val="24"/>
          <w:lang w:eastAsia="sr-Latn-CS"/>
        </w:rPr>
      </w:pPr>
    </w:p>
    <w:p w:rsidR="00CF2E20" w:rsidRDefault="00CF2E20" w:rsidP="008C7D33">
      <w:pPr>
        <w:spacing w:after="0" w:line="240" w:lineRule="auto"/>
        <w:jc w:val="both"/>
        <w:rPr>
          <w:rFonts w:ascii="Times New Roman" w:eastAsia="Times New Roman" w:hAnsi="Times New Roman" w:cs="Times New Roman"/>
          <w:sz w:val="24"/>
          <w:szCs w:val="24"/>
          <w:lang w:eastAsia="sr-Latn-CS"/>
        </w:rPr>
      </w:pPr>
    </w:p>
    <w:p w:rsidR="00CF2E20" w:rsidRDefault="00CF2E20" w:rsidP="008C7D33">
      <w:pPr>
        <w:spacing w:after="0" w:line="240" w:lineRule="auto"/>
        <w:jc w:val="both"/>
        <w:rPr>
          <w:rFonts w:ascii="Times New Roman" w:eastAsia="Times New Roman" w:hAnsi="Times New Roman" w:cs="Times New Roman"/>
          <w:sz w:val="24"/>
          <w:szCs w:val="24"/>
          <w:lang w:eastAsia="sr-Latn-CS"/>
        </w:rPr>
      </w:pPr>
    </w:p>
    <w:p w:rsidR="00CF2E20" w:rsidRDefault="00CF2E20" w:rsidP="008C7D33">
      <w:pPr>
        <w:spacing w:after="0" w:line="240" w:lineRule="auto"/>
        <w:jc w:val="both"/>
        <w:rPr>
          <w:rFonts w:ascii="Times New Roman" w:eastAsia="Times New Roman" w:hAnsi="Times New Roman" w:cs="Times New Roman"/>
          <w:sz w:val="24"/>
          <w:szCs w:val="24"/>
          <w:lang w:eastAsia="sr-Latn-CS"/>
        </w:rPr>
      </w:pPr>
    </w:p>
    <w:p w:rsidR="00CF2E20" w:rsidRDefault="00CF2E20" w:rsidP="008C7D33">
      <w:pPr>
        <w:spacing w:after="0" w:line="240" w:lineRule="auto"/>
        <w:jc w:val="both"/>
        <w:rPr>
          <w:rFonts w:ascii="Times New Roman" w:eastAsia="Times New Roman" w:hAnsi="Times New Roman" w:cs="Times New Roman"/>
          <w:sz w:val="24"/>
          <w:szCs w:val="24"/>
          <w:lang w:eastAsia="sr-Latn-CS"/>
        </w:rPr>
      </w:pPr>
    </w:p>
    <w:p w:rsidR="00CF2E20" w:rsidRPr="00CF2E20" w:rsidRDefault="00CF2E20" w:rsidP="008C7D33">
      <w:pPr>
        <w:spacing w:after="0" w:line="240" w:lineRule="auto"/>
        <w:jc w:val="both"/>
        <w:rPr>
          <w:rFonts w:ascii="Times New Roman" w:eastAsia="Times New Roman" w:hAnsi="Times New Roman" w:cs="Times New Roman"/>
          <w:sz w:val="24"/>
          <w:szCs w:val="24"/>
          <w:lang w:eastAsia="sr-Latn-CS"/>
        </w:rPr>
      </w:pPr>
    </w:p>
    <w:p w:rsidR="0073475B" w:rsidRDefault="0073475B" w:rsidP="009C52D2">
      <w:pPr>
        <w:spacing w:after="0" w:line="240" w:lineRule="auto"/>
        <w:ind w:firstLine="567"/>
        <w:jc w:val="both"/>
        <w:rPr>
          <w:rFonts w:ascii="Times New Roman" w:eastAsia="Times New Roman" w:hAnsi="Times New Roman" w:cs="Times New Roman"/>
          <w:sz w:val="24"/>
          <w:szCs w:val="24"/>
          <w:lang w:eastAsia="sr-Latn-CS"/>
        </w:rPr>
      </w:pPr>
      <w:r w:rsidRPr="0073475B">
        <w:rPr>
          <w:rFonts w:ascii="Times New Roman" w:eastAsia="Times New Roman" w:hAnsi="Times New Roman" w:cs="Times New Roman"/>
          <w:sz w:val="24"/>
          <w:szCs w:val="24"/>
          <w:lang w:val="hr-HR" w:eastAsia="sr-Latn-CS"/>
        </w:rPr>
        <w:lastRenderedPageBreak/>
        <w:t>У табелама у наставку је дат детаљан приказ реализованих пројеката у односу на планирано, укупно и по секторима</w:t>
      </w:r>
      <w:r w:rsidR="003D2A4B">
        <w:rPr>
          <w:rFonts w:ascii="Times New Roman" w:eastAsia="Times New Roman" w:hAnsi="Times New Roman" w:cs="Times New Roman"/>
          <w:sz w:val="24"/>
          <w:szCs w:val="24"/>
          <w:lang w:eastAsia="sr-Latn-CS"/>
        </w:rPr>
        <w:t>.</w:t>
      </w:r>
    </w:p>
    <w:p w:rsidR="009C52D2" w:rsidRDefault="009C52D2" w:rsidP="0073475B">
      <w:pPr>
        <w:spacing w:after="0" w:line="240" w:lineRule="auto"/>
        <w:ind w:firstLine="567"/>
        <w:jc w:val="both"/>
        <w:rPr>
          <w:rFonts w:ascii="Times New Roman" w:eastAsia="Times New Roman" w:hAnsi="Times New Roman" w:cs="Times New Roman"/>
          <w:sz w:val="24"/>
          <w:szCs w:val="24"/>
          <w:lang w:eastAsia="sr-Latn-CS"/>
        </w:rPr>
      </w:pPr>
    </w:p>
    <w:tbl>
      <w:tblPr>
        <w:tblW w:w="8924" w:type="dxa"/>
        <w:jc w:val="center"/>
        <w:tblLayout w:type="fixed"/>
        <w:tblCellMar>
          <w:left w:w="70" w:type="dxa"/>
          <w:right w:w="70" w:type="dxa"/>
        </w:tblCellMar>
        <w:tblLook w:val="00A0"/>
      </w:tblPr>
      <w:tblGrid>
        <w:gridCol w:w="3738"/>
        <w:gridCol w:w="308"/>
        <w:gridCol w:w="1559"/>
        <w:gridCol w:w="1522"/>
        <w:gridCol w:w="1790"/>
        <w:gridCol w:w="7"/>
      </w:tblGrid>
      <w:tr w:rsidR="009C52D2" w:rsidRPr="0073475B" w:rsidTr="008C7D33">
        <w:trPr>
          <w:trHeight w:val="289"/>
          <w:jc w:val="center"/>
        </w:trPr>
        <w:tc>
          <w:tcPr>
            <w:tcW w:w="4046" w:type="dxa"/>
            <w:gridSpan w:val="2"/>
            <w:vMerge w:val="restart"/>
            <w:tcBorders>
              <w:top w:val="single" w:sz="4" w:space="0" w:color="auto"/>
              <w:left w:val="single" w:sz="4" w:space="0" w:color="auto"/>
              <w:bottom w:val="single" w:sz="4" w:space="0" w:color="000000"/>
              <w:right w:val="single" w:sz="4" w:space="0" w:color="000000"/>
            </w:tcBorders>
            <w:shd w:val="clear" w:color="auto" w:fill="1F497D" w:themeFill="text2"/>
            <w:noWrap/>
            <w:vAlign w:val="center"/>
          </w:tcPr>
          <w:p w:rsidR="009C52D2" w:rsidRPr="00D11D7B" w:rsidRDefault="009C52D2" w:rsidP="00D11D7B">
            <w:pPr>
              <w:spacing w:after="0" w:line="240" w:lineRule="auto"/>
              <w:jc w:val="center"/>
              <w:rPr>
                <w:rFonts w:ascii="Times New Roman" w:eastAsia="Times New Roman" w:hAnsi="Times New Roman" w:cs="Times New Roman"/>
                <w:b/>
                <w:bCs/>
                <w:color w:val="FFFFFF" w:themeColor="background1"/>
                <w:sz w:val="24"/>
                <w:szCs w:val="24"/>
                <w:lang w:eastAsia="sr-Latn-CS"/>
              </w:rPr>
            </w:pPr>
            <w:r w:rsidRPr="00D11D7B">
              <w:rPr>
                <w:rFonts w:ascii="Times New Roman" w:eastAsia="Times New Roman" w:hAnsi="Times New Roman" w:cs="Times New Roman"/>
                <w:b/>
                <w:bCs/>
                <w:color w:val="FFFFFF" w:themeColor="background1"/>
                <w:sz w:val="24"/>
                <w:szCs w:val="24"/>
                <w:lang w:val="hr-HR" w:eastAsia="sr-Latn-CS"/>
              </w:rPr>
              <w:t>ПРЕГЛЕД (</w:t>
            </w:r>
            <w:r w:rsidRPr="00D11D7B">
              <w:rPr>
                <w:rFonts w:ascii="Times New Roman" w:eastAsia="Times New Roman" w:hAnsi="Times New Roman" w:cs="Times New Roman"/>
                <w:b/>
                <w:bCs/>
                <w:color w:val="FFFFFF" w:themeColor="background1"/>
                <w:sz w:val="24"/>
                <w:szCs w:val="24"/>
                <w:lang w:eastAsia="sr-Latn-CS"/>
              </w:rPr>
              <w:t>потпуно</w:t>
            </w:r>
            <w:r w:rsidRPr="00D11D7B">
              <w:rPr>
                <w:rFonts w:ascii="Times New Roman" w:eastAsia="Times New Roman" w:hAnsi="Times New Roman" w:cs="Times New Roman"/>
                <w:b/>
                <w:bCs/>
                <w:color w:val="FFFFFF" w:themeColor="background1"/>
                <w:sz w:val="24"/>
                <w:szCs w:val="24"/>
                <w:lang w:val="hr-HR" w:eastAsia="sr-Latn-CS"/>
              </w:rPr>
              <w:t xml:space="preserve"> и дјелимично реализовани пројекти)</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tcPr>
          <w:p w:rsidR="009C52D2" w:rsidRPr="00D11D7B" w:rsidRDefault="009C52D2" w:rsidP="0073475B">
            <w:pPr>
              <w:spacing w:after="0" w:line="240" w:lineRule="auto"/>
              <w:jc w:val="center"/>
              <w:rPr>
                <w:rFonts w:ascii="Times New Roman" w:eastAsia="Times New Roman" w:hAnsi="Times New Roman" w:cs="Times New Roman"/>
                <w:b/>
                <w:bCs/>
                <w:color w:val="FFFFFF" w:themeColor="background1"/>
                <w:sz w:val="24"/>
                <w:szCs w:val="24"/>
                <w:lang w:val="hr-HR" w:eastAsia="sr-Latn-CS"/>
              </w:rPr>
            </w:pPr>
            <w:r w:rsidRPr="00D11D7B">
              <w:rPr>
                <w:rFonts w:ascii="Times New Roman" w:eastAsia="Times New Roman" w:hAnsi="Times New Roman" w:cs="Times New Roman"/>
                <w:b/>
                <w:bCs/>
                <w:color w:val="FFFFFF" w:themeColor="background1"/>
                <w:sz w:val="24"/>
                <w:szCs w:val="24"/>
                <w:lang w:val="hr-HR" w:eastAsia="sr-Latn-CS"/>
              </w:rPr>
              <w:t>Укупно</w:t>
            </w:r>
          </w:p>
        </w:tc>
        <w:tc>
          <w:tcPr>
            <w:tcW w:w="1522" w:type="dxa"/>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tcPr>
          <w:p w:rsidR="009C52D2" w:rsidRPr="00D11D7B" w:rsidRDefault="00D11D7B" w:rsidP="0073475B">
            <w:pPr>
              <w:spacing w:after="0" w:line="240" w:lineRule="auto"/>
              <w:jc w:val="center"/>
              <w:rPr>
                <w:rFonts w:ascii="Times New Roman" w:eastAsia="Times New Roman" w:hAnsi="Times New Roman" w:cs="Times New Roman"/>
                <w:b/>
                <w:bCs/>
                <w:color w:val="FFFFFF" w:themeColor="background1"/>
                <w:sz w:val="24"/>
                <w:szCs w:val="24"/>
                <w:lang w:eastAsia="sr-Latn-CS"/>
              </w:rPr>
            </w:pPr>
            <w:r w:rsidRPr="00D11D7B">
              <w:rPr>
                <w:rFonts w:ascii="Times New Roman" w:eastAsia="Times New Roman" w:hAnsi="Times New Roman" w:cs="Times New Roman"/>
                <w:b/>
                <w:bCs/>
                <w:color w:val="FFFFFF" w:themeColor="background1"/>
                <w:sz w:val="24"/>
                <w:szCs w:val="24"/>
                <w:lang w:eastAsia="sr-Latn-CS"/>
              </w:rPr>
              <w:t>Буџет</w:t>
            </w:r>
          </w:p>
        </w:tc>
        <w:tc>
          <w:tcPr>
            <w:tcW w:w="1797" w:type="dxa"/>
            <w:gridSpan w:val="2"/>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tcPr>
          <w:p w:rsidR="009C52D2" w:rsidRPr="00D11D7B" w:rsidRDefault="00D11D7B" w:rsidP="0073475B">
            <w:pPr>
              <w:spacing w:after="0" w:line="240" w:lineRule="auto"/>
              <w:jc w:val="center"/>
              <w:rPr>
                <w:rFonts w:ascii="Times New Roman" w:eastAsia="Times New Roman" w:hAnsi="Times New Roman" w:cs="Times New Roman"/>
                <w:b/>
                <w:bCs/>
                <w:color w:val="FFFFFF" w:themeColor="background1"/>
                <w:sz w:val="24"/>
                <w:szCs w:val="24"/>
                <w:lang w:eastAsia="sr-Latn-CS"/>
              </w:rPr>
            </w:pPr>
            <w:r w:rsidRPr="00D11D7B">
              <w:rPr>
                <w:rFonts w:ascii="Times New Roman" w:eastAsia="Times New Roman" w:hAnsi="Times New Roman" w:cs="Times New Roman"/>
                <w:b/>
                <w:bCs/>
                <w:color w:val="FFFFFF" w:themeColor="background1"/>
                <w:sz w:val="24"/>
                <w:szCs w:val="24"/>
                <w:lang w:eastAsia="sr-Latn-CS"/>
              </w:rPr>
              <w:t>Екстерна средства</w:t>
            </w:r>
          </w:p>
        </w:tc>
      </w:tr>
      <w:tr w:rsidR="009C52D2" w:rsidRPr="0073475B" w:rsidTr="008C7D33">
        <w:trPr>
          <w:trHeight w:val="289"/>
          <w:jc w:val="center"/>
        </w:trPr>
        <w:tc>
          <w:tcPr>
            <w:tcW w:w="4046" w:type="dxa"/>
            <w:gridSpan w:val="2"/>
            <w:vMerge/>
            <w:tcBorders>
              <w:top w:val="single" w:sz="4" w:space="0" w:color="auto"/>
              <w:left w:val="single" w:sz="4" w:space="0" w:color="auto"/>
              <w:bottom w:val="single" w:sz="4" w:space="0" w:color="000000"/>
              <w:right w:val="single" w:sz="4" w:space="0" w:color="000000"/>
            </w:tcBorders>
            <w:shd w:val="clear" w:color="auto" w:fill="1F497D" w:themeFill="text2"/>
            <w:vAlign w:val="center"/>
          </w:tcPr>
          <w:p w:rsidR="009C52D2" w:rsidRPr="0073475B" w:rsidRDefault="009C52D2" w:rsidP="0073475B">
            <w:pPr>
              <w:spacing w:after="0" w:line="240" w:lineRule="auto"/>
              <w:jc w:val="center"/>
              <w:rPr>
                <w:rFonts w:ascii="Times New Roman" w:eastAsia="Times New Roman" w:hAnsi="Times New Roman" w:cs="Times New Roman"/>
                <w:b/>
                <w:bCs/>
                <w:sz w:val="24"/>
                <w:szCs w:val="24"/>
                <w:lang w:val="hr-HR" w:eastAsia="sr-Latn-CS"/>
              </w:rPr>
            </w:pPr>
          </w:p>
        </w:tc>
        <w:tc>
          <w:tcPr>
            <w:tcW w:w="1559"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9C52D2" w:rsidRPr="0073475B" w:rsidRDefault="009C52D2" w:rsidP="0073475B">
            <w:pPr>
              <w:spacing w:after="0" w:line="240" w:lineRule="auto"/>
              <w:jc w:val="center"/>
              <w:rPr>
                <w:rFonts w:ascii="Times New Roman" w:eastAsia="Times New Roman" w:hAnsi="Times New Roman" w:cs="Times New Roman"/>
                <w:b/>
                <w:bCs/>
                <w:sz w:val="24"/>
                <w:szCs w:val="24"/>
                <w:lang w:val="hr-HR" w:eastAsia="sr-Latn-CS"/>
              </w:rPr>
            </w:pPr>
          </w:p>
        </w:tc>
        <w:tc>
          <w:tcPr>
            <w:tcW w:w="1522"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9C52D2" w:rsidRPr="0073475B" w:rsidRDefault="009C52D2" w:rsidP="0073475B">
            <w:pPr>
              <w:spacing w:after="0" w:line="240" w:lineRule="auto"/>
              <w:jc w:val="center"/>
              <w:rPr>
                <w:rFonts w:ascii="Times New Roman" w:eastAsia="Times New Roman" w:hAnsi="Times New Roman" w:cs="Times New Roman"/>
                <w:b/>
                <w:bCs/>
                <w:sz w:val="24"/>
                <w:szCs w:val="24"/>
                <w:lang w:val="hr-HR" w:eastAsia="sr-Latn-CS"/>
              </w:rPr>
            </w:pPr>
          </w:p>
        </w:tc>
        <w:tc>
          <w:tcPr>
            <w:tcW w:w="1797" w:type="dxa"/>
            <w:gridSpan w:val="2"/>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9C52D2" w:rsidRPr="0073475B" w:rsidRDefault="009C52D2" w:rsidP="0073475B">
            <w:pPr>
              <w:spacing w:after="0" w:line="240" w:lineRule="auto"/>
              <w:jc w:val="center"/>
              <w:rPr>
                <w:rFonts w:ascii="Times New Roman" w:eastAsia="Times New Roman" w:hAnsi="Times New Roman" w:cs="Times New Roman"/>
                <w:b/>
                <w:bCs/>
                <w:sz w:val="24"/>
                <w:szCs w:val="24"/>
                <w:lang w:val="hr-HR" w:eastAsia="sr-Latn-CS"/>
              </w:rPr>
            </w:pPr>
          </w:p>
        </w:tc>
      </w:tr>
      <w:tr w:rsidR="009C52D2" w:rsidRPr="0073475B" w:rsidTr="00E254D1">
        <w:trPr>
          <w:trHeight w:val="346"/>
          <w:jc w:val="center"/>
        </w:trPr>
        <w:tc>
          <w:tcPr>
            <w:tcW w:w="3738" w:type="dxa"/>
            <w:noWrap/>
            <w:vAlign w:val="center"/>
          </w:tcPr>
          <w:p w:rsidR="009C52D2" w:rsidRPr="0073475B" w:rsidRDefault="009C52D2" w:rsidP="0073475B">
            <w:pPr>
              <w:spacing w:after="0" w:line="240" w:lineRule="auto"/>
              <w:jc w:val="center"/>
              <w:rPr>
                <w:rFonts w:ascii="Times New Roman" w:eastAsia="Times New Roman" w:hAnsi="Times New Roman" w:cs="Times New Roman"/>
                <w:b/>
                <w:bCs/>
                <w:color w:val="000000"/>
                <w:sz w:val="24"/>
                <w:szCs w:val="24"/>
                <w:lang w:val="hr-HR" w:eastAsia="sr-Latn-CS"/>
              </w:rPr>
            </w:pPr>
            <w:r w:rsidRPr="0073475B">
              <w:rPr>
                <w:rFonts w:ascii="Times New Roman" w:eastAsia="Times New Roman" w:hAnsi="Times New Roman" w:cs="Times New Roman"/>
                <w:b/>
                <w:bCs/>
                <w:color w:val="000000"/>
                <w:sz w:val="24"/>
                <w:szCs w:val="24"/>
                <w:lang w:val="hr-HR" w:eastAsia="sr-Latn-CS"/>
              </w:rPr>
              <w:t>ПЛАНИРАНО</w:t>
            </w:r>
          </w:p>
        </w:tc>
        <w:tc>
          <w:tcPr>
            <w:tcW w:w="308" w:type="dxa"/>
            <w:noWrap/>
            <w:vAlign w:val="center"/>
          </w:tcPr>
          <w:p w:rsidR="009C52D2" w:rsidRPr="0073475B" w:rsidRDefault="009C52D2" w:rsidP="0073475B">
            <w:pPr>
              <w:spacing w:after="0" w:line="240" w:lineRule="auto"/>
              <w:jc w:val="center"/>
              <w:rPr>
                <w:rFonts w:ascii="Times New Roman" w:eastAsia="Times New Roman" w:hAnsi="Times New Roman" w:cs="Times New Roman"/>
                <w:sz w:val="24"/>
                <w:szCs w:val="24"/>
                <w:lang w:val="hr-HR" w:eastAsia="sr-Latn-CS"/>
              </w:rPr>
            </w:pPr>
          </w:p>
        </w:tc>
        <w:tc>
          <w:tcPr>
            <w:tcW w:w="1559" w:type="dxa"/>
            <w:noWrap/>
            <w:vAlign w:val="center"/>
          </w:tcPr>
          <w:p w:rsidR="009C52D2" w:rsidRPr="0073475B" w:rsidRDefault="009C52D2" w:rsidP="0073475B">
            <w:pPr>
              <w:spacing w:after="0" w:line="240" w:lineRule="auto"/>
              <w:jc w:val="center"/>
              <w:rPr>
                <w:rFonts w:ascii="Times New Roman" w:eastAsia="Times New Roman" w:hAnsi="Times New Roman" w:cs="Times New Roman"/>
                <w:sz w:val="24"/>
                <w:szCs w:val="24"/>
                <w:lang w:val="hr-HR" w:eastAsia="sr-Latn-CS"/>
              </w:rPr>
            </w:pPr>
          </w:p>
        </w:tc>
        <w:tc>
          <w:tcPr>
            <w:tcW w:w="1522" w:type="dxa"/>
            <w:noWrap/>
            <w:vAlign w:val="center"/>
          </w:tcPr>
          <w:p w:rsidR="009C52D2" w:rsidRPr="0073475B" w:rsidRDefault="009C52D2" w:rsidP="0073475B">
            <w:pPr>
              <w:spacing w:after="0" w:line="240" w:lineRule="auto"/>
              <w:jc w:val="center"/>
              <w:rPr>
                <w:rFonts w:ascii="Times New Roman" w:eastAsia="Times New Roman" w:hAnsi="Times New Roman" w:cs="Times New Roman"/>
                <w:sz w:val="24"/>
                <w:szCs w:val="24"/>
                <w:lang w:val="hr-HR" w:eastAsia="sr-Latn-CS"/>
              </w:rPr>
            </w:pPr>
          </w:p>
        </w:tc>
        <w:tc>
          <w:tcPr>
            <w:tcW w:w="1797" w:type="dxa"/>
            <w:gridSpan w:val="2"/>
            <w:noWrap/>
            <w:vAlign w:val="center"/>
          </w:tcPr>
          <w:p w:rsidR="009C52D2" w:rsidRPr="0073475B" w:rsidRDefault="009C52D2" w:rsidP="0073475B">
            <w:pPr>
              <w:spacing w:after="0" w:line="240" w:lineRule="auto"/>
              <w:jc w:val="center"/>
              <w:rPr>
                <w:rFonts w:ascii="Times New Roman" w:eastAsia="Times New Roman" w:hAnsi="Times New Roman" w:cs="Times New Roman"/>
                <w:sz w:val="24"/>
                <w:szCs w:val="24"/>
                <w:lang w:val="hr-HR" w:eastAsia="sr-Latn-CS"/>
              </w:rPr>
            </w:pPr>
          </w:p>
        </w:tc>
      </w:tr>
      <w:tr w:rsidR="009C52D2" w:rsidRPr="0073475B" w:rsidTr="008C7D33">
        <w:trPr>
          <w:trHeight w:val="563"/>
          <w:jc w:val="center"/>
        </w:trPr>
        <w:tc>
          <w:tcPr>
            <w:tcW w:w="4046"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9C52D2" w:rsidRPr="0073475B" w:rsidRDefault="009C52D2" w:rsidP="009C52D2">
            <w:pPr>
              <w:spacing w:after="0" w:line="240" w:lineRule="auto"/>
              <w:jc w:val="center"/>
              <w:rPr>
                <w:rFonts w:ascii="Times New Roman" w:eastAsia="Times New Roman" w:hAnsi="Times New Roman" w:cs="Times New Roman"/>
                <w:sz w:val="24"/>
                <w:szCs w:val="24"/>
                <w:lang w:val="hr-HR" w:eastAsia="sr-Latn-CS"/>
              </w:rPr>
            </w:pPr>
            <w:r w:rsidRPr="0073475B">
              <w:rPr>
                <w:rFonts w:ascii="Times New Roman" w:eastAsia="Times New Roman" w:hAnsi="Times New Roman" w:cs="Times New Roman"/>
                <w:sz w:val="24"/>
                <w:szCs w:val="24"/>
                <w:lang w:val="hr-HR" w:eastAsia="sr-Latn-CS"/>
              </w:rPr>
              <w:t xml:space="preserve">Укупан </w:t>
            </w:r>
            <w:r>
              <w:rPr>
                <w:rFonts w:ascii="Times New Roman" w:eastAsia="Times New Roman" w:hAnsi="Times New Roman" w:cs="Times New Roman"/>
                <w:sz w:val="24"/>
                <w:szCs w:val="24"/>
                <w:lang w:eastAsia="sr-Latn-CS"/>
              </w:rPr>
              <w:t>износ</w:t>
            </w:r>
            <w:r w:rsidRPr="0073475B">
              <w:rPr>
                <w:rFonts w:ascii="Times New Roman" w:eastAsia="Times New Roman" w:hAnsi="Times New Roman" w:cs="Times New Roman"/>
                <w:sz w:val="24"/>
                <w:szCs w:val="24"/>
                <w:lang w:val="hr-HR" w:eastAsia="sr-Latn-CS"/>
              </w:rPr>
              <w:t xml:space="preserve"> планираних пројеката</w:t>
            </w:r>
          </w:p>
        </w:tc>
        <w:tc>
          <w:tcPr>
            <w:tcW w:w="1559" w:type="dxa"/>
            <w:tcBorders>
              <w:top w:val="single" w:sz="4" w:space="0" w:color="auto"/>
              <w:left w:val="nil"/>
              <w:bottom w:val="single" w:sz="4" w:space="0" w:color="auto"/>
              <w:right w:val="single" w:sz="4" w:space="0" w:color="auto"/>
            </w:tcBorders>
            <w:shd w:val="clear" w:color="auto" w:fill="FFFFFF"/>
            <w:vAlign w:val="center"/>
          </w:tcPr>
          <w:p w:rsidR="009C52D2" w:rsidRPr="0073475B" w:rsidRDefault="00547A2C" w:rsidP="009C52D2">
            <w:pPr>
              <w:spacing w:after="0" w:line="240" w:lineRule="auto"/>
              <w:jc w:val="center"/>
              <w:rPr>
                <w:rFonts w:ascii="Times New Roman" w:eastAsia="Times New Roman" w:hAnsi="Times New Roman" w:cs="Times New Roman"/>
                <w:b/>
                <w:bCs/>
                <w:sz w:val="24"/>
                <w:szCs w:val="24"/>
                <w:lang w:val="en-US" w:eastAsia="en-US"/>
              </w:rPr>
            </w:pPr>
            <w:r>
              <w:rPr>
                <w:rFonts w:ascii="Times New Roman" w:hAnsi="Times New Roman" w:cs="Times New Roman"/>
                <w:b/>
                <w:sz w:val="24"/>
                <w:szCs w:val="24"/>
              </w:rPr>
              <w:t>82.612.472,58</w:t>
            </w:r>
          </w:p>
        </w:tc>
        <w:tc>
          <w:tcPr>
            <w:tcW w:w="1522" w:type="dxa"/>
            <w:tcBorders>
              <w:top w:val="single" w:sz="4" w:space="0" w:color="auto"/>
              <w:left w:val="nil"/>
              <w:bottom w:val="single" w:sz="4" w:space="0" w:color="auto"/>
              <w:right w:val="single" w:sz="4" w:space="0" w:color="auto"/>
            </w:tcBorders>
            <w:shd w:val="clear" w:color="auto" w:fill="FFFFFF"/>
            <w:vAlign w:val="center"/>
          </w:tcPr>
          <w:p w:rsidR="009C52D2" w:rsidRPr="00D77EA5" w:rsidRDefault="00D77EA5" w:rsidP="0073475B">
            <w:pPr>
              <w:spacing w:after="0" w:line="240" w:lineRule="auto"/>
              <w:jc w:val="center"/>
              <w:rPr>
                <w:rFonts w:ascii="Times New Roman" w:eastAsia="Times New Roman" w:hAnsi="Times New Roman" w:cs="Times New Roman"/>
                <w:b/>
                <w:bCs/>
                <w:sz w:val="24"/>
                <w:szCs w:val="24"/>
                <w:lang w:eastAsia="en-US"/>
              </w:rPr>
            </w:pPr>
            <w:r>
              <w:rPr>
                <w:rFonts w:ascii="Times New Roman" w:hAnsi="Times New Roman" w:cs="Times New Roman"/>
                <w:b/>
                <w:sz w:val="24"/>
              </w:rPr>
              <w:t>12.090.945,2</w:t>
            </w:r>
          </w:p>
        </w:tc>
        <w:tc>
          <w:tcPr>
            <w:tcW w:w="1797" w:type="dxa"/>
            <w:gridSpan w:val="2"/>
            <w:tcBorders>
              <w:top w:val="single" w:sz="4" w:space="0" w:color="auto"/>
              <w:left w:val="nil"/>
              <w:bottom w:val="single" w:sz="4" w:space="0" w:color="auto"/>
              <w:right w:val="single" w:sz="4" w:space="0" w:color="auto"/>
            </w:tcBorders>
            <w:shd w:val="clear" w:color="auto" w:fill="FFFFFF"/>
            <w:vAlign w:val="center"/>
          </w:tcPr>
          <w:p w:rsidR="009C52D2" w:rsidRPr="0073475B" w:rsidRDefault="00D77EA5" w:rsidP="009C52D2">
            <w:pPr>
              <w:spacing w:after="0" w:line="240" w:lineRule="auto"/>
              <w:jc w:val="center"/>
              <w:rPr>
                <w:rFonts w:ascii="Times New Roman" w:eastAsia="Times New Roman" w:hAnsi="Times New Roman" w:cs="Times New Roman"/>
                <w:b/>
                <w:bCs/>
                <w:sz w:val="24"/>
                <w:szCs w:val="24"/>
                <w:lang w:eastAsia="en-US"/>
              </w:rPr>
            </w:pPr>
            <w:r>
              <w:rPr>
                <w:rFonts w:ascii="Times New Roman" w:hAnsi="Times New Roman" w:cs="Times New Roman"/>
                <w:b/>
                <w:sz w:val="24"/>
              </w:rPr>
              <w:t>70.521.527,38</w:t>
            </w:r>
          </w:p>
        </w:tc>
      </w:tr>
      <w:tr w:rsidR="009C52D2" w:rsidRPr="0073475B" w:rsidTr="008C7D33">
        <w:trPr>
          <w:trHeight w:val="416"/>
          <w:jc w:val="center"/>
        </w:trPr>
        <w:tc>
          <w:tcPr>
            <w:tcW w:w="4046"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9C52D2" w:rsidRPr="00ED2B9C" w:rsidRDefault="009C52D2" w:rsidP="00ED2B9C">
            <w:pPr>
              <w:spacing w:after="0" w:line="240" w:lineRule="auto"/>
              <w:jc w:val="center"/>
              <w:rPr>
                <w:rFonts w:ascii="Times New Roman" w:eastAsia="Times New Roman" w:hAnsi="Times New Roman" w:cs="Times New Roman"/>
                <w:sz w:val="24"/>
                <w:szCs w:val="24"/>
                <w:lang w:eastAsia="sr-Latn-CS"/>
              </w:rPr>
            </w:pPr>
            <w:r w:rsidRPr="0073475B">
              <w:rPr>
                <w:rFonts w:ascii="Times New Roman" w:eastAsia="Times New Roman" w:hAnsi="Times New Roman" w:cs="Times New Roman"/>
                <w:sz w:val="24"/>
                <w:szCs w:val="24"/>
                <w:lang w:val="hr-HR" w:eastAsia="sr-Latn-CS"/>
              </w:rPr>
              <w:t>% структура финансирања</w:t>
            </w:r>
          </w:p>
        </w:tc>
        <w:tc>
          <w:tcPr>
            <w:tcW w:w="1559" w:type="dxa"/>
            <w:tcBorders>
              <w:top w:val="nil"/>
              <w:left w:val="nil"/>
              <w:bottom w:val="single" w:sz="4" w:space="0" w:color="auto"/>
              <w:right w:val="single" w:sz="4" w:space="0" w:color="auto"/>
            </w:tcBorders>
            <w:shd w:val="clear" w:color="auto" w:fill="FFFFFF" w:themeFill="background1"/>
            <w:vAlign w:val="center"/>
          </w:tcPr>
          <w:p w:rsidR="009C52D2" w:rsidRPr="00ED2B9C" w:rsidRDefault="00ED2B9C" w:rsidP="0073475B">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100%</w:t>
            </w:r>
          </w:p>
        </w:tc>
        <w:tc>
          <w:tcPr>
            <w:tcW w:w="1522" w:type="dxa"/>
            <w:tcBorders>
              <w:top w:val="nil"/>
              <w:left w:val="nil"/>
              <w:bottom w:val="single" w:sz="4" w:space="0" w:color="auto"/>
              <w:right w:val="single" w:sz="4" w:space="0" w:color="auto"/>
            </w:tcBorders>
            <w:shd w:val="clear" w:color="auto" w:fill="FFFFFF"/>
            <w:vAlign w:val="center"/>
          </w:tcPr>
          <w:p w:rsidR="009C52D2" w:rsidRPr="0073475B" w:rsidRDefault="00D77EA5" w:rsidP="0073475B">
            <w:pPr>
              <w:spacing w:after="0" w:line="240" w:lineRule="auto"/>
              <w:jc w:val="center"/>
              <w:rPr>
                <w:rFonts w:ascii="Times New Roman" w:eastAsia="Times New Roman" w:hAnsi="Times New Roman" w:cs="Times New Roman"/>
                <w:b/>
                <w:bCs/>
                <w:sz w:val="24"/>
                <w:szCs w:val="24"/>
                <w:lang w:val="en-US" w:eastAsia="en-US"/>
              </w:rPr>
            </w:pPr>
            <w:r>
              <w:rPr>
                <w:rFonts w:ascii="Times New Roman" w:eastAsia="Times New Roman" w:hAnsi="Times New Roman" w:cs="Times New Roman"/>
                <w:b/>
                <w:bCs/>
                <w:sz w:val="24"/>
                <w:szCs w:val="24"/>
                <w:lang w:eastAsia="en-US"/>
              </w:rPr>
              <w:t>14,64</w:t>
            </w:r>
            <w:r w:rsidR="009C52D2" w:rsidRPr="0073475B">
              <w:rPr>
                <w:rFonts w:ascii="Times New Roman" w:eastAsia="Times New Roman" w:hAnsi="Times New Roman" w:cs="Times New Roman"/>
                <w:b/>
                <w:bCs/>
                <w:sz w:val="24"/>
                <w:szCs w:val="24"/>
                <w:lang w:val="en-US" w:eastAsia="en-US"/>
              </w:rPr>
              <w:t>%</w:t>
            </w:r>
          </w:p>
        </w:tc>
        <w:tc>
          <w:tcPr>
            <w:tcW w:w="1797" w:type="dxa"/>
            <w:gridSpan w:val="2"/>
            <w:tcBorders>
              <w:top w:val="nil"/>
              <w:left w:val="nil"/>
              <w:bottom w:val="single" w:sz="4" w:space="0" w:color="auto"/>
              <w:right w:val="single" w:sz="4" w:space="0" w:color="auto"/>
            </w:tcBorders>
            <w:shd w:val="clear" w:color="auto" w:fill="FFFFFF"/>
            <w:vAlign w:val="center"/>
          </w:tcPr>
          <w:p w:rsidR="009C52D2" w:rsidRPr="0073475B" w:rsidRDefault="00D77EA5" w:rsidP="0073475B">
            <w:pPr>
              <w:spacing w:after="0" w:line="240" w:lineRule="auto"/>
              <w:jc w:val="center"/>
              <w:rPr>
                <w:rFonts w:ascii="Times New Roman" w:eastAsia="Times New Roman" w:hAnsi="Times New Roman" w:cs="Times New Roman"/>
                <w:b/>
                <w:bCs/>
                <w:sz w:val="24"/>
                <w:szCs w:val="24"/>
                <w:lang w:val="en-US" w:eastAsia="en-US"/>
              </w:rPr>
            </w:pPr>
            <w:r>
              <w:rPr>
                <w:rFonts w:ascii="Times New Roman" w:eastAsia="Times New Roman" w:hAnsi="Times New Roman" w:cs="Times New Roman"/>
                <w:b/>
                <w:bCs/>
                <w:sz w:val="24"/>
                <w:szCs w:val="24"/>
                <w:lang w:eastAsia="en-US"/>
              </w:rPr>
              <w:t>85,36</w:t>
            </w:r>
            <w:r w:rsidR="009C52D2" w:rsidRPr="0073475B">
              <w:rPr>
                <w:rFonts w:ascii="Times New Roman" w:eastAsia="Times New Roman" w:hAnsi="Times New Roman" w:cs="Times New Roman"/>
                <w:b/>
                <w:bCs/>
                <w:sz w:val="24"/>
                <w:szCs w:val="24"/>
                <w:lang w:val="en-US" w:eastAsia="en-US"/>
              </w:rPr>
              <w:t>%</w:t>
            </w:r>
          </w:p>
        </w:tc>
      </w:tr>
      <w:tr w:rsidR="00D11D7B" w:rsidRPr="0073475B" w:rsidTr="00E254D1">
        <w:trPr>
          <w:gridAfter w:val="5"/>
          <w:wAfter w:w="5186" w:type="dxa"/>
          <w:trHeight w:val="422"/>
          <w:jc w:val="center"/>
        </w:trPr>
        <w:tc>
          <w:tcPr>
            <w:tcW w:w="3738" w:type="dxa"/>
            <w:noWrap/>
            <w:vAlign w:val="center"/>
          </w:tcPr>
          <w:p w:rsidR="00D11D7B" w:rsidRPr="0073475B" w:rsidRDefault="00D11D7B" w:rsidP="0073475B">
            <w:pPr>
              <w:spacing w:after="0" w:line="240" w:lineRule="auto"/>
              <w:jc w:val="center"/>
              <w:rPr>
                <w:rFonts w:ascii="Times New Roman" w:eastAsia="Times New Roman" w:hAnsi="Times New Roman" w:cs="Times New Roman"/>
                <w:b/>
                <w:bCs/>
                <w:color w:val="000000"/>
                <w:sz w:val="24"/>
                <w:szCs w:val="24"/>
                <w:lang w:val="hr-HR" w:eastAsia="sr-Latn-CS"/>
              </w:rPr>
            </w:pPr>
            <w:r w:rsidRPr="00FD3259">
              <w:rPr>
                <w:rFonts w:ascii="Times New Roman" w:eastAsia="Times New Roman" w:hAnsi="Times New Roman" w:cs="Times New Roman"/>
                <w:b/>
                <w:bCs/>
                <w:color w:val="000000"/>
                <w:sz w:val="24"/>
                <w:szCs w:val="24"/>
                <w:lang w:val="hr-HR" w:eastAsia="sr-Latn-CS"/>
              </w:rPr>
              <w:t>У РЕАЛИЗАЦИЈИ</w:t>
            </w:r>
          </w:p>
        </w:tc>
      </w:tr>
      <w:tr w:rsidR="00E254D1" w:rsidRPr="00E254D1" w:rsidTr="008C7D33">
        <w:trPr>
          <w:gridAfter w:val="1"/>
          <w:wAfter w:w="7" w:type="dxa"/>
          <w:trHeight w:val="300"/>
          <w:jc w:val="center"/>
        </w:trPr>
        <w:tc>
          <w:tcPr>
            <w:tcW w:w="4046"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tcPr>
          <w:p w:rsidR="00E254D1" w:rsidRPr="0073475B" w:rsidRDefault="00E254D1" w:rsidP="00E254D1">
            <w:pPr>
              <w:spacing w:after="0" w:line="240" w:lineRule="auto"/>
              <w:jc w:val="center"/>
              <w:rPr>
                <w:rFonts w:ascii="Times New Roman" w:eastAsia="Times New Roman" w:hAnsi="Times New Roman" w:cs="Times New Roman"/>
                <w:sz w:val="24"/>
                <w:szCs w:val="24"/>
                <w:lang w:val="hr-HR" w:eastAsia="sr-Latn-CS"/>
              </w:rPr>
            </w:pPr>
            <w:r w:rsidRPr="0073475B">
              <w:rPr>
                <w:rFonts w:ascii="Times New Roman" w:eastAsia="Times New Roman" w:hAnsi="Times New Roman" w:cs="Times New Roman"/>
                <w:sz w:val="24"/>
                <w:szCs w:val="24"/>
                <w:lang w:val="hr-HR" w:eastAsia="sr-Latn-CS"/>
              </w:rPr>
              <w:t xml:space="preserve">Укупан </w:t>
            </w:r>
            <w:r>
              <w:rPr>
                <w:rFonts w:ascii="Times New Roman" w:eastAsia="Times New Roman" w:hAnsi="Times New Roman" w:cs="Times New Roman"/>
                <w:sz w:val="24"/>
                <w:szCs w:val="24"/>
                <w:lang w:eastAsia="sr-Latn-CS"/>
              </w:rPr>
              <w:t>износ</w:t>
            </w:r>
            <w:r w:rsidRPr="0073475B">
              <w:rPr>
                <w:rFonts w:ascii="Times New Roman" w:eastAsia="Times New Roman" w:hAnsi="Times New Roman" w:cs="Times New Roman"/>
                <w:sz w:val="24"/>
                <w:szCs w:val="24"/>
                <w:lang w:val="hr-HR" w:eastAsia="sr-Latn-CS"/>
              </w:rPr>
              <w:t xml:space="preserve"> у потпуности или дјелимично реализованих пројеката</w:t>
            </w:r>
          </w:p>
        </w:tc>
        <w:tc>
          <w:tcPr>
            <w:tcW w:w="1559" w:type="dxa"/>
            <w:tcBorders>
              <w:top w:val="single" w:sz="4" w:space="0" w:color="auto"/>
              <w:left w:val="nil"/>
              <w:bottom w:val="single" w:sz="4" w:space="0" w:color="auto"/>
              <w:right w:val="single" w:sz="4" w:space="0" w:color="auto"/>
            </w:tcBorders>
            <w:shd w:val="clear" w:color="auto" w:fill="FFFFFF" w:themeFill="background1"/>
            <w:noWrap/>
            <w:vAlign w:val="center"/>
          </w:tcPr>
          <w:p w:rsidR="00E254D1" w:rsidRPr="00E254D1" w:rsidRDefault="00E254D1" w:rsidP="00E254D1">
            <w:pPr>
              <w:spacing w:after="0" w:line="240" w:lineRule="auto"/>
              <w:jc w:val="center"/>
              <w:rPr>
                <w:rFonts w:ascii="Times New Roman" w:eastAsia="Times New Roman" w:hAnsi="Times New Roman" w:cs="Times New Roman"/>
                <w:b/>
                <w:bCs/>
                <w:sz w:val="24"/>
                <w:szCs w:val="24"/>
                <w:lang w:eastAsia="en-US"/>
              </w:rPr>
            </w:pPr>
            <w:r w:rsidRPr="00E254D1">
              <w:rPr>
                <w:rFonts w:ascii="Times New Roman" w:hAnsi="Times New Roman" w:cs="Times New Roman"/>
                <w:b/>
                <w:sz w:val="24"/>
                <w:lang w:val="sr-Latn-BA"/>
              </w:rPr>
              <w:t>28.665.615,64</w:t>
            </w:r>
          </w:p>
        </w:tc>
        <w:tc>
          <w:tcPr>
            <w:tcW w:w="1522" w:type="dxa"/>
            <w:tcBorders>
              <w:top w:val="single" w:sz="4" w:space="0" w:color="auto"/>
              <w:left w:val="nil"/>
              <w:bottom w:val="single" w:sz="4" w:space="0" w:color="auto"/>
              <w:right w:val="single" w:sz="4" w:space="0" w:color="auto"/>
            </w:tcBorders>
            <w:shd w:val="clear" w:color="auto" w:fill="FFFFFF" w:themeFill="background1"/>
            <w:noWrap/>
            <w:vAlign w:val="center"/>
          </w:tcPr>
          <w:p w:rsidR="00E254D1" w:rsidRPr="00E254D1" w:rsidRDefault="00E254D1" w:rsidP="00E254D1">
            <w:pPr>
              <w:spacing w:after="0" w:line="240" w:lineRule="auto"/>
              <w:jc w:val="center"/>
              <w:rPr>
                <w:rFonts w:ascii="Times New Roman" w:eastAsia="Times New Roman" w:hAnsi="Times New Roman" w:cs="Times New Roman"/>
                <w:b/>
                <w:bCs/>
                <w:sz w:val="24"/>
                <w:szCs w:val="24"/>
                <w:lang w:eastAsia="en-US"/>
              </w:rPr>
            </w:pPr>
            <w:r w:rsidRPr="00E254D1">
              <w:rPr>
                <w:rFonts w:ascii="Times New Roman" w:hAnsi="Times New Roman" w:cs="Times New Roman"/>
                <w:b/>
                <w:sz w:val="24"/>
                <w:lang w:val="sr-Latn-BA"/>
              </w:rPr>
              <w:t>12.726.319,26</w:t>
            </w:r>
          </w:p>
        </w:tc>
        <w:tc>
          <w:tcPr>
            <w:tcW w:w="1790" w:type="dxa"/>
            <w:tcBorders>
              <w:top w:val="single" w:sz="4" w:space="0" w:color="auto"/>
              <w:left w:val="nil"/>
              <w:bottom w:val="single" w:sz="4" w:space="0" w:color="auto"/>
              <w:right w:val="single" w:sz="4" w:space="0" w:color="auto"/>
            </w:tcBorders>
            <w:shd w:val="clear" w:color="auto" w:fill="FFFFFF" w:themeFill="background1"/>
            <w:noWrap/>
            <w:vAlign w:val="center"/>
          </w:tcPr>
          <w:p w:rsidR="00E254D1" w:rsidRPr="00E254D1" w:rsidRDefault="00E254D1" w:rsidP="00E254D1">
            <w:pPr>
              <w:spacing w:after="0" w:line="240" w:lineRule="auto"/>
              <w:jc w:val="center"/>
              <w:rPr>
                <w:rFonts w:ascii="Times New Roman" w:eastAsia="Times New Roman" w:hAnsi="Times New Roman" w:cs="Times New Roman"/>
                <w:b/>
                <w:bCs/>
                <w:sz w:val="24"/>
                <w:szCs w:val="24"/>
                <w:lang w:eastAsia="en-US"/>
              </w:rPr>
            </w:pPr>
            <w:r w:rsidRPr="00E254D1">
              <w:rPr>
                <w:rFonts w:ascii="Times New Roman" w:hAnsi="Times New Roman" w:cs="Times New Roman"/>
                <w:b/>
                <w:sz w:val="24"/>
                <w:lang w:val="sr-Latn-BA"/>
              </w:rPr>
              <w:t>15.939.296,38</w:t>
            </w:r>
          </w:p>
        </w:tc>
      </w:tr>
      <w:tr w:rsidR="00E254D1" w:rsidRPr="0073475B" w:rsidTr="008C7D33">
        <w:trPr>
          <w:trHeight w:val="422"/>
          <w:jc w:val="center"/>
        </w:trPr>
        <w:tc>
          <w:tcPr>
            <w:tcW w:w="4046" w:type="dxa"/>
            <w:gridSpan w:val="2"/>
            <w:tcBorders>
              <w:top w:val="single" w:sz="4" w:space="0" w:color="auto"/>
              <w:left w:val="single" w:sz="4" w:space="0" w:color="auto"/>
              <w:bottom w:val="single" w:sz="4" w:space="0" w:color="auto"/>
              <w:right w:val="single" w:sz="4" w:space="0" w:color="000000"/>
            </w:tcBorders>
            <w:shd w:val="clear" w:color="auto" w:fill="95B3D7" w:themeFill="accent1" w:themeFillTint="99"/>
            <w:noWrap/>
            <w:vAlign w:val="center"/>
          </w:tcPr>
          <w:p w:rsidR="00E254D1" w:rsidRPr="00ED2B9C" w:rsidRDefault="00E254D1" w:rsidP="00E254D1">
            <w:pPr>
              <w:spacing w:after="0" w:line="240" w:lineRule="auto"/>
              <w:jc w:val="center"/>
              <w:rPr>
                <w:rFonts w:ascii="Times New Roman" w:eastAsia="Times New Roman" w:hAnsi="Times New Roman" w:cs="Times New Roman"/>
                <w:sz w:val="24"/>
                <w:szCs w:val="24"/>
                <w:lang w:eastAsia="sr-Latn-CS"/>
              </w:rPr>
            </w:pPr>
            <w:r w:rsidRPr="0073475B">
              <w:rPr>
                <w:rFonts w:ascii="Times New Roman" w:eastAsia="Times New Roman" w:hAnsi="Times New Roman" w:cs="Times New Roman"/>
                <w:sz w:val="24"/>
                <w:szCs w:val="24"/>
                <w:lang w:val="hr-HR" w:eastAsia="sr-Latn-CS"/>
              </w:rPr>
              <w:t xml:space="preserve">% структура </w:t>
            </w:r>
            <w:r w:rsidRPr="003D2A4B">
              <w:rPr>
                <w:rFonts w:ascii="Times New Roman" w:eastAsia="Times New Roman" w:hAnsi="Times New Roman" w:cs="Times New Roman"/>
                <w:sz w:val="24"/>
                <w:szCs w:val="24"/>
                <w:lang w:eastAsia="sr-Latn-CS"/>
              </w:rPr>
              <w:t>финансирања</w:t>
            </w:r>
          </w:p>
        </w:tc>
        <w:tc>
          <w:tcPr>
            <w:tcW w:w="1559" w:type="dxa"/>
            <w:tcBorders>
              <w:top w:val="nil"/>
              <w:left w:val="nil"/>
              <w:bottom w:val="single" w:sz="4" w:space="0" w:color="auto"/>
              <w:right w:val="single" w:sz="4" w:space="0" w:color="auto"/>
            </w:tcBorders>
            <w:shd w:val="clear" w:color="auto" w:fill="FFFFFF" w:themeFill="background1"/>
            <w:noWrap/>
            <w:vAlign w:val="center"/>
          </w:tcPr>
          <w:p w:rsidR="00E254D1" w:rsidRPr="00E254D1" w:rsidRDefault="00E254D1" w:rsidP="00E254D1">
            <w:pPr>
              <w:spacing w:after="0" w:line="240" w:lineRule="auto"/>
              <w:jc w:val="center"/>
              <w:rPr>
                <w:rFonts w:ascii="Times New Roman" w:eastAsia="Times New Roman" w:hAnsi="Times New Roman" w:cs="Times New Roman"/>
                <w:b/>
                <w:bCs/>
                <w:sz w:val="24"/>
                <w:szCs w:val="24"/>
                <w:lang w:val="en-US" w:eastAsia="en-US"/>
              </w:rPr>
            </w:pPr>
            <w:r w:rsidRPr="00E254D1">
              <w:rPr>
                <w:rFonts w:ascii="Times New Roman" w:hAnsi="Times New Roman" w:cs="Times New Roman"/>
                <w:b/>
                <w:sz w:val="24"/>
                <w:lang w:val="sr-Latn-BA"/>
              </w:rPr>
              <w:t>34,70%</w:t>
            </w:r>
          </w:p>
        </w:tc>
        <w:tc>
          <w:tcPr>
            <w:tcW w:w="1522" w:type="dxa"/>
            <w:tcBorders>
              <w:bottom w:val="single" w:sz="4" w:space="0" w:color="auto"/>
              <w:right w:val="single" w:sz="4" w:space="0" w:color="auto"/>
            </w:tcBorders>
            <w:shd w:val="clear" w:color="auto" w:fill="FFFFFF" w:themeFill="background1"/>
            <w:noWrap/>
            <w:vAlign w:val="center"/>
          </w:tcPr>
          <w:p w:rsidR="00E254D1" w:rsidRPr="00E254D1" w:rsidRDefault="00E254D1" w:rsidP="00E254D1">
            <w:pPr>
              <w:spacing w:after="0" w:line="240" w:lineRule="auto"/>
              <w:jc w:val="center"/>
              <w:rPr>
                <w:rFonts w:ascii="Times New Roman" w:eastAsia="Times New Roman" w:hAnsi="Times New Roman" w:cs="Times New Roman"/>
                <w:b/>
                <w:bCs/>
                <w:sz w:val="24"/>
                <w:szCs w:val="24"/>
                <w:lang w:eastAsia="en-US"/>
              </w:rPr>
            </w:pPr>
            <w:r w:rsidRPr="00E254D1">
              <w:rPr>
                <w:rFonts w:ascii="Times New Roman" w:hAnsi="Times New Roman" w:cs="Times New Roman"/>
                <w:b/>
                <w:sz w:val="24"/>
                <w:lang w:val="sr-Latn-BA"/>
              </w:rPr>
              <w:t>105,25%</w:t>
            </w:r>
          </w:p>
        </w:tc>
        <w:tc>
          <w:tcPr>
            <w:tcW w:w="1797" w:type="dxa"/>
            <w:gridSpan w:val="2"/>
            <w:tcBorders>
              <w:left w:val="single" w:sz="4" w:space="0" w:color="auto"/>
              <w:bottom w:val="single" w:sz="4" w:space="0" w:color="auto"/>
              <w:right w:val="single" w:sz="4" w:space="0" w:color="auto"/>
            </w:tcBorders>
            <w:shd w:val="clear" w:color="auto" w:fill="FFFFFF" w:themeFill="background1"/>
            <w:noWrap/>
            <w:vAlign w:val="center"/>
          </w:tcPr>
          <w:p w:rsidR="00E254D1" w:rsidRPr="00E254D1" w:rsidRDefault="00E254D1" w:rsidP="00E254D1">
            <w:pPr>
              <w:spacing w:after="0" w:line="240" w:lineRule="auto"/>
              <w:jc w:val="center"/>
              <w:rPr>
                <w:rFonts w:ascii="Times New Roman" w:eastAsia="Times New Roman" w:hAnsi="Times New Roman" w:cs="Times New Roman"/>
                <w:b/>
                <w:bCs/>
                <w:sz w:val="24"/>
                <w:szCs w:val="24"/>
                <w:lang w:eastAsia="en-US"/>
              </w:rPr>
            </w:pPr>
            <w:r w:rsidRPr="00E254D1">
              <w:rPr>
                <w:rFonts w:ascii="Times New Roman" w:hAnsi="Times New Roman" w:cs="Times New Roman"/>
                <w:b/>
                <w:sz w:val="24"/>
                <w:lang w:val="sr-Latn-BA"/>
              </w:rPr>
              <w:t>22,61%</w:t>
            </w:r>
          </w:p>
        </w:tc>
      </w:tr>
    </w:tbl>
    <w:p w:rsidR="003D2A4B" w:rsidRPr="00AC30B2" w:rsidRDefault="003D2A4B" w:rsidP="003D2A4B">
      <w:pPr>
        <w:spacing w:after="0" w:line="240" w:lineRule="auto"/>
        <w:jc w:val="center"/>
        <w:rPr>
          <w:rFonts w:ascii="Times New Roman" w:eastAsia="Times New Roman" w:hAnsi="Times New Roman" w:cs="Times New Roman"/>
          <w:bCs/>
          <w:color w:val="000000"/>
          <w:sz w:val="24"/>
          <w:szCs w:val="24"/>
          <w:lang w:eastAsia="en-US"/>
        </w:rPr>
      </w:pPr>
    </w:p>
    <w:p w:rsidR="00F250BD" w:rsidRPr="00ED2B9C" w:rsidRDefault="003D2A4B" w:rsidP="00ED2B9C">
      <w:pPr>
        <w:spacing w:after="0" w:line="240" w:lineRule="auto"/>
        <w:jc w:val="center"/>
        <w:rPr>
          <w:rFonts w:ascii="Times New Roman" w:eastAsia="Times New Roman" w:hAnsi="Times New Roman" w:cs="Times New Roman"/>
          <w:color w:val="000000"/>
          <w:sz w:val="24"/>
          <w:szCs w:val="24"/>
          <w:lang w:eastAsia="en-US"/>
        </w:rPr>
      </w:pPr>
      <w:r w:rsidRPr="003D2A4B">
        <w:rPr>
          <w:rFonts w:ascii="Times New Roman" w:eastAsia="Times New Roman" w:hAnsi="Times New Roman" w:cs="Times New Roman"/>
          <w:b/>
          <w:bCs/>
          <w:i/>
          <w:color w:val="000000"/>
          <w:sz w:val="24"/>
          <w:szCs w:val="24"/>
          <w:lang w:val="hr-HR" w:eastAsia="en-US"/>
        </w:rPr>
        <w:t xml:space="preserve">Табела </w:t>
      </w:r>
      <w:r w:rsidRPr="003D2A4B">
        <w:rPr>
          <w:rFonts w:ascii="Times New Roman" w:eastAsia="Times New Roman" w:hAnsi="Times New Roman" w:cs="Times New Roman"/>
          <w:b/>
          <w:bCs/>
          <w:i/>
          <w:color w:val="000000"/>
          <w:sz w:val="24"/>
          <w:szCs w:val="24"/>
          <w:lang w:eastAsia="en-US"/>
        </w:rPr>
        <w:t>1</w:t>
      </w:r>
      <w:r w:rsidRPr="003D2A4B">
        <w:rPr>
          <w:rFonts w:ascii="Times New Roman" w:eastAsia="Times New Roman" w:hAnsi="Times New Roman" w:cs="Times New Roman"/>
          <w:b/>
          <w:bCs/>
          <w:i/>
          <w:color w:val="000000"/>
          <w:sz w:val="24"/>
          <w:szCs w:val="24"/>
          <w:lang w:val="hr-HR" w:eastAsia="en-US"/>
        </w:rPr>
        <w:t>.</w:t>
      </w:r>
      <w:r w:rsidRPr="003D2A4B">
        <w:rPr>
          <w:rFonts w:ascii="Times New Roman" w:eastAsia="Times New Roman" w:hAnsi="Times New Roman" w:cs="Times New Roman"/>
          <w:color w:val="000000"/>
          <w:sz w:val="24"/>
          <w:szCs w:val="24"/>
          <w:lang w:val="hr-HR" w:eastAsia="en-US"/>
        </w:rPr>
        <w:t xml:space="preserve"> Преглед планираних </w:t>
      </w:r>
      <w:r w:rsidRPr="003D2A4B">
        <w:rPr>
          <w:rFonts w:ascii="Times New Roman" w:eastAsia="Times New Roman" w:hAnsi="Times New Roman" w:cs="Times New Roman"/>
          <w:color w:val="000000"/>
          <w:sz w:val="24"/>
          <w:szCs w:val="24"/>
          <w:lang w:eastAsia="en-US"/>
        </w:rPr>
        <w:t xml:space="preserve">и </w:t>
      </w:r>
      <w:r w:rsidRPr="003D2A4B">
        <w:rPr>
          <w:rFonts w:ascii="Times New Roman" w:eastAsia="Times New Roman" w:hAnsi="Times New Roman" w:cs="Times New Roman"/>
          <w:color w:val="000000"/>
          <w:sz w:val="24"/>
          <w:szCs w:val="24"/>
          <w:lang w:val="hr-HR" w:eastAsia="en-US"/>
        </w:rPr>
        <w:t>остварених пројеката у 201</w:t>
      </w:r>
      <w:r w:rsidR="00D77EA5">
        <w:rPr>
          <w:rFonts w:ascii="Times New Roman" w:eastAsia="Times New Roman" w:hAnsi="Times New Roman" w:cs="Times New Roman"/>
          <w:color w:val="000000"/>
          <w:sz w:val="24"/>
          <w:szCs w:val="24"/>
          <w:lang w:eastAsia="en-US"/>
        </w:rPr>
        <w:t>9</w:t>
      </w:r>
      <w:r w:rsidRPr="003D2A4B">
        <w:rPr>
          <w:rFonts w:ascii="Times New Roman" w:eastAsia="Times New Roman" w:hAnsi="Times New Roman" w:cs="Times New Roman"/>
          <w:color w:val="000000"/>
          <w:sz w:val="24"/>
          <w:szCs w:val="24"/>
          <w:lang w:val="hr-HR" w:eastAsia="en-US"/>
        </w:rPr>
        <w:t>. години</w:t>
      </w:r>
    </w:p>
    <w:p w:rsidR="00F250BD" w:rsidRDefault="00F250BD" w:rsidP="0073475B">
      <w:pPr>
        <w:spacing w:after="0" w:line="240" w:lineRule="auto"/>
        <w:ind w:firstLine="567"/>
        <w:jc w:val="both"/>
        <w:rPr>
          <w:rFonts w:ascii="Times New Roman" w:eastAsia="Times New Roman" w:hAnsi="Times New Roman" w:cs="Times New Roman"/>
          <w:sz w:val="24"/>
          <w:szCs w:val="24"/>
          <w:lang w:eastAsia="sr-Latn-CS"/>
        </w:rPr>
      </w:pPr>
    </w:p>
    <w:p w:rsidR="00A10E6F" w:rsidRPr="00A10E6F" w:rsidRDefault="00A10E6F" w:rsidP="0073475B">
      <w:pPr>
        <w:spacing w:after="0" w:line="240" w:lineRule="auto"/>
        <w:ind w:firstLine="567"/>
        <w:jc w:val="both"/>
        <w:rPr>
          <w:rFonts w:ascii="Times New Roman" w:eastAsia="Times New Roman" w:hAnsi="Times New Roman" w:cs="Times New Roman"/>
          <w:sz w:val="24"/>
          <w:szCs w:val="24"/>
          <w:lang w:eastAsia="sr-Latn-CS"/>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95"/>
        <w:gridCol w:w="1415"/>
        <w:gridCol w:w="2128"/>
        <w:gridCol w:w="2159"/>
        <w:gridCol w:w="1422"/>
        <w:gridCol w:w="1591"/>
      </w:tblGrid>
      <w:tr w:rsidR="00AC30B2" w:rsidRPr="003D2A4B" w:rsidTr="008C7D33">
        <w:trPr>
          <w:trHeight w:val="961"/>
        </w:trPr>
        <w:tc>
          <w:tcPr>
            <w:tcW w:w="269" w:type="pct"/>
            <w:vMerge w:val="restart"/>
            <w:shd w:val="clear" w:color="auto" w:fill="1F497D" w:themeFill="text2"/>
            <w:noWrap/>
            <w:textDirection w:val="btLr"/>
            <w:vAlign w:val="center"/>
          </w:tcPr>
          <w:p w:rsidR="003D2A4B" w:rsidRPr="00E254D1" w:rsidRDefault="003D2A4B" w:rsidP="00D77EA5">
            <w:pPr>
              <w:spacing w:after="0" w:line="240" w:lineRule="auto"/>
              <w:jc w:val="center"/>
              <w:rPr>
                <w:rFonts w:ascii="Times New Roman" w:eastAsia="Times New Roman" w:hAnsi="Times New Roman" w:cs="Times New Roman"/>
                <w:b/>
                <w:color w:val="FFFFFF" w:themeColor="background1"/>
                <w:sz w:val="24"/>
                <w:szCs w:val="24"/>
                <w:lang w:eastAsia="sr-Latn-CS"/>
              </w:rPr>
            </w:pPr>
            <w:r w:rsidRPr="00E254D1">
              <w:rPr>
                <w:rFonts w:ascii="Times New Roman" w:eastAsia="Times New Roman" w:hAnsi="Times New Roman" w:cs="Times New Roman"/>
                <w:b/>
                <w:color w:val="FFFFFF" w:themeColor="background1"/>
                <w:sz w:val="24"/>
                <w:szCs w:val="24"/>
                <w:lang w:val="hr-HR" w:eastAsia="sr-Latn-CS"/>
              </w:rPr>
              <w:t>201</w:t>
            </w:r>
            <w:r w:rsidR="00D77EA5" w:rsidRPr="00E254D1">
              <w:rPr>
                <w:rFonts w:ascii="Times New Roman" w:eastAsia="Times New Roman" w:hAnsi="Times New Roman" w:cs="Times New Roman"/>
                <w:b/>
                <w:color w:val="FFFFFF" w:themeColor="background1"/>
                <w:sz w:val="24"/>
                <w:szCs w:val="24"/>
                <w:lang w:eastAsia="sr-Latn-CS"/>
              </w:rPr>
              <w:t>9</w:t>
            </w:r>
            <w:r w:rsidR="00AC30B2" w:rsidRPr="00E254D1">
              <w:rPr>
                <w:rFonts w:ascii="Times New Roman" w:eastAsia="Times New Roman" w:hAnsi="Times New Roman" w:cs="Times New Roman"/>
                <w:b/>
                <w:color w:val="FFFFFF" w:themeColor="background1"/>
                <w:sz w:val="24"/>
                <w:szCs w:val="24"/>
                <w:lang w:eastAsia="sr-Latn-CS"/>
              </w:rPr>
              <w:t>.</w:t>
            </w:r>
          </w:p>
        </w:tc>
        <w:tc>
          <w:tcPr>
            <w:tcW w:w="768" w:type="pct"/>
            <w:vMerge w:val="restart"/>
            <w:shd w:val="clear" w:color="auto" w:fill="1F497D" w:themeFill="text2"/>
            <w:vAlign w:val="center"/>
          </w:tcPr>
          <w:p w:rsidR="003D2A4B" w:rsidRPr="00E254D1" w:rsidRDefault="003D2A4B" w:rsidP="00AC30B2">
            <w:pPr>
              <w:spacing w:after="0" w:line="240" w:lineRule="auto"/>
              <w:jc w:val="center"/>
              <w:rPr>
                <w:rFonts w:ascii="Times New Roman" w:eastAsia="Times New Roman" w:hAnsi="Times New Roman" w:cs="Times New Roman"/>
                <w:b/>
                <w:color w:val="FFFFFF" w:themeColor="background1"/>
                <w:sz w:val="24"/>
                <w:szCs w:val="24"/>
                <w:lang w:val="hr-HR" w:eastAsia="sr-Latn-CS"/>
              </w:rPr>
            </w:pPr>
            <w:r w:rsidRPr="00E254D1">
              <w:rPr>
                <w:rFonts w:ascii="Times New Roman" w:eastAsia="Times New Roman" w:hAnsi="Times New Roman" w:cs="Times New Roman"/>
                <w:b/>
                <w:color w:val="FFFFFF" w:themeColor="background1"/>
                <w:sz w:val="24"/>
                <w:szCs w:val="24"/>
                <w:lang w:val="hr-HR" w:eastAsia="sr-Latn-CS"/>
              </w:rPr>
              <w:t>Област</w:t>
            </w:r>
          </w:p>
        </w:tc>
        <w:tc>
          <w:tcPr>
            <w:tcW w:w="2327" w:type="pct"/>
            <w:gridSpan w:val="2"/>
            <w:shd w:val="clear" w:color="auto" w:fill="1F497D" w:themeFill="text2"/>
            <w:vAlign w:val="center"/>
          </w:tcPr>
          <w:p w:rsidR="003D2A4B" w:rsidRPr="00E254D1" w:rsidRDefault="003D2A4B" w:rsidP="00AC30B2">
            <w:pPr>
              <w:spacing w:after="0" w:line="240" w:lineRule="auto"/>
              <w:jc w:val="center"/>
              <w:rPr>
                <w:rFonts w:ascii="Times New Roman" w:eastAsia="Times New Roman" w:hAnsi="Times New Roman" w:cs="Times New Roman"/>
                <w:b/>
                <w:color w:val="FFFFFF" w:themeColor="background1"/>
                <w:sz w:val="24"/>
                <w:szCs w:val="24"/>
                <w:lang w:val="hr-HR" w:eastAsia="en-US"/>
              </w:rPr>
            </w:pPr>
            <w:r w:rsidRPr="00E254D1">
              <w:rPr>
                <w:rFonts w:ascii="Times New Roman" w:eastAsia="Times New Roman" w:hAnsi="Times New Roman" w:cs="Times New Roman"/>
                <w:b/>
                <w:color w:val="FFFFFF" w:themeColor="background1"/>
                <w:sz w:val="24"/>
                <w:szCs w:val="24"/>
                <w:lang w:val="hr-HR" w:eastAsia="en-US"/>
              </w:rPr>
              <w:t>Збирна финансијска вриједност пројеката</w:t>
            </w:r>
          </w:p>
        </w:tc>
        <w:tc>
          <w:tcPr>
            <w:tcW w:w="1636" w:type="pct"/>
            <w:gridSpan w:val="2"/>
            <w:shd w:val="clear" w:color="auto" w:fill="1F497D" w:themeFill="text2"/>
            <w:vAlign w:val="center"/>
          </w:tcPr>
          <w:p w:rsidR="003D2A4B" w:rsidRPr="00E254D1" w:rsidRDefault="003D2A4B" w:rsidP="00AC30B2">
            <w:pPr>
              <w:spacing w:after="0" w:line="240" w:lineRule="auto"/>
              <w:jc w:val="center"/>
              <w:rPr>
                <w:rFonts w:ascii="Times New Roman" w:eastAsia="Times New Roman" w:hAnsi="Times New Roman" w:cs="Times New Roman"/>
                <w:b/>
                <w:color w:val="FFFFFF" w:themeColor="background1"/>
                <w:sz w:val="24"/>
                <w:szCs w:val="24"/>
                <w:lang w:val="hr-HR" w:eastAsia="en-US"/>
              </w:rPr>
            </w:pPr>
            <w:r w:rsidRPr="00E254D1">
              <w:rPr>
                <w:rFonts w:ascii="Times New Roman" w:eastAsia="Times New Roman" w:hAnsi="Times New Roman" w:cs="Times New Roman"/>
                <w:b/>
                <w:color w:val="FFFFFF" w:themeColor="background1"/>
                <w:sz w:val="24"/>
                <w:szCs w:val="24"/>
                <w:lang w:val="hr-HR" w:eastAsia="en-US"/>
              </w:rPr>
              <w:t>Структура финансирања реализованих пројеката</w:t>
            </w:r>
          </w:p>
        </w:tc>
      </w:tr>
      <w:tr w:rsidR="00AC30B2" w:rsidRPr="003D2A4B" w:rsidTr="008C7D33">
        <w:trPr>
          <w:trHeight w:val="342"/>
        </w:trPr>
        <w:tc>
          <w:tcPr>
            <w:tcW w:w="269" w:type="pct"/>
            <w:vMerge/>
            <w:shd w:val="clear" w:color="auto" w:fill="1F497D" w:themeFill="text2"/>
            <w:vAlign w:val="center"/>
          </w:tcPr>
          <w:p w:rsidR="003D2A4B" w:rsidRPr="00E254D1" w:rsidRDefault="003D2A4B" w:rsidP="00AC30B2">
            <w:pPr>
              <w:spacing w:after="0" w:line="240" w:lineRule="auto"/>
              <w:jc w:val="center"/>
              <w:rPr>
                <w:rFonts w:ascii="Times New Roman" w:eastAsia="Times New Roman" w:hAnsi="Times New Roman" w:cs="Times New Roman"/>
                <w:color w:val="FFFFFF" w:themeColor="background1"/>
                <w:sz w:val="24"/>
                <w:szCs w:val="24"/>
                <w:lang w:val="hr-HR" w:eastAsia="sr-Latn-CS"/>
              </w:rPr>
            </w:pPr>
          </w:p>
        </w:tc>
        <w:tc>
          <w:tcPr>
            <w:tcW w:w="768" w:type="pct"/>
            <w:vMerge/>
            <w:shd w:val="clear" w:color="auto" w:fill="1F497D" w:themeFill="text2"/>
            <w:vAlign w:val="center"/>
          </w:tcPr>
          <w:p w:rsidR="003D2A4B" w:rsidRPr="00E254D1" w:rsidRDefault="003D2A4B" w:rsidP="00AC30B2">
            <w:pPr>
              <w:spacing w:after="0" w:line="240" w:lineRule="auto"/>
              <w:jc w:val="center"/>
              <w:rPr>
                <w:rFonts w:ascii="Times New Roman" w:eastAsia="Times New Roman" w:hAnsi="Times New Roman" w:cs="Times New Roman"/>
                <w:color w:val="FFFFFF" w:themeColor="background1"/>
                <w:sz w:val="24"/>
                <w:szCs w:val="24"/>
                <w:lang w:val="hr-HR" w:eastAsia="sr-Latn-CS"/>
              </w:rPr>
            </w:pPr>
          </w:p>
        </w:tc>
        <w:tc>
          <w:tcPr>
            <w:tcW w:w="1155" w:type="pct"/>
            <w:shd w:val="clear" w:color="auto" w:fill="1F497D" w:themeFill="text2"/>
            <w:vAlign w:val="center"/>
          </w:tcPr>
          <w:p w:rsidR="003D2A4B" w:rsidRPr="00E254D1" w:rsidRDefault="003D2A4B" w:rsidP="00AC30B2">
            <w:pPr>
              <w:spacing w:after="0" w:line="240" w:lineRule="auto"/>
              <w:jc w:val="center"/>
              <w:rPr>
                <w:rFonts w:ascii="Times New Roman" w:eastAsia="Times New Roman" w:hAnsi="Times New Roman" w:cs="Times New Roman"/>
                <w:b/>
                <w:color w:val="FFFFFF" w:themeColor="background1"/>
                <w:sz w:val="24"/>
                <w:szCs w:val="24"/>
                <w:lang w:eastAsia="en-US"/>
              </w:rPr>
            </w:pPr>
            <w:r w:rsidRPr="00E254D1">
              <w:rPr>
                <w:rFonts w:ascii="Times New Roman" w:eastAsia="Times New Roman" w:hAnsi="Times New Roman" w:cs="Times New Roman"/>
                <w:b/>
                <w:color w:val="FFFFFF" w:themeColor="background1"/>
                <w:sz w:val="24"/>
                <w:szCs w:val="24"/>
                <w:lang w:val="hr-HR" w:eastAsia="en-US"/>
              </w:rPr>
              <w:t>Планирано</w:t>
            </w:r>
            <w:r w:rsidR="00AC30B2" w:rsidRPr="00E254D1">
              <w:rPr>
                <w:rFonts w:ascii="Times New Roman" w:eastAsia="Times New Roman" w:hAnsi="Times New Roman" w:cs="Times New Roman"/>
                <w:b/>
                <w:color w:val="FFFFFF" w:themeColor="background1"/>
                <w:sz w:val="24"/>
                <w:szCs w:val="24"/>
                <w:lang w:eastAsia="en-US"/>
              </w:rPr>
              <w:t xml:space="preserve"> (КМ)</w:t>
            </w:r>
          </w:p>
        </w:tc>
        <w:tc>
          <w:tcPr>
            <w:tcW w:w="1172" w:type="pct"/>
            <w:shd w:val="clear" w:color="auto" w:fill="1F497D" w:themeFill="text2"/>
            <w:vAlign w:val="center"/>
          </w:tcPr>
          <w:p w:rsidR="003D2A4B" w:rsidRPr="00E254D1" w:rsidRDefault="003D2A4B" w:rsidP="00AC30B2">
            <w:pPr>
              <w:spacing w:after="0" w:line="240" w:lineRule="auto"/>
              <w:jc w:val="center"/>
              <w:rPr>
                <w:rFonts w:ascii="Times New Roman" w:eastAsia="Times New Roman" w:hAnsi="Times New Roman" w:cs="Times New Roman"/>
                <w:b/>
                <w:color w:val="FFFFFF" w:themeColor="background1"/>
                <w:sz w:val="24"/>
                <w:szCs w:val="24"/>
                <w:lang w:eastAsia="en-US"/>
              </w:rPr>
            </w:pPr>
            <w:r w:rsidRPr="00E254D1">
              <w:rPr>
                <w:rFonts w:ascii="Times New Roman" w:eastAsia="Times New Roman" w:hAnsi="Times New Roman" w:cs="Times New Roman"/>
                <w:b/>
                <w:color w:val="FFFFFF" w:themeColor="background1"/>
                <w:sz w:val="24"/>
                <w:szCs w:val="24"/>
                <w:lang w:val="hr-HR" w:eastAsia="en-US"/>
              </w:rPr>
              <w:t>Реализовано</w:t>
            </w:r>
            <w:r w:rsidR="00AC30B2" w:rsidRPr="00E254D1">
              <w:rPr>
                <w:rFonts w:ascii="Times New Roman" w:eastAsia="Times New Roman" w:hAnsi="Times New Roman" w:cs="Times New Roman"/>
                <w:b/>
                <w:color w:val="FFFFFF" w:themeColor="background1"/>
                <w:sz w:val="24"/>
                <w:szCs w:val="24"/>
                <w:lang w:eastAsia="en-US"/>
              </w:rPr>
              <w:t xml:space="preserve"> (КМ)</w:t>
            </w:r>
          </w:p>
        </w:tc>
        <w:tc>
          <w:tcPr>
            <w:tcW w:w="772" w:type="pct"/>
            <w:shd w:val="clear" w:color="auto" w:fill="1F497D" w:themeFill="text2"/>
            <w:vAlign w:val="center"/>
          </w:tcPr>
          <w:p w:rsidR="003D2A4B" w:rsidRPr="00E254D1" w:rsidRDefault="003D2A4B" w:rsidP="00AC30B2">
            <w:pPr>
              <w:spacing w:after="0" w:line="240" w:lineRule="auto"/>
              <w:jc w:val="center"/>
              <w:rPr>
                <w:rFonts w:ascii="Times New Roman" w:eastAsia="Times New Roman" w:hAnsi="Times New Roman" w:cs="Times New Roman"/>
                <w:b/>
                <w:color w:val="FFFFFF" w:themeColor="background1"/>
                <w:sz w:val="24"/>
                <w:szCs w:val="24"/>
                <w:lang w:val="hr-HR" w:eastAsia="en-US"/>
              </w:rPr>
            </w:pPr>
            <w:r w:rsidRPr="00E254D1">
              <w:rPr>
                <w:rFonts w:ascii="Times New Roman" w:eastAsia="Times New Roman" w:hAnsi="Times New Roman" w:cs="Times New Roman"/>
                <w:b/>
                <w:color w:val="FFFFFF" w:themeColor="background1"/>
                <w:sz w:val="24"/>
                <w:szCs w:val="24"/>
                <w:lang w:val="hr-HR" w:eastAsia="en-US"/>
              </w:rPr>
              <w:t>Буџет (%)</w:t>
            </w:r>
          </w:p>
        </w:tc>
        <w:tc>
          <w:tcPr>
            <w:tcW w:w="864" w:type="pct"/>
            <w:shd w:val="clear" w:color="auto" w:fill="1F497D" w:themeFill="text2"/>
            <w:vAlign w:val="center"/>
          </w:tcPr>
          <w:p w:rsidR="003D2A4B" w:rsidRPr="00E254D1" w:rsidRDefault="003D2A4B" w:rsidP="00AC30B2">
            <w:pPr>
              <w:spacing w:after="0" w:line="240" w:lineRule="auto"/>
              <w:jc w:val="center"/>
              <w:rPr>
                <w:rFonts w:ascii="Times New Roman" w:eastAsia="Times New Roman" w:hAnsi="Times New Roman" w:cs="Times New Roman"/>
                <w:b/>
                <w:color w:val="FFFFFF" w:themeColor="background1"/>
                <w:sz w:val="24"/>
                <w:szCs w:val="24"/>
                <w:lang w:val="hr-HR" w:eastAsia="en-US"/>
              </w:rPr>
            </w:pPr>
            <w:r w:rsidRPr="00E254D1">
              <w:rPr>
                <w:rFonts w:ascii="Times New Roman" w:eastAsia="Times New Roman" w:hAnsi="Times New Roman" w:cs="Times New Roman"/>
                <w:b/>
                <w:color w:val="FFFFFF" w:themeColor="background1"/>
                <w:sz w:val="24"/>
                <w:szCs w:val="24"/>
                <w:lang w:val="hr-HR" w:eastAsia="en-US"/>
              </w:rPr>
              <w:t>Остало (%)</w:t>
            </w:r>
          </w:p>
        </w:tc>
      </w:tr>
      <w:tr w:rsidR="00AC30B2" w:rsidRPr="003D2A4B" w:rsidTr="008C7D33">
        <w:trPr>
          <w:trHeight w:val="300"/>
        </w:trPr>
        <w:tc>
          <w:tcPr>
            <w:tcW w:w="269" w:type="pct"/>
            <w:vMerge/>
            <w:shd w:val="clear" w:color="auto" w:fill="BFBFBF" w:themeFill="background1" w:themeFillShade="BF"/>
            <w:vAlign w:val="center"/>
          </w:tcPr>
          <w:p w:rsidR="003D2A4B" w:rsidRPr="003D2A4B" w:rsidRDefault="003D2A4B" w:rsidP="00AC30B2">
            <w:pPr>
              <w:spacing w:after="0" w:line="240" w:lineRule="auto"/>
              <w:jc w:val="center"/>
              <w:rPr>
                <w:rFonts w:ascii="Times New Roman" w:eastAsia="Times New Roman" w:hAnsi="Times New Roman" w:cs="Times New Roman"/>
                <w:color w:val="000000"/>
                <w:sz w:val="24"/>
                <w:szCs w:val="24"/>
                <w:lang w:val="hr-HR" w:eastAsia="sr-Latn-CS"/>
              </w:rPr>
            </w:pPr>
          </w:p>
        </w:tc>
        <w:tc>
          <w:tcPr>
            <w:tcW w:w="768" w:type="pct"/>
            <w:shd w:val="clear" w:color="auto" w:fill="95B3D7" w:themeFill="accent1" w:themeFillTint="99"/>
            <w:vAlign w:val="center"/>
          </w:tcPr>
          <w:p w:rsidR="003D2A4B" w:rsidRPr="003D2A4B" w:rsidRDefault="003D2A4B" w:rsidP="00AC30B2">
            <w:pPr>
              <w:spacing w:after="0" w:line="240" w:lineRule="auto"/>
              <w:jc w:val="center"/>
              <w:rPr>
                <w:rFonts w:ascii="Times New Roman" w:eastAsia="Times New Roman" w:hAnsi="Times New Roman" w:cs="Times New Roman"/>
                <w:sz w:val="24"/>
                <w:szCs w:val="24"/>
                <w:lang w:val="hr-HR" w:eastAsia="sr-Latn-CS"/>
              </w:rPr>
            </w:pPr>
            <w:r w:rsidRPr="003D2A4B">
              <w:rPr>
                <w:rFonts w:ascii="Times New Roman" w:eastAsia="Times New Roman" w:hAnsi="Times New Roman" w:cs="Times New Roman"/>
                <w:sz w:val="24"/>
                <w:szCs w:val="24"/>
                <w:lang w:val="hr-HR" w:eastAsia="sr-Latn-CS"/>
              </w:rPr>
              <w:t>Друштвени развој</w:t>
            </w:r>
          </w:p>
        </w:tc>
        <w:tc>
          <w:tcPr>
            <w:tcW w:w="1155" w:type="pct"/>
            <w:vAlign w:val="center"/>
          </w:tcPr>
          <w:p w:rsidR="003D2A4B" w:rsidRPr="00E254D1" w:rsidRDefault="00E254D1" w:rsidP="00AC30B2">
            <w:pPr>
              <w:spacing w:after="0" w:line="240" w:lineRule="auto"/>
              <w:jc w:val="center"/>
              <w:rPr>
                <w:rFonts w:ascii="Times New Roman" w:eastAsia="Times New Roman" w:hAnsi="Times New Roman" w:cs="Times New Roman"/>
                <w:sz w:val="24"/>
                <w:szCs w:val="24"/>
                <w:lang w:eastAsia="en-US"/>
              </w:rPr>
            </w:pPr>
            <w:r>
              <w:rPr>
                <w:rFonts w:ascii="Times New Roman" w:hAnsi="Times New Roman" w:cs="Times New Roman"/>
                <w:sz w:val="24"/>
                <w:szCs w:val="24"/>
              </w:rPr>
              <w:t>9.194.674,04</w:t>
            </w:r>
          </w:p>
        </w:tc>
        <w:tc>
          <w:tcPr>
            <w:tcW w:w="1172" w:type="pct"/>
            <w:shd w:val="clear" w:color="auto" w:fill="auto"/>
            <w:vAlign w:val="center"/>
          </w:tcPr>
          <w:p w:rsidR="003D2A4B" w:rsidRPr="00A10E6F" w:rsidRDefault="00E254D1" w:rsidP="00AC30B2">
            <w:pPr>
              <w:spacing w:after="0" w:line="240" w:lineRule="auto"/>
              <w:jc w:val="center"/>
              <w:rPr>
                <w:rFonts w:ascii="Times New Roman" w:eastAsia="Times New Roman" w:hAnsi="Times New Roman" w:cs="Times New Roman"/>
                <w:sz w:val="24"/>
                <w:szCs w:val="24"/>
                <w:lang w:eastAsia="en-US"/>
              </w:rPr>
            </w:pPr>
            <w:r w:rsidRPr="00A10E6F">
              <w:rPr>
                <w:rFonts w:ascii="Times New Roman" w:hAnsi="Times New Roman" w:cs="Times New Roman"/>
                <w:b/>
                <w:sz w:val="24"/>
                <w:szCs w:val="24"/>
                <w:lang w:val="sr-Latn-BA"/>
              </w:rPr>
              <w:t>8.727.730,80</w:t>
            </w:r>
          </w:p>
        </w:tc>
        <w:tc>
          <w:tcPr>
            <w:tcW w:w="772" w:type="pct"/>
            <w:shd w:val="clear" w:color="auto" w:fill="auto"/>
            <w:vAlign w:val="center"/>
          </w:tcPr>
          <w:p w:rsidR="003D2A4B" w:rsidRPr="00A10E6F" w:rsidRDefault="00E254D1" w:rsidP="006112B0">
            <w:pPr>
              <w:spacing w:after="0" w:line="240" w:lineRule="auto"/>
              <w:jc w:val="center"/>
              <w:rPr>
                <w:rFonts w:ascii="Times New Roman" w:eastAsia="Times New Roman" w:hAnsi="Times New Roman" w:cs="Times New Roman"/>
                <w:sz w:val="24"/>
                <w:szCs w:val="24"/>
                <w:lang w:eastAsia="en-US"/>
              </w:rPr>
            </w:pPr>
            <w:r w:rsidRPr="00A10E6F">
              <w:rPr>
                <w:rFonts w:ascii="Times New Roman" w:eastAsia="Times New Roman" w:hAnsi="Times New Roman" w:cs="Times New Roman"/>
                <w:sz w:val="24"/>
                <w:szCs w:val="24"/>
                <w:lang w:eastAsia="en-US"/>
              </w:rPr>
              <w:t>33,17%</w:t>
            </w:r>
          </w:p>
        </w:tc>
        <w:tc>
          <w:tcPr>
            <w:tcW w:w="864" w:type="pct"/>
            <w:shd w:val="clear" w:color="auto" w:fill="auto"/>
            <w:vAlign w:val="center"/>
          </w:tcPr>
          <w:p w:rsidR="003D2A4B" w:rsidRPr="00A10E6F" w:rsidRDefault="00E254D1" w:rsidP="00AC30B2">
            <w:pPr>
              <w:spacing w:after="0" w:line="240" w:lineRule="auto"/>
              <w:jc w:val="center"/>
              <w:rPr>
                <w:rFonts w:ascii="Times New Roman" w:eastAsia="Times New Roman" w:hAnsi="Times New Roman" w:cs="Times New Roman"/>
                <w:sz w:val="24"/>
                <w:szCs w:val="24"/>
                <w:lang w:val="sr-Latn-BA" w:eastAsia="en-US"/>
              </w:rPr>
            </w:pPr>
            <w:r w:rsidRPr="00A10E6F">
              <w:rPr>
                <w:rFonts w:ascii="Times New Roman" w:eastAsia="Times New Roman" w:hAnsi="Times New Roman" w:cs="Times New Roman"/>
                <w:sz w:val="24"/>
                <w:szCs w:val="24"/>
                <w:lang w:eastAsia="en-US"/>
              </w:rPr>
              <w:t>66,83</w:t>
            </w:r>
            <w:r w:rsidR="003D2A4B" w:rsidRPr="00A10E6F">
              <w:rPr>
                <w:rFonts w:ascii="Times New Roman" w:eastAsia="Times New Roman" w:hAnsi="Times New Roman" w:cs="Times New Roman"/>
                <w:sz w:val="24"/>
                <w:szCs w:val="24"/>
                <w:lang w:val="sr-Latn-BA" w:eastAsia="en-US"/>
              </w:rPr>
              <w:t>%</w:t>
            </w:r>
          </w:p>
        </w:tc>
      </w:tr>
      <w:tr w:rsidR="00AC30B2" w:rsidRPr="003D2A4B" w:rsidTr="008C7D33">
        <w:trPr>
          <w:trHeight w:val="300"/>
        </w:trPr>
        <w:tc>
          <w:tcPr>
            <w:tcW w:w="269" w:type="pct"/>
            <w:vMerge/>
            <w:shd w:val="clear" w:color="auto" w:fill="BFBFBF" w:themeFill="background1" w:themeFillShade="BF"/>
            <w:vAlign w:val="center"/>
          </w:tcPr>
          <w:p w:rsidR="003D2A4B" w:rsidRPr="003D2A4B" w:rsidRDefault="003D2A4B" w:rsidP="00AC30B2">
            <w:pPr>
              <w:spacing w:after="0" w:line="240" w:lineRule="auto"/>
              <w:jc w:val="center"/>
              <w:rPr>
                <w:rFonts w:ascii="Times New Roman" w:eastAsia="Times New Roman" w:hAnsi="Times New Roman" w:cs="Times New Roman"/>
                <w:color w:val="000000"/>
                <w:sz w:val="24"/>
                <w:szCs w:val="24"/>
                <w:lang w:val="hr-HR" w:eastAsia="sr-Latn-CS"/>
              </w:rPr>
            </w:pPr>
          </w:p>
        </w:tc>
        <w:tc>
          <w:tcPr>
            <w:tcW w:w="768" w:type="pct"/>
            <w:shd w:val="clear" w:color="auto" w:fill="95B3D7" w:themeFill="accent1" w:themeFillTint="99"/>
            <w:vAlign w:val="center"/>
          </w:tcPr>
          <w:p w:rsidR="003D2A4B" w:rsidRPr="003D2A4B" w:rsidRDefault="003D2A4B" w:rsidP="00AC30B2">
            <w:pPr>
              <w:spacing w:after="0" w:line="240" w:lineRule="auto"/>
              <w:jc w:val="center"/>
              <w:rPr>
                <w:rFonts w:ascii="Times New Roman" w:eastAsia="Times New Roman" w:hAnsi="Times New Roman" w:cs="Times New Roman"/>
                <w:color w:val="000000"/>
                <w:sz w:val="24"/>
                <w:szCs w:val="24"/>
                <w:lang w:val="hr-HR" w:eastAsia="sr-Latn-CS"/>
              </w:rPr>
            </w:pPr>
            <w:r w:rsidRPr="003D2A4B">
              <w:rPr>
                <w:rFonts w:ascii="Times New Roman" w:eastAsia="Times New Roman" w:hAnsi="Times New Roman" w:cs="Times New Roman"/>
                <w:color w:val="000000"/>
                <w:sz w:val="24"/>
                <w:szCs w:val="24"/>
                <w:lang w:val="hr-HR" w:eastAsia="sr-Latn-CS"/>
              </w:rPr>
              <w:t>Економски развој</w:t>
            </w:r>
          </w:p>
        </w:tc>
        <w:tc>
          <w:tcPr>
            <w:tcW w:w="1155" w:type="pct"/>
            <w:vAlign w:val="center"/>
          </w:tcPr>
          <w:p w:rsidR="003D2A4B" w:rsidRPr="00BF56AC" w:rsidRDefault="00E254D1" w:rsidP="00AC30B2">
            <w:pPr>
              <w:spacing w:after="0" w:line="240" w:lineRule="auto"/>
              <w:jc w:val="center"/>
              <w:rPr>
                <w:rFonts w:ascii="Times New Roman" w:eastAsia="Times New Roman" w:hAnsi="Times New Roman" w:cs="Times New Roman"/>
                <w:sz w:val="24"/>
                <w:szCs w:val="24"/>
                <w:lang w:eastAsia="en-US"/>
              </w:rPr>
            </w:pPr>
            <w:r>
              <w:rPr>
                <w:rFonts w:ascii="Times New Roman" w:hAnsi="Times New Roman" w:cs="Times New Roman"/>
                <w:sz w:val="24"/>
                <w:szCs w:val="24"/>
              </w:rPr>
              <w:t>2.061.373</w:t>
            </w:r>
            <w:r w:rsidR="00BF56AC">
              <w:rPr>
                <w:rFonts w:ascii="Times New Roman" w:hAnsi="Times New Roman" w:cs="Times New Roman"/>
                <w:sz w:val="24"/>
                <w:szCs w:val="24"/>
              </w:rPr>
              <w:t>,00</w:t>
            </w:r>
          </w:p>
        </w:tc>
        <w:tc>
          <w:tcPr>
            <w:tcW w:w="1172" w:type="pct"/>
            <w:shd w:val="clear" w:color="auto" w:fill="auto"/>
            <w:vAlign w:val="center"/>
          </w:tcPr>
          <w:p w:rsidR="003D2A4B" w:rsidRPr="00A10E6F" w:rsidRDefault="00E254D1" w:rsidP="00AC30B2">
            <w:pPr>
              <w:spacing w:after="0" w:line="240" w:lineRule="auto"/>
              <w:jc w:val="center"/>
              <w:rPr>
                <w:rFonts w:ascii="Times New Roman" w:eastAsia="Times New Roman" w:hAnsi="Times New Roman" w:cs="Times New Roman"/>
                <w:sz w:val="24"/>
                <w:szCs w:val="24"/>
                <w:lang w:eastAsia="en-US"/>
              </w:rPr>
            </w:pPr>
            <w:bookmarkStart w:id="42" w:name="_Hlk36444797"/>
            <w:r w:rsidRPr="00A10E6F">
              <w:rPr>
                <w:rFonts w:ascii="Times New Roman" w:hAnsi="Times New Roman" w:cs="Times New Roman"/>
                <w:b/>
                <w:sz w:val="24"/>
                <w:szCs w:val="24"/>
                <w:lang w:val="sr-Latn-BA"/>
              </w:rPr>
              <w:t>1.696.779,59</w:t>
            </w:r>
            <w:bookmarkEnd w:id="42"/>
          </w:p>
        </w:tc>
        <w:tc>
          <w:tcPr>
            <w:tcW w:w="772" w:type="pct"/>
            <w:shd w:val="clear" w:color="auto" w:fill="auto"/>
            <w:vAlign w:val="center"/>
          </w:tcPr>
          <w:p w:rsidR="003D2A4B" w:rsidRPr="00A10E6F" w:rsidRDefault="00E254D1" w:rsidP="00AC30B2">
            <w:pPr>
              <w:spacing w:after="0" w:line="240" w:lineRule="auto"/>
              <w:jc w:val="center"/>
              <w:rPr>
                <w:rFonts w:ascii="Times New Roman" w:eastAsia="Times New Roman" w:hAnsi="Times New Roman" w:cs="Times New Roman"/>
                <w:sz w:val="24"/>
                <w:szCs w:val="24"/>
                <w:lang w:val="hr-HR" w:eastAsia="en-US"/>
              </w:rPr>
            </w:pPr>
            <w:r w:rsidRPr="00A10E6F">
              <w:rPr>
                <w:rFonts w:ascii="Times New Roman" w:eastAsia="Times New Roman" w:hAnsi="Times New Roman" w:cs="Times New Roman"/>
                <w:sz w:val="24"/>
                <w:szCs w:val="24"/>
                <w:lang w:eastAsia="en-US"/>
              </w:rPr>
              <w:t>57,68</w:t>
            </w:r>
            <w:r w:rsidR="003D2A4B" w:rsidRPr="00A10E6F">
              <w:rPr>
                <w:rFonts w:ascii="Times New Roman" w:eastAsia="Times New Roman" w:hAnsi="Times New Roman" w:cs="Times New Roman"/>
                <w:sz w:val="24"/>
                <w:szCs w:val="24"/>
                <w:lang w:val="hr-HR" w:eastAsia="en-US"/>
              </w:rPr>
              <w:t>%</w:t>
            </w:r>
          </w:p>
        </w:tc>
        <w:tc>
          <w:tcPr>
            <w:tcW w:w="864" w:type="pct"/>
            <w:shd w:val="clear" w:color="auto" w:fill="auto"/>
            <w:vAlign w:val="center"/>
          </w:tcPr>
          <w:p w:rsidR="003D2A4B" w:rsidRPr="00A10E6F" w:rsidRDefault="00E254D1" w:rsidP="00AC30B2">
            <w:pPr>
              <w:spacing w:after="0" w:line="240" w:lineRule="auto"/>
              <w:jc w:val="center"/>
              <w:rPr>
                <w:rFonts w:ascii="Times New Roman" w:eastAsia="Times New Roman" w:hAnsi="Times New Roman" w:cs="Times New Roman"/>
                <w:sz w:val="24"/>
                <w:szCs w:val="24"/>
                <w:lang w:val="hr-HR" w:eastAsia="en-US"/>
              </w:rPr>
            </w:pPr>
            <w:r w:rsidRPr="00A10E6F">
              <w:rPr>
                <w:rFonts w:ascii="Times New Roman" w:eastAsia="Times New Roman" w:hAnsi="Times New Roman" w:cs="Times New Roman"/>
                <w:sz w:val="24"/>
                <w:szCs w:val="24"/>
                <w:lang w:eastAsia="en-US"/>
              </w:rPr>
              <w:t>42,32</w:t>
            </w:r>
            <w:r w:rsidR="003D2A4B" w:rsidRPr="00A10E6F">
              <w:rPr>
                <w:rFonts w:ascii="Times New Roman" w:eastAsia="Times New Roman" w:hAnsi="Times New Roman" w:cs="Times New Roman"/>
                <w:sz w:val="24"/>
                <w:szCs w:val="24"/>
                <w:lang w:val="hr-HR" w:eastAsia="en-US"/>
              </w:rPr>
              <w:t>%</w:t>
            </w:r>
          </w:p>
        </w:tc>
      </w:tr>
      <w:tr w:rsidR="00AC30B2" w:rsidRPr="003D2A4B" w:rsidTr="008C7D33">
        <w:trPr>
          <w:trHeight w:val="300"/>
        </w:trPr>
        <w:tc>
          <w:tcPr>
            <w:tcW w:w="269" w:type="pct"/>
            <w:vMerge/>
            <w:shd w:val="clear" w:color="auto" w:fill="BFBFBF" w:themeFill="background1" w:themeFillShade="BF"/>
            <w:vAlign w:val="center"/>
          </w:tcPr>
          <w:p w:rsidR="003D2A4B" w:rsidRPr="003D2A4B" w:rsidRDefault="003D2A4B" w:rsidP="00AC30B2">
            <w:pPr>
              <w:spacing w:after="0" w:line="240" w:lineRule="auto"/>
              <w:jc w:val="center"/>
              <w:rPr>
                <w:rFonts w:ascii="Times New Roman" w:eastAsia="Times New Roman" w:hAnsi="Times New Roman" w:cs="Times New Roman"/>
                <w:color w:val="000000"/>
                <w:sz w:val="24"/>
                <w:szCs w:val="24"/>
                <w:lang w:val="hr-HR" w:eastAsia="sr-Latn-CS"/>
              </w:rPr>
            </w:pPr>
          </w:p>
        </w:tc>
        <w:tc>
          <w:tcPr>
            <w:tcW w:w="768" w:type="pct"/>
            <w:shd w:val="clear" w:color="auto" w:fill="95B3D7" w:themeFill="accent1" w:themeFillTint="99"/>
            <w:vAlign w:val="center"/>
          </w:tcPr>
          <w:p w:rsidR="003D2A4B" w:rsidRPr="001A0378" w:rsidRDefault="003D2A4B" w:rsidP="00AC30B2">
            <w:pPr>
              <w:spacing w:after="0" w:line="240" w:lineRule="auto"/>
              <w:jc w:val="center"/>
              <w:rPr>
                <w:rFonts w:ascii="Times New Roman" w:eastAsia="Times New Roman" w:hAnsi="Times New Roman" w:cs="Times New Roman"/>
                <w:sz w:val="24"/>
                <w:szCs w:val="24"/>
                <w:lang w:val="hr-HR" w:eastAsia="sr-Latn-CS"/>
              </w:rPr>
            </w:pPr>
            <w:r w:rsidRPr="001A0378">
              <w:rPr>
                <w:rFonts w:ascii="Times New Roman" w:eastAsia="Times New Roman" w:hAnsi="Times New Roman" w:cs="Times New Roman"/>
                <w:sz w:val="24"/>
                <w:szCs w:val="24"/>
                <w:lang w:val="hr-HR" w:eastAsia="sr-Latn-CS"/>
              </w:rPr>
              <w:t>Еколошки развој</w:t>
            </w:r>
          </w:p>
        </w:tc>
        <w:tc>
          <w:tcPr>
            <w:tcW w:w="1155" w:type="pct"/>
            <w:vAlign w:val="center"/>
          </w:tcPr>
          <w:p w:rsidR="003D2A4B" w:rsidRPr="00E254D1" w:rsidRDefault="00E254D1" w:rsidP="00BF56AC">
            <w:pPr>
              <w:spacing w:after="0" w:line="240" w:lineRule="auto"/>
              <w:jc w:val="center"/>
              <w:rPr>
                <w:rFonts w:ascii="Times New Roman" w:eastAsia="Times New Roman" w:hAnsi="Times New Roman" w:cs="Times New Roman"/>
                <w:sz w:val="24"/>
                <w:szCs w:val="24"/>
                <w:lang w:eastAsia="en-US"/>
              </w:rPr>
            </w:pPr>
            <w:r>
              <w:rPr>
                <w:rFonts w:ascii="Times New Roman" w:hAnsi="Times New Roman" w:cs="Times New Roman"/>
                <w:sz w:val="24"/>
                <w:szCs w:val="24"/>
              </w:rPr>
              <w:t>71.356.425,42</w:t>
            </w:r>
          </w:p>
        </w:tc>
        <w:tc>
          <w:tcPr>
            <w:tcW w:w="1172" w:type="pct"/>
            <w:shd w:val="clear" w:color="auto" w:fill="auto"/>
            <w:vAlign w:val="center"/>
          </w:tcPr>
          <w:p w:rsidR="003D2A4B" w:rsidRPr="00A10E6F" w:rsidRDefault="00E254D1" w:rsidP="00AC30B2">
            <w:pPr>
              <w:spacing w:after="0" w:line="240" w:lineRule="auto"/>
              <w:jc w:val="center"/>
              <w:rPr>
                <w:rFonts w:ascii="Times New Roman" w:eastAsia="Times New Roman" w:hAnsi="Times New Roman" w:cs="Times New Roman"/>
                <w:sz w:val="24"/>
                <w:szCs w:val="24"/>
                <w:lang w:val="hr-HR" w:eastAsia="en-US"/>
              </w:rPr>
            </w:pPr>
            <w:r w:rsidRPr="00A10E6F">
              <w:rPr>
                <w:rFonts w:ascii="Times New Roman" w:hAnsi="Times New Roman" w:cs="Times New Roman"/>
                <w:b/>
                <w:sz w:val="24"/>
                <w:szCs w:val="24"/>
              </w:rPr>
              <w:t>18.241.105,25</w:t>
            </w:r>
          </w:p>
        </w:tc>
        <w:tc>
          <w:tcPr>
            <w:tcW w:w="772" w:type="pct"/>
            <w:shd w:val="clear" w:color="auto" w:fill="auto"/>
            <w:vAlign w:val="center"/>
          </w:tcPr>
          <w:p w:rsidR="003D2A4B" w:rsidRPr="00A10E6F" w:rsidRDefault="00A10E6F" w:rsidP="00AC30B2">
            <w:pPr>
              <w:spacing w:after="0" w:line="240" w:lineRule="auto"/>
              <w:jc w:val="center"/>
              <w:rPr>
                <w:rFonts w:ascii="Times New Roman" w:eastAsia="Times New Roman" w:hAnsi="Times New Roman" w:cs="Times New Roman"/>
                <w:sz w:val="24"/>
                <w:szCs w:val="24"/>
                <w:lang w:val="hr-HR" w:eastAsia="en-US"/>
              </w:rPr>
            </w:pPr>
            <w:r w:rsidRPr="00A10E6F">
              <w:rPr>
                <w:rFonts w:ascii="Times New Roman" w:eastAsia="Times New Roman" w:hAnsi="Times New Roman" w:cs="Times New Roman"/>
                <w:sz w:val="24"/>
                <w:szCs w:val="24"/>
                <w:lang w:eastAsia="en-US"/>
              </w:rPr>
              <w:t>48,53</w:t>
            </w:r>
            <w:r w:rsidR="003D2A4B" w:rsidRPr="00A10E6F">
              <w:rPr>
                <w:rFonts w:ascii="Times New Roman" w:eastAsia="Times New Roman" w:hAnsi="Times New Roman" w:cs="Times New Roman"/>
                <w:sz w:val="24"/>
                <w:szCs w:val="24"/>
                <w:lang w:val="hr-HR" w:eastAsia="en-US"/>
              </w:rPr>
              <w:t>%</w:t>
            </w:r>
          </w:p>
        </w:tc>
        <w:tc>
          <w:tcPr>
            <w:tcW w:w="864" w:type="pct"/>
            <w:shd w:val="clear" w:color="auto" w:fill="auto"/>
            <w:vAlign w:val="center"/>
          </w:tcPr>
          <w:p w:rsidR="003D2A4B" w:rsidRPr="00A10E6F" w:rsidRDefault="00A10E6F" w:rsidP="00AC30B2">
            <w:pPr>
              <w:spacing w:after="0" w:line="240" w:lineRule="auto"/>
              <w:jc w:val="center"/>
              <w:rPr>
                <w:rFonts w:ascii="Times New Roman" w:eastAsia="Times New Roman" w:hAnsi="Times New Roman" w:cs="Times New Roman"/>
                <w:sz w:val="24"/>
                <w:szCs w:val="24"/>
                <w:lang w:val="hr-HR" w:eastAsia="en-US"/>
              </w:rPr>
            </w:pPr>
            <w:r w:rsidRPr="00A10E6F">
              <w:rPr>
                <w:rFonts w:ascii="Times New Roman" w:eastAsia="Times New Roman" w:hAnsi="Times New Roman" w:cs="Times New Roman"/>
                <w:sz w:val="24"/>
                <w:szCs w:val="24"/>
                <w:lang w:eastAsia="en-US"/>
              </w:rPr>
              <w:t>51</w:t>
            </w:r>
            <w:r w:rsidR="001A0378" w:rsidRPr="00A10E6F">
              <w:rPr>
                <w:rFonts w:ascii="Times New Roman" w:eastAsia="Times New Roman" w:hAnsi="Times New Roman" w:cs="Times New Roman"/>
                <w:sz w:val="24"/>
                <w:szCs w:val="24"/>
                <w:lang w:eastAsia="en-US"/>
              </w:rPr>
              <w:t>,47</w:t>
            </w:r>
            <w:r w:rsidR="003D2A4B" w:rsidRPr="00A10E6F">
              <w:rPr>
                <w:rFonts w:ascii="Times New Roman" w:eastAsia="Times New Roman" w:hAnsi="Times New Roman" w:cs="Times New Roman"/>
                <w:sz w:val="24"/>
                <w:szCs w:val="24"/>
                <w:lang w:val="hr-HR" w:eastAsia="en-US"/>
              </w:rPr>
              <w:t>%</w:t>
            </w:r>
          </w:p>
        </w:tc>
      </w:tr>
      <w:tr w:rsidR="00AC30B2" w:rsidRPr="003D2A4B" w:rsidTr="008C7D33">
        <w:trPr>
          <w:trHeight w:val="544"/>
        </w:trPr>
        <w:tc>
          <w:tcPr>
            <w:tcW w:w="269" w:type="pct"/>
            <w:vMerge/>
            <w:shd w:val="clear" w:color="auto" w:fill="BFBFBF" w:themeFill="background1" w:themeFillShade="BF"/>
            <w:vAlign w:val="center"/>
          </w:tcPr>
          <w:p w:rsidR="003D2A4B" w:rsidRPr="003D2A4B" w:rsidRDefault="003D2A4B" w:rsidP="00AC30B2">
            <w:pPr>
              <w:spacing w:after="0" w:line="240" w:lineRule="auto"/>
              <w:jc w:val="center"/>
              <w:rPr>
                <w:rFonts w:ascii="Times New Roman" w:eastAsia="Times New Roman" w:hAnsi="Times New Roman" w:cs="Times New Roman"/>
                <w:color w:val="000000"/>
                <w:sz w:val="24"/>
                <w:szCs w:val="24"/>
                <w:lang w:val="hr-HR" w:eastAsia="sr-Latn-CS"/>
              </w:rPr>
            </w:pPr>
          </w:p>
        </w:tc>
        <w:tc>
          <w:tcPr>
            <w:tcW w:w="768" w:type="pct"/>
            <w:shd w:val="clear" w:color="auto" w:fill="95B3D7" w:themeFill="accent1" w:themeFillTint="99"/>
            <w:vAlign w:val="center"/>
          </w:tcPr>
          <w:p w:rsidR="003D2A4B" w:rsidRPr="003D2A4B" w:rsidRDefault="003D2A4B" w:rsidP="00AC30B2">
            <w:pPr>
              <w:spacing w:after="0" w:line="240" w:lineRule="auto"/>
              <w:jc w:val="center"/>
              <w:rPr>
                <w:rFonts w:ascii="Times New Roman" w:eastAsia="Times New Roman" w:hAnsi="Times New Roman" w:cs="Times New Roman"/>
                <w:b/>
                <w:sz w:val="24"/>
                <w:szCs w:val="24"/>
                <w:lang w:val="hr-HR" w:eastAsia="sr-Latn-CS"/>
              </w:rPr>
            </w:pPr>
            <w:r w:rsidRPr="003D2A4B">
              <w:rPr>
                <w:rFonts w:ascii="Times New Roman" w:eastAsia="Times New Roman" w:hAnsi="Times New Roman" w:cs="Times New Roman"/>
                <w:b/>
                <w:sz w:val="24"/>
                <w:szCs w:val="24"/>
                <w:lang w:val="hr-HR" w:eastAsia="sr-Latn-CS"/>
              </w:rPr>
              <w:t>Укупно</w:t>
            </w:r>
          </w:p>
        </w:tc>
        <w:tc>
          <w:tcPr>
            <w:tcW w:w="1155" w:type="pct"/>
            <w:vAlign w:val="center"/>
          </w:tcPr>
          <w:p w:rsidR="003D2A4B" w:rsidRPr="00E254D1" w:rsidRDefault="00E254D1" w:rsidP="00AC30B2">
            <w:pPr>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82.612.472,46</w:t>
            </w:r>
          </w:p>
        </w:tc>
        <w:tc>
          <w:tcPr>
            <w:tcW w:w="1172" w:type="pct"/>
            <w:shd w:val="clear" w:color="auto" w:fill="auto"/>
            <w:vAlign w:val="center"/>
          </w:tcPr>
          <w:p w:rsidR="003D2A4B" w:rsidRPr="00A10E6F" w:rsidRDefault="00A10E6F" w:rsidP="00AC30B2">
            <w:pPr>
              <w:spacing w:after="0" w:line="240" w:lineRule="auto"/>
              <w:jc w:val="center"/>
              <w:rPr>
                <w:rFonts w:ascii="Times New Roman" w:eastAsia="Times New Roman" w:hAnsi="Times New Roman" w:cs="Times New Roman"/>
                <w:b/>
                <w:bCs/>
                <w:sz w:val="24"/>
                <w:szCs w:val="24"/>
                <w:lang w:eastAsia="en-US"/>
              </w:rPr>
            </w:pPr>
            <w:r w:rsidRPr="00A10E6F">
              <w:rPr>
                <w:rFonts w:ascii="Times New Roman" w:hAnsi="Times New Roman" w:cs="Times New Roman"/>
                <w:b/>
                <w:sz w:val="24"/>
                <w:szCs w:val="24"/>
                <w:lang w:val="sr-Latn-BA"/>
              </w:rPr>
              <w:t>28.665.615,64</w:t>
            </w:r>
          </w:p>
        </w:tc>
        <w:tc>
          <w:tcPr>
            <w:tcW w:w="772" w:type="pct"/>
            <w:shd w:val="clear" w:color="auto" w:fill="auto"/>
            <w:vAlign w:val="center"/>
          </w:tcPr>
          <w:p w:rsidR="003D2A4B" w:rsidRPr="00A10E6F" w:rsidRDefault="00A10E6F" w:rsidP="00AC30B2">
            <w:pPr>
              <w:spacing w:after="0" w:line="240" w:lineRule="auto"/>
              <w:jc w:val="center"/>
              <w:rPr>
                <w:rFonts w:ascii="Times New Roman" w:eastAsia="Times New Roman" w:hAnsi="Times New Roman" w:cs="Times New Roman"/>
                <w:b/>
                <w:color w:val="000000"/>
                <w:sz w:val="24"/>
                <w:szCs w:val="24"/>
                <w:lang w:val="hr-HR" w:eastAsia="en-US"/>
              </w:rPr>
            </w:pPr>
            <w:r w:rsidRPr="00A10E6F">
              <w:rPr>
                <w:rFonts w:ascii="Times New Roman" w:eastAsia="Times New Roman" w:hAnsi="Times New Roman" w:cs="Times New Roman"/>
                <w:b/>
                <w:color w:val="000000"/>
                <w:sz w:val="24"/>
                <w:szCs w:val="24"/>
                <w:lang w:eastAsia="en-US"/>
              </w:rPr>
              <w:t>44,39</w:t>
            </w:r>
            <w:r w:rsidR="003D2A4B" w:rsidRPr="00A10E6F">
              <w:rPr>
                <w:rFonts w:ascii="Times New Roman" w:eastAsia="Times New Roman" w:hAnsi="Times New Roman" w:cs="Times New Roman"/>
                <w:b/>
                <w:color w:val="000000"/>
                <w:sz w:val="24"/>
                <w:szCs w:val="24"/>
                <w:lang w:val="hr-HR" w:eastAsia="en-US"/>
              </w:rPr>
              <w:t>%</w:t>
            </w:r>
          </w:p>
        </w:tc>
        <w:tc>
          <w:tcPr>
            <w:tcW w:w="864" w:type="pct"/>
            <w:shd w:val="clear" w:color="auto" w:fill="auto"/>
            <w:vAlign w:val="center"/>
          </w:tcPr>
          <w:p w:rsidR="003D2A4B" w:rsidRPr="00A10E6F" w:rsidRDefault="00A10E6F" w:rsidP="00AC30B2">
            <w:pPr>
              <w:spacing w:after="0" w:line="240" w:lineRule="auto"/>
              <w:jc w:val="center"/>
              <w:rPr>
                <w:rFonts w:ascii="Times New Roman" w:eastAsia="Times New Roman" w:hAnsi="Times New Roman" w:cs="Times New Roman"/>
                <w:b/>
                <w:color w:val="000000"/>
                <w:sz w:val="24"/>
                <w:szCs w:val="24"/>
                <w:lang w:eastAsia="en-US"/>
              </w:rPr>
            </w:pPr>
            <w:r w:rsidRPr="00A10E6F">
              <w:rPr>
                <w:rFonts w:ascii="Times New Roman" w:eastAsia="Times New Roman" w:hAnsi="Times New Roman" w:cs="Times New Roman"/>
                <w:b/>
                <w:color w:val="000000"/>
                <w:sz w:val="24"/>
                <w:szCs w:val="24"/>
                <w:lang w:eastAsia="en-US"/>
              </w:rPr>
              <w:t>55,61</w:t>
            </w:r>
            <w:r w:rsidR="003D2A4B" w:rsidRPr="00A10E6F">
              <w:rPr>
                <w:rFonts w:ascii="Times New Roman" w:eastAsia="Times New Roman" w:hAnsi="Times New Roman" w:cs="Times New Roman"/>
                <w:b/>
                <w:color w:val="000000"/>
                <w:sz w:val="24"/>
                <w:szCs w:val="24"/>
                <w:lang w:val="hr-HR" w:eastAsia="en-US"/>
              </w:rPr>
              <w:t>%</w:t>
            </w:r>
          </w:p>
        </w:tc>
      </w:tr>
    </w:tbl>
    <w:p w:rsidR="003D2A4B" w:rsidRDefault="003D2A4B" w:rsidP="003D2A4B">
      <w:pPr>
        <w:spacing w:after="0" w:line="240" w:lineRule="auto"/>
        <w:ind w:firstLine="567"/>
        <w:jc w:val="center"/>
        <w:rPr>
          <w:rFonts w:ascii="Times New Roman" w:eastAsia="Times New Roman" w:hAnsi="Times New Roman" w:cs="Times New Roman"/>
          <w:sz w:val="24"/>
          <w:szCs w:val="24"/>
          <w:lang w:eastAsia="sr-Latn-CS"/>
        </w:rPr>
      </w:pPr>
    </w:p>
    <w:p w:rsidR="00D70A9B" w:rsidRDefault="003D2A4B" w:rsidP="00CF2E20">
      <w:pPr>
        <w:spacing w:after="0" w:line="240" w:lineRule="auto"/>
        <w:jc w:val="center"/>
        <w:rPr>
          <w:rFonts w:ascii="Times New Roman" w:hAnsi="Times New Roman" w:cs="Times New Roman"/>
          <w:color w:val="000000"/>
          <w:sz w:val="24"/>
          <w:szCs w:val="24"/>
        </w:rPr>
      </w:pPr>
      <w:r w:rsidRPr="003D2A4B">
        <w:rPr>
          <w:rFonts w:ascii="Times New Roman" w:eastAsia="Times New Roman" w:hAnsi="Times New Roman" w:cs="Times New Roman"/>
          <w:b/>
          <w:i/>
          <w:sz w:val="24"/>
          <w:szCs w:val="24"/>
          <w:lang w:eastAsia="sr-Latn-CS"/>
        </w:rPr>
        <w:t>Табела 2.</w:t>
      </w:r>
      <w:r w:rsidRPr="003D2A4B">
        <w:rPr>
          <w:rFonts w:ascii="Times New Roman" w:eastAsia="Times New Roman" w:hAnsi="Times New Roman" w:cs="Times New Roman"/>
          <w:sz w:val="24"/>
          <w:szCs w:val="24"/>
          <w:lang w:eastAsia="sr-Latn-CS"/>
        </w:rPr>
        <w:t xml:space="preserve"> </w:t>
      </w:r>
      <w:r w:rsidRPr="003D2A4B">
        <w:rPr>
          <w:rFonts w:ascii="Times New Roman" w:hAnsi="Times New Roman" w:cs="Times New Roman"/>
          <w:color w:val="000000"/>
          <w:sz w:val="24"/>
          <w:szCs w:val="24"/>
          <w:lang w:val="hr-HR"/>
        </w:rPr>
        <w:t xml:space="preserve">Финансијска пројекција планираних </w:t>
      </w:r>
      <w:r w:rsidRPr="003D2A4B">
        <w:rPr>
          <w:rFonts w:ascii="Times New Roman" w:hAnsi="Times New Roman" w:cs="Times New Roman"/>
          <w:color w:val="000000"/>
          <w:sz w:val="24"/>
          <w:szCs w:val="24"/>
        </w:rPr>
        <w:t>у односу на</w:t>
      </w:r>
      <w:r w:rsidRPr="003D2A4B">
        <w:rPr>
          <w:rFonts w:ascii="Times New Roman" w:hAnsi="Times New Roman" w:cs="Times New Roman"/>
          <w:color w:val="000000"/>
          <w:sz w:val="24"/>
          <w:szCs w:val="24"/>
          <w:lang w:val="hr-HR"/>
        </w:rPr>
        <w:t xml:space="preserve"> остварен</w:t>
      </w:r>
      <w:r w:rsidRPr="003D2A4B">
        <w:rPr>
          <w:rFonts w:ascii="Times New Roman" w:hAnsi="Times New Roman" w:cs="Times New Roman"/>
          <w:color w:val="000000"/>
          <w:sz w:val="24"/>
          <w:szCs w:val="24"/>
        </w:rPr>
        <w:t>е</w:t>
      </w:r>
      <w:r w:rsidRPr="003D2A4B">
        <w:rPr>
          <w:rFonts w:ascii="Times New Roman" w:hAnsi="Times New Roman" w:cs="Times New Roman"/>
          <w:color w:val="000000"/>
          <w:sz w:val="24"/>
          <w:szCs w:val="24"/>
          <w:lang w:val="hr-HR"/>
        </w:rPr>
        <w:t xml:space="preserve"> пројек</w:t>
      </w:r>
      <w:r w:rsidRPr="003D2A4B">
        <w:rPr>
          <w:rFonts w:ascii="Times New Roman" w:hAnsi="Times New Roman" w:cs="Times New Roman"/>
          <w:color w:val="000000"/>
          <w:sz w:val="24"/>
          <w:szCs w:val="24"/>
        </w:rPr>
        <w:t>те</w:t>
      </w:r>
      <w:r w:rsidRPr="003D2A4B">
        <w:rPr>
          <w:rFonts w:ascii="Times New Roman" w:hAnsi="Times New Roman" w:cs="Times New Roman"/>
          <w:color w:val="000000"/>
          <w:sz w:val="24"/>
          <w:szCs w:val="24"/>
          <w:lang w:val="hr-HR"/>
        </w:rPr>
        <w:t xml:space="preserve"> распоређених по секторима на основу Плана имплементације</w:t>
      </w:r>
      <w:r w:rsidR="00D77EA5">
        <w:rPr>
          <w:rFonts w:ascii="Times New Roman" w:hAnsi="Times New Roman" w:cs="Times New Roman"/>
          <w:color w:val="000000"/>
          <w:sz w:val="24"/>
          <w:szCs w:val="24"/>
        </w:rPr>
        <w:t xml:space="preserve"> за 2019</w:t>
      </w:r>
      <w:r w:rsidRPr="003D2A4B">
        <w:rPr>
          <w:rFonts w:ascii="Times New Roman" w:hAnsi="Times New Roman" w:cs="Times New Roman"/>
          <w:color w:val="000000"/>
          <w:sz w:val="24"/>
          <w:szCs w:val="24"/>
        </w:rPr>
        <w:t>. годину</w:t>
      </w:r>
    </w:p>
    <w:p w:rsidR="00CF2E20" w:rsidRPr="00CF2E20" w:rsidRDefault="00CF2E20" w:rsidP="00CF2E20">
      <w:pPr>
        <w:spacing w:after="0" w:line="240" w:lineRule="auto"/>
        <w:jc w:val="center"/>
        <w:rPr>
          <w:rFonts w:ascii="Times New Roman" w:hAnsi="Times New Roman" w:cs="Times New Roman"/>
          <w:color w:val="000000"/>
          <w:sz w:val="24"/>
          <w:szCs w:val="24"/>
        </w:rPr>
      </w:pPr>
    </w:p>
    <w:p w:rsidR="003678FA" w:rsidRDefault="008C7D33" w:rsidP="0043595D">
      <w:pPr>
        <w:spacing w:after="0" w:line="240" w:lineRule="auto"/>
        <w:ind w:firstLine="567"/>
        <w:jc w:val="both"/>
        <w:rPr>
          <w:rFonts w:ascii="Times New Roman" w:hAnsi="Times New Roman" w:cs="Times New Roman"/>
          <w:color w:val="000000"/>
          <w:sz w:val="24"/>
          <w:szCs w:val="24"/>
        </w:rPr>
      </w:pPr>
      <w:r>
        <w:rPr>
          <w:rFonts w:ascii="Times New Roman" w:eastAsia="Times New Roman" w:hAnsi="Times New Roman" w:cs="Times New Roman"/>
          <w:sz w:val="24"/>
          <w:szCs w:val="24"/>
          <w:lang w:eastAsia="sr-Latn-CS"/>
        </w:rPr>
        <w:t xml:space="preserve">У табелама у наставку </w:t>
      </w:r>
      <w:r w:rsidR="0043595D">
        <w:rPr>
          <w:rFonts w:ascii="Times New Roman" w:eastAsia="Times New Roman" w:hAnsi="Times New Roman" w:cs="Times New Roman"/>
          <w:sz w:val="24"/>
          <w:szCs w:val="24"/>
          <w:lang w:eastAsia="sr-Latn-CS"/>
        </w:rPr>
        <w:t>је посебно приказан</w:t>
      </w:r>
      <w:r w:rsidR="00D70A9B">
        <w:rPr>
          <w:rFonts w:ascii="Times New Roman" w:eastAsia="Times New Roman" w:hAnsi="Times New Roman" w:cs="Times New Roman"/>
          <w:sz w:val="24"/>
          <w:szCs w:val="24"/>
          <w:lang w:val="sr-Latn-BA" w:eastAsia="sr-Latn-CS"/>
        </w:rPr>
        <w:t>a</w:t>
      </w:r>
      <w:r w:rsidR="0043595D">
        <w:rPr>
          <w:rFonts w:ascii="Times New Roman" w:eastAsia="Times New Roman" w:hAnsi="Times New Roman" w:cs="Times New Roman"/>
          <w:sz w:val="24"/>
          <w:szCs w:val="24"/>
          <w:lang w:eastAsia="sr-Latn-CS"/>
        </w:rPr>
        <w:t xml:space="preserve"> </w:t>
      </w:r>
      <w:r w:rsidR="00D70A9B">
        <w:rPr>
          <w:rFonts w:ascii="Times New Roman" w:hAnsi="Times New Roman" w:cs="Times New Roman"/>
          <w:color w:val="000000"/>
          <w:sz w:val="24"/>
          <w:szCs w:val="24"/>
        </w:rPr>
        <w:t>ф</w:t>
      </w:r>
      <w:r w:rsidR="00D70A9B" w:rsidRPr="003D2A4B">
        <w:rPr>
          <w:rFonts w:ascii="Times New Roman" w:hAnsi="Times New Roman" w:cs="Times New Roman"/>
          <w:color w:val="000000"/>
          <w:sz w:val="24"/>
          <w:szCs w:val="24"/>
          <w:lang w:val="hr-HR"/>
        </w:rPr>
        <w:t xml:space="preserve">инансијска пројекција планираних </w:t>
      </w:r>
      <w:r w:rsidR="00D70A9B" w:rsidRPr="003D2A4B">
        <w:rPr>
          <w:rFonts w:ascii="Times New Roman" w:hAnsi="Times New Roman" w:cs="Times New Roman"/>
          <w:color w:val="000000"/>
          <w:sz w:val="24"/>
          <w:szCs w:val="24"/>
        </w:rPr>
        <w:t>у односу на</w:t>
      </w:r>
      <w:r w:rsidR="00D70A9B" w:rsidRPr="003D2A4B">
        <w:rPr>
          <w:rFonts w:ascii="Times New Roman" w:hAnsi="Times New Roman" w:cs="Times New Roman"/>
          <w:color w:val="000000"/>
          <w:sz w:val="24"/>
          <w:szCs w:val="24"/>
          <w:lang w:val="hr-HR"/>
        </w:rPr>
        <w:t xml:space="preserve"> остварен</w:t>
      </w:r>
      <w:r w:rsidR="00D70A9B" w:rsidRPr="003D2A4B">
        <w:rPr>
          <w:rFonts w:ascii="Times New Roman" w:hAnsi="Times New Roman" w:cs="Times New Roman"/>
          <w:color w:val="000000"/>
          <w:sz w:val="24"/>
          <w:szCs w:val="24"/>
        </w:rPr>
        <w:t>е</w:t>
      </w:r>
      <w:r w:rsidR="00D70A9B" w:rsidRPr="003D2A4B">
        <w:rPr>
          <w:rFonts w:ascii="Times New Roman" w:hAnsi="Times New Roman" w:cs="Times New Roman"/>
          <w:color w:val="000000"/>
          <w:sz w:val="24"/>
          <w:szCs w:val="24"/>
          <w:lang w:val="hr-HR"/>
        </w:rPr>
        <w:t xml:space="preserve"> пројек</w:t>
      </w:r>
      <w:r w:rsidR="00D70A9B" w:rsidRPr="003D2A4B">
        <w:rPr>
          <w:rFonts w:ascii="Times New Roman" w:hAnsi="Times New Roman" w:cs="Times New Roman"/>
          <w:color w:val="000000"/>
          <w:sz w:val="24"/>
          <w:szCs w:val="24"/>
        </w:rPr>
        <w:t>те</w:t>
      </w:r>
      <w:r w:rsidR="00D70A9B" w:rsidRPr="003D2A4B">
        <w:rPr>
          <w:rFonts w:ascii="Times New Roman" w:hAnsi="Times New Roman" w:cs="Times New Roman"/>
          <w:color w:val="000000"/>
          <w:sz w:val="24"/>
          <w:szCs w:val="24"/>
          <w:lang w:val="hr-HR"/>
        </w:rPr>
        <w:t xml:space="preserve"> распоређених </w:t>
      </w:r>
      <w:r w:rsidR="00D70A9B">
        <w:rPr>
          <w:rFonts w:ascii="Times New Roman" w:hAnsi="Times New Roman" w:cs="Times New Roman"/>
          <w:color w:val="000000"/>
          <w:sz w:val="24"/>
          <w:szCs w:val="24"/>
        </w:rPr>
        <w:t>на буџет Града Бије</w:t>
      </w:r>
      <w:r w:rsidR="00D70A9B" w:rsidRPr="00CF2E20">
        <w:rPr>
          <w:rFonts w:ascii="Times New Roman" w:hAnsi="Times New Roman" w:cs="Times New Roman"/>
          <w:sz w:val="24"/>
          <w:szCs w:val="24"/>
        </w:rPr>
        <w:t xml:space="preserve">љина и </w:t>
      </w:r>
      <w:r w:rsidR="00CF2E20" w:rsidRPr="00CF2E20">
        <w:rPr>
          <w:rFonts w:ascii="Times New Roman" w:eastAsia="Times New Roman" w:hAnsi="Times New Roman" w:cs="Times New Roman"/>
          <w:sz w:val="24"/>
          <w:szCs w:val="24"/>
          <w:lang w:eastAsia="en-US"/>
        </w:rPr>
        <w:t>Буџет осталих јавних институција/предузећа у Граду Бијељина</w:t>
      </w:r>
      <w:r w:rsidR="00D70A9B">
        <w:rPr>
          <w:rFonts w:ascii="Times New Roman" w:hAnsi="Times New Roman" w:cs="Times New Roman"/>
          <w:color w:val="000000"/>
          <w:sz w:val="24"/>
          <w:szCs w:val="24"/>
        </w:rPr>
        <w:t>.</w:t>
      </w:r>
    </w:p>
    <w:p w:rsidR="00D70A9B" w:rsidRDefault="00D70A9B" w:rsidP="0043595D">
      <w:pPr>
        <w:spacing w:after="0" w:line="240" w:lineRule="auto"/>
        <w:ind w:firstLine="567"/>
        <w:jc w:val="both"/>
        <w:rPr>
          <w:rFonts w:ascii="Times New Roman" w:hAnsi="Times New Roman" w:cs="Times New Roman"/>
          <w:color w:val="000000"/>
          <w:sz w:val="24"/>
          <w:szCs w:val="24"/>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94"/>
        <w:gridCol w:w="1415"/>
        <w:gridCol w:w="2128"/>
        <w:gridCol w:w="2159"/>
        <w:gridCol w:w="3014"/>
      </w:tblGrid>
      <w:tr w:rsidR="00D70A9B" w:rsidRPr="00E254D1" w:rsidTr="0035177D">
        <w:trPr>
          <w:trHeight w:val="961"/>
        </w:trPr>
        <w:tc>
          <w:tcPr>
            <w:tcW w:w="268" w:type="pct"/>
            <w:vMerge w:val="restart"/>
            <w:shd w:val="clear" w:color="auto" w:fill="1F497D" w:themeFill="text2"/>
            <w:noWrap/>
            <w:textDirection w:val="btLr"/>
            <w:vAlign w:val="center"/>
          </w:tcPr>
          <w:p w:rsidR="00D70A9B" w:rsidRPr="005823FB" w:rsidRDefault="00D70A9B" w:rsidP="007F3BB6">
            <w:pPr>
              <w:spacing w:after="0" w:line="240" w:lineRule="auto"/>
              <w:jc w:val="center"/>
              <w:rPr>
                <w:rFonts w:ascii="Times New Roman" w:eastAsia="Times New Roman" w:hAnsi="Times New Roman" w:cs="Times New Roman"/>
                <w:b/>
                <w:color w:val="FFFFFF" w:themeColor="background1"/>
                <w:sz w:val="24"/>
                <w:szCs w:val="24"/>
                <w:lang w:eastAsia="sr-Latn-CS"/>
              </w:rPr>
            </w:pPr>
            <w:r w:rsidRPr="005823FB">
              <w:rPr>
                <w:rFonts w:ascii="Times New Roman" w:eastAsia="Times New Roman" w:hAnsi="Times New Roman" w:cs="Times New Roman"/>
                <w:b/>
                <w:color w:val="FFFFFF" w:themeColor="background1"/>
                <w:sz w:val="24"/>
                <w:szCs w:val="24"/>
                <w:lang w:val="hr-HR" w:eastAsia="sr-Latn-CS"/>
              </w:rPr>
              <w:t>201</w:t>
            </w:r>
            <w:r w:rsidRPr="005823FB">
              <w:rPr>
                <w:rFonts w:ascii="Times New Roman" w:eastAsia="Times New Roman" w:hAnsi="Times New Roman" w:cs="Times New Roman"/>
                <w:b/>
                <w:color w:val="FFFFFF" w:themeColor="background1"/>
                <w:sz w:val="24"/>
                <w:szCs w:val="24"/>
                <w:lang w:eastAsia="sr-Latn-CS"/>
              </w:rPr>
              <w:t>9.</w:t>
            </w:r>
          </w:p>
        </w:tc>
        <w:tc>
          <w:tcPr>
            <w:tcW w:w="768" w:type="pct"/>
            <w:vMerge w:val="restart"/>
            <w:shd w:val="clear" w:color="auto" w:fill="1F497D" w:themeFill="text2"/>
            <w:vAlign w:val="center"/>
          </w:tcPr>
          <w:p w:rsidR="00D70A9B" w:rsidRPr="005823FB" w:rsidRDefault="00D70A9B" w:rsidP="007F3BB6">
            <w:pPr>
              <w:spacing w:after="0" w:line="240" w:lineRule="auto"/>
              <w:jc w:val="center"/>
              <w:rPr>
                <w:rFonts w:ascii="Times New Roman" w:eastAsia="Times New Roman" w:hAnsi="Times New Roman" w:cs="Times New Roman"/>
                <w:b/>
                <w:color w:val="FFFFFF" w:themeColor="background1"/>
                <w:sz w:val="24"/>
                <w:szCs w:val="24"/>
                <w:lang w:eastAsia="sr-Latn-CS"/>
              </w:rPr>
            </w:pPr>
          </w:p>
        </w:tc>
        <w:tc>
          <w:tcPr>
            <w:tcW w:w="2327" w:type="pct"/>
            <w:gridSpan w:val="2"/>
            <w:shd w:val="clear" w:color="auto" w:fill="1F497D" w:themeFill="text2"/>
            <w:vAlign w:val="center"/>
          </w:tcPr>
          <w:p w:rsidR="00D70A9B" w:rsidRPr="005823FB" w:rsidRDefault="00D70A9B" w:rsidP="007F3BB6">
            <w:pPr>
              <w:spacing w:after="0" w:line="240" w:lineRule="auto"/>
              <w:jc w:val="center"/>
              <w:rPr>
                <w:rFonts w:ascii="Times New Roman" w:eastAsia="Times New Roman" w:hAnsi="Times New Roman" w:cs="Times New Roman"/>
                <w:b/>
                <w:color w:val="FFFFFF" w:themeColor="background1"/>
                <w:sz w:val="24"/>
                <w:szCs w:val="24"/>
                <w:lang w:val="hr-HR" w:eastAsia="en-US"/>
              </w:rPr>
            </w:pPr>
            <w:r w:rsidRPr="005823FB">
              <w:rPr>
                <w:rFonts w:ascii="Times New Roman" w:eastAsia="Times New Roman" w:hAnsi="Times New Roman" w:cs="Times New Roman"/>
                <w:b/>
                <w:color w:val="FFFFFF" w:themeColor="background1"/>
                <w:sz w:val="24"/>
                <w:szCs w:val="24"/>
                <w:lang w:val="hr-HR" w:eastAsia="en-US"/>
              </w:rPr>
              <w:t>Збирна финансијска вриједност пројеката</w:t>
            </w:r>
          </w:p>
        </w:tc>
        <w:tc>
          <w:tcPr>
            <w:tcW w:w="1636" w:type="pct"/>
            <w:shd w:val="clear" w:color="auto" w:fill="1F497D" w:themeFill="text2"/>
            <w:vAlign w:val="center"/>
          </w:tcPr>
          <w:p w:rsidR="00D70A9B" w:rsidRPr="005823FB" w:rsidRDefault="00D70A9B" w:rsidP="00464DE2">
            <w:pPr>
              <w:spacing w:after="0" w:line="240" w:lineRule="auto"/>
              <w:jc w:val="center"/>
              <w:rPr>
                <w:rFonts w:ascii="Times New Roman" w:eastAsia="Times New Roman" w:hAnsi="Times New Roman" w:cs="Times New Roman"/>
                <w:b/>
                <w:color w:val="FFFFFF" w:themeColor="background1"/>
                <w:sz w:val="24"/>
                <w:szCs w:val="24"/>
                <w:lang w:eastAsia="en-US"/>
              </w:rPr>
            </w:pPr>
            <w:r w:rsidRPr="005823FB">
              <w:rPr>
                <w:rFonts w:ascii="Times New Roman" w:eastAsia="Times New Roman" w:hAnsi="Times New Roman" w:cs="Times New Roman"/>
                <w:b/>
                <w:color w:val="FFFFFF" w:themeColor="background1"/>
                <w:sz w:val="24"/>
                <w:szCs w:val="24"/>
                <w:lang w:eastAsia="en-US"/>
              </w:rPr>
              <w:t>Буџет Града Бијељина</w:t>
            </w:r>
          </w:p>
        </w:tc>
      </w:tr>
      <w:tr w:rsidR="0035177D" w:rsidRPr="00E254D1" w:rsidTr="0035177D">
        <w:trPr>
          <w:trHeight w:val="342"/>
        </w:trPr>
        <w:tc>
          <w:tcPr>
            <w:tcW w:w="268" w:type="pct"/>
            <w:vMerge/>
            <w:shd w:val="clear" w:color="auto" w:fill="1F497D" w:themeFill="text2"/>
            <w:vAlign w:val="center"/>
          </w:tcPr>
          <w:p w:rsidR="0035177D" w:rsidRPr="005823FB" w:rsidRDefault="0035177D" w:rsidP="007F3BB6">
            <w:pPr>
              <w:spacing w:after="0" w:line="240" w:lineRule="auto"/>
              <w:jc w:val="center"/>
              <w:rPr>
                <w:rFonts w:ascii="Times New Roman" w:eastAsia="Times New Roman" w:hAnsi="Times New Roman" w:cs="Times New Roman"/>
                <w:color w:val="FFFFFF" w:themeColor="background1"/>
                <w:sz w:val="24"/>
                <w:szCs w:val="24"/>
                <w:lang w:val="hr-HR" w:eastAsia="sr-Latn-CS"/>
              </w:rPr>
            </w:pPr>
          </w:p>
        </w:tc>
        <w:tc>
          <w:tcPr>
            <w:tcW w:w="768" w:type="pct"/>
            <w:vMerge/>
            <w:shd w:val="clear" w:color="auto" w:fill="1F497D" w:themeFill="text2"/>
            <w:vAlign w:val="center"/>
          </w:tcPr>
          <w:p w:rsidR="0035177D" w:rsidRPr="005823FB" w:rsidRDefault="0035177D" w:rsidP="007F3BB6">
            <w:pPr>
              <w:spacing w:after="0" w:line="240" w:lineRule="auto"/>
              <w:jc w:val="center"/>
              <w:rPr>
                <w:rFonts w:ascii="Times New Roman" w:eastAsia="Times New Roman" w:hAnsi="Times New Roman" w:cs="Times New Roman"/>
                <w:color w:val="FFFFFF" w:themeColor="background1"/>
                <w:sz w:val="24"/>
                <w:szCs w:val="24"/>
                <w:lang w:val="hr-HR" w:eastAsia="sr-Latn-CS"/>
              </w:rPr>
            </w:pPr>
          </w:p>
        </w:tc>
        <w:tc>
          <w:tcPr>
            <w:tcW w:w="1155" w:type="pct"/>
            <w:shd w:val="clear" w:color="auto" w:fill="1F497D" w:themeFill="text2"/>
            <w:vAlign w:val="center"/>
          </w:tcPr>
          <w:p w:rsidR="0035177D" w:rsidRPr="005823FB" w:rsidRDefault="0035177D" w:rsidP="007F3BB6">
            <w:pPr>
              <w:spacing w:after="0" w:line="240" w:lineRule="auto"/>
              <w:jc w:val="center"/>
              <w:rPr>
                <w:rFonts w:ascii="Times New Roman" w:eastAsia="Times New Roman" w:hAnsi="Times New Roman" w:cs="Times New Roman"/>
                <w:b/>
                <w:color w:val="FFFFFF" w:themeColor="background1"/>
                <w:sz w:val="24"/>
                <w:szCs w:val="24"/>
                <w:lang w:eastAsia="en-US"/>
              </w:rPr>
            </w:pPr>
            <w:r w:rsidRPr="005823FB">
              <w:rPr>
                <w:rFonts w:ascii="Times New Roman" w:eastAsia="Times New Roman" w:hAnsi="Times New Roman" w:cs="Times New Roman"/>
                <w:b/>
                <w:color w:val="FFFFFF" w:themeColor="background1"/>
                <w:sz w:val="24"/>
                <w:szCs w:val="24"/>
                <w:lang w:val="hr-HR" w:eastAsia="en-US"/>
              </w:rPr>
              <w:t>Планирано</w:t>
            </w:r>
            <w:r w:rsidRPr="005823FB">
              <w:rPr>
                <w:rFonts w:ascii="Times New Roman" w:eastAsia="Times New Roman" w:hAnsi="Times New Roman" w:cs="Times New Roman"/>
                <w:b/>
                <w:color w:val="FFFFFF" w:themeColor="background1"/>
                <w:sz w:val="24"/>
                <w:szCs w:val="24"/>
                <w:lang w:eastAsia="en-US"/>
              </w:rPr>
              <w:t xml:space="preserve"> (КМ)</w:t>
            </w:r>
          </w:p>
        </w:tc>
        <w:tc>
          <w:tcPr>
            <w:tcW w:w="1172" w:type="pct"/>
            <w:shd w:val="clear" w:color="auto" w:fill="1F497D" w:themeFill="text2"/>
            <w:vAlign w:val="center"/>
          </w:tcPr>
          <w:p w:rsidR="0035177D" w:rsidRPr="005823FB" w:rsidRDefault="0035177D" w:rsidP="007F3BB6">
            <w:pPr>
              <w:spacing w:after="0" w:line="240" w:lineRule="auto"/>
              <w:jc w:val="center"/>
              <w:rPr>
                <w:rFonts w:ascii="Times New Roman" w:eastAsia="Times New Roman" w:hAnsi="Times New Roman" w:cs="Times New Roman"/>
                <w:b/>
                <w:color w:val="FFFFFF" w:themeColor="background1"/>
                <w:sz w:val="24"/>
                <w:szCs w:val="24"/>
                <w:lang w:eastAsia="en-US"/>
              </w:rPr>
            </w:pPr>
            <w:r w:rsidRPr="005823FB">
              <w:rPr>
                <w:rFonts w:ascii="Times New Roman" w:eastAsia="Times New Roman" w:hAnsi="Times New Roman" w:cs="Times New Roman"/>
                <w:b/>
                <w:color w:val="FFFFFF" w:themeColor="background1"/>
                <w:sz w:val="24"/>
                <w:szCs w:val="24"/>
                <w:lang w:val="hr-HR" w:eastAsia="en-US"/>
              </w:rPr>
              <w:t>Реализовано</w:t>
            </w:r>
            <w:r w:rsidRPr="005823FB">
              <w:rPr>
                <w:rFonts w:ascii="Times New Roman" w:eastAsia="Times New Roman" w:hAnsi="Times New Roman" w:cs="Times New Roman"/>
                <w:b/>
                <w:color w:val="FFFFFF" w:themeColor="background1"/>
                <w:sz w:val="24"/>
                <w:szCs w:val="24"/>
                <w:lang w:eastAsia="en-US"/>
              </w:rPr>
              <w:t xml:space="preserve"> (КМ)</w:t>
            </w:r>
          </w:p>
        </w:tc>
        <w:tc>
          <w:tcPr>
            <w:tcW w:w="1636" w:type="pct"/>
            <w:shd w:val="clear" w:color="auto" w:fill="1F497D" w:themeFill="text2"/>
            <w:vAlign w:val="center"/>
          </w:tcPr>
          <w:p w:rsidR="0035177D" w:rsidRPr="005823FB" w:rsidRDefault="0035177D" w:rsidP="007F3BB6">
            <w:pPr>
              <w:spacing w:after="0" w:line="240" w:lineRule="auto"/>
              <w:jc w:val="center"/>
              <w:rPr>
                <w:rFonts w:ascii="Times New Roman" w:eastAsia="Times New Roman" w:hAnsi="Times New Roman" w:cs="Times New Roman"/>
                <w:b/>
                <w:color w:val="FFFFFF" w:themeColor="background1"/>
                <w:sz w:val="24"/>
                <w:szCs w:val="24"/>
                <w:lang w:eastAsia="en-US"/>
              </w:rPr>
            </w:pPr>
            <w:r w:rsidRPr="005823FB">
              <w:rPr>
                <w:rFonts w:ascii="Times New Roman" w:eastAsia="Times New Roman" w:hAnsi="Times New Roman" w:cs="Times New Roman"/>
                <w:b/>
                <w:color w:val="FFFFFF" w:themeColor="background1"/>
                <w:sz w:val="24"/>
                <w:szCs w:val="24"/>
                <w:lang w:eastAsia="en-US"/>
              </w:rPr>
              <w:t>%</w:t>
            </w:r>
          </w:p>
        </w:tc>
      </w:tr>
      <w:tr w:rsidR="0035177D" w:rsidRPr="00A10E6F" w:rsidTr="0035177D">
        <w:trPr>
          <w:trHeight w:val="300"/>
        </w:trPr>
        <w:tc>
          <w:tcPr>
            <w:tcW w:w="268" w:type="pct"/>
            <w:vMerge/>
            <w:shd w:val="clear" w:color="auto" w:fill="BFBFBF" w:themeFill="background1" w:themeFillShade="BF"/>
            <w:vAlign w:val="center"/>
          </w:tcPr>
          <w:p w:rsidR="0035177D" w:rsidRPr="005823FB" w:rsidRDefault="0035177D" w:rsidP="00D70A9B">
            <w:pPr>
              <w:spacing w:after="0" w:line="240" w:lineRule="auto"/>
              <w:jc w:val="center"/>
              <w:rPr>
                <w:rFonts w:ascii="Times New Roman" w:eastAsia="Times New Roman" w:hAnsi="Times New Roman" w:cs="Times New Roman"/>
                <w:color w:val="000000"/>
                <w:sz w:val="24"/>
                <w:szCs w:val="24"/>
                <w:lang w:val="hr-HR" w:eastAsia="sr-Latn-CS"/>
              </w:rPr>
            </w:pPr>
          </w:p>
        </w:tc>
        <w:tc>
          <w:tcPr>
            <w:tcW w:w="768" w:type="pct"/>
            <w:shd w:val="clear" w:color="auto" w:fill="95B3D7" w:themeFill="accent1" w:themeFillTint="99"/>
            <w:vAlign w:val="center"/>
          </w:tcPr>
          <w:p w:rsidR="0035177D" w:rsidRPr="005823FB" w:rsidRDefault="0035177D" w:rsidP="00D70A9B">
            <w:pPr>
              <w:spacing w:after="0" w:line="240" w:lineRule="auto"/>
              <w:jc w:val="center"/>
              <w:rPr>
                <w:rFonts w:ascii="Times New Roman" w:eastAsia="Times New Roman" w:hAnsi="Times New Roman" w:cs="Times New Roman"/>
                <w:sz w:val="24"/>
                <w:szCs w:val="24"/>
                <w:lang w:eastAsia="sr-Latn-CS"/>
              </w:rPr>
            </w:pPr>
            <w:r w:rsidRPr="005823FB">
              <w:rPr>
                <w:rFonts w:ascii="Times New Roman" w:eastAsia="Times New Roman" w:hAnsi="Times New Roman" w:cs="Times New Roman"/>
                <w:sz w:val="24"/>
                <w:szCs w:val="24"/>
                <w:lang w:val="hr-HR" w:eastAsia="sr-Latn-CS"/>
              </w:rPr>
              <w:t>Друштвени развој</w:t>
            </w:r>
          </w:p>
        </w:tc>
        <w:tc>
          <w:tcPr>
            <w:tcW w:w="1155" w:type="pct"/>
            <w:vAlign w:val="center"/>
          </w:tcPr>
          <w:p w:rsidR="0035177D" w:rsidRPr="005823FB" w:rsidRDefault="0035177D" w:rsidP="00D70A9B">
            <w:pPr>
              <w:spacing w:after="0" w:line="240" w:lineRule="auto"/>
              <w:jc w:val="center"/>
              <w:rPr>
                <w:rFonts w:ascii="Times New Roman" w:eastAsia="Times New Roman" w:hAnsi="Times New Roman" w:cs="Times New Roman"/>
                <w:bCs/>
                <w:sz w:val="24"/>
                <w:szCs w:val="24"/>
                <w:lang w:eastAsia="en-US"/>
              </w:rPr>
            </w:pPr>
            <w:r w:rsidRPr="005823FB">
              <w:rPr>
                <w:rFonts w:ascii="Times New Roman" w:hAnsi="Times New Roman" w:cs="Times New Roman"/>
                <w:bCs/>
                <w:sz w:val="24"/>
                <w:szCs w:val="24"/>
              </w:rPr>
              <w:t>2.805.775,20</w:t>
            </w:r>
          </w:p>
        </w:tc>
        <w:tc>
          <w:tcPr>
            <w:tcW w:w="1172" w:type="pct"/>
            <w:shd w:val="clear" w:color="auto" w:fill="auto"/>
            <w:vAlign w:val="center"/>
          </w:tcPr>
          <w:p w:rsidR="0035177D" w:rsidRPr="005823FB" w:rsidRDefault="0035177D" w:rsidP="00D70A9B">
            <w:pPr>
              <w:spacing w:after="0" w:line="240" w:lineRule="auto"/>
              <w:jc w:val="center"/>
              <w:rPr>
                <w:rFonts w:ascii="Times New Roman" w:eastAsia="Times New Roman" w:hAnsi="Times New Roman" w:cs="Times New Roman"/>
                <w:bCs/>
                <w:sz w:val="24"/>
                <w:szCs w:val="24"/>
                <w:lang w:eastAsia="en-US"/>
              </w:rPr>
            </w:pPr>
            <w:r w:rsidRPr="005823FB">
              <w:rPr>
                <w:rFonts w:ascii="Times New Roman" w:hAnsi="Times New Roman" w:cs="Times New Roman"/>
                <w:bCs/>
                <w:sz w:val="24"/>
                <w:szCs w:val="24"/>
                <w:lang w:val="sr-Latn-BA"/>
              </w:rPr>
              <w:t>2.895.638,95</w:t>
            </w:r>
          </w:p>
        </w:tc>
        <w:tc>
          <w:tcPr>
            <w:tcW w:w="1636" w:type="pct"/>
            <w:shd w:val="clear" w:color="auto" w:fill="auto"/>
            <w:vAlign w:val="center"/>
          </w:tcPr>
          <w:p w:rsidR="0035177D" w:rsidRPr="005823FB" w:rsidRDefault="0035177D" w:rsidP="00D70A9B">
            <w:pPr>
              <w:spacing w:after="0" w:line="240" w:lineRule="auto"/>
              <w:jc w:val="center"/>
              <w:rPr>
                <w:rFonts w:ascii="Times New Roman" w:eastAsia="Times New Roman" w:hAnsi="Times New Roman" w:cs="Times New Roman"/>
                <w:bCs/>
                <w:sz w:val="24"/>
                <w:szCs w:val="24"/>
                <w:lang w:eastAsia="en-US"/>
              </w:rPr>
            </w:pPr>
            <w:r w:rsidRPr="005823FB">
              <w:rPr>
                <w:rFonts w:ascii="Times New Roman" w:eastAsia="Times New Roman" w:hAnsi="Times New Roman" w:cs="Times New Roman"/>
                <w:bCs/>
                <w:sz w:val="24"/>
                <w:szCs w:val="24"/>
                <w:lang w:eastAsia="en-US"/>
              </w:rPr>
              <w:t>103,21</w:t>
            </w:r>
            <w:r w:rsidR="005823FB" w:rsidRPr="005823FB">
              <w:rPr>
                <w:rFonts w:ascii="Times New Roman" w:eastAsia="Times New Roman" w:hAnsi="Times New Roman" w:cs="Times New Roman"/>
                <w:bCs/>
                <w:sz w:val="24"/>
                <w:szCs w:val="24"/>
                <w:lang w:eastAsia="en-US"/>
              </w:rPr>
              <w:t xml:space="preserve"> %</w:t>
            </w:r>
          </w:p>
        </w:tc>
      </w:tr>
      <w:tr w:rsidR="0035177D" w:rsidRPr="00A10E6F" w:rsidTr="0035177D">
        <w:trPr>
          <w:trHeight w:val="300"/>
        </w:trPr>
        <w:tc>
          <w:tcPr>
            <w:tcW w:w="268" w:type="pct"/>
            <w:vMerge/>
            <w:shd w:val="clear" w:color="auto" w:fill="BFBFBF" w:themeFill="background1" w:themeFillShade="BF"/>
            <w:vAlign w:val="center"/>
          </w:tcPr>
          <w:p w:rsidR="0035177D" w:rsidRPr="005823FB" w:rsidRDefault="0035177D" w:rsidP="00D70A9B">
            <w:pPr>
              <w:spacing w:after="0" w:line="240" w:lineRule="auto"/>
              <w:jc w:val="center"/>
              <w:rPr>
                <w:rFonts w:ascii="Times New Roman" w:eastAsia="Times New Roman" w:hAnsi="Times New Roman" w:cs="Times New Roman"/>
                <w:color w:val="000000"/>
                <w:sz w:val="24"/>
                <w:szCs w:val="24"/>
                <w:lang w:val="hr-HR" w:eastAsia="sr-Latn-CS"/>
              </w:rPr>
            </w:pPr>
          </w:p>
        </w:tc>
        <w:tc>
          <w:tcPr>
            <w:tcW w:w="768" w:type="pct"/>
            <w:shd w:val="clear" w:color="auto" w:fill="95B3D7" w:themeFill="accent1" w:themeFillTint="99"/>
            <w:vAlign w:val="center"/>
          </w:tcPr>
          <w:p w:rsidR="0035177D" w:rsidRPr="005823FB" w:rsidRDefault="0035177D" w:rsidP="00D70A9B">
            <w:pPr>
              <w:spacing w:after="0" w:line="240" w:lineRule="auto"/>
              <w:jc w:val="center"/>
              <w:rPr>
                <w:rFonts w:ascii="Times New Roman" w:eastAsia="Times New Roman" w:hAnsi="Times New Roman" w:cs="Times New Roman"/>
                <w:color w:val="000000"/>
                <w:sz w:val="24"/>
                <w:szCs w:val="24"/>
                <w:lang w:eastAsia="sr-Latn-CS"/>
              </w:rPr>
            </w:pPr>
            <w:r w:rsidRPr="005823FB">
              <w:rPr>
                <w:rFonts w:ascii="Times New Roman" w:eastAsia="Times New Roman" w:hAnsi="Times New Roman" w:cs="Times New Roman"/>
                <w:color w:val="000000"/>
                <w:sz w:val="24"/>
                <w:szCs w:val="24"/>
                <w:lang w:val="hr-HR" w:eastAsia="sr-Latn-CS"/>
              </w:rPr>
              <w:t>Економски развој</w:t>
            </w:r>
          </w:p>
        </w:tc>
        <w:tc>
          <w:tcPr>
            <w:tcW w:w="1155" w:type="pct"/>
            <w:vAlign w:val="center"/>
          </w:tcPr>
          <w:p w:rsidR="0035177D" w:rsidRPr="005823FB" w:rsidRDefault="0035177D" w:rsidP="00D70A9B">
            <w:pPr>
              <w:spacing w:after="0" w:line="240" w:lineRule="auto"/>
              <w:jc w:val="center"/>
              <w:rPr>
                <w:rFonts w:ascii="Times New Roman" w:eastAsia="Times New Roman" w:hAnsi="Times New Roman" w:cs="Times New Roman"/>
                <w:bCs/>
                <w:sz w:val="24"/>
                <w:szCs w:val="24"/>
                <w:lang w:eastAsia="en-US"/>
              </w:rPr>
            </w:pPr>
            <w:r w:rsidRPr="005823FB">
              <w:rPr>
                <w:rFonts w:ascii="Times New Roman" w:hAnsi="Times New Roman" w:cs="Times New Roman"/>
                <w:bCs/>
                <w:sz w:val="24"/>
                <w:szCs w:val="24"/>
                <w:lang w:val="sr-Latn-BA"/>
              </w:rPr>
              <w:t>1.686.150,00</w:t>
            </w:r>
          </w:p>
        </w:tc>
        <w:tc>
          <w:tcPr>
            <w:tcW w:w="1172" w:type="pct"/>
            <w:shd w:val="clear" w:color="auto" w:fill="auto"/>
            <w:vAlign w:val="center"/>
          </w:tcPr>
          <w:p w:rsidR="0035177D" w:rsidRPr="005823FB" w:rsidRDefault="0035177D" w:rsidP="00D70A9B">
            <w:pPr>
              <w:spacing w:after="0" w:line="240" w:lineRule="auto"/>
              <w:jc w:val="center"/>
              <w:rPr>
                <w:rFonts w:ascii="Times New Roman" w:eastAsia="Times New Roman" w:hAnsi="Times New Roman" w:cs="Times New Roman"/>
                <w:bCs/>
                <w:sz w:val="24"/>
                <w:szCs w:val="24"/>
                <w:lang w:eastAsia="en-US"/>
              </w:rPr>
            </w:pPr>
            <w:r w:rsidRPr="005823FB">
              <w:rPr>
                <w:rFonts w:ascii="Times New Roman" w:hAnsi="Times New Roman" w:cs="Times New Roman"/>
                <w:bCs/>
                <w:sz w:val="24"/>
                <w:szCs w:val="24"/>
                <w:lang w:val="sr-Latn-BA"/>
              </w:rPr>
              <w:t>978.719,76</w:t>
            </w:r>
          </w:p>
        </w:tc>
        <w:tc>
          <w:tcPr>
            <w:tcW w:w="1636" w:type="pct"/>
            <w:shd w:val="clear" w:color="auto" w:fill="auto"/>
            <w:vAlign w:val="center"/>
          </w:tcPr>
          <w:p w:rsidR="0035177D" w:rsidRPr="005823FB" w:rsidRDefault="005823FB" w:rsidP="00D70A9B">
            <w:pPr>
              <w:spacing w:after="0" w:line="240" w:lineRule="auto"/>
              <w:jc w:val="center"/>
              <w:rPr>
                <w:rFonts w:ascii="Times New Roman" w:eastAsia="Times New Roman" w:hAnsi="Times New Roman" w:cs="Times New Roman"/>
                <w:bCs/>
                <w:sz w:val="24"/>
                <w:szCs w:val="24"/>
                <w:lang w:eastAsia="en-US"/>
              </w:rPr>
            </w:pPr>
            <w:r w:rsidRPr="005823FB">
              <w:rPr>
                <w:rFonts w:ascii="Times New Roman" w:eastAsia="Times New Roman" w:hAnsi="Times New Roman" w:cs="Times New Roman"/>
                <w:bCs/>
                <w:sz w:val="24"/>
                <w:szCs w:val="24"/>
                <w:lang w:eastAsia="en-US"/>
              </w:rPr>
              <w:t>58,05 %</w:t>
            </w:r>
          </w:p>
        </w:tc>
      </w:tr>
      <w:tr w:rsidR="0035177D" w:rsidRPr="00A10E6F" w:rsidTr="0035177D">
        <w:trPr>
          <w:trHeight w:val="300"/>
        </w:trPr>
        <w:tc>
          <w:tcPr>
            <w:tcW w:w="268" w:type="pct"/>
            <w:vMerge/>
            <w:shd w:val="clear" w:color="auto" w:fill="BFBFBF" w:themeFill="background1" w:themeFillShade="BF"/>
            <w:vAlign w:val="center"/>
          </w:tcPr>
          <w:p w:rsidR="0035177D" w:rsidRPr="005823FB" w:rsidRDefault="0035177D" w:rsidP="00D70A9B">
            <w:pPr>
              <w:spacing w:after="0" w:line="240" w:lineRule="auto"/>
              <w:jc w:val="center"/>
              <w:rPr>
                <w:rFonts w:ascii="Times New Roman" w:eastAsia="Times New Roman" w:hAnsi="Times New Roman" w:cs="Times New Roman"/>
                <w:color w:val="000000"/>
                <w:sz w:val="24"/>
                <w:szCs w:val="24"/>
                <w:lang w:val="hr-HR" w:eastAsia="sr-Latn-CS"/>
              </w:rPr>
            </w:pPr>
          </w:p>
        </w:tc>
        <w:tc>
          <w:tcPr>
            <w:tcW w:w="768" w:type="pct"/>
            <w:shd w:val="clear" w:color="auto" w:fill="95B3D7" w:themeFill="accent1" w:themeFillTint="99"/>
            <w:vAlign w:val="center"/>
          </w:tcPr>
          <w:p w:rsidR="0035177D" w:rsidRPr="005823FB" w:rsidRDefault="0035177D" w:rsidP="00D70A9B">
            <w:pPr>
              <w:spacing w:after="0" w:line="240" w:lineRule="auto"/>
              <w:jc w:val="center"/>
              <w:rPr>
                <w:rFonts w:ascii="Times New Roman" w:eastAsia="Times New Roman" w:hAnsi="Times New Roman" w:cs="Times New Roman"/>
                <w:sz w:val="24"/>
                <w:szCs w:val="24"/>
                <w:lang w:val="hr-HR" w:eastAsia="sr-Latn-CS"/>
              </w:rPr>
            </w:pPr>
            <w:r w:rsidRPr="005823FB">
              <w:rPr>
                <w:rFonts w:ascii="Times New Roman" w:eastAsia="Times New Roman" w:hAnsi="Times New Roman" w:cs="Times New Roman"/>
                <w:sz w:val="24"/>
                <w:szCs w:val="24"/>
                <w:lang w:val="hr-HR" w:eastAsia="sr-Latn-CS"/>
              </w:rPr>
              <w:t xml:space="preserve">Еколошки </w:t>
            </w:r>
            <w:r w:rsidRPr="005823FB">
              <w:rPr>
                <w:rFonts w:ascii="Times New Roman" w:eastAsia="Times New Roman" w:hAnsi="Times New Roman" w:cs="Times New Roman"/>
                <w:sz w:val="24"/>
                <w:szCs w:val="24"/>
                <w:lang w:val="hr-HR" w:eastAsia="sr-Latn-CS"/>
              </w:rPr>
              <w:lastRenderedPageBreak/>
              <w:t>развој</w:t>
            </w:r>
          </w:p>
        </w:tc>
        <w:tc>
          <w:tcPr>
            <w:tcW w:w="1155" w:type="pct"/>
            <w:vAlign w:val="center"/>
          </w:tcPr>
          <w:p w:rsidR="0035177D" w:rsidRPr="005823FB" w:rsidRDefault="0035177D" w:rsidP="00D70A9B">
            <w:pPr>
              <w:spacing w:after="0" w:line="240" w:lineRule="auto"/>
              <w:jc w:val="center"/>
              <w:rPr>
                <w:rFonts w:ascii="Times New Roman" w:eastAsia="Times New Roman" w:hAnsi="Times New Roman" w:cs="Times New Roman"/>
                <w:bCs/>
                <w:sz w:val="24"/>
                <w:szCs w:val="24"/>
                <w:lang w:eastAsia="en-US"/>
              </w:rPr>
            </w:pPr>
            <w:r w:rsidRPr="005823FB">
              <w:rPr>
                <w:rFonts w:ascii="Times New Roman" w:hAnsi="Times New Roman" w:cs="Times New Roman"/>
                <w:bCs/>
                <w:sz w:val="24"/>
                <w:szCs w:val="24"/>
                <w:lang w:val="sr-Latn-BA"/>
              </w:rPr>
              <w:lastRenderedPageBreak/>
              <w:t>7.599.020,00</w:t>
            </w:r>
          </w:p>
        </w:tc>
        <w:tc>
          <w:tcPr>
            <w:tcW w:w="1172" w:type="pct"/>
            <w:shd w:val="clear" w:color="auto" w:fill="auto"/>
            <w:vAlign w:val="center"/>
          </w:tcPr>
          <w:p w:rsidR="0035177D" w:rsidRPr="005823FB" w:rsidRDefault="0035177D" w:rsidP="00D70A9B">
            <w:pPr>
              <w:spacing w:after="0" w:line="240" w:lineRule="auto"/>
              <w:jc w:val="center"/>
              <w:rPr>
                <w:rFonts w:ascii="Times New Roman" w:eastAsia="Times New Roman" w:hAnsi="Times New Roman" w:cs="Times New Roman"/>
                <w:bCs/>
                <w:sz w:val="24"/>
                <w:szCs w:val="24"/>
                <w:lang w:val="hr-HR" w:eastAsia="en-US"/>
              </w:rPr>
            </w:pPr>
            <w:r w:rsidRPr="005823FB">
              <w:rPr>
                <w:rFonts w:ascii="Times New Roman" w:hAnsi="Times New Roman" w:cs="Times New Roman"/>
                <w:bCs/>
                <w:sz w:val="24"/>
                <w:szCs w:val="24"/>
              </w:rPr>
              <w:t>8.851.960,55</w:t>
            </w:r>
          </w:p>
        </w:tc>
        <w:tc>
          <w:tcPr>
            <w:tcW w:w="1636" w:type="pct"/>
            <w:shd w:val="clear" w:color="auto" w:fill="auto"/>
            <w:vAlign w:val="center"/>
          </w:tcPr>
          <w:p w:rsidR="0035177D" w:rsidRPr="005823FB" w:rsidRDefault="005823FB" w:rsidP="00D70A9B">
            <w:pPr>
              <w:spacing w:after="0" w:line="240" w:lineRule="auto"/>
              <w:jc w:val="center"/>
              <w:rPr>
                <w:rFonts w:ascii="Times New Roman" w:eastAsia="Times New Roman" w:hAnsi="Times New Roman" w:cs="Times New Roman"/>
                <w:bCs/>
                <w:sz w:val="24"/>
                <w:szCs w:val="24"/>
                <w:lang w:eastAsia="en-US"/>
              </w:rPr>
            </w:pPr>
            <w:r w:rsidRPr="005823FB">
              <w:rPr>
                <w:rFonts w:ascii="Times New Roman" w:eastAsia="Times New Roman" w:hAnsi="Times New Roman" w:cs="Times New Roman"/>
                <w:bCs/>
                <w:sz w:val="24"/>
                <w:szCs w:val="24"/>
                <w:lang w:eastAsia="en-US"/>
              </w:rPr>
              <w:t>116,48 %</w:t>
            </w:r>
          </w:p>
        </w:tc>
      </w:tr>
      <w:tr w:rsidR="0035177D" w:rsidRPr="00A10E6F" w:rsidTr="0035177D">
        <w:trPr>
          <w:trHeight w:val="544"/>
        </w:trPr>
        <w:tc>
          <w:tcPr>
            <w:tcW w:w="268" w:type="pct"/>
            <w:vMerge/>
            <w:shd w:val="clear" w:color="auto" w:fill="BFBFBF" w:themeFill="background1" w:themeFillShade="BF"/>
            <w:vAlign w:val="center"/>
          </w:tcPr>
          <w:p w:rsidR="0035177D" w:rsidRPr="005823FB" w:rsidRDefault="0035177D" w:rsidP="007F3BB6">
            <w:pPr>
              <w:spacing w:after="0" w:line="240" w:lineRule="auto"/>
              <w:jc w:val="center"/>
              <w:rPr>
                <w:rFonts w:ascii="Times New Roman" w:eastAsia="Times New Roman" w:hAnsi="Times New Roman" w:cs="Times New Roman"/>
                <w:color w:val="000000"/>
                <w:sz w:val="24"/>
                <w:szCs w:val="24"/>
                <w:lang w:val="hr-HR" w:eastAsia="sr-Latn-CS"/>
              </w:rPr>
            </w:pPr>
          </w:p>
        </w:tc>
        <w:tc>
          <w:tcPr>
            <w:tcW w:w="768" w:type="pct"/>
            <w:shd w:val="clear" w:color="auto" w:fill="95B3D7" w:themeFill="accent1" w:themeFillTint="99"/>
            <w:vAlign w:val="center"/>
          </w:tcPr>
          <w:p w:rsidR="0035177D" w:rsidRPr="005823FB" w:rsidRDefault="0035177D" w:rsidP="007F3BB6">
            <w:pPr>
              <w:spacing w:after="0" w:line="240" w:lineRule="auto"/>
              <w:jc w:val="center"/>
              <w:rPr>
                <w:rFonts w:ascii="Times New Roman" w:eastAsia="Times New Roman" w:hAnsi="Times New Roman" w:cs="Times New Roman"/>
                <w:b/>
                <w:sz w:val="24"/>
                <w:szCs w:val="24"/>
                <w:lang w:val="hr-HR" w:eastAsia="sr-Latn-CS"/>
              </w:rPr>
            </w:pPr>
            <w:r w:rsidRPr="005823FB">
              <w:rPr>
                <w:rFonts w:ascii="Times New Roman" w:eastAsia="Times New Roman" w:hAnsi="Times New Roman" w:cs="Times New Roman"/>
                <w:b/>
                <w:sz w:val="24"/>
                <w:szCs w:val="24"/>
                <w:lang w:val="hr-HR" w:eastAsia="sr-Latn-CS"/>
              </w:rPr>
              <w:t>Укупно</w:t>
            </w:r>
          </w:p>
        </w:tc>
        <w:tc>
          <w:tcPr>
            <w:tcW w:w="1155" w:type="pct"/>
            <w:vAlign w:val="center"/>
          </w:tcPr>
          <w:p w:rsidR="0035177D" w:rsidRPr="005823FB" w:rsidRDefault="0035177D" w:rsidP="007F3BB6">
            <w:pPr>
              <w:spacing w:after="0" w:line="240" w:lineRule="auto"/>
              <w:jc w:val="center"/>
              <w:rPr>
                <w:rFonts w:ascii="Times New Roman" w:eastAsia="Times New Roman" w:hAnsi="Times New Roman" w:cs="Times New Roman"/>
                <w:b/>
                <w:sz w:val="24"/>
                <w:szCs w:val="24"/>
                <w:lang w:eastAsia="en-US"/>
              </w:rPr>
            </w:pPr>
            <w:r w:rsidRPr="005823FB">
              <w:rPr>
                <w:rFonts w:ascii="Times New Roman" w:eastAsia="Times New Roman" w:hAnsi="Times New Roman" w:cs="Times New Roman"/>
                <w:b/>
                <w:sz w:val="24"/>
                <w:szCs w:val="24"/>
                <w:lang w:eastAsia="en-US"/>
              </w:rPr>
              <w:t>12.090.945,20</w:t>
            </w:r>
          </w:p>
        </w:tc>
        <w:tc>
          <w:tcPr>
            <w:tcW w:w="1172" w:type="pct"/>
            <w:shd w:val="clear" w:color="auto" w:fill="auto"/>
            <w:vAlign w:val="center"/>
          </w:tcPr>
          <w:p w:rsidR="0035177D" w:rsidRPr="005823FB" w:rsidRDefault="0035177D" w:rsidP="007F3BB6">
            <w:pPr>
              <w:spacing w:after="0" w:line="240" w:lineRule="auto"/>
              <w:jc w:val="center"/>
              <w:rPr>
                <w:rFonts w:ascii="Times New Roman" w:eastAsia="Times New Roman" w:hAnsi="Times New Roman" w:cs="Times New Roman"/>
                <w:b/>
                <w:bCs/>
                <w:sz w:val="24"/>
                <w:szCs w:val="24"/>
                <w:lang w:eastAsia="en-US"/>
              </w:rPr>
            </w:pPr>
            <w:r w:rsidRPr="005823FB">
              <w:rPr>
                <w:rFonts w:ascii="Times New Roman" w:eastAsia="Times New Roman" w:hAnsi="Times New Roman" w:cs="Times New Roman"/>
                <w:b/>
                <w:bCs/>
                <w:sz w:val="24"/>
                <w:szCs w:val="24"/>
                <w:lang w:eastAsia="en-US"/>
              </w:rPr>
              <w:t>12.726.319,26</w:t>
            </w:r>
          </w:p>
        </w:tc>
        <w:tc>
          <w:tcPr>
            <w:tcW w:w="1636" w:type="pct"/>
            <w:shd w:val="clear" w:color="auto" w:fill="auto"/>
            <w:vAlign w:val="center"/>
          </w:tcPr>
          <w:p w:rsidR="0035177D" w:rsidRPr="005823FB" w:rsidRDefault="005823FB" w:rsidP="007F3BB6">
            <w:pPr>
              <w:spacing w:after="0" w:line="240" w:lineRule="auto"/>
              <w:jc w:val="center"/>
              <w:rPr>
                <w:rFonts w:ascii="Times New Roman" w:eastAsia="Times New Roman" w:hAnsi="Times New Roman" w:cs="Times New Roman"/>
                <w:b/>
                <w:sz w:val="24"/>
                <w:szCs w:val="24"/>
                <w:lang w:eastAsia="en-US"/>
              </w:rPr>
            </w:pPr>
            <w:r w:rsidRPr="005823FB">
              <w:rPr>
                <w:rFonts w:ascii="Times New Roman" w:eastAsia="Times New Roman" w:hAnsi="Times New Roman" w:cs="Times New Roman"/>
                <w:b/>
                <w:sz w:val="24"/>
                <w:szCs w:val="24"/>
                <w:lang w:eastAsia="en-US"/>
              </w:rPr>
              <w:t>105,25 %</w:t>
            </w:r>
          </w:p>
        </w:tc>
      </w:tr>
    </w:tbl>
    <w:p w:rsidR="00D70A9B" w:rsidRDefault="00D70A9B" w:rsidP="0043595D">
      <w:pPr>
        <w:spacing w:after="0" w:line="240" w:lineRule="auto"/>
        <w:ind w:firstLine="567"/>
        <w:jc w:val="both"/>
        <w:rPr>
          <w:rFonts w:ascii="Times New Roman" w:eastAsia="Times New Roman" w:hAnsi="Times New Roman" w:cs="Times New Roman"/>
          <w:sz w:val="24"/>
          <w:szCs w:val="24"/>
          <w:lang w:eastAsia="sr-Latn-CS"/>
        </w:rPr>
      </w:pPr>
    </w:p>
    <w:p w:rsidR="005823FB" w:rsidRDefault="005823FB" w:rsidP="005823FB">
      <w:pPr>
        <w:spacing w:after="0" w:line="240" w:lineRule="auto"/>
        <w:jc w:val="center"/>
        <w:rPr>
          <w:rFonts w:ascii="Times New Roman" w:hAnsi="Times New Roman" w:cs="Times New Roman"/>
          <w:color w:val="000000"/>
          <w:sz w:val="24"/>
          <w:szCs w:val="24"/>
          <w:lang w:val="hr-HR"/>
        </w:rPr>
      </w:pPr>
      <w:r w:rsidRPr="005823FB">
        <w:rPr>
          <w:rFonts w:ascii="Times New Roman" w:eastAsia="Times New Roman" w:hAnsi="Times New Roman" w:cs="Times New Roman"/>
          <w:b/>
          <w:bCs/>
          <w:i/>
          <w:iCs/>
          <w:sz w:val="24"/>
          <w:szCs w:val="24"/>
          <w:lang w:eastAsia="sr-Latn-CS"/>
        </w:rPr>
        <w:t>Табела 3.</w:t>
      </w:r>
      <w:r>
        <w:rPr>
          <w:rFonts w:ascii="Times New Roman" w:eastAsia="Times New Roman" w:hAnsi="Times New Roman" w:cs="Times New Roman"/>
          <w:b/>
          <w:bCs/>
          <w:i/>
          <w:iCs/>
          <w:sz w:val="24"/>
          <w:szCs w:val="24"/>
          <w:lang w:eastAsia="sr-Latn-CS"/>
        </w:rPr>
        <w:t xml:space="preserve"> </w:t>
      </w:r>
      <w:r>
        <w:rPr>
          <w:rFonts w:ascii="Times New Roman" w:hAnsi="Times New Roman" w:cs="Times New Roman"/>
          <w:color w:val="000000"/>
          <w:sz w:val="24"/>
          <w:szCs w:val="24"/>
        </w:rPr>
        <w:t>Ф</w:t>
      </w:r>
      <w:r w:rsidRPr="003D2A4B">
        <w:rPr>
          <w:rFonts w:ascii="Times New Roman" w:hAnsi="Times New Roman" w:cs="Times New Roman"/>
          <w:color w:val="000000"/>
          <w:sz w:val="24"/>
          <w:szCs w:val="24"/>
          <w:lang w:val="hr-HR"/>
        </w:rPr>
        <w:t xml:space="preserve">инансијска пројекција планираних </w:t>
      </w:r>
      <w:r w:rsidRPr="003D2A4B">
        <w:rPr>
          <w:rFonts w:ascii="Times New Roman" w:hAnsi="Times New Roman" w:cs="Times New Roman"/>
          <w:color w:val="000000"/>
          <w:sz w:val="24"/>
          <w:szCs w:val="24"/>
        </w:rPr>
        <w:t>у односу на</w:t>
      </w:r>
      <w:r w:rsidRPr="003D2A4B">
        <w:rPr>
          <w:rFonts w:ascii="Times New Roman" w:hAnsi="Times New Roman" w:cs="Times New Roman"/>
          <w:color w:val="000000"/>
          <w:sz w:val="24"/>
          <w:szCs w:val="24"/>
          <w:lang w:val="hr-HR"/>
        </w:rPr>
        <w:t xml:space="preserve"> остварен</w:t>
      </w:r>
      <w:r w:rsidRPr="003D2A4B">
        <w:rPr>
          <w:rFonts w:ascii="Times New Roman" w:hAnsi="Times New Roman" w:cs="Times New Roman"/>
          <w:color w:val="000000"/>
          <w:sz w:val="24"/>
          <w:szCs w:val="24"/>
        </w:rPr>
        <w:t>е</w:t>
      </w:r>
      <w:r w:rsidRPr="003D2A4B">
        <w:rPr>
          <w:rFonts w:ascii="Times New Roman" w:hAnsi="Times New Roman" w:cs="Times New Roman"/>
          <w:color w:val="000000"/>
          <w:sz w:val="24"/>
          <w:szCs w:val="24"/>
          <w:lang w:val="hr-HR"/>
        </w:rPr>
        <w:t xml:space="preserve"> пројек</w:t>
      </w:r>
      <w:r w:rsidRPr="003D2A4B">
        <w:rPr>
          <w:rFonts w:ascii="Times New Roman" w:hAnsi="Times New Roman" w:cs="Times New Roman"/>
          <w:color w:val="000000"/>
          <w:sz w:val="24"/>
          <w:szCs w:val="24"/>
        </w:rPr>
        <w:t>те</w:t>
      </w:r>
      <w:r w:rsidRPr="003D2A4B">
        <w:rPr>
          <w:rFonts w:ascii="Times New Roman" w:hAnsi="Times New Roman" w:cs="Times New Roman"/>
          <w:color w:val="000000"/>
          <w:sz w:val="24"/>
          <w:szCs w:val="24"/>
          <w:lang w:val="hr-HR"/>
        </w:rPr>
        <w:t xml:space="preserve"> </w:t>
      </w:r>
    </w:p>
    <w:p w:rsidR="005823FB" w:rsidRPr="005823FB" w:rsidRDefault="005823FB" w:rsidP="005823FB">
      <w:pPr>
        <w:spacing w:after="0" w:line="240" w:lineRule="auto"/>
        <w:jc w:val="center"/>
        <w:rPr>
          <w:rFonts w:ascii="Times New Roman" w:eastAsia="Times New Roman" w:hAnsi="Times New Roman" w:cs="Times New Roman"/>
          <w:sz w:val="24"/>
          <w:szCs w:val="24"/>
          <w:lang w:eastAsia="sr-Latn-CS"/>
        </w:rPr>
      </w:pPr>
      <w:r>
        <w:rPr>
          <w:rFonts w:ascii="Times New Roman" w:hAnsi="Times New Roman" w:cs="Times New Roman"/>
          <w:color w:val="000000"/>
          <w:sz w:val="24"/>
          <w:szCs w:val="24"/>
        </w:rPr>
        <w:t>(буџет Града Бијељина)</w:t>
      </w:r>
    </w:p>
    <w:p w:rsidR="00F3448F" w:rsidRDefault="00F3448F" w:rsidP="00CF2E20">
      <w:pPr>
        <w:spacing w:after="0" w:line="240" w:lineRule="auto"/>
        <w:jc w:val="both"/>
        <w:rPr>
          <w:rFonts w:ascii="Times New Roman" w:eastAsia="Times New Roman" w:hAnsi="Times New Roman" w:cs="Times New Roman"/>
          <w:sz w:val="24"/>
          <w:szCs w:val="24"/>
          <w:lang w:eastAsia="sr-Latn-CS"/>
        </w:rPr>
      </w:pPr>
    </w:p>
    <w:p w:rsidR="00CF2E20" w:rsidRPr="00CF2E20" w:rsidRDefault="00CF2E20" w:rsidP="00CF2E20">
      <w:pPr>
        <w:spacing w:after="0" w:line="240" w:lineRule="auto"/>
        <w:jc w:val="both"/>
        <w:rPr>
          <w:rFonts w:ascii="Times New Roman" w:eastAsia="Times New Roman" w:hAnsi="Times New Roman" w:cs="Times New Roman"/>
          <w:sz w:val="24"/>
          <w:szCs w:val="24"/>
          <w:lang w:eastAsia="sr-Latn-CS"/>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94"/>
        <w:gridCol w:w="1415"/>
        <w:gridCol w:w="2128"/>
        <w:gridCol w:w="2159"/>
        <w:gridCol w:w="3014"/>
      </w:tblGrid>
      <w:tr w:rsidR="005823FB" w:rsidRPr="00E254D1" w:rsidTr="007F3BB6">
        <w:trPr>
          <w:trHeight w:val="961"/>
        </w:trPr>
        <w:tc>
          <w:tcPr>
            <w:tcW w:w="268" w:type="pct"/>
            <w:vMerge w:val="restart"/>
            <w:shd w:val="clear" w:color="auto" w:fill="1F497D" w:themeFill="text2"/>
            <w:noWrap/>
            <w:textDirection w:val="btLr"/>
            <w:vAlign w:val="center"/>
          </w:tcPr>
          <w:p w:rsidR="005823FB" w:rsidRPr="005823FB" w:rsidRDefault="005823FB" w:rsidP="007F3BB6">
            <w:pPr>
              <w:spacing w:after="0" w:line="240" w:lineRule="auto"/>
              <w:jc w:val="center"/>
              <w:rPr>
                <w:rFonts w:ascii="Times New Roman" w:eastAsia="Times New Roman" w:hAnsi="Times New Roman" w:cs="Times New Roman"/>
                <w:b/>
                <w:color w:val="FFFFFF" w:themeColor="background1"/>
                <w:sz w:val="24"/>
                <w:szCs w:val="24"/>
                <w:lang w:eastAsia="sr-Latn-CS"/>
              </w:rPr>
            </w:pPr>
            <w:r w:rsidRPr="005823FB">
              <w:rPr>
                <w:rFonts w:ascii="Times New Roman" w:eastAsia="Times New Roman" w:hAnsi="Times New Roman" w:cs="Times New Roman"/>
                <w:b/>
                <w:color w:val="FFFFFF" w:themeColor="background1"/>
                <w:sz w:val="24"/>
                <w:szCs w:val="24"/>
                <w:lang w:val="hr-HR" w:eastAsia="sr-Latn-CS"/>
              </w:rPr>
              <w:t>201</w:t>
            </w:r>
            <w:r w:rsidRPr="005823FB">
              <w:rPr>
                <w:rFonts w:ascii="Times New Roman" w:eastAsia="Times New Roman" w:hAnsi="Times New Roman" w:cs="Times New Roman"/>
                <w:b/>
                <w:color w:val="FFFFFF" w:themeColor="background1"/>
                <w:sz w:val="24"/>
                <w:szCs w:val="24"/>
                <w:lang w:eastAsia="sr-Latn-CS"/>
              </w:rPr>
              <w:t>9.</w:t>
            </w:r>
          </w:p>
        </w:tc>
        <w:tc>
          <w:tcPr>
            <w:tcW w:w="768" w:type="pct"/>
            <w:vMerge w:val="restart"/>
            <w:shd w:val="clear" w:color="auto" w:fill="1F497D" w:themeFill="text2"/>
            <w:vAlign w:val="center"/>
          </w:tcPr>
          <w:p w:rsidR="005823FB" w:rsidRPr="005823FB" w:rsidRDefault="005823FB" w:rsidP="007F3BB6">
            <w:pPr>
              <w:spacing w:after="0" w:line="240" w:lineRule="auto"/>
              <w:jc w:val="center"/>
              <w:rPr>
                <w:rFonts w:ascii="Times New Roman" w:eastAsia="Times New Roman" w:hAnsi="Times New Roman" w:cs="Times New Roman"/>
                <w:b/>
                <w:color w:val="FFFFFF" w:themeColor="background1"/>
                <w:sz w:val="24"/>
                <w:szCs w:val="24"/>
                <w:lang w:eastAsia="sr-Latn-CS"/>
              </w:rPr>
            </w:pPr>
          </w:p>
        </w:tc>
        <w:tc>
          <w:tcPr>
            <w:tcW w:w="2327" w:type="pct"/>
            <w:gridSpan w:val="2"/>
            <w:shd w:val="clear" w:color="auto" w:fill="1F497D" w:themeFill="text2"/>
            <w:vAlign w:val="center"/>
          </w:tcPr>
          <w:p w:rsidR="005823FB" w:rsidRPr="005823FB" w:rsidRDefault="005823FB" w:rsidP="007F3BB6">
            <w:pPr>
              <w:spacing w:after="0" w:line="240" w:lineRule="auto"/>
              <w:jc w:val="center"/>
              <w:rPr>
                <w:rFonts w:ascii="Times New Roman" w:eastAsia="Times New Roman" w:hAnsi="Times New Roman" w:cs="Times New Roman"/>
                <w:b/>
                <w:color w:val="FFFFFF" w:themeColor="background1"/>
                <w:sz w:val="24"/>
                <w:szCs w:val="24"/>
                <w:lang w:val="hr-HR" w:eastAsia="en-US"/>
              </w:rPr>
            </w:pPr>
            <w:r w:rsidRPr="005823FB">
              <w:rPr>
                <w:rFonts w:ascii="Times New Roman" w:eastAsia="Times New Roman" w:hAnsi="Times New Roman" w:cs="Times New Roman"/>
                <w:b/>
                <w:color w:val="FFFFFF" w:themeColor="background1"/>
                <w:sz w:val="24"/>
                <w:szCs w:val="24"/>
                <w:lang w:val="hr-HR" w:eastAsia="en-US"/>
              </w:rPr>
              <w:t>Збирна финансијска вриједност пројеката</w:t>
            </w:r>
          </w:p>
        </w:tc>
        <w:tc>
          <w:tcPr>
            <w:tcW w:w="1636" w:type="pct"/>
            <w:shd w:val="clear" w:color="auto" w:fill="1F497D" w:themeFill="text2"/>
            <w:vAlign w:val="center"/>
          </w:tcPr>
          <w:p w:rsidR="005823FB" w:rsidRPr="005823FB" w:rsidRDefault="00464DE2" w:rsidP="00464DE2">
            <w:pPr>
              <w:spacing w:after="0" w:line="240" w:lineRule="auto"/>
              <w:jc w:val="center"/>
              <w:rPr>
                <w:rFonts w:ascii="Times New Roman" w:eastAsia="Times New Roman" w:hAnsi="Times New Roman" w:cs="Times New Roman"/>
                <w:b/>
                <w:color w:val="FFFFFF" w:themeColor="background1"/>
                <w:sz w:val="24"/>
                <w:szCs w:val="24"/>
                <w:lang w:eastAsia="en-US"/>
              </w:rPr>
            </w:pPr>
            <w:r>
              <w:rPr>
                <w:rFonts w:ascii="Times New Roman" w:eastAsia="Times New Roman" w:hAnsi="Times New Roman" w:cs="Times New Roman"/>
                <w:b/>
                <w:color w:val="FFFFFF" w:themeColor="background1"/>
                <w:sz w:val="24"/>
                <w:szCs w:val="24"/>
                <w:lang w:eastAsia="en-US"/>
              </w:rPr>
              <w:t>Буџет осталих јавних институција</w:t>
            </w:r>
            <w:r w:rsidR="00F81AB2">
              <w:rPr>
                <w:rFonts w:ascii="Times New Roman" w:eastAsia="Times New Roman" w:hAnsi="Times New Roman" w:cs="Times New Roman"/>
                <w:b/>
                <w:color w:val="FFFFFF" w:themeColor="background1"/>
                <w:sz w:val="24"/>
                <w:szCs w:val="24"/>
                <w:lang w:eastAsia="en-US"/>
              </w:rPr>
              <w:t>/предузећа</w:t>
            </w:r>
            <w:r>
              <w:rPr>
                <w:rFonts w:ascii="Times New Roman" w:eastAsia="Times New Roman" w:hAnsi="Times New Roman" w:cs="Times New Roman"/>
                <w:b/>
                <w:color w:val="FFFFFF" w:themeColor="background1"/>
                <w:sz w:val="24"/>
                <w:szCs w:val="24"/>
                <w:lang w:eastAsia="en-US"/>
              </w:rPr>
              <w:t xml:space="preserve"> у Граду Бијељина</w:t>
            </w:r>
          </w:p>
        </w:tc>
      </w:tr>
      <w:tr w:rsidR="005823FB" w:rsidRPr="00E254D1" w:rsidTr="007F3BB6">
        <w:trPr>
          <w:trHeight w:val="342"/>
        </w:trPr>
        <w:tc>
          <w:tcPr>
            <w:tcW w:w="268" w:type="pct"/>
            <w:vMerge/>
            <w:shd w:val="clear" w:color="auto" w:fill="1F497D" w:themeFill="text2"/>
            <w:vAlign w:val="center"/>
          </w:tcPr>
          <w:p w:rsidR="005823FB" w:rsidRPr="005823FB" w:rsidRDefault="005823FB" w:rsidP="007F3BB6">
            <w:pPr>
              <w:spacing w:after="0" w:line="240" w:lineRule="auto"/>
              <w:jc w:val="center"/>
              <w:rPr>
                <w:rFonts w:ascii="Times New Roman" w:eastAsia="Times New Roman" w:hAnsi="Times New Roman" w:cs="Times New Roman"/>
                <w:color w:val="FFFFFF" w:themeColor="background1"/>
                <w:sz w:val="24"/>
                <w:szCs w:val="24"/>
                <w:lang w:val="hr-HR" w:eastAsia="sr-Latn-CS"/>
              </w:rPr>
            </w:pPr>
          </w:p>
        </w:tc>
        <w:tc>
          <w:tcPr>
            <w:tcW w:w="768" w:type="pct"/>
            <w:vMerge/>
            <w:shd w:val="clear" w:color="auto" w:fill="1F497D" w:themeFill="text2"/>
            <w:vAlign w:val="center"/>
          </w:tcPr>
          <w:p w:rsidR="005823FB" w:rsidRPr="005823FB" w:rsidRDefault="005823FB" w:rsidP="007F3BB6">
            <w:pPr>
              <w:spacing w:after="0" w:line="240" w:lineRule="auto"/>
              <w:jc w:val="center"/>
              <w:rPr>
                <w:rFonts w:ascii="Times New Roman" w:eastAsia="Times New Roman" w:hAnsi="Times New Roman" w:cs="Times New Roman"/>
                <w:color w:val="FFFFFF" w:themeColor="background1"/>
                <w:sz w:val="24"/>
                <w:szCs w:val="24"/>
                <w:lang w:val="hr-HR" w:eastAsia="sr-Latn-CS"/>
              </w:rPr>
            </w:pPr>
          </w:p>
        </w:tc>
        <w:tc>
          <w:tcPr>
            <w:tcW w:w="1155" w:type="pct"/>
            <w:shd w:val="clear" w:color="auto" w:fill="1F497D" w:themeFill="text2"/>
            <w:vAlign w:val="center"/>
          </w:tcPr>
          <w:p w:rsidR="005823FB" w:rsidRPr="005823FB" w:rsidRDefault="005823FB" w:rsidP="007F3BB6">
            <w:pPr>
              <w:spacing w:after="0" w:line="240" w:lineRule="auto"/>
              <w:jc w:val="center"/>
              <w:rPr>
                <w:rFonts w:ascii="Times New Roman" w:eastAsia="Times New Roman" w:hAnsi="Times New Roman" w:cs="Times New Roman"/>
                <w:b/>
                <w:color w:val="FFFFFF" w:themeColor="background1"/>
                <w:sz w:val="24"/>
                <w:szCs w:val="24"/>
                <w:lang w:eastAsia="en-US"/>
              </w:rPr>
            </w:pPr>
            <w:r w:rsidRPr="005823FB">
              <w:rPr>
                <w:rFonts w:ascii="Times New Roman" w:eastAsia="Times New Roman" w:hAnsi="Times New Roman" w:cs="Times New Roman"/>
                <w:b/>
                <w:color w:val="FFFFFF" w:themeColor="background1"/>
                <w:sz w:val="24"/>
                <w:szCs w:val="24"/>
                <w:lang w:val="hr-HR" w:eastAsia="en-US"/>
              </w:rPr>
              <w:t>Планирано</w:t>
            </w:r>
            <w:r w:rsidRPr="005823FB">
              <w:rPr>
                <w:rFonts w:ascii="Times New Roman" w:eastAsia="Times New Roman" w:hAnsi="Times New Roman" w:cs="Times New Roman"/>
                <w:b/>
                <w:color w:val="FFFFFF" w:themeColor="background1"/>
                <w:sz w:val="24"/>
                <w:szCs w:val="24"/>
                <w:lang w:eastAsia="en-US"/>
              </w:rPr>
              <w:t xml:space="preserve"> (КМ)</w:t>
            </w:r>
          </w:p>
        </w:tc>
        <w:tc>
          <w:tcPr>
            <w:tcW w:w="1172" w:type="pct"/>
            <w:shd w:val="clear" w:color="auto" w:fill="1F497D" w:themeFill="text2"/>
            <w:vAlign w:val="center"/>
          </w:tcPr>
          <w:p w:rsidR="005823FB" w:rsidRPr="005823FB" w:rsidRDefault="005823FB" w:rsidP="007F3BB6">
            <w:pPr>
              <w:spacing w:after="0" w:line="240" w:lineRule="auto"/>
              <w:jc w:val="center"/>
              <w:rPr>
                <w:rFonts w:ascii="Times New Roman" w:eastAsia="Times New Roman" w:hAnsi="Times New Roman" w:cs="Times New Roman"/>
                <w:b/>
                <w:color w:val="FFFFFF" w:themeColor="background1"/>
                <w:sz w:val="24"/>
                <w:szCs w:val="24"/>
                <w:lang w:eastAsia="en-US"/>
              </w:rPr>
            </w:pPr>
            <w:r w:rsidRPr="005823FB">
              <w:rPr>
                <w:rFonts w:ascii="Times New Roman" w:eastAsia="Times New Roman" w:hAnsi="Times New Roman" w:cs="Times New Roman"/>
                <w:b/>
                <w:color w:val="FFFFFF" w:themeColor="background1"/>
                <w:sz w:val="24"/>
                <w:szCs w:val="24"/>
                <w:lang w:val="hr-HR" w:eastAsia="en-US"/>
              </w:rPr>
              <w:t>Реализовано</w:t>
            </w:r>
            <w:r w:rsidRPr="005823FB">
              <w:rPr>
                <w:rFonts w:ascii="Times New Roman" w:eastAsia="Times New Roman" w:hAnsi="Times New Roman" w:cs="Times New Roman"/>
                <w:b/>
                <w:color w:val="FFFFFF" w:themeColor="background1"/>
                <w:sz w:val="24"/>
                <w:szCs w:val="24"/>
                <w:lang w:eastAsia="en-US"/>
              </w:rPr>
              <w:t xml:space="preserve"> (КМ)</w:t>
            </w:r>
          </w:p>
        </w:tc>
        <w:tc>
          <w:tcPr>
            <w:tcW w:w="1636" w:type="pct"/>
            <w:shd w:val="clear" w:color="auto" w:fill="1F497D" w:themeFill="text2"/>
            <w:vAlign w:val="center"/>
          </w:tcPr>
          <w:p w:rsidR="005823FB" w:rsidRPr="005823FB" w:rsidRDefault="005823FB" w:rsidP="007F3BB6">
            <w:pPr>
              <w:spacing w:after="0" w:line="240" w:lineRule="auto"/>
              <w:jc w:val="center"/>
              <w:rPr>
                <w:rFonts w:ascii="Times New Roman" w:eastAsia="Times New Roman" w:hAnsi="Times New Roman" w:cs="Times New Roman"/>
                <w:b/>
                <w:color w:val="FFFFFF" w:themeColor="background1"/>
                <w:sz w:val="24"/>
                <w:szCs w:val="24"/>
                <w:lang w:eastAsia="en-US"/>
              </w:rPr>
            </w:pPr>
            <w:r w:rsidRPr="005823FB">
              <w:rPr>
                <w:rFonts w:ascii="Times New Roman" w:eastAsia="Times New Roman" w:hAnsi="Times New Roman" w:cs="Times New Roman"/>
                <w:b/>
                <w:color w:val="FFFFFF" w:themeColor="background1"/>
                <w:sz w:val="24"/>
                <w:szCs w:val="24"/>
                <w:lang w:eastAsia="en-US"/>
              </w:rPr>
              <w:t>%</w:t>
            </w:r>
          </w:p>
        </w:tc>
      </w:tr>
      <w:tr w:rsidR="005823FB" w:rsidRPr="00A10E6F" w:rsidTr="007F3BB6">
        <w:trPr>
          <w:trHeight w:val="300"/>
        </w:trPr>
        <w:tc>
          <w:tcPr>
            <w:tcW w:w="268" w:type="pct"/>
            <w:vMerge/>
            <w:shd w:val="clear" w:color="auto" w:fill="BFBFBF" w:themeFill="background1" w:themeFillShade="BF"/>
            <w:vAlign w:val="center"/>
          </w:tcPr>
          <w:p w:rsidR="005823FB" w:rsidRPr="005823FB" w:rsidRDefault="005823FB" w:rsidP="007F3BB6">
            <w:pPr>
              <w:spacing w:after="0" w:line="240" w:lineRule="auto"/>
              <w:jc w:val="center"/>
              <w:rPr>
                <w:rFonts w:ascii="Times New Roman" w:eastAsia="Times New Roman" w:hAnsi="Times New Roman" w:cs="Times New Roman"/>
                <w:color w:val="000000"/>
                <w:sz w:val="24"/>
                <w:szCs w:val="24"/>
                <w:lang w:val="hr-HR" w:eastAsia="sr-Latn-CS"/>
              </w:rPr>
            </w:pPr>
          </w:p>
        </w:tc>
        <w:tc>
          <w:tcPr>
            <w:tcW w:w="768" w:type="pct"/>
            <w:shd w:val="clear" w:color="auto" w:fill="95B3D7" w:themeFill="accent1" w:themeFillTint="99"/>
            <w:vAlign w:val="center"/>
          </w:tcPr>
          <w:p w:rsidR="005823FB" w:rsidRPr="005823FB" w:rsidRDefault="005823FB" w:rsidP="007F3BB6">
            <w:pPr>
              <w:spacing w:after="0" w:line="240" w:lineRule="auto"/>
              <w:jc w:val="center"/>
              <w:rPr>
                <w:rFonts w:ascii="Times New Roman" w:eastAsia="Times New Roman" w:hAnsi="Times New Roman" w:cs="Times New Roman"/>
                <w:sz w:val="24"/>
                <w:szCs w:val="24"/>
                <w:lang w:eastAsia="sr-Latn-CS"/>
              </w:rPr>
            </w:pPr>
            <w:r w:rsidRPr="005823FB">
              <w:rPr>
                <w:rFonts w:ascii="Times New Roman" w:eastAsia="Times New Roman" w:hAnsi="Times New Roman" w:cs="Times New Roman"/>
                <w:sz w:val="24"/>
                <w:szCs w:val="24"/>
                <w:lang w:val="hr-HR" w:eastAsia="sr-Latn-CS"/>
              </w:rPr>
              <w:t>Друштвени развој</w:t>
            </w:r>
          </w:p>
        </w:tc>
        <w:tc>
          <w:tcPr>
            <w:tcW w:w="1155" w:type="pct"/>
            <w:vAlign w:val="center"/>
          </w:tcPr>
          <w:p w:rsidR="005823FB" w:rsidRPr="009373B0" w:rsidRDefault="009373B0" w:rsidP="007F3BB6">
            <w:pPr>
              <w:spacing w:after="0" w:line="240" w:lineRule="auto"/>
              <w:jc w:val="center"/>
              <w:rPr>
                <w:rFonts w:ascii="Times New Roman" w:eastAsia="Times New Roman" w:hAnsi="Times New Roman" w:cs="Times New Roman"/>
                <w:bCs/>
                <w:sz w:val="24"/>
                <w:szCs w:val="24"/>
                <w:lang w:eastAsia="en-US"/>
              </w:rPr>
            </w:pPr>
            <w:r w:rsidRPr="009373B0">
              <w:rPr>
                <w:rFonts w:ascii="Times New Roman" w:hAnsi="Times New Roman" w:cs="Times New Roman"/>
                <w:bCs/>
                <w:sz w:val="24"/>
                <w:szCs w:val="24"/>
              </w:rPr>
              <w:t>6.388.898,84</w:t>
            </w:r>
          </w:p>
        </w:tc>
        <w:tc>
          <w:tcPr>
            <w:tcW w:w="1172" w:type="pct"/>
            <w:shd w:val="clear" w:color="auto" w:fill="auto"/>
            <w:vAlign w:val="center"/>
          </w:tcPr>
          <w:p w:rsidR="005823FB" w:rsidRPr="009373B0" w:rsidRDefault="009373B0" w:rsidP="007F3BB6">
            <w:pPr>
              <w:spacing w:after="0" w:line="240" w:lineRule="auto"/>
              <w:jc w:val="center"/>
              <w:rPr>
                <w:rFonts w:ascii="Times New Roman" w:eastAsia="Times New Roman" w:hAnsi="Times New Roman" w:cs="Times New Roman"/>
                <w:bCs/>
                <w:sz w:val="24"/>
                <w:szCs w:val="24"/>
                <w:lang w:eastAsia="en-US"/>
              </w:rPr>
            </w:pPr>
            <w:r w:rsidRPr="009373B0">
              <w:rPr>
                <w:rFonts w:ascii="Times New Roman" w:hAnsi="Times New Roman" w:cs="Times New Roman"/>
                <w:bCs/>
                <w:sz w:val="24"/>
                <w:szCs w:val="24"/>
              </w:rPr>
              <w:t>5.832.091,85</w:t>
            </w:r>
          </w:p>
        </w:tc>
        <w:tc>
          <w:tcPr>
            <w:tcW w:w="1636" w:type="pct"/>
            <w:shd w:val="clear" w:color="auto" w:fill="auto"/>
            <w:vAlign w:val="center"/>
          </w:tcPr>
          <w:p w:rsidR="005823FB" w:rsidRPr="009373B0" w:rsidRDefault="009373B0" w:rsidP="007F3BB6">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91,28 %</w:t>
            </w:r>
          </w:p>
        </w:tc>
      </w:tr>
      <w:tr w:rsidR="009373B0" w:rsidRPr="00A10E6F" w:rsidTr="007F3BB6">
        <w:trPr>
          <w:trHeight w:val="300"/>
        </w:trPr>
        <w:tc>
          <w:tcPr>
            <w:tcW w:w="268" w:type="pct"/>
            <w:vMerge/>
            <w:shd w:val="clear" w:color="auto" w:fill="BFBFBF" w:themeFill="background1" w:themeFillShade="BF"/>
            <w:vAlign w:val="center"/>
          </w:tcPr>
          <w:p w:rsidR="009373B0" w:rsidRPr="005823FB" w:rsidRDefault="009373B0" w:rsidP="009373B0">
            <w:pPr>
              <w:spacing w:after="0" w:line="240" w:lineRule="auto"/>
              <w:jc w:val="center"/>
              <w:rPr>
                <w:rFonts w:ascii="Times New Roman" w:eastAsia="Times New Roman" w:hAnsi="Times New Roman" w:cs="Times New Roman"/>
                <w:color w:val="000000"/>
                <w:sz w:val="24"/>
                <w:szCs w:val="24"/>
                <w:lang w:val="hr-HR" w:eastAsia="sr-Latn-CS"/>
              </w:rPr>
            </w:pPr>
          </w:p>
        </w:tc>
        <w:tc>
          <w:tcPr>
            <w:tcW w:w="768" w:type="pct"/>
            <w:shd w:val="clear" w:color="auto" w:fill="95B3D7" w:themeFill="accent1" w:themeFillTint="99"/>
            <w:vAlign w:val="center"/>
          </w:tcPr>
          <w:p w:rsidR="009373B0" w:rsidRPr="005823FB" w:rsidRDefault="009373B0" w:rsidP="009373B0">
            <w:pPr>
              <w:spacing w:after="0" w:line="240" w:lineRule="auto"/>
              <w:jc w:val="center"/>
              <w:rPr>
                <w:rFonts w:ascii="Times New Roman" w:eastAsia="Times New Roman" w:hAnsi="Times New Roman" w:cs="Times New Roman"/>
                <w:color w:val="000000"/>
                <w:sz w:val="24"/>
                <w:szCs w:val="24"/>
                <w:lang w:eastAsia="sr-Latn-CS"/>
              </w:rPr>
            </w:pPr>
            <w:r w:rsidRPr="005823FB">
              <w:rPr>
                <w:rFonts w:ascii="Times New Roman" w:eastAsia="Times New Roman" w:hAnsi="Times New Roman" w:cs="Times New Roman"/>
                <w:color w:val="000000"/>
                <w:sz w:val="24"/>
                <w:szCs w:val="24"/>
                <w:lang w:val="hr-HR" w:eastAsia="sr-Latn-CS"/>
              </w:rPr>
              <w:t>Економски развој</w:t>
            </w:r>
          </w:p>
        </w:tc>
        <w:tc>
          <w:tcPr>
            <w:tcW w:w="1155" w:type="pct"/>
            <w:vAlign w:val="center"/>
          </w:tcPr>
          <w:p w:rsidR="009373B0" w:rsidRPr="009373B0" w:rsidRDefault="009373B0" w:rsidP="009373B0">
            <w:pPr>
              <w:spacing w:after="0" w:line="240" w:lineRule="auto"/>
              <w:jc w:val="center"/>
              <w:rPr>
                <w:rFonts w:ascii="Times New Roman" w:eastAsia="Times New Roman" w:hAnsi="Times New Roman" w:cs="Times New Roman"/>
                <w:bCs/>
                <w:sz w:val="24"/>
                <w:szCs w:val="24"/>
                <w:lang w:eastAsia="en-US"/>
              </w:rPr>
            </w:pPr>
            <w:r w:rsidRPr="009373B0">
              <w:rPr>
                <w:rFonts w:ascii="Times New Roman" w:hAnsi="Times New Roman" w:cs="Times New Roman"/>
                <w:bCs/>
                <w:sz w:val="24"/>
                <w:szCs w:val="24"/>
                <w:lang w:val="sr-Latn-BA"/>
              </w:rPr>
              <w:t>375.223,00</w:t>
            </w:r>
          </w:p>
        </w:tc>
        <w:tc>
          <w:tcPr>
            <w:tcW w:w="1172" w:type="pct"/>
            <w:shd w:val="clear" w:color="auto" w:fill="auto"/>
            <w:vAlign w:val="center"/>
          </w:tcPr>
          <w:p w:rsidR="009373B0" w:rsidRPr="009373B0" w:rsidRDefault="009373B0" w:rsidP="009373B0">
            <w:pPr>
              <w:spacing w:after="0" w:line="240" w:lineRule="auto"/>
              <w:jc w:val="center"/>
              <w:rPr>
                <w:rFonts w:ascii="Times New Roman" w:eastAsia="Times New Roman" w:hAnsi="Times New Roman" w:cs="Times New Roman"/>
                <w:bCs/>
                <w:sz w:val="24"/>
                <w:szCs w:val="24"/>
                <w:lang w:eastAsia="en-US"/>
              </w:rPr>
            </w:pPr>
            <w:r w:rsidRPr="009373B0">
              <w:rPr>
                <w:rFonts w:ascii="Times New Roman" w:hAnsi="Times New Roman" w:cs="Times New Roman"/>
                <w:bCs/>
                <w:sz w:val="24"/>
                <w:szCs w:val="24"/>
                <w:lang w:val="sr-Latn-BA"/>
              </w:rPr>
              <w:t>718.059,83</w:t>
            </w:r>
          </w:p>
        </w:tc>
        <w:tc>
          <w:tcPr>
            <w:tcW w:w="1636" w:type="pct"/>
            <w:shd w:val="clear" w:color="auto" w:fill="auto"/>
            <w:vAlign w:val="center"/>
          </w:tcPr>
          <w:p w:rsidR="009373B0" w:rsidRPr="009373B0" w:rsidRDefault="009373B0" w:rsidP="009373B0">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191,37 %</w:t>
            </w:r>
          </w:p>
        </w:tc>
      </w:tr>
      <w:tr w:rsidR="009373B0" w:rsidRPr="00A10E6F" w:rsidTr="007F3BB6">
        <w:trPr>
          <w:trHeight w:val="300"/>
        </w:trPr>
        <w:tc>
          <w:tcPr>
            <w:tcW w:w="268" w:type="pct"/>
            <w:vMerge/>
            <w:shd w:val="clear" w:color="auto" w:fill="BFBFBF" w:themeFill="background1" w:themeFillShade="BF"/>
            <w:vAlign w:val="center"/>
          </w:tcPr>
          <w:p w:rsidR="009373B0" w:rsidRPr="005823FB" w:rsidRDefault="009373B0" w:rsidP="009373B0">
            <w:pPr>
              <w:spacing w:after="0" w:line="240" w:lineRule="auto"/>
              <w:jc w:val="center"/>
              <w:rPr>
                <w:rFonts w:ascii="Times New Roman" w:eastAsia="Times New Roman" w:hAnsi="Times New Roman" w:cs="Times New Roman"/>
                <w:color w:val="000000"/>
                <w:sz w:val="24"/>
                <w:szCs w:val="24"/>
                <w:lang w:val="hr-HR" w:eastAsia="sr-Latn-CS"/>
              </w:rPr>
            </w:pPr>
          </w:p>
        </w:tc>
        <w:tc>
          <w:tcPr>
            <w:tcW w:w="768" w:type="pct"/>
            <w:shd w:val="clear" w:color="auto" w:fill="95B3D7" w:themeFill="accent1" w:themeFillTint="99"/>
            <w:vAlign w:val="center"/>
          </w:tcPr>
          <w:p w:rsidR="009373B0" w:rsidRPr="005823FB" w:rsidRDefault="009373B0" w:rsidP="009373B0">
            <w:pPr>
              <w:spacing w:after="0" w:line="240" w:lineRule="auto"/>
              <w:jc w:val="center"/>
              <w:rPr>
                <w:rFonts w:ascii="Times New Roman" w:eastAsia="Times New Roman" w:hAnsi="Times New Roman" w:cs="Times New Roman"/>
                <w:sz w:val="24"/>
                <w:szCs w:val="24"/>
                <w:lang w:val="hr-HR" w:eastAsia="sr-Latn-CS"/>
              </w:rPr>
            </w:pPr>
            <w:r w:rsidRPr="005823FB">
              <w:rPr>
                <w:rFonts w:ascii="Times New Roman" w:eastAsia="Times New Roman" w:hAnsi="Times New Roman" w:cs="Times New Roman"/>
                <w:sz w:val="24"/>
                <w:szCs w:val="24"/>
                <w:lang w:val="hr-HR" w:eastAsia="sr-Latn-CS"/>
              </w:rPr>
              <w:t>Еколошки развој</w:t>
            </w:r>
          </w:p>
        </w:tc>
        <w:tc>
          <w:tcPr>
            <w:tcW w:w="1155" w:type="pct"/>
            <w:vAlign w:val="center"/>
          </w:tcPr>
          <w:p w:rsidR="009373B0" w:rsidRPr="009373B0" w:rsidRDefault="009373B0" w:rsidP="009373B0">
            <w:pPr>
              <w:spacing w:after="0" w:line="240" w:lineRule="auto"/>
              <w:jc w:val="center"/>
              <w:rPr>
                <w:rFonts w:ascii="Times New Roman" w:eastAsia="Times New Roman" w:hAnsi="Times New Roman" w:cs="Times New Roman"/>
                <w:bCs/>
                <w:sz w:val="24"/>
                <w:szCs w:val="24"/>
                <w:lang w:eastAsia="en-US"/>
              </w:rPr>
            </w:pPr>
            <w:r w:rsidRPr="009373B0">
              <w:rPr>
                <w:rFonts w:ascii="Times New Roman" w:hAnsi="Times New Roman" w:cs="Times New Roman"/>
                <w:bCs/>
                <w:sz w:val="24"/>
                <w:szCs w:val="24"/>
                <w:lang w:val="sr-Latn-BA"/>
              </w:rPr>
              <w:t>63.757.405,42</w:t>
            </w:r>
          </w:p>
        </w:tc>
        <w:tc>
          <w:tcPr>
            <w:tcW w:w="1172" w:type="pct"/>
            <w:shd w:val="clear" w:color="auto" w:fill="auto"/>
            <w:vAlign w:val="center"/>
          </w:tcPr>
          <w:p w:rsidR="009373B0" w:rsidRPr="009373B0" w:rsidRDefault="009373B0" w:rsidP="009373B0">
            <w:pPr>
              <w:spacing w:after="0" w:line="240" w:lineRule="auto"/>
              <w:jc w:val="center"/>
              <w:rPr>
                <w:rFonts w:ascii="Times New Roman" w:eastAsia="Times New Roman" w:hAnsi="Times New Roman" w:cs="Times New Roman"/>
                <w:bCs/>
                <w:sz w:val="24"/>
                <w:szCs w:val="24"/>
                <w:lang w:val="hr-HR" w:eastAsia="en-US"/>
              </w:rPr>
            </w:pPr>
            <w:r w:rsidRPr="009373B0">
              <w:rPr>
                <w:rFonts w:ascii="Times New Roman" w:hAnsi="Times New Roman" w:cs="Times New Roman"/>
                <w:bCs/>
                <w:sz w:val="24"/>
                <w:szCs w:val="24"/>
              </w:rPr>
              <w:t>9.389.144,70</w:t>
            </w:r>
          </w:p>
        </w:tc>
        <w:tc>
          <w:tcPr>
            <w:tcW w:w="1636" w:type="pct"/>
            <w:shd w:val="clear" w:color="auto" w:fill="auto"/>
            <w:vAlign w:val="center"/>
          </w:tcPr>
          <w:p w:rsidR="009373B0" w:rsidRPr="009373B0" w:rsidRDefault="009373B0" w:rsidP="009373B0">
            <w:pPr>
              <w:spacing w:after="0" w:line="240" w:lineRule="auto"/>
              <w:jc w:val="center"/>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14,73 %</w:t>
            </w:r>
          </w:p>
        </w:tc>
      </w:tr>
      <w:tr w:rsidR="009373B0" w:rsidRPr="00A10E6F" w:rsidTr="007F3BB6">
        <w:trPr>
          <w:trHeight w:val="544"/>
        </w:trPr>
        <w:tc>
          <w:tcPr>
            <w:tcW w:w="268" w:type="pct"/>
            <w:vMerge/>
            <w:shd w:val="clear" w:color="auto" w:fill="BFBFBF" w:themeFill="background1" w:themeFillShade="BF"/>
            <w:vAlign w:val="center"/>
          </w:tcPr>
          <w:p w:rsidR="009373B0" w:rsidRPr="005823FB" w:rsidRDefault="009373B0" w:rsidP="009373B0">
            <w:pPr>
              <w:spacing w:after="0" w:line="240" w:lineRule="auto"/>
              <w:jc w:val="center"/>
              <w:rPr>
                <w:rFonts w:ascii="Times New Roman" w:eastAsia="Times New Roman" w:hAnsi="Times New Roman" w:cs="Times New Roman"/>
                <w:color w:val="000000"/>
                <w:sz w:val="24"/>
                <w:szCs w:val="24"/>
                <w:lang w:val="hr-HR" w:eastAsia="sr-Latn-CS"/>
              </w:rPr>
            </w:pPr>
          </w:p>
        </w:tc>
        <w:tc>
          <w:tcPr>
            <w:tcW w:w="768" w:type="pct"/>
            <w:shd w:val="clear" w:color="auto" w:fill="95B3D7" w:themeFill="accent1" w:themeFillTint="99"/>
            <w:vAlign w:val="center"/>
          </w:tcPr>
          <w:p w:rsidR="009373B0" w:rsidRPr="005823FB" w:rsidRDefault="009373B0" w:rsidP="009373B0">
            <w:pPr>
              <w:spacing w:after="0" w:line="240" w:lineRule="auto"/>
              <w:jc w:val="center"/>
              <w:rPr>
                <w:rFonts w:ascii="Times New Roman" w:eastAsia="Times New Roman" w:hAnsi="Times New Roman" w:cs="Times New Roman"/>
                <w:b/>
                <w:sz w:val="24"/>
                <w:szCs w:val="24"/>
                <w:lang w:val="hr-HR" w:eastAsia="sr-Latn-CS"/>
              </w:rPr>
            </w:pPr>
            <w:r w:rsidRPr="005823FB">
              <w:rPr>
                <w:rFonts w:ascii="Times New Roman" w:eastAsia="Times New Roman" w:hAnsi="Times New Roman" w:cs="Times New Roman"/>
                <w:b/>
                <w:sz w:val="24"/>
                <w:szCs w:val="24"/>
                <w:lang w:val="hr-HR" w:eastAsia="sr-Latn-CS"/>
              </w:rPr>
              <w:t>Укупно</w:t>
            </w:r>
          </w:p>
        </w:tc>
        <w:tc>
          <w:tcPr>
            <w:tcW w:w="1155" w:type="pct"/>
            <w:vAlign w:val="center"/>
          </w:tcPr>
          <w:p w:rsidR="009373B0" w:rsidRPr="009373B0" w:rsidRDefault="009373B0" w:rsidP="009373B0">
            <w:pPr>
              <w:spacing w:after="0" w:line="240" w:lineRule="auto"/>
              <w:jc w:val="center"/>
              <w:rPr>
                <w:rFonts w:ascii="Times New Roman" w:eastAsia="Times New Roman" w:hAnsi="Times New Roman" w:cs="Times New Roman"/>
                <w:b/>
                <w:sz w:val="24"/>
                <w:szCs w:val="24"/>
                <w:lang w:eastAsia="en-US"/>
              </w:rPr>
            </w:pPr>
            <w:r w:rsidRPr="009373B0">
              <w:rPr>
                <w:rFonts w:ascii="Times New Roman" w:eastAsia="Times New Roman" w:hAnsi="Times New Roman" w:cs="Times New Roman"/>
                <w:b/>
                <w:sz w:val="24"/>
                <w:szCs w:val="24"/>
                <w:lang w:eastAsia="en-US"/>
              </w:rPr>
              <w:t>70.521.527,26</w:t>
            </w:r>
          </w:p>
        </w:tc>
        <w:tc>
          <w:tcPr>
            <w:tcW w:w="1172" w:type="pct"/>
            <w:shd w:val="clear" w:color="auto" w:fill="auto"/>
            <w:vAlign w:val="center"/>
          </w:tcPr>
          <w:p w:rsidR="009373B0" w:rsidRPr="009373B0" w:rsidRDefault="009373B0" w:rsidP="009373B0">
            <w:pPr>
              <w:spacing w:after="0" w:line="240" w:lineRule="auto"/>
              <w:jc w:val="center"/>
              <w:rPr>
                <w:rFonts w:ascii="Times New Roman" w:eastAsia="Times New Roman" w:hAnsi="Times New Roman" w:cs="Times New Roman"/>
                <w:b/>
                <w:sz w:val="24"/>
                <w:szCs w:val="24"/>
                <w:lang w:eastAsia="en-US"/>
              </w:rPr>
            </w:pPr>
            <w:r w:rsidRPr="009373B0">
              <w:rPr>
                <w:rFonts w:ascii="Times New Roman" w:eastAsia="Times New Roman" w:hAnsi="Times New Roman" w:cs="Times New Roman"/>
                <w:b/>
                <w:sz w:val="24"/>
                <w:szCs w:val="24"/>
                <w:lang w:eastAsia="en-US"/>
              </w:rPr>
              <w:t>15.939.296,38</w:t>
            </w:r>
          </w:p>
        </w:tc>
        <w:tc>
          <w:tcPr>
            <w:tcW w:w="1636" w:type="pct"/>
            <w:shd w:val="clear" w:color="auto" w:fill="auto"/>
            <w:vAlign w:val="center"/>
          </w:tcPr>
          <w:p w:rsidR="009373B0" w:rsidRPr="009373B0" w:rsidRDefault="009373B0" w:rsidP="009373B0">
            <w:pPr>
              <w:spacing w:after="0" w:line="240" w:lineRule="auto"/>
              <w:jc w:val="center"/>
              <w:rPr>
                <w:rFonts w:ascii="Times New Roman" w:eastAsia="Times New Roman" w:hAnsi="Times New Roman" w:cs="Times New Roman"/>
                <w:b/>
                <w:sz w:val="24"/>
                <w:szCs w:val="24"/>
                <w:lang w:eastAsia="en-US"/>
              </w:rPr>
            </w:pPr>
            <w:r w:rsidRPr="009373B0">
              <w:rPr>
                <w:rFonts w:ascii="Times New Roman" w:eastAsia="Times New Roman" w:hAnsi="Times New Roman" w:cs="Times New Roman"/>
                <w:b/>
                <w:sz w:val="24"/>
                <w:szCs w:val="24"/>
                <w:lang w:eastAsia="en-US"/>
              </w:rPr>
              <w:t>22,61 %</w:t>
            </w:r>
          </w:p>
        </w:tc>
      </w:tr>
    </w:tbl>
    <w:p w:rsidR="00FC3284" w:rsidRDefault="00FC3284" w:rsidP="00FC3284">
      <w:pPr>
        <w:spacing w:after="0" w:line="240" w:lineRule="auto"/>
        <w:ind w:firstLine="567"/>
        <w:jc w:val="both"/>
        <w:rPr>
          <w:rFonts w:ascii="Times New Roman" w:eastAsia="Times New Roman" w:hAnsi="Times New Roman" w:cs="Times New Roman"/>
          <w:sz w:val="24"/>
          <w:szCs w:val="24"/>
          <w:lang w:eastAsia="sr-Latn-CS"/>
        </w:rPr>
      </w:pPr>
    </w:p>
    <w:p w:rsidR="005823FB" w:rsidRDefault="005823FB" w:rsidP="005823FB">
      <w:pPr>
        <w:spacing w:after="0" w:line="240" w:lineRule="auto"/>
        <w:jc w:val="center"/>
        <w:rPr>
          <w:rFonts w:ascii="Times New Roman" w:hAnsi="Times New Roman" w:cs="Times New Roman"/>
          <w:color w:val="000000"/>
          <w:sz w:val="24"/>
          <w:szCs w:val="24"/>
          <w:lang w:val="hr-HR"/>
        </w:rPr>
      </w:pPr>
      <w:r w:rsidRPr="005823FB">
        <w:rPr>
          <w:rFonts w:ascii="Times New Roman" w:eastAsia="Times New Roman" w:hAnsi="Times New Roman" w:cs="Times New Roman"/>
          <w:b/>
          <w:bCs/>
          <w:i/>
          <w:iCs/>
          <w:sz w:val="24"/>
          <w:szCs w:val="24"/>
          <w:lang w:eastAsia="sr-Latn-CS"/>
        </w:rPr>
        <w:t xml:space="preserve">Табела </w:t>
      </w:r>
      <w:r>
        <w:rPr>
          <w:rFonts w:ascii="Times New Roman" w:eastAsia="Times New Roman" w:hAnsi="Times New Roman" w:cs="Times New Roman"/>
          <w:b/>
          <w:bCs/>
          <w:i/>
          <w:iCs/>
          <w:sz w:val="24"/>
          <w:szCs w:val="24"/>
          <w:lang w:eastAsia="sr-Latn-CS"/>
        </w:rPr>
        <w:t>4</w:t>
      </w:r>
      <w:r w:rsidRPr="005823FB">
        <w:rPr>
          <w:rFonts w:ascii="Times New Roman" w:eastAsia="Times New Roman" w:hAnsi="Times New Roman" w:cs="Times New Roman"/>
          <w:b/>
          <w:bCs/>
          <w:i/>
          <w:iCs/>
          <w:sz w:val="24"/>
          <w:szCs w:val="24"/>
          <w:lang w:eastAsia="sr-Latn-CS"/>
        </w:rPr>
        <w:t>.</w:t>
      </w:r>
      <w:r>
        <w:rPr>
          <w:rFonts w:ascii="Times New Roman" w:eastAsia="Times New Roman" w:hAnsi="Times New Roman" w:cs="Times New Roman"/>
          <w:b/>
          <w:bCs/>
          <w:i/>
          <w:iCs/>
          <w:sz w:val="24"/>
          <w:szCs w:val="24"/>
          <w:lang w:eastAsia="sr-Latn-CS"/>
        </w:rPr>
        <w:t xml:space="preserve"> </w:t>
      </w:r>
      <w:r>
        <w:rPr>
          <w:rFonts w:ascii="Times New Roman" w:hAnsi="Times New Roman" w:cs="Times New Roman"/>
          <w:color w:val="000000"/>
          <w:sz w:val="24"/>
          <w:szCs w:val="24"/>
        </w:rPr>
        <w:t>Ф</w:t>
      </w:r>
      <w:r w:rsidRPr="003D2A4B">
        <w:rPr>
          <w:rFonts w:ascii="Times New Roman" w:hAnsi="Times New Roman" w:cs="Times New Roman"/>
          <w:color w:val="000000"/>
          <w:sz w:val="24"/>
          <w:szCs w:val="24"/>
          <w:lang w:val="hr-HR"/>
        </w:rPr>
        <w:t xml:space="preserve">инансијска пројекција планираних </w:t>
      </w:r>
      <w:r w:rsidRPr="003D2A4B">
        <w:rPr>
          <w:rFonts w:ascii="Times New Roman" w:hAnsi="Times New Roman" w:cs="Times New Roman"/>
          <w:color w:val="000000"/>
          <w:sz w:val="24"/>
          <w:szCs w:val="24"/>
        </w:rPr>
        <w:t>у односу на</w:t>
      </w:r>
      <w:r w:rsidRPr="003D2A4B">
        <w:rPr>
          <w:rFonts w:ascii="Times New Roman" w:hAnsi="Times New Roman" w:cs="Times New Roman"/>
          <w:color w:val="000000"/>
          <w:sz w:val="24"/>
          <w:szCs w:val="24"/>
          <w:lang w:val="hr-HR"/>
        </w:rPr>
        <w:t xml:space="preserve"> остварен</w:t>
      </w:r>
      <w:r w:rsidRPr="003D2A4B">
        <w:rPr>
          <w:rFonts w:ascii="Times New Roman" w:hAnsi="Times New Roman" w:cs="Times New Roman"/>
          <w:color w:val="000000"/>
          <w:sz w:val="24"/>
          <w:szCs w:val="24"/>
        </w:rPr>
        <w:t>е</w:t>
      </w:r>
      <w:r w:rsidRPr="003D2A4B">
        <w:rPr>
          <w:rFonts w:ascii="Times New Roman" w:hAnsi="Times New Roman" w:cs="Times New Roman"/>
          <w:color w:val="000000"/>
          <w:sz w:val="24"/>
          <w:szCs w:val="24"/>
          <w:lang w:val="hr-HR"/>
        </w:rPr>
        <w:t xml:space="preserve"> пројек</w:t>
      </w:r>
      <w:r w:rsidRPr="003D2A4B">
        <w:rPr>
          <w:rFonts w:ascii="Times New Roman" w:hAnsi="Times New Roman" w:cs="Times New Roman"/>
          <w:color w:val="000000"/>
          <w:sz w:val="24"/>
          <w:szCs w:val="24"/>
        </w:rPr>
        <w:t>те</w:t>
      </w:r>
      <w:r w:rsidRPr="003D2A4B">
        <w:rPr>
          <w:rFonts w:ascii="Times New Roman" w:hAnsi="Times New Roman" w:cs="Times New Roman"/>
          <w:color w:val="000000"/>
          <w:sz w:val="24"/>
          <w:szCs w:val="24"/>
          <w:lang w:val="hr-HR"/>
        </w:rPr>
        <w:t xml:space="preserve"> </w:t>
      </w:r>
    </w:p>
    <w:p w:rsidR="00FC3284" w:rsidRPr="008C7D33" w:rsidRDefault="005823FB" w:rsidP="005823FB">
      <w:pPr>
        <w:spacing w:after="0" w:line="240" w:lineRule="auto"/>
        <w:jc w:val="center"/>
        <w:rPr>
          <w:rFonts w:ascii="Times New Roman" w:eastAsia="Times New Roman" w:hAnsi="Times New Roman" w:cs="Times New Roman"/>
          <w:sz w:val="24"/>
          <w:szCs w:val="24"/>
          <w:lang w:eastAsia="sr-Latn-CS"/>
        </w:rPr>
      </w:pPr>
      <w:r>
        <w:rPr>
          <w:rFonts w:ascii="Times New Roman" w:hAnsi="Times New Roman" w:cs="Times New Roman"/>
          <w:color w:val="000000"/>
          <w:sz w:val="24"/>
          <w:szCs w:val="24"/>
        </w:rPr>
        <w:t>(</w:t>
      </w:r>
      <w:r w:rsidR="00464DE2">
        <w:rPr>
          <w:rFonts w:ascii="Times New Roman" w:hAnsi="Times New Roman" w:cs="Times New Roman"/>
          <w:color w:val="000000"/>
          <w:sz w:val="24"/>
          <w:szCs w:val="24"/>
        </w:rPr>
        <w:t>остале јавне институције</w:t>
      </w:r>
      <w:r w:rsidR="00F81AB2">
        <w:rPr>
          <w:rFonts w:ascii="Times New Roman" w:hAnsi="Times New Roman" w:cs="Times New Roman"/>
          <w:color w:val="000000"/>
          <w:sz w:val="24"/>
          <w:szCs w:val="24"/>
        </w:rPr>
        <w:t>/предузећа</w:t>
      </w:r>
      <w:r w:rsidR="00464DE2">
        <w:rPr>
          <w:rFonts w:ascii="Times New Roman" w:hAnsi="Times New Roman" w:cs="Times New Roman"/>
          <w:color w:val="000000"/>
          <w:sz w:val="24"/>
          <w:szCs w:val="24"/>
        </w:rPr>
        <w:t xml:space="preserve"> у Граду Бијељина</w:t>
      </w:r>
      <w:r>
        <w:rPr>
          <w:rFonts w:ascii="Times New Roman" w:hAnsi="Times New Roman" w:cs="Times New Roman"/>
          <w:color w:val="000000"/>
          <w:sz w:val="24"/>
          <w:szCs w:val="24"/>
        </w:rPr>
        <w:t>)</w:t>
      </w:r>
    </w:p>
    <w:p w:rsidR="00AC30B2" w:rsidRPr="006112B0" w:rsidRDefault="00AC30B2" w:rsidP="0073475B">
      <w:pPr>
        <w:pStyle w:val="NoSpacing"/>
        <w:rPr>
          <w:szCs w:val="24"/>
        </w:rPr>
      </w:pPr>
    </w:p>
    <w:p w:rsidR="00014D6F" w:rsidRPr="006112B0" w:rsidRDefault="006112B0" w:rsidP="00926BCD">
      <w:pPr>
        <w:pStyle w:val="Heading2"/>
        <w:rPr>
          <w:rFonts w:cs="Times New Roman"/>
          <w:sz w:val="28"/>
        </w:rPr>
      </w:pPr>
      <w:bookmarkStart w:id="43" w:name="_Toc2861525"/>
      <w:bookmarkStart w:id="44" w:name="_Toc42687248"/>
      <w:bookmarkStart w:id="45" w:name="_Toc42688113"/>
      <w:bookmarkStart w:id="46" w:name="_Toc42776759"/>
      <w:r w:rsidRPr="006112B0">
        <w:rPr>
          <w:lang w:val="hr-HR"/>
        </w:rPr>
        <w:t>Кључни резултати и остварени напредак</w:t>
      </w:r>
      <w:bookmarkEnd w:id="43"/>
      <w:bookmarkEnd w:id="44"/>
      <w:bookmarkEnd w:id="45"/>
      <w:bookmarkEnd w:id="46"/>
    </w:p>
    <w:p w:rsidR="006112B0" w:rsidRDefault="006112B0" w:rsidP="006112B0">
      <w:pPr>
        <w:pStyle w:val="NoSpacing"/>
        <w:jc w:val="both"/>
        <w:rPr>
          <w:rFonts w:ascii="Times New Roman" w:hAnsi="Times New Roman"/>
          <w:iCs/>
          <w:sz w:val="24"/>
          <w:lang w:val="hr-HR"/>
        </w:rPr>
      </w:pPr>
    </w:p>
    <w:p w:rsidR="00DD1379" w:rsidRPr="00DD1379" w:rsidRDefault="006112B0" w:rsidP="00DD1379">
      <w:pPr>
        <w:spacing w:after="0" w:line="240" w:lineRule="auto"/>
        <w:ind w:firstLine="567"/>
        <w:jc w:val="both"/>
        <w:rPr>
          <w:rFonts w:ascii="Times New Roman" w:eastAsia="Times New Roman" w:hAnsi="Times New Roman" w:cs="Times New Roman"/>
          <w:sz w:val="24"/>
          <w:szCs w:val="24"/>
          <w:lang w:eastAsia="en-US"/>
        </w:rPr>
      </w:pPr>
      <w:r w:rsidRPr="00DD1379">
        <w:rPr>
          <w:rFonts w:ascii="Times New Roman" w:eastAsia="Times New Roman" w:hAnsi="Times New Roman" w:cs="Times New Roman"/>
          <w:sz w:val="24"/>
          <w:szCs w:val="24"/>
          <w:lang w:val="hr-HR" w:eastAsia="en-US"/>
        </w:rPr>
        <w:t xml:space="preserve">На основу свих прикупљених и обрађених података о имплементацији пројеката у извјештајном периоду може се закључити да се годишњи резултати рада огледају првенствено у изграђеној чврстој инфраструктури (модернизација путева, </w:t>
      </w:r>
      <w:r w:rsidR="00DD1379" w:rsidRPr="00DD1379">
        <w:rPr>
          <w:rFonts w:ascii="Times New Roman" w:eastAsia="Times New Roman" w:hAnsi="Times New Roman" w:cs="Times New Roman"/>
          <w:sz w:val="24"/>
          <w:szCs w:val="24"/>
          <w:lang w:eastAsia="en-US"/>
        </w:rPr>
        <w:t>изградња фекалне и кишне канализације</w:t>
      </w:r>
      <w:r w:rsidRPr="00DD1379">
        <w:rPr>
          <w:rFonts w:ascii="Times New Roman" w:eastAsia="Times New Roman" w:hAnsi="Times New Roman" w:cs="Times New Roman"/>
          <w:sz w:val="24"/>
          <w:szCs w:val="24"/>
          <w:lang w:eastAsia="en-US"/>
        </w:rPr>
        <w:t xml:space="preserve">, </w:t>
      </w:r>
      <w:r w:rsidR="00DD1379" w:rsidRPr="00DD1379">
        <w:rPr>
          <w:rFonts w:ascii="Times New Roman" w:eastAsia="Times New Roman" w:hAnsi="Times New Roman" w:cs="Times New Roman"/>
          <w:sz w:val="24"/>
          <w:szCs w:val="24"/>
          <w:lang w:eastAsia="en-US"/>
        </w:rPr>
        <w:t>санација и реконструкција Соколског дома</w:t>
      </w:r>
      <w:r w:rsidR="00A10E6F">
        <w:rPr>
          <w:rFonts w:ascii="Times New Roman" w:eastAsia="Times New Roman" w:hAnsi="Times New Roman" w:cs="Times New Roman"/>
          <w:sz w:val="24"/>
          <w:szCs w:val="24"/>
          <w:lang w:eastAsia="en-US"/>
        </w:rPr>
        <w:t xml:space="preserve">, </w:t>
      </w:r>
      <w:r w:rsidR="00DD1379" w:rsidRPr="00DD1379">
        <w:rPr>
          <w:rFonts w:ascii="Times New Roman" w:eastAsia="Times New Roman" w:hAnsi="Times New Roman" w:cs="Times New Roman"/>
          <w:sz w:val="24"/>
          <w:szCs w:val="24"/>
          <w:lang w:eastAsia="en-US"/>
        </w:rPr>
        <w:t>изградња санитарне ћелије на еко депонији</w:t>
      </w:r>
      <w:r w:rsidRPr="00DD1379">
        <w:rPr>
          <w:rFonts w:ascii="Times New Roman" w:eastAsia="Times New Roman" w:hAnsi="Times New Roman" w:cs="Times New Roman"/>
          <w:sz w:val="24"/>
          <w:szCs w:val="24"/>
          <w:lang w:val="hr-HR" w:eastAsia="en-US"/>
        </w:rPr>
        <w:t>). Највећи напредак је остварен у области заштите животне средине</w:t>
      </w:r>
      <w:r w:rsidRPr="00DD1379">
        <w:rPr>
          <w:rFonts w:ascii="Times New Roman" w:eastAsia="Times New Roman" w:hAnsi="Times New Roman" w:cs="Times New Roman"/>
          <w:sz w:val="24"/>
          <w:szCs w:val="24"/>
          <w:lang w:eastAsia="en-US"/>
        </w:rPr>
        <w:t xml:space="preserve"> и друштвеног сектора</w:t>
      </w:r>
      <w:r w:rsidRPr="00DD1379">
        <w:rPr>
          <w:rFonts w:ascii="Times New Roman" w:eastAsia="Times New Roman" w:hAnsi="Times New Roman" w:cs="Times New Roman"/>
          <w:sz w:val="24"/>
          <w:szCs w:val="24"/>
          <w:lang w:val="hr-HR" w:eastAsia="en-US"/>
        </w:rPr>
        <w:t xml:space="preserve">, јер су у оквиру овог сектора реализовани </w:t>
      </w:r>
      <w:r w:rsidR="00B724D4">
        <w:rPr>
          <w:rFonts w:ascii="Times New Roman" w:eastAsia="Times New Roman" w:hAnsi="Times New Roman" w:cs="Times New Roman"/>
          <w:sz w:val="24"/>
          <w:szCs w:val="24"/>
          <w:lang w:eastAsia="en-US"/>
        </w:rPr>
        <w:t xml:space="preserve">значајни </w:t>
      </w:r>
      <w:r w:rsidRPr="00DD1379">
        <w:rPr>
          <w:rFonts w:ascii="Times New Roman" w:eastAsia="Times New Roman" w:hAnsi="Times New Roman" w:cs="Times New Roman"/>
          <w:sz w:val="24"/>
          <w:szCs w:val="24"/>
          <w:lang w:val="hr-HR" w:eastAsia="en-US"/>
        </w:rPr>
        <w:t>капитални пројекти, који су кључни за даљи напредак и развој и на које се ослањају даљи пројекти, као надградња. Међутим, велики број пројеката</w:t>
      </w:r>
      <w:r w:rsidRPr="00DD1379">
        <w:rPr>
          <w:rFonts w:ascii="Times New Roman" w:eastAsia="Times New Roman" w:hAnsi="Times New Roman" w:cs="Times New Roman"/>
          <w:sz w:val="24"/>
          <w:szCs w:val="24"/>
          <w:lang w:eastAsia="en-US"/>
        </w:rPr>
        <w:t xml:space="preserve"> представља активности и мјере које се настављају из године у годину. </w:t>
      </w:r>
      <w:r w:rsidRPr="00DD1379">
        <w:rPr>
          <w:rFonts w:ascii="Times New Roman" w:eastAsia="Times New Roman" w:hAnsi="Times New Roman" w:cs="Times New Roman"/>
          <w:sz w:val="24"/>
          <w:szCs w:val="24"/>
          <w:lang w:val="hr-HR" w:eastAsia="en-US"/>
        </w:rPr>
        <w:t xml:space="preserve">Планом имплементације предвиђен је велики број мјера (нарочито у друштвеном и економском сектору), које ће се имплементирати и у наредним годинама, па у овом тренутку подаци о реализацији не могу јасно указати на остварени напредак, нити значајно остварење секторских циљева. </w:t>
      </w:r>
    </w:p>
    <w:p w:rsidR="00DD1379" w:rsidRPr="00DD1379" w:rsidRDefault="00DD1379" w:rsidP="00DD1379">
      <w:pPr>
        <w:spacing w:after="0" w:line="240" w:lineRule="auto"/>
        <w:ind w:firstLine="567"/>
        <w:jc w:val="both"/>
        <w:rPr>
          <w:rFonts w:ascii="Times New Roman" w:eastAsia="Times New Roman" w:hAnsi="Times New Roman" w:cs="Times New Roman"/>
          <w:sz w:val="24"/>
          <w:szCs w:val="24"/>
          <w:lang w:eastAsia="en-US"/>
        </w:rPr>
      </w:pPr>
    </w:p>
    <w:p w:rsidR="006112B0" w:rsidRPr="00DD1379" w:rsidRDefault="006112B0" w:rsidP="00DD1379">
      <w:pPr>
        <w:spacing w:after="0" w:line="240" w:lineRule="auto"/>
        <w:ind w:firstLine="567"/>
        <w:jc w:val="both"/>
        <w:rPr>
          <w:rFonts w:ascii="Times New Roman" w:eastAsia="Times New Roman" w:hAnsi="Times New Roman" w:cs="Times New Roman"/>
          <w:sz w:val="24"/>
          <w:szCs w:val="24"/>
          <w:lang w:eastAsia="en-US"/>
        </w:rPr>
      </w:pPr>
      <w:r w:rsidRPr="00B724D4">
        <w:rPr>
          <w:rFonts w:ascii="Times New Roman" w:eastAsia="Times New Roman" w:hAnsi="Times New Roman" w:cs="Times New Roman"/>
          <w:sz w:val="24"/>
          <w:szCs w:val="24"/>
          <w:lang w:eastAsia="en-US"/>
        </w:rPr>
        <w:t>Реализовани су и пројекти који нису пл</w:t>
      </w:r>
      <w:r w:rsidR="00924341" w:rsidRPr="00B724D4">
        <w:rPr>
          <w:rFonts w:ascii="Times New Roman" w:eastAsia="Times New Roman" w:hAnsi="Times New Roman" w:cs="Times New Roman"/>
          <w:sz w:val="24"/>
          <w:szCs w:val="24"/>
          <w:lang w:eastAsia="en-US"/>
        </w:rPr>
        <w:t>анирани Стратегијом развоја, а који</w:t>
      </w:r>
      <w:r w:rsidRPr="00DD1379">
        <w:rPr>
          <w:rFonts w:ascii="Times New Roman" w:eastAsia="Times New Roman" w:hAnsi="Times New Roman" w:cs="Times New Roman"/>
          <w:sz w:val="24"/>
          <w:szCs w:val="24"/>
          <w:lang w:eastAsia="en-US"/>
        </w:rPr>
        <w:t xml:space="preserve"> значајно доприносе </w:t>
      </w:r>
      <w:r w:rsidR="00CC0D19">
        <w:rPr>
          <w:rFonts w:ascii="Times New Roman" w:eastAsia="Times New Roman" w:hAnsi="Times New Roman" w:cs="Times New Roman"/>
          <w:sz w:val="24"/>
          <w:szCs w:val="24"/>
          <w:lang w:eastAsia="en-US"/>
        </w:rPr>
        <w:t xml:space="preserve">одрживом </w:t>
      </w:r>
      <w:r w:rsidRPr="00DD1379">
        <w:rPr>
          <w:rFonts w:ascii="Times New Roman" w:eastAsia="Times New Roman" w:hAnsi="Times New Roman" w:cs="Times New Roman"/>
          <w:sz w:val="24"/>
          <w:szCs w:val="24"/>
          <w:lang w:eastAsia="en-US"/>
        </w:rPr>
        <w:t>развоју Града и остварењу релевантних стратешких циљева.</w:t>
      </w:r>
    </w:p>
    <w:p w:rsidR="006112B0" w:rsidRDefault="006112B0" w:rsidP="00924341">
      <w:pPr>
        <w:pStyle w:val="NoSpacing"/>
        <w:rPr>
          <w:rFonts w:ascii="Times New Roman" w:hAnsi="Times New Roman" w:cs="Times New Roman"/>
          <w:sz w:val="24"/>
          <w:lang/>
        </w:rPr>
      </w:pPr>
    </w:p>
    <w:p w:rsidR="0054478E" w:rsidRDefault="0054478E" w:rsidP="00924341">
      <w:pPr>
        <w:pStyle w:val="NoSpacing"/>
        <w:rPr>
          <w:rFonts w:ascii="Times New Roman" w:hAnsi="Times New Roman" w:cs="Times New Roman"/>
          <w:sz w:val="24"/>
          <w:lang/>
        </w:rPr>
      </w:pPr>
    </w:p>
    <w:p w:rsidR="0054478E" w:rsidRDefault="0054478E" w:rsidP="00924341">
      <w:pPr>
        <w:pStyle w:val="NoSpacing"/>
        <w:rPr>
          <w:rFonts w:ascii="Times New Roman" w:hAnsi="Times New Roman" w:cs="Times New Roman"/>
          <w:sz w:val="24"/>
          <w:lang/>
        </w:rPr>
      </w:pPr>
    </w:p>
    <w:p w:rsidR="0054478E" w:rsidRDefault="0054478E" w:rsidP="00924341">
      <w:pPr>
        <w:pStyle w:val="NoSpacing"/>
        <w:rPr>
          <w:rFonts w:ascii="Times New Roman" w:hAnsi="Times New Roman" w:cs="Times New Roman"/>
          <w:sz w:val="24"/>
          <w:lang/>
        </w:rPr>
      </w:pPr>
    </w:p>
    <w:p w:rsidR="0054478E" w:rsidRPr="0054478E" w:rsidRDefault="0054478E" w:rsidP="00924341">
      <w:pPr>
        <w:pStyle w:val="NoSpacing"/>
        <w:rPr>
          <w:rFonts w:ascii="Times New Roman" w:hAnsi="Times New Roman" w:cs="Times New Roman"/>
          <w:sz w:val="24"/>
          <w:lang/>
        </w:rPr>
      </w:pPr>
    </w:p>
    <w:p w:rsidR="00924341" w:rsidRPr="00CD2B9C" w:rsidRDefault="00924341" w:rsidP="00924341">
      <w:pPr>
        <w:pStyle w:val="NoSpacing"/>
        <w:rPr>
          <w:rFonts w:ascii="Times New Roman" w:hAnsi="Times New Roman" w:cs="Times New Roman"/>
          <w:b/>
          <w:sz w:val="24"/>
          <w:u w:val="single"/>
        </w:rPr>
      </w:pPr>
      <w:r w:rsidRPr="00AB5A56">
        <w:rPr>
          <w:rFonts w:ascii="Times New Roman" w:hAnsi="Times New Roman" w:cs="Times New Roman"/>
          <w:b/>
          <w:sz w:val="24"/>
          <w:u w:val="single"/>
        </w:rPr>
        <w:lastRenderedPageBreak/>
        <w:t xml:space="preserve">Економски </w:t>
      </w:r>
      <w:r w:rsidR="00CD2B9C">
        <w:rPr>
          <w:rFonts w:ascii="Times New Roman" w:hAnsi="Times New Roman" w:cs="Times New Roman"/>
          <w:b/>
          <w:sz w:val="24"/>
          <w:u w:val="single"/>
        </w:rPr>
        <w:t>сектор</w:t>
      </w:r>
    </w:p>
    <w:p w:rsidR="00924341" w:rsidRPr="004B672C" w:rsidRDefault="00924341" w:rsidP="004B672C">
      <w:pPr>
        <w:pStyle w:val="NoSpacing"/>
        <w:rPr>
          <w:rFonts w:ascii="Times New Roman" w:hAnsi="Times New Roman" w:cs="Times New Roman"/>
        </w:rPr>
      </w:pPr>
    </w:p>
    <w:p w:rsidR="004B672C" w:rsidRDefault="004B672C" w:rsidP="004B672C">
      <w:pPr>
        <w:pStyle w:val="NoSpacing"/>
        <w:jc w:val="both"/>
        <w:rPr>
          <w:rFonts w:ascii="Times New Roman" w:hAnsi="Times New Roman" w:cs="Times New Roman"/>
          <w:b/>
          <w:sz w:val="24"/>
        </w:rPr>
      </w:pPr>
      <w:r w:rsidRPr="004B672C">
        <w:rPr>
          <w:rFonts w:ascii="Times New Roman" w:hAnsi="Times New Roman" w:cs="Times New Roman"/>
          <w:b/>
          <w:sz w:val="24"/>
        </w:rPr>
        <w:t xml:space="preserve">СЕЦ 1.1. </w:t>
      </w:r>
      <w:r w:rsidRPr="004B672C">
        <w:rPr>
          <w:rFonts w:ascii="Times New Roman" w:hAnsi="Times New Roman" w:cs="Times New Roman"/>
          <w:b/>
          <w:sz w:val="24"/>
          <w:lang w:val="bs-Latn-BA"/>
        </w:rPr>
        <w:t>Јача</w:t>
      </w:r>
      <w:r w:rsidRPr="004B672C">
        <w:rPr>
          <w:rFonts w:ascii="Times New Roman" w:hAnsi="Times New Roman" w:cs="Times New Roman"/>
          <w:b/>
          <w:sz w:val="24"/>
          <w:lang w:val="bs-Cyrl-BA"/>
        </w:rPr>
        <w:t>ти</w:t>
      </w:r>
      <w:r w:rsidRPr="004B672C">
        <w:rPr>
          <w:rFonts w:ascii="Times New Roman" w:hAnsi="Times New Roman" w:cs="Times New Roman"/>
          <w:b/>
          <w:sz w:val="24"/>
          <w:lang w:val="bs-Latn-BA"/>
        </w:rPr>
        <w:t xml:space="preserve"> капацитет</w:t>
      </w:r>
      <w:r w:rsidRPr="004B672C">
        <w:rPr>
          <w:rFonts w:ascii="Times New Roman" w:hAnsi="Times New Roman" w:cs="Times New Roman"/>
          <w:b/>
          <w:sz w:val="24"/>
          <w:lang w:val="bs-Cyrl-BA"/>
        </w:rPr>
        <w:t>е</w:t>
      </w:r>
      <w:r w:rsidRPr="004B672C">
        <w:rPr>
          <w:rFonts w:ascii="Times New Roman" w:hAnsi="Times New Roman" w:cs="Times New Roman"/>
          <w:b/>
          <w:sz w:val="24"/>
          <w:lang w:val="bs-Latn-BA"/>
        </w:rPr>
        <w:t xml:space="preserve"> малих и средњих предузећа и предузетништва уз сталан раст запослености</w:t>
      </w:r>
    </w:p>
    <w:p w:rsidR="00ED5E10" w:rsidRPr="00ED5E10" w:rsidRDefault="00ED5E10" w:rsidP="004B672C">
      <w:pPr>
        <w:pStyle w:val="NoSpacing"/>
        <w:jc w:val="both"/>
        <w:rPr>
          <w:rFonts w:ascii="Times New Roman" w:hAnsi="Times New Roman" w:cs="Times New Roman"/>
          <w:b/>
          <w:sz w:val="24"/>
        </w:rPr>
      </w:pPr>
    </w:p>
    <w:p w:rsidR="004B672C" w:rsidRDefault="004B672C" w:rsidP="004B672C">
      <w:pPr>
        <w:spacing w:after="0" w:line="240" w:lineRule="atLeast"/>
        <w:ind w:firstLine="567"/>
        <w:jc w:val="both"/>
        <w:rPr>
          <w:rFonts w:ascii="Times New Roman" w:eastAsia="Times New Roman" w:hAnsi="Times New Roman" w:cs="Times New Roman"/>
          <w:bCs/>
          <w:sz w:val="24"/>
          <w:szCs w:val="24"/>
          <w:lang w:val="sr-Cyrl-CS" w:eastAsia="en-US"/>
        </w:rPr>
      </w:pPr>
      <w:r w:rsidRPr="007F3BB6">
        <w:rPr>
          <w:rFonts w:ascii="Times New Roman" w:eastAsia="Times New Roman" w:hAnsi="Times New Roman" w:cs="Times New Roman"/>
          <w:bCs/>
          <w:sz w:val="24"/>
          <w:szCs w:val="24"/>
          <w:lang w:val="hr-HR" w:eastAsia="en-US"/>
        </w:rPr>
        <w:t xml:space="preserve">У оквиру </w:t>
      </w:r>
      <w:r w:rsidRPr="007F3BB6">
        <w:rPr>
          <w:rFonts w:ascii="Times New Roman" w:eastAsia="Times New Roman" w:hAnsi="Times New Roman" w:cs="Times New Roman"/>
          <w:bCs/>
          <w:sz w:val="24"/>
          <w:szCs w:val="24"/>
          <w:lang w:eastAsia="en-US"/>
        </w:rPr>
        <w:t>СЕЦ 1.1.</w:t>
      </w:r>
      <w:r w:rsidRPr="007F3BB6">
        <w:rPr>
          <w:rFonts w:ascii="Times New Roman" w:eastAsia="Times New Roman" w:hAnsi="Times New Roman" w:cs="Times New Roman"/>
          <w:bCs/>
          <w:sz w:val="24"/>
          <w:szCs w:val="24"/>
          <w:lang w:val="hr-HR" w:eastAsia="en-US"/>
        </w:rPr>
        <w:t xml:space="preserve"> у 201</w:t>
      </w:r>
      <w:r w:rsidRPr="007F3BB6">
        <w:rPr>
          <w:rFonts w:ascii="Times New Roman" w:eastAsia="Times New Roman" w:hAnsi="Times New Roman" w:cs="Times New Roman"/>
          <w:bCs/>
          <w:sz w:val="24"/>
          <w:szCs w:val="24"/>
          <w:lang w:val="sr-Latn-BA" w:eastAsia="en-US"/>
        </w:rPr>
        <w:t>9</w:t>
      </w:r>
      <w:r w:rsidRPr="007F3BB6">
        <w:rPr>
          <w:rFonts w:ascii="Times New Roman" w:eastAsia="Times New Roman" w:hAnsi="Times New Roman" w:cs="Times New Roman"/>
          <w:bCs/>
          <w:sz w:val="24"/>
          <w:szCs w:val="24"/>
          <w:lang w:val="hr-HR" w:eastAsia="en-US"/>
        </w:rPr>
        <w:t>.</w:t>
      </w:r>
      <w:r w:rsidRPr="007F3BB6">
        <w:rPr>
          <w:rFonts w:ascii="Times New Roman" w:eastAsia="Times New Roman" w:hAnsi="Times New Roman" w:cs="Times New Roman"/>
          <w:bCs/>
          <w:sz w:val="24"/>
          <w:szCs w:val="24"/>
          <w:lang w:eastAsia="en-US"/>
        </w:rPr>
        <w:t xml:space="preserve"> </w:t>
      </w:r>
      <w:r w:rsidRPr="007F3BB6">
        <w:rPr>
          <w:rFonts w:ascii="Times New Roman" w:eastAsia="Times New Roman" w:hAnsi="Times New Roman" w:cs="Times New Roman"/>
          <w:bCs/>
          <w:sz w:val="24"/>
          <w:szCs w:val="24"/>
          <w:lang w:val="hr-HR" w:eastAsia="en-US"/>
        </w:rPr>
        <w:t xml:space="preserve">години планирано је </w:t>
      </w:r>
      <w:r w:rsidRPr="007F3BB6">
        <w:rPr>
          <w:rFonts w:ascii="Times New Roman" w:eastAsia="Times New Roman" w:hAnsi="Times New Roman" w:cs="Times New Roman"/>
          <w:bCs/>
          <w:sz w:val="24"/>
          <w:szCs w:val="24"/>
          <w:lang w:eastAsia="en-US"/>
        </w:rPr>
        <w:t>да се подржи 15 постојећих МСП, најмање 3 постојећа предузетника, као и да се очува 30 радних мјеста</w:t>
      </w:r>
      <w:r w:rsidRPr="00924341">
        <w:rPr>
          <w:rFonts w:ascii="Times New Roman" w:eastAsia="Times New Roman" w:hAnsi="Times New Roman" w:cs="Times New Roman"/>
          <w:bCs/>
          <w:sz w:val="24"/>
          <w:szCs w:val="24"/>
          <w:lang w:eastAsia="en-US"/>
        </w:rPr>
        <w:t xml:space="preserve"> у постојећим МСП</w:t>
      </w:r>
      <w:r w:rsidRPr="00924341">
        <w:rPr>
          <w:rFonts w:ascii="Times New Roman" w:eastAsia="Times New Roman" w:hAnsi="Times New Roman" w:cs="Times New Roman"/>
          <w:bCs/>
          <w:sz w:val="24"/>
          <w:szCs w:val="24"/>
          <w:lang w:val="sr-Cyrl-CS" w:eastAsia="en-US"/>
        </w:rPr>
        <w:t>, односно 5-10 радних мјеста код постојећих предузетника.</w:t>
      </w:r>
      <w:r w:rsidRPr="00924341">
        <w:rPr>
          <w:rFonts w:ascii="Times New Roman" w:eastAsia="Times New Roman" w:hAnsi="Times New Roman" w:cs="Times New Roman"/>
          <w:bCs/>
          <w:sz w:val="24"/>
          <w:szCs w:val="24"/>
          <w:lang w:val="hr-HR" w:eastAsia="en-US"/>
        </w:rPr>
        <w:t xml:space="preserve"> Ово се остварује, прије свега, преко мјера које континуирано реализује Агенција за развој МСП Града Бијељина, кроз јавне позиве на годишњој основи. Ове мјере се спроводе с циљем пружања подршке постојећим </w:t>
      </w:r>
      <w:r w:rsidRPr="00924341">
        <w:rPr>
          <w:rFonts w:ascii="Times New Roman" w:eastAsia="Times New Roman" w:hAnsi="Times New Roman" w:cs="Times New Roman"/>
          <w:bCs/>
          <w:sz w:val="24"/>
          <w:szCs w:val="24"/>
          <w:lang w:val="sr-Cyrl-CS" w:eastAsia="en-US"/>
        </w:rPr>
        <w:t>привредним субјектима</w:t>
      </w:r>
      <w:r w:rsidRPr="00924341">
        <w:rPr>
          <w:rFonts w:ascii="Times New Roman" w:eastAsia="Times New Roman" w:hAnsi="Times New Roman" w:cs="Times New Roman"/>
          <w:bCs/>
          <w:sz w:val="24"/>
          <w:szCs w:val="24"/>
          <w:lang w:val="hr-HR" w:eastAsia="en-US"/>
        </w:rPr>
        <w:t xml:space="preserve"> у даљем развоју и унапређењу квалитета пословања, подршке и афирмације развоја предузетништва и микро предузећа на подручју Града Бијељина, као и пружања подршке грађанима који желе да започну властити бизнис. Планом имплементације за 201</w:t>
      </w:r>
      <w:r>
        <w:rPr>
          <w:rFonts w:ascii="Times New Roman" w:eastAsia="Times New Roman" w:hAnsi="Times New Roman" w:cs="Times New Roman"/>
          <w:bCs/>
          <w:sz w:val="24"/>
          <w:szCs w:val="24"/>
          <w:lang w:val="sr-Latn-BA" w:eastAsia="en-US"/>
        </w:rPr>
        <w:t>9</w:t>
      </w:r>
      <w:r w:rsidRPr="00924341">
        <w:rPr>
          <w:rFonts w:ascii="Times New Roman" w:eastAsia="Times New Roman" w:hAnsi="Times New Roman" w:cs="Times New Roman"/>
          <w:bCs/>
          <w:sz w:val="24"/>
          <w:szCs w:val="24"/>
          <w:lang w:val="hr-HR" w:eastAsia="en-US"/>
        </w:rPr>
        <w:t>. г</w:t>
      </w:r>
      <w:r>
        <w:rPr>
          <w:rFonts w:ascii="Times New Roman" w:eastAsia="Times New Roman" w:hAnsi="Times New Roman" w:cs="Times New Roman"/>
          <w:bCs/>
          <w:sz w:val="24"/>
          <w:szCs w:val="24"/>
          <w:lang w:val="hr-HR" w:eastAsia="en-US"/>
        </w:rPr>
        <w:t>одину предвиђено је спровођење 3</w:t>
      </w:r>
      <w:r w:rsidRPr="00924341">
        <w:rPr>
          <w:rFonts w:ascii="Times New Roman" w:eastAsia="Times New Roman" w:hAnsi="Times New Roman" w:cs="Times New Roman"/>
          <w:bCs/>
          <w:sz w:val="24"/>
          <w:szCs w:val="24"/>
          <w:lang w:val="hr-HR" w:eastAsia="en-US"/>
        </w:rPr>
        <w:t xml:space="preserve"> пројекта </w:t>
      </w:r>
      <w:r w:rsidRPr="00924341">
        <w:rPr>
          <w:rFonts w:ascii="Times New Roman" w:eastAsia="Times New Roman" w:hAnsi="Times New Roman" w:cs="Times New Roman"/>
          <w:bCs/>
          <w:sz w:val="24"/>
          <w:szCs w:val="24"/>
          <w:lang w:val="sr-Cyrl-CS" w:eastAsia="en-US"/>
        </w:rPr>
        <w:t>која су у надлежности</w:t>
      </w:r>
      <w:r w:rsidRPr="00924341">
        <w:rPr>
          <w:rFonts w:ascii="Times New Roman" w:eastAsia="Times New Roman" w:hAnsi="Times New Roman" w:cs="Times New Roman"/>
          <w:bCs/>
          <w:sz w:val="24"/>
          <w:szCs w:val="24"/>
          <w:lang w:val="hr-HR" w:eastAsia="en-US"/>
        </w:rPr>
        <w:t xml:space="preserve"> </w:t>
      </w:r>
      <w:r w:rsidRPr="00924341">
        <w:rPr>
          <w:rFonts w:ascii="Times New Roman" w:eastAsia="Times New Roman" w:hAnsi="Times New Roman" w:cs="Times New Roman"/>
          <w:bCs/>
          <w:sz w:val="24"/>
          <w:szCs w:val="24"/>
          <w:lang w:val="sr-Cyrl-CS" w:eastAsia="en-US"/>
        </w:rPr>
        <w:t xml:space="preserve">Одјељења за привреду, а средства се налазе на позицијама Агенције за развој малих и средњих предузећа: </w:t>
      </w:r>
      <w:r w:rsidRPr="002E6AD3">
        <w:rPr>
          <w:rFonts w:ascii="Times New Roman" w:eastAsia="Times New Roman" w:hAnsi="Times New Roman" w:cs="Times New Roman"/>
          <w:bCs/>
          <w:i/>
          <w:sz w:val="24"/>
          <w:szCs w:val="24"/>
          <w:lang w:eastAsia="en-US"/>
        </w:rPr>
        <w:t>Мјере подстицаја за оснивање МСП-а и предузетничких радњи на подручју Града Бијељина</w:t>
      </w:r>
      <w:r>
        <w:rPr>
          <w:rFonts w:ascii="Times New Roman" w:eastAsia="Times New Roman" w:hAnsi="Times New Roman" w:cs="Times New Roman"/>
          <w:bCs/>
          <w:sz w:val="24"/>
          <w:szCs w:val="24"/>
          <w:lang w:eastAsia="en-US"/>
        </w:rPr>
        <w:t xml:space="preserve">, </w:t>
      </w:r>
      <w:r w:rsidRPr="00924341">
        <w:rPr>
          <w:rFonts w:ascii="Times New Roman" w:eastAsia="Times New Roman" w:hAnsi="Times New Roman" w:cs="Times New Roman"/>
          <w:bCs/>
          <w:i/>
          <w:sz w:val="24"/>
          <w:szCs w:val="24"/>
          <w:lang w:val="sr-Cyrl-CS" w:eastAsia="en-US"/>
        </w:rPr>
        <w:t xml:space="preserve">Мјере подстицаја за развој постојећих малих и средњих предузећа на подручју Града Бијељина </w:t>
      </w:r>
      <w:r w:rsidRPr="00924341">
        <w:rPr>
          <w:rFonts w:ascii="Times New Roman" w:eastAsia="Times New Roman" w:hAnsi="Times New Roman" w:cs="Times New Roman"/>
          <w:bCs/>
          <w:sz w:val="24"/>
          <w:szCs w:val="24"/>
          <w:lang w:val="sr-Cyrl-CS" w:eastAsia="en-US"/>
        </w:rPr>
        <w:t>и</w:t>
      </w:r>
      <w:r w:rsidRPr="00924341">
        <w:rPr>
          <w:rFonts w:ascii="Times New Roman" w:eastAsia="Times New Roman" w:hAnsi="Times New Roman" w:cs="Times New Roman"/>
          <w:bCs/>
          <w:i/>
          <w:sz w:val="24"/>
          <w:szCs w:val="24"/>
          <w:lang w:val="sr-Cyrl-CS" w:eastAsia="en-US"/>
        </w:rPr>
        <w:t xml:space="preserve"> Мјере подстицаја за развој предузетништва на подручју Града Бијељина</w:t>
      </w:r>
      <w:r w:rsidRPr="00924341">
        <w:rPr>
          <w:rFonts w:ascii="Times New Roman" w:eastAsia="Times New Roman" w:hAnsi="Times New Roman" w:cs="Times New Roman"/>
          <w:bCs/>
          <w:sz w:val="24"/>
          <w:szCs w:val="24"/>
          <w:lang w:val="sr-Cyrl-CS" w:eastAsia="en-US"/>
        </w:rPr>
        <w:t xml:space="preserve">. Планирана вриједност ових пројеката износила је </w:t>
      </w:r>
      <w:r>
        <w:rPr>
          <w:rFonts w:ascii="Times New Roman" w:eastAsia="Times New Roman" w:hAnsi="Times New Roman" w:cs="Times New Roman"/>
          <w:bCs/>
          <w:sz w:val="24"/>
          <w:szCs w:val="24"/>
          <w:lang w:val="sr-Cyrl-CS" w:eastAsia="en-US"/>
        </w:rPr>
        <w:t>11</w:t>
      </w:r>
      <w:r w:rsidRPr="00924341">
        <w:rPr>
          <w:rFonts w:ascii="Times New Roman" w:eastAsia="Times New Roman" w:hAnsi="Times New Roman" w:cs="Times New Roman"/>
          <w:bCs/>
          <w:sz w:val="24"/>
          <w:szCs w:val="24"/>
          <w:lang w:val="sr-Cyrl-CS" w:eastAsia="en-US"/>
        </w:rPr>
        <w:t>0.000,00 КМ. Средства су планирана буџетом Града Бијељина. Средства из екстерних извора нису планирана, нити их је било.</w:t>
      </w:r>
    </w:p>
    <w:p w:rsidR="009E4BAF" w:rsidRDefault="009E4BAF" w:rsidP="004B672C">
      <w:pPr>
        <w:spacing w:after="0" w:line="240" w:lineRule="atLeast"/>
        <w:ind w:firstLine="567"/>
        <w:jc w:val="both"/>
        <w:rPr>
          <w:rFonts w:ascii="Times New Roman" w:eastAsia="Times New Roman" w:hAnsi="Times New Roman" w:cs="Times New Roman"/>
          <w:sz w:val="24"/>
          <w:szCs w:val="24"/>
          <w:lang w:val="sr-Cyrl-CS" w:eastAsia="en-US"/>
        </w:rPr>
      </w:pPr>
    </w:p>
    <w:p w:rsidR="004B672C" w:rsidRPr="00924341" w:rsidRDefault="00DD1FAB" w:rsidP="004B672C">
      <w:pPr>
        <w:spacing w:after="0" w:line="240" w:lineRule="atLeast"/>
        <w:ind w:firstLine="567"/>
        <w:jc w:val="both"/>
        <w:rPr>
          <w:rFonts w:ascii="Times New Roman" w:eastAsia="Times New Roman" w:hAnsi="Times New Roman" w:cs="Times New Roman"/>
          <w:sz w:val="24"/>
          <w:szCs w:val="24"/>
          <w:lang w:val="sr-Cyrl-CS" w:eastAsia="en-US"/>
        </w:rPr>
      </w:pPr>
      <w:r>
        <w:rPr>
          <w:rFonts w:ascii="Times New Roman" w:eastAsia="Times New Roman" w:hAnsi="Times New Roman" w:cs="Times New Roman"/>
          <w:bCs/>
          <w:sz w:val="24"/>
          <w:szCs w:val="24"/>
          <w:lang w:val="sr-Cyrl-CS" w:eastAsia="en-US"/>
        </w:rPr>
        <w:t>Агенција</w:t>
      </w:r>
      <w:r w:rsidR="004B672C" w:rsidRPr="00924341">
        <w:rPr>
          <w:rFonts w:ascii="Times New Roman" w:eastAsia="Times New Roman" w:hAnsi="Times New Roman" w:cs="Times New Roman"/>
          <w:bCs/>
          <w:sz w:val="24"/>
          <w:szCs w:val="24"/>
          <w:lang w:val="sr-Cyrl-CS" w:eastAsia="en-US"/>
        </w:rPr>
        <w:t xml:space="preserve"> за развој малих и средњих п</w:t>
      </w:r>
      <w:r w:rsidR="004B672C">
        <w:rPr>
          <w:rFonts w:ascii="Times New Roman" w:eastAsia="Times New Roman" w:hAnsi="Times New Roman" w:cs="Times New Roman"/>
          <w:bCs/>
          <w:sz w:val="24"/>
          <w:szCs w:val="24"/>
          <w:lang w:val="sr-Cyrl-CS" w:eastAsia="en-US"/>
        </w:rPr>
        <w:t>редузећа за 2019</w:t>
      </w:r>
      <w:r w:rsidR="004B672C" w:rsidRPr="00924341">
        <w:rPr>
          <w:rFonts w:ascii="Times New Roman" w:eastAsia="Times New Roman" w:hAnsi="Times New Roman" w:cs="Times New Roman"/>
          <w:bCs/>
          <w:sz w:val="24"/>
          <w:szCs w:val="24"/>
          <w:lang w:val="sr-Cyrl-CS" w:eastAsia="en-US"/>
        </w:rPr>
        <w:t xml:space="preserve">. </w:t>
      </w:r>
      <w:r>
        <w:rPr>
          <w:rFonts w:ascii="Times New Roman" w:eastAsia="Times New Roman" w:hAnsi="Times New Roman" w:cs="Times New Roman"/>
          <w:bCs/>
          <w:sz w:val="24"/>
          <w:szCs w:val="24"/>
          <w:lang w:val="sr-Cyrl-CS" w:eastAsia="en-US"/>
        </w:rPr>
        <w:t xml:space="preserve">годину </w:t>
      </w:r>
      <w:r w:rsidR="004B672C" w:rsidRPr="00924341">
        <w:rPr>
          <w:rFonts w:ascii="Times New Roman" w:eastAsia="Times New Roman" w:hAnsi="Times New Roman" w:cs="Times New Roman"/>
          <w:bCs/>
          <w:sz w:val="24"/>
          <w:szCs w:val="24"/>
          <w:lang w:val="sr-Cyrl-CS" w:eastAsia="en-US"/>
        </w:rPr>
        <w:t>планирала је и реализовала три  јавна позива:</w:t>
      </w:r>
    </w:p>
    <w:p w:rsidR="004B672C" w:rsidRPr="00C930E5" w:rsidRDefault="004B672C" w:rsidP="00CD48FC">
      <w:pPr>
        <w:pStyle w:val="NoSpacing"/>
        <w:numPr>
          <w:ilvl w:val="3"/>
          <w:numId w:val="7"/>
        </w:numPr>
        <w:ind w:left="810" w:hanging="270"/>
        <w:jc w:val="both"/>
        <w:rPr>
          <w:rFonts w:ascii="Times New Roman" w:hAnsi="Times New Roman" w:cs="Times New Roman"/>
          <w:b/>
          <w:i/>
          <w:sz w:val="24"/>
          <w:lang w:val="sr-Cyrl-CS"/>
        </w:rPr>
      </w:pPr>
      <w:r w:rsidRPr="00C930E5">
        <w:rPr>
          <w:rFonts w:ascii="Times New Roman" w:hAnsi="Times New Roman" w:cs="Times New Roman"/>
          <w:b/>
          <w:i/>
          <w:sz w:val="24"/>
          <w:lang w:val="sr-Cyrl-CS"/>
        </w:rPr>
        <w:t xml:space="preserve">Јавни позив за </w:t>
      </w:r>
      <w:r>
        <w:rPr>
          <w:rFonts w:ascii="Times New Roman" w:hAnsi="Times New Roman" w:cs="Times New Roman"/>
          <w:b/>
          <w:i/>
          <w:sz w:val="24"/>
          <w:lang w:val="sr-Cyrl-CS"/>
        </w:rPr>
        <w:t xml:space="preserve">развој новооснованих привредника </w:t>
      </w:r>
      <w:r w:rsidRPr="00C930E5">
        <w:rPr>
          <w:rFonts w:ascii="Times New Roman" w:hAnsi="Times New Roman" w:cs="Times New Roman"/>
          <w:b/>
          <w:i/>
          <w:sz w:val="24"/>
        </w:rPr>
        <w:t>(</w:t>
      </w:r>
      <w:r w:rsidRPr="00C930E5">
        <w:rPr>
          <w:rFonts w:ascii="Times New Roman" w:hAnsi="Times New Roman" w:cs="Times New Roman"/>
          <w:b/>
          <w:i/>
          <w:sz w:val="24"/>
          <w:lang w:val="sr-Latn-BA"/>
        </w:rPr>
        <w:t>start up</w:t>
      </w:r>
      <w:r>
        <w:rPr>
          <w:rFonts w:ascii="Times New Roman" w:hAnsi="Times New Roman" w:cs="Times New Roman"/>
          <w:b/>
          <w:i/>
          <w:sz w:val="24"/>
        </w:rPr>
        <w:t>)</w:t>
      </w:r>
      <w:r w:rsidRPr="00C930E5">
        <w:rPr>
          <w:rFonts w:ascii="Times New Roman" w:hAnsi="Times New Roman" w:cs="Times New Roman"/>
          <w:b/>
          <w:i/>
          <w:sz w:val="24"/>
          <w:lang w:val="sr-Cyrl-CS"/>
        </w:rPr>
        <w:t xml:space="preserve">: </w:t>
      </w:r>
    </w:p>
    <w:p w:rsidR="00C053BF" w:rsidRDefault="004B672C" w:rsidP="00835895">
      <w:pPr>
        <w:pStyle w:val="NoSpacing"/>
        <w:ind w:firstLine="567"/>
        <w:jc w:val="both"/>
        <w:rPr>
          <w:rFonts w:ascii="Times New Roman" w:hAnsi="Times New Roman" w:cs="Times New Roman"/>
          <w:sz w:val="24"/>
          <w:lang w:val="sr-Cyrl-CS"/>
        </w:rPr>
      </w:pPr>
      <w:r w:rsidRPr="00C930E5">
        <w:rPr>
          <w:rFonts w:ascii="Times New Roman" w:hAnsi="Times New Roman" w:cs="Times New Roman"/>
          <w:sz w:val="24"/>
          <w:lang w:val="sr-Cyrl-CS"/>
        </w:rPr>
        <w:t>Додијељен</w:t>
      </w:r>
      <w:r w:rsidRPr="00C930E5">
        <w:rPr>
          <w:rFonts w:ascii="Times New Roman" w:hAnsi="Times New Roman" w:cs="Times New Roman"/>
          <w:sz w:val="24"/>
        </w:rPr>
        <w:t>и</w:t>
      </w:r>
      <w:r w:rsidRPr="00C930E5">
        <w:rPr>
          <w:rFonts w:ascii="Times New Roman" w:hAnsi="Times New Roman" w:cs="Times New Roman"/>
          <w:sz w:val="24"/>
          <w:lang w:val="sr-Cyrl-CS"/>
        </w:rPr>
        <w:t xml:space="preserve"> износ по овом јавном позиву износио је </w:t>
      </w:r>
      <w:r>
        <w:rPr>
          <w:rFonts w:ascii="Times New Roman" w:hAnsi="Times New Roman" w:cs="Times New Roman"/>
          <w:sz w:val="24"/>
          <w:lang w:val="sr-Cyrl-CS"/>
        </w:rPr>
        <w:t>28.500</w:t>
      </w:r>
      <w:r w:rsidRPr="00C930E5">
        <w:rPr>
          <w:rFonts w:ascii="Times New Roman" w:hAnsi="Times New Roman" w:cs="Times New Roman"/>
          <w:sz w:val="24"/>
          <w:lang w:val="sr-Cyrl-CS"/>
        </w:rPr>
        <w:t>,00 КМ, бесповр</w:t>
      </w:r>
      <w:r>
        <w:rPr>
          <w:rFonts w:ascii="Times New Roman" w:hAnsi="Times New Roman" w:cs="Times New Roman"/>
          <w:sz w:val="24"/>
          <w:lang w:val="sr-Cyrl-CS"/>
        </w:rPr>
        <w:t>атна средства додијељена су за 10</w:t>
      </w:r>
      <w:r w:rsidRPr="00C930E5">
        <w:rPr>
          <w:rFonts w:ascii="Times New Roman" w:hAnsi="Times New Roman" w:cs="Times New Roman"/>
          <w:sz w:val="24"/>
          <w:lang w:val="sr-Cyrl-CS"/>
        </w:rPr>
        <w:t xml:space="preserve"> МСП. Средств</w:t>
      </w:r>
      <w:r w:rsidR="00835895">
        <w:rPr>
          <w:rFonts w:ascii="Times New Roman" w:hAnsi="Times New Roman" w:cs="Times New Roman"/>
          <w:sz w:val="24"/>
          <w:lang w:val="sr-Cyrl-CS"/>
        </w:rPr>
        <w:t>а су додијељена за запошљавање два</w:t>
      </w:r>
      <w:r w:rsidRPr="00C930E5">
        <w:rPr>
          <w:rFonts w:ascii="Times New Roman" w:hAnsi="Times New Roman" w:cs="Times New Roman"/>
          <w:sz w:val="24"/>
          <w:lang w:val="sr-Cyrl-CS"/>
        </w:rPr>
        <w:t xml:space="preserve"> </w:t>
      </w:r>
      <w:r w:rsidR="00C053BF">
        <w:rPr>
          <w:rFonts w:ascii="Times New Roman" w:hAnsi="Times New Roman" w:cs="Times New Roman"/>
          <w:sz w:val="24"/>
          <w:lang w:val="sr-Cyrl-CS"/>
        </w:rPr>
        <w:t>радника.</w:t>
      </w:r>
    </w:p>
    <w:p w:rsidR="00835895" w:rsidRDefault="00835895" w:rsidP="00C053BF">
      <w:pPr>
        <w:pStyle w:val="NoSpacing"/>
        <w:ind w:firstLine="567"/>
        <w:jc w:val="both"/>
        <w:rPr>
          <w:rFonts w:ascii="Times New Roman" w:hAnsi="Times New Roman" w:cs="Times New Roman"/>
          <w:sz w:val="24"/>
          <w:lang w:val="sr-Cyrl-CS"/>
        </w:rPr>
      </w:pPr>
    </w:p>
    <w:p w:rsidR="004B672C" w:rsidRPr="00C053BF" w:rsidRDefault="004B672C" w:rsidP="00CD48FC">
      <w:pPr>
        <w:pStyle w:val="NoSpacing"/>
        <w:numPr>
          <w:ilvl w:val="3"/>
          <w:numId w:val="7"/>
        </w:numPr>
        <w:ind w:left="810" w:hanging="270"/>
        <w:jc w:val="both"/>
        <w:rPr>
          <w:rFonts w:ascii="Times New Roman" w:hAnsi="Times New Roman" w:cs="Times New Roman"/>
          <w:sz w:val="24"/>
          <w:lang w:val="sr-Cyrl-CS"/>
        </w:rPr>
      </w:pPr>
      <w:r w:rsidRPr="00C930E5">
        <w:rPr>
          <w:rFonts w:ascii="Times New Roman" w:hAnsi="Times New Roman" w:cs="Times New Roman"/>
          <w:b/>
          <w:i/>
          <w:sz w:val="24"/>
          <w:lang w:val="sr-Cyrl-CS"/>
        </w:rPr>
        <w:t xml:space="preserve">Јавни позив за </w:t>
      </w:r>
      <w:r>
        <w:rPr>
          <w:rFonts w:ascii="Times New Roman" w:hAnsi="Times New Roman" w:cs="Times New Roman"/>
          <w:b/>
          <w:i/>
          <w:sz w:val="24"/>
          <w:lang w:val="sr-Cyrl-CS"/>
        </w:rPr>
        <w:t>развој постојећих малих и средњих предузећа</w:t>
      </w:r>
      <w:r w:rsidRPr="00C930E5">
        <w:rPr>
          <w:rFonts w:ascii="Times New Roman" w:hAnsi="Times New Roman" w:cs="Times New Roman"/>
          <w:b/>
          <w:i/>
          <w:sz w:val="24"/>
          <w:lang w:val="sr-Cyrl-CS"/>
        </w:rPr>
        <w:t>:</w:t>
      </w:r>
    </w:p>
    <w:p w:rsidR="004B672C" w:rsidRDefault="004B672C" w:rsidP="004B672C">
      <w:pPr>
        <w:pStyle w:val="NoSpacing"/>
        <w:ind w:firstLine="567"/>
        <w:jc w:val="both"/>
        <w:rPr>
          <w:rFonts w:ascii="Times New Roman" w:hAnsi="Times New Roman" w:cs="Times New Roman"/>
          <w:sz w:val="24"/>
          <w:lang w:val="sr-Cyrl-CS"/>
        </w:rPr>
      </w:pPr>
      <w:r w:rsidRPr="00C930E5">
        <w:rPr>
          <w:rFonts w:ascii="Times New Roman" w:hAnsi="Times New Roman" w:cs="Times New Roman"/>
          <w:sz w:val="24"/>
          <w:lang w:val="sr-Cyrl-CS"/>
        </w:rPr>
        <w:t>Додијељен</w:t>
      </w:r>
      <w:r w:rsidRPr="00C930E5">
        <w:rPr>
          <w:rFonts w:ascii="Times New Roman" w:hAnsi="Times New Roman" w:cs="Times New Roman"/>
          <w:sz w:val="24"/>
        </w:rPr>
        <w:t>и</w:t>
      </w:r>
      <w:r w:rsidRPr="00C930E5">
        <w:rPr>
          <w:rFonts w:ascii="Times New Roman" w:hAnsi="Times New Roman" w:cs="Times New Roman"/>
          <w:sz w:val="24"/>
          <w:lang w:val="sr-Cyrl-CS"/>
        </w:rPr>
        <w:t xml:space="preserve"> износ по овом</w:t>
      </w:r>
      <w:r>
        <w:rPr>
          <w:rFonts w:ascii="Times New Roman" w:hAnsi="Times New Roman" w:cs="Times New Roman"/>
          <w:sz w:val="24"/>
          <w:lang w:val="sr-Cyrl-CS"/>
        </w:rPr>
        <w:t xml:space="preserve"> јавном позиву износио је 22.500</w:t>
      </w:r>
      <w:r w:rsidRPr="00C930E5">
        <w:rPr>
          <w:rFonts w:ascii="Times New Roman" w:hAnsi="Times New Roman" w:cs="Times New Roman"/>
          <w:sz w:val="24"/>
          <w:lang w:val="sr-Cyrl-CS"/>
        </w:rPr>
        <w:t>,00 КМ, бесповратна средства додијељена су за почетак</w:t>
      </w:r>
      <w:r>
        <w:rPr>
          <w:rFonts w:ascii="Times New Roman" w:hAnsi="Times New Roman" w:cs="Times New Roman"/>
          <w:sz w:val="24"/>
          <w:lang w:val="sr-Cyrl-CS"/>
        </w:rPr>
        <w:t xml:space="preserve"> пословања и набавку опреме за 6</w:t>
      </w:r>
      <w:r w:rsidRPr="00C930E5">
        <w:rPr>
          <w:rFonts w:ascii="Times New Roman" w:hAnsi="Times New Roman" w:cs="Times New Roman"/>
          <w:sz w:val="24"/>
          <w:lang w:val="sr-Cyrl-CS"/>
        </w:rPr>
        <w:t xml:space="preserve"> привредника. Средства су додијељена за запошљавање 7 радника и набавку опреме. </w:t>
      </w:r>
    </w:p>
    <w:p w:rsidR="00835895" w:rsidRPr="00C930E5" w:rsidRDefault="00835895" w:rsidP="004B672C">
      <w:pPr>
        <w:pStyle w:val="NoSpacing"/>
        <w:ind w:firstLine="567"/>
        <w:jc w:val="both"/>
        <w:rPr>
          <w:rFonts w:ascii="Times New Roman" w:hAnsi="Times New Roman" w:cs="Times New Roman"/>
          <w:sz w:val="24"/>
          <w:lang w:val="sr-Cyrl-CS"/>
        </w:rPr>
      </w:pPr>
    </w:p>
    <w:p w:rsidR="004B672C" w:rsidRPr="00C930E5" w:rsidRDefault="004B672C" w:rsidP="00CD48FC">
      <w:pPr>
        <w:pStyle w:val="NoSpacing"/>
        <w:numPr>
          <w:ilvl w:val="3"/>
          <w:numId w:val="7"/>
        </w:numPr>
        <w:ind w:left="810" w:hanging="270"/>
        <w:jc w:val="both"/>
        <w:rPr>
          <w:rFonts w:ascii="Times New Roman" w:hAnsi="Times New Roman" w:cs="Times New Roman"/>
          <w:b/>
          <w:i/>
          <w:sz w:val="24"/>
          <w:lang w:val="sr-Cyrl-CS"/>
        </w:rPr>
      </w:pPr>
      <w:r w:rsidRPr="00C930E5">
        <w:rPr>
          <w:rFonts w:ascii="Times New Roman" w:hAnsi="Times New Roman" w:cs="Times New Roman"/>
          <w:b/>
          <w:i/>
          <w:sz w:val="24"/>
          <w:lang w:val="sr-Cyrl-CS"/>
        </w:rPr>
        <w:t>Јавни позив за подстицај развоја предузетника</w:t>
      </w:r>
      <w:r>
        <w:rPr>
          <w:rFonts w:ascii="Times New Roman" w:hAnsi="Times New Roman" w:cs="Times New Roman"/>
          <w:b/>
          <w:i/>
          <w:sz w:val="24"/>
          <w:lang w:val="sr-Cyrl-CS"/>
        </w:rPr>
        <w:t xml:space="preserve"> (женско предузетништво)</w:t>
      </w:r>
      <w:r w:rsidRPr="00C930E5">
        <w:rPr>
          <w:rFonts w:ascii="Times New Roman" w:hAnsi="Times New Roman" w:cs="Times New Roman"/>
          <w:b/>
          <w:i/>
          <w:sz w:val="24"/>
          <w:lang w:val="sr-Cyrl-CS"/>
        </w:rPr>
        <w:t>:</w:t>
      </w:r>
    </w:p>
    <w:p w:rsidR="004B672C" w:rsidRDefault="004B672C" w:rsidP="004B672C">
      <w:pPr>
        <w:pStyle w:val="NoSpacing"/>
        <w:ind w:firstLine="567"/>
        <w:jc w:val="both"/>
        <w:rPr>
          <w:rFonts w:ascii="Times New Roman" w:hAnsi="Times New Roman" w:cs="Times New Roman"/>
          <w:sz w:val="24"/>
          <w:lang w:val="sr-Cyrl-CS"/>
        </w:rPr>
      </w:pPr>
      <w:r w:rsidRPr="00C930E5">
        <w:rPr>
          <w:rFonts w:ascii="Times New Roman" w:hAnsi="Times New Roman" w:cs="Times New Roman"/>
          <w:sz w:val="24"/>
          <w:lang w:val="sr-Cyrl-CS"/>
        </w:rPr>
        <w:t>Додијељен</w:t>
      </w:r>
      <w:r w:rsidRPr="00C930E5">
        <w:rPr>
          <w:rFonts w:ascii="Times New Roman" w:hAnsi="Times New Roman" w:cs="Times New Roman"/>
          <w:sz w:val="24"/>
        </w:rPr>
        <w:t>и</w:t>
      </w:r>
      <w:r w:rsidRPr="00C930E5">
        <w:rPr>
          <w:rFonts w:ascii="Times New Roman" w:hAnsi="Times New Roman" w:cs="Times New Roman"/>
          <w:sz w:val="24"/>
          <w:lang w:val="sr-Cyrl-CS"/>
        </w:rPr>
        <w:t xml:space="preserve"> износ по ов</w:t>
      </w:r>
      <w:r>
        <w:rPr>
          <w:rFonts w:ascii="Times New Roman" w:hAnsi="Times New Roman" w:cs="Times New Roman"/>
          <w:sz w:val="24"/>
          <w:lang w:val="sr-Cyrl-CS"/>
        </w:rPr>
        <w:t>ом јавном позиву износио је 26.4</w:t>
      </w:r>
      <w:r w:rsidRPr="00C930E5">
        <w:rPr>
          <w:rFonts w:ascii="Times New Roman" w:hAnsi="Times New Roman" w:cs="Times New Roman"/>
          <w:sz w:val="24"/>
          <w:lang w:val="sr-Cyrl-CS"/>
        </w:rPr>
        <w:t>00,00 КМ, бесповратна средства додијељена су за 7 предузетника. Средства</w:t>
      </w:r>
      <w:r>
        <w:rPr>
          <w:rFonts w:ascii="Times New Roman" w:hAnsi="Times New Roman" w:cs="Times New Roman"/>
          <w:sz w:val="24"/>
          <w:lang w:val="sr-Cyrl-CS"/>
        </w:rPr>
        <w:t xml:space="preserve"> су додијељена за запошљавање 6 нових радника и набавку опреме.</w:t>
      </w:r>
    </w:p>
    <w:p w:rsidR="004B672C" w:rsidRDefault="004B672C" w:rsidP="004B672C">
      <w:pPr>
        <w:pStyle w:val="NoSpacing"/>
        <w:ind w:firstLine="567"/>
        <w:jc w:val="both"/>
        <w:rPr>
          <w:rFonts w:ascii="Times New Roman" w:hAnsi="Times New Roman" w:cs="Times New Roman"/>
          <w:sz w:val="24"/>
          <w:lang w:val="sr-Cyrl-CS"/>
        </w:rPr>
      </w:pPr>
    </w:p>
    <w:p w:rsidR="004B672C" w:rsidRDefault="004B672C" w:rsidP="004B672C">
      <w:pPr>
        <w:pStyle w:val="NoSpacing"/>
        <w:ind w:firstLine="567"/>
        <w:jc w:val="both"/>
        <w:rPr>
          <w:rFonts w:ascii="Times New Roman" w:hAnsi="Times New Roman" w:cs="Times New Roman"/>
          <w:sz w:val="24"/>
          <w:lang w:val="sr-Cyrl-CS"/>
        </w:rPr>
      </w:pPr>
      <w:r w:rsidRPr="00C930E5">
        <w:rPr>
          <w:rFonts w:ascii="Times New Roman" w:hAnsi="Times New Roman" w:cs="Times New Roman"/>
          <w:sz w:val="24"/>
          <w:lang w:val="sr-Cyrl-CS"/>
        </w:rPr>
        <w:t xml:space="preserve">Укупно одобрена средства за реализацију пројеката који су у надлежности Агенције за </w:t>
      </w:r>
      <w:r>
        <w:rPr>
          <w:rFonts w:ascii="Times New Roman" w:hAnsi="Times New Roman" w:cs="Times New Roman"/>
          <w:sz w:val="24"/>
          <w:lang w:val="sr-Cyrl-CS"/>
        </w:rPr>
        <w:t>развој МСП износе 80.00</w:t>
      </w:r>
      <w:r w:rsidRPr="00C930E5">
        <w:rPr>
          <w:rFonts w:ascii="Times New Roman" w:hAnsi="Times New Roman" w:cs="Times New Roman"/>
          <w:sz w:val="24"/>
          <w:lang w:val="sr-Cyrl-CS"/>
        </w:rPr>
        <w:t>0,00 КМ,</w:t>
      </w:r>
      <w:r>
        <w:rPr>
          <w:rFonts w:ascii="Times New Roman" w:hAnsi="Times New Roman" w:cs="Times New Roman"/>
          <w:sz w:val="24"/>
          <w:lang w:val="sr-Cyrl-CS"/>
        </w:rPr>
        <w:t xml:space="preserve"> а</w:t>
      </w:r>
      <w:r w:rsidRPr="00C930E5">
        <w:rPr>
          <w:rFonts w:ascii="Times New Roman" w:hAnsi="Times New Roman" w:cs="Times New Roman"/>
          <w:sz w:val="24"/>
          <w:lang w:val="sr-Cyrl-CS"/>
        </w:rPr>
        <w:t xml:space="preserve"> за реализацију наве</w:t>
      </w:r>
      <w:r>
        <w:rPr>
          <w:rFonts w:ascii="Times New Roman" w:hAnsi="Times New Roman" w:cs="Times New Roman"/>
          <w:sz w:val="24"/>
          <w:lang w:val="sr-Cyrl-CS"/>
        </w:rPr>
        <w:t>дених пројеката утрошено је 77.4</w:t>
      </w:r>
      <w:r w:rsidRPr="00C930E5">
        <w:rPr>
          <w:rFonts w:ascii="Times New Roman" w:hAnsi="Times New Roman" w:cs="Times New Roman"/>
          <w:sz w:val="24"/>
          <w:lang w:val="sr-Cyrl-CS"/>
        </w:rPr>
        <w:t>00,00 КМ. На тај начи</w:t>
      </w:r>
      <w:r>
        <w:rPr>
          <w:rFonts w:ascii="Times New Roman" w:hAnsi="Times New Roman" w:cs="Times New Roman"/>
          <w:sz w:val="24"/>
          <w:lang w:val="sr-Cyrl-CS"/>
        </w:rPr>
        <w:t>н укупно је подржано оснивање 15</w:t>
      </w:r>
      <w:r w:rsidRPr="00C930E5">
        <w:rPr>
          <w:rFonts w:ascii="Times New Roman" w:hAnsi="Times New Roman" w:cs="Times New Roman"/>
          <w:sz w:val="24"/>
          <w:lang w:val="sr-Cyrl-CS"/>
        </w:rPr>
        <w:t xml:space="preserve"> нових радних мјеста</w:t>
      </w:r>
      <w:r>
        <w:rPr>
          <w:rFonts w:ascii="Times New Roman" w:hAnsi="Times New Roman" w:cs="Times New Roman"/>
          <w:sz w:val="24"/>
          <w:lang w:val="sr-Cyrl-CS"/>
        </w:rPr>
        <w:t xml:space="preserve"> и основано је 10</w:t>
      </w:r>
      <w:r w:rsidRPr="00C930E5">
        <w:rPr>
          <w:rFonts w:ascii="Times New Roman" w:hAnsi="Times New Roman" w:cs="Times New Roman"/>
          <w:sz w:val="24"/>
          <w:lang w:val="sr-Cyrl-CS"/>
        </w:rPr>
        <w:t xml:space="preserve"> нових привредних субјеката</w:t>
      </w:r>
      <w:r>
        <w:rPr>
          <w:rFonts w:ascii="Times New Roman" w:hAnsi="Times New Roman" w:cs="Times New Roman"/>
          <w:sz w:val="24"/>
          <w:lang w:val="sr-Cyrl-CS"/>
        </w:rPr>
        <w:t>.</w:t>
      </w:r>
    </w:p>
    <w:p w:rsidR="00BD3CC2" w:rsidRDefault="00BD3CC2" w:rsidP="004B672C">
      <w:pPr>
        <w:pStyle w:val="NoSpacing"/>
        <w:ind w:firstLine="567"/>
        <w:jc w:val="both"/>
        <w:rPr>
          <w:rFonts w:ascii="Times New Roman" w:hAnsi="Times New Roman" w:cs="Times New Roman"/>
          <w:sz w:val="24"/>
          <w:lang w:val="sr-Cyrl-CS"/>
        </w:rPr>
      </w:pPr>
    </w:p>
    <w:p w:rsidR="00E45EDF" w:rsidRDefault="00E45EDF" w:rsidP="004B672C">
      <w:pPr>
        <w:pStyle w:val="NoSpacing"/>
        <w:ind w:firstLine="567"/>
        <w:jc w:val="both"/>
        <w:rPr>
          <w:rFonts w:ascii="Times New Roman" w:hAnsi="Times New Roman" w:cs="Times New Roman"/>
          <w:sz w:val="24"/>
          <w:lang w:val="sr-Cyrl-CS"/>
        </w:rPr>
      </w:pPr>
      <w:r>
        <w:rPr>
          <w:rFonts w:ascii="Times New Roman" w:hAnsi="Times New Roman" w:cs="Times New Roman"/>
          <w:sz w:val="24"/>
          <w:lang w:val="sr-Cyrl-CS"/>
        </w:rPr>
        <w:t>Поред наведених, реализован је, односно започета је реализација сљедећих пројеката:</w:t>
      </w:r>
    </w:p>
    <w:p w:rsidR="009E4BAF" w:rsidRDefault="009E4BAF" w:rsidP="004B672C">
      <w:pPr>
        <w:pStyle w:val="NoSpacing"/>
        <w:ind w:firstLine="567"/>
        <w:jc w:val="both"/>
        <w:rPr>
          <w:rFonts w:ascii="Times New Roman" w:hAnsi="Times New Roman" w:cs="Times New Roman"/>
          <w:sz w:val="24"/>
          <w:lang w:val="sr-Cyrl-CS"/>
        </w:rPr>
      </w:pPr>
    </w:p>
    <w:p w:rsidR="00E45EDF" w:rsidRDefault="00BD3CC2" w:rsidP="0054478E">
      <w:pPr>
        <w:pStyle w:val="NoSpacing"/>
        <w:numPr>
          <w:ilvl w:val="3"/>
          <w:numId w:val="6"/>
        </w:numPr>
        <w:tabs>
          <w:tab w:val="left" w:pos="270"/>
        </w:tabs>
        <w:ind w:left="270" w:firstLine="0"/>
        <w:jc w:val="both"/>
        <w:rPr>
          <w:rFonts w:ascii="Times New Roman" w:hAnsi="Times New Roman"/>
          <w:sz w:val="24"/>
          <w:szCs w:val="24"/>
          <w:lang w:val="ru-RU"/>
        </w:rPr>
      </w:pPr>
      <w:r w:rsidRPr="00F3448F">
        <w:rPr>
          <w:rFonts w:ascii="Times New Roman" w:hAnsi="Times New Roman"/>
          <w:sz w:val="24"/>
          <w:szCs w:val="24"/>
          <w:lang w:val="ru-RU"/>
        </w:rPr>
        <w:t xml:space="preserve">Одсјек за локални економски развој и европске интеграције у партнерству са Факултетом пословне економије - Универзитет Источно Сарајево, Привредном </w:t>
      </w:r>
      <w:r w:rsidRPr="00F3448F">
        <w:rPr>
          <w:rFonts w:ascii="Times New Roman" w:hAnsi="Times New Roman"/>
          <w:sz w:val="24"/>
          <w:szCs w:val="24"/>
          <w:lang w:val="ru-RU"/>
        </w:rPr>
        <w:lastRenderedPageBreak/>
        <w:t>комором РС – Подручна</w:t>
      </w:r>
      <w:r w:rsidRPr="008A69C0">
        <w:rPr>
          <w:rFonts w:ascii="Times New Roman" w:hAnsi="Times New Roman"/>
          <w:sz w:val="24"/>
          <w:szCs w:val="24"/>
          <w:lang w:val="ru-RU"/>
        </w:rPr>
        <w:t xml:space="preserve"> привредна комора Бијељина, ЈУ Заводом за запошљавање РС  - Биро Бијељина и „Мега дрво“ д.о.о. реализовао је </w:t>
      </w:r>
      <w:r>
        <w:rPr>
          <w:rFonts w:ascii="Times New Roman" w:hAnsi="Times New Roman"/>
          <w:sz w:val="24"/>
          <w:szCs w:val="24"/>
          <w:lang w:val="ru-RU"/>
        </w:rPr>
        <w:t xml:space="preserve">пројекат </w:t>
      </w:r>
      <w:r w:rsidRPr="008A69C0">
        <w:rPr>
          <w:rFonts w:ascii="Times New Roman" w:hAnsi="Times New Roman"/>
          <w:sz w:val="24"/>
          <w:szCs w:val="24"/>
          <w:lang w:val="ru-RU"/>
        </w:rPr>
        <w:t>„(на)Учи и (за)Ради“</w:t>
      </w:r>
      <w:r>
        <w:rPr>
          <w:rFonts w:ascii="Times New Roman" w:hAnsi="Times New Roman"/>
          <w:sz w:val="24"/>
          <w:szCs w:val="24"/>
          <w:lang w:val="ru-RU"/>
        </w:rPr>
        <w:t xml:space="preserve">, а </w:t>
      </w:r>
      <w:r w:rsidRPr="009373B0">
        <w:rPr>
          <w:rFonts w:ascii="Times New Roman" w:hAnsi="Times New Roman"/>
          <w:sz w:val="24"/>
          <w:szCs w:val="24"/>
          <w:lang w:val="ru-RU"/>
        </w:rPr>
        <w:t xml:space="preserve">који је у </w:t>
      </w:r>
      <w:r w:rsidR="007F3B55" w:rsidRPr="009373B0">
        <w:rPr>
          <w:rFonts w:ascii="Times New Roman" w:hAnsi="Times New Roman"/>
          <w:sz w:val="24"/>
          <w:szCs w:val="24"/>
          <w:lang w:val="ru-RU"/>
        </w:rPr>
        <w:t>складу са</w:t>
      </w:r>
      <w:r w:rsidRPr="009373B0">
        <w:rPr>
          <w:rFonts w:ascii="Times New Roman" w:hAnsi="Times New Roman"/>
          <w:sz w:val="24"/>
          <w:szCs w:val="24"/>
          <w:lang w:val="ru-RU"/>
        </w:rPr>
        <w:t xml:space="preserve"> </w:t>
      </w:r>
      <w:r w:rsidRPr="009373B0">
        <w:rPr>
          <w:rFonts w:ascii="Times New Roman" w:hAnsi="Times New Roman"/>
          <w:b/>
          <w:i/>
          <w:sz w:val="24"/>
          <w:szCs w:val="24"/>
          <w:lang w:val="ru-RU"/>
        </w:rPr>
        <w:t>Програм</w:t>
      </w:r>
      <w:r w:rsidR="007F3B55" w:rsidRPr="009373B0">
        <w:rPr>
          <w:rFonts w:ascii="Times New Roman" w:hAnsi="Times New Roman"/>
          <w:b/>
          <w:i/>
          <w:sz w:val="24"/>
          <w:szCs w:val="24"/>
          <w:lang w:val="ru-RU"/>
        </w:rPr>
        <w:t>ом</w:t>
      </w:r>
      <w:r w:rsidRPr="009373B0">
        <w:rPr>
          <w:rFonts w:ascii="Times New Roman" w:hAnsi="Times New Roman"/>
          <w:b/>
          <w:i/>
          <w:sz w:val="24"/>
          <w:szCs w:val="24"/>
          <w:lang w:val="ru-RU"/>
        </w:rPr>
        <w:t xml:space="preserve"> самозапошљавања младих</w:t>
      </w:r>
      <w:r w:rsidR="007F3B55" w:rsidRPr="009373B0">
        <w:rPr>
          <w:rFonts w:ascii="Times New Roman" w:hAnsi="Times New Roman"/>
          <w:b/>
          <w:i/>
          <w:sz w:val="24"/>
          <w:szCs w:val="24"/>
          <w:lang w:val="ru-RU"/>
        </w:rPr>
        <w:t xml:space="preserve">, </w:t>
      </w:r>
      <w:r w:rsidR="007F3B55" w:rsidRPr="009373B0">
        <w:rPr>
          <w:rFonts w:ascii="Times New Roman" w:hAnsi="Times New Roman"/>
          <w:sz w:val="24"/>
          <w:szCs w:val="24"/>
          <w:lang w:val="ru-RU"/>
        </w:rPr>
        <w:t>који се налази у Стратегији локалног развоја</w:t>
      </w:r>
      <w:r w:rsidRPr="009373B0">
        <w:rPr>
          <w:rFonts w:ascii="Times New Roman" w:hAnsi="Times New Roman"/>
          <w:sz w:val="24"/>
          <w:szCs w:val="24"/>
          <w:lang w:val="ru-RU"/>
        </w:rPr>
        <w:t>.</w:t>
      </w:r>
      <w:r>
        <w:rPr>
          <w:rFonts w:ascii="Times New Roman" w:hAnsi="Times New Roman"/>
          <w:sz w:val="24"/>
          <w:szCs w:val="24"/>
          <w:lang w:val="ru-RU"/>
        </w:rPr>
        <w:t xml:space="preserve"> На Јавни позив </w:t>
      </w:r>
      <w:r w:rsidRPr="008A69C0">
        <w:rPr>
          <w:rFonts w:ascii="Times New Roman" w:hAnsi="Times New Roman"/>
          <w:sz w:val="24"/>
          <w:szCs w:val="24"/>
          <w:lang w:val="ru-RU"/>
        </w:rPr>
        <w:t xml:space="preserve">се пријавило 28 кандидата, од којих је 21 полазник успјешно завршио </w:t>
      </w:r>
      <w:r w:rsidR="00BA2E79">
        <w:rPr>
          <w:rFonts w:ascii="Times New Roman" w:hAnsi="Times New Roman"/>
          <w:sz w:val="24"/>
          <w:szCs w:val="24"/>
          <w:lang w:val="ru-RU"/>
        </w:rPr>
        <w:t xml:space="preserve">предузетничку </w:t>
      </w:r>
      <w:r w:rsidRPr="008A69C0">
        <w:rPr>
          <w:rFonts w:ascii="Times New Roman" w:hAnsi="Times New Roman"/>
          <w:sz w:val="24"/>
          <w:szCs w:val="24"/>
          <w:lang w:val="ru-RU"/>
        </w:rPr>
        <w:t>обуку. Комисија</w:t>
      </w:r>
      <w:r w:rsidR="00CC0D19">
        <w:rPr>
          <w:rFonts w:ascii="Times New Roman" w:hAnsi="Times New Roman"/>
          <w:sz w:val="24"/>
          <w:szCs w:val="24"/>
          <w:lang w:val="ru-RU"/>
        </w:rPr>
        <w:t>,</w:t>
      </w:r>
      <w:r w:rsidRPr="008A69C0">
        <w:rPr>
          <w:rFonts w:ascii="Times New Roman" w:hAnsi="Times New Roman"/>
          <w:sz w:val="24"/>
          <w:szCs w:val="24"/>
          <w:lang w:val="ru-RU"/>
        </w:rPr>
        <w:t xml:space="preserve"> </w:t>
      </w:r>
      <w:r w:rsidR="00CC0D19">
        <w:rPr>
          <w:rFonts w:ascii="Times New Roman" w:hAnsi="Times New Roman"/>
          <w:sz w:val="24"/>
          <w:szCs w:val="24"/>
          <w:lang w:val="ru-RU"/>
        </w:rPr>
        <w:t xml:space="preserve">састављена од представника свиих партнера на пројекту, </w:t>
      </w:r>
      <w:r w:rsidRPr="008A69C0">
        <w:rPr>
          <w:rFonts w:ascii="Times New Roman" w:hAnsi="Times New Roman"/>
          <w:sz w:val="24"/>
          <w:szCs w:val="24"/>
          <w:lang w:val="ru-RU"/>
        </w:rPr>
        <w:t>је изабрала десет нај</w:t>
      </w:r>
      <w:r w:rsidR="00BA2E79">
        <w:rPr>
          <w:rFonts w:ascii="Times New Roman" w:hAnsi="Times New Roman"/>
          <w:sz w:val="24"/>
          <w:szCs w:val="24"/>
          <w:lang w:val="ru-RU"/>
        </w:rPr>
        <w:t>квалитетнијих</w:t>
      </w:r>
      <w:r w:rsidRPr="008A69C0">
        <w:rPr>
          <w:rFonts w:ascii="Times New Roman" w:hAnsi="Times New Roman"/>
          <w:sz w:val="24"/>
          <w:szCs w:val="24"/>
          <w:lang w:val="ru-RU"/>
        </w:rPr>
        <w:t xml:space="preserve"> бизнис планова, који </w:t>
      </w:r>
      <w:r w:rsidR="009373B0">
        <w:rPr>
          <w:rFonts w:ascii="Times New Roman" w:hAnsi="Times New Roman"/>
          <w:sz w:val="24"/>
          <w:szCs w:val="24"/>
          <w:lang w:val="ru-RU"/>
        </w:rPr>
        <w:t xml:space="preserve">су </w:t>
      </w:r>
      <w:r w:rsidR="00BA2E79">
        <w:rPr>
          <w:rFonts w:ascii="Times New Roman" w:hAnsi="Times New Roman"/>
          <w:sz w:val="24"/>
          <w:szCs w:val="24"/>
          <w:lang w:val="ru-RU"/>
        </w:rPr>
        <w:t>подржани бесповратним</w:t>
      </w:r>
      <w:r w:rsidRPr="008A69C0">
        <w:rPr>
          <w:rFonts w:ascii="Times New Roman" w:hAnsi="Times New Roman"/>
          <w:sz w:val="24"/>
          <w:szCs w:val="24"/>
          <w:lang w:val="ru-RU"/>
        </w:rPr>
        <w:t xml:space="preserve"> средств</w:t>
      </w:r>
      <w:r w:rsidR="00BA2E79">
        <w:rPr>
          <w:rFonts w:ascii="Times New Roman" w:hAnsi="Times New Roman"/>
          <w:sz w:val="24"/>
          <w:szCs w:val="24"/>
          <w:lang w:val="ru-RU"/>
        </w:rPr>
        <w:t>има</w:t>
      </w:r>
      <w:r w:rsidRPr="008A69C0">
        <w:rPr>
          <w:rFonts w:ascii="Times New Roman" w:hAnsi="Times New Roman"/>
          <w:sz w:val="24"/>
          <w:szCs w:val="24"/>
          <w:lang w:val="ru-RU"/>
        </w:rPr>
        <w:t xml:space="preserve"> у износу од </w:t>
      </w:r>
      <w:r w:rsidR="009373B0">
        <w:rPr>
          <w:rFonts w:ascii="Times New Roman" w:hAnsi="Times New Roman"/>
          <w:sz w:val="24"/>
          <w:szCs w:val="24"/>
          <w:lang w:val="ru-RU"/>
        </w:rPr>
        <w:t xml:space="preserve">по </w:t>
      </w:r>
      <w:r w:rsidRPr="008A69C0">
        <w:rPr>
          <w:rFonts w:ascii="Times New Roman" w:hAnsi="Times New Roman"/>
          <w:sz w:val="24"/>
          <w:szCs w:val="24"/>
          <w:lang w:val="ru-RU"/>
        </w:rPr>
        <w:t xml:space="preserve">8.000,00 КМ за регистрацију и покретање сопственог бизниса, односно оснивање предузећа и (само)запошљавање. Средства за реализацију ових активности, у износу од </w:t>
      </w:r>
      <w:r w:rsidRPr="00CC0D19">
        <w:rPr>
          <w:rFonts w:ascii="Times New Roman" w:hAnsi="Times New Roman"/>
          <w:sz w:val="24"/>
          <w:szCs w:val="24"/>
          <w:lang w:val="ru-RU"/>
        </w:rPr>
        <w:t>95.000</w:t>
      </w:r>
      <w:r w:rsidR="00CC0D19" w:rsidRPr="00CC0D19">
        <w:rPr>
          <w:rFonts w:ascii="Times New Roman" w:hAnsi="Times New Roman"/>
          <w:sz w:val="24"/>
          <w:szCs w:val="24"/>
          <w:lang w:val="ru-RU"/>
        </w:rPr>
        <w:t>,00</w:t>
      </w:r>
      <w:r w:rsidRPr="00CC0D19">
        <w:rPr>
          <w:rFonts w:ascii="Times New Roman" w:hAnsi="Times New Roman"/>
          <w:sz w:val="24"/>
          <w:szCs w:val="24"/>
          <w:lang w:val="ru-RU"/>
        </w:rPr>
        <w:t xml:space="preserve"> КМ</w:t>
      </w:r>
      <w:r w:rsidRPr="008A69C0">
        <w:rPr>
          <w:rFonts w:ascii="Times New Roman" w:hAnsi="Times New Roman"/>
          <w:b/>
          <w:sz w:val="24"/>
          <w:szCs w:val="24"/>
          <w:lang w:val="ru-RU"/>
        </w:rPr>
        <w:t xml:space="preserve"> </w:t>
      </w:r>
      <w:r w:rsidRPr="008A69C0">
        <w:rPr>
          <w:rFonts w:ascii="Times New Roman" w:hAnsi="Times New Roman"/>
          <w:sz w:val="24"/>
          <w:szCs w:val="24"/>
          <w:lang w:val="ru-RU"/>
        </w:rPr>
        <w:t>су обезбијеђена из буџета Града Бијељина.</w:t>
      </w:r>
    </w:p>
    <w:p w:rsidR="009E4BAF" w:rsidRDefault="009E4BAF" w:rsidP="009E4BAF">
      <w:pPr>
        <w:pStyle w:val="NoSpacing"/>
        <w:ind w:left="810"/>
        <w:jc w:val="both"/>
        <w:rPr>
          <w:rFonts w:ascii="Times New Roman" w:hAnsi="Times New Roman"/>
          <w:sz w:val="24"/>
          <w:szCs w:val="24"/>
          <w:lang w:val="ru-RU"/>
        </w:rPr>
      </w:pPr>
    </w:p>
    <w:p w:rsidR="00E45EDF" w:rsidRPr="009E4BAF" w:rsidRDefault="00E45EDF" w:rsidP="0054478E">
      <w:pPr>
        <w:pStyle w:val="NoSpacing"/>
        <w:numPr>
          <w:ilvl w:val="3"/>
          <w:numId w:val="6"/>
        </w:numPr>
        <w:ind w:left="360" w:firstLine="0"/>
        <w:jc w:val="both"/>
        <w:rPr>
          <w:rFonts w:ascii="Times New Roman" w:hAnsi="Times New Roman"/>
          <w:sz w:val="24"/>
          <w:szCs w:val="24"/>
          <w:lang w:val="ru-RU"/>
        </w:rPr>
      </w:pPr>
      <w:r w:rsidRPr="00E45EDF">
        <w:rPr>
          <w:rFonts w:ascii="Times New Roman" w:hAnsi="Times New Roman"/>
          <w:b/>
          <w:i/>
          <w:iCs/>
          <w:sz w:val="24"/>
          <w:szCs w:val="24"/>
        </w:rPr>
        <w:t>Наставак изградње инфраструктуре у склопу Пословне зоне 2</w:t>
      </w:r>
      <w:r w:rsidRPr="00E45EDF">
        <w:rPr>
          <w:rFonts w:ascii="Times New Roman" w:hAnsi="Times New Roman" w:cs="Times New Roman"/>
          <w:b/>
          <w:i/>
          <w:iCs/>
          <w:sz w:val="24"/>
        </w:rPr>
        <w:t xml:space="preserve"> – </w:t>
      </w:r>
      <w:r w:rsidRPr="00E45EDF">
        <w:rPr>
          <w:rFonts w:ascii="Times New Roman" w:hAnsi="Times New Roman"/>
          <w:sz w:val="24"/>
          <w:szCs w:val="24"/>
        </w:rPr>
        <w:t>У току 2019. године у оквиру овог пројекта извршено је асфалтирање саобраћајнице у индустријској зони II, укупне дужине 200 метара за чију су реализацију издвојена средства из Буџета Града у износу од 37.303,31 КМ.</w:t>
      </w:r>
    </w:p>
    <w:p w:rsidR="009E4BAF" w:rsidRDefault="009E4BAF" w:rsidP="009E4BAF">
      <w:pPr>
        <w:pStyle w:val="NoSpacing"/>
        <w:jc w:val="both"/>
        <w:rPr>
          <w:rFonts w:ascii="Times New Roman" w:hAnsi="Times New Roman"/>
          <w:sz w:val="24"/>
          <w:szCs w:val="24"/>
          <w:lang w:val="ru-RU"/>
        </w:rPr>
      </w:pPr>
    </w:p>
    <w:p w:rsidR="004B672C" w:rsidRPr="00D45070" w:rsidRDefault="00E45EDF" w:rsidP="0054478E">
      <w:pPr>
        <w:pStyle w:val="NoSpacing"/>
        <w:numPr>
          <w:ilvl w:val="3"/>
          <w:numId w:val="6"/>
        </w:numPr>
        <w:ind w:left="270" w:firstLine="0"/>
        <w:jc w:val="both"/>
        <w:rPr>
          <w:rFonts w:ascii="Times New Roman" w:hAnsi="Times New Roman"/>
          <w:sz w:val="24"/>
          <w:szCs w:val="24"/>
          <w:lang w:val="ru-RU"/>
        </w:rPr>
      </w:pPr>
      <w:r w:rsidRPr="002C229C">
        <w:rPr>
          <w:rFonts w:ascii="Times New Roman" w:hAnsi="Times New Roman"/>
          <w:b/>
          <w:i/>
          <w:iCs/>
          <w:sz w:val="24"/>
          <w:szCs w:val="24"/>
        </w:rPr>
        <w:t>Бизнис инкубатор:</w:t>
      </w:r>
      <w:r w:rsidRPr="002C229C">
        <w:rPr>
          <w:rFonts w:ascii="Times New Roman" w:hAnsi="Times New Roman" w:cs="Times New Roman"/>
          <w:b/>
          <w:i/>
          <w:sz w:val="24"/>
          <w:szCs w:val="24"/>
        </w:rPr>
        <w:t xml:space="preserve"> Шанса за почетак – </w:t>
      </w:r>
      <w:r w:rsidRPr="002C229C">
        <w:rPr>
          <w:rFonts w:ascii="Times New Roman" w:hAnsi="Times New Roman" w:cs="Times New Roman"/>
          <w:sz w:val="24"/>
          <w:szCs w:val="24"/>
        </w:rPr>
        <w:t xml:space="preserve">У току је имплементација предметног пројекта </w:t>
      </w:r>
      <w:r w:rsidR="000426E5" w:rsidRPr="002C229C">
        <w:rPr>
          <w:rFonts w:ascii="Times New Roman" w:hAnsi="Times New Roman" w:cs="Times New Roman"/>
          <w:sz w:val="24"/>
          <w:szCs w:val="24"/>
        </w:rPr>
        <w:t xml:space="preserve">у смислу </w:t>
      </w:r>
      <w:r w:rsidR="00D45070">
        <w:rPr>
          <w:rFonts w:ascii="Times New Roman" w:hAnsi="Times New Roman" w:cs="Times New Roman"/>
          <w:sz w:val="24"/>
          <w:szCs w:val="24"/>
        </w:rPr>
        <w:t xml:space="preserve">реконструкције и </w:t>
      </w:r>
      <w:r w:rsidR="000426E5" w:rsidRPr="002C229C">
        <w:rPr>
          <w:rFonts w:ascii="Times New Roman" w:hAnsi="Times New Roman" w:cs="Times New Roman"/>
          <w:sz w:val="24"/>
          <w:szCs w:val="24"/>
        </w:rPr>
        <w:t>адаптације просторија и стварања услова за рад</w:t>
      </w:r>
      <w:r w:rsidRPr="002C229C">
        <w:rPr>
          <w:rFonts w:ascii="Times New Roman" w:hAnsi="Times New Roman" w:cs="Times New Roman"/>
          <w:sz w:val="24"/>
          <w:szCs w:val="24"/>
        </w:rPr>
        <w:t xml:space="preserve">, а средства у износу </w:t>
      </w:r>
      <w:r w:rsidRPr="00D45070">
        <w:rPr>
          <w:rFonts w:ascii="Times New Roman" w:hAnsi="Times New Roman" w:cs="Times New Roman"/>
          <w:sz w:val="24"/>
          <w:szCs w:val="24"/>
        </w:rPr>
        <w:t xml:space="preserve">од 51.392,00 КМ у потпуности су обезбијеђена из буџета Града Бијељина. </w:t>
      </w:r>
      <w:r w:rsidR="00D45070" w:rsidRPr="00D45070">
        <w:rPr>
          <w:rFonts w:ascii="Times New Roman" w:hAnsi="Times New Roman" w:cs="Times New Roman"/>
          <w:sz w:val="24"/>
          <w:szCs w:val="24"/>
        </w:rPr>
        <w:t xml:space="preserve">Стављање у функцију комплетног простора </w:t>
      </w:r>
      <w:r w:rsidR="00D45070">
        <w:rPr>
          <w:rFonts w:ascii="Times New Roman" w:hAnsi="Times New Roman" w:cs="Times New Roman"/>
          <w:sz w:val="24"/>
          <w:szCs w:val="24"/>
        </w:rPr>
        <w:t>је планирано</w:t>
      </w:r>
      <w:r w:rsidR="002C229C" w:rsidRPr="00D45070">
        <w:rPr>
          <w:rFonts w:ascii="Times New Roman" w:hAnsi="Times New Roman" w:cs="Times New Roman"/>
          <w:sz w:val="24"/>
          <w:szCs w:val="24"/>
        </w:rPr>
        <w:t xml:space="preserve"> до краја 2020. године.</w:t>
      </w:r>
    </w:p>
    <w:p w:rsidR="00DF0E1F" w:rsidRPr="00DF0E1F" w:rsidRDefault="00DF0E1F" w:rsidP="00DF0E1F">
      <w:pPr>
        <w:pStyle w:val="NoSpacing"/>
        <w:ind w:left="810"/>
        <w:jc w:val="both"/>
        <w:rPr>
          <w:rFonts w:ascii="Times New Roman" w:hAnsi="Times New Roman"/>
          <w:sz w:val="24"/>
          <w:szCs w:val="24"/>
          <w:lang w:val="ru-RU"/>
        </w:rPr>
      </w:pPr>
    </w:p>
    <w:p w:rsidR="004B672C" w:rsidRDefault="004B672C" w:rsidP="004B672C">
      <w:pPr>
        <w:pStyle w:val="NoSpacing"/>
        <w:jc w:val="both"/>
        <w:rPr>
          <w:rFonts w:ascii="Times New Roman" w:hAnsi="Times New Roman" w:cs="Times New Roman"/>
          <w:b/>
          <w:sz w:val="24"/>
        </w:rPr>
      </w:pPr>
      <w:r w:rsidRPr="004B672C">
        <w:rPr>
          <w:rFonts w:ascii="Times New Roman" w:hAnsi="Times New Roman" w:cs="Times New Roman"/>
          <w:b/>
          <w:sz w:val="24"/>
          <w:lang w:val="bs-Cyrl-BA"/>
        </w:rPr>
        <w:t>СЕЦ 1.2. Обезбиједити п</w:t>
      </w:r>
      <w:r w:rsidRPr="004B672C">
        <w:rPr>
          <w:rFonts w:ascii="Times New Roman" w:hAnsi="Times New Roman" w:cs="Times New Roman"/>
          <w:b/>
          <w:sz w:val="24"/>
          <w:lang w:val="bs-Latn-BA"/>
        </w:rPr>
        <w:t>одршк</w:t>
      </w:r>
      <w:r w:rsidRPr="004B672C">
        <w:rPr>
          <w:rFonts w:ascii="Times New Roman" w:hAnsi="Times New Roman" w:cs="Times New Roman"/>
          <w:b/>
          <w:sz w:val="24"/>
          <w:lang w:val="bs-Cyrl-BA"/>
        </w:rPr>
        <w:t>у за</w:t>
      </w:r>
      <w:r w:rsidRPr="004B672C">
        <w:rPr>
          <w:rFonts w:ascii="Times New Roman" w:hAnsi="Times New Roman" w:cs="Times New Roman"/>
          <w:b/>
          <w:sz w:val="24"/>
          <w:lang w:val="bs-Latn-BA"/>
        </w:rPr>
        <w:t xml:space="preserve"> покретањ</w:t>
      </w:r>
      <w:r w:rsidRPr="004B672C">
        <w:rPr>
          <w:rFonts w:ascii="Times New Roman" w:hAnsi="Times New Roman" w:cs="Times New Roman"/>
          <w:b/>
          <w:sz w:val="24"/>
          <w:lang w:val="bs-Cyrl-BA"/>
        </w:rPr>
        <w:t>е</w:t>
      </w:r>
      <w:r w:rsidRPr="004B672C">
        <w:rPr>
          <w:rFonts w:ascii="Times New Roman" w:hAnsi="Times New Roman" w:cs="Times New Roman"/>
          <w:b/>
          <w:sz w:val="24"/>
          <w:lang w:val="bs-Latn-BA"/>
        </w:rPr>
        <w:t>, проширивањ</w:t>
      </w:r>
      <w:r w:rsidRPr="004B672C">
        <w:rPr>
          <w:rFonts w:ascii="Times New Roman" w:hAnsi="Times New Roman" w:cs="Times New Roman"/>
          <w:b/>
          <w:sz w:val="24"/>
          <w:lang w:val="bs-Cyrl-BA"/>
        </w:rPr>
        <w:t>е</w:t>
      </w:r>
      <w:r w:rsidRPr="004B672C">
        <w:rPr>
          <w:rFonts w:ascii="Times New Roman" w:hAnsi="Times New Roman" w:cs="Times New Roman"/>
          <w:b/>
          <w:sz w:val="24"/>
          <w:lang w:val="bs-Latn-BA"/>
        </w:rPr>
        <w:t xml:space="preserve"> и модернизациј</w:t>
      </w:r>
      <w:r w:rsidRPr="004B672C">
        <w:rPr>
          <w:rFonts w:ascii="Times New Roman" w:hAnsi="Times New Roman" w:cs="Times New Roman"/>
          <w:b/>
          <w:sz w:val="24"/>
          <w:lang w:val="bs-Cyrl-BA"/>
        </w:rPr>
        <w:t>у</w:t>
      </w:r>
      <w:r w:rsidRPr="004B672C">
        <w:rPr>
          <w:rFonts w:ascii="Times New Roman" w:hAnsi="Times New Roman" w:cs="Times New Roman"/>
          <w:b/>
          <w:sz w:val="24"/>
          <w:lang w:val="bs-Latn-BA"/>
        </w:rPr>
        <w:t xml:space="preserve"> пољопривредне производње</w:t>
      </w:r>
    </w:p>
    <w:p w:rsidR="00ED5E10" w:rsidRPr="00ED5E10" w:rsidRDefault="00ED5E10" w:rsidP="004B672C">
      <w:pPr>
        <w:pStyle w:val="NoSpacing"/>
        <w:jc w:val="both"/>
        <w:rPr>
          <w:rFonts w:ascii="Times New Roman" w:hAnsi="Times New Roman" w:cs="Times New Roman"/>
          <w:b/>
          <w:sz w:val="24"/>
        </w:rPr>
      </w:pPr>
    </w:p>
    <w:p w:rsidR="00C24132" w:rsidRDefault="00C24132" w:rsidP="00C24132">
      <w:pPr>
        <w:pStyle w:val="NoSpacing"/>
        <w:ind w:firstLine="567"/>
        <w:jc w:val="both"/>
        <w:rPr>
          <w:rFonts w:ascii="Times New Roman" w:hAnsi="Times New Roman" w:cs="Times New Roman"/>
          <w:sz w:val="24"/>
        </w:rPr>
      </w:pPr>
      <w:r>
        <w:rPr>
          <w:rFonts w:ascii="Times New Roman" w:hAnsi="Times New Roman" w:cs="Times New Roman"/>
          <w:sz w:val="24"/>
          <w:lang w:val="hr-HR"/>
        </w:rPr>
        <w:t>У оквиру СЕЦ 1.2.</w:t>
      </w:r>
      <w:r w:rsidRPr="00471C58">
        <w:rPr>
          <w:rFonts w:ascii="Times New Roman" w:hAnsi="Times New Roman" w:cs="Times New Roman"/>
          <w:sz w:val="24"/>
          <w:lang w:val="hr-HR"/>
        </w:rPr>
        <w:t xml:space="preserve"> који се односи на повећање прихода пољопривредних произвођача кроз активности организовања произвођача, јачања материјалних ресурса </w:t>
      </w:r>
      <w:r w:rsidRPr="00C053BF">
        <w:rPr>
          <w:rFonts w:ascii="Times New Roman" w:hAnsi="Times New Roman" w:cs="Times New Roman"/>
          <w:sz w:val="24"/>
          <w:szCs w:val="24"/>
          <w:lang w:val="hr-HR"/>
        </w:rPr>
        <w:t xml:space="preserve">и људских капацитета организоване су </w:t>
      </w:r>
      <w:r w:rsidRPr="00C053BF">
        <w:rPr>
          <w:rFonts w:ascii="Times New Roman" w:hAnsi="Times New Roman" w:cs="Times New Roman"/>
          <w:sz w:val="24"/>
          <w:szCs w:val="24"/>
        </w:rPr>
        <w:t xml:space="preserve">подстицајне </w:t>
      </w:r>
      <w:r w:rsidRPr="00C053BF">
        <w:rPr>
          <w:rFonts w:ascii="Times New Roman" w:hAnsi="Times New Roman" w:cs="Times New Roman"/>
          <w:sz w:val="24"/>
          <w:szCs w:val="24"/>
          <w:lang w:val="hr-HR"/>
        </w:rPr>
        <w:t>мјере преко Аграрног фонда</w:t>
      </w:r>
      <w:r w:rsidRPr="00C053BF">
        <w:rPr>
          <w:rFonts w:ascii="Times New Roman" w:hAnsi="Times New Roman" w:cs="Times New Roman"/>
          <w:sz w:val="24"/>
          <w:szCs w:val="24"/>
        </w:rPr>
        <w:t xml:space="preserve">. </w:t>
      </w:r>
      <w:r w:rsidR="00C053BF" w:rsidRPr="00C053BF">
        <w:rPr>
          <w:rFonts w:ascii="Times New Roman" w:hAnsi="Times New Roman" w:cs="Times New Roman"/>
          <w:sz w:val="24"/>
          <w:szCs w:val="24"/>
        </w:rPr>
        <w:t>Износ од 599.837,25 КМ</w:t>
      </w:r>
      <w:r w:rsidRPr="00C053BF">
        <w:rPr>
          <w:rFonts w:ascii="Times New Roman" w:hAnsi="Times New Roman" w:cs="Times New Roman"/>
          <w:sz w:val="24"/>
          <w:szCs w:val="24"/>
        </w:rPr>
        <w:t xml:space="preserve"> </w:t>
      </w:r>
      <w:r w:rsidRPr="00C053BF">
        <w:rPr>
          <w:rFonts w:ascii="Times New Roman" w:hAnsi="Times New Roman" w:cs="Times New Roman"/>
          <w:sz w:val="24"/>
          <w:szCs w:val="24"/>
          <w:lang w:val="hr-HR"/>
        </w:rPr>
        <w:t>из бу</w:t>
      </w:r>
      <w:r w:rsidRPr="00C053BF">
        <w:rPr>
          <w:rFonts w:ascii="Times New Roman" w:hAnsi="Times New Roman" w:cs="Times New Roman"/>
          <w:sz w:val="24"/>
          <w:szCs w:val="24"/>
        </w:rPr>
        <w:t>џ</w:t>
      </w:r>
      <w:r w:rsidRPr="00C053BF">
        <w:rPr>
          <w:rFonts w:ascii="Times New Roman" w:hAnsi="Times New Roman" w:cs="Times New Roman"/>
          <w:sz w:val="24"/>
          <w:szCs w:val="24"/>
          <w:lang w:val="hr-HR"/>
        </w:rPr>
        <w:t>ета</w:t>
      </w:r>
      <w:r w:rsidRPr="00471C58">
        <w:rPr>
          <w:rFonts w:ascii="Times New Roman" w:hAnsi="Times New Roman" w:cs="Times New Roman"/>
          <w:sz w:val="24"/>
          <w:lang w:val="hr-HR"/>
        </w:rPr>
        <w:t xml:space="preserve"> Града</w:t>
      </w:r>
      <w:r>
        <w:rPr>
          <w:rFonts w:ascii="Times New Roman" w:hAnsi="Times New Roman" w:cs="Times New Roman"/>
          <w:sz w:val="24"/>
        </w:rPr>
        <w:t xml:space="preserve"> је распоређен</w:t>
      </w:r>
      <w:r w:rsidR="00C053BF">
        <w:rPr>
          <w:rFonts w:ascii="Times New Roman" w:hAnsi="Times New Roman" w:cs="Times New Roman"/>
          <w:sz w:val="24"/>
        </w:rPr>
        <w:t xml:space="preserve"> на мјере и подршк</w:t>
      </w:r>
      <w:r w:rsidR="00AC0A69">
        <w:rPr>
          <w:rFonts w:ascii="Times New Roman" w:hAnsi="Times New Roman" w:cs="Times New Roman"/>
          <w:sz w:val="24"/>
        </w:rPr>
        <w:t>у</w:t>
      </w:r>
      <w:r w:rsidR="00C053BF">
        <w:rPr>
          <w:rFonts w:ascii="Times New Roman" w:hAnsi="Times New Roman" w:cs="Times New Roman"/>
          <w:sz w:val="24"/>
        </w:rPr>
        <w:t xml:space="preserve"> предвиђен</w:t>
      </w:r>
      <w:r w:rsidR="00AC0A69">
        <w:rPr>
          <w:rFonts w:ascii="Times New Roman" w:hAnsi="Times New Roman" w:cs="Times New Roman"/>
          <w:sz w:val="24"/>
        </w:rPr>
        <w:t>у</w:t>
      </w:r>
      <w:r w:rsidR="00C053BF">
        <w:rPr>
          <w:rFonts w:ascii="Times New Roman" w:hAnsi="Times New Roman" w:cs="Times New Roman"/>
          <w:sz w:val="24"/>
        </w:rPr>
        <w:t xml:space="preserve"> </w:t>
      </w:r>
      <w:r w:rsidR="00532CD7">
        <w:rPr>
          <w:rFonts w:ascii="Times New Roman" w:hAnsi="Times New Roman" w:cs="Times New Roman"/>
          <w:sz w:val="24"/>
        </w:rPr>
        <w:t>Стратегијом развоја. И</w:t>
      </w:r>
      <w:r>
        <w:rPr>
          <w:rFonts w:ascii="Times New Roman" w:hAnsi="Times New Roman" w:cs="Times New Roman"/>
          <w:sz w:val="24"/>
        </w:rPr>
        <w:t>сплат</w:t>
      </w:r>
      <w:r w:rsidR="00AC0A69">
        <w:rPr>
          <w:rFonts w:ascii="Times New Roman" w:hAnsi="Times New Roman" w:cs="Times New Roman"/>
          <w:sz w:val="24"/>
        </w:rPr>
        <w:t>а</w:t>
      </w:r>
      <w:r>
        <w:rPr>
          <w:rFonts w:ascii="Times New Roman" w:hAnsi="Times New Roman" w:cs="Times New Roman"/>
          <w:sz w:val="24"/>
        </w:rPr>
        <w:t xml:space="preserve"> подносиоцима захтјева</w:t>
      </w:r>
      <w:r w:rsidR="00532CD7">
        <w:rPr>
          <w:rFonts w:ascii="Times New Roman" w:hAnsi="Times New Roman" w:cs="Times New Roman"/>
          <w:sz w:val="24"/>
        </w:rPr>
        <w:t xml:space="preserve"> ће бити реализована у 2020. години</w:t>
      </w:r>
      <w:r>
        <w:rPr>
          <w:rFonts w:ascii="Times New Roman" w:hAnsi="Times New Roman" w:cs="Times New Roman"/>
          <w:sz w:val="24"/>
        </w:rPr>
        <w:t>.</w:t>
      </w:r>
      <w:r w:rsidRPr="00471C58">
        <w:rPr>
          <w:rFonts w:ascii="Times New Roman" w:hAnsi="Times New Roman" w:cs="Times New Roman"/>
          <w:sz w:val="24"/>
        </w:rPr>
        <w:t xml:space="preserve"> </w:t>
      </w:r>
    </w:p>
    <w:p w:rsidR="009E4BAF" w:rsidRPr="009E4BAF" w:rsidRDefault="00C053BF" w:rsidP="009E4BAF">
      <w:pPr>
        <w:pStyle w:val="NoSpacing"/>
        <w:numPr>
          <w:ilvl w:val="6"/>
          <w:numId w:val="6"/>
        </w:numPr>
        <w:ind w:left="851" w:hanging="284"/>
        <w:rPr>
          <w:rFonts w:ascii="Times New Roman" w:hAnsi="Times New Roman" w:cs="Times New Roman"/>
          <w:b/>
          <w:i/>
          <w:sz w:val="24"/>
          <w:szCs w:val="24"/>
        </w:rPr>
      </w:pPr>
      <w:r w:rsidRPr="00C053BF">
        <w:rPr>
          <w:rFonts w:ascii="Times New Roman" w:hAnsi="Times New Roman" w:cs="Times New Roman"/>
          <w:b/>
          <w:i/>
          <w:color w:val="000000"/>
          <w:sz w:val="24"/>
          <w:szCs w:val="24"/>
        </w:rPr>
        <w:t xml:space="preserve">Подршка подизању нових засада воћа </w:t>
      </w:r>
      <w:r w:rsidRPr="00C053BF">
        <w:rPr>
          <w:rFonts w:ascii="Times New Roman" w:hAnsi="Times New Roman" w:cs="Times New Roman"/>
          <w:color w:val="000000"/>
          <w:sz w:val="24"/>
          <w:szCs w:val="24"/>
        </w:rPr>
        <w:t>– 20.000 КМ</w:t>
      </w:r>
    </w:p>
    <w:p w:rsidR="009E4BAF" w:rsidRPr="009E4BAF" w:rsidRDefault="00C053BF" w:rsidP="009E4BAF">
      <w:pPr>
        <w:pStyle w:val="NoSpacing"/>
        <w:numPr>
          <w:ilvl w:val="6"/>
          <w:numId w:val="6"/>
        </w:numPr>
        <w:ind w:left="851" w:hanging="284"/>
        <w:rPr>
          <w:rFonts w:ascii="Times New Roman" w:hAnsi="Times New Roman" w:cs="Times New Roman"/>
          <w:b/>
          <w:i/>
          <w:sz w:val="24"/>
          <w:szCs w:val="24"/>
        </w:rPr>
      </w:pPr>
      <w:r w:rsidRPr="009E4BAF">
        <w:rPr>
          <w:rFonts w:ascii="Times New Roman" w:hAnsi="Times New Roman" w:cs="Times New Roman"/>
          <w:b/>
          <w:i/>
          <w:sz w:val="24"/>
          <w:szCs w:val="24"/>
        </w:rPr>
        <w:t xml:space="preserve">Подршка развоју сточарства – </w:t>
      </w:r>
      <w:r w:rsidRPr="009E4BAF">
        <w:rPr>
          <w:rFonts w:ascii="Times New Roman" w:hAnsi="Times New Roman" w:cs="Times New Roman"/>
          <w:sz w:val="24"/>
          <w:szCs w:val="24"/>
        </w:rPr>
        <w:t>326.185,00 КМ</w:t>
      </w:r>
    </w:p>
    <w:p w:rsidR="009E4BAF" w:rsidRPr="009E4BAF" w:rsidRDefault="00C053BF" w:rsidP="009E4BAF">
      <w:pPr>
        <w:pStyle w:val="NoSpacing"/>
        <w:numPr>
          <w:ilvl w:val="6"/>
          <w:numId w:val="6"/>
        </w:numPr>
        <w:ind w:left="851" w:hanging="284"/>
        <w:rPr>
          <w:rFonts w:ascii="Times New Roman" w:hAnsi="Times New Roman" w:cs="Times New Roman"/>
          <w:b/>
          <w:i/>
          <w:sz w:val="24"/>
          <w:szCs w:val="24"/>
        </w:rPr>
      </w:pPr>
      <w:r w:rsidRPr="009E4BAF">
        <w:rPr>
          <w:rFonts w:ascii="Times New Roman" w:hAnsi="Times New Roman" w:cs="Times New Roman"/>
          <w:b/>
          <w:i/>
          <w:sz w:val="24"/>
          <w:szCs w:val="24"/>
        </w:rPr>
        <w:t xml:space="preserve">Подршка развоју пластеничке производње – </w:t>
      </w:r>
      <w:r w:rsidRPr="009E4BAF">
        <w:rPr>
          <w:rFonts w:ascii="Times New Roman" w:hAnsi="Times New Roman" w:cs="Times New Roman"/>
          <w:sz w:val="24"/>
          <w:szCs w:val="24"/>
        </w:rPr>
        <w:t>38.097,96 КМ</w:t>
      </w:r>
    </w:p>
    <w:p w:rsidR="009E4BAF" w:rsidRPr="009E4BAF" w:rsidRDefault="00C053BF" w:rsidP="009E4BAF">
      <w:pPr>
        <w:pStyle w:val="NoSpacing"/>
        <w:numPr>
          <w:ilvl w:val="6"/>
          <w:numId w:val="6"/>
        </w:numPr>
        <w:ind w:left="851" w:hanging="284"/>
        <w:rPr>
          <w:rFonts w:ascii="Times New Roman" w:hAnsi="Times New Roman" w:cs="Times New Roman"/>
          <w:b/>
          <w:i/>
          <w:sz w:val="24"/>
          <w:szCs w:val="24"/>
        </w:rPr>
      </w:pPr>
      <w:r w:rsidRPr="009E4BAF">
        <w:rPr>
          <w:rFonts w:ascii="Times New Roman" w:hAnsi="Times New Roman" w:cs="Times New Roman"/>
          <w:b/>
          <w:i/>
          <w:sz w:val="24"/>
          <w:szCs w:val="24"/>
        </w:rPr>
        <w:t xml:space="preserve">Подршка </w:t>
      </w:r>
      <w:r w:rsidR="00CD48FC" w:rsidRPr="009E4BAF">
        <w:rPr>
          <w:rFonts w:ascii="Times New Roman" w:hAnsi="Times New Roman" w:cs="Times New Roman"/>
          <w:b/>
          <w:i/>
          <w:sz w:val="24"/>
          <w:szCs w:val="24"/>
        </w:rPr>
        <w:t xml:space="preserve">набавци система за наводњавање – </w:t>
      </w:r>
      <w:r w:rsidR="00CD48FC" w:rsidRPr="009E4BAF">
        <w:rPr>
          <w:rFonts w:ascii="Times New Roman" w:hAnsi="Times New Roman" w:cs="Times New Roman"/>
          <w:sz w:val="24"/>
          <w:szCs w:val="24"/>
        </w:rPr>
        <w:t>18.593,96 КМ</w:t>
      </w:r>
    </w:p>
    <w:p w:rsidR="009E4BAF" w:rsidRPr="009E4BAF" w:rsidRDefault="00CD48FC" w:rsidP="009E4BAF">
      <w:pPr>
        <w:pStyle w:val="NoSpacing"/>
        <w:numPr>
          <w:ilvl w:val="6"/>
          <w:numId w:val="6"/>
        </w:numPr>
        <w:ind w:left="851" w:hanging="284"/>
        <w:rPr>
          <w:rFonts w:ascii="Times New Roman" w:hAnsi="Times New Roman" w:cs="Times New Roman"/>
          <w:b/>
          <w:i/>
          <w:sz w:val="24"/>
          <w:szCs w:val="24"/>
        </w:rPr>
      </w:pPr>
      <w:r w:rsidRPr="009E4BAF">
        <w:rPr>
          <w:rFonts w:ascii="Times New Roman" w:hAnsi="Times New Roman" w:cs="Times New Roman"/>
          <w:b/>
          <w:i/>
          <w:sz w:val="24"/>
          <w:szCs w:val="24"/>
        </w:rPr>
        <w:t xml:space="preserve">Подршка руралном развоју (уређење некатегорисаних путева) – </w:t>
      </w:r>
      <w:r w:rsidRPr="009E4BAF">
        <w:rPr>
          <w:rFonts w:ascii="Times New Roman" w:hAnsi="Times New Roman" w:cs="Times New Roman"/>
          <w:sz w:val="24"/>
          <w:szCs w:val="24"/>
        </w:rPr>
        <w:t>169.789,23 КМ</w:t>
      </w:r>
    </w:p>
    <w:p w:rsidR="00CD48FC" w:rsidRPr="009E4BAF" w:rsidRDefault="00CD48FC" w:rsidP="009E4BAF">
      <w:pPr>
        <w:pStyle w:val="NoSpacing"/>
        <w:numPr>
          <w:ilvl w:val="6"/>
          <w:numId w:val="6"/>
        </w:numPr>
        <w:ind w:left="851" w:hanging="284"/>
        <w:rPr>
          <w:rFonts w:ascii="Times New Roman" w:hAnsi="Times New Roman" w:cs="Times New Roman"/>
          <w:b/>
          <w:i/>
          <w:sz w:val="24"/>
          <w:szCs w:val="24"/>
        </w:rPr>
      </w:pPr>
      <w:r w:rsidRPr="009E4BAF">
        <w:rPr>
          <w:rFonts w:ascii="Times New Roman" w:hAnsi="Times New Roman" w:cs="Times New Roman"/>
          <w:b/>
          <w:i/>
          <w:sz w:val="24"/>
          <w:szCs w:val="24"/>
        </w:rPr>
        <w:t xml:space="preserve">Подршка руралном развоју (инвестиције у пољопривреду) – </w:t>
      </w:r>
      <w:r w:rsidRPr="009E4BAF">
        <w:rPr>
          <w:rFonts w:ascii="Times New Roman" w:hAnsi="Times New Roman" w:cs="Times New Roman"/>
          <w:sz w:val="24"/>
          <w:szCs w:val="24"/>
        </w:rPr>
        <w:t>27.171,10 КМ</w:t>
      </w:r>
    </w:p>
    <w:p w:rsidR="00CD48FC" w:rsidRDefault="00CD48FC" w:rsidP="00CD48FC">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
    <w:p w:rsidR="00021E50" w:rsidRPr="00520BD1" w:rsidRDefault="00E45EDF" w:rsidP="00520BD1">
      <w:pPr>
        <w:pStyle w:val="NoSpacing"/>
        <w:ind w:firstLine="540"/>
        <w:jc w:val="both"/>
        <w:rPr>
          <w:rFonts w:ascii="Times New Roman" w:hAnsi="Times New Roman" w:cs="Times New Roman"/>
          <w:sz w:val="24"/>
          <w:szCs w:val="24"/>
        </w:rPr>
      </w:pPr>
      <w:r>
        <w:rPr>
          <w:rFonts w:ascii="Times New Roman" w:hAnsi="Times New Roman" w:cs="Times New Roman"/>
          <w:sz w:val="24"/>
          <w:szCs w:val="24"/>
        </w:rPr>
        <w:t xml:space="preserve">Поред наведених, реализован је и пројекат </w:t>
      </w:r>
      <w:r w:rsidR="00CD48FC" w:rsidRPr="00021E50">
        <w:rPr>
          <w:rFonts w:ascii="Times New Roman" w:hAnsi="Times New Roman" w:cs="Times New Roman"/>
          <w:b/>
          <w:i/>
          <w:sz w:val="24"/>
          <w:szCs w:val="24"/>
        </w:rPr>
        <w:t xml:space="preserve">Економско оснаживање маргинализованих група кроз пластеничку </w:t>
      </w:r>
      <w:r w:rsidR="00021E50" w:rsidRPr="00021E50">
        <w:rPr>
          <w:rFonts w:ascii="Times New Roman" w:hAnsi="Times New Roman" w:cs="Times New Roman"/>
          <w:b/>
          <w:i/>
          <w:sz w:val="24"/>
          <w:szCs w:val="24"/>
        </w:rPr>
        <w:t>производњу</w:t>
      </w:r>
      <w:r w:rsidR="00021E50">
        <w:rPr>
          <w:rFonts w:ascii="Times New Roman" w:hAnsi="Times New Roman" w:cs="Times New Roman"/>
          <w:sz w:val="24"/>
          <w:szCs w:val="24"/>
        </w:rPr>
        <w:t xml:space="preserve"> у износу од 7.200 КМ (900,00 КМ буџет Града,</w:t>
      </w:r>
      <w:r w:rsidR="00151077">
        <w:rPr>
          <w:rFonts w:ascii="Times New Roman" w:hAnsi="Times New Roman" w:cs="Times New Roman"/>
          <w:sz w:val="24"/>
          <w:szCs w:val="24"/>
        </w:rPr>
        <w:t xml:space="preserve"> 6.300 КМ екстерна средства</w:t>
      </w:r>
      <w:r w:rsidR="00520BD1">
        <w:rPr>
          <w:rFonts w:ascii="Times New Roman" w:hAnsi="Times New Roman" w:cs="Times New Roman"/>
          <w:sz w:val="24"/>
          <w:szCs w:val="24"/>
        </w:rPr>
        <w:t>). Кроз пројекат је</w:t>
      </w:r>
      <w:r w:rsidR="00520BD1" w:rsidRPr="00520BD1">
        <w:rPr>
          <w:rFonts w:ascii="Times New Roman" w:hAnsi="Times New Roman" w:cs="Times New Roman"/>
          <w:sz w:val="24"/>
          <w:szCs w:val="24"/>
        </w:rPr>
        <w:t xml:space="preserve"> Удружење грађана "Отахарин"</w:t>
      </w:r>
      <w:r w:rsidR="00520BD1">
        <w:rPr>
          <w:rFonts w:ascii="Times New Roman" w:hAnsi="Times New Roman" w:cs="Times New Roman"/>
          <w:sz w:val="24"/>
          <w:szCs w:val="24"/>
        </w:rPr>
        <w:t xml:space="preserve"> основало предузеће „Агроплан“</w:t>
      </w:r>
      <w:r w:rsidR="00520BD1" w:rsidRPr="00520BD1">
        <w:rPr>
          <w:rFonts w:ascii="Times New Roman" w:hAnsi="Times New Roman" w:cs="Times New Roman"/>
          <w:sz w:val="24"/>
          <w:szCs w:val="24"/>
        </w:rPr>
        <w:t>, а</w:t>
      </w:r>
      <w:r w:rsidR="00520BD1">
        <w:rPr>
          <w:rFonts w:ascii="Times New Roman" w:hAnsi="Times New Roman" w:cs="Times New Roman"/>
          <w:sz w:val="24"/>
          <w:szCs w:val="24"/>
        </w:rPr>
        <w:t xml:space="preserve"> све</w:t>
      </w:r>
      <w:r w:rsidR="00520BD1" w:rsidRPr="00520BD1">
        <w:rPr>
          <w:rFonts w:ascii="Times New Roman" w:hAnsi="Times New Roman" w:cs="Times New Roman"/>
          <w:sz w:val="24"/>
          <w:szCs w:val="24"/>
        </w:rPr>
        <w:t xml:space="preserve"> са циљем запошљавања ромске популације. У три пластеника производе органско воће и поврће</w:t>
      </w:r>
      <w:r w:rsidR="00835895">
        <w:rPr>
          <w:rFonts w:ascii="Times New Roman" w:hAnsi="Times New Roman" w:cs="Times New Roman"/>
          <w:sz w:val="24"/>
          <w:szCs w:val="24"/>
        </w:rPr>
        <w:t>, а први у Семберији су добили с</w:t>
      </w:r>
      <w:r w:rsidR="00520BD1" w:rsidRPr="00520BD1">
        <w:rPr>
          <w:rFonts w:ascii="Times New Roman" w:hAnsi="Times New Roman" w:cs="Times New Roman"/>
          <w:sz w:val="24"/>
          <w:szCs w:val="24"/>
        </w:rPr>
        <w:t>ертификат за своје производе</w:t>
      </w:r>
      <w:r w:rsidR="00520BD1">
        <w:rPr>
          <w:rFonts w:ascii="Times New Roman" w:hAnsi="Times New Roman" w:cs="Times New Roman"/>
          <w:sz w:val="24"/>
          <w:szCs w:val="24"/>
        </w:rPr>
        <w:t>.</w:t>
      </w:r>
    </w:p>
    <w:p w:rsidR="009E4BAF" w:rsidRPr="009E4BAF" w:rsidRDefault="009E4BAF" w:rsidP="004B672C">
      <w:pPr>
        <w:pStyle w:val="NoSpacing"/>
        <w:jc w:val="both"/>
        <w:rPr>
          <w:rFonts w:ascii="Times New Roman" w:hAnsi="Times New Roman" w:cs="Times New Roman"/>
          <w:b/>
          <w:sz w:val="24"/>
        </w:rPr>
      </w:pPr>
    </w:p>
    <w:p w:rsidR="004B672C" w:rsidRDefault="004B672C" w:rsidP="00ED5E10">
      <w:pPr>
        <w:pStyle w:val="NoSpacing"/>
        <w:jc w:val="both"/>
        <w:rPr>
          <w:rFonts w:ascii="Times New Roman" w:hAnsi="Times New Roman" w:cs="Times New Roman"/>
          <w:b/>
          <w:sz w:val="24"/>
        </w:rPr>
      </w:pPr>
      <w:r w:rsidRPr="004B672C">
        <w:rPr>
          <w:rFonts w:ascii="Times New Roman" w:hAnsi="Times New Roman" w:cs="Times New Roman"/>
          <w:b/>
          <w:sz w:val="24"/>
        </w:rPr>
        <w:t xml:space="preserve">СЕЦ 1.3. </w:t>
      </w:r>
      <w:r w:rsidRPr="004B672C">
        <w:rPr>
          <w:rFonts w:ascii="Times New Roman" w:hAnsi="Times New Roman" w:cs="Times New Roman"/>
          <w:b/>
          <w:sz w:val="24"/>
          <w:lang w:val="bs-Latn-BA"/>
        </w:rPr>
        <w:t xml:space="preserve">Повећати конкурентност </w:t>
      </w:r>
      <w:r w:rsidRPr="004B672C">
        <w:rPr>
          <w:rFonts w:ascii="Times New Roman" w:hAnsi="Times New Roman" w:cs="Times New Roman"/>
          <w:b/>
          <w:sz w:val="24"/>
          <w:lang w:val="bs-Cyrl-BA"/>
        </w:rPr>
        <w:t>Б</w:t>
      </w:r>
      <w:r w:rsidRPr="004B672C">
        <w:rPr>
          <w:rFonts w:ascii="Times New Roman" w:hAnsi="Times New Roman" w:cs="Times New Roman"/>
          <w:b/>
          <w:sz w:val="24"/>
          <w:lang w:val="bs-Latn-BA"/>
        </w:rPr>
        <w:t>ијељине као туристичке дестинације</w:t>
      </w:r>
    </w:p>
    <w:p w:rsidR="00ED5E10" w:rsidRPr="00ED5E10" w:rsidRDefault="00ED5E10" w:rsidP="00ED5E10">
      <w:pPr>
        <w:pStyle w:val="NoSpacing"/>
        <w:jc w:val="both"/>
        <w:rPr>
          <w:rFonts w:ascii="Times New Roman" w:hAnsi="Times New Roman" w:cs="Times New Roman"/>
          <w:b/>
          <w:sz w:val="24"/>
        </w:rPr>
      </w:pPr>
    </w:p>
    <w:p w:rsidR="00F63D82" w:rsidRDefault="00C24132" w:rsidP="00F63D82">
      <w:pPr>
        <w:pStyle w:val="NoSpacing"/>
        <w:ind w:firstLine="540"/>
        <w:jc w:val="both"/>
        <w:rPr>
          <w:rFonts w:ascii="Times New Roman" w:eastAsia="Calibri" w:hAnsi="Times New Roman" w:cs="Times New Roman"/>
          <w:sz w:val="24"/>
          <w:szCs w:val="24"/>
        </w:rPr>
      </w:pPr>
      <w:r w:rsidRPr="006455E8">
        <w:rPr>
          <w:rFonts w:ascii="Times New Roman" w:hAnsi="Times New Roman" w:cs="Times New Roman"/>
          <w:sz w:val="24"/>
          <w:szCs w:val="24"/>
          <w:lang w:val="sr-Cyrl-CS"/>
        </w:rPr>
        <w:t xml:space="preserve">Прикупљени су и обрађени статистички подаци о туристичком промету на територији Града Бијељина који </w:t>
      </w:r>
      <w:r w:rsidR="00FE5273">
        <w:rPr>
          <w:rFonts w:ascii="Times New Roman" w:hAnsi="Times New Roman" w:cs="Times New Roman"/>
          <w:sz w:val="24"/>
          <w:szCs w:val="24"/>
          <w:lang w:val="sr-Cyrl-CS"/>
        </w:rPr>
        <w:t>се односе на број</w:t>
      </w:r>
      <w:r w:rsidRPr="006455E8">
        <w:rPr>
          <w:rFonts w:ascii="Times New Roman" w:hAnsi="Times New Roman" w:cs="Times New Roman"/>
          <w:sz w:val="24"/>
          <w:szCs w:val="24"/>
          <w:lang w:val="sr-Cyrl-CS"/>
        </w:rPr>
        <w:t xml:space="preserve"> долазака и н</w:t>
      </w:r>
      <w:r w:rsidR="002808B0" w:rsidRPr="006455E8">
        <w:rPr>
          <w:rFonts w:ascii="Times New Roman" w:hAnsi="Times New Roman" w:cs="Times New Roman"/>
          <w:sz w:val="24"/>
          <w:szCs w:val="24"/>
          <w:lang w:val="sr-Cyrl-CS"/>
        </w:rPr>
        <w:t xml:space="preserve">оћења туриста. Од </w:t>
      </w:r>
      <w:r w:rsidR="002808B0" w:rsidRPr="006455E8">
        <w:rPr>
          <w:rFonts w:ascii="Times New Roman" w:hAnsi="Times New Roman" w:cs="Times New Roman"/>
          <w:sz w:val="24"/>
          <w:szCs w:val="24"/>
          <w:lang w:val="sr-Cyrl-CS"/>
        </w:rPr>
        <w:lastRenderedPageBreak/>
        <w:t>01.01.201</w:t>
      </w:r>
      <w:r w:rsidR="002808B0" w:rsidRPr="006455E8">
        <w:rPr>
          <w:rFonts w:ascii="Times New Roman" w:hAnsi="Times New Roman" w:cs="Times New Roman"/>
          <w:sz w:val="24"/>
          <w:szCs w:val="24"/>
          <w:lang w:val="sr-Latn-BA"/>
        </w:rPr>
        <w:t>9</w:t>
      </w:r>
      <w:r w:rsidR="002808B0" w:rsidRPr="006455E8">
        <w:rPr>
          <w:rFonts w:ascii="Times New Roman" w:hAnsi="Times New Roman" w:cs="Times New Roman"/>
          <w:sz w:val="24"/>
          <w:szCs w:val="24"/>
          <w:lang w:val="sr-Cyrl-CS"/>
        </w:rPr>
        <w:t>. до 31.12.201</w:t>
      </w:r>
      <w:r w:rsidR="002808B0" w:rsidRPr="006455E8">
        <w:rPr>
          <w:rFonts w:ascii="Times New Roman" w:hAnsi="Times New Roman" w:cs="Times New Roman"/>
          <w:sz w:val="24"/>
          <w:szCs w:val="24"/>
          <w:lang w:val="sr-Latn-BA"/>
        </w:rPr>
        <w:t>9</w:t>
      </w:r>
      <w:r w:rsidR="00FE5273">
        <w:rPr>
          <w:rFonts w:ascii="Times New Roman" w:hAnsi="Times New Roman" w:cs="Times New Roman"/>
          <w:sz w:val="24"/>
          <w:szCs w:val="24"/>
          <w:lang w:val="sr-Cyrl-CS"/>
        </w:rPr>
        <w:t xml:space="preserve">. године, </w:t>
      </w:r>
      <w:r w:rsidRPr="006455E8">
        <w:rPr>
          <w:rFonts w:ascii="Times New Roman" w:hAnsi="Times New Roman" w:cs="Times New Roman"/>
          <w:sz w:val="24"/>
          <w:szCs w:val="24"/>
          <w:lang w:val="sr-Cyrl-CS"/>
        </w:rPr>
        <w:t>Бијељин</w:t>
      </w:r>
      <w:r w:rsidR="00FE5273">
        <w:rPr>
          <w:rFonts w:ascii="Times New Roman" w:hAnsi="Times New Roman" w:cs="Times New Roman"/>
          <w:sz w:val="24"/>
          <w:szCs w:val="24"/>
          <w:lang w:val="sr-Cyrl-CS"/>
        </w:rPr>
        <w:t>у</w:t>
      </w:r>
      <w:r w:rsidRPr="006455E8">
        <w:rPr>
          <w:rFonts w:ascii="Times New Roman" w:hAnsi="Times New Roman" w:cs="Times New Roman"/>
          <w:sz w:val="24"/>
          <w:szCs w:val="24"/>
          <w:lang w:val="sr-Cyrl-CS"/>
        </w:rPr>
        <w:t xml:space="preserve"> је посјетило </w:t>
      </w:r>
      <w:r w:rsidR="00972F80" w:rsidRPr="006455E8">
        <w:rPr>
          <w:rFonts w:ascii="Times New Roman" w:hAnsi="Times New Roman" w:cs="Times New Roman"/>
          <w:sz w:val="24"/>
          <w:szCs w:val="24"/>
          <w:lang w:val="sr-Latn-BA"/>
        </w:rPr>
        <w:t>40.148</w:t>
      </w:r>
      <w:r w:rsidR="00972F80" w:rsidRPr="006455E8">
        <w:rPr>
          <w:rFonts w:ascii="Times New Roman" w:hAnsi="Times New Roman" w:cs="Times New Roman"/>
          <w:sz w:val="24"/>
          <w:szCs w:val="24"/>
          <w:lang w:val="sr-Cyrl-CS"/>
        </w:rPr>
        <w:t xml:space="preserve"> турист</w:t>
      </w:r>
      <w:r w:rsidR="00972F80" w:rsidRPr="006455E8">
        <w:rPr>
          <w:rFonts w:ascii="Times New Roman" w:hAnsi="Times New Roman" w:cs="Times New Roman"/>
          <w:sz w:val="24"/>
          <w:szCs w:val="24"/>
          <w:lang w:val="sr-Latn-BA"/>
        </w:rPr>
        <w:t>a</w:t>
      </w:r>
      <w:r w:rsidRPr="006455E8">
        <w:rPr>
          <w:rFonts w:ascii="Times New Roman" w:hAnsi="Times New Roman" w:cs="Times New Roman"/>
          <w:sz w:val="24"/>
          <w:szCs w:val="24"/>
          <w:lang w:val="sr-Cyrl-CS"/>
        </w:rPr>
        <w:t xml:space="preserve"> који су реализовали </w:t>
      </w:r>
      <w:r w:rsidR="006455E8" w:rsidRPr="006455E8">
        <w:rPr>
          <w:rFonts w:ascii="Times New Roman" w:hAnsi="Times New Roman" w:cs="Times New Roman"/>
          <w:sz w:val="24"/>
          <w:szCs w:val="24"/>
          <w:lang w:val="sr-Cyrl-CS"/>
        </w:rPr>
        <w:t>78.636</w:t>
      </w:r>
      <w:r w:rsidRPr="006455E8">
        <w:rPr>
          <w:rFonts w:ascii="Times New Roman" w:hAnsi="Times New Roman" w:cs="Times New Roman"/>
          <w:sz w:val="24"/>
          <w:szCs w:val="24"/>
          <w:lang w:val="sr-Cyrl-CS"/>
        </w:rPr>
        <w:t xml:space="preserve"> ноћења, што је у односу н</w:t>
      </w:r>
      <w:r w:rsidR="00972F80" w:rsidRPr="006455E8">
        <w:rPr>
          <w:rFonts w:ascii="Times New Roman" w:hAnsi="Times New Roman" w:cs="Times New Roman"/>
          <w:sz w:val="24"/>
          <w:szCs w:val="24"/>
          <w:lang w:val="sr-Cyrl-CS"/>
        </w:rPr>
        <w:t xml:space="preserve">а </w:t>
      </w:r>
      <w:r w:rsidR="00FE5273">
        <w:rPr>
          <w:rFonts w:ascii="Times New Roman" w:hAnsi="Times New Roman" w:cs="Times New Roman"/>
          <w:sz w:val="24"/>
          <w:szCs w:val="24"/>
          <w:lang w:val="sr-Cyrl-CS"/>
        </w:rPr>
        <w:t>2018.</w:t>
      </w:r>
      <w:r w:rsidR="00972F80" w:rsidRPr="006455E8">
        <w:rPr>
          <w:rFonts w:ascii="Times New Roman" w:hAnsi="Times New Roman" w:cs="Times New Roman"/>
          <w:sz w:val="24"/>
          <w:szCs w:val="24"/>
          <w:lang w:val="sr-Cyrl-CS"/>
        </w:rPr>
        <w:t xml:space="preserve"> годину повећање за </w:t>
      </w:r>
      <w:r w:rsidR="006455E8" w:rsidRPr="006455E8">
        <w:rPr>
          <w:rFonts w:ascii="Times New Roman" w:hAnsi="Times New Roman" w:cs="Times New Roman"/>
          <w:sz w:val="24"/>
          <w:szCs w:val="24"/>
        </w:rPr>
        <w:t>20,97</w:t>
      </w:r>
      <w:r w:rsidR="00972F80" w:rsidRPr="006455E8">
        <w:rPr>
          <w:rFonts w:ascii="Times New Roman" w:hAnsi="Times New Roman" w:cs="Times New Roman"/>
          <w:sz w:val="24"/>
          <w:szCs w:val="24"/>
          <w:lang w:val="sr-Cyrl-CS"/>
        </w:rPr>
        <w:t xml:space="preserve">% долазака и </w:t>
      </w:r>
      <w:r w:rsidR="006455E8" w:rsidRPr="006455E8">
        <w:rPr>
          <w:rFonts w:ascii="Times New Roman" w:hAnsi="Times New Roman" w:cs="Times New Roman"/>
          <w:sz w:val="24"/>
          <w:szCs w:val="24"/>
        </w:rPr>
        <w:t>21,33</w:t>
      </w:r>
      <w:r w:rsidRPr="006455E8">
        <w:rPr>
          <w:rFonts w:ascii="Times New Roman" w:hAnsi="Times New Roman" w:cs="Times New Roman"/>
          <w:sz w:val="24"/>
          <w:szCs w:val="24"/>
          <w:lang w:val="sr-Cyrl-CS"/>
        </w:rPr>
        <w:t xml:space="preserve">% ноћења. </w:t>
      </w:r>
    </w:p>
    <w:p w:rsidR="00F63D82" w:rsidRDefault="00F63D82" w:rsidP="00F63D82">
      <w:pPr>
        <w:pStyle w:val="NoSpacing"/>
        <w:ind w:firstLine="540"/>
        <w:jc w:val="both"/>
        <w:rPr>
          <w:rFonts w:ascii="Times New Roman" w:eastAsia="Calibri" w:hAnsi="Times New Roman" w:cs="Times New Roman"/>
          <w:sz w:val="24"/>
          <w:szCs w:val="24"/>
        </w:rPr>
      </w:pPr>
    </w:p>
    <w:p w:rsidR="00F63D82" w:rsidRDefault="00C24132" w:rsidP="00F63D82">
      <w:pPr>
        <w:pStyle w:val="NoSpacing"/>
        <w:ind w:firstLine="540"/>
        <w:jc w:val="both"/>
        <w:rPr>
          <w:rFonts w:ascii="Times New Roman" w:eastAsia="Calibri" w:hAnsi="Times New Roman" w:cs="Times New Roman"/>
          <w:sz w:val="24"/>
          <w:szCs w:val="24"/>
        </w:rPr>
      </w:pPr>
      <w:r w:rsidRPr="006455E8">
        <w:rPr>
          <w:rFonts w:ascii="Times New Roman" w:hAnsi="Times New Roman" w:cs="Times New Roman"/>
          <w:sz w:val="24"/>
          <w:szCs w:val="24"/>
        </w:rPr>
        <w:t xml:space="preserve">Туристичка организација </w:t>
      </w:r>
      <w:r w:rsidR="006455E8" w:rsidRPr="006455E8">
        <w:rPr>
          <w:rFonts w:ascii="Times New Roman" w:hAnsi="Times New Roman" w:cs="Times New Roman"/>
          <w:sz w:val="24"/>
          <w:szCs w:val="24"/>
          <w:lang w:val="sr-Cyrl-CS"/>
        </w:rPr>
        <w:t xml:space="preserve"> је у 2019</w:t>
      </w:r>
      <w:r w:rsidRPr="006455E8">
        <w:rPr>
          <w:rFonts w:ascii="Times New Roman" w:hAnsi="Times New Roman" w:cs="Times New Roman"/>
          <w:sz w:val="24"/>
          <w:szCs w:val="24"/>
          <w:lang w:val="sr-Cyrl-CS"/>
        </w:rPr>
        <w:t xml:space="preserve">. години континуирано радила на унапређењу и ажурирању интернет портала, односно на промоцији туристичког производа на друштвеним мрежама, интернет страници, као и андроид апликацији Туристичке организације Бијељина. </w:t>
      </w:r>
    </w:p>
    <w:p w:rsidR="00F63D82" w:rsidRDefault="00F63D82" w:rsidP="00F63D82">
      <w:pPr>
        <w:pStyle w:val="NoSpacing"/>
        <w:ind w:firstLine="540"/>
        <w:jc w:val="both"/>
        <w:rPr>
          <w:rFonts w:ascii="Times New Roman" w:eastAsia="Calibri" w:hAnsi="Times New Roman" w:cs="Times New Roman"/>
          <w:sz w:val="24"/>
          <w:szCs w:val="24"/>
        </w:rPr>
      </w:pPr>
    </w:p>
    <w:p w:rsidR="00C24132" w:rsidRDefault="00C24132" w:rsidP="00FE6723">
      <w:pPr>
        <w:pStyle w:val="NoSpacing"/>
        <w:ind w:firstLine="540"/>
        <w:jc w:val="both"/>
        <w:rPr>
          <w:rFonts w:ascii="Times New Roman" w:hAnsi="Times New Roman" w:cs="Times New Roman"/>
          <w:sz w:val="24"/>
          <w:szCs w:val="24"/>
          <w:lang w:val="sr-Cyrl-CS"/>
        </w:rPr>
      </w:pPr>
      <w:r w:rsidRPr="006455E8">
        <w:rPr>
          <w:rFonts w:ascii="Times New Roman" w:hAnsi="Times New Roman" w:cs="Times New Roman"/>
          <w:sz w:val="24"/>
          <w:szCs w:val="24"/>
          <w:lang w:val="sr-Cyrl-CS"/>
        </w:rPr>
        <w:t xml:space="preserve">Туристичка организација Града Бијељина </w:t>
      </w:r>
      <w:r w:rsidR="006455E8">
        <w:rPr>
          <w:rFonts w:ascii="Times New Roman" w:hAnsi="Times New Roman" w:cs="Times New Roman"/>
          <w:sz w:val="24"/>
          <w:szCs w:val="24"/>
          <w:lang w:val="sr-Cyrl-CS"/>
        </w:rPr>
        <w:t>организовала</w:t>
      </w:r>
      <w:r w:rsidRPr="006455E8">
        <w:rPr>
          <w:rFonts w:ascii="Times New Roman" w:hAnsi="Times New Roman" w:cs="Times New Roman"/>
          <w:sz w:val="24"/>
          <w:szCs w:val="24"/>
          <w:lang w:val="sr-Cyrl-CS"/>
        </w:rPr>
        <w:t xml:space="preserve"> је сљедеће манифестације:</w:t>
      </w:r>
    </w:p>
    <w:p w:rsidR="00FE6723" w:rsidRPr="00FE6723" w:rsidRDefault="00FE6723" w:rsidP="00FE6723">
      <w:pPr>
        <w:pStyle w:val="NoSpacing"/>
        <w:ind w:firstLine="540"/>
        <w:jc w:val="both"/>
        <w:rPr>
          <w:rFonts w:ascii="Times New Roman" w:eastAsia="Calibri" w:hAnsi="Times New Roman" w:cs="Times New Roman"/>
          <w:sz w:val="24"/>
          <w:szCs w:val="24"/>
        </w:rPr>
      </w:pPr>
    </w:p>
    <w:p w:rsidR="006455E8" w:rsidRPr="00F63D82" w:rsidRDefault="00C24132" w:rsidP="006455E8">
      <w:pPr>
        <w:pStyle w:val="NoSpacing"/>
        <w:numPr>
          <w:ilvl w:val="3"/>
          <w:numId w:val="8"/>
        </w:numPr>
        <w:ind w:left="810" w:hanging="270"/>
        <w:jc w:val="both"/>
        <w:rPr>
          <w:rFonts w:ascii="Times New Roman" w:hAnsi="Times New Roman" w:cs="Times New Roman"/>
          <w:sz w:val="24"/>
          <w:szCs w:val="24"/>
          <w:lang w:val="sr-Cyrl-CS"/>
        </w:rPr>
      </w:pPr>
      <w:r w:rsidRPr="00CD2B9C">
        <w:rPr>
          <w:rFonts w:ascii="Times New Roman" w:hAnsi="Times New Roman" w:cs="Times New Roman"/>
          <w:b/>
          <w:i/>
          <w:sz w:val="24"/>
          <w:szCs w:val="24"/>
          <w:lang w:val="sr-Cyrl-CS"/>
        </w:rPr>
        <w:t xml:space="preserve">Сајам туризма </w:t>
      </w:r>
      <w:r w:rsidR="006455E8" w:rsidRPr="00CD2B9C">
        <w:rPr>
          <w:rFonts w:ascii="Times New Roman" w:hAnsi="Times New Roman" w:cs="Times New Roman"/>
          <w:b/>
          <w:i/>
          <w:sz w:val="24"/>
          <w:szCs w:val="24"/>
          <w:lang w:val="sr-Cyrl-CS"/>
        </w:rPr>
        <w:t>и гастро културе „Бијељина турист 2019“</w:t>
      </w:r>
      <w:r w:rsidRPr="00F63D82">
        <w:rPr>
          <w:rFonts w:ascii="Times New Roman" w:hAnsi="Times New Roman" w:cs="Times New Roman"/>
          <w:sz w:val="24"/>
          <w:szCs w:val="24"/>
          <w:lang w:val="sr-Cyrl-CS"/>
        </w:rPr>
        <w:t xml:space="preserve">: </w:t>
      </w:r>
      <w:r w:rsidR="006455E8" w:rsidRPr="00F63D82">
        <w:rPr>
          <w:rFonts w:ascii="Times New Roman" w:hAnsi="Times New Roman" w:cs="Times New Roman"/>
          <w:sz w:val="24"/>
          <w:szCs w:val="24"/>
          <w:lang w:val="sr-Cyrl-CS"/>
        </w:rPr>
        <w:t>У</w:t>
      </w:r>
      <w:r w:rsidRPr="00F63D82">
        <w:rPr>
          <w:rFonts w:ascii="Times New Roman" w:hAnsi="Times New Roman" w:cs="Times New Roman"/>
          <w:sz w:val="24"/>
          <w:szCs w:val="24"/>
          <w:lang w:val="sr-Cyrl-CS"/>
        </w:rPr>
        <w:t xml:space="preserve">чешће је узело </w:t>
      </w:r>
      <w:r w:rsidR="006455E8" w:rsidRPr="00F63D82">
        <w:rPr>
          <w:rFonts w:ascii="Times New Roman" w:hAnsi="Times New Roman" w:cs="Times New Roman"/>
          <w:sz w:val="24"/>
          <w:szCs w:val="24"/>
          <w:lang w:val="sr-Cyrl-CS"/>
        </w:rPr>
        <w:t>110</w:t>
      </w:r>
      <w:r w:rsidRPr="00F63D82">
        <w:rPr>
          <w:rFonts w:ascii="Times New Roman" w:hAnsi="Times New Roman" w:cs="Times New Roman"/>
          <w:sz w:val="24"/>
          <w:szCs w:val="24"/>
          <w:lang w:val="sr-Cyrl-CS"/>
        </w:rPr>
        <w:t xml:space="preserve"> излагача, а Сајам је посјетило око 5.000 посјетилаца</w:t>
      </w:r>
      <w:r w:rsidR="00F63D82">
        <w:rPr>
          <w:rFonts w:ascii="Times New Roman" w:hAnsi="Times New Roman" w:cs="Times New Roman"/>
          <w:sz w:val="24"/>
          <w:szCs w:val="24"/>
          <w:lang w:val="sr-Cyrl-CS"/>
        </w:rPr>
        <w:t xml:space="preserve"> (18.252,49 КМ)</w:t>
      </w:r>
      <w:r w:rsidRPr="00F63D82">
        <w:rPr>
          <w:rFonts w:ascii="Times New Roman" w:hAnsi="Times New Roman" w:cs="Times New Roman"/>
          <w:sz w:val="24"/>
          <w:szCs w:val="24"/>
          <w:lang w:val="sr-Cyrl-CS"/>
        </w:rPr>
        <w:t xml:space="preserve">; </w:t>
      </w:r>
    </w:p>
    <w:p w:rsidR="006455E8" w:rsidRPr="00F63D82" w:rsidRDefault="006455E8" w:rsidP="006455E8">
      <w:pPr>
        <w:pStyle w:val="NoSpacing"/>
        <w:numPr>
          <w:ilvl w:val="3"/>
          <w:numId w:val="8"/>
        </w:numPr>
        <w:ind w:left="810" w:hanging="270"/>
        <w:jc w:val="both"/>
        <w:rPr>
          <w:rFonts w:ascii="Times New Roman" w:hAnsi="Times New Roman" w:cs="Times New Roman"/>
          <w:sz w:val="24"/>
          <w:szCs w:val="24"/>
          <w:lang w:val="sr-Cyrl-CS"/>
        </w:rPr>
      </w:pPr>
      <w:r w:rsidRPr="00CD2B9C">
        <w:rPr>
          <w:rFonts w:ascii="Times New Roman" w:hAnsi="Times New Roman" w:cs="Times New Roman"/>
          <w:b/>
          <w:i/>
          <w:sz w:val="24"/>
          <w:szCs w:val="24"/>
          <w:lang w:val="sr-Cyrl-CS"/>
        </w:rPr>
        <w:t>„Умјетничка колонија 2019</w:t>
      </w:r>
      <w:r w:rsidR="00C24132" w:rsidRPr="00CD2B9C">
        <w:rPr>
          <w:rFonts w:ascii="Times New Roman" w:hAnsi="Times New Roman" w:cs="Times New Roman"/>
          <w:b/>
          <w:i/>
          <w:sz w:val="24"/>
          <w:szCs w:val="24"/>
          <w:lang w:val="sr-Cyrl-CS"/>
        </w:rPr>
        <w:t>“</w:t>
      </w:r>
      <w:r w:rsidR="00C24132" w:rsidRPr="00F63D82">
        <w:rPr>
          <w:rFonts w:ascii="Times New Roman" w:hAnsi="Times New Roman" w:cs="Times New Roman"/>
          <w:sz w:val="24"/>
          <w:szCs w:val="24"/>
          <w:lang w:val="sr-Cyrl-CS"/>
        </w:rPr>
        <w:t xml:space="preserve">: Учешће на Умјетничкој колонији узело је </w:t>
      </w:r>
      <w:r w:rsidRPr="00F63D82">
        <w:rPr>
          <w:rFonts w:ascii="Times New Roman" w:hAnsi="Times New Roman" w:cs="Times New Roman"/>
          <w:sz w:val="24"/>
          <w:szCs w:val="24"/>
          <w:lang w:val="sr-Cyrl-CS"/>
        </w:rPr>
        <w:t>5</w:t>
      </w:r>
      <w:r w:rsidR="00C24132" w:rsidRPr="00F63D82">
        <w:rPr>
          <w:rFonts w:ascii="Times New Roman" w:hAnsi="Times New Roman" w:cs="Times New Roman"/>
          <w:sz w:val="24"/>
          <w:szCs w:val="24"/>
          <w:lang w:val="sr-Cyrl-CS"/>
        </w:rPr>
        <w:t>0 умјетника из Србије</w:t>
      </w:r>
      <w:r w:rsidRPr="00F63D82">
        <w:rPr>
          <w:rFonts w:ascii="Times New Roman" w:hAnsi="Times New Roman" w:cs="Times New Roman"/>
          <w:sz w:val="24"/>
          <w:szCs w:val="24"/>
          <w:lang w:val="sr-Cyrl-CS"/>
        </w:rPr>
        <w:t xml:space="preserve"> и Семберије</w:t>
      </w:r>
      <w:r w:rsidR="00F63D82">
        <w:rPr>
          <w:rFonts w:ascii="Times New Roman" w:hAnsi="Times New Roman" w:cs="Times New Roman"/>
          <w:sz w:val="24"/>
          <w:szCs w:val="24"/>
          <w:lang w:val="sr-Cyrl-CS"/>
        </w:rPr>
        <w:t xml:space="preserve"> (10.924,67 КМ)</w:t>
      </w:r>
      <w:r w:rsidR="00C24132" w:rsidRPr="00F63D82">
        <w:rPr>
          <w:rFonts w:ascii="Times New Roman" w:hAnsi="Times New Roman" w:cs="Times New Roman"/>
          <w:sz w:val="24"/>
          <w:szCs w:val="24"/>
          <w:lang w:val="sr-Cyrl-CS"/>
        </w:rPr>
        <w:t xml:space="preserve">; </w:t>
      </w:r>
    </w:p>
    <w:p w:rsidR="006455E8" w:rsidRPr="00F63D82" w:rsidRDefault="00C24132" w:rsidP="006455E8">
      <w:pPr>
        <w:pStyle w:val="NoSpacing"/>
        <w:numPr>
          <w:ilvl w:val="3"/>
          <w:numId w:val="8"/>
        </w:numPr>
        <w:ind w:left="810" w:hanging="270"/>
        <w:jc w:val="both"/>
        <w:rPr>
          <w:rFonts w:ascii="Times New Roman" w:hAnsi="Times New Roman" w:cs="Times New Roman"/>
          <w:sz w:val="24"/>
          <w:szCs w:val="24"/>
          <w:lang w:val="sr-Cyrl-CS"/>
        </w:rPr>
      </w:pPr>
      <w:r w:rsidRPr="00CD2B9C">
        <w:rPr>
          <w:rFonts w:ascii="Times New Roman" w:hAnsi="Times New Roman" w:cs="Times New Roman"/>
          <w:b/>
          <w:i/>
          <w:sz w:val="24"/>
          <w:szCs w:val="24"/>
          <w:lang w:val="sr-Cyrl-CS"/>
        </w:rPr>
        <w:t>„Савска регата 201</w:t>
      </w:r>
      <w:r w:rsidR="006455E8" w:rsidRPr="00CD2B9C">
        <w:rPr>
          <w:rFonts w:ascii="Times New Roman" w:hAnsi="Times New Roman" w:cs="Times New Roman"/>
          <w:b/>
          <w:i/>
          <w:sz w:val="24"/>
          <w:szCs w:val="24"/>
          <w:lang w:val="sr-Cyrl-CS"/>
        </w:rPr>
        <w:t>9</w:t>
      </w:r>
      <w:r w:rsidRPr="00CD2B9C">
        <w:rPr>
          <w:rFonts w:ascii="Times New Roman" w:hAnsi="Times New Roman" w:cs="Times New Roman"/>
          <w:b/>
          <w:i/>
          <w:sz w:val="24"/>
          <w:szCs w:val="24"/>
          <w:lang w:val="sr-Cyrl-CS"/>
        </w:rPr>
        <w:t>“</w:t>
      </w:r>
      <w:r w:rsidRPr="00F63D82">
        <w:rPr>
          <w:rFonts w:ascii="Times New Roman" w:hAnsi="Times New Roman" w:cs="Times New Roman"/>
          <w:sz w:val="24"/>
          <w:szCs w:val="24"/>
          <w:lang w:val="sr-Cyrl-CS"/>
        </w:rPr>
        <w:t xml:space="preserve">: У овој манифестацији учествовало </w:t>
      </w:r>
      <w:r w:rsidR="006455E8" w:rsidRPr="00F63D82">
        <w:rPr>
          <w:rFonts w:ascii="Times New Roman" w:hAnsi="Times New Roman" w:cs="Times New Roman"/>
          <w:sz w:val="24"/>
          <w:szCs w:val="24"/>
          <w:lang w:val="sr-Cyrl-CS"/>
        </w:rPr>
        <w:t>је око 1.0</w:t>
      </w:r>
      <w:r w:rsidRPr="00F63D82">
        <w:rPr>
          <w:rFonts w:ascii="Times New Roman" w:hAnsi="Times New Roman" w:cs="Times New Roman"/>
          <w:sz w:val="24"/>
          <w:szCs w:val="24"/>
          <w:lang w:val="sr-Cyrl-CS"/>
        </w:rPr>
        <w:t xml:space="preserve">00 </w:t>
      </w:r>
      <w:r w:rsidR="006455E8" w:rsidRPr="00F63D82">
        <w:rPr>
          <w:rFonts w:ascii="Times New Roman" w:hAnsi="Times New Roman" w:cs="Times New Roman"/>
          <w:sz w:val="24"/>
          <w:szCs w:val="24"/>
          <w:lang w:val="sr-Cyrl-CS"/>
        </w:rPr>
        <w:t>особа, који су користили 1</w:t>
      </w:r>
      <w:r w:rsidRPr="00F63D82">
        <w:rPr>
          <w:rFonts w:ascii="Times New Roman" w:hAnsi="Times New Roman" w:cs="Times New Roman"/>
          <w:sz w:val="24"/>
          <w:szCs w:val="24"/>
          <w:lang w:val="sr-Cyrl-CS"/>
        </w:rPr>
        <w:t>80 пловила</w:t>
      </w:r>
      <w:r w:rsidR="00F63D82">
        <w:rPr>
          <w:rFonts w:ascii="Times New Roman" w:hAnsi="Times New Roman" w:cs="Times New Roman"/>
          <w:sz w:val="24"/>
          <w:szCs w:val="24"/>
          <w:lang w:val="sr-Cyrl-CS"/>
        </w:rPr>
        <w:t xml:space="preserve"> (14.790,97 КМ)</w:t>
      </w:r>
      <w:r w:rsidRPr="00F63D82">
        <w:rPr>
          <w:rFonts w:ascii="Times New Roman" w:hAnsi="Times New Roman" w:cs="Times New Roman"/>
          <w:sz w:val="24"/>
          <w:szCs w:val="24"/>
          <w:lang w:val="sr-Cyrl-CS"/>
        </w:rPr>
        <w:t xml:space="preserve">; </w:t>
      </w:r>
    </w:p>
    <w:p w:rsidR="006455E8" w:rsidRPr="00F63D82" w:rsidRDefault="00C24132" w:rsidP="006455E8">
      <w:pPr>
        <w:pStyle w:val="NoSpacing"/>
        <w:numPr>
          <w:ilvl w:val="3"/>
          <w:numId w:val="8"/>
        </w:numPr>
        <w:ind w:left="810" w:hanging="270"/>
        <w:jc w:val="both"/>
        <w:rPr>
          <w:rFonts w:ascii="Times New Roman" w:hAnsi="Times New Roman" w:cs="Times New Roman"/>
          <w:sz w:val="24"/>
          <w:szCs w:val="24"/>
          <w:lang w:val="sr-Cyrl-CS"/>
        </w:rPr>
      </w:pPr>
      <w:r w:rsidRPr="00CD2B9C">
        <w:rPr>
          <w:rFonts w:ascii="Times New Roman" w:hAnsi="Times New Roman" w:cs="Times New Roman"/>
          <w:b/>
          <w:i/>
          <w:sz w:val="24"/>
          <w:szCs w:val="24"/>
          <w:lang w:val="sr-Cyrl-CS"/>
        </w:rPr>
        <w:t>Туристичко-спортска манифестаци</w:t>
      </w:r>
      <w:r w:rsidR="006455E8" w:rsidRPr="00CD2B9C">
        <w:rPr>
          <w:rFonts w:ascii="Times New Roman" w:hAnsi="Times New Roman" w:cs="Times New Roman"/>
          <w:b/>
          <w:i/>
          <w:sz w:val="24"/>
          <w:szCs w:val="24"/>
          <w:lang w:val="sr-Cyrl-CS"/>
        </w:rPr>
        <w:t>ја „Златни котлић Семберије 2019“</w:t>
      </w:r>
      <w:r w:rsidR="006455E8" w:rsidRPr="00F63D82">
        <w:rPr>
          <w:rFonts w:ascii="Times New Roman" w:hAnsi="Times New Roman" w:cs="Times New Roman"/>
          <w:sz w:val="24"/>
          <w:szCs w:val="24"/>
          <w:lang w:val="sr-Cyrl-CS"/>
        </w:rPr>
        <w:t>: Учешће је узело 77 екипа</w:t>
      </w:r>
      <w:r w:rsidRPr="00F63D82">
        <w:rPr>
          <w:rFonts w:ascii="Times New Roman" w:hAnsi="Times New Roman" w:cs="Times New Roman"/>
          <w:sz w:val="24"/>
          <w:szCs w:val="24"/>
          <w:lang w:val="sr-Cyrl-CS"/>
        </w:rPr>
        <w:t xml:space="preserve"> из Србије и Босне и Херцеговине, а саму манифестацију је посјетило </w:t>
      </w:r>
      <w:r w:rsidR="006455E8" w:rsidRPr="00F63D82">
        <w:rPr>
          <w:rFonts w:ascii="Times New Roman" w:hAnsi="Times New Roman" w:cs="Times New Roman"/>
          <w:sz w:val="24"/>
          <w:szCs w:val="24"/>
          <w:lang w:val="sr-Cyrl-CS"/>
        </w:rPr>
        <w:t>преко</w:t>
      </w:r>
      <w:r w:rsidRPr="00F63D82">
        <w:rPr>
          <w:rFonts w:ascii="Times New Roman" w:hAnsi="Times New Roman" w:cs="Times New Roman"/>
          <w:sz w:val="24"/>
          <w:szCs w:val="24"/>
          <w:lang w:val="sr-Cyrl-CS"/>
        </w:rPr>
        <w:t xml:space="preserve"> 2.000 људи уз присуство бројних медија </w:t>
      </w:r>
      <w:r w:rsidR="00F63D82">
        <w:rPr>
          <w:rFonts w:ascii="Times New Roman" w:hAnsi="Times New Roman" w:cs="Times New Roman"/>
          <w:sz w:val="24"/>
          <w:szCs w:val="24"/>
          <w:lang w:val="sr-Cyrl-CS"/>
        </w:rPr>
        <w:t>из наведене двије земље (11.589,21 КМ);</w:t>
      </w:r>
    </w:p>
    <w:p w:rsidR="00C24132" w:rsidRPr="00F63D82" w:rsidRDefault="00C24132" w:rsidP="006455E8">
      <w:pPr>
        <w:pStyle w:val="NoSpacing"/>
        <w:numPr>
          <w:ilvl w:val="3"/>
          <w:numId w:val="8"/>
        </w:numPr>
        <w:ind w:left="810" w:hanging="270"/>
        <w:jc w:val="both"/>
        <w:rPr>
          <w:rFonts w:ascii="Times New Roman" w:hAnsi="Times New Roman" w:cs="Times New Roman"/>
          <w:sz w:val="24"/>
          <w:szCs w:val="24"/>
          <w:lang w:val="sr-Cyrl-CS"/>
        </w:rPr>
      </w:pPr>
      <w:r w:rsidRPr="00CD2B9C">
        <w:rPr>
          <w:rFonts w:ascii="Times New Roman" w:hAnsi="Times New Roman" w:cs="Times New Roman"/>
          <w:b/>
          <w:i/>
          <w:sz w:val="24"/>
          <w:szCs w:val="24"/>
          <w:lang w:val="sr-Cyrl-CS"/>
        </w:rPr>
        <w:t>Организација П</w:t>
      </w:r>
      <w:r w:rsidR="006455E8" w:rsidRPr="00CD2B9C">
        <w:rPr>
          <w:rFonts w:ascii="Times New Roman" w:hAnsi="Times New Roman" w:cs="Times New Roman"/>
          <w:b/>
          <w:i/>
          <w:sz w:val="24"/>
          <w:szCs w:val="24"/>
          <w:lang w:val="sr-Cyrl-CS"/>
        </w:rPr>
        <w:t>антелинских дана</w:t>
      </w:r>
      <w:r w:rsidR="006455E8" w:rsidRPr="00F63D82">
        <w:rPr>
          <w:rFonts w:ascii="Times New Roman" w:hAnsi="Times New Roman" w:cs="Times New Roman"/>
          <w:sz w:val="24"/>
          <w:szCs w:val="24"/>
          <w:lang w:val="sr-Cyrl-CS"/>
        </w:rPr>
        <w:t xml:space="preserve"> у периоду од 31. јула до 9. августа 2019</w:t>
      </w:r>
      <w:r w:rsidRPr="00F63D82">
        <w:rPr>
          <w:rFonts w:ascii="Times New Roman" w:hAnsi="Times New Roman" w:cs="Times New Roman"/>
          <w:sz w:val="24"/>
          <w:szCs w:val="24"/>
          <w:lang w:val="sr-Cyrl-CS"/>
        </w:rPr>
        <w:t>. године: У том период организовано је низ догађаја, међу којима су: биоскоп на отвореном, низ концерата на градском тргу, сусрет моториста „Бајк фест“, Сајам рукотворина, старих и умјетничких заната и</w:t>
      </w:r>
      <w:r w:rsidR="00F63D82">
        <w:rPr>
          <w:rFonts w:ascii="Times New Roman" w:hAnsi="Times New Roman" w:cs="Times New Roman"/>
          <w:sz w:val="24"/>
          <w:szCs w:val="24"/>
          <w:lang w:val="sr-Cyrl-CS"/>
        </w:rPr>
        <w:t xml:space="preserve"> још много културних активности (30.247,00 КМ);</w:t>
      </w:r>
    </w:p>
    <w:p w:rsidR="006455E8" w:rsidRDefault="006455E8" w:rsidP="006455E8">
      <w:pPr>
        <w:pStyle w:val="NoSpacing"/>
        <w:numPr>
          <w:ilvl w:val="3"/>
          <w:numId w:val="8"/>
        </w:numPr>
        <w:ind w:left="810" w:hanging="270"/>
        <w:jc w:val="both"/>
        <w:rPr>
          <w:rFonts w:ascii="Times New Roman" w:hAnsi="Times New Roman" w:cs="Times New Roman"/>
          <w:sz w:val="24"/>
          <w:szCs w:val="24"/>
          <w:lang w:val="sr-Cyrl-CS"/>
        </w:rPr>
      </w:pPr>
      <w:r w:rsidRPr="00CD2B9C">
        <w:rPr>
          <w:rFonts w:ascii="Times New Roman" w:hAnsi="Times New Roman" w:cs="Times New Roman"/>
          <w:b/>
          <w:i/>
          <w:sz w:val="24"/>
          <w:szCs w:val="24"/>
          <w:lang w:val="sr-Cyrl-CS"/>
        </w:rPr>
        <w:t>Промоција „Каравана мимозе“</w:t>
      </w:r>
      <w:r w:rsidR="00010F25" w:rsidRPr="00F63D82">
        <w:rPr>
          <w:rFonts w:ascii="Times New Roman" w:hAnsi="Times New Roman" w:cs="Times New Roman"/>
          <w:sz w:val="24"/>
          <w:szCs w:val="24"/>
          <w:lang w:val="sr-Cyrl-CS"/>
        </w:rPr>
        <w:t xml:space="preserve">: </w:t>
      </w:r>
      <w:r w:rsidR="00F63D82" w:rsidRPr="00F63D82">
        <w:rPr>
          <w:rFonts w:ascii="Times New Roman" w:hAnsi="Times New Roman" w:cs="Times New Roman"/>
          <w:sz w:val="24"/>
          <w:szCs w:val="24"/>
          <w:lang w:val="sr-Cyrl-CS"/>
        </w:rPr>
        <w:t xml:space="preserve">Мажуреткиње Каравана мимозе из Херцег Новог продефиловале су центром града у склопу промоције најпознатије манифестације црногорског приморја </w:t>
      </w:r>
      <w:r w:rsidR="00AC0A69">
        <w:rPr>
          <w:rFonts w:ascii="Times New Roman" w:hAnsi="Times New Roman" w:cs="Times New Roman"/>
          <w:sz w:val="24"/>
          <w:szCs w:val="24"/>
          <w:lang w:val="sr-Cyrl-CS"/>
        </w:rPr>
        <w:t xml:space="preserve">- </w:t>
      </w:r>
      <w:r w:rsidR="00F63D82" w:rsidRPr="00F63D82">
        <w:rPr>
          <w:rFonts w:ascii="Times New Roman" w:hAnsi="Times New Roman" w:cs="Times New Roman"/>
          <w:sz w:val="24"/>
          <w:szCs w:val="24"/>
          <w:lang w:val="sr-Cyrl-CS"/>
        </w:rPr>
        <w:t>Фестивал мимозе (1.469,00 КМ)</w:t>
      </w:r>
      <w:r w:rsidR="00CD2B9C">
        <w:rPr>
          <w:rFonts w:ascii="Times New Roman" w:hAnsi="Times New Roman" w:cs="Times New Roman"/>
          <w:sz w:val="24"/>
          <w:szCs w:val="24"/>
          <w:lang w:val="sr-Cyrl-CS"/>
        </w:rPr>
        <w:t>;</w:t>
      </w:r>
    </w:p>
    <w:p w:rsidR="00CD2B9C" w:rsidRPr="00F63D82" w:rsidRDefault="00CD2B9C" w:rsidP="006455E8">
      <w:pPr>
        <w:pStyle w:val="NoSpacing"/>
        <w:numPr>
          <w:ilvl w:val="3"/>
          <w:numId w:val="8"/>
        </w:numPr>
        <w:ind w:left="810" w:hanging="270"/>
        <w:jc w:val="both"/>
        <w:rPr>
          <w:rFonts w:ascii="Times New Roman" w:hAnsi="Times New Roman" w:cs="Times New Roman"/>
          <w:sz w:val="24"/>
          <w:szCs w:val="24"/>
          <w:lang w:val="sr-Cyrl-CS"/>
        </w:rPr>
      </w:pPr>
      <w:r>
        <w:rPr>
          <w:rFonts w:ascii="Times New Roman" w:hAnsi="Times New Roman" w:cs="Times New Roman"/>
          <w:b/>
          <w:i/>
          <w:sz w:val="24"/>
          <w:szCs w:val="24"/>
          <w:lang w:val="sr-Cyrl-CS"/>
        </w:rPr>
        <w:t>„Митровдански вашар“</w:t>
      </w:r>
      <w:r w:rsidRPr="00CD2B9C">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У оквиру Митровданског вашара учесници су се представили у сљедећим активностима: изложба кућних радиности и старих заната, изложба поврћа, воћа и цвијећа, изложба ситних животиња и кућних љубимаца, као и припрема свадбарског купуса (1.001,95 КМ)</w:t>
      </w:r>
      <w:r w:rsidR="00AC0A69">
        <w:rPr>
          <w:rFonts w:ascii="Times New Roman" w:hAnsi="Times New Roman" w:cs="Times New Roman"/>
          <w:sz w:val="24"/>
          <w:szCs w:val="24"/>
          <w:lang w:val="sr-Cyrl-CS"/>
        </w:rPr>
        <w:t>.</w:t>
      </w:r>
    </w:p>
    <w:p w:rsidR="00C24132" w:rsidRPr="00F63D82" w:rsidRDefault="00C24132" w:rsidP="00C24132">
      <w:pPr>
        <w:pStyle w:val="NoSpacing"/>
        <w:jc w:val="both"/>
        <w:rPr>
          <w:rFonts w:ascii="Times New Roman" w:hAnsi="Times New Roman" w:cs="Times New Roman"/>
          <w:sz w:val="24"/>
          <w:szCs w:val="24"/>
          <w:lang w:val="sr-Cyrl-CS"/>
        </w:rPr>
      </w:pPr>
    </w:p>
    <w:p w:rsidR="00C24132" w:rsidRPr="00F63D82" w:rsidRDefault="00F63D82" w:rsidP="00F63D82">
      <w:pPr>
        <w:pStyle w:val="NoSpacing"/>
        <w:ind w:firstLine="540"/>
        <w:jc w:val="both"/>
        <w:rPr>
          <w:rFonts w:ascii="Times New Roman" w:hAnsi="Times New Roman" w:cs="Times New Roman"/>
          <w:sz w:val="24"/>
          <w:szCs w:val="24"/>
          <w:lang w:val="sr-Cyrl-CS"/>
        </w:rPr>
      </w:pPr>
      <w:r w:rsidRPr="00F63D82">
        <w:rPr>
          <w:rFonts w:ascii="Times New Roman" w:hAnsi="Times New Roman" w:cs="Times New Roman"/>
          <w:sz w:val="24"/>
          <w:szCs w:val="24"/>
          <w:lang w:val="sr-Cyrl-CS"/>
        </w:rPr>
        <w:t xml:space="preserve">Према </w:t>
      </w:r>
      <w:r w:rsidR="004971E0">
        <w:rPr>
          <w:rFonts w:ascii="Times New Roman" w:hAnsi="Times New Roman" w:cs="Times New Roman"/>
          <w:sz w:val="24"/>
          <w:szCs w:val="24"/>
          <w:lang w:val="sr-Cyrl-CS"/>
        </w:rPr>
        <w:t>Извјештају о раду</w:t>
      </w:r>
      <w:r w:rsidRPr="00F63D82">
        <w:rPr>
          <w:rFonts w:ascii="Times New Roman" w:hAnsi="Times New Roman" w:cs="Times New Roman"/>
          <w:sz w:val="24"/>
          <w:szCs w:val="24"/>
          <w:lang w:val="sr-Cyrl-CS"/>
        </w:rPr>
        <w:t xml:space="preserve"> за 2019</w:t>
      </w:r>
      <w:r w:rsidR="00C24132" w:rsidRPr="00F63D82">
        <w:rPr>
          <w:rFonts w:ascii="Times New Roman" w:hAnsi="Times New Roman" w:cs="Times New Roman"/>
          <w:sz w:val="24"/>
          <w:szCs w:val="24"/>
          <w:lang w:val="sr-Cyrl-CS"/>
        </w:rPr>
        <w:t>. годин</w:t>
      </w:r>
      <w:r w:rsidR="004971E0">
        <w:rPr>
          <w:rFonts w:ascii="Times New Roman" w:hAnsi="Times New Roman" w:cs="Times New Roman"/>
          <w:sz w:val="24"/>
          <w:szCs w:val="24"/>
          <w:lang w:val="sr-Cyrl-CS"/>
        </w:rPr>
        <w:t>у,</w:t>
      </w:r>
      <w:r w:rsidR="00C24132" w:rsidRPr="00F63D82">
        <w:rPr>
          <w:rFonts w:ascii="Times New Roman" w:hAnsi="Times New Roman" w:cs="Times New Roman"/>
          <w:sz w:val="24"/>
          <w:szCs w:val="24"/>
          <w:lang w:val="sr-Cyrl-CS"/>
        </w:rPr>
        <w:t xml:space="preserve"> Туристичка организација Града Бијељина узела је учешће на </w:t>
      </w:r>
      <w:r w:rsidRPr="00F63D82">
        <w:rPr>
          <w:rFonts w:ascii="Times New Roman" w:hAnsi="Times New Roman" w:cs="Times New Roman"/>
          <w:sz w:val="24"/>
          <w:szCs w:val="24"/>
          <w:lang w:val="sr-Cyrl-CS"/>
        </w:rPr>
        <w:t>неколико манифестација</w:t>
      </w:r>
      <w:r w:rsidR="00C24132" w:rsidRPr="00F63D82">
        <w:rPr>
          <w:rFonts w:ascii="Times New Roman" w:hAnsi="Times New Roman" w:cs="Times New Roman"/>
          <w:sz w:val="24"/>
          <w:szCs w:val="24"/>
          <w:lang w:val="sr-Cyrl-CS"/>
        </w:rPr>
        <w:t xml:space="preserve"> у </w:t>
      </w:r>
      <w:r w:rsidRPr="00F63D82">
        <w:rPr>
          <w:rFonts w:ascii="Times New Roman" w:hAnsi="Times New Roman" w:cs="Times New Roman"/>
          <w:sz w:val="24"/>
          <w:szCs w:val="24"/>
          <w:lang w:val="sr-Cyrl-CS"/>
        </w:rPr>
        <w:t>Србији и Босни и Херцеговини.</w:t>
      </w:r>
    </w:p>
    <w:p w:rsidR="00C24132" w:rsidRPr="00F63D82" w:rsidRDefault="00C24132" w:rsidP="00C24132">
      <w:pPr>
        <w:pStyle w:val="NoSpacing"/>
        <w:jc w:val="both"/>
        <w:rPr>
          <w:rFonts w:ascii="Times New Roman" w:hAnsi="Times New Roman" w:cs="Times New Roman"/>
          <w:sz w:val="24"/>
          <w:szCs w:val="24"/>
          <w:lang w:val="sr-Cyrl-CS"/>
        </w:rPr>
      </w:pPr>
    </w:p>
    <w:p w:rsidR="00E45EDF" w:rsidRPr="004971E0" w:rsidRDefault="00E45EDF" w:rsidP="00E45EDF">
      <w:pPr>
        <w:pStyle w:val="NoSpacing"/>
        <w:ind w:firstLine="540"/>
        <w:jc w:val="both"/>
        <w:rPr>
          <w:rFonts w:ascii="Times New Roman" w:eastAsia="Times New Roman" w:hAnsi="Times New Roman" w:cs="Times New Roman"/>
          <w:sz w:val="24"/>
          <w:szCs w:val="24"/>
          <w:lang w:eastAsia="en-US"/>
        </w:rPr>
      </w:pPr>
      <w:r>
        <w:rPr>
          <w:rFonts w:ascii="Times New Roman" w:hAnsi="Times New Roman" w:cs="Times New Roman"/>
          <w:sz w:val="24"/>
          <w:szCs w:val="24"/>
        </w:rPr>
        <w:t>Поред наведених</w:t>
      </w:r>
      <w:r w:rsidR="00835895">
        <w:rPr>
          <w:rFonts w:ascii="Times New Roman" w:hAnsi="Times New Roman" w:cs="Times New Roman"/>
          <w:sz w:val="24"/>
          <w:szCs w:val="24"/>
        </w:rPr>
        <w:t>,</w:t>
      </w:r>
      <w:r>
        <w:rPr>
          <w:rFonts w:ascii="Times New Roman" w:hAnsi="Times New Roman" w:cs="Times New Roman"/>
          <w:sz w:val="24"/>
          <w:szCs w:val="24"/>
        </w:rPr>
        <w:t xml:space="preserve"> започета је и реализација пројекта </w:t>
      </w:r>
      <w:r w:rsidRPr="00E45EDF">
        <w:rPr>
          <w:rFonts w:ascii="Times New Roman" w:hAnsi="Times New Roman" w:cs="Times New Roman"/>
          <w:b/>
          <w:i/>
          <w:sz w:val="24"/>
          <w:szCs w:val="24"/>
        </w:rPr>
        <w:t>С</w:t>
      </w:r>
      <w:r>
        <w:rPr>
          <w:rFonts w:ascii="Times New Roman" w:hAnsi="Times New Roman" w:cs="Times New Roman"/>
          <w:b/>
          <w:i/>
          <w:sz w:val="24"/>
          <w:szCs w:val="24"/>
        </w:rPr>
        <w:t xml:space="preserve">анација, реконструкција и модернизација изграђеног дијела објекта хотела „Свети Стефан“ Дворови - </w:t>
      </w:r>
      <w:r>
        <w:rPr>
          <w:rFonts w:ascii="Times New Roman" w:eastAsia="Times New Roman" w:hAnsi="Times New Roman" w:cs="Times New Roman"/>
          <w:sz w:val="24"/>
          <w:szCs w:val="24"/>
          <w:lang w:eastAsia="en-US"/>
        </w:rPr>
        <w:t xml:space="preserve">Реализацјом пројекта ће се, кроз повећан број ноћења и коришћења бањско-рекреативних и рехабилитационих потенцијала, повећати и побољшати туристичка понуда у Граду Бијељина. За </w:t>
      </w:r>
      <w:r w:rsidR="00AC0A69">
        <w:rPr>
          <w:rFonts w:ascii="Times New Roman" w:eastAsia="Times New Roman" w:hAnsi="Times New Roman" w:cs="Times New Roman"/>
          <w:sz w:val="24"/>
          <w:szCs w:val="24"/>
          <w:lang w:eastAsia="en-US"/>
        </w:rPr>
        <w:t>реализацију</w:t>
      </w:r>
      <w:r>
        <w:rPr>
          <w:rFonts w:ascii="Times New Roman" w:eastAsia="Times New Roman" w:hAnsi="Times New Roman" w:cs="Times New Roman"/>
          <w:sz w:val="24"/>
          <w:szCs w:val="24"/>
          <w:lang w:eastAsia="en-US"/>
        </w:rPr>
        <w:t xml:space="preserve"> пројекта у току 2019. године </w:t>
      </w:r>
      <w:r w:rsidR="004971E0" w:rsidRPr="004971E0">
        <w:rPr>
          <w:rFonts w:ascii="Times New Roman" w:eastAsia="Times New Roman" w:hAnsi="Times New Roman" w:cs="Times New Roman"/>
          <w:sz w:val="24"/>
          <w:szCs w:val="24"/>
          <w:lang w:eastAsia="en-US"/>
        </w:rPr>
        <w:t>утрошено</w:t>
      </w:r>
      <w:r w:rsidRPr="004971E0">
        <w:rPr>
          <w:rFonts w:ascii="Times New Roman" w:eastAsia="Times New Roman" w:hAnsi="Times New Roman" w:cs="Times New Roman"/>
          <w:sz w:val="24"/>
          <w:szCs w:val="24"/>
          <w:lang w:eastAsia="en-US"/>
        </w:rPr>
        <w:t xml:space="preserve"> је 697.101,33 КМ</w:t>
      </w:r>
      <w:r w:rsidR="004971E0" w:rsidRPr="004971E0">
        <w:rPr>
          <w:rFonts w:ascii="Times New Roman" w:eastAsia="Times New Roman" w:hAnsi="Times New Roman" w:cs="Times New Roman"/>
          <w:sz w:val="24"/>
          <w:szCs w:val="24"/>
          <w:lang w:eastAsia="en-US"/>
        </w:rPr>
        <w:t>,</w:t>
      </w:r>
      <w:r w:rsidR="004971E0">
        <w:rPr>
          <w:rFonts w:ascii="Times New Roman" w:eastAsia="Times New Roman" w:hAnsi="Times New Roman" w:cs="Times New Roman"/>
          <w:sz w:val="24"/>
          <w:szCs w:val="24"/>
          <w:lang w:eastAsia="en-US"/>
        </w:rPr>
        <w:t xml:space="preserve"> за изградњу затвореног базена, а финализација пројекта је планирана у току 2020. године.</w:t>
      </w:r>
    </w:p>
    <w:p w:rsidR="001A77E0" w:rsidRPr="004971E0" w:rsidRDefault="001A77E0" w:rsidP="00E45EDF">
      <w:pPr>
        <w:pStyle w:val="NoSpacing"/>
        <w:ind w:firstLine="540"/>
        <w:jc w:val="both"/>
        <w:rPr>
          <w:rFonts w:ascii="Times New Roman" w:eastAsia="Times New Roman" w:hAnsi="Times New Roman" w:cs="Times New Roman"/>
          <w:sz w:val="24"/>
          <w:szCs w:val="24"/>
          <w:lang w:eastAsia="en-US"/>
        </w:rPr>
      </w:pPr>
    </w:p>
    <w:p w:rsidR="0052413A" w:rsidRPr="004971E0" w:rsidRDefault="001A77E0" w:rsidP="0052413A">
      <w:pPr>
        <w:pStyle w:val="NoSpacing"/>
        <w:ind w:firstLine="540"/>
        <w:jc w:val="both"/>
        <w:rPr>
          <w:rFonts w:ascii="Times New Roman" w:eastAsia="Times New Roman" w:hAnsi="Times New Roman" w:cs="Times New Roman"/>
          <w:sz w:val="24"/>
          <w:szCs w:val="24"/>
          <w:lang w:eastAsia="en-US"/>
        </w:rPr>
      </w:pPr>
      <w:r w:rsidRPr="004971E0">
        <w:rPr>
          <w:rFonts w:ascii="Times New Roman" w:eastAsia="Times New Roman" w:hAnsi="Times New Roman" w:cs="Times New Roman"/>
          <w:sz w:val="24"/>
          <w:szCs w:val="24"/>
          <w:lang w:eastAsia="en-US"/>
        </w:rPr>
        <w:t xml:space="preserve">Пројекат </w:t>
      </w:r>
      <w:r w:rsidRPr="004971E0">
        <w:rPr>
          <w:rFonts w:ascii="Times New Roman" w:eastAsia="Times New Roman" w:hAnsi="Times New Roman" w:cs="Times New Roman"/>
          <w:b/>
          <w:i/>
          <w:sz w:val="24"/>
          <w:szCs w:val="24"/>
          <w:lang w:eastAsia="en-US"/>
        </w:rPr>
        <w:t>Интензивирање промотивних активности Града као средине са повољним пословним окружењем</w:t>
      </w:r>
      <w:r w:rsidRPr="004971E0">
        <w:rPr>
          <w:rFonts w:ascii="Times New Roman" w:eastAsia="Times New Roman" w:hAnsi="Times New Roman" w:cs="Times New Roman"/>
          <w:sz w:val="24"/>
          <w:szCs w:val="24"/>
          <w:lang w:eastAsia="en-US"/>
        </w:rPr>
        <w:t xml:space="preserve"> </w:t>
      </w:r>
      <w:r w:rsidR="00AC0A69" w:rsidRPr="004971E0">
        <w:rPr>
          <w:rFonts w:ascii="Times New Roman" w:eastAsia="Times New Roman" w:hAnsi="Times New Roman" w:cs="Times New Roman"/>
          <w:sz w:val="24"/>
          <w:szCs w:val="24"/>
          <w:lang w:eastAsia="en-US"/>
        </w:rPr>
        <w:t>континуирано реализује</w:t>
      </w:r>
      <w:r w:rsidRPr="004971E0">
        <w:rPr>
          <w:rFonts w:ascii="Times New Roman" w:eastAsia="Times New Roman" w:hAnsi="Times New Roman" w:cs="Times New Roman"/>
          <w:sz w:val="24"/>
          <w:szCs w:val="24"/>
          <w:lang w:eastAsia="en-US"/>
        </w:rPr>
        <w:t xml:space="preserve"> Од</w:t>
      </w:r>
      <w:r w:rsidR="00835895">
        <w:rPr>
          <w:rFonts w:ascii="Times New Roman" w:eastAsia="Times New Roman" w:hAnsi="Times New Roman" w:cs="Times New Roman"/>
          <w:sz w:val="24"/>
          <w:szCs w:val="24"/>
          <w:lang w:eastAsia="en-US"/>
        </w:rPr>
        <w:t>с</w:t>
      </w:r>
      <w:r w:rsidRPr="004971E0">
        <w:rPr>
          <w:rFonts w:ascii="Times New Roman" w:eastAsia="Times New Roman" w:hAnsi="Times New Roman" w:cs="Times New Roman"/>
          <w:sz w:val="24"/>
          <w:szCs w:val="24"/>
          <w:lang w:eastAsia="en-US"/>
        </w:rPr>
        <w:t xml:space="preserve">јек за локални економски развој и европске интеграције, </w:t>
      </w:r>
      <w:r w:rsidR="00AC0A69" w:rsidRPr="004971E0">
        <w:rPr>
          <w:rFonts w:ascii="Times New Roman" w:eastAsia="Times New Roman" w:hAnsi="Times New Roman" w:cs="Times New Roman"/>
          <w:sz w:val="24"/>
          <w:szCs w:val="24"/>
          <w:lang w:eastAsia="en-US"/>
        </w:rPr>
        <w:t>у смислу успостављања и израде модерног промотивног материјала</w:t>
      </w:r>
      <w:r w:rsidR="00FE5273" w:rsidRPr="004971E0">
        <w:rPr>
          <w:rFonts w:ascii="Times New Roman" w:eastAsia="Times New Roman" w:hAnsi="Times New Roman" w:cs="Times New Roman"/>
          <w:sz w:val="24"/>
          <w:szCs w:val="24"/>
          <w:lang w:eastAsia="en-US"/>
        </w:rPr>
        <w:t>, као</w:t>
      </w:r>
      <w:r w:rsidR="00AC0A69" w:rsidRPr="004971E0">
        <w:rPr>
          <w:rFonts w:ascii="Times New Roman" w:eastAsia="Times New Roman" w:hAnsi="Times New Roman" w:cs="Times New Roman"/>
          <w:sz w:val="24"/>
          <w:szCs w:val="24"/>
          <w:lang w:eastAsia="en-US"/>
        </w:rPr>
        <w:t xml:space="preserve"> и реализацијом активности са циљем привлачења ино</w:t>
      </w:r>
      <w:r w:rsidRPr="004971E0">
        <w:rPr>
          <w:rFonts w:ascii="Times New Roman" w:eastAsia="Times New Roman" w:hAnsi="Times New Roman" w:cs="Times New Roman"/>
          <w:sz w:val="24"/>
          <w:szCs w:val="24"/>
          <w:lang w:eastAsia="en-US"/>
        </w:rPr>
        <w:t xml:space="preserve">страног улагања у град, да се граду осигура позиција на пословно-туристичкој мапи </w:t>
      </w:r>
      <w:r w:rsidRPr="004971E0">
        <w:rPr>
          <w:rFonts w:ascii="Times New Roman" w:eastAsia="Times New Roman" w:hAnsi="Times New Roman" w:cs="Times New Roman"/>
          <w:sz w:val="24"/>
          <w:szCs w:val="24"/>
          <w:lang w:eastAsia="en-US"/>
        </w:rPr>
        <w:lastRenderedPageBreak/>
        <w:t xml:space="preserve">Европе, али </w:t>
      </w:r>
      <w:r w:rsidR="00AC0A69" w:rsidRPr="004971E0">
        <w:rPr>
          <w:rFonts w:ascii="Times New Roman" w:eastAsia="Times New Roman" w:hAnsi="Times New Roman" w:cs="Times New Roman"/>
          <w:sz w:val="24"/>
          <w:szCs w:val="24"/>
          <w:lang w:eastAsia="en-US"/>
        </w:rPr>
        <w:t xml:space="preserve">и </w:t>
      </w:r>
      <w:r w:rsidRPr="004971E0">
        <w:rPr>
          <w:rFonts w:ascii="Times New Roman" w:eastAsia="Times New Roman" w:hAnsi="Times New Roman" w:cs="Times New Roman"/>
          <w:sz w:val="24"/>
          <w:szCs w:val="24"/>
          <w:lang w:eastAsia="en-US"/>
        </w:rPr>
        <w:t xml:space="preserve">да се промовише Град Бијељина </w:t>
      </w:r>
      <w:r w:rsidR="00FE5273" w:rsidRPr="004971E0">
        <w:rPr>
          <w:rFonts w:ascii="Times New Roman" w:eastAsia="Times New Roman" w:hAnsi="Times New Roman" w:cs="Times New Roman"/>
          <w:sz w:val="24"/>
          <w:szCs w:val="24"/>
          <w:lang w:eastAsia="en-US"/>
        </w:rPr>
        <w:t>на међународним</w:t>
      </w:r>
      <w:r w:rsidR="00F3448F" w:rsidRPr="004971E0">
        <w:rPr>
          <w:rFonts w:ascii="Times New Roman" w:eastAsia="Times New Roman" w:hAnsi="Times New Roman" w:cs="Times New Roman"/>
          <w:sz w:val="24"/>
          <w:szCs w:val="24"/>
          <w:lang w:eastAsia="en-US"/>
        </w:rPr>
        <w:t xml:space="preserve"> </w:t>
      </w:r>
      <w:r w:rsidR="00FE5273" w:rsidRPr="004971E0">
        <w:rPr>
          <w:rFonts w:ascii="Times New Roman" w:eastAsia="Times New Roman" w:hAnsi="Times New Roman" w:cs="Times New Roman"/>
          <w:sz w:val="24"/>
          <w:szCs w:val="24"/>
          <w:lang w:eastAsia="en-US"/>
        </w:rPr>
        <w:t xml:space="preserve">конференцијама </w:t>
      </w:r>
      <w:r w:rsidRPr="004971E0">
        <w:rPr>
          <w:rFonts w:ascii="Times New Roman" w:eastAsia="Times New Roman" w:hAnsi="Times New Roman" w:cs="Times New Roman"/>
          <w:sz w:val="24"/>
          <w:szCs w:val="24"/>
          <w:lang w:eastAsia="en-US"/>
        </w:rPr>
        <w:t xml:space="preserve">кроз јединствен приступ путем </w:t>
      </w:r>
      <w:r w:rsidR="00BD63CB" w:rsidRPr="004971E0">
        <w:rPr>
          <w:rFonts w:ascii="Times New Roman" w:eastAsia="Times New Roman" w:hAnsi="Times New Roman" w:cs="Times New Roman"/>
          <w:sz w:val="24"/>
          <w:szCs w:val="24"/>
          <w:lang w:eastAsia="en-US"/>
        </w:rPr>
        <w:t xml:space="preserve">промоције и реализације </w:t>
      </w:r>
      <w:r w:rsidRPr="004971E0">
        <w:rPr>
          <w:rFonts w:ascii="Times New Roman" w:eastAsia="Times New Roman" w:hAnsi="Times New Roman" w:cs="Times New Roman"/>
          <w:sz w:val="24"/>
          <w:szCs w:val="24"/>
          <w:lang w:eastAsia="en-US"/>
        </w:rPr>
        <w:t>Агенде 203</w:t>
      </w:r>
      <w:r w:rsidR="00AC0A69" w:rsidRPr="004971E0">
        <w:rPr>
          <w:rFonts w:ascii="Times New Roman" w:eastAsia="Times New Roman" w:hAnsi="Times New Roman" w:cs="Times New Roman"/>
          <w:sz w:val="24"/>
          <w:szCs w:val="24"/>
          <w:lang w:eastAsia="en-US"/>
        </w:rPr>
        <w:t>0</w:t>
      </w:r>
      <w:r w:rsidRPr="004971E0">
        <w:rPr>
          <w:rFonts w:ascii="Times New Roman" w:eastAsia="Times New Roman" w:hAnsi="Times New Roman" w:cs="Times New Roman"/>
          <w:sz w:val="24"/>
          <w:szCs w:val="24"/>
          <w:lang w:eastAsia="en-US"/>
        </w:rPr>
        <w:t xml:space="preserve"> и Циљева одрживог разоја. У 2019. годин</w:t>
      </w:r>
      <w:r w:rsidR="00BD63CB" w:rsidRPr="004971E0">
        <w:rPr>
          <w:rFonts w:ascii="Times New Roman" w:eastAsia="Times New Roman" w:hAnsi="Times New Roman" w:cs="Times New Roman"/>
          <w:sz w:val="24"/>
          <w:szCs w:val="24"/>
          <w:lang w:eastAsia="en-US"/>
        </w:rPr>
        <w:t>и</w:t>
      </w:r>
      <w:r w:rsidRPr="004971E0">
        <w:rPr>
          <w:rFonts w:ascii="Times New Roman" w:eastAsia="Times New Roman" w:hAnsi="Times New Roman" w:cs="Times New Roman"/>
          <w:sz w:val="24"/>
          <w:szCs w:val="24"/>
          <w:lang w:eastAsia="en-US"/>
        </w:rPr>
        <w:t xml:space="preserve"> за</w:t>
      </w:r>
      <w:r w:rsidR="004971E0" w:rsidRPr="004971E0">
        <w:rPr>
          <w:rFonts w:ascii="Times New Roman" w:hAnsi="Times New Roman" w:cs="Times New Roman"/>
          <w:sz w:val="24"/>
          <w:szCs w:val="24"/>
        </w:rPr>
        <w:t xml:space="preserve"> реализацију пројектних активности које обухватају</w:t>
      </w:r>
      <w:r w:rsidR="004971E0" w:rsidRPr="004971E0">
        <w:rPr>
          <w:rFonts w:ascii="Times New Roman" w:eastAsia="Times New Roman" w:hAnsi="Times New Roman" w:cs="Times New Roman"/>
          <w:sz w:val="24"/>
          <w:szCs w:val="24"/>
          <w:lang w:eastAsia="en-US"/>
        </w:rPr>
        <w:t xml:space="preserve"> промотивни материјал (јавне набавке), видео клип, три рекламна простора у центру града и 3</w:t>
      </w:r>
      <w:r w:rsidR="004971E0" w:rsidRPr="004971E0">
        <w:rPr>
          <w:rFonts w:ascii="Times New Roman" w:eastAsia="Times New Roman" w:hAnsi="Times New Roman" w:cs="Times New Roman"/>
          <w:sz w:val="24"/>
          <w:szCs w:val="24"/>
          <w:lang w:val="en-US" w:eastAsia="en-US"/>
        </w:rPr>
        <w:t xml:space="preserve">D box </w:t>
      </w:r>
      <w:r w:rsidR="004971E0" w:rsidRPr="004971E0">
        <w:rPr>
          <w:rFonts w:ascii="Times New Roman" w:eastAsia="Times New Roman" w:hAnsi="Times New Roman" w:cs="Times New Roman"/>
          <w:sz w:val="24"/>
          <w:szCs w:val="24"/>
          <w:lang w:eastAsia="en-US"/>
        </w:rPr>
        <w:t xml:space="preserve">рекламу  </w:t>
      </w:r>
      <w:r w:rsidRPr="004971E0">
        <w:rPr>
          <w:rFonts w:ascii="Times New Roman" w:eastAsia="Times New Roman" w:hAnsi="Times New Roman" w:cs="Times New Roman"/>
          <w:sz w:val="24"/>
          <w:szCs w:val="24"/>
          <w:lang w:eastAsia="en-US"/>
        </w:rPr>
        <w:t xml:space="preserve">је издвојено укупно </w:t>
      </w:r>
      <w:r w:rsidR="004971E0" w:rsidRPr="004971E0">
        <w:rPr>
          <w:rFonts w:ascii="Times New Roman" w:eastAsia="Times New Roman" w:hAnsi="Times New Roman" w:cs="Times New Roman"/>
          <w:sz w:val="24"/>
          <w:szCs w:val="24"/>
          <w:lang w:eastAsia="en-US"/>
        </w:rPr>
        <w:t>23.926,39</w:t>
      </w:r>
      <w:r w:rsidRPr="004971E0">
        <w:rPr>
          <w:rFonts w:ascii="Times New Roman" w:eastAsia="Times New Roman" w:hAnsi="Times New Roman" w:cs="Times New Roman"/>
          <w:sz w:val="24"/>
          <w:szCs w:val="24"/>
          <w:lang w:eastAsia="en-US"/>
        </w:rPr>
        <w:t xml:space="preserve"> КМ</w:t>
      </w:r>
      <w:r w:rsidR="00835895">
        <w:rPr>
          <w:rFonts w:ascii="Times New Roman" w:eastAsia="Times New Roman" w:hAnsi="Times New Roman" w:cs="Times New Roman"/>
          <w:sz w:val="24"/>
          <w:szCs w:val="24"/>
          <w:lang w:eastAsia="en-US"/>
        </w:rPr>
        <w:t xml:space="preserve"> из буџета Града</w:t>
      </w:r>
      <w:r w:rsidR="004971E0" w:rsidRPr="004971E0">
        <w:rPr>
          <w:rFonts w:ascii="Times New Roman" w:eastAsia="Times New Roman" w:hAnsi="Times New Roman" w:cs="Times New Roman"/>
          <w:sz w:val="24"/>
          <w:szCs w:val="24"/>
          <w:lang w:eastAsia="en-US"/>
        </w:rPr>
        <w:t>.</w:t>
      </w:r>
    </w:p>
    <w:p w:rsidR="004971E0" w:rsidRPr="004971E0" w:rsidRDefault="004971E0" w:rsidP="0052413A">
      <w:pPr>
        <w:pStyle w:val="NoSpacing"/>
        <w:ind w:firstLine="540"/>
        <w:jc w:val="both"/>
        <w:rPr>
          <w:rFonts w:ascii="Times New Roman" w:hAnsi="Times New Roman" w:cs="Times New Roman"/>
          <w:b/>
          <w:i/>
          <w:sz w:val="24"/>
          <w:szCs w:val="24"/>
        </w:rPr>
      </w:pPr>
    </w:p>
    <w:p w:rsidR="001A61CE" w:rsidRPr="00296423" w:rsidRDefault="001A61CE" w:rsidP="001A61CE">
      <w:pPr>
        <w:pStyle w:val="NoSpacing"/>
        <w:jc w:val="both"/>
        <w:rPr>
          <w:rFonts w:ascii="Times New Roman" w:hAnsi="Times New Roman" w:cs="Times New Roman"/>
          <w:b/>
          <w:sz w:val="24"/>
          <w:szCs w:val="24"/>
          <w:u w:val="single"/>
          <w:lang w:val="sr-Cyrl-CS"/>
        </w:rPr>
      </w:pPr>
      <w:r w:rsidRPr="00296423">
        <w:rPr>
          <w:rFonts w:ascii="Times New Roman" w:hAnsi="Times New Roman" w:cs="Times New Roman"/>
          <w:b/>
          <w:sz w:val="24"/>
          <w:szCs w:val="24"/>
          <w:u w:val="single"/>
          <w:lang w:val="sr-Cyrl-CS"/>
        </w:rPr>
        <w:t>Друштвени сектор</w:t>
      </w:r>
    </w:p>
    <w:p w:rsidR="001A61CE" w:rsidRDefault="001A61CE" w:rsidP="001A61CE">
      <w:pPr>
        <w:pStyle w:val="NoSpacing"/>
        <w:jc w:val="both"/>
        <w:rPr>
          <w:rFonts w:ascii="Times New Roman" w:hAnsi="Times New Roman" w:cs="Times New Roman"/>
          <w:b/>
          <w:sz w:val="24"/>
        </w:rPr>
      </w:pPr>
    </w:p>
    <w:p w:rsidR="001A61CE" w:rsidRDefault="001A61CE" w:rsidP="001A61CE">
      <w:pPr>
        <w:pStyle w:val="NoSpacing"/>
        <w:jc w:val="both"/>
        <w:rPr>
          <w:rFonts w:ascii="Times New Roman" w:hAnsi="Times New Roman" w:cs="Times New Roman"/>
          <w:b/>
          <w:sz w:val="24"/>
        </w:rPr>
      </w:pPr>
      <w:r w:rsidRPr="00AB5A56">
        <w:rPr>
          <w:rFonts w:ascii="Times New Roman" w:hAnsi="Times New Roman" w:cs="Times New Roman"/>
          <w:b/>
          <w:sz w:val="24"/>
          <w:lang w:val="hr-HR"/>
        </w:rPr>
        <w:t>СЕЦ</w:t>
      </w:r>
      <w:r w:rsidRPr="00AB5A56">
        <w:rPr>
          <w:rFonts w:ascii="Times New Roman" w:hAnsi="Times New Roman" w:cs="Times New Roman"/>
          <w:b/>
          <w:sz w:val="24"/>
        </w:rPr>
        <w:t xml:space="preserve"> </w:t>
      </w:r>
      <w:r w:rsidRPr="00AB5A56">
        <w:rPr>
          <w:rFonts w:ascii="Times New Roman" w:hAnsi="Times New Roman" w:cs="Times New Roman"/>
          <w:b/>
          <w:sz w:val="24"/>
          <w:lang w:val="hr-HR"/>
        </w:rPr>
        <w:t>2</w:t>
      </w:r>
      <w:r>
        <w:rPr>
          <w:rFonts w:ascii="Times New Roman" w:hAnsi="Times New Roman" w:cs="Times New Roman"/>
          <w:b/>
          <w:sz w:val="24"/>
        </w:rPr>
        <w:t>.1.</w:t>
      </w:r>
      <w:r w:rsidRPr="00AB5A56">
        <w:rPr>
          <w:rFonts w:ascii="Times New Roman" w:hAnsi="Times New Roman" w:cs="Times New Roman"/>
          <w:b/>
          <w:sz w:val="24"/>
          <w:lang w:val="hr-HR"/>
        </w:rPr>
        <w:t xml:space="preserve"> </w:t>
      </w:r>
      <w:r>
        <w:rPr>
          <w:rFonts w:ascii="Times New Roman" w:hAnsi="Times New Roman" w:cs="Times New Roman"/>
          <w:b/>
          <w:sz w:val="24"/>
        </w:rPr>
        <w:t>Унаприједити квалитет предшколског, основног, средњег и високог образовања</w:t>
      </w:r>
    </w:p>
    <w:p w:rsidR="001A61CE" w:rsidRDefault="001A61CE" w:rsidP="001A61CE">
      <w:pPr>
        <w:pStyle w:val="NoSpacing"/>
        <w:jc w:val="both"/>
        <w:rPr>
          <w:rFonts w:ascii="Times New Roman" w:hAnsi="Times New Roman" w:cs="Times New Roman"/>
          <w:b/>
          <w:sz w:val="24"/>
        </w:rPr>
      </w:pPr>
    </w:p>
    <w:p w:rsidR="001A61CE" w:rsidRDefault="001A61CE" w:rsidP="001A61CE">
      <w:pPr>
        <w:pStyle w:val="NoSpacing"/>
        <w:ind w:firstLine="540"/>
        <w:jc w:val="both"/>
        <w:rPr>
          <w:rFonts w:ascii="Times New Roman" w:hAnsi="Times New Roman" w:cs="Times New Roman"/>
          <w:sz w:val="24"/>
        </w:rPr>
      </w:pPr>
      <w:r w:rsidRPr="00CD2B9C">
        <w:rPr>
          <w:rFonts w:ascii="Times New Roman" w:hAnsi="Times New Roman" w:cs="Times New Roman"/>
          <w:sz w:val="24"/>
        </w:rPr>
        <w:t xml:space="preserve">У </w:t>
      </w:r>
      <w:r>
        <w:rPr>
          <w:rFonts w:ascii="Times New Roman" w:hAnsi="Times New Roman" w:cs="Times New Roman"/>
          <w:sz w:val="24"/>
        </w:rPr>
        <w:t>оквиру СЕЦ 2.1. који се односи на унапређење</w:t>
      </w:r>
      <w:r w:rsidRPr="00CD2B9C">
        <w:rPr>
          <w:rFonts w:ascii="Times New Roman" w:hAnsi="Times New Roman" w:cs="Times New Roman"/>
          <w:sz w:val="24"/>
        </w:rPr>
        <w:t xml:space="preserve"> квалитета образовања на подручју Града Бијељина, </w:t>
      </w:r>
      <w:r>
        <w:rPr>
          <w:rFonts w:ascii="Times New Roman" w:hAnsi="Times New Roman" w:cs="Times New Roman"/>
          <w:sz w:val="24"/>
        </w:rPr>
        <w:t>током 2019. године започето је, односно реализовано неколико пројеката</w:t>
      </w:r>
      <w:r w:rsidRPr="00CD2B9C">
        <w:rPr>
          <w:rFonts w:ascii="Times New Roman" w:hAnsi="Times New Roman" w:cs="Times New Roman"/>
          <w:sz w:val="24"/>
        </w:rPr>
        <w:t>:</w:t>
      </w:r>
    </w:p>
    <w:p w:rsidR="00605FF2" w:rsidRPr="00605FF2" w:rsidRDefault="00605FF2" w:rsidP="001A61CE">
      <w:pPr>
        <w:pStyle w:val="NoSpacing"/>
        <w:ind w:firstLine="540"/>
        <w:jc w:val="both"/>
        <w:rPr>
          <w:rFonts w:ascii="Times New Roman" w:hAnsi="Times New Roman" w:cs="Times New Roman"/>
          <w:sz w:val="24"/>
        </w:rPr>
      </w:pPr>
    </w:p>
    <w:p w:rsidR="00605FF2" w:rsidRPr="00F34399" w:rsidRDefault="001A61CE" w:rsidP="00605FF2">
      <w:pPr>
        <w:pStyle w:val="ListParagraph"/>
        <w:numPr>
          <w:ilvl w:val="0"/>
          <w:numId w:val="32"/>
        </w:numPr>
        <w:shd w:val="clear" w:color="auto" w:fill="FFFFFF"/>
        <w:ind w:left="851" w:hanging="284"/>
        <w:jc w:val="both"/>
        <w:rPr>
          <w:b w:val="0"/>
          <w:bCs w:val="0"/>
          <w:lang w:val="sr-Cyrl-BA"/>
        </w:rPr>
      </w:pPr>
      <w:r w:rsidRPr="00F34399">
        <w:rPr>
          <w:i/>
          <w:lang w:val="sr-Cyrl-BA"/>
        </w:rPr>
        <w:t>Изградња фискултурне сале у склопу ОШ „Јован Дучић“ у Патковачи</w:t>
      </w:r>
      <w:r w:rsidRPr="00F34399">
        <w:rPr>
          <w:lang w:val="sr-Cyrl-BA"/>
        </w:rPr>
        <w:t xml:space="preserve"> – </w:t>
      </w:r>
      <w:r w:rsidRPr="00F34399">
        <w:rPr>
          <w:b w:val="0"/>
          <w:bCs w:val="0"/>
          <w:lang w:val="sr-Cyrl-BA"/>
        </w:rPr>
        <w:t>Реализацијом пројекта унаприједиће се квалитет наставе физичког васпитања и спорта за око 500 дјеце. У 2019.</w:t>
      </w:r>
      <w:r w:rsidR="00835895">
        <w:rPr>
          <w:b w:val="0"/>
          <w:bCs w:val="0"/>
          <w:lang w:val="sr-Cyrl-BA"/>
        </w:rPr>
        <w:t xml:space="preserve"> </w:t>
      </w:r>
      <w:r w:rsidRPr="00F34399">
        <w:rPr>
          <w:b w:val="0"/>
          <w:bCs w:val="0"/>
          <w:lang w:val="sr-Cyrl-BA"/>
        </w:rPr>
        <w:t>години обезбијеђена је</w:t>
      </w:r>
      <w:r w:rsidRPr="001739EE">
        <w:rPr>
          <w:b w:val="0"/>
          <w:bCs w:val="0"/>
          <w:lang w:val="sr-Cyrl-BA"/>
        </w:rPr>
        <w:t xml:space="preserve"> п</w:t>
      </w:r>
      <w:r w:rsidRPr="00F34399">
        <w:rPr>
          <w:b w:val="0"/>
          <w:bCs w:val="0"/>
          <w:lang w:val="sr-Cyrl-BA"/>
        </w:rPr>
        <w:t>ројектна документација и  све потребне</w:t>
      </w:r>
      <w:r w:rsidRPr="001739EE">
        <w:rPr>
          <w:b w:val="0"/>
          <w:bCs w:val="0"/>
          <w:lang w:val="sr-Cyrl-BA"/>
        </w:rPr>
        <w:t xml:space="preserve"> </w:t>
      </w:r>
      <w:r w:rsidRPr="00F34399">
        <w:rPr>
          <w:b w:val="0"/>
          <w:bCs w:val="0"/>
          <w:lang w:val="sr-Cyrl-BA"/>
        </w:rPr>
        <w:t>сагласности, средином децембра покренута</w:t>
      </w:r>
      <w:r w:rsidR="007E6CD6">
        <w:rPr>
          <w:b w:val="0"/>
          <w:bCs w:val="0"/>
          <w:lang w:val="sr-Cyrl-BA"/>
        </w:rPr>
        <w:t xml:space="preserve"> је</w:t>
      </w:r>
      <w:r w:rsidRPr="00F34399">
        <w:rPr>
          <w:b w:val="0"/>
          <w:bCs w:val="0"/>
          <w:lang w:val="sr-Cyrl-BA"/>
        </w:rPr>
        <w:t xml:space="preserve"> јавна набавка, а завршетак овог пројекта очекује се у 2020.</w:t>
      </w:r>
      <w:r w:rsidR="007E6CD6">
        <w:rPr>
          <w:b w:val="0"/>
          <w:bCs w:val="0"/>
          <w:lang w:val="sr-Cyrl-BA"/>
        </w:rPr>
        <w:t xml:space="preserve"> </w:t>
      </w:r>
      <w:r w:rsidRPr="00F34399">
        <w:rPr>
          <w:b w:val="0"/>
          <w:bCs w:val="0"/>
          <w:lang w:val="sr-Cyrl-BA"/>
        </w:rPr>
        <w:t xml:space="preserve">години. Укупна вриједност пројекта је </w:t>
      </w:r>
      <w:r w:rsidRPr="00F34399">
        <w:rPr>
          <w:b w:val="0"/>
          <w:bCs w:val="0"/>
          <w:color w:val="000000"/>
          <w:lang w:val="sr-Cyrl-BA"/>
        </w:rPr>
        <w:t xml:space="preserve">981.384,48 КМ, </w:t>
      </w:r>
      <w:r w:rsidR="007E6CD6">
        <w:rPr>
          <w:b w:val="0"/>
          <w:bCs w:val="0"/>
          <w:color w:val="000000"/>
          <w:lang w:val="sr-Cyrl-BA"/>
        </w:rPr>
        <w:t xml:space="preserve">од чега 500.000 КМ представља </w:t>
      </w:r>
      <w:r w:rsidRPr="00F34399">
        <w:rPr>
          <w:b w:val="0"/>
          <w:bCs w:val="0"/>
          <w:color w:val="000000"/>
          <w:lang w:val="sr-Cyrl-BA"/>
        </w:rPr>
        <w:t>донацију</w:t>
      </w:r>
      <w:r w:rsidRPr="00F34399">
        <w:rPr>
          <w:b w:val="0"/>
          <w:bCs w:val="0"/>
          <w:lang w:val="sr-Cyrl-BA"/>
        </w:rPr>
        <w:t xml:space="preserve"> Влад</w:t>
      </w:r>
      <w:r w:rsidR="0002206F">
        <w:rPr>
          <w:b w:val="0"/>
          <w:bCs w:val="0"/>
          <w:lang w:val="sr-Cyrl-BA"/>
        </w:rPr>
        <w:t xml:space="preserve">е </w:t>
      </w:r>
      <w:r w:rsidRPr="00F34399">
        <w:rPr>
          <w:b w:val="0"/>
          <w:bCs w:val="0"/>
          <w:lang w:val="sr-Cyrl-BA"/>
        </w:rPr>
        <w:t xml:space="preserve">Србије, док </w:t>
      </w:r>
      <w:r w:rsidR="007E6CD6">
        <w:rPr>
          <w:b w:val="0"/>
          <w:bCs w:val="0"/>
          <w:lang w:val="sr-Cyrl-BA"/>
        </w:rPr>
        <w:t>је</w:t>
      </w:r>
      <w:r w:rsidRPr="00F34399">
        <w:rPr>
          <w:b w:val="0"/>
          <w:bCs w:val="0"/>
          <w:lang w:val="sr-Cyrl-BA"/>
        </w:rPr>
        <w:t xml:space="preserve"> средства у износу од 283.250,00 КМ обезбиједила </w:t>
      </w:r>
      <w:r w:rsidR="00580079">
        <w:rPr>
          <w:b w:val="0"/>
          <w:bCs w:val="0"/>
          <w:lang w:val="sr-Cyrl-BA"/>
        </w:rPr>
        <w:t xml:space="preserve">Влада Републике Српске </w:t>
      </w:r>
      <w:r w:rsidRPr="001739EE">
        <w:rPr>
          <w:b w:val="0"/>
          <w:bCs w:val="0"/>
          <w:lang w:val="sr-Cyrl-BA"/>
        </w:rPr>
        <w:t xml:space="preserve">и износ од </w:t>
      </w:r>
      <w:r w:rsidRPr="00F34399">
        <w:rPr>
          <w:b w:val="0"/>
          <w:bCs w:val="0"/>
          <w:lang w:val="sr-Cyrl-BA"/>
        </w:rPr>
        <w:t>209.000,00 издвојен</w:t>
      </w:r>
      <w:r w:rsidRPr="001739EE">
        <w:rPr>
          <w:b w:val="0"/>
          <w:bCs w:val="0"/>
          <w:lang w:val="sr-Cyrl-BA"/>
        </w:rPr>
        <w:t xml:space="preserve"> је</w:t>
      </w:r>
      <w:r w:rsidRPr="00F34399">
        <w:rPr>
          <w:b w:val="0"/>
          <w:bCs w:val="0"/>
          <w:lang w:val="sr-Cyrl-BA"/>
        </w:rPr>
        <w:t xml:space="preserve"> из буџета Града</w:t>
      </w:r>
      <w:r w:rsidRPr="001739EE">
        <w:rPr>
          <w:b w:val="0"/>
          <w:bCs w:val="0"/>
          <w:lang w:val="sr-Cyrl-BA"/>
        </w:rPr>
        <w:t>.</w:t>
      </w:r>
    </w:p>
    <w:p w:rsidR="00605FF2" w:rsidRPr="00F34399" w:rsidRDefault="00605FF2" w:rsidP="00605FF2">
      <w:pPr>
        <w:pStyle w:val="ListParagraph"/>
        <w:shd w:val="clear" w:color="auto" w:fill="FFFFFF"/>
        <w:ind w:left="851"/>
        <w:jc w:val="both"/>
        <w:rPr>
          <w:b w:val="0"/>
          <w:bCs w:val="0"/>
          <w:lang w:val="sr-Cyrl-BA"/>
        </w:rPr>
      </w:pPr>
    </w:p>
    <w:p w:rsidR="001A61CE" w:rsidRPr="00F34399" w:rsidRDefault="001A61CE" w:rsidP="00605FF2">
      <w:pPr>
        <w:pStyle w:val="ListParagraph"/>
        <w:numPr>
          <w:ilvl w:val="0"/>
          <w:numId w:val="32"/>
        </w:numPr>
        <w:shd w:val="clear" w:color="auto" w:fill="FFFFFF"/>
        <w:ind w:left="851" w:hanging="284"/>
        <w:jc w:val="both"/>
        <w:rPr>
          <w:b w:val="0"/>
          <w:bCs w:val="0"/>
          <w:lang w:val="sr-Cyrl-BA"/>
        </w:rPr>
      </w:pPr>
      <w:r w:rsidRPr="00F34399">
        <w:rPr>
          <w:i/>
          <w:lang w:val="sr-Cyrl-BA"/>
        </w:rPr>
        <w:t>Изградња фискултурне сале у ОШ „П. П. Његош“ у Великој Обарској</w:t>
      </w:r>
      <w:r w:rsidRPr="00F34399">
        <w:rPr>
          <w:lang w:val="sr-Cyrl-BA"/>
        </w:rPr>
        <w:t xml:space="preserve"> – </w:t>
      </w:r>
      <w:r w:rsidRPr="00F34399">
        <w:rPr>
          <w:b w:val="0"/>
          <w:lang w:val="sr-Cyrl-BA"/>
        </w:rPr>
        <w:t xml:space="preserve">Реализацијом пројекта унаприједиће се квалитет наставе физичког васпитања и спорта за око </w:t>
      </w:r>
      <w:r w:rsidRPr="00605FF2">
        <w:rPr>
          <w:b w:val="0"/>
          <w:lang w:val="sr-Latn-BA"/>
        </w:rPr>
        <w:t>3</w:t>
      </w:r>
      <w:r w:rsidRPr="00F34399">
        <w:rPr>
          <w:b w:val="0"/>
          <w:lang w:val="sr-Cyrl-BA"/>
        </w:rPr>
        <w:t>00 дјеце</w:t>
      </w:r>
      <w:r w:rsidRPr="00605FF2">
        <w:rPr>
          <w:b w:val="0"/>
          <w:lang w:val="sr-Cyrl-BA"/>
        </w:rPr>
        <w:t xml:space="preserve">. </w:t>
      </w:r>
      <w:r w:rsidRPr="00F34399">
        <w:rPr>
          <w:rFonts w:eastAsia="Calibri"/>
          <w:b w:val="0"/>
          <w:lang w:val="sr-Cyrl-BA"/>
        </w:rPr>
        <w:t>У 2019. години обезб</w:t>
      </w:r>
      <w:r w:rsidR="007E6CD6">
        <w:rPr>
          <w:rFonts w:eastAsia="Calibri"/>
          <w:b w:val="0"/>
          <w:lang w:val="sr-Cyrl-BA"/>
        </w:rPr>
        <w:t>и</w:t>
      </w:r>
      <w:r w:rsidRPr="00F34399">
        <w:rPr>
          <w:rFonts w:eastAsia="Calibri"/>
          <w:b w:val="0"/>
          <w:lang w:val="sr-Cyrl-BA"/>
        </w:rPr>
        <w:t xml:space="preserve">јеђена </w:t>
      </w:r>
      <w:r w:rsidRPr="00605FF2">
        <w:rPr>
          <w:rFonts w:eastAsia="Calibri"/>
          <w:b w:val="0"/>
          <w:lang w:val="sr-Cyrl-BA"/>
        </w:rPr>
        <w:t xml:space="preserve">је </w:t>
      </w:r>
      <w:r w:rsidRPr="00F34399">
        <w:rPr>
          <w:rFonts w:eastAsia="Calibri"/>
          <w:b w:val="0"/>
          <w:lang w:val="sr-Cyrl-BA"/>
        </w:rPr>
        <w:t>пројектна документација</w:t>
      </w:r>
      <w:r w:rsidRPr="00605FF2">
        <w:rPr>
          <w:rFonts w:eastAsia="Calibri"/>
          <w:b w:val="0"/>
          <w:lang w:val="sr-Cyrl-BA"/>
        </w:rPr>
        <w:t xml:space="preserve"> и потребне сагласности</w:t>
      </w:r>
      <w:r w:rsidR="004971E0">
        <w:rPr>
          <w:rFonts w:eastAsia="Calibri"/>
          <w:b w:val="0"/>
          <w:lang w:val="sr-Cyrl-BA"/>
        </w:rPr>
        <w:t xml:space="preserve"> у износу</w:t>
      </w:r>
      <w:r w:rsidRPr="00605FF2">
        <w:rPr>
          <w:rFonts w:eastAsia="Calibri"/>
          <w:b w:val="0"/>
          <w:lang w:val="sr-Cyrl-BA"/>
        </w:rPr>
        <w:t xml:space="preserve"> од </w:t>
      </w:r>
      <w:r w:rsidRPr="00F34399">
        <w:rPr>
          <w:rFonts w:eastAsia="Calibri"/>
          <w:b w:val="0"/>
          <w:lang w:val="sr-Cyrl-BA"/>
        </w:rPr>
        <w:t>12.000,00 КМ</w:t>
      </w:r>
      <w:r w:rsidR="004971E0">
        <w:rPr>
          <w:rFonts w:eastAsia="Calibri"/>
          <w:b w:val="0"/>
          <w:lang w:val="sr-Cyrl-BA"/>
        </w:rPr>
        <w:t xml:space="preserve"> који</w:t>
      </w:r>
      <w:r w:rsidRPr="00605FF2">
        <w:rPr>
          <w:rFonts w:eastAsia="Calibri"/>
          <w:b w:val="0"/>
          <w:lang w:val="sr-Cyrl-BA"/>
        </w:rPr>
        <w:t xml:space="preserve"> је издвојен из</w:t>
      </w:r>
      <w:r w:rsidRPr="00F34399">
        <w:rPr>
          <w:rFonts w:eastAsia="Calibri"/>
          <w:b w:val="0"/>
          <w:lang w:val="sr-Cyrl-BA"/>
        </w:rPr>
        <w:t xml:space="preserve"> буџет</w:t>
      </w:r>
      <w:r w:rsidRPr="00605FF2">
        <w:rPr>
          <w:rFonts w:eastAsia="Calibri"/>
          <w:b w:val="0"/>
          <w:lang w:val="sr-Cyrl-BA"/>
        </w:rPr>
        <w:t>а</w:t>
      </w:r>
      <w:r w:rsidRPr="00F34399">
        <w:rPr>
          <w:rFonts w:eastAsia="Calibri"/>
          <w:b w:val="0"/>
          <w:lang w:val="sr-Cyrl-BA"/>
        </w:rPr>
        <w:t xml:space="preserve"> Града Бијељина</w:t>
      </w:r>
      <w:r w:rsidRPr="00605FF2">
        <w:rPr>
          <w:rFonts w:eastAsia="Calibri"/>
          <w:b w:val="0"/>
          <w:lang w:val="sr-Cyrl-BA"/>
        </w:rPr>
        <w:t xml:space="preserve">. </w:t>
      </w:r>
      <w:r w:rsidRPr="00F34399">
        <w:rPr>
          <w:rFonts w:eastAsia="Calibri"/>
          <w:b w:val="0"/>
          <w:lang w:val="sr-Cyrl-BA"/>
        </w:rPr>
        <w:t>У току 2019.</w:t>
      </w:r>
      <w:r w:rsidR="00580079">
        <w:rPr>
          <w:rFonts w:eastAsia="Calibri"/>
          <w:b w:val="0"/>
          <w:lang w:val="sr-Cyrl-BA"/>
        </w:rPr>
        <w:t xml:space="preserve"> </w:t>
      </w:r>
      <w:r w:rsidRPr="00F34399">
        <w:rPr>
          <w:rFonts w:eastAsia="Calibri"/>
          <w:b w:val="0"/>
          <w:lang w:val="sr-Cyrl-BA"/>
        </w:rPr>
        <w:t xml:space="preserve">године завршена је прва фаза сале, </w:t>
      </w:r>
      <w:r w:rsidRPr="00605FF2">
        <w:rPr>
          <w:rFonts w:eastAsia="Calibri"/>
          <w:b w:val="0"/>
          <w:lang w:val="sr-Cyrl-BA"/>
        </w:rPr>
        <w:t xml:space="preserve">укупне вријености </w:t>
      </w:r>
      <w:r w:rsidRPr="00F34399">
        <w:rPr>
          <w:rFonts w:eastAsia="Calibri"/>
          <w:b w:val="0"/>
          <w:lang w:val="sr-Cyrl-BA"/>
        </w:rPr>
        <w:t xml:space="preserve">488.957,50 КМ, </w:t>
      </w:r>
      <w:r w:rsidRPr="00605FF2">
        <w:rPr>
          <w:rFonts w:eastAsia="Calibri"/>
          <w:b w:val="0"/>
          <w:lang w:val="sr-Cyrl-BA"/>
        </w:rPr>
        <w:t xml:space="preserve">а цјелокупан износ </w:t>
      </w:r>
      <w:r w:rsidRPr="00F34399">
        <w:rPr>
          <w:rFonts w:eastAsia="Calibri"/>
          <w:b w:val="0"/>
          <w:lang w:val="sr-Cyrl-BA"/>
        </w:rPr>
        <w:t xml:space="preserve">представља донацију Републике Србије. </w:t>
      </w:r>
      <w:r w:rsidRPr="00605FF2">
        <w:rPr>
          <w:rFonts w:eastAsia="Calibri"/>
          <w:b w:val="0"/>
          <w:lang w:val="sr-Cyrl-BA"/>
        </w:rPr>
        <w:t>До краја</w:t>
      </w:r>
      <w:r w:rsidRPr="00F34399">
        <w:rPr>
          <w:rFonts w:eastAsia="Calibri"/>
          <w:b w:val="0"/>
          <w:lang w:val="sr-Cyrl-BA"/>
        </w:rPr>
        <w:t xml:space="preserve"> 2020.</w:t>
      </w:r>
      <w:r w:rsidR="00580079">
        <w:rPr>
          <w:rFonts w:eastAsia="Calibri"/>
          <w:b w:val="0"/>
          <w:lang w:val="sr-Cyrl-BA"/>
        </w:rPr>
        <w:t xml:space="preserve"> </w:t>
      </w:r>
      <w:r w:rsidRPr="00F34399">
        <w:rPr>
          <w:rFonts w:eastAsia="Calibri"/>
          <w:b w:val="0"/>
          <w:lang w:val="sr-Cyrl-BA"/>
        </w:rPr>
        <w:t xml:space="preserve">године очекује се завршетак овог пројекта. Реализацију одобрених средстава </w:t>
      </w:r>
      <w:r w:rsidR="00580079">
        <w:rPr>
          <w:rFonts w:eastAsia="Calibri"/>
          <w:b w:val="0"/>
          <w:lang w:val="sr-Cyrl-BA"/>
        </w:rPr>
        <w:t>с</w:t>
      </w:r>
      <w:r w:rsidRPr="00F34399">
        <w:rPr>
          <w:rFonts w:eastAsia="Calibri"/>
          <w:b w:val="0"/>
          <w:lang w:val="sr-Cyrl-BA"/>
        </w:rPr>
        <w:t xml:space="preserve">проводи </w:t>
      </w:r>
      <w:r w:rsidRPr="00F34399">
        <w:rPr>
          <w:b w:val="0"/>
          <w:color w:val="000000"/>
          <w:lang w:val="sr-Cyrl-BA"/>
        </w:rPr>
        <w:t>ОШ „Петар Петровић Његош“ Велика Обарска.</w:t>
      </w:r>
    </w:p>
    <w:p w:rsidR="001A61CE" w:rsidRPr="00F34399" w:rsidRDefault="001A61CE" w:rsidP="001A61CE">
      <w:pPr>
        <w:pStyle w:val="ListParagraph"/>
        <w:shd w:val="clear" w:color="auto" w:fill="FFFFFF"/>
        <w:jc w:val="both"/>
        <w:rPr>
          <w:b w:val="0"/>
          <w:bCs w:val="0"/>
          <w:lang w:val="sr-Cyrl-BA"/>
        </w:rPr>
      </w:pPr>
    </w:p>
    <w:p w:rsidR="001A61CE" w:rsidRPr="0083007B" w:rsidRDefault="001A61CE" w:rsidP="00605FF2">
      <w:pPr>
        <w:pStyle w:val="NoSpacing"/>
        <w:numPr>
          <w:ilvl w:val="0"/>
          <w:numId w:val="32"/>
        </w:numPr>
        <w:ind w:left="851" w:hanging="284"/>
        <w:jc w:val="both"/>
        <w:rPr>
          <w:rFonts w:ascii="Times New Roman" w:hAnsi="Times New Roman" w:cs="Times New Roman"/>
          <w:b/>
          <w:i/>
          <w:sz w:val="24"/>
        </w:rPr>
      </w:pPr>
      <w:r w:rsidRPr="000926DF">
        <w:rPr>
          <w:rFonts w:ascii="Times New Roman" w:hAnsi="Times New Roman" w:cs="Times New Roman"/>
          <w:b/>
          <w:i/>
          <w:sz w:val="24"/>
        </w:rPr>
        <w:t xml:space="preserve">Опремање кухиње и вртића „Чика Јова Змај“ на Лединцима – </w:t>
      </w:r>
      <w:r w:rsidRPr="000926DF">
        <w:rPr>
          <w:rFonts w:ascii="Times New Roman" w:hAnsi="Times New Roman" w:cs="Times New Roman"/>
          <w:sz w:val="24"/>
        </w:rPr>
        <w:t>Реализацијом пројекта унапријеђен је квалитет услуга за око 150 дјеце предшколског узраста, кроз набавку дидактичких средстава, опрем</w:t>
      </w:r>
      <w:r w:rsidR="007E6CD6">
        <w:rPr>
          <w:rFonts w:ascii="Times New Roman" w:hAnsi="Times New Roman" w:cs="Times New Roman"/>
          <w:sz w:val="24"/>
        </w:rPr>
        <w:t>ање</w:t>
      </w:r>
      <w:r>
        <w:rPr>
          <w:rFonts w:ascii="Times New Roman" w:hAnsi="Times New Roman" w:cs="Times New Roman"/>
          <w:sz w:val="24"/>
        </w:rPr>
        <w:t xml:space="preserve"> двиј</w:t>
      </w:r>
      <w:r w:rsidR="007E6CD6">
        <w:rPr>
          <w:rFonts w:ascii="Times New Roman" w:hAnsi="Times New Roman" w:cs="Times New Roman"/>
          <w:sz w:val="24"/>
        </w:rPr>
        <w:t>у</w:t>
      </w:r>
      <w:r>
        <w:rPr>
          <w:rFonts w:ascii="Times New Roman" w:hAnsi="Times New Roman" w:cs="Times New Roman"/>
          <w:sz w:val="24"/>
        </w:rPr>
        <w:t xml:space="preserve"> </w:t>
      </w:r>
      <w:r w:rsidRPr="000926DF">
        <w:rPr>
          <w:rFonts w:ascii="Times New Roman" w:hAnsi="Times New Roman" w:cs="Times New Roman"/>
          <w:sz w:val="24"/>
        </w:rPr>
        <w:t>учиониц</w:t>
      </w:r>
      <w:r w:rsidR="007E6CD6">
        <w:rPr>
          <w:rFonts w:ascii="Times New Roman" w:hAnsi="Times New Roman" w:cs="Times New Roman"/>
          <w:sz w:val="24"/>
        </w:rPr>
        <w:t>а за школску дјецу и просторија</w:t>
      </w:r>
      <w:r w:rsidRPr="000926DF">
        <w:rPr>
          <w:rFonts w:ascii="Times New Roman" w:hAnsi="Times New Roman" w:cs="Times New Roman"/>
          <w:sz w:val="24"/>
        </w:rPr>
        <w:t xml:space="preserve"> за предшколску дјецу. У реализацију истог је током 2019. године уложено 21.923,46 КМ из </w:t>
      </w:r>
      <w:bookmarkStart w:id="47" w:name="_Hlk40174069"/>
      <w:r w:rsidRPr="000926DF">
        <w:rPr>
          <w:rFonts w:ascii="Times New Roman" w:hAnsi="Times New Roman" w:cs="Times New Roman"/>
          <w:sz w:val="24"/>
        </w:rPr>
        <w:t xml:space="preserve">буџета Града Бијељина. </w:t>
      </w:r>
      <w:bookmarkEnd w:id="47"/>
    </w:p>
    <w:p w:rsidR="001A61CE" w:rsidRPr="000926DF" w:rsidRDefault="001A61CE" w:rsidP="001A61CE">
      <w:pPr>
        <w:pStyle w:val="NoSpacing"/>
        <w:jc w:val="both"/>
        <w:rPr>
          <w:rFonts w:ascii="Times New Roman" w:hAnsi="Times New Roman" w:cs="Times New Roman"/>
          <w:b/>
          <w:i/>
          <w:sz w:val="24"/>
        </w:rPr>
      </w:pPr>
    </w:p>
    <w:p w:rsidR="001A61CE" w:rsidRPr="0083007B" w:rsidRDefault="001A61CE" w:rsidP="001A61CE">
      <w:pPr>
        <w:pStyle w:val="NoSpacing"/>
        <w:numPr>
          <w:ilvl w:val="0"/>
          <w:numId w:val="32"/>
        </w:numPr>
        <w:ind w:left="810" w:hanging="270"/>
        <w:jc w:val="both"/>
        <w:rPr>
          <w:rFonts w:ascii="Times New Roman" w:hAnsi="Times New Roman" w:cs="Times New Roman"/>
          <w:iCs/>
          <w:sz w:val="24"/>
          <w:lang w:val="en-US"/>
        </w:rPr>
      </w:pPr>
      <w:r w:rsidRPr="0083007B">
        <w:rPr>
          <w:rFonts w:ascii="Times New Roman" w:hAnsi="Times New Roman" w:cs="Times New Roman"/>
          <w:b/>
          <w:i/>
          <w:sz w:val="24"/>
        </w:rPr>
        <w:t xml:space="preserve">Објекат прве фазе комплекса фарме за потребе практичне и огледне наставе Пољопривредне школе – </w:t>
      </w:r>
      <w:r w:rsidRPr="0083007B">
        <w:rPr>
          <w:rFonts w:ascii="Times New Roman" w:hAnsi="Times New Roman" w:cs="Times New Roman"/>
          <w:sz w:val="24"/>
        </w:rPr>
        <w:t xml:space="preserve">Реализацјом пројекта побољшан је квалитет практичне и огледне наставе за око 450 ученика Пољопривредне школе, а за реализацију истог је током 2019. године уложено 239.453,62 КМ из буџета Града Бијељина. Кроз ова средства </w:t>
      </w:r>
      <w:r w:rsidRPr="0083007B">
        <w:rPr>
          <w:rFonts w:ascii="Times New Roman" w:hAnsi="Times New Roman" w:cs="Times New Roman"/>
          <w:iCs/>
          <w:sz w:val="24"/>
          <w:lang w:val="sr-Cyrl-CS"/>
        </w:rPr>
        <w:t>завршени су груби грађевински радови, бетонски и АБ, армирачки, зидарски, изолатерски</w:t>
      </w:r>
      <w:r w:rsidR="007E6CD6">
        <w:rPr>
          <w:rFonts w:ascii="Times New Roman" w:hAnsi="Times New Roman" w:cs="Times New Roman"/>
          <w:iCs/>
          <w:sz w:val="24"/>
          <w:lang w:val="sr-Cyrl-CS"/>
        </w:rPr>
        <w:t xml:space="preserve"> </w:t>
      </w:r>
      <w:r w:rsidRPr="0083007B">
        <w:rPr>
          <w:rFonts w:ascii="Times New Roman" w:hAnsi="Times New Roman" w:cs="Times New Roman"/>
          <w:iCs/>
          <w:sz w:val="24"/>
          <w:lang w:val="sr-Cyrl-CS"/>
        </w:rPr>
        <w:t xml:space="preserve">радови и завршен </w:t>
      </w:r>
      <w:r w:rsidR="007E6CD6">
        <w:rPr>
          <w:rFonts w:ascii="Times New Roman" w:hAnsi="Times New Roman" w:cs="Times New Roman"/>
          <w:iCs/>
          <w:sz w:val="24"/>
          <w:lang w:val="sr-Cyrl-CS"/>
        </w:rPr>
        <w:t xml:space="preserve">је </w:t>
      </w:r>
      <w:r w:rsidRPr="0083007B">
        <w:rPr>
          <w:rFonts w:ascii="Times New Roman" w:hAnsi="Times New Roman" w:cs="Times New Roman"/>
          <w:iCs/>
          <w:sz w:val="24"/>
          <w:lang w:val="sr-Cyrl-CS"/>
        </w:rPr>
        <w:t>кров на објекту фарм</w:t>
      </w:r>
      <w:r w:rsidRPr="0083007B">
        <w:rPr>
          <w:rFonts w:ascii="Times New Roman" w:hAnsi="Times New Roman" w:cs="Times New Roman"/>
          <w:iCs/>
          <w:sz w:val="24"/>
        </w:rPr>
        <w:t>e. Савремена огледна фарма</w:t>
      </w:r>
      <w:r w:rsidR="007E6CD6">
        <w:rPr>
          <w:rFonts w:ascii="Times New Roman" w:hAnsi="Times New Roman" w:cs="Times New Roman"/>
          <w:iCs/>
          <w:sz w:val="24"/>
        </w:rPr>
        <w:t>,</w:t>
      </w:r>
      <w:r w:rsidRPr="0083007B">
        <w:rPr>
          <w:rFonts w:ascii="Times New Roman" w:hAnsi="Times New Roman" w:cs="Times New Roman"/>
          <w:iCs/>
          <w:sz w:val="24"/>
        </w:rPr>
        <w:t xml:space="preserve"> која се ради по европским стандардима</w:t>
      </w:r>
      <w:r w:rsidR="007E6CD6">
        <w:rPr>
          <w:rFonts w:ascii="Times New Roman" w:hAnsi="Times New Roman" w:cs="Times New Roman"/>
          <w:iCs/>
          <w:sz w:val="24"/>
        </w:rPr>
        <w:t>,</w:t>
      </w:r>
      <w:r w:rsidRPr="0083007B">
        <w:rPr>
          <w:rFonts w:ascii="Times New Roman" w:hAnsi="Times New Roman" w:cs="Times New Roman"/>
          <w:iCs/>
          <w:sz w:val="24"/>
        </w:rPr>
        <w:t xml:space="preserve"> биће завршена у 2020.</w:t>
      </w:r>
      <w:r w:rsidR="007E6CD6">
        <w:rPr>
          <w:rFonts w:ascii="Times New Roman" w:hAnsi="Times New Roman" w:cs="Times New Roman"/>
          <w:iCs/>
          <w:sz w:val="24"/>
        </w:rPr>
        <w:t xml:space="preserve"> </w:t>
      </w:r>
      <w:r w:rsidRPr="0083007B">
        <w:rPr>
          <w:rFonts w:ascii="Times New Roman" w:hAnsi="Times New Roman" w:cs="Times New Roman"/>
          <w:iCs/>
          <w:sz w:val="24"/>
        </w:rPr>
        <w:t>години.</w:t>
      </w:r>
      <w:r w:rsidRPr="00F34399">
        <w:rPr>
          <w:rFonts w:ascii="Times New Roman" w:eastAsiaTheme="minorHAnsi" w:hAnsi="Times New Roman" w:cs="Times New Roman"/>
          <w:sz w:val="24"/>
          <w:szCs w:val="24"/>
          <w:lang w:eastAsia="en-US"/>
        </w:rPr>
        <w:t xml:space="preserve"> </w:t>
      </w:r>
      <w:r w:rsidRPr="00F34399">
        <w:rPr>
          <w:rFonts w:ascii="Times New Roman" w:hAnsi="Times New Roman" w:cs="Times New Roman"/>
          <w:iCs/>
          <w:sz w:val="24"/>
        </w:rPr>
        <w:t>За завршетак изградње објекта у 2020. години обезб</w:t>
      </w:r>
      <w:r w:rsidR="007E6CD6">
        <w:rPr>
          <w:rFonts w:ascii="Times New Roman" w:hAnsi="Times New Roman" w:cs="Times New Roman"/>
          <w:iCs/>
          <w:sz w:val="24"/>
        </w:rPr>
        <w:t>и</w:t>
      </w:r>
      <w:r w:rsidRPr="00F34399">
        <w:rPr>
          <w:rFonts w:ascii="Times New Roman" w:hAnsi="Times New Roman" w:cs="Times New Roman"/>
          <w:iCs/>
          <w:sz w:val="24"/>
        </w:rPr>
        <w:t xml:space="preserve">јеђена су средства у износу од 460.000,00 КМ. </w:t>
      </w:r>
      <w:r w:rsidR="00580079">
        <w:rPr>
          <w:rFonts w:ascii="Times New Roman" w:hAnsi="Times New Roman" w:cs="Times New Roman"/>
          <w:iCs/>
          <w:sz w:val="24"/>
        </w:rPr>
        <w:t xml:space="preserve">из </w:t>
      </w:r>
      <w:proofErr w:type="spellStart"/>
      <w:r w:rsidR="00580079">
        <w:rPr>
          <w:rFonts w:ascii="Times New Roman" w:hAnsi="Times New Roman" w:cs="Times New Roman"/>
          <w:iCs/>
          <w:sz w:val="24"/>
          <w:lang w:val="en-US"/>
        </w:rPr>
        <w:t>буџет</w:t>
      </w:r>
      <w:proofErr w:type="spellEnd"/>
      <w:r w:rsidR="00580079">
        <w:rPr>
          <w:rFonts w:ascii="Times New Roman" w:hAnsi="Times New Roman" w:cs="Times New Roman"/>
          <w:iCs/>
          <w:sz w:val="24"/>
          <w:lang w:val="en-US"/>
        </w:rPr>
        <w:t xml:space="preserve"> </w:t>
      </w:r>
      <w:proofErr w:type="spellStart"/>
      <w:r w:rsidR="00580079">
        <w:rPr>
          <w:rFonts w:ascii="Times New Roman" w:hAnsi="Times New Roman" w:cs="Times New Roman"/>
          <w:iCs/>
          <w:sz w:val="24"/>
          <w:lang w:val="en-US"/>
        </w:rPr>
        <w:t>Града</w:t>
      </w:r>
      <w:proofErr w:type="spellEnd"/>
      <w:r w:rsidR="00580079">
        <w:rPr>
          <w:rFonts w:ascii="Times New Roman" w:hAnsi="Times New Roman" w:cs="Times New Roman"/>
          <w:iCs/>
          <w:sz w:val="24"/>
          <w:lang w:val="en-US"/>
        </w:rPr>
        <w:t xml:space="preserve"> </w:t>
      </w:r>
      <w:proofErr w:type="spellStart"/>
      <w:r w:rsidR="00580079">
        <w:rPr>
          <w:rFonts w:ascii="Times New Roman" w:hAnsi="Times New Roman" w:cs="Times New Roman"/>
          <w:iCs/>
          <w:sz w:val="24"/>
          <w:lang w:val="en-US"/>
        </w:rPr>
        <w:t>Бијељина</w:t>
      </w:r>
      <w:proofErr w:type="spellEnd"/>
      <w:r w:rsidRPr="0083007B">
        <w:rPr>
          <w:rFonts w:ascii="Times New Roman" w:hAnsi="Times New Roman" w:cs="Times New Roman"/>
          <w:iCs/>
          <w:sz w:val="24"/>
          <w:lang w:val="en-US"/>
        </w:rPr>
        <w:t>.</w:t>
      </w:r>
    </w:p>
    <w:p w:rsidR="001A61CE" w:rsidRPr="004971E0" w:rsidRDefault="001A61CE" w:rsidP="001A61CE">
      <w:pPr>
        <w:pStyle w:val="NoSpacing"/>
        <w:ind w:left="810"/>
        <w:jc w:val="both"/>
        <w:rPr>
          <w:rFonts w:ascii="Times New Roman" w:hAnsi="Times New Roman" w:cs="Times New Roman"/>
          <w:b/>
          <w:iCs/>
          <w:sz w:val="24"/>
          <w:highlight w:val="yellow"/>
        </w:rPr>
      </w:pPr>
    </w:p>
    <w:p w:rsidR="001A61CE" w:rsidRPr="004971E0" w:rsidRDefault="001A61CE" w:rsidP="001A61CE">
      <w:pPr>
        <w:pStyle w:val="NoSpacing"/>
        <w:numPr>
          <w:ilvl w:val="0"/>
          <w:numId w:val="32"/>
        </w:numPr>
        <w:ind w:left="810" w:hanging="270"/>
        <w:jc w:val="both"/>
        <w:rPr>
          <w:rFonts w:ascii="Times New Roman" w:hAnsi="Times New Roman" w:cs="Times New Roman"/>
          <w:b/>
          <w:i/>
          <w:sz w:val="24"/>
          <w:szCs w:val="24"/>
        </w:rPr>
      </w:pPr>
      <w:r w:rsidRPr="004971E0">
        <w:rPr>
          <w:rFonts w:ascii="Times New Roman" w:hAnsi="Times New Roman" w:cs="Times New Roman"/>
          <w:bCs/>
          <w:iCs/>
          <w:sz w:val="24"/>
          <w:szCs w:val="24"/>
        </w:rPr>
        <w:t>Реализацијом пројекта</w:t>
      </w:r>
      <w:r w:rsidRPr="004971E0">
        <w:rPr>
          <w:rFonts w:ascii="Times New Roman" w:hAnsi="Times New Roman" w:cs="Times New Roman"/>
          <w:b/>
          <w:i/>
          <w:sz w:val="24"/>
          <w:szCs w:val="24"/>
        </w:rPr>
        <w:t xml:space="preserve"> Унапређење практичне наставе за дефицитарна занимања, </w:t>
      </w:r>
      <w:r w:rsidRPr="004971E0">
        <w:rPr>
          <w:rFonts w:ascii="Times New Roman" w:hAnsi="Times New Roman" w:cs="Times New Roman"/>
          <w:bCs/>
          <w:iCs/>
          <w:sz w:val="24"/>
          <w:szCs w:val="24"/>
        </w:rPr>
        <w:t>у Пољопривредној и медицинској школи је опремљен модерни кабинет практичне наставе за будуће фризере</w:t>
      </w:r>
      <w:r w:rsidRPr="004971E0">
        <w:rPr>
          <w:rFonts w:ascii="Times New Roman" w:hAnsi="Times New Roman" w:cs="Times New Roman"/>
          <w:sz w:val="24"/>
          <w:szCs w:val="24"/>
        </w:rPr>
        <w:t>.</w:t>
      </w:r>
      <w:r w:rsidRPr="004971E0">
        <w:rPr>
          <w:rFonts w:ascii="Times New Roman" w:hAnsi="Times New Roman" w:cs="Times New Roman"/>
          <w:sz w:val="24"/>
          <w:szCs w:val="24"/>
          <w:lang w:val="sr-Latn-BA"/>
        </w:rPr>
        <w:t xml:space="preserve"> </w:t>
      </w:r>
      <w:r w:rsidRPr="004971E0">
        <w:rPr>
          <w:rFonts w:ascii="Times New Roman" w:eastAsia="Times New Roman" w:hAnsi="Times New Roman" w:cs="Times New Roman"/>
          <w:sz w:val="24"/>
          <w:szCs w:val="24"/>
          <w:lang w:val="sr-Latn-BA"/>
        </w:rPr>
        <w:t>На основу заједничке иницијативе Градске управе (Одсјек за локални економски развој и европске интеграције), Привредног савјета, Занатско-предузетничког удружења „Предузетник“, Удру</w:t>
      </w:r>
      <w:r w:rsidR="00580079">
        <w:rPr>
          <w:rFonts w:ascii="Times New Roman" w:eastAsia="Times New Roman" w:hAnsi="Times New Roman" w:cs="Times New Roman"/>
          <w:sz w:val="24"/>
          <w:szCs w:val="24"/>
          <w:lang w:val="sr-Latn-BA"/>
        </w:rPr>
        <w:t xml:space="preserve">жења фризера и козметичара </w:t>
      </w:r>
      <w:r w:rsidR="00580079">
        <w:rPr>
          <w:rFonts w:ascii="Times New Roman" w:eastAsia="Times New Roman" w:hAnsi="Times New Roman" w:cs="Times New Roman"/>
          <w:sz w:val="24"/>
          <w:szCs w:val="24"/>
        </w:rPr>
        <w:t>Г</w:t>
      </w:r>
      <w:r w:rsidRPr="004971E0">
        <w:rPr>
          <w:rFonts w:ascii="Times New Roman" w:eastAsia="Times New Roman" w:hAnsi="Times New Roman" w:cs="Times New Roman"/>
          <w:sz w:val="24"/>
          <w:szCs w:val="24"/>
          <w:lang w:val="sr-Latn-BA"/>
        </w:rPr>
        <w:t>рада Бијељина и Актива директора средњих школа регије Бијељина након 2 године заједничких покушаја и труда, Министарство просвјете и културе РС је</w:t>
      </w:r>
      <w:r w:rsidRPr="004971E0">
        <w:rPr>
          <w:rFonts w:ascii="Times New Roman" w:eastAsia="Times New Roman" w:hAnsi="Times New Roman" w:cs="Times New Roman"/>
          <w:sz w:val="24"/>
          <w:szCs w:val="24"/>
        </w:rPr>
        <w:t> 2017. године</w:t>
      </w:r>
      <w:r w:rsidRPr="004971E0">
        <w:rPr>
          <w:rFonts w:ascii="Times New Roman" w:eastAsia="Times New Roman" w:hAnsi="Times New Roman" w:cs="Times New Roman"/>
          <w:sz w:val="24"/>
          <w:szCs w:val="24"/>
          <w:lang w:val="sr-Latn-BA"/>
        </w:rPr>
        <w:t> усвојило </w:t>
      </w:r>
      <w:r w:rsidRPr="004971E0">
        <w:rPr>
          <w:rFonts w:ascii="Times New Roman" w:eastAsia="Times New Roman" w:hAnsi="Times New Roman" w:cs="Times New Roman"/>
          <w:sz w:val="24"/>
          <w:szCs w:val="24"/>
        </w:rPr>
        <w:t>поменуту иницијативу</w:t>
      </w:r>
      <w:r w:rsidRPr="004971E0">
        <w:rPr>
          <w:rFonts w:ascii="Times New Roman" w:eastAsia="Times New Roman" w:hAnsi="Times New Roman" w:cs="Times New Roman"/>
          <w:sz w:val="24"/>
          <w:szCs w:val="24"/>
          <w:lang w:val="sr-Latn-BA"/>
        </w:rPr>
        <w:t> и одобрило упис једног одјељења фризера (26 ученика) у Пољопривредну и медицинску школ</w:t>
      </w:r>
      <w:r w:rsidR="00580079">
        <w:rPr>
          <w:rFonts w:ascii="Times New Roman" w:eastAsia="Times New Roman" w:hAnsi="Times New Roman" w:cs="Times New Roman"/>
          <w:sz w:val="24"/>
          <w:szCs w:val="24"/>
          <w:lang w:val="sr-Latn-BA"/>
        </w:rPr>
        <w:t xml:space="preserve">у у Бијељини, које на подручју </w:t>
      </w:r>
      <w:r w:rsidR="00580079">
        <w:rPr>
          <w:rFonts w:ascii="Times New Roman" w:eastAsia="Times New Roman" w:hAnsi="Times New Roman" w:cs="Times New Roman"/>
          <w:sz w:val="24"/>
          <w:szCs w:val="24"/>
        </w:rPr>
        <w:t>Г</w:t>
      </w:r>
      <w:r w:rsidRPr="004971E0">
        <w:rPr>
          <w:rFonts w:ascii="Times New Roman" w:eastAsia="Times New Roman" w:hAnsi="Times New Roman" w:cs="Times New Roman"/>
          <w:sz w:val="24"/>
          <w:szCs w:val="24"/>
          <w:lang w:val="sr-Latn-BA"/>
        </w:rPr>
        <w:t>рада Бијељина не постоји од 1996. године.</w:t>
      </w:r>
      <w:r w:rsidRPr="004971E0">
        <w:rPr>
          <w:rFonts w:ascii="Times New Roman" w:eastAsia="Times New Roman" w:hAnsi="Times New Roman" w:cs="Times New Roman"/>
          <w:sz w:val="24"/>
          <w:szCs w:val="24"/>
        </w:rPr>
        <w:t xml:space="preserve"> </w:t>
      </w:r>
      <w:r w:rsidRPr="004971E0">
        <w:rPr>
          <w:rFonts w:ascii="Times New Roman" w:eastAsia="Times New Roman" w:hAnsi="Times New Roman" w:cs="Times New Roman"/>
          <w:sz w:val="24"/>
          <w:szCs w:val="24"/>
          <w:lang w:val="sr-Latn-BA"/>
        </w:rPr>
        <w:t>У оквиру </w:t>
      </w:r>
      <w:r w:rsidRPr="004971E0">
        <w:rPr>
          <w:rFonts w:ascii="Times New Roman" w:eastAsia="Times New Roman" w:hAnsi="Times New Roman" w:cs="Times New Roman"/>
          <w:sz w:val="24"/>
          <w:szCs w:val="24"/>
        </w:rPr>
        <w:t> пројекта  „</w:t>
      </w:r>
      <w:r w:rsidRPr="004971E0">
        <w:rPr>
          <w:rFonts w:ascii="Times New Roman" w:eastAsia="Times New Roman" w:hAnsi="Times New Roman" w:cs="Times New Roman"/>
          <w:sz w:val="24"/>
          <w:szCs w:val="24"/>
          <w:lang w:val="sr-Latn-BA"/>
        </w:rPr>
        <w:t>Практична настава на радном мјесту</w:t>
      </w:r>
      <w:r w:rsidRPr="004971E0">
        <w:rPr>
          <w:rFonts w:ascii="Times New Roman" w:eastAsia="Times New Roman" w:hAnsi="Times New Roman" w:cs="Times New Roman"/>
          <w:sz w:val="24"/>
          <w:szCs w:val="24"/>
        </w:rPr>
        <w:t> - фризери</w:t>
      </w:r>
      <w:r w:rsidRPr="004971E0">
        <w:rPr>
          <w:rFonts w:ascii="Times New Roman" w:eastAsia="Times New Roman" w:hAnsi="Times New Roman" w:cs="Times New Roman"/>
          <w:sz w:val="24"/>
          <w:szCs w:val="24"/>
          <w:lang w:val="sr-Latn-BA"/>
        </w:rPr>
        <w:t>“   набав</w:t>
      </w:r>
      <w:r w:rsidRPr="004971E0">
        <w:rPr>
          <w:rFonts w:ascii="Times New Roman" w:eastAsia="Times New Roman" w:hAnsi="Times New Roman" w:cs="Times New Roman"/>
          <w:sz w:val="24"/>
          <w:szCs w:val="24"/>
        </w:rPr>
        <w:t>љена је </w:t>
      </w:r>
      <w:r w:rsidRPr="004971E0">
        <w:rPr>
          <w:rFonts w:ascii="Times New Roman" w:hAnsi="Times New Roman" w:cs="Times New Roman"/>
          <w:sz w:val="24"/>
          <w:szCs w:val="24"/>
          <w:lang w:val="sr-Latn-BA"/>
        </w:rPr>
        <w:t> релевантнa опремa</w:t>
      </w:r>
      <w:r w:rsidRPr="004971E0">
        <w:rPr>
          <w:rFonts w:ascii="Times New Roman" w:eastAsia="Times New Roman" w:hAnsi="Times New Roman" w:cs="Times New Roman"/>
          <w:sz w:val="24"/>
          <w:szCs w:val="24"/>
          <w:lang w:val="sr-Latn-BA"/>
        </w:rPr>
        <w:t xml:space="preserve"> за </w:t>
      </w:r>
      <w:r w:rsidR="00463FAC" w:rsidRPr="004971E0">
        <w:rPr>
          <w:rFonts w:ascii="Times New Roman" w:eastAsia="Times New Roman" w:hAnsi="Times New Roman" w:cs="Times New Roman"/>
          <w:sz w:val="24"/>
          <w:szCs w:val="24"/>
        </w:rPr>
        <w:t>савремени</w:t>
      </w:r>
      <w:r w:rsidRPr="004971E0">
        <w:rPr>
          <w:rFonts w:ascii="Times New Roman" w:eastAsia="Times New Roman" w:hAnsi="Times New Roman" w:cs="Times New Roman"/>
          <w:sz w:val="24"/>
          <w:szCs w:val="24"/>
          <w:lang w:val="sr-Latn-BA"/>
        </w:rPr>
        <w:t xml:space="preserve"> кабинет практичне наставе за фризере</w:t>
      </w:r>
      <w:r w:rsidRPr="004971E0">
        <w:rPr>
          <w:rFonts w:ascii="Times New Roman" w:eastAsia="Times New Roman" w:hAnsi="Times New Roman" w:cs="Times New Roman"/>
          <w:sz w:val="24"/>
          <w:szCs w:val="24"/>
        </w:rPr>
        <w:t> у Пољопривредној и медицинској школи у Бијељини</w:t>
      </w:r>
      <w:r w:rsidR="00463FAC" w:rsidRPr="004971E0">
        <w:rPr>
          <w:rFonts w:ascii="Times New Roman" w:eastAsia="Times New Roman" w:hAnsi="Times New Roman" w:cs="Times New Roman"/>
          <w:sz w:val="24"/>
          <w:szCs w:val="24"/>
        </w:rPr>
        <w:t>. О</w:t>
      </w:r>
      <w:r w:rsidRPr="004971E0">
        <w:rPr>
          <w:rFonts w:ascii="Times New Roman" w:eastAsia="Times New Roman" w:hAnsi="Times New Roman" w:cs="Times New Roman"/>
          <w:sz w:val="24"/>
          <w:szCs w:val="24"/>
        </w:rPr>
        <w:t>ве активности су реализоване </w:t>
      </w:r>
      <w:r w:rsidRPr="004971E0">
        <w:rPr>
          <w:rFonts w:ascii="Times New Roman" w:eastAsia="Times New Roman" w:hAnsi="Times New Roman" w:cs="Times New Roman"/>
          <w:sz w:val="24"/>
          <w:szCs w:val="24"/>
          <w:lang w:val="sr-Latn-BA"/>
        </w:rPr>
        <w:t>у оквиру програма „Прилика плус“</w:t>
      </w:r>
      <w:r w:rsidRPr="004971E0">
        <w:rPr>
          <w:rFonts w:ascii="Times New Roman" w:hAnsi="Times New Roman" w:cs="Times New Roman"/>
          <w:sz w:val="24"/>
          <w:szCs w:val="24"/>
          <w:lang w:val="sr-Latn-BA"/>
        </w:rPr>
        <w:t>,</w:t>
      </w:r>
      <w:r w:rsidRPr="004971E0">
        <w:rPr>
          <w:rFonts w:ascii="Times New Roman" w:eastAsia="Times New Roman" w:hAnsi="Times New Roman" w:cs="Times New Roman"/>
          <w:sz w:val="24"/>
          <w:szCs w:val="24"/>
          <w:lang w:val="sr-Latn-BA"/>
        </w:rPr>
        <w:t xml:space="preserve"> којег подржава Влада Швајцарске, а спроводи Републичка агенција за развој малих и средњих предузећа „РАРС“</w:t>
      </w:r>
      <w:r w:rsidRPr="004971E0">
        <w:rPr>
          <w:rFonts w:ascii="Times New Roman" w:eastAsia="Times New Roman" w:hAnsi="Times New Roman" w:cs="Times New Roman"/>
          <w:sz w:val="24"/>
          <w:szCs w:val="24"/>
        </w:rPr>
        <w:t>  уз суфинансирање од стране Града Бијељина.</w:t>
      </w:r>
      <w:r w:rsidRPr="004971E0">
        <w:rPr>
          <w:rFonts w:ascii="Times New Roman" w:hAnsi="Times New Roman" w:cs="Times New Roman"/>
          <w:sz w:val="24"/>
          <w:szCs w:val="24"/>
          <w:lang w:val="sr-Latn-BA"/>
        </w:rPr>
        <w:t xml:space="preserve"> </w:t>
      </w:r>
      <w:r w:rsidRPr="004971E0">
        <w:rPr>
          <w:rFonts w:ascii="Times New Roman" w:eastAsia="Times New Roman" w:hAnsi="Times New Roman" w:cs="Times New Roman"/>
          <w:sz w:val="24"/>
          <w:szCs w:val="24"/>
        </w:rPr>
        <w:t>Укупна вриједност</w:t>
      </w:r>
      <w:r w:rsidRPr="004971E0">
        <w:rPr>
          <w:rFonts w:ascii="Times New Roman" w:hAnsi="Times New Roman" w:cs="Times New Roman"/>
          <w:sz w:val="24"/>
          <w:szCs w:val="24"/>
          <w:lang w:val="sr-Latn-BA"/>
        </w:rPr>
        <w:t xml:space="preserve"> </w:t>
      </w:r>
      <w:r w:rsidRPr="004971E0">
        <w:rPr>
          <w:rFonts w:ascii="Times New Roman" w:hAnsi="Times New Roman" w:cs="Times New Roman"/>
          <w:sz w:val="24"/>
          <w:szCs w:val="24"/>
        </w:rPr>
        <w:t>пројекта износи</w:t>
      </w:r>
      <w:r w:rsidRPr="004971E0">
        <w:rPr>
          <w:rFonts w:ascii="Times New Roman" w:eastAsia="Times New Roman" w:hAnsi="Times New Roman" w:cs="Times New Roman"/>
          <w:sz w:val="24"/>
          <w:szCs w:val="24"/>
        </w:rPr>
        <w:t xml:space="preserve"> 31.380,00 КМ</w:t>
      </w:r>
      <w:r w:rsidRPr="004971E0">
        <w:rPr>
          <w:rFonts w:ascii="Times New Roman" w:hAnsi="Times New Roman" w:cs="Times New Roman"/>
          <w:sz w:val="24"/>
          <w:szCs w:val="24"/>
        </w:rPr>
        <w:t xml:space="preserve">. Од наведеног износа из буџета Града је издвојено 2.250,00 КМ, док преостали износ од </w:t>
      </w:r>
      <w:r w:rsidRPr="004971E0">
        <w:rPr>
          <w:rFonts w:ascii="Times New Roman" w:eastAsia="Times New Roman" w:hAnsi="Times New Roman" w:cs="Times New Roman"/>
          <w:sz w:val="24"/>
          <w:szCs w:val="24"/>
        </w:rPr>
        <w:t>29.130,00 КМ</w:t>
      </w:r>
      <w:r w:rsidRPr="004971E0">
        <w:rPr>
          <w:rFonts w:ascii="Times New Roman" w:hAnsi="Times New Roman" w:cs="Times New Roman"/>
          <w:sz w:val="24"/>
          <w:szCs w:val="24"/>
        </w:rPr>
        <w:t xml:space="preserve"> представљају донаторска средства.</w:t>
      </w:r>
    </w:p>
    <w:p w:rsidR="001A61CE" w:rsidRPr="00236222" w:rsidRDefault="001A61CE" w:rsidP="001A61CE">
      <w:pPr>
        <w:pStyle w:val="NoSpacing"/>
        <w:jc w:val="both"/>
        <w:rPr>
          <w:rFonts w:ascii="Times New Roman" w:hAnsi="Times New Roman" w:cs="Times New Roman"/>
          <w:sz w:val="24"/>
        </w:rPr>
      </w:pPr>
    </w:p>
    <w:p w:rsidR="001A61CE" w:rsidRDefault="001A61CE" w:rsidP="001A61CE">
      <w:pPr>
        <w:pStyle w:val="NoSpacing"/>
        <w:jc w:val="both"/>
        <w:rPr>
          <w:rFonts w:ascii="Times New Roman" w:hAnsi="Times New Roman" w:cs="Times New Roman"/>
          <w:b/>
          <w:sz w:val="24"/>
        </w:rPr>
      </w:pPr>
      <w:r w:rsidRPr="00236222">
        <w:rPr>
          <w:rFonts w:ascii="Times New Roman" w:hAnsi="Times New Roman" w:cs="Times New Roman"/>
          <w:b/>
          <w:sz w:val="24"/>
        </w:rPr>
        <w:t>СЕЦ 2.2.</w:t>
      </w:r>
      <w:r w:rsidRPr="00236222">
        <w:rPr>
          <w:rFonts w:ascii="Times New Roman" w:hAnsi="Times New Roman" w:cs="Times New Roman"/>
          <w:b/>
          <w:sz w:val="24"/>
          <w:lang w:val="sr-Latn-BA"/>
        </w:rPr>
        <w:t xml:space="preserve"> </w:t>
      </w:r>
      <w:r w:rsidRPr="00236222">
        <w:rPr>
          <w:rFonts w:ascii="Times New Roman" w:hAnsi="Times New Roman" w:cs="Times New Roman"/>
          <w:b/>
          <w:sz w:val="24"/>
        </w:rPr>
        <w:t>Створити просторно-техничке предуслове за унапређење културне понуде града и повећања броја корисника спортско-рекреативних активности</w:t>
      </w:r>
    </w:p>
    <w:p w:rsidR="001A61CE" w:rsidRDefault="001A61CE" w:rsidP="001A61CE">
      <w:pPr>
        <w:pStyle w:val="NoSpacing"/>
        <w:jc w:val="both"/>
        <w:rPr>
          <w:rFonts w:ascii="Times New Roman" w:hAnsi="Times New Roman" w:cs="Times New Roman"/>
          <w:b/>
          <w:sz w:val="24"/>
        </w:rPr>
      </w:pPr>
    </w:p>
    <w:p w:rsidR="00DD4138" w:rsidRDefault="001A61CE" w:rsidP="00DD4138">
      <w:pPr>
        <w:pStyle w:val="NoSpacing"/>
        <w:ind w:firstLine="540"/>
        <w:jc w:val="both"/>
        <w:rPr>
          <w:rFonts w:ascii="Times New Roman" w:hAnsi="Times New Roman" w:cs="Times New Roman"/>
          <w:sz w:val="24"/>
        </w:rPr>
      </w:pPr>
      <w:r w:rsidRPr="00FE6723">
        <w:rPr>
          <w:rFonts w:ascii="Times New Roman" w:hAnsi="Times New Roman" w:cs="Times New Roman"/>
          <w:sz w:val="24"/>
        </w:rPr>
        <w:t xml:space="preserve">У оквиру СЕЦ 2.2. који се односи на </w:t>
      </w:r>
      <w:r>
        <w:rPr>
          <w:rFonts w:ascii="Times New Roman" w:hAnsi="Times New Roman" w:cs="Times New Roman"/>
          <w:sz w:val="24"/>
        </w:rPr>
        <w:t>стварање предуслова за унапређење културне и спортске понуде на подручју Града Бијељина, током 2019. године започети су, односно реализовани сљедећи пројекти:</w:t>
      </w:r>
    </w:p>
    <w:p w:rsidR="00DD4138" w:rsidRPr="00580079" w:rsidRDefault="00DD4138" w:rsidP="00DD4138">
      <w:pPr>
        <w:pStyle w:val="NoSpacing"/>
        <w:ind w:firstLine="540"/>
        <w:jc w:val="both"/>
        <w:rPr>
          <w:rFonts w:ascii="Times New Roman" w:hAnsi="Times New Roman" w:cs="Times New Roman"/>
          <w:sz w:val="24"/>
        </w:rPr>
      </w:pPr>
    </w:p>
    <w:p w:rsidR="001A61CE" w:rsidRPr="00463FAC" w:rsidRDefault="001A61CE" w:rsidP="00605FF2">
      <w:pPr>
        <w:pStyle w:val="NoSpacing"/>
        <w:numPr>
          <w:ilvl w:val="0"/>
          <w:numId w:val="14"/>
        </w:numPr>
        <w:ind w:left="851" w:hanging="284"/>
        <w:jc w:val="both"/>
        <w:rPr>
          <w:rFonts w:ascii="Times New Roman" w:hAnsi="Times New Roman" w:cs="Times New Roman"/>
          <w:sz w:val="24"/>
          <w:szCs w:val="24"/>
        </w:rPr>
      </w:pPr>
      <w:r w:rsidRPr="000F0A88">
        <w:rPr>
          <w:rFonts w:ascii="Times New Roman" w:hAnsi="Times New Roman" w:cs="Times New Roman"/>
          <w:b/>
          <w:i/>
          <w:sz w:val="24"/>
          <w:szCs w:val="24"/>
        </w:rPr>
        <w:t xml:space="preserve">Санација и реконструкција објекта јавне намјене – Соколски дом – </w:t>
      </w:r>
      <w:r w:rsidR="005C5D09">
        <w:rPr>
          <w:rFonts w:ascii="Times New Roman" w:hAnsi="Times New Roman" w:cs="Times New Roman"/>
          <w:bCs/>
          <w:iCs/>
          <w:sz w:val="24"/>
          <w:szCs w:val="24"/>
        </w:rPr>
        <w:t>Одлуком Комисије за очувањ</w:t>
      </w:r>
      <w:r w:rsidRPr="000F0A88">
        <w:rPr>
          <w:rFonts w:ascii="Times New Roman" w:hAnsi="Times New Roman" w:cs="Times New Roman"/>
          <w:bCs/>
          <w:iCs/>
          <w:sz w:val="24"/>
          <w:szCs w:val="24"/>
        </w:rPr>
        <w:t>е националних споменика 2019. године Соколски дом проглашен је националним спомеником, који ужива највиши степен заштите у Републици Српској.</w:t>
      </w:r>
      <w:r w:rsidRPr="000F0A88">
        <w:rPr>
          <w:rFonts w:ascii="Times New Roman" w:hAnsi="Times New Roman" w:cs="Times New Roman"/>
          <w:b/>
          <w:i/>
          <w:sz w:val="24"/>
          <w:szCs w:val="24"/>
        </w:rPr>
        <w:t xml:space="preserve"> </w:t>
      </w:r>
      <w:r w:rsidRPr="000F0A88">
        <w:rPr>
          <w:rFonts w:ascii="Times New Roman" w:hAnsi="Times New Roman" w:cs="Times New Roman"/>
          <w:sz w:val="24"/>
          <w:szCs w:val="24"/>
        </w:rPr>
        <w:t>Реализацијом овог  пројекта обезб</w:t>
      </w:r>
      <w:r w:rsidR="00463FAC">
        <w:rPr>
          <w:rFonts w:ascii="Times New Roman" w:hAnsi="Times New Roman" w:cs="Times New Roman"/>
          <w:sz w:val="24"/>
          <w:szCs w:val="24"/>
        </w:rPr>
        <w:t>и</w:t>
      </w:r>
      <w:r w:rsidRPr="000F0A88">
        <w:rPr>
          <w:rFonts w:ascii="Times New Roman" w:hAnsi="Times New Roman" w:cs="Times New Roman"/>
          <w:sz w:val="24"/>
          <w:szCs w:val="24"/>
        </w:rPr>
        <w:t xml:space="preserve">једиће се просторно-технички предуслови за унапређење културне понуде града. За реализацију овог пројекта је  у току 2019. године уложено </w:t>
      </w:r>
      <w:r w:rsidRPr="000F0A88">
        <w:rPr>
          <w:rFonts w:ascii="Times New Roman" w:hAnsi="Times New Roman" w:cs="Times New Roman"/>
          <w:iCs/>
          <w:sz w:val="24"/>
          <w:szCs w:val="24"/>
          <w:lang w:val="sr-Cyrl-CS"/>
        </w:rPr>
        <w:t xml:space="preserve">133.000,00 КМ из буџета Града Бијељина. </w:t>
      </w:r>
      <w:r w:rsidRPr="000F0A88">
        <w:rPr>
          <w:rFonts w:ascii="Arial" w:hAnsi="Arial" w:cs="Arial"/>
          <w:iCs/>
          <w:color w:val="000000"/>
          <w:sz w:val="24"/>
          <w:szCs w:val="24"/>
          <w:shd w:val="clear" w:color="auto" w:fill="FFFFFF"/>
        </w:rPr>
        <w:t xml:space="preserve"> </w:t>
      </w:r>
      <w:r w:rsidR="00463FAC">
        <w:rPr>
          <w:rFonts w:ascii="Arial" w:hAnsi="Arial" w:cs="Arial"/>
          <w:iCs/>
          <w:color w:val="000000"/>
          <w:sz w:val="24"/>
          <w:szCs w:val="24"/>
          <w:shd w:val="clear" w:color="auto" w:fill="FFFFFF"/>
        </w:rPr>
        <w:t>Д</w:t>
      </w:r>
      <w:r w:rsidRPr="000F0A88">
        <w:rPr>
          <w:rFonts w:ascii="Times New Roman" w:hAnsi="Times New Roman" w:cs="Times New Roman"/>
          <w:iCs/>
          <w:color w:val="000000"/>
          <w:sz w:val="24"/>
          <w:szCs w:val="24"/>
          <w:shd w:val="clear" w:color="auto" w:fill="FFFFFF"/>
        </w:rPr>
        <w:t>ирекција за изградњу</w:t>
      </w:r>
      <w:r w:rsidRPr="000F0A88">
        <w:rPr>
          <w:rFonts w:ascii="Times New Roman" w:hAnsi="Times New Roman" w:cs="Times New Roman"/>
          <w:color w:val="000000"/>
          <w:sz w:val="24"/>
          <w:szCs w:val="24"/>
          <w:shd w:val="clear" w:color="auto" w:fill="FFFFFF"/>
        </w:rPr>
        <w:t xml:space="preserve"> и развој града урадила је главни пројекат реконструкције, санације и адаптације Соколског дома којим су обухваћени радови на фасади и унутрашњости објекта, као и замјена инс</w:t>
      </w:r>
      <w:r w:rsidR="00463FAC">
        <w:rPr>
          <w:rFonts w:ascii="Times New Roman" w:hAnsi="Times New Roman" w:cs="Times New Roman"/>
          <w:color w:val="000000"/>
          <w:sz w:val="24"/>
          <w:szCs w:val="24"/>
          <w:shd w:val="clear" w:color="auto" w:fill="FFFFFF"/>
        </w:rPr>
        <w:t>талација водовода и канализације</w:t>
      </w:r>
      <w:r w:rsidRPr="000F0A88">
        <w:rPr>
          <w:rFonts w:ascii="Times New Roman" w:hAnsi="Times New Roman" w:cs="Times New Roman"/>
          <w:color w:val="000000"/>
          <w:sz w:val="24"/>
          <w:szCs w:val="24"/>
          <w:shd w:val="clear" w:color="auto" w:fill="FFFFFF"/>
        </w:rPr>
        <w:t>, електро-инсталација, гријања и вентилације. У току 2019.</w:t>
      </w:r>
      <w:r w:rsidR="00463FAC">
        <w:rPr>
          <w:rFonts w:ascii="Times New Roman" w:hAnsi="Times New Roman" w:cs="Times New Roman"/>
          <w:color w:val="000000"/>
          <w:sz w:val="24"/>
          <w:szCs w:val="24"/>
          <w:shd w:val="clear" w:color="auto" w:fill="FFFFFF"/>
        </w:rPr>
        <w:t xml:space="preserve"> </w:t>
      </w:r>
      <w:r w:rsidRPr="000F0A88">
        <w:rPr>
          <w:rFonts w:ascii="Times New Roman" w:hAnsi="Times New Roman" w:cs="Times New Roman"/>
          <w:color w:val="000000"/>
          <w:sz w:val="24"/>
          <w:szCs w:val="24"/>
          <w:shd w:val="clear" w:color="auto" w:fill="FFFFFF"/>
        </w:rPr>
        <w:t xml:space="preserve">године завршена је II фаза дограђеног дијела објекта. </w:t>
      </w:r>
      <w:r w:rsidRPr="00463FAC">
        <w:rPr>
          <w:rFonts w:ascii="Times New Roman" w:hAnsi="Times New Roman" w:cs="Times New Roman"/>
          <w:color w:val="000000"/>
          <w:sz w:val="24"/>
          <w:szCs w:val="24"/>
          <w:shd w:val="clear" w:color="auto" w:fill="FFFFFF"/>
        </w:rPr>
        <w:t>У 2020.</w:t>
      </w:r>
      <w:r w:rsidR="00463FAC" w:rsidRPr="00463FAC">
        <w:rPr>
          <w:rFonts w:ascii="Times New Roman" w:hAnsi="Times New Roman" w:cs="Times New Roman"/>
          <w:color w:val="000000"/>
          <w:sz w:val="24"/>
          <w:szCs w:val="24"/>
          <w:shd w:val="clear" w:color="auto" w:fill="FFFFFF"/>
        </w:rPr>
        <w:t xml:space="preserve"> </w:t>
      </w:r>
      <w:r w:rsidR="00463FAC">
        <w:rPr>
          <w:rFonts w:ascii="Times New Roman" w:hAnsi="Times New Roman" w:cs="Times New Roman"/>
          <w:color w:val="000000"/>
          <w:sz w:val="24"/>
          <w:szCs w:val="24"/>
          <w:shd w:val="clear" w:color="auto" w:fill="FFFFFF"/>
        </w:rPr>
        <w:t>години предстоји реализација најобимнијег</w:t>
      </w:r>
      <w:r w:rsidRPr="00463FAC">
        <w:rPr>
          <w:rFonts w:ascii="Times New Roman" w:hAnsi="Times New Roman" w:cs="Times New Roman"/>
          <w:color w:val="000000"/>
          <w:sz w:val="24"/>
          <w:szCs w:val="24"/>
          <w:shd w:val="clear" w:color="auto" w:fill="FFFFFF"/>
        </w:rPr>
        <w:t xml:space="preserve"> ди</w:t>
      </w:r>
      <w:r w:rsidR="00463FAC">
        <w:rPr>
          <w:rFonts w:ascii="Times New Roman" w:hAnsi="Times New Roman" w:cs="Times New Roman"/>
          <w:color w:val="000000"/>
          <w:sz w:val="24"/>
          <w:szCs w:val="24"/>
          <w:shd w:val="clear" w:color="auto" w:fill="FFFFFF"/>
        </w:rPr>
        <w:t xml:space="preserve">јела </w:t>
      </w:r>
      <w:r w:rsidRPr="00463FAC">
        <w:rPr>
          <w:rFonts w:ascii="Times New Roman" w:hAnsi="Times New Roman" w:cs="Times New Roman"/>
          <w:color w:val="000000"/>
          <w:sz w:val="24"/>
          <w:szCs w:val="24"/>
          <w:shd w:val="clear" w:color="auto" w:fill="FFFFFF"/>
        </w:rPr>
        <w:t xml:space="preserve">пројекта који обухвата реконструкцију, рестаурацију и адаптацију комплетне главне зграде. </w:t>
      </w:r>
    </w:p>
    <w:p w:rsidR="001A61CE" w:rsidRPr="00463FAC" w:rsidRDefault="001A61CE" w:rsidP="00605FF2">
      <w:pPr>
        <w:pStyle w:val="NoSpacing"/>
        <w:ind w:left="851" w:hanging="284"/>
        <w:jc w:val="both"/>
        <w:rPr>
          <w:rFonts w:ascii="Times New Roman" w:hAnsi="Times New Roman" w:cs="Times New Roman"/>
          <w:b/>
          <w:i/>
          <w:sz w:val="24"/>
          <w:szCs w:val="24"/>
          <w:highlight w:val="red"/>
        </w:rPr>
      </w:pPr>
    </w:p>
    <w:p w:rsidR="001A61CE" w:rsidRDefault="001A61CE" w:rsidP="00605FF2">
      <w:pPr>
        <w:pStyle w:val="NoSpacing"/>
        <w:numPr>
          <w:ilvl w:val="0"/>
          <w:numId w:val="14"/>
        </w:numPr>
        <w:ind w:left="851" w:hanging="284"/>
        <w:jc w:val="both"/>
        <w:rPr>
          <w:rFonts w:ascii="Times New Roman" w:hAnsi="Times New Roman" w:cs="Times New Roman"/>
          <w:sz w:val="24"/>
        </w:rPr>
      </w:pPr>
      <w:r w:rsidRPr="00601E20">
        <w:rPr>
          <w:rFonts w:ascii="Times New Roman" w:hAnsi="Times New Roman" w:cs="Times New Roman"/>
          <w:b/>
          <w:i/>
          <w:sz w:val="24"/>
        </w:rPr>
        <w:t>Унапређење рада позоришта</w:t>
      </w:r>
      <w:r>
        <w:rPr>
          <w:rFonts w:ascii="Times New Roman" w:hAnsi="Times New Roman" w:cs="Times New Roman"/>
          <w:b/>
          <w:i/>
          <w:sz w:val="24"/>
        </w:rPr>
        <w:t xml:space="preserve"> –</w:t>
      </w:r>
      <w:r w:rsidR="0048731F">
        <w:rPr>
          <w:rFonts w:ascii="Times New Roman" w:hAnsi="Times New Roman" w:cs="Times New Roman"/>
          <w:b/>
          <w:i/>
          <w:sz w:val="24"/>
        </w:rPr>
        <w:t xml:space="preserve"> </w:t>
      </w:r>
      <w:r>
        <w:rPr>
          <w:rFonts w:ascii="Times New Roman" w:hAnsi="Times New Roman" w:cs="Times New Roman"/>
          <w:sz w:val="24"/>
        </w:rPr>
        <w:t xml:space="preserve">У току </w:t>
      </w:r>
      <w:r w:rsidRPr="00215E18">
        <w:rPr>
          <w:rFonts w:ascii="Times New Roman" w:hAnsi="Times New Roman" w:cs="Times New Roman"/>
          <w:sz w:val="24"/>
        </w:rPr>
        <w:t xml:space="preserve">2019. године </w:t>
      </w:r>
      <w:r w:rsidRPr="00601E20">
        <w:rPr>
          <w:rFonts w:ascii="Times New Roman" w:hAnsi="Times New Roman" w:cs="Times New Roman"/>
          <w:sz w:val="24"/>
        </w:rPr>
        <w:t>издвојено је</w:t>
      </w:r>
      <w:r>
        <w:rPr>
          <w:rFonts w:ascii="Times New Roman" w:hAnsi="Times New Roman" w:cs="Times New Roman"/>
          <w:sz w:val="24"/>
        </w:rPr>
        <w:t xml:space="preserve"> 32</w:t>
      </w:r>
      <w:r w:rsidRPr="00601E20">
        <w:rPr>
          <w:rFonts w:ascii="Times New Roman" w:hAnsi="Times New Roman" w:cs="Times New Roman"/>
          <w:sz w:val="24"/>
        </w:rPr>
        <w:t>.000,00 КМ из</w:t>
      </w:r>
      <w:r>
        <w:rPr>
          <w:rFonts w:ascii="Times New Roman" w:hAnsi="Times New Roman" w:cs="Times New Roman"/>
          <w:sz w:val="24"/>
        </w:rPr>
        <w:t xml:space="preserve"> буџета Града Бијељина за регистрацију и обезбјеђивање </w:t>
      </w:r>
      <w:r w:rsidR="0048731F">
        <w:rPr>
          <w:rFonts w:ascii="Times New Roman" w:hAnsi="Times New Roman" w:cs="Times New Roman"/>
          <w:sz w:val="24"/>
        </w:rPr>
        <w:t xml:space="preserve">основних </w:t>
      </w:r>
      <w:r>
        <w:rPr>
          <w:rFonts w:ascii="Times New Roman" w:hAnsi="Times New Roman" w:cs="Times New Roman"/>
          <w:sz w:val="24"/>
        </w:rPr>
        <w:t xml:space="preserve">услова за </w:t>
      </w:r>
      <w:r w:rsidR="0048731F">
        <w:rPr>
          <w:rFonts w:ascii="Times New Roman" w:hAnsi="Times New Roman" w:cs="Times New Roman"/>
          <w:sz w:val="24"/>
        </w:rPr>
        <w:t xml:space="preserve">успостављање и рад </w:t>
      </w:r>
      <w:r>
        <w:rPr>
          <w:rFonts w:ascii="Times New Roman" w:hAnsi="Times New Roman" w:cs="Times New Roman"/>
          <w:sz w:val="24"/>
        </w:rPr>
        <w:t xml:space="preserve">позоришта. </w:t>
      </w:r>
    </w:p>
    <w:p w:rsidR="001A61CE" w:rsidRDefault="001A61CE" w:rsidP="00605FF2">
      <w:pPr>
        <w:pStyle w:val="NoSpacing"/>
        <w:ind w:left="851" w:hanging="284"/>
        <w:jc w:val="both"/>
        <w:rPr>
          <w:rFonts w:ascii="Times New Roman" w:hAnsi="Times New Roman" w:cs="Times New Roman"/>
          <w:sz w:val="24"/>
        </w:rPr>
      </w:pPr>
    </w:p>
    <w:p w:rsidR="001A61CE" w:rsidRPr="00F34399" w:rsidRDefault="001A61CE" w:rsidP="00605FF2">
      <w:pPr>
        <w:pStyle w:val="NoSpacing"/>
        <w:numPr>
          <w:ilvl w:val="0"/>
          <w:numId w:val="14"/>
        </w:numPr>
        <w:ind w:left="851" w:hanging="284"/>
        <w:jc w:val="both"/>
        <w:rPr>
          <w:rFonts w:ascii="Times New Roman" w:eastAsia="Calibri" w:hAnsi="Times New Roman" w:cs="Times New Roman"/>
          <w:sz w:val="24"/>
          <w:szCs w:val="24"/>
          <w:lang w:eastAsia="en-US"/>
        </w:rPr>
      </w:pPr>
      <w:r w:rsidRPr="00601E20">
        <w:rPr>
          <w:rFonts w:ascii="Times New Roman" w:hAnsi="Times New Roman" w:cs="Times New Roman"/>
          <w:b/>
          <w:i/>
          <w:sz w:val="24"/>
        </w:rPr>
        <w:t>Изградња сале уз постојећи Дом културе у Пучилама</w:t>
      </w:r>
      <w:r w:rsidRPr="00FE6723">
        <w:rPr>
          <w:rFonts w:ascii="Times New Roman" w:hAnsi="Times New Roman" w:cs="Times New Roman"/>
          <w:b/>
          <w:i/>
          <w:sz w:val="24"/>
        </w:rPr>
        <w:t xml:space="preserve"> –</w:t>
      </w:r>
      <w:r w:rsidRPr="00FE6723">
        <w:rPr>
          <w:rFonts w:ascii="Times New Roman" w:hAnsi="Times New Roman" w:cs="Times New Roman"/>
          <w:sz w:val="24"/>
        </w:rPr>
        <w:t xml:space="preserve"> Реализацијом пројекта побољшаће се квали</w:t>
      </w:r>
      <w:r>
        <w:rPr>
          <w:rFonts w:ascii="Times New Roman" w:hAnsi="Times New Roman" w:cs="Times New Roman"/>
          <w:sz w:val="24"/>
        </w:rPr>
        <w:t>т</w:t>
      </w:r>
      <w:r w:rsidRPr="00FE6723">
        <w:rPr>
          <w:rFonts w:ascii="Times New Roman" w:hAnsi="Times New Roman" w:cs="Times New Roman"/>
          <w:sz w:val="24"/>
        </w:rPr>
        <w:t>ет друштвеног живота на селу за 10%</w:t>
      </w:r>
      <w:r>
        <w:rPr>
          <w:rFonts w:ascii="Times New Roman" w:hAnsi="Times New Roman" w:cs="Times New Roman"/>
          <w:sz w:val="24"/>
        </w:rPr>
        <w:t xml:space="preserve"> до 2023.</w:t>
      </w:r>
      <w:r w:rsidR="0048731F">
        <w:rPr>
          <w:rFonts w:ascii="Times New Roman" w:hAnsi="Times New Roman" w:cs="Times New Roman"/>
          <w:sz w:val="24"/>
        </w:rPr>
        <w:t xml:space="preserve"> </w:t>
      </w:r>
      <w:r>
        <w:rPr>
          <w:rFonts w:ascii="Times New Roman" w:hAnsi="Times New Roman" w:cs="Times New Roman"/>
          <w:sz w:val="24"/>
        </w:rPr>
        <w:t>године. У току 2019.</w:t>
      </w:r>
      <w:r w:rsidR="0048731F">
        <w:rPr>
          <w:rFonts w:ascii="Times New Roman" w:hAnsi="Times New Roman" w:cs="Times New Roman"/>
          <w:sz w:val="24"/>
        </w:rPr>
        <w:t xml:space="preserve"> </w:t>
      </w:r>
      <w:r>
        <w:rPr>
          <w:rFonts w:ascii="Times New Roman" w:hAnsi="Times New Roman" w:cs="Times New Roman"/>
          <w:sz w:val="24"/>
        </w:rPr>
        <w:t>године издвојено је</w:t>
      </w:r>
      <w:r w:rsidRPr="00FE6723">
        <w:rPr>
          <w:rFonts w:ascii="Times New Roman" w:hAnsi="Times New Roman" w:cs="Times New Roman"/>
          <w:sz w:val="24"/>
        </w:rPr>
        <w:t xml:space="preserve"> </w:t>
      </w:r>
      <w:r w:rsidRPr="00855EE8">
        <w:rPr>
          <w:rFonts w:ascii="Times New Roman" w:hAnsi="Times New Roman" w:cs="Times New Roman"/>
          <w:sz w:val="24"/>
        </w:rPr>
        <w:t>29.755,21 КМ</w:t>
      </w:r>
      <w:r>
        <w:rPr>
          <w:rFonts w:ascii="Times New Roman" w:hAnsi="Times New Roman" w:cs="Times New Roman"/>
          <w:sz w:val="24"/>
        </w:rPr>
        <w:t xml:space="preserve"> </w:t>
      </w:r>
      <w:bookmarkStart w:id="48" w:name="_Hlk40176235"/>
      <w:r>
        <w:rPr>
          <w:rFonts w:ascii="Times New Roman" w:hAnsi="Times New Roman" w:cs="Times New Roman"/>
          <w:sz w:val="24"/>
        </w:rPr>
        <w:t xml:space="preserve">из буџета Града </w:t>
      </w:r>
      <w:r>
        <w:rPr>
          <w:rFonts w:ascii="Times New Roman" w:hAnsi="Times New Roman" w:cs="Times New Roman"/>
          <w:sz w:val="24"/>
        </w:rPr>
        <w:lastRenderedPageBreak/>
        <w:t>Бијељина</w:t>
      </w:r>
      <w:bookmarkEnd w:id="48"/>
      <w:r>
        <w:rPr>
          <w:rFonts w:ascii="Times New Roman" w:hAnsi="Times New Roman" w:cs="Times New Roman"/>
          <w:sz w:val="24"/>
        </w:rPr>
        <w:t>, за V фазу пројекта, која подразум</w:t>
      </w:r>
      <w:r w:rsidR="0048731F">
        <w:rPr>
          <w:rFonts w:ascii="Times New Roman" w:hAnsi="Times New Roman" w:cs="Times New Roman"/>
          <w:sz w:val="24"/>
        </w:rPr>
        <w:t>и</w:t>
      </w:r>
      <w:r>
        <w:rPr>
          <w:rFonts w:ascii="Times New Roman" w:hAnsi="Times New Roman" w:cs="Times New Roman"/>
          <w:sz w:val="24"/>
        </w:rPr>
        <w:t xml:space="preserve">јева радове на изградњи сале у постојећем Дому културе. </w:t>
      </w:r>
      <w:r w:rsidR="0048731F">
        <w:rPr>
          <w:rFonts w:ascii="Times New Roman" w:hAnsi="Times New Roman" w:cs="Times New Roman"/>
          <w:sz w:val="24"/>
        </w:rPr>
        <w:t xml:space="preserve">За финализацију радова, која је планирана </w:t>
      </w:r>
      <w:r>
        <w:rPr>
          <w:rFonts w:ascii="Times New Roman" w:hAnsi="Times New Roman" w:cs="Times New Roman"/>
          <w:sz w:val="24"/>
        </w:rPr>
        <w:t>у 2020.</w:t>
      </w:r>
      <w:r w:rsidR="0048731F">
        <w:rPr>
          <w:rFonts w:ascii="Times New Roman" w:hAnsi="Times New Roman" w:cs="Times New Roman"/>
          <w:sz w:val="24"/>
        </w:rPr>
        <w:t xml:space="preserve"> г</w:t>
      </w:r>
      <w:r>
        <w:rPr>
          <w:rFonts w:ascii="Times New Roman" w:hAnsi="Times New Roman" w:cs="Times New Roman"/>
          <w:sz w:val="24"/>
        </w:rPr>
        <w:t>одини</w:t>
      </w:r>
      <w:r w:rsidR="005C5D09">
        <w:rPr>
          <w:rFonts w:ascii="Times New Roman" w:hAnsi="Times New Roman" w:cs="Times New Roman"/>
          <w:sz w:val="24"/>
        </w:rPr>
        <w:t>, сред</w:t>
      </w:r>
      <w:r w:rsidR="0048731F">
        <w:rPr>
          <w:rFonts w:ascii="Times New Roman" w:hAnsi="Times New Roman" w:cs="Times New Roman"/>
          <w:sz w:val="24"/>
        </w:rPr>
        <w:t>ства су обезбијеђена у износу</w:t>
      </w:r>
      <w:r w:rsidR="0048731F">
        <w:rPr>
          <w:rFonts w:ascii="Times New Roman" w:eastAsia="Calibri" w:hAnsi="Times New Roman" w:cs="Times New Roman"/>
          <w:sz w:val="24"/>
          <w:szCs w:val="24"/>
          <w:lang w:eastAsia="en-US"/>
        </w:rPr>
        <w:t xml:space="preserve"> од </w:t>
      </w:r>
      <w:r w:rsidRPr="00F34399">
        <w:rPr>
          <w:rFonts w:ascii="Times New Roman" w:eastAsia="Calibri" w:hAnsi="Times New Roman" w:cs="Times New Roman"/>
          <w:sz w:val="24"/>
          <w:szCs w:val="24"/>
          <w:lang w:eastAsia="en-US"/>
        </w:rPr>
        <w:t xml:space="preserve">95.000,00 КМ. </w:t>
      </w:r>
    </w:p>
    <w:p w:rsidR="001A61CE" w:rsidRDefault="001A61CE" w:rsidP="00605FF2">
      <w:pPr>
        <w:pStyle w:val="NoSpacing"/>
        <w:ind w:left="851" w:hanging="284"/>
        <w:jc w:val="both"/>
        <w:rPr>
          <w:rFonts w:ascii="Times New Roman" w:hAnsi="Times New Roman" w:cs="Times New Roman"/>
          <w:sz w:val="24"/>
        </w:rPr>
      </w:pPr>
    </w:p>
    <w:p w:rsidR="001A61CE" w:rsidRPr="000F0A88" w:rsidRDefault="001A61CE" w:rsidP="00605FF2">
      <w:pPr>
        <w:pStyle w:val="NoSpacing"/>
        <w:numPr>
          <w:ilvl w:val="0"/>
          <w:numId w:val="14"/>
        </w:numPr>
        <w:ind w:left="851" w:hanging="284"/>
        <w:jc w:val="both"/>
        <w:rPr>
          <w:rFonts w:ascii="Times New Roman" w:hAnsi="Times New Roman" w:cs="Times New Roman"/>
          <w:sz w:val="24"/>
          <w:szCs w:val="24"/>
        </w:rPr>
      </w:pPr>
      <w:r w:rsidRPr="007746A9">
        <w:rPr>
          <w:rFonts w:ascii="Times New Roman" w:hAnsi="Times New Roman" w:cs="Times New Roman"/>
          <w:b/>
          <w:i/>
          <w:sz w:val="24"/>
          <w:szCs w:val="24"/>
        </w:rPr>
        <w:t>Изградња Дома културе у Новим Дворовима</w:t>
      </w:r>
      <w:r w:rsidRPr="007746A9">
        <w:rPr>
          <w:rFonts w:ascii="Times New Roman" w:hAnsi="Times New Roman" w:cs="Times New Roman"/>
          <w:sz w:val="24"/>
          <w:szCs w:val="24"/>
        </w:rPr>
        <w:t xml:space="preserve"> – Реализацијом пројекта побољшаће се </w:t>
      </w:r>
      <w:r w:rsidRPr="007746A9">
        <w:rPr>
          <w:rFonts w:ascii="Times New Roman" w:hAnsi="Times New Roman" w:cs="Times New Roman"/>
          <w:color w:val="000000"/>
          <w:sz w:val="24"/>
          <w:szCs w:val="24"/>
          <w:lang w:val="bs-Cyrl-BA"/>
        </w:rPr>
        <w:t>квалитет друштвеног живота на селу за 10%</w:t>
      </w:r>
      <w:r>
        <w:rPr>
          <w:rFonts w:ascii="Times New Roman" w:hAnsi="Times New Roman" w:cs="Times New Roman"/>
          <w:color w:val="000000"/>
          <w:sz w:val="24"/>
          <w:szCs w:val="24"/>
          <w:lang w:val="bs-Cyrl-BA"/>
        </w:rPr>
        <w:t xml:space="preserve"> до 2023.</w:t>
      </w:r>
      <w:r w:rsidR="0048731F">
        <w:rPr>
          <w:rFonts w:ascii="Times New Roman" w:hAnsi="Times New Roman" w:cs="Times New Roman"/>
          <w:color w:val="000000"/>
          <w:sz w:val="24"/>
          <w:szCs w:val="24"/>
          <w:lang w:val="bs-Cyrl-BA"/>
        </w:rPr>
        <w:t xml:space="preserve"> </w:t>
      </w:r>
      <w:r>
        <w:rPr>
          <w:rFonts w:ascii="Times New Roman" w:hAnsi="Times New Roman" w:cs="Times New Roman"/>
          <w:color w:val="000000"/>
          <w:sz w:val="24"/>
          <w:szCs w:val="24"/>
          <w:lang w:val="bs-Cyrl-BA"/>
        </w:rPr>
        <w:t xml:space="preserve">године. За </w:t>
      </w:r>
      <w:r w:rsidR="0048731F">
        <w:rPr>
          <w:rFonts w:ascii="Times New Roman" w:hAnsi="Times New Roman" w:cs="Times New Roman"/>
          <w:sz w:val="24"/>
        </w:rPr>
        <w:t>радове на изградњи Дома културе</w:t>
      </w:r>
      <w:r w:rsidR="0048731F">
        <w:rPr>
          <w:rFonts w:ascii="Times New Roman" w:hAnsi="Times New Roman" w:cs="Times New Roman"/>
          <w:color w:val="000000"/>
          <w:sz w:val="24"/>
          <w:szCs w:val="24"/>
          <w:lang w:val="bs-Cyrl-BA"/>
        </w:rPr>
        <w:t xml:space="preserve"> </w:t>
      </w:r>
      <w:r>
        <w:rPr>
          <w:rFonts w:ascii="Times New Roman" w:hAnsi="Times New Roman" w:cs="Times New Roman"/>
          <w:color w:val="000000"/>
          <w:sz w:val="24"/>
          <w:szCs w:val="24"/>
          <w:lang w:val="bs-Cyrl-BA"/>
        </w:rPr>
        <w:t xml:space="preserve">у </w:t>
      </w:r>
      <w:r w:rsidRPr="007746A9">
        <w:rPr>
          <w:rFonts w:ascii="Times New Roman" w:hAnsi="Times New Roman" w:cs="Times New Roman"/>
          <w:color w:val="000000"/>
          <w:sz w:val="24"/>
          <w:szCs w:val="24"/>
          <w:lang w:val="bs-Cyrl-BA"/>
        </w:rPr>
        <w:t>току 2019. године издвојено је 39.692,37 КМ</w:t>
      </w:r>
      <w:r>
        <w:rPr>
          <w:rFonts w:ascii="Times New Roman" w:hAnsi="Times New Roman" w:cs="Times New Roman"/>
          <w:sz w:val="24"/>
        </w:rPr>
        <w:t xml:space="preserve"> </w:t>
      </w:r>
      <w:r w:rsidRPr="00855EE8">
        <w:rPr>
          <w:rFonts w:ascii="Times New Roman" w:hAnsi="Times New Roman" w:cs="Times New Roman"/>
          <w:sz w:val="24"/>
        </w:rPr>
        <w:t>из буџета Града Бијељина</w:t>
      </w:r>
      <w:r w:rsidR="0048731F">
        <w:rPr>
          <w:rFonts w:ascii="Times New Roman" w:hAnsi="Times New Roman" w:cs="Times New Roman"/>
          <w:sz w:val="24"/>
        </w:rPr>
        <w:t>.</w:t>
      </w:r>
      <w:r>
        <w:rPr>
          <w:rFonts w:ascii="Times New Roman" w:hAnsi="Times New Roman" w:cs="Times New Roman"/>
          <w:sz w:val="24"/>
        </w:rPr>
        <w:t xml:space="preserve"> У 2020.</w:t>
      </w:r>
      <w:r w:rsidR="0048731F">
        <w:rPr>
          <w:rFonts w:ascii="Times New Roman" w:hAnsi="Times New Roman" w:cs="Times New Roman"/>
          <w:sz w:val="24"/>
        </w:rPr>
        <w:t xml:space="preserve"> </w:t>
      </w:r>
      <w:r>
        <w:rPr>
          <w:rFonts w:ascii="Times New Roman" w:hAnsi="Times New Roman" w:cs="Times New Roman"/>
          <w:sz w:val="24"/>
        </w:rPr>
        <w:t>години планира</w:t>
      </w:r>
      <w:r w:rsidR="007C128B">
        <w:rPr>
          <w:rFonts w:ascii="Times New Roman" w:hAnsi="Times New Roman" w:cs="Times New Roman"/>
          <w:sz w:val="24"/>
        </w:rPr>
        <w:t>на је</w:t>
      </w:r>
      <w:r>
        <w:rPr>
          <w:rFonts w:ascii="Times New Roman" w:hAnsi="Times New Roman" w:cs="Times New Roman"/>
          <w:sz w:val="24"/>
        </w:rPr>
        <w:t xml:space="preserve"> </w:t>
      </w:r>
      <w:r w:rsidR="007C128B">
        <w:rPr>
          <w:rFonts w:ascii="Times New Roman" w:hAnsi="Times New Roman" w:cs="Times New Roman"/>
          <w:sz w:val="24"/>
        </w:rPr>
        <w:t>финализација</w:t>
      </w:r>
      <w:r>
        <w:rPr>
          <w:rFonts w:ascii="Times New Roman" w:hAnsi="Times New Roman" w:cs="Times New Roman"/>
          <w:sz w:val="24"/>
        </w:rPr>
        <w:t xml:space="preserve"> овог пројекта, која подразум</w:t>
      </w:r>
      <w:r w:rsidR="0048731F">
        <w:rPr>
          <w:rFonts w:ascii="Times New Roman" w:hAnsi="Times New Roman" w:cs="Times New Roman"/>
          <w:sz w:val="24"/>
        </w:rPr>
        <w:t>и</w:t>
      </w:r>
      <w:r>
        <w:rPr>
          <w:rFonts w:ascii="Times New Roman" w:hAnsi="Times New Roman" w:cs="Times New Roman"/>
          <w:sz w:val="24"/>
        </w:rPr>
        <w:t>јева завршне занатске радове, као и молерско фарбарске и фасадерске радове</w:t>
      </w:r>
      <w:r w:rsidR="007C128B">
        <w:rPr>
          <w:rFonts w:ascii="Times New Roman" w:hAnsi="Times New Roman" w:cs="Times New Roman"/>
          <w:sz w:val="24"/>
        </w:rPr>
        <w:t xml:space="preserve">. За наведене намјене, средства у износу од </w:t>
      </w:r>
      <w:r>
        <w:rPr>
          <w:rFonts w:ascii="Times New Roman" w:hAnsi="Times New Roman" w:cs="Times New Roman"/>
          <w:sz w:val="24"/>
        </w:rPr>
        <w:t xml:space="preserve">80.000,00 КМ </w:t>
      </w:r>
      <w:r w:rsidR="007C128B">
        <w:rPr>
          <w:rFonts w:ascii="Times New Roman" w:hAnsi="Times New Roman" w:cs="Times New Roman"/>
          <w:sz w:val="24"/>
        </w:rPr>
        <w:t xml:space="preserve">су планирана </w:t>
      </w:r>
      <w:r>
        <w:rPr>
          <w:rFonts w:ascii="Times New Roman" w:hAnsi="Times New Roman" w:cs="Times New Roman"/>
          <w:sz w:val="24"/>
        </w:rPr>
        <w:t xml:space="preserve">буџетом </w:t>
      </w:r>
      <w:r w:rsidR="007C128B">
        <w:rPr>
          <w:rFonts w:ascii="Times New Roman" w:hAnsi="Times New Roman" w:cs="Times New Roman"/>
          <w:sz w:val="24"/>
        </w:rPr>
        <w:t xml:space="preserve">за </w:t>
      </w:r>
      <w:r>
        <w:rPr>
          <w:rFonts w:ascii="Times New Roman" w:hAnsi="Times New Roman" w:cs="Times New Roman"/>
          <w:sz w:val="24"/>
        </w:rPr>
        <w:t>2020.</w:t>
      </w:r>
      <w:r w:rsidR="0048731F">
        <w:rPr>
          <w:rFonts w:ascii="Times New Roman" w:hAnsi="Times New Roman" w:cs="Times New Roman"/>
          <w:sz w:val="24"/>
        </w:rPr>
        <w:t xml:space="preserve"> </w:t>
      </w:r>
      <w:r w:rsidR="007C128B">
        <w:rPr>
          <w:rFonts w:ascii="Times New Roman" w:hAnsi="Times New Roman" w:cs="Times New Roman"/>
          <w:sz w:val="24"/>
        </w:rPr>
        <w:t xml:space="preserve">годину. </w:t>
      </w:r>
      <w:r>
        <w:rPr>
          <w:rFonts w:ascii="Times New Roman" w:hAnsi="Times New Roman" w:cs="Times New Roman"/>
          <w:sz w:val="24"/>
        </w:rPr>
        <w:t xml:space="preserve"> </w:t>
      </w:r>
    </w:p>
    <w:p w:rsidR="001A61CE" w:rsidRPr="00855EE8" w:rsidRDefault="001A61CE" w:rsidP="00605FF2">
      <w:pPr>
        <w:pStyle w:val="NoSpacing"/>
        <w:ind w:left="851" w:hanging="284"/>
        <w:jc w:val="both"/>
        <w:rPr>
          <w:rFonts w:ascii="Times New Roman" w:hAnsi="Times New Roman" w:cs="Times New Roman"/>
          <w:sz w:val="24"/>
          <w:szCs w:val="24"/>
        </w:rPr>
      </w:pPr>
    </w:p>
    <w:p w:rsidR="001A61CE" w:rsidRPr="00F34399" w:rsidRDefault="001A61CE" w:rsidP="00605FF2">
      <w:pPr>
        <w:pStyle w:val="NoSpacing"/>
        <w:numPr>
          <w:ilvl w:val="0"/>
          <w:numId w:val="14"/>
        </w:numPr>
        <w:ind w:left="851" w:hanging="284"/>
        <w:jc w:val="both"/>
        <w:rPr>
          <w:rFonts w:ascii="Times New Roman" w:eastAsia="Times New Roman" w:hAnsi="Times New Roman" w:cs="Times New Roman"/>
          <w:color w:val="000000"/>
          <w:sz w:val="24"/>
          <w:szCs w:val="24"/>
          <w:lang w:eastAsia="en-US"/>
        </w:rPr>
      </w:pPr>
      <w:r w:rsidRPr="007746A9">
        <w:rPr>
          <w:rFonts w:ascii="Times New Roman" w:hAnsi="Times New Roman" w:cs="Times New Roman"/>
          <w:b/>
          <w:i/>
          <w:sz w:val="24"/>
        </w:rPr>
        <w:t>Санација и реконструкци</w:t>
      </w:r>
      <w:r w:rsidR="007C128B">
        <w:rPr>
          <w:rFonts w:ascii="Times New Roman" w:hAnsi="Times New Roman" w:cs="Times New Roman"/>
          <w:b/>
          <w:i/>
          <w:sz w:val="24"/>
        </w:rPr>
        <w:t>ја објекта спортске сале у Рача</w:t>
      </w:r>
      <w:r w:rsidRPr="007746A9">
        <w:rPr>
          <w:rFonts w:ascii="Times New Roman" w:hAnsi="Times New Roman" w:cs="Times New Roman"/>
          <w:b/>
          <w:i/>
          <w:sz w:val="24"/>
        </w:rPr>
        <w:t>нској улици у Бијељини</w:t>
      </w:r>
      <w:r>
        <w:rPr>
          <w:rFonts w:ascii="Times New Roman" w:hAnsi="Times New Roman" w:cs="Times New Roman"/>
          <w:sz w:val="24"/>
        </w:rPr>
        <w:t xml:space="preserve"> – Реализацијом пројекта биће унапријеђен квалитет наставе физичког васпитања за око 850 </w:t>
      </w:r>
      <w:r w:rsidR="007C128B">
        <w:rPr>
          <w:rFonts w:ascii="Times New Roman" w:hAnsi="Times New Roman" w:cs="Times New Roman"/>
          <w:sz w:val="24"/>
        </w:rPr>
        <w:t>ученика</w:t>
      </w:r>
      <w:r>
        <w:rPr>
          <w:rFonts w:ascii="Times New Roman" w:hAnsi="Times New Roman" w:cs="Times New Roman"/>
          <w:sz w:val="24"/>
        </w:rPr>
        <w:t>, као и квалитет спортских садржаја за око 400 активних спортиста и рекреативаца. У току 2019.</w:t>
      </w:r>
      <w:r w:rsidR="007C128B">
        <w:rPr>
          <w:rFonts w:ascii="Times New Roman" w:hAnsi="Times New Roman" w:cs="Times New Roman"/>
          <w:sz w:val="24"/>
        </w:rPr>
        <w:t xml:space="preserve"> </w:t>
      </w:r>
      <w:r>
        <w:rPr>
          <w:rFonts w:ascii="Times New Roman" w:hAnsi="Times New Roman" w:cs="Times New Roman"/>
          <w:sz w:val="24"/>
        </w:rPr>
        <w:t xml:space="preserve">године издвојено је 138.766,25 КМ </w:t>
      </w:r>
      <w:r w:rsidRPr="000239F4">
        <w:rPr>
          <w:rFonts w:ascii="Times New Roman" w:hAnsi="Times New Roman" w:cs="Times New Roman"/>
          <w:sz w:val="24"/>
        </w:rPr>
        <w:t>из буџета Града Бијељина</w:t>
      </w:r>
      <w:r>
        <w:rPr>
          <w:rFonts w:ascii="Times New Roman" w:hAnsi="Times New Roman" w:cs="Times New Roman"/>
          <w:sz w:val="24"/>
        </w:rPr>
        <w:t xml:space="preserve"> за реконструкцију паркета у спортској сали</w:t>
      </w:r>
      <w:r w:rsidR="00B82774">
        <w:rPr>
          <w:rFonts w:ascii="Times New Roman" w:hAnsi="Times New Roman" w:cs="Times New Roman"/>
          <w:sz w:val="24"/>
        </w:rPr>
        <w:t xml:space="preserve">, док се </w:t>
      </w:r>
      <w:r>
        <w:rPr>
          <w:rFonts w:ascii="Times New Roman" w:hAnsi="Times New Roman" w:cs="Times New Roman"/>
          <w:sz w:val="24"/>
        </w:rPr>
        <w:t>у 2020.</w:t>
      </w:r>
      <w:r w:rsidR="007C128B">
        <w:rPr>
          <w:rFonts w:ascii="Times New Roman" w:hAnsi="Times New Roman" w:cs="Times New Roman"/>
          <w:sz w:val="24"/>
        </w:rPr>
        <w:t xml:space="preserve"> </w:t>
      </w:r>
      <w:r w:rsidR="00B82774">
        <w:rPr>
          <w:rFonts w:ascii="Times New Roman" w:hAnsi="Times New Roman" w:cs="Times New Roman"/>
          <w:sz w:val="24"/>
        </w:rPr>
        <w:t>години</w:t>
      </w:r>
      <w:r>
        <w:rPr>
          <w:rFonts w:ascii="Times New Roman" w:hAnsi="Times New Roman" w:cs="Times New Roman"/>
          <w:sz w:val="24"/>
        </w:rPr>
        <w:t xml:space="preserve"> планира и завршетак овог пројекта кроз израду фасаде и замјену </w:t>
      </w:r>
      <w:r w:rsidR="007C128B">
        <w:rPr>
          <w:rFonts w:ascii="Times New Roman" w:hAnsi="Times New Roman" w:cs="Times New Roman"/>
          <w:sz w:val="24"/>
        </w:rPr>
        <w:t>столарије</w:t>
      </w:r>
      <w:r>
        <w:rPr>
          <w:rFonts w:ascii="Times New Roman" w:hAnsi="Times New Roman" w:cs="Times New Roman"/>
          <w:sz w:val="24"/>
        </w:rPr>
        <w:t xml:space="preserve"> на сали. </w:t>
      </w:r>
      <w:r w:rsidRPr="00F34399">
        <w:rPr>
          <w:rFonts w:ascii="Times New Roman" w:eastAsia="Calibri" w:hAnsi="Times New Roman" w:cs="Times New Roman"/>
          <w:sz w:val="24"/>
          <w:szCs w:val="24"/>
          <w:lang w:eastAsia="en-US"/>
        </w:rPr>
        <w:t xml:space="preserve">У 2020. </w:t>
      </w:r>
      <w:r>
        <w:rPr>
          <w:rFonts w:ascii="Times New Roman" w:eastAsia="Calibri" w:hAnsi="Times New Roman" w:cs="Times New Roman"/>
          <w:sz w:val="24"/>
          <w:szCs w:val="24"/>
          <w:lang w:eastAsia="en-US"/>
        </w:rPr>
        <w:t>г</w:t>
      </w:r>
      <w:r w:rsidRPr="00F34399">
        <w:rPr>
          <w:rFonts w:ascii="Times New Roman" w:eastAsia="Calibri" w:hAnsi="Times New Roman" w:cs="Times New Roman"/>
          <w:sz w:val="24"/>
          <w:szCs w:val="24"/>
          <w:lang w:eastAsia="en-US"/>
        </w:rPr>
        <w:t xml:space="preserve">одини </w:t>
      </w:r>
      <w:r>
        <w:rPr>
          <w:rFonts w:ascii="Times New Roman" w:eastAsia="Calibri" w:hAnsi="Times New Roman" w:cs="Times New Roman"/>
          <w:sz w:val="24"/>
          <w:szCs w:val="24"/>
          <w:lang w:eastAsia="en-US"/>
        </w:rPr>
        <w:t>за завршетак овог пројекта</w:t>
      </w:r>
      <w:r w:rsidRPr="00F34399">
        <w:rPr>
          <w:rFonts w:ascii="Times New Roman" w:eastAsia="Calibri" w:hAnsi="Times New Roman" w:cs="Times New Roman"/>
          <w:sz w:val="24"/>
          <w:szCs w:val="24"/>
          <w:lang w:eastAsia="en-US"/>
        </w:rPr>
        <w:t xml:space="preserve"> средства су обезб</w:t>
      </w:r>
      <w:r w:rsidR="00B82774">
        <w:rPr>
          <w:rFonts w:ascii="Times New Roman" w:eastAsia="Calibri" w:hAnsi="Times New Roman" w:cs="Times New Roman"/>
          <w:sz w:val="24"/>
          <w:szCs w:val="24"/>
          <w:lang w:eastAsia="en-US"/>
        </w:rPr>
        <w:t>и</w:t>
      </w:r>
      <w:r w:rsidRPr="00F34399">
        <w:rPr>
          <w:rFonts w:ascii="Times New Roman" w:eastAsia="Calibri" w:hAnsi="Times New Roman" w:cs="Times New Roman"/>
          <w:sz w:val="24"/>
          <w:szCs w:val="24"/>
          <w:lang w:eastAsia="en-US"/>
        </w:rPr>
        <w:t xml:space="preserve">јеђена </w:t>
      </w:r>
      <w:r w:rsidRPr="00F34399">
        <w:rPr>
          <w:rFonts w:ascii="Times New Roman" w:eastAsia="Times New Roman" w:hAnsi="Times New Roman" w:cs="Times New Roman"/>
          <w:color w:val="000000"/>
          <w:sz w:val="24"/>
          <w:szCs w:val="24"/>
          <w:lang w:eastAsia="en-US"/>
        </w:rPr>
        <w:t xml:space="preserve">Споразумом о финансирању пројеката донаторским средствима у оквиру механизма сарадње по Споразуму о успостављању специјалних паралелних односа између Републике Српске и Републике Србије, у износу од 488.957,50 КМ (250.000,00 </w:t>
      </w:r>
      <w:r w:rsidR="00E24719">
        <w:rPr>
          <w:rFonts w:ascii="Times New Roman" w:eastAsia="Times New Roman" w:hAnsi="Times New Roman" w:cs="Times New Roman"/>
          <w:color w:val="000000"/>
          <w:sz w:val="24"/>
          <w:szCs w:val="24"/>
          <w:lang w:eastAsia="en-US"/>
        </w:rPr>
        <w:t>евра</w:t>
      </w:r>
      <w:r w:rsidRPr="00F34399">
        <w:rPr>
          <w:rFonts w:ascii="Times New Roman" w:eastAsia="Times New Roman" w:hAnsi="Times New Roman" w:cs="Times New Roman"/>
          <w:color w:val="000000"/>
          <w:sz w:val="24"/>
          <w:szCs w:val="24"/>
          <w:lang w:eastAsia="en-US"/>
        </w:rPr>
        <w:t>).</w:t>
      </w:r>
    </w:p>
    <w:p w:rsidR="001A61CE" w:rsidRPr="00BE6397" w:rsidRDefault="001A61CE" w:rsidP="00605FF2">
      <w:pPr>
        <w:pStyle w:val="NoSpacing"/>
        <w:ind w:left="851" w:hanging="284"/>
        <w:jc w:val="both"/>
        <w:rPr>
          <w:rFonts w:ascii="Times New Roman" w:hAnsi="Times New Roman" w:cs="Times New Roman"/>
          <w:sz w:val="24"/>
        </w:rPr>
      </w:pPr>
    </w:p>
    <w:p w:rsidR="001A61CE" w:rsidRPr="00A207F2" w:rsidRDefault="001A61CE" w:rsidP="00605FF2">
      <w:pPr>
        <w:pStyle w:val="NoSpacing"/>
        <w:numPr>
          <w:ilvl w:val="0"/>
          <w:numId w:val="14"/>
        </w:numPr>
        <w:ind w:left="851" w:hanging="284"/>
        <w:jc w:val="both"/>
        <w:rPr>
          <w:rFonts w:ascii="Times New Roman" w:hAnsi="Times New Roman" w:cs="Times New Roman"/>
          <w:b/>
          <w:color w:val="000000" w:themeColor="text1"/>
          <w:sz w:val="24"/>
        </w:rPr>
      </w:pPr>
      <w:r w:rsidRPr="000F35B6">
        <w:rPr>
          <w:rFonts w:ascii="Times New Roman" w:hAnsi="Times New Roman" w:cs="Times New Roman"/>
          <w:b/>
          <w:i/>
          <w:color w:val="000000" w:themeColor="text1"/>
          <w:sz w:val="24"/>
        </w:rPr>
        <w:t xml:space="preserve">Изградња рефлектора на Градском стадиону у Бијељини </w:t>
      </w:r>
      <w:r w:rsidRPr="000F35B6">
        <w:rPr>
          <w:rFonts w:ascii="Times New Roman" w:hAnsi="Times New Roman" w:cs="Times New Roman"/>
          <w:color w:val="000000" w:themeColor="text1"/>
          <w:sz w:val="24"/>
        </w:rPr>
        <w:t>–  У току 2019.</w:t>
      </w:r>
      <w:r w:rsidR="007C128B">
        <w:rPr>
          <w:rFonts w:ascii="Times New Roman" w:hAnsi="Times New Roman" w:cs="Times New Roman"/>
          <w:color w:val="000000" w:themeColor="text1"/>
          <w:sz w:val="24"/>
        </w:rPr>
        <w:t xml:space="preserve"> </w:t>
      </w:r>
      <w:r w:rsidRPr="000F35B6">
        <w:rPr>
          <w:rFonts w:ascii="Times New Roman" w:hAnsi="Times New Roman" w:cs="Times New Roman"/>
          <w:color w:val="000000" w:themeColor="text1"/>
          <w:sz w:val="24"/>
        </w:rPr>
        <w:t>године утрошено</w:t>
      </w:r>
      <w:r w:rsidR="007C128B">
        <w:rPr>
          <w:rFonts w:ascii="Times New Roman" w:hAnsi="Times New Roman" w:cs="Times New Roman"/>
          <w:color w:val="000000" w:themeColor="text1"/>
          <w:sz w:val="24"/>
        </w:rPr>
        <w:t xml:space="preserve"> је</w:t>
      </w:r>
      <w:r w:rsidR="00E24719">
        <w:rPr>
          <w:rFonts w:ascii="Times New Roman" w:hAnsi="Times New Roman" w:cs="Times New Roman"/>
          <w:color w:val="000000" w:themeColor="text1"/>
          <w:sz w:val="24"/>
        </w:rPr>
        <w:t xml:space="preserve"> 1.088.267,01 КМ за изградњу четири</w:t>
      </w:r>
      <w:r w:rsidR="007C128B">
        <w:rPr>
          <w:rFonts w:ascii="Times New Roman" w:hAnsi="Times New Roman" w:cs="Times New Roman"/>
          <w:color w:val="000000" w:themeColor="text1"/>
          <w:sz w:val="24"/>
        </w:rPr>
        <w:t xml:space="preserve"> рефлектора на Градском стадиону</w:t>
      </w:r>
      <w:r w:rsidRPr="000F35B6">
        <w:rPr>
          <w:rFonts w:ascii="Times New Roman" w:hAnsi="Times New Roman" w:cs="Times New Roman"/>
          <w:color w:val="000000" w:themeColor="text1"/>
          <w:sz w:val="24"/>
        </w:rPr>
        <w:t>. Од наведеног износа из буџета Града Бијељина обезбијеђено је 873.267,01 КМ, док су остатак средстава у износу од 215.000,00 КМ об</w:t>
      </w:r>
      <w:r w:rsidR="00F56D61">
        <w:rPr>
          <w:rFonts w:ascii="Times New Roman" w:hAnsi="Times New Roman" w:cs="Times New Roman"/>
          <w:color w:val="000000" w:themeColor="text1"/>
          <w:sz w:val="24"/>
        </w:rPr>
        <w:t>е</w:t>
      </w:r>
      <w:r w:rsidRPr="000F35B6">
        <w:rPr>
          <w:rFonts w:ascii="Times New Roman" w:hAnsi="Times New Roman" w:cs="Times New Roman"/>
          <w:color w:val="000000" w:themeColor="text1"/>
          <w:sz w:val="24"/>
        </w:rPr>
        <w:t>збиједили Фудбалски савез БиХ, ФИФА и УЕФА. Предност изградње</w:t>
      </w:r>
      <w:r w:rsidR="00B028D6">
        <w:rPr>
          <w:rFonts w:ascii="Times New Roman" w:hAnsi="Times New Roman" w:cs="Times New Roman"/>
          <w:color w:val="000000" w:themeColor="text1"/>
          <w:sz w:val="24"/>
        </w:rPr>
        <w:t xml:space="preserve"> ових рефлектора је прије свега што</w:t>
      </w:r>
      <w:r w:rsidRPr="000F35B6">
        <w:rPr>
          <w:rFonts w:ascii="Times New Roman" w:hAnsi="Times New Roman" w:cs="Times New Roman"/>
          <w:color w:val="000000" w:themeColor="text1"/>
          <w:sz w:val="24"/>
        </w:rPr>
        <w:t xml:space="preserve"> ће се на још једном стадиону </w:t>
      </w:r>
      <w:r>
        <w:rPr>
          <w:rFonts w:ascii="Times New Roman" w:hAnsi="Times New Roman" w:cs="Times New Roman"/>
          <w:color w:val="000000" w:themeColor="text1"/>
          <w:sz w:val="24"/>
        </w:rPr>
        <w:t xml:space="preserve">у </w:t>
      </w:r>
      <w:r w:rsidRPr="00A207F2">
        <w:rPr>
          <w:rFonts w:ascii="Times New Roman" w:hAnsi="Times New Roman" w:cs="Times New Roman"/>
          <w:color w:val="000000" w:themeColor="text1"/>
          <w:sz w:val="24"/>
        </w:rPr>
        <w:t>Премијер лиг</w:t>
      </w:r>
      <w:r>
        <w:rPr>
          <w:rFonts w:ascii="Times New Roman" w:hAnsi="Times New Roman" w:cs="Times New Roman"/>
          <w:color w:val="000000" w:themeColor="text1"/>
          <w:sz w:val="24"/>
        </w:rPr>
        <w:t>и</w:t>
      </w:r>
      <w:r w:rsidR="00B028D6">
        <w:rPr>
          <w:rFonts w:ascii="Times New Roman" w:hAnsi="Times New Roman" w:cs="Times New Roman"/>
          <w:color w:val="000000" w:themeColor="text1"/>
          <w:sz w:val="24"/>
        </w:rPr>
        <w:t xml:space="preserve"> БиХ</w:t>
      </w:r>
      <w:r>
        <w:rPr>
          <w:rFonts w:ascii="Times New Roman" w:hAnsi="Times New Roman" w:cs="Times New Roman"/>
          <w:i/>
          <w:iCs/>
          <w:color w:val="000000" w:themeColor="text1"/>
          <w:sz w:val="24"/>
        </w:rPr>
        <w:t xml:space="preserve"> </w:t>
      </w:r>
      <w:r w:rsidRPr="00A207F2">
        <w:rPr>
          <w:rFonts w:ascii="Times New Roman" w:hAnsi="Times New Roman" w:cs="Times New Roman"/>
          <w:color w:val="000000" w:themeColor="text1"/>
          <w:sz w:val="24"/>
        </w:rPr>
        <w:t>играти ноћне утакмице</w:t>
      </w:r>
      <w:r w:rsidR="00B028D6">
        <w:rPr>
          <w:rFonts w:ascii="Times New Roman" w:hAnsi="Times New Roman" w:cs="Times New Roman"/>
          <w:color w:val="000000" w:themeColor="text1"/>
          <w:sz w:val="24"/>
        </w:rPr>
        <w:t>, а реализацијом овог пројекта Бијељина је постала четврти град у РС који је обезбиједио услове за одигравање утакмица у вечерњим терминима</w:t>
      </w:r>
      <w:r w:rsidRPr="00A207F2">
        <w:rPr>
          <w:rFonts w:ascii="Times New Roman" w:hAnsi="Times New Roman" w:cs="Times New Roman"/>
          <w:color w:val="000000" w:themeColor="text1"/>
          <w:sz w:val="24"/>
        </w:rPr>
        <w:t xml:space="preserve">. </w:t>
      </w:r>
      <w:r w:rsidR="00B028D6">
        <w:rPr>
          <w:rFonts w:ascii="Times New Roman" w:hAnsi="Times New Roman" w:cs="Times New Roman"/>
          <w:color w:val="000000" w:themeColor="text1"/>
          <w:sz w:val="24"/>
        </w:rPr>
        <w:t xml:space="preserve">Битно је нагластити </w:t>
      </w:r>
      <w:r w:rsidRPr="00A207F2">
        <w:rPr>
          <w:rFonts w:ascii="Times New Roman" w:hAnsi="Times New Roman" w:cs="Times New Roman"/>
          <w:color w:val="000000" w:themeColor="text1"/>
          <w:sz w:val="24"/>
        </w:rPr>
        <w:t xml:space="preserve">да је увођење рефлекторске расвјете на све премијерлигашке стадионе </w:t>
      </w:r>
      <w:r w:rsidR="00F56D61">
        <w:rPr>
          <w:rFonts w:ascii="Times New Roman" w:hAnsi="Times New Roman" w:cs="Times New Roman"/>
          <w:color w:val="000000" w:themeColor="text1"/>
          <w:sz w:val="24"/>
        </w:rPr>
        <w:t>један од главних услова који је</w:t>
      </w:r>
      <w:r w:rsidRPr="00A207F2">
        <w:rPr>
          <w:rFonts w:ascii="Times New Roman" w:hAnsi="Times New Roman" w:cs="Times New Roman"/>
          <w:color w:val="000000" w:themeColor="text1"/>
          <w:sz w:val="24"/>
        </w:rPr>
        <w:t xml:space="preserve"> </w:t>
      </w:r>
      <w:r>
        <w:rPr>
          <w:rFonts w:ascii="Times New Roman" w:hAnsi="Times New Roman" w:cs="Times New Roman"/>
          <w:color w:val="000000" w:themeColor="text1"/>
          <w:sz w:val="24"/>
        </w:rPr>
        <w:t xml:space="preserve">Фудбалски  Савез БиХ </w:t>
      </w:r>
      <w:r w:rsidRPr="00A207F2">
        <w:rPr>
          <w:rFonts w:ascii="Times New Roman" w:hAnsi="Times New Roman" w:cs="Times New Roman"/>
          <w:color w:val="000000" w:themeColor="text1"/>
          <w:sz w:val="24"/>
        </w:rPr>
        <w:t>поставио пред клубове уочи сљедеће сезоне</w:t>
      </w:r>
      <w:r>
        <w:rPr>
          <w:rFonts w:ascii="Times New Roman" w:hAnsi="Times New Roman" w:cs="Times New Roman"/>
          <w:color w:val="000000" w:themeColor="text1"/>
          <w:sz w:val="24"/>
        </w:rPr>
        <w:t>.</w:t>
      </w:r>
    </w:p>
    <w:p w:rsidR="001A61CE" w:rsidRPr="000F35B6" w:rsidRDefault="001A61CE" w:rsidP="001A61CE">
      <w:pPr>
        <w:pStyle w:val="NoSpacing"/>
        <w:ind w:left="810"/>
        <w:jc w:val="both"/>
        <w:rPr>
          <w:rFonts w:ascii="Times New Roman" w:hAnsi="Times New Roman" w:cs="Times New Roman"/>
          <w:b/>
          <w:color w:val="000000" w:themeColor="text1"/>
          <w:sz w:val="24"/>
        </w:rPr>
      </w:pPr>
    </w:p>
    <w:p w:rsidR="001A61CE" w:rsidRDefault="001A61CE" w:rsidP="009E4BAF">
      <w:pPr>
        <w:pStyle w:val="NoSpacing"/>
        <w:jc w:val="both"/>
        <w:rPr>
          <w:rFonts w:ascii="Times New Roman" w:hAnsi="Times New Roman" w:cs="Times New Roman"/>
          <w:b/>
          <w:sz w:val="24"/>
        </w:rPr>
      </w:pPr>
      <w:r w:rsidRPr="007746A9">
        <w:rPr>
          <w:rFonts w:ascii="Times New Roman" w:hAnsi="Times New Roman" w:cs="Times New Roman"/>
          <w:b/>
          <w:sz w:val="24"/>
        </w:rPr>
        <w:t>СЕЦ 2.3. Унаприједити ниво социјално-здравствене заштите и бриге о рањивим категоријама становништва</w:t>
      </w:r>
    </w:p>
    <w:p w:rsidR="001A61CE" w:rsidRDefault="001A61CE" w:rsidP="001A61CE">
      <w:pPr>
        <w:pStyle w:val="NoSpacing"/>
        <w:ind w:firstLine="540"/>
        <w:jc w:val="both"/>
        <w:rPr>
          <w:rFonts w:ascii="Times New Roman" w:hAnsi="Times New Roman" w:cs="Times New Roman"/>
          <w:b/>
          <w:sz w:val="24"/>
        </w:rPr>
      </w:pPr>
    </w:p>
    <w:p w:rsidR="001A61CE" w:rsidRDefault="001A61CE" w:rsidP="00DD4138">
      <w:pPr>
        <w:pStyle w:val="NoSpacing"/>
        <w:ind w:firstLine="540"/>
        <w:jc w:val="both"/>
        <w:rPr>
          <w:rFonts w:ascii="Times New Roman" w:hAnsi="Times New Roman" w:cs="Times New Roman"/>
          <w:sz w:val="24"/>
        </w:rPr>
      </w:pPr>
      <w:r w:rsidRPr="00DD4138">
        <w:rPr>
          <w:rFonts w:ascii="Times New Roman" w:hAnsi="Times New Roman" w:cs="Times New Roman"/>
          <w:sz w:val="24"/>
        </w:rPr>
        <w:t>У оквиру СЕЦ 2.3. који се односи на унапређење социјално-здравствене заштите на подручју Града Бијељина, током 2019. године реализ</w:t>
      </w:r>
      <w:r w:rsidR="00F56D61">
        <w:rPr>
          <w:rFonts w:ascii="Times New Roman" w:hAnsi="Times New Roman" w:cs="Times New Roman"/>
          <w:sz w:val="24"/>
        </w:rPr>
        <w:t>овани су сљ</w:t>
      </w:r>
      <w:r w:rsidRPr="00DD4138">
        <w:rPr>
          <w:rFonts w:ascii="Times New Roman" w:hAnsi="Times New Roman" w:cs="Times New Roman"/>
          <w:sz w:val="24"/>
        </w:rPr>
        <w:t>едећи пројекти:</w:t>
      </w:r>
    </w:p>
    <w:p w:rsidR="00DD4138" w:rsidRDefault="00DD4138" w:rsidP="00DD4138">
      <w:pPr>
        <w:pStyle w:val="NoSpacing"/>
        <w:ind w:firstLine="540"/>
        <w:jc w:val="both"/>
        <w:rPr>
          <w:rFonts w:ascii="Times New Roman" w:hAnsi="Times New Roman" w:cs="Times New Roman"/>
          <w:sz w:val="24"/>
        </w:rPr>
      </w:pPr>
    </w:p>
    <w:p w:rsidR="00DD4138" w:rsidRPr="00DD4138" w:rsidRDefault="001A61CE" w:rsidP="00DD4138">
      <w:pPr>
        <w:pStyle w:val="NoSpacing"/>
        <w:numPr>
          <w:ilvl w:val="0"/>
          <w:numId w:val="15"/>
        </w:numPr>
        <w:ind w:left="851" w:hanging="284"/>
        <w:jc w:val="both"/>
        <w:rPr>
          <w:rFonts w:ascii="Times New Roman" w:hAnsi="Times New Roman" w:cs="Times New Roman"/>
          <w:sz w:val="24"/>
          <w:lang w:val="sr-Latn-BA"/>
        </w:rPr>
      </w:pPr>
      <w:r w:rsidRPr="00DD4138">
        <w:rPr>
          <w:rFonts w:ascii="Times New Roman" w:hAnsi="Times New Roman" w:cs="Times New Roman"/>
          <w:b/>
          <w:i/>
          <w:sz w:val="24"/>
        </w:rPr>
        <w:t>Завршетак изградње Центра за социјални рад са Центром за дневно збр</w:t>
      </w:r>
      <w:r w:rsidR="007C128B">
        <w:rPr>
          <w:rFonts w:ascii="Times New Roman" w:hAnsi="Times New Roman" w:cs="Times New Roman"/>
          <w:b/>
          <w:i/>
          <w:sz w:val="24"/>
        </w:rPr>
        <w:t>ињавање дјеце и омладине са сметњама</w:t>
      </w:r>
      <w:r w:rsidRPr="00DD4138">
        <w:rPr>
          <w:rFonts w:ascii="Times New Roman" w:hAnsi="Times New Roman" w:cs="Times New Roman"/>
          <w:b/>
          <w:i/>
          <w:sz w:val="24"/>
        </w:rPr>
        <w:t xml:space="preserve"> у развоју</w:t>
      </w:r>
      <w:r w:rsidRPr="00DD4138">
        <w:rPr>
          <w:rFonts w:ascii="Times New Roman" w:hAnsi="Times New Roman" w:cs="Times New Roman"/>
          <w:sz w:val="24"/>
        </w:rPr>
        <w:t xml:space="preserve"> – </w:t>
      </w:r>
      <w:r w:rsidR="00F56D61">
        <w:rPr>
          <w:rFonts w:ascii="Times New Roman" w:hAnsi="Times New Roman" w:cs="Times New Roman"/>
          <w:sz w:val="24"/>
        </w:rPr>
        <w:t xml:space="preserve">Ријеч је о пројекту вриједном 3.100.000,00 </w:t>
      </w:r>
      <w:r w:rsidRPr="00DD4138">
        <w:rPr>
          <w:rFonts w:ascii="Times New Roman" w:hAnsi="Times New Roman" w:cs="Times New Roman"/>
          <w:sz w:val="24"/>
        </w:rPr>
        <w:t>КМ. Реализацијом овог пројекта повећаће се број обрађених захтјева и брзина обраде за 10% и услуге установе ће свакодневно користити 100 дјеце. У току 2019. године обезбијеђено је 372.927,</w:t>
      </w:r>
      <w:r w:rsidR="006F1E66">
        <w:rPr>
          <w:rFonts w:ascii="Times New Roman" w:hAnsi="Times New Roman" w:cs="Times New Roman"/>
          <w:sz w:val="24"/>
        </w:rPr>
        <w:t>69 КМ из кредита Свјетске банке</w:t>
      </w:r>
      <w:r w:rsidRPr="00DD4138">
        <w:rPr>
          <w:rFonts w:ascii="Times New Roman" w:hAnsi="Times New Roman" w:cs="Times New Roman"/>
          <w:sz w:val="24"/>
        </w:rPr>
        <w:t xml:space="preserve"> за завршетак радова на реконструкцији овог објекта</w:t>
      </w:r>
      <w:r w:rsidR="006F1E66" w:rsidRPr="006F1E66">
        <w:rPr>
          <w:rFonts w:ascii="Times New Roman" w:hAnsi="Times New Roman" w:cs="Times New Roman"/>
          <w:sz w:val="24"/>
        </w:rPr>
        <w:t xml:space="preserve"> </w:t>
      </w:r>
      <w:r w:rsidR="006F1E66" w:rsidRPr="00DD4138">
        <w:rPr>
          <w:rFonts w:ascii="Times New Roman" w:hAnsi="Times New Roman" w:cs="Times New Roman"/>
          <w:sz w:val="24"/>
        </w:rPr>
        <w:t xml:space="preserve">који се налази на површини </w:t>
      </w:r>
      <w:r w:rsidR="006F1E66">
        <w:rPr>
          <w:rFonts w:ascii="Times New Roman" w:hAnsi="Times New Roman" w:cs="Times New Roman"/>
          <w:sz w:val="24"/>
        </w:rPr>
        <w:t xml:space="preserve">од </w:t>
      </w:r>
      <w:r w:rsidR="006F1E66" w:rsidRPr="00DD4138">
        <w:rPr>
          <w:rFonts w:ascii="Times New Roman" w:hAnsi="Times New Roman" w:cs="Times New Roman"/>
          <w:sz w:val="24"/>
        </w:rPr>
        <w:t xml:space="preserve">2.540 </w:t>
      </w:r>
      <w:r w:rsidR="00F56D61">
        <w:rPr>
          <w:rFonts w:ascii="Times New Roman" w:hAnsi="Times New Roman" w:cs="Times New Roman"/>
          <w:sz w:val="24"/>
          <w:lang w:val="en-US"/>
        </w:rPr>
        <w:t>m</w:t>
      </w:r>
      <w:r w:rsidR="00F56D61" w:rsidRPr="00F56D61">
        <w:rPr>
          <w:rFonts w:ascii="Times New Roman" w:hAnsi="Times New Roman" w:cs="Times New Roman"/>
          <w:sz w:val="24"/>
          <w:vertAlign w:val="superscript"/>
        </w:rPr>
        <w:t>2</w:t>
      </w:r>
      <w:r w:rsidRPr="00DD4138">
        <w:rPr>
          <w:rFonts w:ascii="Times New Roman" w:hAnsi="Times New Roman" w:cs="Times New Roman"/>
          <w:sz w:val="24"/>
        </w:rPr>
        <w:t>. Завршетак пројекта се очекује у току 2020.</w:t>
      </w:r>
      <w:r w:rsidR="00F56D61">
        <w:rPr>
          <w:rFonts w:ascii="Times New Roman" w:hAnsi="Times New Roman" w:cs="Times New Roman"/>
          <w:sz w:val="24"/>
        </w:rPr>
        <w:t xml:space="preserve"> </w:t>
      </w:r>
      <w:r w:rsidRPr="00DD4138">
        <w:rPr>
          <w:rFonts w:ascii="Times New Roman" w:hAnsi="Times New Roman" w:cs="Times New Roman"/>
          <w:sz w:val="24"/>
        </w:rPr>
        <w:t xml:space="preserve">године, а поред Центра за социјални рад, у новоизграђеној згради налази </w:t>
      </w:r>
      <w:r w:rsidRPr="00DD4138">
        <w:rPr>
          <w:rFonts w:ascii="Times New Roman" w:hAnsi="Times New Roman" w:cs="Times New Roman"/>
          <w:sz w:val="24"/>
        </w:rPr>
        <w:lastRenderedPageBreak/>
        <w:t xml:space="preserve">се и Дневни центар за дјецу са </w:t>
      </w:r>
      <w:r w:rsidR="006F1E66">
        <w:rPr>
          <w:rFonts w:ascii="Times New Roman" w:hAnsi="Times New Roman" w:cs="Times New Roman"/>
          <w:sz w:val="24"/>
        </w:rPr>
        <w:t>сметњама у развоју</w:t>
      </w:r>
      <w:r w:rsidRPr="00DD4138">
        <w:rPr>
          <w:rFonts w:ascii="Times New Roman" w:hAnsi="Times New Roman" w:cs="Times New Roman"/>
          <w:sz w:val="24"/>
        </w:rPr>
        <w:t xml:space="preserve"> и дјецу у ризику, Савез општина и градова и Дирекција за изградњу</w:t>
      </w:r>
      <w:r w:rsidR="00DD4138">
        <w:rPr>
          <w:rFonts w:ascii="Times New Roman" w:hAnsi="Times New Roman" w:cs="Times New Roman"/>
          <w:sz w:val="24"/>
          <w:lang w:val="sr-Latn-BA"/>
        </w:rPr>
        <w:t xml:space="preserve"> </w:t>
      </w:r>
      <w:r w:rsidRPr="00DD4138">
        <w:rPr>
          <w:rFonts w:ascii="Times New Roman" w:hAnsi="Times New Roman" w:cs="Times New Roman"/>
          <w:sz w:val="24"/>
        </w:rPr>
        <w:t xml:space="preserve">и развој града Бијељина. </w:t>
      </w:r>
    </w:p>
    <w:p w:rsidR="00DD4138" w:rsidRDefault="00DD4138" w:rsidP="00DD4138">
      <w:pPr>
        <w:pStyle w:val="NoSpacing"/>
        <w:ind w:left="851"/>
        <w:jc w:val="both"/>
        <w:rPr>
          <w:rFonts w:ascii="Times New Roman" w:hAnsi="Times New Roman" w:cs="Times New Roman"/>
          <w:sz w:val="24"/>
          <w:lang w:val="sr-Latn-BA"/>
        </w:rPr>
      </w:pPr>
    </w:p>
    <w:p w:rsidR="001A61CE" w:rsidRPr="00DD4138" w:rsidRDefault="001A61CE" w:rsidP="00DD4138">
      <w:pPr>
        <w:pStyle w:val="NoSpacing"/>
        <w:numPr>
          <w:ilvl w:val="0"/>
          <w:numId w:val="15"/>
        </w:numPr>
        <w:ind w:left="851" w:hanging="284"/>
        <w:jc w:val="both"/>
        <w:rPr>
          <w:rFonts w:ascii="Times New Roman" w:hAnsi="Times New Roman" w:cs="Times New Roman"/>
          <w:sz w:val="24"/>
          <w:lang w:val="sr-Latn-BA"/>
        </w:rPr>
      </w:pPr>
      <w:r w:rsidRPr="00DD4138">
        <w:rPr>
          <w:rFonts w:ascii="Times New Roman" w:hAnsi="Times New Roman" w:cs="Times New Roman"/>
          <w:b/>
          <w:i/>
          <w:sz w:val="24"/>
        </w:rPr>
        <w:t xml:space="preserve">Стамбено збрињавање Рома у Граду Бијељина </w:t>
      </w:r>
      <w:r w:rsidRPr="00DD4138">
        <w:rPr>
          <w:rFonts w:ascii="Times New Roman" w:hAnsi="Times New Roman" w:cs="Times New Roman"/>
          <w:sz w:val="24"/>
        </w:rPr>
        <w:t xml:space="preserve">– Реализацијом пројекта трајно су ријешени стамбени проблеми шест социјално-угрожених ромских породица без имовине. Ови станови су изграђени у Мјесној заједници Ново Насеље, а </w:t>
      </w:r>
      <w:r w:rsidR="006F1E66">
        <w:rPr>
          <w:rFonts w:ascii="Times New Roman" w:hAnsi="Times New Roman" w:cs="Times New Roman"/>
          <w:sz w:val="24"/>
        </w:rPr>
        <w:t xml:space="preserve">вриједност </w:t>
      </w:r>
      <w:r w:rsidRPr="00DD4138">
        <w:rPr>
          <w:rFonts w:ascii="Times New Roman" w:hAnsi="Times New Roman" w:cs="Times New Roman"/>
          <w:sz w:val="24"/>
        </w:rPr>
        <w:t>пројект</w:t>
      </w:r>
      <w:r w:rsidR="006F1E66">
        <w:rPr>
          <w:rFonts w:ascii="Times New Roman" w:hAnsi="Times New Roman" w:cs="Times New Roman"/>
          <w:sz w:val="24"/>
        </w:rPr>
        <w:t>а</w:t>
      </w:r>
      <w:r w:rsidRPr="00DD4138">
        <w:rPr>
          <w:rFonts w:ascii="Times New Roman" w:hAnsi="Times New Roman" w:cs="Times New Roman"/>
          <w:sz w:val="24"/>
        </w:rPr>
        <w:t xml:space="preserve"> је 453.200,00 КМ. Од наведеног износа из буџета Града Бијељина обезбијеђено је 100.800,00 КМ, док износ од 252.400,00 КМ представља донацију хуманитарне организације „Каритас“ из Швајцарске</w:t>
      </w:r>
      <w:r w:rsidR="006F1E66">
        <w:rPr>
          <w:rFonts w:ascii="Times New Roman" w:hAnsi="Times New Roman" w:cs="Times New Roman"/>
          <w:sz w:val="24"/>
        </w:rPr>
        <w:t xml:space="preserve">, </w:t>
      </w:r>
      <w:r w:rsidRPr="00DD4138">
        <w:rPr>
          <w:rFonts w:ascii="Times New Roman" w:hAnsi="Times New Roman" w:cs="Times New Roman"/>
          <w:sz w:val="24"/>
        </w:rPr>
        <w:t xml:space="preserve">а Министарство за људска права и избјеглице БиХ је донирало </w:t>
      </w:r>
      <w:r w:rsidR="006F1E66">
        <w:rPr>
          <w:rFonts w:ascii="Times New Roman" w:hAnsi="Times New Roman" w:cs="Times New Roman"/>
          <w:sz w:val="24"/>
        </w:rPr>
        <w:t>износ од 100.000,00 КМ. К</w:t>
      </w:r>
      <w:r w:rsidRPr="00DD4138">
        <w:rPr>
          <w:rFonts w:ascii="Times New Roman" w:hAnsi="Times New Roman" w:cs="Times New Roman"/>
          <w:sz w:val="24"/>
        </w:rPr>
        <w:t xml:space="preserve">орисници станова </w:t>
      </w:r>
      <w:r w:rsidR="006F1E66">
        <w:rPr>
          <w:rFonts w:ascii="Times New Roman" w:hAnsi="Times New Roman" w:cs="Times New Roman"/>
          <w:sz w:val="24"/>
        </w:rPr>
        <w:t>одабрани су путем јавног позива</w:t>
      </w:r>
      <w:r w:rsidRPr="00DD4138">
        <w:rPr>
          <w:rFonts w:ascii="Times New Roman" w:hAnsi="Times New Roman" w:cs="Times New Roman"/>
          <w:sz w:val="24"/>
        </w:rPr>
        <w:t xml:space="preserve">. </w:t>
      </w:r>
    </w:p>
    <w:p w:rsidR="001A61CE" w:rsidRDefault="001A61CE" w:rsidP="001A61CE">
      <w:pPr>
        <w:pStyle w:val="NoSpacing"/>
        <w:jc w:val="both"/>
        <w:rPr>
          <w:rFonts w:ascii="Times New Roman" w:hAnsi="Times New Roman" w:cs="Times New Roman"/>
          <w:b/>
          <w:i/>
          <w:sz w:val="24"/>
        </w:rPr>
      </w:pPr>
    </w:p>
    <w:p w:rsidR="001A61CE" w:rsidRDefault="001A61CE" w:rsidP="001A61CE">
      <w:pPr>
        <w:pStyle w:val="NoSpacing"/>
        <w:numPr>
          <w:ilvl w:val="0"/>
          <w:numId w:val="15"/>
        </w:numPr>
        <w:ind w:left="927"/>
        <w:jc w:val="both"/>
        <w:rPr>
          <w:rFonts w:ascii="Times New Roman" w:hAnsi="Times New Roman" w:cs="Times New Roman"/>
          <w:sz w:val="24"/>
        </w:rPr>
      </w:pPr>
      <w:r>
        <w:rPr>
          <w:rFonts w:ascii="Times New Roman" w:hAnsi="Times New Roman" w:cs="Times New Roman"/>
          <w:b/>
          <w:i/>
          <w:sz w:val="24"/>
        </w:rPr>
        <w:t xml:space="preserve">Државни пројекат стамбеног збрињавања у оквиру регионалног стамбеног                     програма </w:t>
      </w:r>
      <w:r>
        <w:rPr>
          <w:rFonts w:ascii="Times New Roman" w:hAnsi="Times New Roman" w:cs="Times New Roman"/>
          <w:sz w:val="24"/>
        </w:rPr>
        <w:t xml:space="preserve">– Реализацијом пројекта ријешено је стамбено питање за 30 породица које су живјеле у алтернативном смјештају, </w:t>
      </w:r>
      <w:r w:rsidRPr="00F83029">
        <w:rPr>
          <w:rFonts w:ascii="Times New Roman" w:hAnsi="Times New Roman" w:cs="Times New Roman"/>
          <w:sz w:val="24"/>
        </w:rPr>
        <w:t xml:space="preserve">а за </w:t>
      </w:r>
      <w:r w:rsidR="00AC1588">
        <w:rPr>
          <w:rFonts w:ascii="Times New Roman" w:hAnsi="Times New Roman" w:cs="Times New Roman"/>
          <w:sz w:val="24"/>
        </w:rPr>
        <w:t>реализацију</w:t>
      </w:r>
      <w:r w:rsidRPr="00F83029">
        <w:rPr>
          <w:rFonts w:ascii="Times New Roman" w:hAnsi="Times New Roman" w:cs="Times New Roman"/>
          <w:sz w:val="24"/>
        </w:rPr>
        <w:t xml:space="preserve"> истог</w:t>
      </w:r>
      <w:r>
        <w:rPr>
          <w:rFonts w:ascii="Times New Roman" w:hAnsi="Times New Roman" w:cs="Times New Roman"/>
          <w:sz w:val="24"/>
        </w:rPr>
        <w:t xml:space="preserve"> у току 2019. године издвојено је 31.327,99 КМ из буџета Града Бијељина за завршетак два стамбена објекта. Овај пројекат </w:t>
      </w:r>
      <w:r w:rsidR="00AC1588">
        <w:rPr>
          <w:rFonts w:ascii="Times New Roman" w:hAnsi="Times New Roman" w:cs="Times New Roman"/>
          <w:sz w:val="24"/>
        </w:rPr>
        <w:t>је у оквиру</w:t>
      </w:r>
      <w:r>
        <w:rPr>
          <w:rFonts w:ascii="Times New Roman" w:hAnsi="Times New Roman" w:cs="Times New Roman"/>
          <w:sz w:val="24"/>
        </w:rPr>
        <w:t xml:space="preserve"> Региона</w:t>
      </w:r>
      <w:r w:rsidR="00AC1588">
        <w:rPr>
          <w:rFonts w:ascii="Times New Roman" w:hAnsi="Times New Roman" w:cs="Times New Roman"/>
          <w:sz w:val="24"/>
        </w:rPr>
        <w:t xml:space="preserve">лног стамбеног програма који </w:t>
      </w:r>
      <w:r>
        <w:rPr>
          <w:rFonts w:ascii="Times New Roman" w:hAnsi="Times New Roman" w:cs="Times New Roman"/>
          <w:sz w:val="24"/>
        </w:rPr>
        <w:t>реализуј</w:t>
      </w:r>
      <w:r w:rsidR="00AC1588">
        <w:rPr>
          <w:rFonts w:ascii="Times New Roman" w:hAnsi="Times New Roman" w:cs="Times New Roman"/>
          <w:sz w:val="24"/>
        </w:rPr>
        <w:t>у</w:t>
      </w:r>
      <w:r>
        <w:rPr>
          <w:rFonts w:ascii="Times New Roman" w:hAnsi="Times New Roman" w:cs="Times New Roman"/>
          <w:sz w:val="24"/>
        </w:rPr>
        <w:t xml:space="preserve"> Министарств</w:t>
      </w:r>
      <w:r w:rsidR="00AC1588">
        <w:rPr>
          <w:rFonts w:ascii="Times New Roman" w:hAnsi="Times New Roman" w:cs="Times New Roman"/>
          <w:sz w:val="24"/>
        </w:rPr>
        <w:t>о</w:t>
      </w:r>
      <w:r>
        <w:rPr>
          <w:rFonts w:ascii="Times New Roman" w:hAnsi="Times New Roman" w:cs="Times New Roman"/>
          <w:sz w:val="24"/>
        </w:rPr>
        <w:t xml:space="preserve"> за избјеглице и</w:t>
      </w:r>
      <w:r w:rsidR="00AC1588">
        <w:rPr>
          <w:rFonts w:ascii="Times New Roman" w:hAnsi="Times New Roman" w:cs="Times New Roman"/>
          <w:sz w:val="24"/>
        </w:rPr>
        <w:t xml:space="preserve"> расељена лица РС и Министарство</w:t>
      </w:r>
      <w:r>
        <w:rPr>
          <w:rFonts w:ascii="Times New Roman" w:hAnsi="Times New Roman" w:cs="Times New Roman"/>
          <w:sz w:val="24"/>
        </w:rPr>
        <w:t xml:space="preserve"> за избјеглице и људска права БиХ, а у питању су донаторска средства Европске </w:t>
      </w:r>
      <w:r w:rsidR="00AC1588">
        <w:rPr>
          <w:rFonts w:ascii="Times New Roman" w:hAnsi="Times New Roman" w:cs="Times New Roman"/>
          <w:sz w:val="24"/>
        </w:rPr>
        <w:t>У</w:t>
      </w:r>
      <w:r>
        <w:rPr>
          <w:rFonts w:ascii="Times New Roman" w:hAnsi="Times New Roman" w:cs="Times New Roman"/>
          <w:sz w:val="24"/>
        </w:rPr>
        <w:t xml:space="preserve">није. </w:t>
      </w:r>
      <w:r w:rsidR="009D5E68">
        <w:rPr>
          <w:rFonts w:ascii="Times New Roman" w:hAnsi="Times New Roman" w:cs="Times New Roman"/>
          <w:sz w:val="24"/>
        </w:rPr>
        <w:t xml:space="preserve">Кроз пројекат су изграђене </w:t>
      </w:r>
      <w:r>
        <w:rPr>
          <w:rFonts w:ascii="Times New Roman" w:hAnsi="Times New Roman" w:cs="Times New Roman"/>
          <w:sz w:val="24"/>
        </w:rPr>
        <w:t xml:space="preserve">двије </w:t>
      </w:r>
      <w:r w:rsidR="00F56D61">
        <w:rPr>
          <w:rFonts w:ascii="Times New Roman" w:hAnsi="Times New Roman" w:cs="Times New Roman"/>
          <w:sz w:val="24"/>
        </w:rPr>
        <w:t xml:space="preserve">стамбене </w:t>
      </w:r>
      <w:r>
        <w:rPr>
          <w:rFonts w:ascii="Times New Roman" w:hAnsi="Times New Roman" w:cs="Times New Roman"/>
          <w:sz w:val="24"/>
        </w:rPr>
        <w:t>зграде у Граду Бијељина</w:t>
      </w:r>
      <w:r w:rsidR="009D5E68">
        <w:rPr>
          <w:rFonts w:ascii="Times New Roman" w:hAnsi="Times New Roman" w:cs="Times New Roman"/>
          <w:sz w:val="24"/>
        </w:rPr>
        <w:t xml:space="preserve"> укупне вриједности</w:t>
      </w:r>
      <w:r>
        <w:rPr>
          <w:rFonts w:ascii="Times New Roman" w:hAnsi="Times New Roman" w:cs="Times New Roman"/>
          <w:sz w:val="24"/>
        </w:rPr>
        <w:t xml:space="preserve"> 1.600.000,00 КМ</w:t>
      </w:r>
      <w:r w:rsidR="009D5E68">
        <w:rPr>
          <w:rFonts w:ascii="Times New Roman" w:hAnsi="Times New Roman" w:cs="Times New Roman"/>
          <w:sz w:val="24"/>
        </w:rPr>
        <w:t>.</w:t>
      </w:r>
    </w:p>
    <w:p w:rsidR="001A61CE" w:rsidRPr="004F5BD9" w:rsidRDefault="004F5BD9" w:rsidP="00D83F55">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
    <w:p w:rsidR="00D83F55" w:rsidRPr="00D83F55" w:rsidRDefault="001A61CE" w:rsidP="00D83F55">
      <w:pPr>
        <w:pStyle w:val="NoSpacing"/>
        <w:numPr>
          <w:ilvl w:val="0"/>
          <w:numId w:val="15"/>
        </w:numPr>
        <w:ind w:left="927"/>
        <w:jc w:val="both"/>
        <w:rPr>
          <w:rFonts w:ascii="Times New Roman" w:hAnsi="Times New Roman" w:cs="Times New Roman"/>
          <w:sz w:val="24"/>
          <w:szCs w:val="24"/>
        </w:rPr>
      </w:pPr>
      <w:r w:rsidRPr="00AD64B7">
        <w:rPr>
          <w:rFonts w:ascii="Times New Roman" w:hAnsi="Times New Roman" w:cs="Times New Roman"/>
          <w:b/>
          <w:i/>
          <w:sz w:val="24"/>
        </w:rPr>
        <w:t xml:space="preserve">Државни пројекат затварања колективних центара и алтернативног смјештаја путем обезбјеђивања јавних стамбених рјешења </w:t>
      </w:r>
      <w:r w:rsidRPr="00AD64B7">
        <w:rPr>
          <w:rFonts w:ascii="Times New Roman" w:hAnsi="Times New Roman" w:cs="Times New Roman"/>
          <w:sz w:val="24"/>
        </w:rPr>
        <w:t>– Реализацијом пројекта ријешено је питање за 17 породица, односно 33 лица кој</w:t>
      </w:r>
      <w:r w:rsidR="009D5E68">
        <w:rPr>
          <w:rFonts w:ascii="Times New Roman" w:hAnsi="Times New Roman" w:cs="Times New Roman"/>
          <w:sz w:val="24"/>
        </w:rPr>
        <w:t>а</w:t>
      </w:r>
      <w:r w:rsidRPr="00AD64B7">
        <w:rPr>
          <w:rFonts w:ascii="Times New Roman" w:hAnsi="Times New Roman" w:cs="Times New Roman"/>
          <w:sz w:val="24"/>
        </w:rPr>
        <w:t xml:space="preserve"> су живјел</w:t>
      </w:r>
      <w:r w:rsidR="009D5E68">
        <w:rPr>
          <w:rFonts w:ascii="Times New Roman" w:hAnsi="Times New Roman" w:cs="Times New Roman"/>
          <w:sz w:val="24"/>
        </w:rPr>
        <w:t>а</w:t>
      </w:r>
      <w:r w:rsidRPr="00AD64B7">
        <w:rPr>
          <w:rFonts w:ascii="Times New Roman" w:hAnsi="Times New Roman" w:cs="Times New Roman"/>
          <w:sz w:val="24"/>
        </w:rPr>
        <w:t xml:space="preserve"> у алтернативном смјештају и социјално угрожених лица која су живјела у неусловним објектима. Пројекат је реализован из кредитног задужења БиХ код Развојне банке Савјета Европе и доприноса локалних заједниц</w:t>
      </w:r>
      <w:r w:rsidR="009D5E68">
        <w:rPr>
          <w:rFonts w:ascii="Times New Roman" w:hAnsi="Times New Roman" w:cs="Times New Roman"/>
          <w:sz w:val="24"/>
        </w:rPr>
        <w:t>а</w:t>
      </w:r>
      <w:r w:rsidRPr="00AD64B7">
        <w:rPr>
          <w:rFonts w:ascii="Times New Roman" w:hAnsi="Times New Roman" w:cs="Times New Roman"/>
          <w:sz w:val="24"/>
        </w:rPr>
        <w:t xml:space="preserve">. Укупна вриједност пројекта је 100.000,00 КМ, од чега је 60.000 КМ утрошено за опремање станова и набавку кућанских апарата. </w:t>
      </w:r>
      <w:r>
        <w:rPr>
          <w:rFonts w:ascii="Times New Roman" w:hAnsi="Times New Roman" w:cs="Times New Roman"/>
          <w:sz w:val="24"/>
        </w:rPr>
        <w:t xml:space="preserve">Из буџета Града Бијељина </w:t>
      </w:r>
      <w:r w:rsidR="009D5E68">
        <w:rPr>
          <w:rFonts w:ascii="Times New Roman" w:hAnsi="Times New Roman" w:cs="Times New Roman"/>
          <w:sz w:val="24"/>
        </w:rPr>
        <w:t xml:space="preserve">за реализацију </w:t>
      </w:r>
      <w:r w:rsidRPr="00AD64B7">
        <w:rPr>
          <w:rFonts w:ascii="Times New Roman" w:hAnsi="Times New Roman" w:cs="Times New Roman"/>
          <w:sz w:val="24"/>
        </w:rPr>
        <w:t xml:space="preserve">пројекта издвојено је 15.858,57 КМ </w:t>
      </w:r>
      <w:r>
        <w:rPr>
          <w:rFonts w:ascii="Times New Roman" w:hAnsi="Times New Roman" w:cs="Times New Roman"/>
          <w:sz w:val="24"/>
        </w:rPr>
        <w:t>у току 2019.</w:t>
      </w:r>
      <w:r w:rsidR="009D5E68">
        <w:rPr>
          <w:rFonts w:ascii="Times New Roman" w:hAnsi="Times New Roman" w:cs="Times New Roman"/>
          <w:sz w:val="24"/>
        </w:rPr>
        <w:t xml:space="preserve"> </w:t>
      </w:r>
      <w:r>
        <w:rPr>
          <w:rFonts w:ascii="Times New Roman" w:hAnsi="Times New Roman" w:cs="Times New Roman"/>
          <w:sz w:val="24"/>
        </w:rPr>
        <w:t xml:space="preserve">године. </w:t>
      </w:r>
      <w:r w:rsidRPr="00AD64B7">
        <w:rPr>
          <w:rFonts w:ascii="Times New Roman" w:hAnsi="Times New Roman" w:cs="Times New Roman"/>
          <w:sz w:val="24"/>
        </w:rPr>
        <w:t xml:space="preserve"> </w:t>
      </w:r>
    </w:p>
    <w:p w:rsidR="001A61CE" w:rsidRPr="00D678A1" w:rsidRDefault="001A61CE" w:rsidP="00D83F55">
      <w:pPr>
        <w:pStyle w:val="NoSpacing"/>
        <w:jc w:val="both"/>
        <w:rPr>
          <w:rFonts w:ascii="Times New Roman" w:hAnsi="Times New Roman" w:cs="Times New Roman"/>
          <w:sz w:val="24"/>
          <w:szCs w:val="24"/>
        </w:rPr>
      </w:pPr>
    </w:p>
    <w:p w:rsidR="001A61CE" w:rsidRPr="004F5BD9" w:rsidRDefault="001A61CE" w:rsidP="004F5BD9">
      <w:pPr>
        <w:pStyle w:val="ListParagraph"/>
        <w:numPr>
          <w:ilvl w:val="0"/>
          <w:numId w:val="15"/>
        </w:numPr>
        <w:ind w:left="927"/>
        <w:jc w:val="both"/>
        <w:rPr>
          <w:rFonts w:eastAsia="Calibri"/>
          <w:b w:val="0"/>
          <w:bCs w:val="0"/>
          <w:lang w:val="sr-Cyrl-CS"/>
        </w:rPr>
      </w:pPr>
      <w:r w:rsidRPr="00F34399">
        <w:rPr>
          <w:i/>
          <w:lang w:val="sr-Cyrl-BA"/>
        </w:rPr>
        <w:t xml:space="preserve">Програм подршке породици, браку и повећању наталитета </w:t>
      </w:r>
      <w:r w:rsidRPr="00F34399">
        <w:rPr>
          <w:lang w:val="sr-Cyrl-BA"/>
        </w:rPr>
        <w:t xml:space="preserve">– </w:t>
      </w:r>
      <w:r w:rsidRPr="00F34399">
        <w:rPr>
          <w:b w:val="0"/>
          <w:bCs w:val="0"/>
          <w:lang w:val="sr-Cyrl-BA"/>
        </w:rPr>
        <w:t xml:space="preserve">Реализацијом </w:t>
      </w:r>
      <w:r w:rsidRPr="004F5BD9">
        <w:rPr>
          <w:b w:val="0"/>
          <w:bCs w:val="0"/>
          <w:lang w:val="sr-Cyrl-BA"/>
        </w:rPr>
        <w:t>про</w:t>
      </w:r>
      <w:r w:rsidR="009D5E68" w:rsidRPr="004F5BD9">
        <w:rPr>
          <w:b w:val="0"/>
          <w:bCs w:val="0"/>
          <w:lang w:val="sr-Cyrl-BA"/>
        </w:rPr>
        <w:t>грама</w:t>
      </w:r>
      <w:r w:rsidRPr="004F5BD9">
        <w:rPr>
          <w:b w:val="0"/>
          <w:bCs w:val="0"/>
          <w:lang w:val="sr-Cyrl-BA"/>
        </w:rPr>
        <w:t xml:space="preserve"> 11 брачних парова је добило новчан</w:t>
      </w:r>
      <w:r w:rsidR="009D5E68" w:rsidRPr="004F5BD9">
        <w:rPr>
          <w:b w:val="0"/>
          <w:bCs w:val="0"/>
          <w:lang w:val="sr-Cyrl-BA"/>
        </w:rPr>
        <w:t xml:space="preserve">у подршку из буџета Града </w:t>
      </w:r>
      <w:r w:rsidRPr="004F5BD9">
        <w:rPr>
          <w:b w:val="0"/>
          <w:bCs w:val="0"/>
          <w:lang w:val="sr-Cyrl-BA"/>
        </w:rPr>
        <w:t xml:space="preserve">у </w:t>
      </w:r>
      <w:r w:rsidR="009D5E68" w:rsidRPr="004F5BD9">
        <w:rPr>
          <w:b w:val="0"/>
          <w:bCs w:val="0"/>
          <w:lang w:val="sr-Cyrl-BA"/>
        </w:rPr>
        <w:t xml:space="preserve">укупном </w:t>
      </w:r>
      <w:r w:rsidRPr="004F5BD9">
        <w:rPr>
          <w:b w:val="0"/>
          <w:bCs w:val="0"/>
          <w:lang w:val="sr-Cyrl-BA"/>
        </w:rPr>
        <w:t xml:space="preserve">износу од 25.000,00 КМ. Кроз овај програм </w:t>
      </w:r>
      <w:r w:rsidR="009D5E68" w:rsidRPr="004F5BD9">
        <w:rPr>
          <w:b w:val="0"/>
          <w:bCs w:val="0"/>
          <w:lang w:val="sr-Cyrl-BA"/>
        </w:rPr>
        <w:t>с</w:t>
      </w:r>
      <w:r w:rsidRPr="004F5BD9">
        <w:rPr>
          <w:b w:val="0"/>
          <w:bCs w:val="0"/>
          <w:lang w:val="sr-Cyrl-BA"/>
        </w:rPr>
        <w:t xml:space="preserve">е </w:t>
      </w:r>
      <w:r w:rsidR="009D5E68" w:rsidRPr="004F5BD9">
        <w:rPr>
          <w:b w:val="0"/>
          <w:bCs w:val="0"/>
          <w:lang w:val="sr-Cyrl-BA"/>
        </w:rPr>
        <w:t>финансира</w:t>
      </w:r>
      <w:r w:rsidRPr="004F5BD9">
        <w:rPr>
          <w:b w:val="0"/>
          <w:bCs w:val="0"/>
          <w:lang w:val="sr-Cyrl-BA"/>
        </w:rPr>
        <w:t xml:space="preserve"> асистенци</w:t>
      </w:r>
      <w:r w:rsidR="008441E4" w:rsidRPr="004F5BD9">
        <w:rPr>
          <w:b w:val="0"/>
          <w:bCs w:val="0"/>
          <w:lang w:val="sr-Cyrl-BA"/>
        </w:rPr>
        <w:t>ја или ванредни трошкови који настају</w:t>
      </w:r>
      <w:r w:rsidRPr="004F5BD9">
        <w:rPr>
          <w:b w:val="0"/>
          <w:bCs w:val="0"/>
          <w:lang w:val="sr-Cyrl-BA"/>
        </w:rPr>
        <w:t xml:space="preserve"> при асистенцији. </w:t>
      </w:r>
      <w:r w:rsidRPr="004F5BD9">
        <w:rPr>
          <w:b w:val="0"/>
          <w:lang w:val="sr-Cyrl-BA"/>
        </w:rPr>
        <w:t xml:space="preserve">Такође је </w:t>
      </w:r>
      <w:r w:rsidRPr="004F5BD9">
        <w:rPr>
          <w:rFonts w:eastAsia="Calibri"/>
          <w:b w:val="0"/>
          <w:lang w:val="sr-Cyrl-CS"/>
        </w:rPr>
        <w:t>реализована манифестација „Конференција беба 2019“</w:t>
      </w:r>
      <w:r w:rsidR="009D5E68" w:rsidRPr="004F5BD9">
        <w:rPr>
          <w:rFonts w:eastAsia="Calibri"/>
          <w:b w:val="0"/>
          <w:lang w:val="sr-Cyrl-CS"/>
        </w:rPr>
        <w:t xml:space="preserve"> са циљем п</w:t>
      </w:r>
      <w:r w:rsidRPr="004F5BD9">
        <w:rPr>
          <w:rFonts w:eastAsia="Calibri"/>
          <w:b w:val="0"/>
          <w:lang w:val="sr-Cyrl-CS"/>
        </w:rPr>
        <w:t>одстицањ</w:t>
      </w:r>
      <w:r w:rsidR="009D5E68" w:rsidRPr="004F5BD9">
        <w:rPr>
          <w:rFonts w:eastAsia="Calibri"/>
          <w:b w:val="0"/>
          <w:lang w:val="sr-Cyrl-CS"/>
        </w:rPr>
        <w:t>а</w:t>
      </w:r>
      <w:r w:rsidRPr="004F5BD9">
        <w:rPr>
          <w:rFonts w:eastAsia="Calibri"/>
          <w:b w:val="0"/>
          <w:lang w:val="sr-Cyrl-CS"/>
        </w:rPr>
        <w:t xml:space="preserve"> повећања наталитета</w:t>
      </w:r>
      <w:r w:rsidRPr="004F5BD9">
        <w:rPr>
          <w:rFonts w:eastAsia="Calibri"/>
          <w:b w:val="0"/>
          <w:lang w:val="sr-Cyrl-BA"/>
        </w:rPr>
        <w:t xml:space="preserve"> </w:t>
      </w:r>
      <w:r w:rsidR="008441E4" w:rsidRPr="004F5BD9">
        <w:rPr>
          <w:rFonts w:eastAsia="Calibri"/>
          <w:b w:val="0"/>
          <w:lang w:val="sr-Cyrl-BA"/>
        </w:rPr>
        <w:t>и</w:t>
      </w:r>
      <w:r w:rsidRPr="004F5BD9">
        <w:rPr>
          <w:rFonts w:eastAsia="Calibri"/>
          <w:b w:val="0"/>
          <w:lang w:val="sr-Cyrl-BA"/>
        </w:rPr>
        <w:t xml:space="preserve"> ука</w:t>
      </w:r>
      <w:r w:rsidR="008441E4" w:rsidRPr="004F5BD9">
        <w:rPr>
          <w:rFonts w:eastAsia="Calibri"/>
          <w:b w:val="0"/>
          <w:lang w:val="sr-Cyrl-BA"/>
        </w:rPr>
        <w:t>зивања</w:t>
      </w:r>
      <w:r w:rsidRPr="004F5BD9">
        <w:rPr>
          <w:rFonts w:eastAsia="Calibri"/>
          <w:b w:val="0"/>
          <w:lang w:val="sr-Cyrl-BA"/>
        </w:rPr>
        <w:t xml:space="preserve"> на значај рађања</w:t>
      </w:r>
      <w:r w:rsidR="008441E4" w:rsidRPr="004F5BD9">
        <w:rPr>
          <w:rFonts w:eastAsia="Calibri"/>
          <w:b w:val="0"/>
          <w:lang w:val="sr-Cyrl-BA"/>
        </w:rPr>
        <w:t xml:space="preserve">, као и са циљем </w:t>
      </w:r>
      <w:r w:rsidRPr="004F5BD9">
        <w:rPr>
          <w:rFonts w:eastAsia="Calibri"/>
          <w:b w:val="0"/>
          <w:lang w:val="sr-Cyrl-BA"/>
        </w:rPr>
        <w:t>промо</w:t>
      </w:r>
      <w:r w:rsidR="008441E4" w:rsidRPr="004F5BD9">
        <w:rPr>
          <w:rFonts w:eastAsia="Calibri"/>
          <w:b w:val="0"/>
          <w:lang w:val="sr-Cyrl-BA"/>
        </w:rPr>
        <w:t>ције</w:t>
      </w:r>
      <w:r w:rsidRPr="004F5BD9">
        <w:rPr>
          <w:rFonts w:eastAsia="Calibri"/>
          <w:b w:val="0"/>
          <w:lang w:val="sr-Cyrl-BA"/>
        </w:rPr>
        <w:t xml:space="preserve"> породиц</w:t>
      </w:r>
      <w:r w:rsidR="008441E4" w:rsidRPr="004F5BD9">
        <w:rPr>
          <w:rFonts w:eastAsia="Calibri"/>
          <w:b w:val="0"/>
          <w:lang w:val="sr-Cyrl-BA"/>
        </w:rPr>
        <w:t>е и породичних</w:t>
      </w:r>
      <w:r w:rsidRPr="004F5BD9">
        <w:rPr>
          <w:rFonts w:eastAsia="Calibri"/>
          <w:b w:val="0"/>
          <w:lang w:val="sr-Cyrl-BA"/>
        </w:rPr>
        <w:t xml:space="preserve"> вриједности.</w:t>
      </w:r>
      <w:r w:rsidRPr="004F5BD9">
        <w:rPr>
          <w:rFonts w:eastAsia="Calibri"/>
          <w:lang w:val="sr-Cyrl-BA"/>
        </w:rPr>
        <w:t xml:space="preserve"> </w:t>
      </w:r>
      <w:r w:rsidRPr="004F5BD9">
        <w:rPr>
          <w:rFonts w:eastAsia="Calibri"/>
          <w:lang w:val="sr-Cyrl-CS"/>
        </w:rPr>
        <w:t xml:space="preserve"> </w:t>
      </w:r>
    </w:p>
    <w:p w:rsidR="001A61CE" w:rsidRPr="000C3597" w:rsidRDefault="001A61CE" w:rsidP="001A61CE">
      <w:pPr>
        <w:pStyle w:val="ListParagraph"/>
        <w:ind w:left="927"/>
        <w:jc w:val="both"/>
        <w:rPr>
          <w:rFonts w:eastAsia="Calibri"/>
          <w:b w:val="0"/>
          <w:bCs w:val="0"/>
          <w:lang w:val="sr-Cyrl-CS"/>
        </w:rPr>
      </w:pPr>
    </w:p>
    <w:p w:rsidR="00D83F55" w:rsidRPr="00F34399" w:rsidRDefault="001A61CE" w:rsidP="00D83F55">
      <w:pPr>
        <w:pStyle w:val="ListParagraph"/>
        <w:numPr>
          <w:ilvl w:val="0"/>
          <w:numId w:val="15"/>
        </w:numPr>
        <w:ind w:left="927"/>
        <w:jc w:val="both"/>
        <w:rPr>
          <w:b w:val="0"/>
          <w:bCs w:val="0"/>
          <w:iCs/>
          <w:lang w:val="sr-Cyrl-CS"/>
        </w:rPr>
      </w:pPr>
      <w:r w:rsidRPr="00F34399">
        <w:rPr>
          <w:b w:val="0"/>
          <w:bCs w:val="0"/>
          <w:lang w:val="sr-Cyrl-CS"/>
        </w:rPr>
        <w:t>Поред наведених, планирано је да се реализује и пројекат</w:t>
      </w:r>
      <w:r w:rsidRPr="00F34399">
        <w:rPr>
          <w:lang w:val="sr-Cyrl-CS"/>
        </w:rPr>
        <w:t xml:space="preserve"> </w:t>
      </w:r>
      <w:r w:rsidRPr="00F34399">
        <w:rPr>
          <w:i/>
          <w:lang w:val="sr-Cyrl-CS"/>
        </w:rPr>
        <w:t>Уградња косе стубишне платформе</w:t>
      </w:r>
      <w:r w:rsidRPr="00F34399">
        <w:rPr>
          <w:b w:val="0"/>
          <w:bCs w:val="0"/>
          <w:iCs/>
          <w:lang w:val="sr-Cyrl-CS"/>
        </w:rPr>
        <w:t xml:space="preserve"> у згради Градске управе. Овим пројектом би се повећао број старих и инвалидних лица која самостално користе услуге наведених институција. У току 2019.</w:t>
      </w:r>
      <w:r w:rsidR="00AB2E16">
        <w:rPr>
          <w:b w:val="0"/>
          <w:bCs w:val="0"/>
          <w:iCs/>
          <w:lang w:val="sr-Cyrl-CS"/>
        </w:rPr>
        <w:t xml:space="preserve"> </w:t>
      </w:r>
      <w:r w:rsidR="004F5BD9">
        <w:rPr>
          <w:b w:val="0"/>
          <w:bCs w:val="0"/>
          <w:iCs/>
          <w:lang w:val="sr-Cyrl-CS"/>
        </w:rPr>
        <w:t>године</w:t>
      </w:r>
      <w:r w:rsidRPr="00F34399">
        <w:rPr>
          <w:b w:val="0"/>
          <w:bCs w:val="0"/>
          <w:iCs/>
          <w:lang w:val="sr-Cyrl-CS"/>
        </w:rPr>
        <w:t xml:space="preserve"> обезб</w:t>
      </w:r>
      <w:r w:rsidR="00AB2E16">
        <w:rPr>
          <w:b w:val="0"/>
          <w:bCs w:val="0"/>
          <w:iCs/>
          <w:lang w:val="sr-Cyrl-CS"/>
        </w:rPr>
        <w:t>и</w:t>
      </w:r>
      <w:r w:rsidRPr="00F34399">
        <w:rPr>
          <w:b w:val="0"/>
          <w:bCs w:val="0"/>
          <w:iCs/>
          <w:lang w:val="sr-Cyrl-CS"/>
        </w:rPr>
        <w:t>јеђени су локацијски услови, грађевинска дозвола и урбанистичко-технички услови. Конкретна реализација уградње лифта у згради Градске управе ће почети након израде Главног пројекта за који је расписана јавна набавка почетком 2020. године.</w:t>
      </w:r>
    </w:p>
    <w:p w:rsidR="00D83F55" w:rsidRPr="00D83F55" w:rsidRDefault="00D83F55" w:rsidP="00D83F55">
      <w:pPr>
        <w:pStyle w:val="NoSpacing"/>
      </w:pPr>
    </w:p>
    <w:p w:rsidR="001A61CE" w:rsidRPr="004F5BD9" w:rsidRDefault="001A61CE" w:rsidP="004F5BD9">
      <w:pPr>
        <w:pStyle w:val="ListParagraph"/>
        <w:numPr>
          <w:ilvl w:val="0"/>
          <w:numId w:val="15"/>
        </w:numPr>
        <w:ind w:left="927"/>
        <w:jc w:val="both"/>
        <w:rPr>
          <w:b w:val="0"/>
          <w:bCs w:val="0"/>
          <w:lang w:val="sr-Cyrl-BA"/>
        </w:rPr>
      </w:pPr>
      <w:r w:rsidRPr="004F5BD9">
        <w:rPr>
          <w:b w:val="0"/>
          <w:lang w:val="sr-Cyrl-BA"/>
        </w:rPr>
        <w:t>Пројекат</w:t>
      </w:r>
      <w:r w:rsidRPr="00F34399">
        <w:rPr>
          <w:lang w:val="sr-Cyrl-BA"/>
        </w:rPr>
        <w:t xml:space="preserve"> </w:t>
      </w:r>
      <w:r w:rsidRPr="00F34399">
        <w:rPr>
          <w:i/>
          <w:iCs/>
          <w:lang w:val="sr-Cyrl-BA"/>
        </w:rPr>
        <w:t>Уградња лифта у згради Дома здравља</w:t>
      </w:r>
      <w:r w:rsidRPr="00F34399">
        <w:rPr>
          <w:lang w:val="sr-Cyrl-BA"/>
        </w:rPr>
        <w:t xml:space="preserve"> </w:t>
      </w:r>
      <w:r w:rsidRPr="00F34399">
        <w:rPr>
          <w:b w:val="0"/>
          <w:bCs w:val="0"/>
          <w:lang w:val="sr-Cyrl-BA"/>
        </w:rPr>
        <w:t xml:space="preserve">је у току 2019. године у потпуности реализован. Дом здравља Бијељина је сходно Плану набавки за </w:t>
      </w:r>
      <w:r w:rsidRPr="00F34399">
        <w:rPr>
          <w:b w:val="0"/>
          <w:bCs w:val="0"/>
          <w:lang w:val="sr-Cyrl-BA"/>
        </w:rPr>
        <w:lastRenderedPageBreak/>
        <w:t>2019. годину, а након проведен</w:t>
      </w:r>
      <w:r w:rsidR="00844C30">
        <w:rPr>
          <w:b w:val="0"/>
          <w:bCs w:val="0"/>
          <w:lang w:val="sr-Cyrl-BA"/>
        </w:rPr>
        <w:t>е</w:t>
      </w:r>
      <w:r w:rsidRPr="00F34399">
        <w:rPr>
          <w:b w:val="0"/>
          <w:bCs w:val="0"/>
          <w:lang w:val="sr-Cyrl-BA"/>
        </w:rPr>
        <w:t xml:space="preserve"> јавне набавке, у складу са Законом о јавним набавкама закључио уговор о уградњи лифта у централном објекту Дома здравља Бијељина. Вриједност закљученог уговора о извођењу свих радова укључујући уградњу лифта је 209.748,04 КМ без ПДВ-а.</w:t>
      </w:r>
      <w:r w:rsidRPr="000C3597">
        <w:rPr>
          <w:b w:val="0"/>
          <w:bCs w:val="0"/>
          <w:lang w:val="sr-Latn-BA"/>
        </w:rPr>
        <w:t xml:space="preserve"> </w:t>
      </w:r>
    </w:p>
    <w:p w:rsidR="004F5BD9" w:rsidRPr="004F5BD9" w:rsidRDefault="004F5BD9" w:rsidP="004F5BD9">
      <w:pPr>
        <w:pStyle w:val="NoSpacing"/>
        <w:rPr>
          <w:rFonts w:ascii="Times New Roman" w:eastAsia="Times New Roman" w:hAnsi="Times New Roman" w:cs="Times New Roman"/>
          <w:sz w:val="24"/>
        </w:rPr>
      </w:pPr>
    </w:p>
    <w:p w:rsidR="001A61CE" w:rsidRPr="004F5BD9" w:rsidRDefault="001A61CE" w:rsidP="004F5BD9">
      <w:pPr>
        <w:pStyle w:val="NoSpacing"/>
        <w:rPr>
          <w:rFonts w:ascii="Times New Roman" w:eastAsia="Times New Roman" w:hAnsi="Times New Roman" w:cs="Times New Roman"/>
          <w:sz w:val="24"/>
          <w:lang w:eastAsia="en-US"/>
        </w:rPr>
      </w:pPr>
    </w:p>
    <w:p w:rsidR="001A61CE" w:rsidRPr="00ED5E10" w:rsidRDefault="001A61CE" w:rsidP="001A61CE">
      <w:pPr>
        <w:spacing w:after="0" w:line="240" w:lineRule="auto"/>
        <w:jc w:val="both"/>
        <w:rPr>
          <w:rFonts w:ascii="Times New Roman" w:eastAsia="Times New Roman" w:hAnsi="Times New Roman" w:cs="Times New Roman"/>
          <w:b/>
          <w:bCs/>
          <w:sz w:val="24"/>
          <w:szCs w:val="24"/>
          <w:lang w:eastAsia="en-US"/>
        </w:rPr>
      </w:pPr>
      <w:r w:rsidRPr="00ED5E10">
        <w:rPr>
          <w:rFonts w:ascii="Times New Roman" w:eastAsia="Times New Roman" w:hAnsi="Times New Roman" w:cs="Times New Roman"/>
          <w:b/>
          <w:sz w:val="24"/>
          <w:szCs w:val="24"/>
          <w:lang w:eastAsia="en-US"/>
        </w:rPr>
        <w:t xml:space="preserve">СЕЦ </w:t>
      </w:r>
      <w:r w:rsidRPr="00ED5E10">
        <w:rPr>
          <w:rFonts w:ascii="Times New Roman" w:eastAsia="Times New Roman" w:hAnsi="Times New Roman" w:cs="Times New Roman"/>
          <w:b/>
          <w:bCs/>
          <w:sz w:val="24"/>
          <w:szCs w:val="24"/>
          <w:lang w:eastAsia="en-US"/>
        </w:rPr>
        <w:t>2.4. Унаприједити квалитет услуга и учешћ</w:t>
      </w:r>
      <w:r>
        <w:rPr>
          <w:rFonts w:ascii="Times New Roman" w:eastAsia="Times New Roman" w:hAnsi="Times New Roman" w:cs="Times New Roman"/>
          <w:b/>
          <w:bCs/>
          <w:sz w:val="24"/>
          <w:szCs w:val="24"/>
          <w:lang w:eastAsia="en-US"/>
        </w:rPr>
        <w:t>е</w:t>
      </w:r>
      <w:r w:rsidRPr="00ED5E10">
        <w:rPr>
          <w:rFonts w:ascii="Times New Roman" w:eastAsia="Times New Roman" w:hAnsi="Times New Roman" w:cs="Times New Roman"/>
          <w:b/>
          <w:bCs/>
          <w:sz w:val="24"/>
          <w:szCs w:val="24"/>
          <w:lang w:eastAsia="en-US"/>
        </w:rPr>
        <w:t xml:space="preserve"> грађана у раду Градске управе</w:t>
      </w:r>
    </w:p>
    <w:p w:rsidR="001A61CE" w:rsidRPr="00ED5E10" w:rsidRDefault="001A61CE" w:rsidP="001A61CE">
      <w:pPr>
        <w:spacing w:after="0" w:line="240" w:lineRule="auto"/>
        <w:ind w:firstLine="567"/>
        <w:jc w:val="both"/>
        <w:rPr>
          <w:rFonts w:ascii="Times New Roman" w:eastAsia="Times New Roman" w:hAnsi="Times New Roman" w:cs="Times New Roman"/>
          <w:b/>
          <w:bCs/>
          <w:sz w:val="24"/>
          <w:szCs w:val="24"/>
          <w:lang w:eastAsia="en-US"/>
        </w:rPr>
      </w:pPr>
    </w:p>
    <w:p w:rsidR="001A61CE" w:rsidRPr="00D678A1" w:rsidRDefault="001A61CE" w:rsidP="00D678A1">
      <w:pPr>
        <w:spacing w:after="0" w:line="240" w:lineRule="auto"/>
        <w:ind w:firstLine="567"/>
        <w:jc w:val="both"/>
        <w:rPr>
          <w:rFonts w:ascii="Times New Roman" w:hAnsi="Times New Roman" w:cs="Times New Roman"/>
          <w:sz w:val="24"/>
        </w:rPr>
      </w:pPr>
      <w:r w:rsidRPr="007746A9">
        <w:rPr>
          <w:rFonts w:ascii="Times New Roman" w:hAnsi="Times New Roman" w:cs="Times New Roman"/>
          <w:sz w:val="24"/>
        </w:rPr>
        <w:t>У оквиру</w:t>
      </w:r>
      <w:r>
        <w:rPr>
          <w:rFonts w:ascii="Times New Roman" w:hAnsi="Times New Roman" w:cs="Times New Roman"/>
          <w:sz w:val="24"/>
        </w:rPr>
        <w:t xml:space="preserve"> СЕЦ 2.4. који се односи на</w:t>
      </w:r>
      <w:r>
        <w:rPr>
          <w:rFonts w:ascii="Times New Roman" w:hAnsi="Times New Roman" w:cs="Times New Roman"/>
          <w:sz w:val="24"/>
          <w:lang w:val="sr-Latn-BA"/>
        </w:rPr>
        <w:t xml:space="preserve"> </w:t>
      </w:r>
      <w:r>
        <w:rPr>
          <w:rFonts w:ascii="Times New Roman" w:hAnsi="Times New Roman" w:cs="Times New Roman"/>
          <w:sz w:val="24"/>
        </w:rPr>
        <w:t>унапређење квалитета услуга и већег учешћа грађана у раду Градске управе Града Бијељина,</w:t>
      </w:r>
      <w:r w:rsidR="00D678A1">
        <w:rPr>
          <w:rFonts w:ascii="Times New Roman" w:hAnsi="Times New Roman" w:cs="Times New Roman"/>
          <w:sz w:val="24"/>
        </w:rPr>
        <w:t xml:space="preserve"> Одсјек за послове мјесних заједница ради </w:t>
      </w:r>
      <w:r w:rsidR="00D678A1" w:rsidRPr="00D678A1">
        <w:rPr>
          <w:rFonts w:ascii="Times New Roman" w:hAnsi="Times New Roman" w:cs="Times New Roman"/>
          <w:sz w:val="24"/>
        </w:rPr>
        <w:t xml:space="preserve">на </w:t>
      </w:r>
      <w:r w:rsidRPr="00D678A1">
        <w:rPr>
          <w:rFonts w:ascii="Times New Roman" w:hAnsi="Times New Roman" w:cs="Times New Roman"/>
          <w:sz w:val="24"/>
        </w:rPr>
        <w:t xml:space="preserve"> </w:t>
      </w:r>
      <w:r w:rsidR="00D678A1" w:rsidRPr="00D678A1">
        <w:rPr>
          <w:rFonts w:ascii="Times New Roman" w:hAnsi="Times New Roman" w:cs="Times New Roman"/>
          <w:bCs/>
          <w:iCs/>
          <w:sz w:val="24"/>
        </w:rPr>
        <w:t>јачању</w:t>
      </w:r>
      <w:r w:rsidRPr="00D678A1">
        <w:rPr>
          <w:rFonts w:ascii="Times New Roman" w:hAnsi="Times New Roman" w:cs="Times New Roman"/>
          <w:bCs/>
          <w:iCs/>
          <w:sz w:val="24"/>
        </w:rPr>
        <w:t xml:space="preserve"> грађанског учешћа у локалном одлучива</w:t>
      </w:r>
      <w:r w:rsidR="00844C30" w:rsidRPr="00D678A1">
        <w:rPr>
          <w:rFonts w:ascii="Times New Roman" w:hAnsi="Times New Roman" w:cs="Times New Roman"/>
          <w:bCs/>
          <w:iCs/>
          <w:sz w:val="24"/>
        </w:rPr>
        <w:t>њ</w:t>
      </w:r>
      <w:r w:rsidRPr="00D678A1">
        <w:rPr>
          <w:rFonts w:ascii="Times New Roman" w:hAnsi="Times New Roman" w:cs="Times New Roman"/>
          <w:bCs/>
          <w:iCs/>
          <w:sz w:val="24"/>
        </w:rPr>
        <w:t>у</w:t>
      </w:r>
      <w:r w:rsidR="00D678A1">
        <w:rPr>
          <w:rFonts w:ascii="Times New Roman" w:hAnsi="Times New Roman" w:cs="Times New Roman"/>
          <w:sz w:val="24"/>
        </w:rPr>
        <w:t xml:space="preserve"> и за те потребе је у току 2019. године </w:t>
      </w:r>
      <w:r w:rsidR="00D678A1" w:rsidRPr="00E61A68">
        <w:rPr>
          <w:rFonts w:ascii="Times New Roman" w:hAnsi="Times New Roman" w:cs="Times New Roman"/>
          <w:sz w:val="24"/>
        </w:rPr>
        <w:t>издвојено је 126.283,43 КМ</w:t>
      </w:r>
      <w:r w:rsidR="00D678A1">
        <w:rPr>
          <w:rFonts w:ascii="Times New Roman" w:hAnsi="Times New Roman" w:cs="Times New Roman"/>
          <w:sz w:val="24"/>
        </w:rPr>
        <w:t xml:space="preserve">. Средства су утрошена за </w:t>
      </w:r>
      <w:r w:rsidR="00D678A1" w:rsidRPr="00E61A68">
        <w:rPr>
          <w:rFonts w:ascii="Times New Roman" w:hAnsi="Times New Roman" w:cs="Times New Roman"/>
          <w:sz w:val="24"/>
        </w:rPr>
        <w:t>реконструкциј</w:t>
      </w:r>
      <w:r w:rsidR="00D678A1">
        <w:rPr>
          <w:rFonts w:ascii="Times New Roman" w:hAnsi="Times New Roman" w:cs="Times New Roman"/>
          <w:sz w:val="24"/>
        </w:rPr>
        <w:t xml:space="preserve">у и </w:t>
      </w:r>
      <w:r w:rsidR="00D678A1" w:rsidRPr="00E61A68">
        <w:rPr>
          <w:rFonts w:ascii="Times New Roman" w:hAnsi="Times New Roman" w:cs="Times New Roman"/>
          <w:sz w:val="24"/>
        </w:rPr>
        <w:t>уређењ</w:t>
      </w:r>
      <w:r w:rsidR="00D678A1">
        <w:rPr>
          <w:rFonts w:ascii="Times New Roman" w:hAnsi="Times New Roman" w:cs="Times New Roman"/>
          <w:sz w:val="24"/>
        </w:rPr>
        <w:t>е</w:t>
      </w:r>
      <w:r w:rsidR="007D2ED3">
        <w:rPr>
          <w:rFonts w:ascii="Times New Roman" w:hAnsi="Times New Roman" w:cs="Times New Roman"/>
          <w:sz w:val="24"/>
        </w:rPr>
        <w:t xml:space="preserve"> домова културе и читаоница у</w:t>
      </w:r>
      <w:r w:rsidR="00D678A1" w:rsidRPr="00E61A68">
        <w:rPr>
          <w:rFonts w:ascii="Times New Roman" w:hAnsi="Times New Roman" w:cs="Times New Roman"/>
          <w:sz w:val="24"/>
        </w:rPr>
        <w:t xml:space="preserve"> мјесним заједницама</w:t>
      </w:r>
      <w:r w:rsidR="00D678A1">
        <w:rPr>
          <w:rFonts w:ascii="Times New Roman" w:hAnsi="Times New Roman" w:cs="Times New Roman"/>
          <w:sz w:val="24"/>
        </w:rPr>
        <w:t xml:space="preserve">. </w:t>
      </w:r>
    </w:p>
    <w:p w:rsidR="001A61CE" w:rsidRDefault="001A61CE" w:rsidP="001A61CE">
      <w:pPr>
        <w:spacing w:after="0" w:line="240" w:lineRule="auto"/>
        <w:jc w:val="both"/>
        <w:rPr>
          <w:rFonts w:ascii="Times New Roman" w:hAnsi="Times New Roman" w:cs="Times New Roman"/>
          <w:sz w:val="24"/>
        </w:rPr>
      </w:pPr>
    </w:p>
    <w:p w:rsidR="001A61CE" w:rsidRDefault="001A61CE" w:rsidP="00B7473F">
      <w:pPr>
        <w:spacing w:after="0" w:line="240" w:lineRule="auto"/>
        <w:ind w:firstLine="567"/>
        <w:jc w:val="both"/>
        <w:rPr>
          <w:rFonts w:ascii="Times New Roman" w:hAnsi="Times New Roman" w:cs="Times New Roman"/>
          <w:sz w:val="24"/>
        </w:rPr>
      </w:pPr>
      <w:r>
        <w:rPr>
          <w:rFonts w:ascii="Times New Roman" w:hAnsi="Times New Roman" w:cs="Times New Roman"/>
          <w:sz w:val="24"/>
        </w:rPr>
        <w:t xml:space="preserve">Реализован је </w:t>
      </w:r>
      <w:r w:rsidRPr="000B58B1">
        <w:rPr>
          <w:rFonts w:ascii="Times New Roman" w:hAnsi="Times New Roman" w:cs="Times New Roman"/>
          <w:sz w:val="24"/>
        </w:rPr>
        <w:t xml:space="preserve">трогодишњи пројекат </w:t>
      </w:r>
      <w:r w:rsidRPr="000B58B1">
        <w:rPr>
          <w:rFonts w:ascii="Times New Roman" w:hAnsi="Times New Roman" w:cs="Times New Roman"/>
          <w:b/>
          <w:i/>
          <w:sz w:val="24"/>
        </w:rPr>
        <w:t>Јачање улоге мјесних заједница у БиХ</w:t>
      </w:r>
      <w:r w:rsidRPr="000B58B1">
        <w:rPr>
          <w:rFonts w:ascii="Times New Roman" w:hAnsi="Times New Roman" w:cs="Times New Roman"/>
          <w:sz w:val="24"/>
        </w:rPr>
        <w:t>, чији донатори су Влада Швајцарске и Влада Шведске, а имплементатор је Развојни програм УН (</w:t>
      </w:r>
      <w:r w:rsidRPr="000B58B1">
        <w:rPr>
          <w:rFonts w:ascii="Times New Roman" w:hAnsi="Times New Roman" w:cs="Times New Roman"/>
          <w:sz w:val="24"/>
          <w:lang w:val="en-US"/>
        </w:rPr>
        <w:t>UNDP</w:t>
      </w:r>
      <w:r w:rsidRPr="00E14444">
        <w:rPr>
          <w:rFonts w:ascii="Times New Roman" w:hAnsi="Times New Roman" w:cs="Times New Roman"/>
          <w:sz w:val="24"/>
        </w:rPr>
        <w:t xml:space="preserve">). </w:t>
      </w:r>
      <w:r w:rsidRPr="000B58B1">
        <w:rPr>
          <w:rFonts w:ascii="Times New Roman" w:hAnsi="Times New Roman" w:cs="Times New Roman"/>
          <w:sz w:val="24"/>
          <w:lang w:val="sr-Latn-BA"/>
        </w:rPr>
        <w:t>Пројекат је базиран на у</w:t>
      </w:r>
      <w:r w:rsidRPr="000B58B1">
        <w:rPr>
          <w:rFonts w:ascii="Times New Roman" w:hAnsi="Times New Roman" w:cs="Times New Roman"/>
          <w:bCs/>
          <w:sz w:val="24"/>
          <w:lang w:val="sr-Latn-BA"/>
        </w:rPr>
        <w:t>напређењу квалитета живота грађана кроз оснаживање локалног нивоа власти, услуга и инфраструктуре на локалном нивоу, те јачања демократске одговорности и социјалне укључености.</w:t>
      </w:r>
      <w:r w:rsidRPr="000B58B1">
        <w:rPr>
          <w:rFonts w:ascii="Times New Roman" w:hAnsi="Times New Roman" w:cs="Times New Roman"/>
          <w:bCs/>
          <w:sz w:val="24"/>
        </w:rPr>
        <w:t xml:space="preserve"> </w:t>
      </w:r>
      <w:r w:rsidRPr="000B58B1">
        <w:rPr>
          <w:rFonts w:ascii="Times New Roman" w:hAnsi="Times New Roman" w:cs="Times New Roman"/>
          <w:sz w:val="24"/>
        </w:rPr>
        <w:t xml:space="preserve">Одсјек за ЛЕР и ЕИ </w:t>
      </w:r>
      <w:r w:rsidR="00B7473F">
        <w:rPr>
          <w:rFonts w:ascii="Times New Roman" w:hAnsi="Times New Roman" w:cs="Times New Roman"/>
          <w:sz w:val="24"/>
        </w:rPr>
        <w:t>је, у склопу јавног позива за ЈЛС</w:t>
      </w:r>
      <w:r w:rsidR="00844C30">
        <w:rPr>
          <w:rFonts w:ascii="Times New Roman" w:hAnsi="Times New Roman" w:cs="Times New Roman"/>
          <w:sz w:val="24"/>
        </w:rPr>
        <w:t xml:space="preserve"> у 2019. години</w:t>
      </w:r>
      <w:r w:rsidR="004F5BD9">
        <w:rPr>
          <w:rFonts w:ascii="Times New Roman" w:hAnsi="Times New Roman" w:cs="Times New Roman"/>
          <w:sz w:val="24"/>
        </w:rPr>
        <w:t>,</w:t>
      </w:r>
      <w:r w:rsidR="00B7473F">
        <w:rPr>
          <w:rFonts w:ascii="Times New Roman" w:hAnsi="Times New Roman" w:cs="Times New Roman"/>
          <w:sz w:val="24"/>
        </w:rPr>
        <w:t xml:space="preserve"> реализовао пројекат</w:t>
      </w:r>
      <w:r w:rsidRPr="000B58B1">
        <w:rPr>
          <w:rFonts w:ascii="Times New Roman" w:hAnsi="Times New Roman" w:cs="Times New Roman"/>
          <w:sz w:val="24"/>
        </w:rPr>
        <w:t xml:space="preserve"> „Изађи и тренирај“, </w:t>
      </w:r>
      <w:r w:rsidR="00B7473F">
        <w:rPr>
          <w:rFonts w:ascii="Times New Roman" w:hAnsi="Times New Roman" w:cs="Times New Roman"/>
          <w:sz w:val="24"/>
        </w:rPr>
        <w:t>који је имплементиран</w:t>
      </w:r>
      <w:r w:rsidRPr="000B58B1">
        <w:rPr>
          <w:rFonts w:ascii="Times New Roman" w:hAnsi="Times New Roman" w:cs="Times New Roman"/>
          <w:sz w:val="24"/>
        </w:rPr>
        <w:t xml:space="preserve"> </w:t>
      </w:r>
      <w:r>
        <w:rPr>
          <w:rFonts w:ascii="Times New Roman" w:hAnsi="Times New Roman" w:cs="Times New Roman"/>
          <w:sz w:val="24"/>
        </w:rPr>
        <w:t>на подручју</w:t>
      </w:r>
      <w:r w:rsidRPr="000B58B1">
        <w:rPr>
          <w:rFonts w:ascii="Times New Roman" w:hAnsi="Times New Roman" w:cs="Times New Roman"/>
          <w:sz w:val="24"/>
        </w:rPr>
        <w:t xml:space="preserve"> МЗ „Вук Караџић“. </w:t>
      </w:r>
      <w:r w:rsidR="00B7473F">
        <w:rPr>
          <w:rFonts w:ascii="Times New Roman" w:hAnsi="Times New Roman" w:cs="Times New Roman"/>
          <w:sz w:val="24"/>
        </w:rPr>
        <w:t xml:space="preserve">Укупна </w:t>
      </w:r>
      <w:r w:rsidRPr="000B58B1">
        <w:rPr>
          <w:rFonts w:ascii="Times New Roman" w:hAnsi="Times New Roman" w:cs="Times New Roman"/>
          <w:sz w:val="24"/>
        </w:rPr>
        <w:t>вриједност пројекта</w:t>
      </w:r>
      <w:r w:rsidR="00844C30">
        <w:rPr>
          <w:rFonts w:ascii="Times New Roman" w:hAnsi="Times New Roman" w:cs="Times New Roman"/>
          <w:sz w:val="24"/>
        </w:rPr>
        <w:t xml:space="preserve"> (без ПДВ-а</w:t>
      </w:r>
      <w:r w:rsidR="00D7777B">
        <w:rPr>
          <w:rFonts w:ascii="Times New Roman" w:hAnsi="Times New Roman" w:cs="Times New Roman"/>
          <w:sz w:val="24"/>
        </w:rPr>
        <w:t>)</w:t>
      </w:r>
      <w:r w:rsidRPr="000B58B1">
        <w:rPr>
          <w:rFonts w:ascii="Times New Roman" w:hAnsi="Times New Roman" w:cs="Times New Roman"/>
          <w:sz w:val="24"/>
        </w:rPr>
        <w:t xml:space="preserve"> и</w:t>
      </w:r>
      <w:r w:rsidR="00844C30">
        <w:rPr>
          <w:rFonts w:ascii="Times New Roman" w:hAnsi="Times New Roman" w:cs="Times New Roman"/>
          <w:sz w:val="24"/>
        </w:rPr>
        <w:t xml:space="preserve">зноси 17.567,30 КМ (Донација: </w:t>
      </w:r>
      <w:r w:rsidRPr="000B58B1">
        <w:rPr>
          <w:rFonts w:ascii="Times New Roman" w:hAnsi="Times New Roman" w:cs="Times New Roman"/>
          <w:sz w:val="24"/>
        </w:rPr>
        <w:t xml:space="preserve">12.072,12 КМ, Град Бијељина: 5.495,18 КМ). </w:t>
      </w:r>
      <w:r>
        <w:rPr>
          <w:rFonts w:ascii="Times New Roman" w:hAnsi="Times New Roman" w:cs="Times New Roman"/>
          <w:sz w:val="24"/>
        </w:rPr>
        <w:t>Овај пр</w:t>
      </w:r>
      <w:r w:rsidR="00D7777B">
        <w:rPr>
          <w:rFonts w:ascii="Times New Roman" w:hAnsi="Times New Roman" w:cs="Times New Roman"/>
          <w:sz w:val="24"/>
        </w:rPr>
        <w:t>ојекат доприноси развоју спорта кроз афирмацију здравог начина живота</w:t>
      </w:r>
      <w:r>
        <w:rPr>
          <w:rFonts w:ascii="Times New Roman" w:hAnsi="Times New Roman" w:cs="Times New Roman"/>
          <w:sz w:val="24"/>
        </w:rPr>
        <w:t>.</w:t>
      </w:r>
    </w:p>
    <w:p w:rsidR="001A61CE" w:rsidRPr="007D2ED3" w:rsidRDefault="001A61CE" w:rsidP="007D2ED3">
      <w:pPr>
        <w:spacing w:after="0" w:line="240" w:lineRule="auto"/>
        <w:jc w:val="both"/>
        <w:rPr>
          <w:rFonts w:ascii="Times New Roman" w:hAnsi="Times New Roman" w:cs="Times New Roman"/>
          <w:sz w:val="24"/>
        </w:rPr>
      </w:pPr>
    </w:p>
    <w:p w:rsidR="001A61CE" w:rsidRDefault="001A61CE" w:rsidP="001A61CE">
      <w:pPr>
        <w:spacing w:after="0" w:line="240" w:lineRule="auto"/>
        <w:ind w:firstLine="567"/>
        <w:jc w:val="both"/>
        <w:rPr>
          <w:rFonts w:ascii="Times New Roman" w:hAnsi="Times New Roman" w:cs="Times New Roman"/>
          <w:sz w:val="24"/>
        </w:rPr>
      </w:pPr>
      <w:r>
        <w:rPr>
          <w:rFonts w:ascii="Times New Roman" w:hAnsi="Times New Roman" w:cs="Times New Roman"/>
          <w:sz w:val="24"/>
        </w:rPr>
        <w:t xml:space="preserve">Поред наведених, реализован је и пројекат </w:t>
      </w:r>
      <w:r w:rsidRPr="0022085E">
        <w:rPr>
          <w:rFonts w:ascii="Times New Roman" w:hAnsi="Times New Roman" w:cs="Times New Roman"/>
          <w:b/>
          <w:bCs/>
          <w:i/>
          <w:iCs/>
          <w:sz w:val="24"/>
        </w:rPr>
        <w:t>Употреба информационог система за порез на непокретности и комуналну накнаду</w:t>
      </w:r>
      <w:r>
        <w:rPr>
          <w:rFonts w:ascii="Times New Roman" w:hAnsi="Times New Roman" w:cs="Times New Roman"/>
          <w:sz w:val="24"/>
        </w:rPr>
        <w:t xml:space="preserve"> у оквиру пројекта Локални интегрисани развој (ЛИР). Реализацијом пројекта стекли су </w:t>
      </w:r>
      <w:r w:rsidR="00D7777B">
        <w:rPr>
          <w:rFonts w:ascii="Times New Roman" w:hAnsi="Times New Roman" w:cs="Times New Roman"/>
          <w:sz w:val="24"/>
        </w:rPr>
        <w:t xml:space="preserve">се услови за унапређење наплате </w:t>
      </w:r>
      <w:r>
        <w:rPr>
          <w:rFonts w:ascii="Times New Roman" w:hAnsi="Times New Roman" w:cs="Times New Roman"/>
          <w:sz w:val="24"/>
        </w:rPr>
        <w:t>пореза на непокретности и комуналне накнаде, а укупан износ обезбијеђен за реализацију пројекта је 48.800,00 КМ. Од наведеног износа, из буџета Града Бијељина је издвојено 9.760,00 КМ, док износ од 39.040,00 КМ представљају донаторска средства ЕУ.</w:t>
      </w:r>
      <w:r>
        <w:rPr>
          <w:rFonts w:ascii="Times New Roman" w:hAnsi="Times New Roman" w:cs="Times New Roman"/>
          <w:sz w:val="24"/>
          <w:lang w:val="sr-Latn-BA"/>
        </w:rPr>
        <w:t xml:space="preserve"> </w:t>
      </w:r>
      <w:r w:rsidR="00D7777B">
        <w:rPr>
          <w:rFonts w:ascii="Times New Roman" w:hAnsi="Times New Roman" w:cs="Times New Roman"/>
          <w:sz w:val="24"/>
        </w:rPr>
        <w:t xml:space="preserve">Конкретни </w:t>
      </w:r>
      <w:r>
        <w:rPr>
          <w:rFonts w:ascii="Times New Roman" w:hAnsi="Times New Roman" w:cs="Times New Roman"/>
          <w:sz w:val="24"/>
        </w:rPr>
        <w:t xml:space="preserve">ефекти пројекта </w:t>
      </w:r>
      <w:r w:rsidR="00D7777B">
        <w:rPr>
          <w:rFonts w:ascii="Times New Roman" w:hAnsi="Times New Roman" w:cs="Times New Roman"/>
          <w:sz w:val="24"/>
        </w:rPr>
        <w:t xml:space="preserve">ће </w:t>
      </w:r>
      <w:r>
        <w:rPr>
          <w:rFonts w:ascii="Times New Roman" w:hAnsi="Times New Roman" w:cs="Times New Roman"/>
          <w:sz w:val="24"/>
        </w:rPr>
        <w:t>бити видљиви након 2020.</w:t>
      </w:r>
      <w:r w:rsidR="00D7777B">
        <w:rPr>
          <w:rFonts w:ascii="Times New Roman" w:hAnsi="Times New Roman" w:cs="Times New Roman"/>
          <w:sz w:val="24"/>
        </w:rPr>
        <w:t xml:space="preserve"> </w:t>
      </w:r>
      <w:r>
        <w:rPr>
          <w:rFonts w:ascii="Times New Roman" w:hAnsi="Times New Roman" w:cs="Times New Roman"/>
          <w:sz w:val="24"/>
        </w:rPr>
        <w:t xml:space="preserve">године, јер је у току имплементација свих планираних функционалности овог система. </w:t>
      </w:r>
    </w:p>
    <w:p w:rsidR="005027DD" w:rsidRDefault="005027DD" w:rsidP="001A61CE">
      <w:pPr>
        <w:spacing w:after="0" w:line="240" w:lineRule="auto"/>
        <w:ind w:firstLine="567"/>
        <w:jc w:val="both"/>
        <w:rPr>
          <w:rFonts w:ascii="Times New Roman" w:hAnsi="Times New Roman" w:cs="Times New Roman"/>
          <w:sz w:val="24"/>
        </w:rPr>
      </w:pPr>
    </w:p>
    <w:p w:rsidR="005027DD" w:rsidRDefault="005027DD" w:rsidP="001A61CE">
      <w:pPr>
        <w:spacing w:after="0" w:line="240" w:lineRule="auto"/>
        <w:ind w:firstLine="567"/>
        <w:jc w:val="both"/>
      </w:pPr>
      <w:r>
        <w:rPr>
          <w:rFonts w:ascii="Times New Roman" w:hAnsi="Times New Roman" w:cs="Times New Roman"/>
          <w:sz w:val="24"/>
          <w:szCs w:val="24"/>
        </w:rPr>
        <w:t>Битно је навести да је у</w:t>
      </w:r>
      <w:r w:rsidRPr="00D47C67">
        <w:rPr>
          <w:rFonts w:ascii="Times New Roman" w:hAnsi="Times New Roman" w:cs="Times New Roman"/>
          <w:sz w:val="24"/>
          <w:szCs w:val="24"/>
        </w:rPr>
        <w:t xml:space="preserve"> протеклом периоду </w:t>
      </w:r>
      <w:r>
        <w:rPr>
          <w:rFonts w:ascii="Times New Roman" w:hAnsi="Times New Roman" w:cs="Times New Roman"/>
          <w:sz w:val="24"/>
          <w:szCs w:val="24"/>
        </w:rPr>
        <w:t xml:space="preserve">Град Бијељина радио интензивно на повећању учешћа грађана у процесима доношења одлука. Током 2019. године спроведено је </w:t>
      </w:r>
      <w:r>
        <w:rPr>
          <w:rFonts w:ascii="Times New Roman" w:hAnsi="Times New Roman" w:cs="Times New Roman"/>
          <w:sz w:val="24"/>
          <w:szCs w:val="24"/>
          <w:lang w:val="bs-Latn-BA"/>
        </w:rPr>
        <w:t>5</w:t>
      </w:r>
      <w:r>
        <w:rPr>
          <w:rFonts w:ascii="Times New Roman" w:hAnsi="Times New Roman" w:cs="Times New Roman"/>
          <w:sz w:val="24"/>
          <w:szCs w:val="24"/>
        </w:rPr>
        <w:t xml:space="preserve"> анкета са грађанима и привредницима</w:t>
      </w:r>
      <w:r>
        <w:rPr>
          <w:rFonts w:ascii="Times New Roman" w:hAnsi="Times New Roman" w:cs="Times New Roman"/>
          <w:sz w:val="24"/>
          <w:szCs w:val="24"/>
          <w:lang w:val="bs-Cyrl-BA"/>
        </w:rPr>
        <w:t>, (укупно 6.169 анкетираних)</w:t>
      </w:r>
      <w:r>
        <w:rPr>
          <w:rFonts w:ascii="Times New Roman" w:hAnsi="Times New Roman" w:cs="Times New Roman"/>
          <w:sz w:val="24"/>
          <w:szCs w:val="24"/>
        </w:rPr>
        <w:t xml:space="preserve"> на различите теме: </w:t>
      </w:r>
      <w:r>
        <w:rPr>
          <w:rFonts w:ascii="Times New Roman" w:hAnsi="Times New Roman" w:cs="Times New Roman"/>
          <w:sz w:val="24"/>
          <w:szCs w:val="24"/>
          <w:lang w:val="bs-Cyrl-BA"/>
        </w:rPr>
        <w:t xml:space="preserve">задовољство грађана о саобраћајној инфраструктури на подручју Града, избор између три иницијативе предложене од стране Радног тијела за грађанске иницијативе, избор будућег </w:t>
      </w:r>
      <w:r w:rsidRPr="00D15989">
        <w:rPr>
          <w:rFonts w:ascii="Times New Roman" w:hAnsi="Times New Roman" w:cs="Times New Roman"/>
          <w:sz w:val="24"/>
          <w:szCs w:val="24"/>
          <w:lang w:val="bs-Cyrl-BA"/>
        </w:rPr>
        <w:t xml:space="preserve">занимања и школе за ученике, </w:t>
      </w:r>
      <w:r>
        <w:rPr>
          <w:rFonts w:ascii="Times New Roman" w:hAnsi="Times New Roman" w:cs="Times New Roman"/>
          <w:sz w:val="24"/>
          <w:szCs w:val="24"/>
          <w:lang w:val="bs-Cyrl-BA"/>
        </w:rPr>
        <w:t>истраживање потреба младих ради креирања листе активности и пројеката, испитивање задовољства  приватног сектора</w:t>
      </w:r>
      <w:r w:rsidRPr="00D15989">
        <w:rPr>
          <w:rFonts w:ascii="Times New Roman" w:hAnsi="Times New Roman" w:cs="Times New Roman"/>
          <w:sz w:val="24"/>
          <w:szCs w:val="24"/>
          <w:lang w:val="bs-Cyrl-BA"/>
        </w:rPr>
        <w:t xml:space="preserve"> </w:t>
      </w:r>
      <w:r>
        <w:rPr>
          <w:rFonts w:ascii="Times New Roman" w:hAnsi="Times New Roman" w:cs="Times New Roman"/>
          <w:sz w:val="24"/>
          <w:szCs w:val="24"/>
          <w:lang w:val="bs-Cyrl-BA"/>
        </w:rPr>
        <w:t xml:space="preserve">пружањем подршке и услуга од стране јавног сектора - </w:t>
      </w:r>
      <w:r w:rsidRPr="00D15989">
        <w:rPr>
          <w:rFonts w:ascii="Times New Roman" w:hAnsi="Times New Roman" w:cs="Times New Roman"/>
          <w:sz w:val="24"/>
          <w:szCs w:val="24"/>
          <w:lang w:val="bs-Cyrl-BA"/>
        </w:rPr>
        <w:t>ефикасност система за издавање грађевинских дозвола, предвидљивост трошкова пословања, подршка запошљавању и управљање људским ресурсима, цијене и квалитет комуналних услуга и инфраструктуре</w:t>
      </w:r>
      <w:r w:rsidRPr="00D15989">
        <w:rPr>
          <w:rFonts w:ascii="Times New Roman" w:hAnsi="Times New Roman" w:cs="Times New Roman"/>
          <w:sz w:val="24"/>
          <w:szCs w:val="24"/>
        </w:rPr>
        <w:t>, како би се побољшало пружање услуга на основу потреба и захтјева грађана.</w:t>
      </w:r>
    </w:p>
    <w:p w:rsidR="001A61CE" w:rsidRDefault="001A61CE" w:rsidP="001A61CE">
      <w:pPr>
        <w:spacing w:after="0" w:line="240" w:lineRule="auto"/>
        <w:ind w:firstLine="567"/>
        <w:jc w:val="both"/>
        <w:rPr>
          <w:rFonts w:ascii="Times New Roman" w:hAnsi="Times New Roman" w:cs="Times New Roman"/>
          <w:sz w:val="24"/>
        </w:rPr>
      </w:pPr>
    </w:p>
    <w:p w:rsidR="00593B62" w:rsidRDefault="00593B62" w:rsidP="001A61CE">
      <w:pPr>
        <w:spacing w:after="0" w:line="240" w:lineRule="auto"/>
        <w:ind w:firstLine="567"/>
        <w:jc w:val="both"/>
        <w:rPr>
          <w:rFonts w:ascii="Times New Roman" w:hAnsi="Times New Roman" w:cs="Times New Roman"/>
          <w:sz w:val="24"/>
        </w:rPr>
      </w:pPr>
    </w:p>
    <w:p w:rsidR="00593B62" w:rsidRDefault="00593B62" w:rsidP="001A61CE">
      <w:pPr>
        <w:spacing w:after="0" w:line="240" w:lineRule="auto"/>
        <w:ind w:firstLine="567"/>
        <w:jc w:val="both"/>
        <w:rPr>
          <w:rFonts w:ascii="Times New Roman" w:hAnsi="Times New Roman" w:cs="Times New Roman"/>
          <w:sz w:val="24"/>
        </w:rPr>
      </w:pPr>
    </w:p>
    <w:p w:rsidR="00593B62" w:rsidRDefault="00593B62" w:rsidP="001A61CE">
      <w:pPr>
        <w:spacing w:after="0" w:line="240" w:lineRule="auto"/>
        <w:ind w:firstLine="567"/>
        <w:jc w:val="both"/>
        <w:rPr>
          <w:rFonts w:ascii="Times New Roman" w:hAnsi="Times New Roman" w:cs="Times New Roman"/>
          <w:sz w:val="24"/>
        </w:rPr>
      </w:pPr>
    </w:p>
    <w:p w:rsidR="00593B62" w:rsidRDefault="00593B62" w:rsidP="001A61CE">
      <w:pPr>
        <w:spacing w:after="0" w:line="240" w:lineRule="auto"/>
        <w:ind w:firstLine="567"/>
        <w:jc w:val="both"/>
        <w:rPr>
          <w:rFonts w:ascii="Times New Roman" w:hAnsi="Times New Roman" w:cs="Times New Roman"/>
          <w:sz w:val="24"/>
        </w:rPr>
      </w:pPr>
    </w:p>
    <w:p w:rsidR="00593B62" w:rsidRDefault="00593B62" w:rsidP="001A61CE">
      <w:pPr>
        <w:spacing w:after="0" w:line="240" w:lineRule="auto"/>
        <w:ind w:firstLine="567"/>
        <w:jc w:val="both"/>
        <w:rPr>
          <w:rFonts w:ascii="Times New Roman" w:hAnsi="Times New Roman" w:cs="Times New Roman"/>
          <w:sz w:val="24"/>
        </w:rPr>
      </w:pPr>
    </w:p>
    <w:p w:rsidR="00593B62" w:rsidRPr="00593B62" w:rsidRDefault="00593B62" w:rsidP="001A61CE">
      <w:pPr>
        <w:spacing w:after="0" w:line="240" w:lineRule="auto"/>
        <w:ind w:firstLine="567"/>
        <w:jc w:val="both"/>
        <w:rPr>
          <w:rFonts w:ascii="Times New Roman" w:hAnsi="Times New Roman" w:cs="Times New Roman"/>
          <w:sz w:val="24"/>
        </w:rPr>
      </w:pPr>
    </w:p>
    <w:p w:rsidR="001A61CE" w:rsidRDefault="001A61CE" w:rsidP="001A61CE">
      <w:pPr>
        <w:pStyle w:val="NoSpacing"/>
        <w:jc w:val="both"/>
        <w:rPr>
          <w:rFonts w:ascii="Times New Roman" w:hAnsi="Times New Roman" w:cs="Times New Roman"/>
          <w:b/>
          <w:sz w:val="24"/>
          <w:u w:val="single"/>
          <w:lang w:val="sr-Cyrl-CS"/>
        </w:rPr>
      </w:pPr>
      <w:r w:rsidRPr="00822D0F">
        <w:rPr>
          <w:rFonts w:ascii="Times New Roman" w:hAnsi="Times New Roman" w:cs="Times New Roman"/>
          <w:b/>
          <w:sz w:val="24"/>
          <w:u w:val="single"/>
          <w:lang w:val="sr-Cyrl-CS"/>
        </w:rPr>
        <w:t>Сектор заштите животне средине</w:t>
      </w:r>
    </w:p>
    <w:p w:rsidR="001A61CE" w:rsidRDefault="001A61CE" w:rsidP="001A61CE">
      <w:pPr>
        <w:pStyle w:val="NoSpacing"/>
        <w:jc w:val="both"/>
        <w:rPr>
          <w:rFonts w:ascii="Times New Roman" w:hAnsi="Times New Roman" w:cs="Times New Roman"/>
          <w:b/>
          <w:sz w:val="24"/>
          <w:u w:val="single"/>
          <w:lang w:val="sr-Cyrl-CS"/>
        </w:rPr>
      </w:pPr>
    </w:p>
    <w:p w:rsidR="001A61CE" w:rsidRDefault="001A61CE" w:rsidP="001A61CE">
      <w:pPr>
        <w:pStyle w:val="NoSpacing"/>
        <w:jc w:val="both"/>
        <w:rPr>
          <w:rFonts w:ascii="Times New Roman" w:hAnsi="Times New Roman" w:cs="Times New Roman"/>
          <w:b/>
          <w:sz w:val="24"/>
        </w:rPr>
      </w:pPr>
      <w:r w:rsidRPr="00D822F7">
        <w:rPr>
          <w:rFonts w:ascii="Times New Roman" w:hAnsi="Times New Roman" w:cs="Times New Roman"/>
          <w:b/>
          <w:sz w:val="24"/>
          <w:lang w:val="hr-HR"/>
        </w:rPr>
        <w:t>СЕЦ</w:t>
      </w:r>
      <w:r>
        <w:rPr>
          <w:rFonts w:ascii="Times New Roman" w:hAnsi="Times New Roman" w:cs="Times New Roman"/>
          <w:b/>
          <w:sz w:val="24"/>
        </w:rPr>
        <w:t xml:space="preserve"> 3.1. Побољшати квалитет комуналних услуга за грађане</w:t>
      </w:r>
    </w:p>
    <w:p w:rsidR="001A61CE" w:rsidRDefault="001A61CE" w:rsidP="001A61CE">
      <w:pPr>
        <w:pStyle w:val="NoSpacing"/>
        <w:jc w:val="both"/>
        <w:rPr>
          <w:rFonts w:ascii="Times New Roman" w:hAnsi="Times New Roman" w:cs="Times New Roman"/>
          <w:sz w:val="24"/>
          <w:highlight w:val="yellow"/>
        </w:rPr>
      </w:pPr>
    </w:p>
    <w:p w:rsidR="001A61CE" w:rsidRDefault="001A61CE" w:rsidP="001A61CE">
      <w:pPr>
        <w:pStyle w:val="NoSpacing"/>
        <w:ind w:firstLine="540"/>
        <w:jc w:val="both"/>
        <w:rPr>
          <w:rFonts w:ascii="Times New Roman" w:hAnsi="Times New Roman" w:cs="Times New Roman"/>
          <w:sz w:val="24"/>
        </w:rPr>
      </w:pPr>
      <w:r w:rsidRPr="006B1044">
        <w:rPr>
          <w:rFonts w:ascii="Times New Roman" w:hAnsi="Times New Roman" w:cs="Times New Roman"/>
          <w:sz w:val="24"/>
        </w:rPr>
        <w:t xml:space="preserve">У </w:t>
      </w:r>
      <w:r>
        <w:rPr>
          <w:rFonts w:ascii="Times New Roman" w:hAnsi="Times New Roman" w:cs="Times New Roman"/>
          <w:sz w:val="24"/>
        </w:rPr>
        <w:t>оквиру СЕЦ 3.1. који се односи на побољшан квалитет комуналних услуга које ће бити обезбијеђене становнцима Града Бјељина, током 2019. године започети су, односно реализовани сљедећи пројекти:</w:t>
      </w:r>
    </w:p>
    <w:p w:rsidR="001A61CE" w:rsidRDefault="001A61CE" w:rsidP="001A61CE">
      <w:pPr>
        <w:pStyle w:val="NoSpacing"/>
        <w:ind w:firstLine="540"/>
        <w:jc w:val="both"/>
        <w:rPr>
          <w:rFonts w:ascii="Times New Roman" w:hAnsi="Times New Roman" w:cs="Times New Roman"/>
          <w:sz w:val="24"/>
        </w:rPr>
      </w:pPr>
    </w:p>
    <w:p w:rsidR="00D83F55" w:rsidRPr="00D83F55" w:rsidRDefault="001A61CE" w:rsidP="00D83F55">
      <w:pPr>
        <w:pStyle w:val="NoSpacing"/>
        <w:numPr>
          <w:ilvl w:val="0"/>
          <w:numId w:val="16"/>
        </w:numPr>
        <w:ind w:left="851" w:hanging="284"/>
        <w:jc w:val="both"/>
        <w:rPr>
          <w:rFonts w:ascii="Times New Roman" w:hAnsi="Times New Roman" w:cs="Times New Roman"/>
          <w:b/>
          <w:iCs/>
          <w:sz w:val="24"/>
          <w:szCs w:val="24"/>
        </w:rPr>
      </w:pPr>
      <w:r w:rsidRPr="00B3797B">
        <w:rPr>
          <w:rFonts w:ascii="Times New Roman" w:hAnsi="Times New Roman" w:cs="Times New Roman"/>
          <w:b/>
          <w:i/>
          <w:sz w:val="24"/>
          <w:szCs w:val="24"/>
        </w:rPr>
        <w:t>Проширење водоводне мреже</w:t>
      </w:r>
      <w:r w:rsidRPr="00C44E95">
        <w:rPr>
          <w:rFonts w:ascii="Times New Roman" w:hAnsi="Times New Roman" w:cs="Times New Roman"/>
          <w:b/>
          <w:iCs/>
          <w:sz w:val="24"/>
          <w:szCs w:val="24"/>
        </w:rPr>
        <w:t xml:space="preserve"> – </w:t>
      </w:r>
      <w:r w:rsidRPr="00C44E95">
        <w:rPr>
          <w:rFonts w:ascii="Times New Roman" w:hAnsi="Times New Roman" w:cs="Times New Roman"/>
          <w:iCs/>
          <w:sz w:val="24"/>
          <w:szCs w:val="24"/>
        </w:rPr>
        <w:t xml:space="preserve">Реализацијом пројекта планирано је да се изгради укупно 4,5 километра водоводне мреже, а за </w:t>
      </w:r>
      <w:r w:rsidR="00947D06">
        <w:rPr>
          <w:rFonts w:ascii="Times New Roman" w:hAnsi="Times New Roman" w:cs="Times New Roman"/>
          <w:iCs/>
          <w:sz w:val="24"/>
          <w:szCs w:val="24"/>
        </w:rPr>
        <w:t>имплементацију</w:t>
      </w:r>
      <w:r w:rsidRPr="00C44E95">
        <w:rPr>
          <w:rFonts w:ascii="Times New Roman" w:hAnsi="Times New Roman" w:cs="Times New Roman"/>
          <w:iCs/>
          <w:sz w:val="24"/>
          <w:szCs w:val="24"/>
        </w:rPr>
        <w:t xml:space="preserve"> истог у току 2019. године издвојено је 177.031,26 КМ. Од наведеног износа из буџета Града Бијељина обезбијеђено је 141.625,01 КМ, док су износ од 35.406,25 обезбиједили становници  мјесних заједница у којима је пројекат реализован. У склопу реализације наведеног пројекта, у 2019. години за изгр</w:t>
      </w:r>
      <w:r w:rsidR="00D7777B">
        <w:rPr>
          <w:rFonts w:ascii="Times New Roman" w:hAnsi="Times New Roman" w:cs="Times New Roman"/>
          <w:iCs/>
          <w:sz w:val="24"/>
          <w:szCs w:val="24"/>
        </w:rPr>
        <w:t>адњу-проширење водоводне мреже</w:t>
      </w:r>
      <w:r w:rsidRPr="00C44E95">
        <w:rPr>
          <w:rFonts w:ascii="Times New Roman" w:hAnsi="Times New Roman" w:cs="Times New Roman"/>
          <w:iCs/>
          <w:sz w:val="24"/>
          <w:szCs w:val="24"/>
        </w:rPr>
        <w:t xml:space="preserve"> на подручју Града Бијељина, потписано је укупно 20 уговора. Предметни уговори су реализовани, а укупна дужина новоизграђене водоводне мреже износи 2.055м</w:t>
      </w:r>
      <w:r w:rsidRPr="00C44E95">
        <w:rPr>
          <w:rFonts w:ascii="Times New Roman" w:hAnsi="Times New Roman" w:cs="Times New Roman"/>
          <w:iCs/>
          <w:sz w:val="24"/>
          <w:szCs w:val="24"/>
          <w:vertAlign w:val="superscript"/>
        </w:rPr>
        <w:t>1</w:t>
      </w:r>
      <w:r w:rsidRPr="00C44E95">
        <w:rPr>
          <w:rFonts w:ascii="Times New Roman" w:hAnsi="Times New Roman" w:cs="Times New Roman"/>
          <w:iCs/>
          <w:sz w:val="24"/>
          <w:szCs w:val="24"/>
        </w:rPr>
        <w:t>.</w:t>
      </w:r>
    </w:p>
    <w:p w:rsidR="00D83F55" w:rsidRDefault="00D83F55" w:rsidP="00D83F55">
      <w:pPr>
        <w:pStyle w:val="NoSpacing"/>
        <w:ind w:left="851"/>
        <w:jc w:val="both"/>
        <w:rPr>
          <w:rFonts w:ascii="Times New Roman" w:hAnsi="Times New Roman" w:cs="Times New Roman"/>
          <w:b/>
          <w:iCs/>
          <w:sz w:val="24"/>
          <w:szCs w:val="24"/>
        </w:rPr>
      </w:pPr>
    </w:p>
    <w:p w:rsidR="00D83F55" w:rsidRDefault="001A61CE" w:rsidP="00D83F55">
      <w:pPr>
        <w:pStyle w:val="NoSpacing"/>
        <w:numPr>
          <w:ilvl w:val="0"/>
          <w:numId w:val="16"/>
        </w:numPr>
        <w:ind w:left="851" w:hanging="284"/>
        <w:jc w:val="both"/>
        <w:rPr>
          <w:rFonts w:ascii="Times New Roman" w:hAnsi="Times New Roman" w:cs="Times New Roman"/>
          <w:b/>
          <w:iCs/>
          <w:sz w:val="24"/>
          <w:szCs w:val="24"/>
        </w:rPr>
      </w:pPr>
      <w:r w:rsidRPr="00D83F55">
        <w:rPr>
          <w:rFonts w:ascii="Times New Roman" w:hAnsi="Times New Roman" w:cs="Times New Roman"/>
          <w:b/>
          <w:i/>
          <w:sz w:val="24"/>
        </w:rPr>
        <w:t xml:space="preserve">Изградња главног секундарног транспортног гасовода Бијељина-Шепак – </w:t>
      </w:r>
      <w:r w:rsidRPr="00D83F55">
        <w:rPr>
          <w:rFonts w:ascii="Times New Roman" w:hAnsi="Times New Roman" w:cs="Times New Roman"/>
          <w:sz w:val="24"/>
        </w:rPr>
        <w:t>Реализацијом пројекта планирано је да се изгради 22,8 километара гасовода, и у току 2019.</w:t>
      </w:r>
      <w:r w:rsidR="00D7777B">
        <w:rPr>
          <w:rFonts w:ascii="Times New Roman" w:hAnsi="Times New Roman" w:cs="Times New Roman"/>
          <w:sz w:val="24"/>
        </w:rPr>
        <w:t xml:space="preserve"> године започел</w:t>
      </w:r>
      <w:r w:rsidRPr="00D83F55">
        <w:rPr>
          <w:rFonts w:ascii="Times New Roman" w:hAnsi="Times New Roman" w:cs="Times New Roman"/>
          <w:sz w:val="24"/>
        </w:rPr>
        <w:t>а је имплементација овог пројекта. У склоп</w:t>
      </w:r>
      <w:r w:rsidR="00593B62">
        <w:rPr>
          <w:rFonts w:ascii="Times New Roman" w:hAnsi="Times New Roman" w:cs="Times New Roman"/>
          <w:sz w:val="24"/>
        </w:rPr>
        <w:t>у гасификације Града Бијељина</w:t>
      </w:r>
      <w:r w:rsidRPr="00D83F55">
        <w:rPr>
          <w:rFonts w:ascii="Times New Roman" w:hAnsi="Times New Roman" w:cs="Times New Roman"/>
          <w:sz w:val="24"/>
        </w:rPr>
        <w:t xml:space="preserve"> у 2019. години вођени су поступци на рјешавању имовинско-правних односа на изградњи гасовода Шепак-Бијељина. </w:t>
      </w:r>
      <w:r w:rsidR="004A20AB">
        <w:rPr>
          <w:rFonts w:ascii="Times New Roman" w:hAnsi="Times New Roman" w:cs="Times New Roman"/>
          <w:sz w:val="24"/>
        </w:rPr>
        <w:t>Н</w:t>
      </w:r>
      <w:r w:rsidRPr="00D83F55">
        <w:rPr>
          <w:rFonts w:ascii="Times New Roman" w:hAnsi="Times New Roman" w:cs="Times New Roman"/>
          <w:sz w:val="24"/>
        </w:rPr>
        <w:t xml:space="preserve">а основу достављених доказа о ријешеним имовинско правним односима у 2019. години предузећу "Бијељина-Гас" д.о.о. </w:t>
      </w:r>
      <w:r w:rsidR="004A20AB">
        <w:rPr>
          <w:rFonts w:ascii="Times New Roman" w:hAnsi="Times New Roman" w:cs="Times New Roman"/>
          <w:sz w:val="24"/>
        </w:rPr>
        <w:t xml:space="preserve">су </w:t>
      </w:r>
      <w:r w:rsidRPr="00D83F55">
        <w:rPr>
          <w:rFonts w:ascii="Times New Roman" w:hAnsi="Times New Roman" w:cs="Times New Roman"/>
          <w:sz w:val="24"/>
        </w:rPr>
        <w:t>дозначена буџетска средства у износу од 80.198,79 КМ. Пројекат у току.</w:t>
      </w:r>
    </w:p>
    <w:p w:rsidR="00D83F55" w:rsidRDefault="00D83F55" w:rsidP="00D83F55">
      <w:pPr>
        <w:pStyle w:val="ListParagraph"/>
        <w:rPr>
          <w:b w:val="0"/>
          <w:i/>
        </w:rPr>
      </w:pPr>
    </w:p>
    <w:p w:rsidR="00D83F55" w:rsidRDefault="001A61CE" w:rsidP="00D83F55">
      <w:pPr>
        <w:pStyle w:val="NoSpacing"/>
        <w:numPr>
          <w:ilvl w:val="0"/>
          <w:numId w:val="16"/>
        </w:numPr>
        <w:ind w:left="851" w:hanging="284"/>
        <w:jc w:val="both"/>
        <w:rPr>
          <w:rFonts w:ascii="Times New Roman" w:hAnsi="Times New Roman" w:cs="Times New Roman"/>
          <w:b/>
          <w:iCs/>
          <w:sz w:val="24"/>
          <w:szCs w:val="24"/>
        </w:rPr>
      </w:pPr>
      <w:r w:rsidRPr="00D83F55">
        <w:rPr>
          <w:rFonts w:ascii="Times New Roman" w:hAnsi="Times New Roman" w:cs="Times New Roman"/>
          <w:b/>
          <w:i/>
          <w:sz w:val="24"/>
        </w:rPr>
        <w:t xml:space="preserve">Изградња јавне расвјете на подручју Града Бијељина – </w:t>
      </w:r>
      <w:r w:rsidRPr="00D83F55">
        <w:rPr>
          <w:rFonts w:ascii="Times New Roman" w:hAnsi="Times New Roman" w:cs="Times New Roman"/>
          <w:sz w:val="24"/>
        </w:rPr>
        <w:t>Реализацијом пројекта</w:t>
      </w:r>
      <w:r w:rsidR="007F3E69">
        <w:rPr>
          <w:rFonts w:ascii="Times New Roman" w:hAnsi="Times New Roman" w:cs="Times New Roman"/>
          <w:sz w:val="24"/>
        </w:rPr>
        <w:t>, укупне вриједности</w:t>
      </w:r>
      <w:r w:rsidRPr="00D83F55">
        <w:rPr>
          <w:rFonts w:ascii="Times New Roman" w:hAnsi="Times New Roman" w:cs="Times New Roman"/>
          <w:sz w:val="24"/>
        </w:rPr>
        <w:t xml:space="preserve"> </w:t>
      </w:r>
      <w:r w:rsidR="007F3E69" w:rsidRPr="00D83F55">
        <w:rPr>
          <w:rFonts w:ascii="Times New Roman" w:hAnsi="Times New Roman" w:cs="Times New Roman"/>
          <w:sz w:val="24"/>
        </w:rPr>
        <w:t>52.894,38 КМ</w:t>
      </w:r>
      <w:r w:rsidR="007F3E69">
        <w:rPr>
          <w:rFonts w:ascii="Times New Roman" w:hAnsi="Times New Roman" w:cs="Times New Roman"/>
          <w:sz w:val="24"/>
        </w:rPr>
        <w:t>,</w:t>
      </w:r>
      <w:r w:rsidR="007F3E69" w:rsidRPr="00D83F55">
        <w:rPr>
          <w:rFonts w:ascii="Times New Roman" w:hAnsi="Times New Roman" w:cs="Times New Roman"/>
          <w:sz w:val="24"/>
        </w:rPr>
        <w:t xml:space="preserve"> </w:t>
      </w:r>
      <w:r w:rsidRPr="00D83F55">
        <w:rPr>
          <w:rFonts w:ascii="Times New Roman" w:hAnsi="Times New Roman" w:cs="Times New Roman"/>
          <w:sz w:val="24"/>
        </w:rPr>
        <w:t xml:space="preserve">постављено је 50 стубова и 50 свјетиљки са проводником у току 2019. године. Од наведеног износа из буџета Града Бијељина обезбијеђено је 26.447,19 КМ, док су </w:t>
      </w:r>
      <w:r w:rsidR="007F3E69">
        <w:rPr>
          <w:rFonts w:ascii="Times New Roman" w:hAnsi="Times New Roman" w:cs="Times New Roman"/>
          <w:sz w:val="24"/>
        </w:rPr>
        <w:t xml:space="preserve">остатак </w:t>
      </w:r>
      <w:r w:rsidR="00E80D86">
        <w:rPr>
          <w:rFonts w:ascii="Times New Roman" w:hAnsi="Times New Roman" w:cs="Times New Roman"/>
          <w:sz w:val="24"/>
        </w:rPr>
        <w:t xml:space="preserve">средстава обезбиједили </w:t>
      </w:r>
      <w:r w:rsidRPr="00D83F55">
        <w:rPr>
          <w:rFonts w:ascii="Times New Roman" w:hAnsi="Times New Roman" w:cs="Times New Roman"/>
          <w:sz w:val="24"/>
        </w:rPr>
        <w:t>становници  мјесних заједница у којима је пројекат реализован.</w:t>
      </w:r>
    </w:p>
    <w:p w:rsidR="00D83F55" w:rsidRPr="00F34399" w:rsidRDefault="00D83F55" w:rsidP="00593B62">
      <w:pPr>
        <w:pStyle w:val="ListParagraph"/>
        <w:jc w:val="left"/>
        <w:rPr>
          <w:b w:val="0"/>
          <w:i/>
          <w:lang w:val="sr-Cyrl-BA"/>
        </w:rPr>
      </w:pPr>
    </w:p>
    <w:p w:rsidR="00D83F55" w:rsidRDefault="001A61CE" w:rsidP="00D83F55">
      <w:pPr>
        <w:pStyle w:val="NoSpacing"/>
        <w:numPr>
          <w:ilvl w:val="0"/>
          <w:numId w:val="16"/>
        </w:numPr>
        <w:ind w:left="851" w:hanging="284"/>
        <w:jc w:val="both"/>
        <w:rPr>
          <w:rFonts w:ascii="Times New Roman" w:hAnsi="Times New Roman" w:cs="Times New Roman"/>
          <w:b/>
          <w:iCs/>
          <w:sz w:val="24"/>
          <w:szCs w:val="24"/>
        </w:rPr>
      </w:pPr>
      <w:r w:rsidRPr="00D83F55">
        <w:rPr>
          <w:rFonts w:ascii="Times New Roman" w:hAnsi="Times New Roman" w:cs="Times New Roman"/>
          <w:b/>
          <w:i/>
          <w:sz w:val="24"/>
        </w:rPr>
        <w:t>Израда Генералног</w:t>
      </w:r>
      <w:r w:rsidRPr="00D83F55">
        <w:rPr>
          <w:rFonts w:ascii="Times New Roman" w:hAnsi="Times New Roman" w:cs="Times New Roman"/>
          <w:b/>
          <w:i/>
          <w:sz w:val="24"/>
          <w:lang w:val="sr-Latn-BA"/>
        </w:rPr>
        <w:t xml:space="preserve"> </w:t>
      </w:r>
      <w:r w:rsidRPr="00D83F55">
        <w:rPr>
          <w:rFonts w:ascii="Times New Roman" w:hAnsi="Times New Roman" w:cs="Times New Roman"/>
          <w:b/>
          <w:i/>
          <w:sz w:val="24"/>
        </w:rPr>
        <w:t xml:space="preserve">гпројекта водоснабдијевања Града Бијељина са радом </w:t>
      </w:r>
      <w:r w:rsidR="00593B62">
        <w:rPr>
          <w:rFonts w:ascii="Times New Roman" w:hAnsi="Times New Roman" w:cs="Times New Roman"/>
          <w:b/>
          <w:i/>
          <w:sz w:val="24"/>
        </w:rPr>
        <w:t>и утицајем на извориште „Грмић“ –</w:t>
      </w:r>
      <w:r w:rsidRPr="00D83F55">
        <w:rPr>
          <w:rFonts w:ascii="Times New Roman" w:hAnsi="Times New Roman" w:cs="Times New Roman"/>
          <w:b/>
          <w:i/>
          <w:sz w:val="24"/>
        </w:rPr>
        <w:t xml:space="preserve"> </w:t>
      </w:r>
      <w:r w:rsidRPr="00D83F55">
        <w:rPr>
          <w:rFonts w:ascii="Times New Roman" w:hAnsi="Times New Roman" w:cs="Times New Roman"/>
          <w:sz w:val="24"/>
        </w:rPr>
        <w:t>У 201</w:t>
      </w:r>
      <w:r w:rsidR="00593B62">
        <w:rPr>
          <w:rFonts w:ascii="Times New Roman" w:hAnsi="Times New Roman" w:cs="Times New Roman"/>
          <w:sz w:val="24"/>
        </w:rPr>
        <w:t>9. години израђена је пројектно-</w:t>
      </w:r>
      <w:r w:rsidRPr="00D83F55">
        <w:rPr>
          <w:rFonts w:ascii="Times New Roman" w:hAnsi="Times New Roman" w:cs="Times New Roman"/>
          <w:sz w:val="24"/>
        </w:rPr>
        <w:t>техничка документација</w:t>
      </w:r>
      <w:r w:rsidRPr="00D83F55">
        <w:rPr>
          <w:rFonts w:ascii="Times New Roman" w:hAnsi="Times New Roman" w:cs="Times New Roman"/>
          <w:sz w:val="24"/>
          <w:lang w:val="sr-Latn-BA"/>
        </w:rPr>
        <w:t xml:space="preserve">. </w:t>
      </w:r>
      <w:r w:rsidRPr="00D83F55">
        <w:rPr>
          <w:rFonts w:ascii="Times New Roman" w:hAnsi="Times New Roman"/>
          <w:sz w:val="24"/>
          <w:szCs w:val="24"/>
        </w:rPr>
        <w:t xml:space="preserve">У складу са Програмом изградње комуналне инфраструктуре на територији Града Бијељина за 2019. годину који је </w:t>
      </w:r>
      <w:r w:rsidR="00AA15A6">
        <w:rPr>
          <w:rFonts w:ascii="Times New Roman" w:hAnsi="Times New Roman"/>
          <w:sz w:val="24"/>
          <w:szCs w:val="24"/>
        </w:rPr>
        <w:t>усвојила</w:t>
      </w:r>
      <w:r w:rsidRPr="00D83F55">
        <w:rPr>
          <w:rFonts w:ascii="Times New Roman" w:hAnsi="Times New Roman"/>
          <w:sz w:val="24"/>
          <w:szCs w:val="24"/>
        </w:rPr>
        <w:t xml:space="preserve"> Скупштина Града 05.02.2019. године, предузећу АД „Водовод и канализација“ Бијељина дозначена су средства у износу од 35.000,00 КМ за израду Генералног пројекта водоснабдијевања Града Бијељина - Фаза I Извориште.</w:t>
      </w:r>
    </w:p>
    <w:p w:rsidR="00D83F55" w:rsidRPr="00F34399" w:rsidRDefault="00D83F55" w:rsidP="00D83F55">
      <w:pPr>
        <w:pStyle w:val="ListParagraph"/>
        <w:jc w:val="left"/>
        <w:rPr>
          <w:b w:val="0"/>
          <w:i/>
          <w:iCs/>
          <w:lang w:val="sr-Latn-BA"/>
        </w:rPr>
      </w:pPr>
    </w:p>
    <w:p w:rsidR="00D83F55" w:rsidRDefault="001A61CE" w:rsidP="00D83F55">
      <w:pPr>
        <w:pStyle w:val="NoSpacing"/>
        <w:numPr>
          <w:ilvl w:val="0"/>
          <w:numId w:val="16"/>
        </w:numPr>
        <w:ind w:left="851" w:hanging="284"/>
        <w:jc w:val="both"/>
        <w:rPr>
          <w:rFonts w:ascii="Times New Roman" w:hAnsi="Times New Roman" w:cs="Times New Roman"/>
          <w:b/>
          <w:iCs/>
          <w:sz w:val="24"/>
          <w:szCs w:val="24"/>
        </w:rPr>
      </w:pPr>
      <w:r w:rsidRPr="00D83F55">
        <w:rPr>
          <w:rFonts w:ascii="Times New Roman" w:hAnsi="Times New Roman"/>
          <w:b/>
          <w:i/>
          <w:iCs/>
          <w:sz w:val="24"/>
          <w:szCs w:val="24"/>
        </w:rPr>
        <w:t>Асфалтирање путева, улица и пјешачко-бициклистичких стаза на подручју Града Бијељина</w:t>
      </w:r>
      <w:r w:rsidRPr="00D83F55">
        <w:rPr>
          <w:rFonts w:ascii="Times New Roman" w:hAnsi="Times New Roman" w:cs="Times New Roman"/>
          <w:b/>
          <w:i/>
          <w:sz w:val="24"/>
        </w:rPr>
        <w:t xml:space="preserve"> – </w:t>
      </w:r>
      <w:r w:rsidRPr="00D83F55">
        <w:rPr>
          <w:rFonts w:ascii="Times New Roman" w:hAnsi="Times New Roman"/>
          <w:sz w:val="24"/>
          <w:szCs w:val="24"/>
        </w:rPr>
        <w:t>Током 2019. године на подручју Града Бијељина извршена је изградња и асфалтирање локалних, некатегорисаних путева и градских улица у дужини од 12.143 метара. Укупна вриједност изведених радова износи 1.263.296,16 КМ, од чега је из буџета Града издвојено 916.342,08 КМ док је из ек</w:t>
      </w:r>
      <w:r w:rsidR="00D33F70">
        <w:rPr>
          <w:rFonts w:ascii="Times New Roman" w:hAnsi="Times New Roman"/>
          <w:sz w:val="24"/>
          <w:szCs w:val="24"/>
        </w:rPr>
        <w:t>стерних извора, односно у сарад</w:t>
      </w:r>
      <w:r w:rsidRPr="00D83F55">
        <w:rPr>
          <w:rFonts w:ascii="Times New Roman" w:hAnsi="Times New Roman"/>
          <w:sz w:val="24"/>
          <w:szCs w:val="24"/>
        </w:rPr>
        <w:t>њи са Министарством за људска пра</w:t>
      </w:r>
      <w:r w:rsidR="00AA15A6">
        <w:rPr>
          <w:rFonts w:ascii="Times New Roman" w:hAnsi="Times New Roman"/>
          <w:sz w:val="24"/>
          <w:szCs w:val="24"/>
        </w:rPr>
        <w:t xml:space="preserve">ва и избјеглице БиХ </w:t>
      </w:r>
      <w:r w:rsidRPr="00D83F55">
        <w:rPr>
          <w:rFonts w:ascii="Times New Roman" w:hAnsi="Times New Roman"/>
          <w:sz w:val="24"/>
          <w:szCs w:val="24"/>
        </w:rPr>
        <w:t>обезбијеђено 346.954,08 КМ.</w:t>
      </w:r>
      <w:r w:rsidRPr="00D83F55">
        <w:rPr>
          <w:i/>
          <w:sz w:val="20"/>
          <w:szCs w:val="20"/>
        </w:rPr>
        <w:t xml:space="preserve"> </w:t>
      </w:r>
    </w:p>
    <w:p w:rsidR="00D83F55" w:rsidRDefault="00D83F55" w:rsidP="00D83F55">
      <w:pPr>
        <w:pStyle w:val="ListParagraph"/>
        <w:rPr>
          <w:b w:val="0"/>
          <w:i/>
          <w:iCs/>
          <w:lang w:val="sr-Cyrl-CS"/>
        </w:rPr>
      </w:pPr>
    </w:p>
    <w:p w:rsidR="00D83F55" w:rsidRDefault="001A61CE" w:rsidP="00D83F55">
      <w:pPr>
        <w:pStyle w:val="NoSpacing"/>
        <w:numPr>
          <w:ilvl w:val="0"/>
          <w:numId w:val="16"/>
        </w:numPr>
        <w:ind w:left="851" w:hanging="284"/>
        <w:jc w:val="both"/>
        <w:rPr>
          <w:rFonts w:ascii="Times New Roman" w:hAnsi="Times New Roman" w:cs="Times New Roman"/>
          <w:b/>
          <w:iCs/>
          <w:sz w:val="24"/>
          <w:szCs w:val="24"/>
        </w:rPr>
      </w:pPr>
      <w:r w:rsidRPr="00D83F55">
        <w:rPr>
          <w:rFonts w:ascii="Times New Roman" w:hAnsi="Times New Roman"/>
          <w:b/>
          <w:i/>
          <w:iCs/>
          <w:sz w:val="24"/>
          <w:szCs w:val="24"/>
          <w:lang w:val="sr-Cyrl-CS"/>
        </w:rPr>
        <w:t>Повезивање зелене матрице града садњом дрвореда уз саобраћајнице и обнова дрвореда у градском парку –</w:t>
      </w:r>
      <w:r w:rsidRPr="00D83F55">
        <w:rPr>
          <w:rFonts w:ascii="Times New Roman" w:hAnsi="Times New Roman"/>
          <w:b/>
          <w:sz w:val="24"/>
          <w:szCs w:val="24"/>
          <w:lang w:val="sr-Cyrl-CS"/>
        </w:rPr>
        <w:t xml:space="preserve"> </w:t>
      </w:r>
      <w:r w:rsidRPr="00D83F55">
        <w:rPr>
          <w:rFonts w:ascii="Times New Roman" w:hAnsi="Times New Roman"/>
          <w:sz w:val="24"/>
          <w:szCs w:val="24"/>
          <w:lang w:val="sr-Cyrl-CS"/>
        </w:rPr>
        <w:t>За предметни пројекат за 2019. годину планирана су средства из буџета Града у износу од 20.000,00 КМ, која су у потпуности утрошена кроз реализацију два уговора. У</w:t>
      </w:r>
      <w:r w:rsidR="00D33F70">
        <w:rPr>
          <w:rFonts w:ascii="Times New Roman" w:hAnsi="Times New Roman"/>
          <w:sz w:val="24"/>
          <w:szCs w:val="24"/>
          <w:lang w:val="sr-Cyrl-CS"/>
        </w:rPr>
        <w:t xml:space="preserve"> склопу овог пројекта посађене су</w:t>
      </w:r>
      <w:r w:rsidRPr="00D83F55">
        <w:rPr>
          <w:rFonts w:ascii="Times New Roman" w:hAnsi="Times New Roman"/>
          <w:sz w:val="24"/>
          <w:szCs w:val="24"/>
          <w:lang w:val="sr-Cyrl-CS"/>
        </w:rPr>
        <w:t xml:space="preserve"> 142 саднице на територији Града Бијељина.</w:t>
      </w:r>
    </w:p>
    <w:p w:rsidR="00D83F55" w:rsidRDefault="00D83F55" w:rsidP="00D83F55">
      <w:pPr>
        <w:pStyle w:val="ListParagraph"/>
        <w:rPr>
          <w:b w:val="0"/>
          <w:i/>
          <w:iCs/>
          <w:lang w:val="sr-Cyrl-CS"/>
        </w:rPr>
      </w:pPr>
    </w:p>
    <w:p w:rsidR="00D83F55" w:rsidRDefault="001A61CE" w:rsidP="00D83F55">
      <w:pPr>
        <w:pStyle w:val="NoSpacing"/>
        <w:numPr>
          <w:ilvl w:val="0"/>
          <w:numId w:val="16"/>
        </w:numPr>
        <w:ind w:left="851" w:hanging="284"/>
        <w:jc w:val="both"/>
        <w:rPr>
          <w:rFonts w:ascii="Times New Roman" w:hAnsi="Times New Roman" w:cs="Times New Roman"/>
          <w:b/>
          <w:iCs/>
          <w:sz w:val="24"/>
          <w:szCs w:val="24"/>
        </w:rPr>
      </w:pPr>
      <w:r w:rsidRPr="00D83F55">
        <w:rPr>
          <w:rFonts w:ascii="Times New Roman" w:hAnsi="Times New Roman"/>
          <w:b/>
          <w:i/>
          <w:iCs/>
          <w:sz w:val="24"/>
          <w:szCs w:val="24"/>
          <w:lang w:val="sr-Cyrl-CS"/>
        </w:rPr>
        <w:t xml:space="preserve">Изградња </w:t>
      </w:r>
      <w:r w:rsidRPr="00D83F55">
        <w:rPr>
          <w:rFonts w:ascii="Times New Roman" w:hAnsi="Times New Roman"/>
          <w:b/>
          <w:i/>
          <w:iCs/>
          <w:sz w:val="24"/>
          <w:szCs w:val="24"/>
        </w:rPr>
        <w:t xml:space="preserve">III санитарне ћелије на регионалној депонији "Бријесница" – </w:t>
      </w:r>
      <w:r w:rsidRPr="00D83F55">
        <w:rPr>
          <w:rFonts w:ascii="Times New Roman" w:hAnsi="Times New Roman"/>
          <w:sz w:val="24"/>
          <w:szCs w:val="24"/>
          <w:lang w:val="sr-Cyrl-CS"/>
        </w:rPr>
        <w:t xml:space="preserve">У 2019. години ЈП Регионална депонија „ЕКО-ДЕП“ д.о.о. спровела је поступак јавне набавке за изградњу дијела санитарне ћелије број 3 на Регионалној депонији „Бријесница“ у Бијељини. Након спроведеног поступка јавне набавке између ЈП Регионална депонија „ЕКО-ДЕП“ д.о.о. и групе понуђача „Бук Промет“ д.о.о. </w:t>
      </w:r>
      <w:r w:rsidRPr="00D83F55">
        <w:rPr>
          <w:rFonts w:ascii="Times New Roman" w:hAnsi="Times New Roman"/>
          <w:sz w:val="24"/>
          <w:szCs w:val="24"/>
        </w:rPr>
        <w:t xml:space="preserve">Бијељина </w:t>
      </w:r>
      <w:r w:rsidRPr="00D83F55">
        <w:rPr>
          <w:rFonts w:ascii="Times New Roman" w:hAnsi="Times New Roman"/>
          <w:sz w:val="24"/>
          <w:szCs w:val="24"/>
          <w:lang w:val="sr-Cyrl-CS"/>
        </w:rPr>
        <w:t>и „</w:t>
      </w:r>
      <w:r w:rsidRPr="00D83F55">
        <w:rPr>
          <w:rFonts w:ascii="Times New Roman" w:hAnsi="Times New Roman"/>
          <w:sz w:val="24"/>
          <w:szCs w:val="24"/>
        </w:rPr>
        <w:t xml:space="preserve">GT TRADE“ д.о.о. Сплит закључен је уговор о извођењу радова на </w:t>
      </w:r>
      <w:r w:rsidRPr="00D83F55">
        <w:rPr>
          <w:rFonts w:ascii="Times New Roman" w:hAnsi="Times New Roman"/>
          <w:sz w:val="24"/>
          <w:szCs w:val="24"/>
          <w:lang w:val="sr-Cyrl-CS"/>
        </w:rPr>
        <w:t>изградњ</w:t>
      </w:r>
      <w:r w:rsidR="00AA15A6">
        <w:rPr>
          <w:rFonts w:ascii="Times New Roman" w:hAnsi="Times New Roman"/>
          <w:sz w:val="24"/>
          <w:szCs w:val="24"/>
          <w:lang w:val="sr-Cyrl-CS"/>
        </w:rPr>
        <w:t>и</w:t>
      </w:r>
      <w:r w:rsidRPr="00D83F55">
        <w:rPr>
          <w:rFonts w:ascii="Times New Roman" w:hAnsi="Times New Roman"/>
          <w:sz w:val="24"/>
          <w:szCs w:val="24"/>
          <w:lang w:val="sr-Cyrl-CS"/>
        </w:rPr>
        <w:t xml:space="preserve"> дијела санитарне ћелије број 3 на Регионалној депонији „Бријесница“ у Бијељини, који ће бити </w:t>
      </w:r>
      <w:r w:rsidR="00A20E77">
        <w:rPr>
          <w:rFonts w:ascii="Times New Roman" w:hAnsi="Times New Roman"/>
          <w:sz w:val="24"/>
          <w:szCs w:val="24"/>
          <w:lang w:val="sr-Cyrl-CS"/>
        </w:rPr>
        <w:t>финализован</w:t>
      </w:r>
      <w:r w:rsidRPr="00D83F55">
        <w:rPr>
          <w:rFonts w:ascii="Times New Roman" w:hAnsi="Times New Roman"/>
          <w:sz w:val="24"/>
          <w:szCs w:val="24"/>
          <w:lang w:val="sr-Cyrl-CS"/>
        </w:rPr>
        <w:t xml:space="preserve"> у току 2020.</w:t>
      </w:r>
      <w:r w:rsidR="00AA15A6">
        <w:rPr>
          <w:rFonts w:ascii="Times New Roman" w:hAnsi="Times New Roman"/>
          <w:sz w:val="24"/>
          <w:szCs w:val="24"/>
          <w:lang w:val="sr-Cyrl-CS"/>
        </w:rPr>
        <w:t xml:space="preserve"> </w:t>
      </w:r>
      <w:r w:rsidRPr="00D83F55">
        <w:rPr>
          <w:rFonts w:ascii="Times New Roman" w:hAnsi="Times New Roman"/>
          <w:sz w:val="24"/>
          <w:szCs w:val="24"/>
          <w:lang w:val="sr-Cyrl-CS"/>
        </w:rPr>
        <w:t>године. Вриједност уговорени</w:t>
      </w:r>
      <w:r w:rsidR="00A20E77">
        <w:rPr>
          <w:rFonts w:ascii="Times New Roman" w:hAnsi="Times New Roman"/>
          <w:sz w:val="24"/>
          <w:szCs w:val="24"/>
          <w:lang w:val="sr-Cyrl-CS"/>
        </w:rPr>
        <w:t>х радова износи 1.960.136,97 КМ, о</w:t>
      </w:r>
      <w:r w:rsidRPr="00D83F55">
        <w:rPr>
          <w:rFonts w:ascii="Times New Roman" w:hAnsi="Times New Roman"/>
          <w:sz w:val="24"/>
          <w:szCs w:val="24"/>
          <w:lang w:val="sr-Cyrl-CS"/>
        </w:rPr>
        <w:t>д чега 1.</w:t>
      </w:r>
      <w:r w:rsidRPr="00D83F55">
        <w:rPr>
          <w:rFonts w:ascii="Times New Roman" w:hAnsi="Times New Roman" w:cs="Times New Roman"/>
          <w:iCs/>
          <w:sz w:val="24"/>
        </w:rPr>
        <w:t>600.000,00 КМ представља</w:t>
      </w:r>
      <w:r w:rsidR="00AA15A6">
        <w:rPr>
          <w:rFonts w:ascii="Times New Roman" w:hAnsi="Times New Roman" w:cs="Times New Roman"/>
          <w:iCs/>
          <w:sz w:val="24"/>
        </w:rPr>
        <w:t>ју</w:t>
      </w:r>
      <w:r w:rsidRPr="00D83F55">
        <w:rPr>
          <w:rFonts w:ascii="Times New Roman" w:hAnsi="Times New Roman" w:cs="Times New Roman"/>
          <w:iCs/>
          <w:sz w:val="24"/>
        </w:rPr>
        <w:t xml:space="preserve"> кредитна средства</w:t>
      </w:r>
      <w:r w:rsidR="00AA15A6">
        <w:rPr>
          <w:rFonts w:ascii="Times New Roman" w:hAnsi="Times New Roman" w:cs="Times New Roman"/>
          <w:iCs/>
          <w:sz w:val="24"/>
        </w:rPr>
        <w:t>,</w:t>
      </w:r>
      <w:r w:rsidRPr="00D83F55">
        <w:rPr>
          <w:rFonts w:ascii="Times New Roman" w:hAnsi="Times New Roman" w:cs="Times New Roman"/>
          <w:iCs/>
          <w:sz w:val="24"/>
        </w:rPr>
        <w:t xml:space="preserve"> а остатак су буџетска</w:t>
      </w:r>
      <w:r w:rsidR="00AA15A6">
        <w:rPr>
          <w:rFonts w:ascii="Times New Roman" w:hAnsi="Times New Roman" w:cs="Times New Roman"/>
          <w:iCs/>
          <w:sz w:val="24"/>
        </w:rPr>
        <w:t xml:space="preserve"> средства</w:t>
      </w:r>
      <w:r w:rsidRPr="00D83F55">
        <w:rPr>
          <w:rFonts w:ascii="Times New Roman" w:hAnsi="Times New Roman" w:cs="Times New Roman"/>
          <w:iCs/>
          <w:sz w:val="24"/>
        </w:rPr>
        <w:t xml:space="preserve">. </w:t>
      </w:r>
    </w:p>
    <w:p w:rsidR="00D83F55" w:rsidRPr="00F34399" w:rsidRDefault="00D83F55" w:rsidP="00D83F55">
      <w:pPr>
        <w:pStyle w:val="ListParagraph"/>
        <w:rPr>
          <w:bCs w:val="0"/>
          <w:lang w:val="sr-Cyrl-CS"/>
        </w:rPr>
      </w:pPr>
    </w:p>
    <w:p w:rsidR="00D83F55" w:rsidRDefault="001A61CE" w:rsidP="00D83F55">
      <w:pPr>
        <w:pStyle w:val="NoSpacing"/>
        <w:numPr>
          <w:ilvl w:val="0"/>
          <w:numId w:val="16"/>
        </w:numPr>
        <w:ind w:left="851" w:hanging="284"/>
        <w:jc w:val="both"/>
        <w:rPr>
          <w:rFonts w:ascii="Times New Roman" w:hAnsi="Times New Roman" w:cs="Times New Roman"/>
          <w:b/>
          <w:iCs/>
          <w:sz w:val="24"/>
          <w:szCs w:val="24"/>
        </w:rPr>
      </w:pPr>
      <w:r w:rsidRPr="00D83F55">
        <w:rPr>
          <w:rFonts w:ascii="Times New Roman" w:hAnsi="Times New Roman"/>
          <w:bCs/>
          <w:sz w:val="24"/>
          <w:szCs w:val="24"/>
        </w:rPr>
        <w:t xml:space="preserve">У оквиру овог секторског циља један значајан пројекат реализује ЗЕДП „Електро-Бијељина“: </w:t>
      </w:r>
      <w:r w:rsidRPr="00D83F55">
        <w:rPr>
          <w:rFonts w:ascii="Times New Roman" w:hAnsi="Times New Roman"/>
          <w:b/>
          <w:i/>
          <w:iCs/>
          <w:sz w:val="24"/>
          <w:szCs w:val="24"/>
        </w:rPr>
        <w:t>Изградња и реконструкција електроенергетских објеката на подручју Града Бијељина</w:t>
      </w:r>
      <w:r w:rsidRPr="00D83F55">
        <w:rPr>
          <w:rFonts w:ascii="Times New Roman" w:hAnsi="Times New Roman"/>
          <w:bCs/>
          <w:sz w:val="24"/>
          <w:szCs w:val="24"/>
        </w:rPr>
        <w:t xml:space="preserve"> – Реализацијом пројекта планирано је да се смање електродистрибутивни губици у испоруци електричне енергије за 10%, а у току 2019. године за предметни пројекат издвојено је укупно 1.530.000,00 КМ.</w:t>
      </w:r>
    </w:p>
    <w:p w:rsidR="00D83F55" w:rsidRPr="00F34399" w:rsidRDefault="00D83F55" w:rsidP="00D83F55">
      <w:pPr>
        <w:pStyle w:val="ListParagraph"/>
        <w:rPr>
          <w:bCs w:val="0"/>
          <w:lang w:val="sr-Cyrl-CS"/>
        </w:rPr>
      </w:pPr>
    </w:p>
    <w:p w:rsidR="001A61CE" w:rsidRPr="00D83F55" w:rsidRDefault="001A61CE" w:rsidP="00D83F55">
      <w:pPr>
        <w:pStyle w:val="NoSpacing"/>
        <w:numPr>
          <w:ilvl w:val="0"/>
          <w:numId w:val="16"/>
        </w:numPr>
        <w:ind w:left="851" w:hanging="284"/>
        <w:jc w:val="both"/>
        <w:rPr>
          <w:rFonts w:ascii="Times New Roman" w:hAnsi="Times New Roman" w:cs="Times New Roman"/>
          <w:b/>
          <w:iCs/>
          <w:sz w:val="24"/>
          <w:szCs w:val="24"/>
        </w:rPr>
      </w:pPr>
      <w:r w:rsidRPr="00D83F55">
        <w:rPr>
          <w:rFonts w:ascii="Times New Roman" w:hAnsi="Times New Roman"/>
          <w:bCs/>
          <w:sz w:val="24"/>
          <w:szCs w:val="24"/>
        </w:rPr>
        <w:t xml:space="preserve">Поред наведеног, ЈП „Градска топлана“ реализује пројекат </w:t>
      </w:r>
      <w:r w:rsidRPr="00D83F55">
        <w:rPr>
          <w:rFonts w:ascii="Times New Roman" w:hAnsi="Times New Roman"/>
          <w:b/>
          <w:i/>
          <w:iCs/>
          <w:sz w:val="24"/>
          <w:szCs w:val="24"/>
        </w:rPr>
        <w:t>Топлификација Града Бијељина – Проширење и реконструкција производног капацитета и топловодне мреже у граду</w:t>
      </w:r>
      <w:r w:rsidRPr="00D83F55">
        <w:rPr>
          <w:rFonts w:ascii="Times New Roman" w:hAnsi="Times New Roman"/>
          <w:bCs/>
          <w:sz w:val="24"/>
          <w:szCs w:val="24"/>
        </w:rPr>
        <w:t>. Ст</w:t>
      </w:r>
      <w:r w:rsidR="00A20E77">
        <w:rPr>
          <w:rFonts w:ascii="Times New Roman" w:hAnsi="Times New Roman"/>
          <w:bCs/>
          <w:sz w:val="24"/>
          <w:szCs w:val="24"/>
        </w:rPr>
        <w:t>ра</w:t>
      </w:r>
      <w:r w:rsidRPr="00D83F55">
        <w:rPr>
          <w:rFonts w:ascii="Times New Roman" w:hAnsi="Times New Roman"/>
          <w:bCs/>
          <w:sz w:val="24"/>
          <w:szCs w:val="24"/>
        </w:rPr>
        <w:t>тегијом је планирано да се реализацијом пројекта прикључи 20% више корисника на систем централног гријања до 2023.</w:t>
      </w:r>
      <w:r w:rsidR="00D33F70">
        <w:rPr>
          <w:rFonts w:ascii="Times New Roman" w:hAnsi="Times New Roman"/>
          <w:bCs/>
          <w:sz w:val="24"/>
          <w:szCs w:val="24"/>
        </w:rPr>
        <w:t xml:space="preserve"> </w:t>
      </w:r>
      <w:r w:rsidRPr="00D83F55">
        <w:rPr>
          <w:rFonts w:ascii="Times New Roman" w:hAnsi="Times New Roman"/>
          <w:bCs/>
          <w:sz w:val="24"/>
          <w:szCs w:val="24"/>
        </w:rPr>
        <w:t xml:space="preserve">године, а у току 2019. године за </w:t>
      </w:r>
      <w:r w:rsidR="00CF44A4">
        <w:rPr>
          <w:rFonts w:ascii="Times New Roman" w:hAnsi="Times New Roman"/>
          <w:bCs/>
          <w:sz w:val="24"/>
          <w:szCs w:val="24"/>
        </w:rPr>
        <w:t>реализацију</w:t>
      </w:r>
      <w:r w:rsidRPr="00D83F55">
        <w:rPr>
          <w:rFonts w:ascii="Times New Roman" w:hAnsi="Times New Roman"/>
          <w:bCs/>
          <w:sz w:val="24"/>
          <w:szCs w:val="24"/>
        </w:rPr>
        <w:t xml:space="preserve"> предметног пројекта издвојено је 18.278,88 КМ. Средства су дозначена од стране Града Бијељина</w:t>
      </w:r>
      <w:r w:rsidR="00CF44A4">
        <w:rPr>
          <w:rFonts w:ascii="Times New Roman" w:hAnsi="Times New Roman"/>
          <w:bCs/>
          <w:sz w:val="24"/>
          <w:szCs w:val="24"/>
        </w:rPr>
        <w:t>,</w:t>
      </w:r>
      <w:r w:rsidRPr="00D83F55">
        <w:rPr>
          <w:rFonts w:ascii="Times New Roman" w:hAnsi="Times New Roman"/>
          <w:bCs/>
          <w:sz w:val="24"/>
          <w:szCs w:val="24"/>
        </w:rPr>
        <w:t xml:space="preserve"> а утрошена су за ремонт котловског постројења и одржавање топловодне мреже.  Наставак овог пројекта планира се у 2020. и 2021.години. </w:t>
      </w:r>
    </w:p>
    <w:p w:rsidR="001A61CE" w:rsidRDefault="001A61CE" w:rsidP="001A61CE">
      <w:pPr>
        <w:pStyle w:val="NoSpacing"/>
        <w:jc w:val="both"/>
        <w:rPr>
          <w:rFonts w:ascii="Times New Roman" w:hAnsi="Times New Roman" w:cs="Times New Roman"/>
          <w:b/>
          <w:i/>
          <w:iCs/>
          <w:sz w:val="24"/>
        </w:rPr>
      </w:pPr>
    </w:p>
    <w:p w:rsidR="001A61CE" w:rsidRDefault="001A61CE" w:rsidP="001A61CE">
      <w:pPr>
        <w:pStyle w:val="NoSpacing"/>
        <w:jc w:val="both"/>
        <w:rPr>
          <w:rFonts w:ascii="Times New Roman" w:hAnsi="Times New Roman" w:cs="Times New Roman"/>
          <w:b/>
          <w:sz w:val="24"/>
        </w:rPr>
      </w:pPr>
      <w:r w:rsidRPr="00BA1BAC">
        <w:rPr>
          <w:rFonts w:ascii="Times New Roman" w:hAnsi="Times New Roman" w:cs="Times New Roman"/>
          <w:b/>
          <w:sz w:val="24"/>
        </w:rPr>
        <w:t>СЕЦ 3.2. Увести ефикасан систем заштите од елементарних непогода и сма</w:t>
      </w:r>
      <w:r>
        <w:rPr>
          <w:rFonts w:ascii="Times New Roman" w:hAnsi="Times New Roman" w:cs="Times New Roman"/>
          <w:b/>
          <w:sz w:val="24"/>
        </w:rPr>
        <w:t>њ</w:t>
      </w:r>
      <w:r w:rsidRPr="00BA1BAC">
        <w:rPr>
          <w:rFonts w:ascii="Times New Roman" w:hAnsi="Times New Roman" w:cs="Times New Roman"/>
          <w:b/>
          <w:sz w:val="24"/>
        </w:rPr>
        <w:t>ити загађење земљишта, површинских водотокова и подземних вода</w:t>
      </w:r>
    </w:p>
    <w:p w:rsidR="001A61CE" w:rsidRDefault="001A61CE" w:rsidP="001A61CE">
      <w:pPr>
        <w:pStyle w:val="NoSpacing"/>
        <w:jc w:val="both"/>
        <w:rPr>
          <w:rFonts w:ascii="Times New Roman" w:hAnsi="Times New Roman" w:cs="Times New Roman"/>
          <w:b/>
          <w:sz w:val="24"/>
        </w:rPr>
      </w:pPr>
    </w:p>
    <w:p w:rsidR="001A61CE" w:rsidRDefault="001A61CE" w:rsidP="001A61CE">
      <w:pPr>
        <w:pStyle w:val="NoSpacing"/>
        <w:ind w:firstLine="567"/>
        <w:jc w:val="both"/>
        <w:rPr>
          <w:rFonts w:ascii="Times New Roman" w:hAnsi="Times New Roman" w:cs="Times New Roman"/>
          <w:bCs/>
          <w:sz w:val="24"/>
        </w:rPr>
      </w:pPr>
      <w:r w:rsidRPr="00BA1BAC">
        <w:rPr>
          <w:rFonts w:ascii="Times New Roman" w:hAnsi="Times New Roman" w:cs="Times New Roman"/>
          <w:bCs/>
          <w:sz w:val="24"/>
        </w:rPr>
        <w:t>У оквиру СЕЦ 3.2. који се односи на увођење ефикасног система заштите од елементарних непогода и смањење загађења земљишта, површинских водотокова и подземних вода, током 2019. године започети су, односно реализовани сљедећи пројекти:</w:t>
      </w:r>
    </w:p>
    <w:p w:rsidR="00605FF2" w:rsidRPr="00605FF2" w:rsidRDefault="00605FF2" w:rsidP="001A61CE">
      <w:pPr>
        <w:pStyle w:val="NoSpacing"/>
        <w:ind w:firstLine="567"/>
        <w:jc w:val="both"/>
        <w:rPr>
          <w:rFonts w:ascii="Times New Roman" w:hAnsi="Times New Roman" w:cs="Times New Roman"/>
          <w:bCs/>
          <w:sz w:val="24"/>
        </w:rPr>
      </w:pPr>
    </w:p>
    <w:p w:rsidR="001A61CE" w:rsidRPr="007F3BB6" w:rsidRDefault="001A61CE" w:rsidP="001A61CE">
      <w:pPr>
        <w:pStyle w:val="NoSpacing"/>
        <w:numPr>
          <w:ilvl w:val="0"/>
          <w:numId w:val="21"/>
        </w:numPr>
        <w:ind w:left="851" w:hanging="284"/>
        <w:jc w:val="both"/>
        <w:rPr>
          <w:rFonts w:ascii="Times New Roman" w:hAnsi="Times New Roman" w:cs="Times New Roman"/>
          <w:b/>
          <w:i/>
          <w:iCs/>
          <w:sz w:val="24"/>
        </w:rPr>
      </w:pPr>
      <w:r w:rsidRPr="007602D0">
        <w:rPr>
          <w:rFonts w:ascii="Times New Roman" w:hAnsi="Times New Roman"/>
          <w:b/>
          <w:i/>
          <w:iCs/>
          <w:sz w:val="24"/>
          <w:szCs w:val="24"/>
          <w:lang w:val="sr-Cyrl-CS"/>
        </w:rPr>
        <w:t>Инфраструктура</w:t>
      </w:r>
      <w:r w:rsidRPr="001865E0">
        <w:rPr>
          <w:rFonts w:ascii="Times New Roman" w:hAnsi="Times New Roman"/>
          <w:b/>
          <w:i/>
          <w:iCs/>
          <w:sz w:val="24"/>
          <w:szCs w:val="24"/>
          <w:lang w:val="sr-Cyrl-CS"/>
        </w:rPr>
        <w:t xml:space="preserve"> из водопривредних накнада – инвестиције – </w:t>
      </w:r>
      <w:r w:rsidRPr="00F67F13">
        <w:rPr>
          <w:rFonts w:ascii="Times New Roman" w:hAnsi="Times New Roman"/>
          <w:sz w:val="24"/>
          <w:szCs w:val="24"/>
          <w:lang w:val="sr-Cyrl-CS"/>
        </w:rPr>
        <w:t xml:space="preserve">Скупштина Града Бијељина је </w:t>
      </w:r>
      <w:r w:rsidRPr="00F67F13">
        <w:rPr>
          <w:rFonts w:ascii="Times New Roman" w:hAnsi="Times New Roman"/>
          <w:sz w:val="24"/>
          <w:szCs w:val="24"/>
        </w:rPr>
        <w:t>на 25</w:t>
      </w:r>
      <w:r w:rsidRPr="00F67F13">
        <w:rPr>
          <w:rFonts w:ascii="Times New Roman" w:hAnsi="Times New Roman"/>
          <w:sz w:val="24"/>
          <w:szCs w:val="24"/>
          <w:lang w:val="sr-Cyrl-CS"/>
        </w:rPr>
        <w:t xml:space="preserve">. сједници </w:t>
      </w:r>
      <w:r w:rsidRPr="00F67F13">
        <w:rPr>
          <w:rFonts w:ascii="Times New Roman" w:hAnsi="Times New Roman"/>
          <w:sz w:val="24"/>
          <w:szCs w:val="24"/>
        </w:rPr>
        <w:t xml:space="preserve">одржаној 26. фебруара 2019. године </w:t>
      </w:r>
      <w:r w:rsidRPr="00F67F13">
        <w:rPr>
          <w:rFonts w:ascii="Times New Roman" w:hAnsi="Times New Roman"/>
          <w:sz w:val="24"/>
          <w:szCs w:val="24"/>
          <w:lang w:val="sr-Cyrl-CS"/>
        </w:rPr>
        <w:t>усвојила Програм</w:t>
      </w:r>
      <w:r w:rsidRPr="00F67F13">
        <w:rPr>
          <w:rFonts w:ascii="Times New Roman" w:hAnsi="Times New Roman"/>
          <w:sz w:val="24"/>
          <w:szCs w:val="24"/>
          <w:lang w:val="sr-Latn-CS"/>
        </w:rPr>
        <w:t xml:space="preserve"> о начину коришћења новчаних средстава прикупљених на основу прихода од посебних водних накнада </w:t>
      </w:r>
      <w:r w:rsidRPr="00F67F13">
        <w:rPr>
          <w:rFonts w:ascii="Times New Roman" w:hAnsi="Times New Roman"/>
          <w:sz w:val="24"/>
          <w:szCs w:val="24"/>
          <w:lang w:val="sr-Cyrl-CS"/>
        </w:rPr>
        <w:t>за 201</w:t>
      </w:r>
      <w:r w:rsidRPr="00F67F13">
        <w:rPr>
          <w:rFonts w:ascii="Times New Roman" w:hAnsi="Times New Roman"/>
          <w:sz w:val="24"/>
          <w:szCs w:val="24"/>
        </w:rPr>
        <w:t>9</w:t>
      </w:r>
      <w:r w:rsidRPr="00F67F13">
        <w:rPr>
          <w:rFonts w:ascii="Times New Roman" w:hAnsi="Times New Roman"/>
          <w:sz w:val="24"/>
          <w:szCs w:val="24"/>
          <w:lang w:val="sr-Cyrl-CS"/>
        </w:rPr>
        <w:t>. годину</w:t>
      </w:r>
      <w:r w:rsidRPr="00F67F13">
        <w:rPr>
          <w:rFonts w:ascii="Times New Roman" w:hAnsi="Times New Roman"/>
          <w:sz w:val="24"/>
          <w:szCs w:val="24"/>
          <w:lang w:val="ru-RU"/>
        </w:rPr>
        <w:t xml:space="preserve">, </w:t>
      </w:r>
      <w:r w:rsidRPr="00F67F13">
        <w:rPr>
          <w:rFonts w:ascii="Times New Roman" w:hAnsi="Times New Roman"/>
          <w:sz w:val="24"/>
          <w:szCs w:val="24"/>
          <w:lang w:val="sr-Cyrl-CS"/>
        </w:rPr>
        <w:t>на који је Министарство пољопривреде, шумарства и водопривреде Републике Српске дало сагласност</w:t>
      </w:r>
      <w:r>
        <w:rPr>
          <w:rFonts w:ascii="Times New Roman" w:hAnsi="Times New Roman"/>
          <w:sz w:val="24"/>
          <w:szCs w:val="24"/>
          <w:lang w:val="sr-Cyrl-CS"/>
        </w:rPr>
        <w:t xml:space="preserve">. За реализацију предметног пројекта из буџета Града Бијељина издвојено је </w:t>
      </w:r>
      <w:r w:rsidRPr="007602D0">
        <w:rPr>
          <w:rFonts w:ascii="Times New Roman" w:hAnsi="Times New Roman"/>
          <w:sz w:val="24"/>
          <w:szCs w:val="24"/>
          <w:lang w:val="sr-Cyrl-CS"/>
        </w:rPr>
        <w:t>укупно 373.136,11 КМ</w:t>
      </w:r>
      <w:r>
        <w:rPr>
          <w:rFonts w:ascii="Times New Roman" w:hAnsi="Times New Roman"/>
          <w:sz w:val="24"/>
          <w:szCs w:val="24"/>
          <w:lang w:val="sr-Cyrl-CS"/>
        </w:rPr>
        <w:t xml:space="preserve">. Средства су утрошена за унапређење каналских мрежа, </w:t>
      </w:r>
      <w:r>
        <w:rPr>
          <w:rFonts w:ascii="Times New Roman" w:hAnsi="Times New Roman"/>
          <w:sz w:val="24"/>
          <w:szCs w:val="24"/>
          <w:lang w:val="sr-Cyrl-CS"/>
        </w:rPr>
        <w:lastRenderedPageBreak/>
        <w:t>а прије свега измјештање дијела канала у Индустријској зон</w:t>
      </w:r>
      <w:r w:rsidR="00B6006F">
        <w:rPr>
          <w:rFonts w:ascii="Times New Roman" w:hAnsi="Times New Roman"/>
          <w:sz w:val="24"/>
          <w:szCs w:val="24"/>
          <w:lang w:val="sr-Cyrl-CS"/>
        </w:rPr>
        <w:t>и</w:t>
      </w:r>
      <w:r>
        <w:rPr>
          <w:rFonts w:ascii="Times New Roman" w:hAnsi="Times New Roman"/>
          <w:sz w:val="24"/>
          <w:szCs w:val="24"/>
          <w:lang w:val="sr-Cyrl-CS"/>
        </w:rPr>
        <w:t>, уређење тока ријеке Јање, реконструкциј</w:t>
      </w:r>
      <w:r w:rsidR="00B6006F">
        <w:rPr>
          <w:rFonts w:ascii="Times New Roman" w:hAnsi="Times New Roman"/>
          <w:sz w:val="24"/>
          <w:szCs w:val="24"/>
          <w:lang w:val="sr-Cyrl-CS"/>
        </w:rPr>
        <w:t>у</w:t>
      </w:r>
      <w:r>
        <w:rPr>
          <w:rFonts w:ascii="Times New Roman" w:hAnsi="Times New Roman"/>
          <w:sz w:val="24"/>
          <w:szCs w:val="24"/>
          <w:lang w:val="sr-Cyrl-CS"/>
        </w:rPr>
        <w:t xml:space="preserve"> каналске мреже „Семберија“ и реконструкциј</w:t>
      </w:r>
      <w:r w:rsidR="00B6006F">
        <w:rPr>
          <w:rFonts w:ascii="Times New Roman" w:hAnsi="Times New Roman"/>
          <w:sz w:val="24"/>
          <w:szCs w:val="24"/>
          <w:lang w:val="sr-Cyrl-CS"/>
        </w:rPr>
        <w:t>у</w:t>
      </w:r>
      <w:r>
        <w:rPr>
          <w:rFonts w:ascii="Times New Roman" w:hAnsi="Times New Roman"/>
          <w:sz w:val="24"/>
          <w:szCs w:val="24"/>
          <w:lang w:val="sr-Cyrl-CS"/>
        </w:rPr>
        <w:t xml:space="preserve"> моста у МЗ „Суво </w:t>
      </w:r>
      <w:r w:rsidR="00A20E77">
        <w:rPr>
          <w:rFonts w:ascii="Times New Roman" w:hAnsi="Times New Roman"/>
          <w:sz w:val="24"/>
          <w:szCs w:val="24"/>
          <w:lang w:val="sr-Cyrl-CS"/>
        </w:rPr>
        <w:t>П</w:t>
      </w:r>
      <w:r>
        <w:rPr>
          <w:rFonts w:ascii="Times New Roman" w:hAnsi="Times New Roman"/>
          <w:sz w:val="24"/>
          <w:szCs w:val="24"/>
          <w:lang w:val="sr-Cyrl-CS"/>
        </w:rPr>
        <w:t>оље“</w:t>
      </w:r>
      <w:r w:rsidR="00A20E77">
        <w:rPr>
          <w:rFonts w:ascii="Times New Roman" w:hAnsi="Times New Roman"/>
          <w:sz w:val="24"/>
          <w:szCs w:val="24"/>
          <w:lang w:val="sr-Cyrl-CS"/>
        </w:rPr>
        <w:t>.</w:t>
      </w:r>
    </w:p>
    <w:p w:rsidR="007F3BB6" w:rsidRPr="007602D0" w:rsidRDefault="007F3BB6" w:rsidP="007F3BB6">
      <w:pPr>
        <w:pStyle w:val="NoSpacing"/>
        <w:ind w:left="851"/>
        <w:jc w:val="both"/>
        <w:rPr>
          <w:rFonts w:ascii="Times New Roman" w:hAnsi="Times New Roman" w:cs="Times New Roman"/>
          <w:b/>
          <w:i/>
          <w:iCs/>
          <w:sz w:val="24"/>
        </w:rPr>
      </w:pPr>
    </w:p>
    <w:p w:rsidR="001A61CE" w:rsidRPr="00BA1BAC" w:rsidRDefault="001A61CE" w:rsidP="001A61CE">
      <w:pPr>
        <w:pStyle w:val="NoSpacing"/>
        <w:numPr>
          <w:ilvl w:val="0"/>
          <w:numId w:val="21"/>
        </w:numPr>
        <w:ind w:left="851" w:hanging="284"/>
        <w:jc w:val="both"/>
        <w:rPr>
          <w:rFonts w:ascii="Times New Roman" w:hAnsi="Times New Roman" w:cs="Times New Roman"/>
          <w:b/>
          <w:i/>
          <w:iCs/>
          <w:sz w:val="24"/>
        </w:rPr>
      </w:pPr>
      <w:r w:rsidRPr="00BA1BAC">
        <w:rPr>
          <w:rFonts w:ascii="Times New Roman" w:hAnsi="Times New Roman"/>
          <w:b/>
          <w:i/>
          <w:iCs/>
          <w:sz w:val="24"/>
          <w:szCs w:val="24"/>
        </w:rPr>
        <w:t xml:space="preserve">Пројекат ОРИО – Изградња фекалне и кишне канализације – реконструкција водоводне мреже, реконструкција саобраћајница и јавне расвјете – </w:t>
      </w:r>
      <w:r w:rsidRPr="00BA1BAC">
        <w:rPr>
          <w:rFonts w:ascii="Times New Roman" w:hAnsi="Times New Roman"/>
          <w:sz w:val="24"/>
          <w:szCs w:val="24"/>
          <w:lang w:val="sr-Cyrl-CS"/>
        </w:rPr>
        <w:t xml:space="preserve">У 2019. години </w:t>
      </w:r>
      <w:r>
        <w:rPr>
          <w:rFonts w:ascii="Times New Roman" w:hAnsi="Times New Roman"/>
          <w:sz w:val="24"/>
          <w:szCs w:val="24"/>
          <w:lang w:val="sr-Cyrl-CS"/>
        </w:rPr>
        <w:t>завршен</w:t>
      </w:r>
      <w:r w:rsidRPr="00BA1BAC">
        <w:rPr>
          <w:rFonts w:ascii="Times New Roman" w:hAnsi="Times New Roman"/>
          <w:sz w:val="24"/>
          <w:szCs w:val="24"/>
          <w:lang w:val="sr-Cyrl-CS"/>
        </w:rPr>
        <w:t xml:space="preserve"> је</w:t>
      </w:r>
      <w:r>
        <w:rPr>
          <w:rFonts w:ascii="Times New Roman" w:hAnsi="Times New Roman"/>
          <w:sz w:val="24"/>
          <w:szCs w:val="24"/>
          <w:lang w:val="sr-Cyrl-CS"/>
        </w:rPr>
        <w:t xml:space="preserve"> вишегодишњи пројекат</w:t>
      </w:r>
      <w:r w:rsidRPr="00BA1BAC">
        <w:rPr>
          <w:rFonts w:ascii="Times New Roman" w:hAnsi="Times New Roman"/>
          <w:sz w:val="24"/>
          <w:szCs w:val="24"/>
          <w:lang w:val="sr-Cyrl-CS"/>
        </w:rPr>
        <w:t xml:space="preserve"> „ОРИО“ који се</w:t>
      </w:r>
      <w:r w:rsidR="00DA7B0C">
        <w:rPr>
          <w:rFonts w:ascii="Times New Roman" w:hAnsi="Times New Roman"/>
          <w:sz w:val="24"/>
          <w:szCs w:val="24"/>
          <w:lang w:val="sr-Cyrl-CS"/>
        </w:rPr>
        <w:t xml:space="preserve"> реа</w:t>
      </w:r>
      <w:r w:rsidR="0037154F">
        <w:rPr>
          <w:rFonts w:ascii="Times New Roman" w:hAnsi="Times New Roman"/>
          <w:sz w:val="24"/>
          <w:szCs w:val="24"/>
          <w:lang w:val="sr-Cyrl-CS"/>
        </w:rPr>
        <w:t>л</w:t>
      </w:r>
      <w:r w:rsidR="00DA7B0C">
        <w:rPr>
          <w:rFonts w:ascii="Times New Roman" w:hAnsi="Times New Roman"/>
          <w:sz w:val="24"/>
          <w:szCs w:val="24"/>
          <w:lang w:val="sr-Cyrl-CS"/>
        </w:rPr>
        <w:t>изује од 2017. године, а</w:t>
      </w:r>
      <w:r w:rsidRPr="00BA1BAC">
        <w:rPr>
          <w:rFonts w:ascii="Times New Roman" w:hAnsi="Times New Roman"/>
          <w:sz w:val="24"/>
          <w:szCs w:val="24"/>
          <w:lang w:val="sr-Cyrl-CS"/>
        </w:rPr>
        <w:t xml:space="preserve"> односи </w:t>
      </w:r>
      <w:r w:rsidR="00DA7B0C">
        <w:rPr>
          <w:rFonts w:ascii="Times New Roman" w:hAnsi="Times New Roman"/>
          <w:sz w:val="24"/>
          <w:szCs w:val="24"/>
          <w:lang w:val="sr-Cyrl-CS"/>
        </w:rPr>
        <w:t xml:space="preserve">се </w:t>
      </w:r>
      <w:r w:rsidRPr="00BA1BAC">
        <w:rPr>
          <w:rFonts w:ascii="Times New Roman" w:hAnsi="Times New Roman"/>
          <w:sz w:val="24"/>
          <w:szCs w:val="24"/>
          <w:lang w:val="sr-Cyrl-CS"/>
        </w:rPr>
        <w:t xml:space="preserve">на пројектовање и изградњу канализационе мреже и постројења за пречишћавање отпадних вода у Бијељини. </w:t>
      </w:r>
      <w:r>
        <w:rPr>
          <w:rFonts w:ascii="Times New Roman" w:hAnsi="Times New Roman"/>
          <w:sz w:val="24"/>
          <w:szCs w:val="24"/>
          <w:lang w:val="sr-Cyrl-CS"/>
        </w:rPr>
        <w:t>Укупна в</w:t>
      </w:r>
      <w:r w:rsidRPr="00BA1BAC">
        <w:rPr>
          <w:rFonts w:ascii="Times New Roman" w:hAnsi="Times New Roman"/>
          <w:sz w:val="24"/>
          <w:szCs w:val="24"/>
          <w:lang w:val="sr-Cyrl-CS"/>
        </w:rPr>
        <w:t>риједност пројекта „ОРИО“ износи 15.755.325,54 КМ (без ПДВ-а) од чега је обавеза Града Бијељина финансирање 27</w:t>
      </w:r>
      <w:r w:rsidR="00F55FE0">
        <w:rPr>
          <w:rFonts w:ascii="Times New Roman" w:hAnsi="Times New Roman"/>
          <w:sz w:val="24"/>
          <w:szCs w:val="24"/>
          <w:lang w:val="sr-Cyrl-CS"/>
        </w:rPr>
        <w:t>% вриједности радова и трошков</w:t>
      </w:r>
      <w:r w:rsidR="00FB591F">
        <w:rPr>
          <w:rFonts w:ascii="Times New Roman" w:hAnsi="Times New Roman"/>
          <w:sz w:val="24"/>
          <w:szCs w:val="24"/>
          <w:lang w:val="sr-Cyrl-CS"/>
        </w:rPr>
        <w:t>а</w:t>
      </w:r>
      <w:r w:rsidRPr="00BA1BAC">
        <w:rPr>
          <w:rFonts w:ascii="Times New Roman" w:hAnsi="Times New Roman"/>
          <w:sz w:val="24"/>
          <w:szCs w:val="24"/>
          <w:lang w:val="sr-Cyrl-CS"/>
        </w:rPr>
        <w:t xml:space="preserve"> ПДВ-а 17%. У 2018. години за предметне радове закључена су 3 Анекса уговора укупне вриједности 3.054.936,92 КМ (без ПДВ-а) који се у потпуности финансирају из буџета Града Бијељина, тако да укупна вриједност „ОРИО“ пројек</w:t>
      </w:r>
      <w:r>
        <w:rPr>
          <w:rFonts w:ascii="Times New Roman" w:hAnsi="Times New Roman"/>
          <w:sz w:val="24"/>
          <w:szCs w:val="24"/>
          <w:lang w:val="sr-Cyrl-CS"/>
        </w:rPr>
        <w:t>т</w:t>
      </w:r>
      <w:r w:rsidRPr="00BA1BAC">
        <w:rPr>
          <w:rFonts w:ascii="Times New Roman" w:hAnsi="Times New Roman"/>
          <w:sz w:val="24"/>
          <w:szCs w:val="24"/>
          <w:lang w:val="sr-Cyrl-CS"/>
        </w:rPr>
        <w:t xml:space="preserve">а износи 18.810.262,45 КМ без ПДВ-а. Учешће Града Бијељина у 2019. години на </w:t>
      </w:r>
      <w:r>
        <w:rPr>
          <w:rFonts w:ascii="Times New Roman" w:hAnsi="Times New Roman"/>
          <w:sz w:val="24"/>
          <w:szCs w:val="24"/>
          <w:lang w:val="sr-Cyrl-CS"/>
        </w:rPr>
        <w:t>и</w:t>
      </w:r>
      <w:r w:rsidRPr="00BA1BAC">
        <w:rPr>
          <w:rFonts w:ascii="Times New Roman" w:hAnsi="Times New Roman"/>
          <w:sz w:val="24"/>
          <w:szCs w:val="24"/>
          <w:lang w:val="sr-Cyrl-CS"/>
        </w:rPr>
        <w:t>зградњи канализационе мреже у оквиру "ОРИО" пројекта износи 5.240.932,49 КМ.</w:t>
      </w:r>
      <w:r w:rsidRPr="00BA1BAC">
        <w:rPr>
          <w:rFonts w:ascii="Times New Roman" w:hAnsi="Times New Roman" w:cs="Times New Roman"/>
          <w:b/>
          <w:i/>
          <w:iCs/>
          <w:sz w:val="24"/>
        </w:rPr>
        <w:t xml:space="preserve"> </w:t>
      </w:r>
      <w:r w:rsidRPr="003C55BC">
        <w:rPr>
          <w:rFonts w:ascii="Times New Roman" w:hAnsi="Times New Roman"/>
          <w:sz w:val="24"/>
          <w:szCs w:val="24"/>
          <w:lang w:val="sr-Cyrl-CS"/>
        </w:rPr>
        <w:t>За послове надзора над</w:t>
      </w:r>
      <w:r w:rsidRPr="00BA1BAC">
        <w:rPr>
          <w:rFonts w:ascii="Times New Roman" w:hAnsi="Times New Roman"/>
          <w:sz w:val="24"/>
          <w:szCs w:val="24"/>
          <w:lang w:val="sr-Cyrl-CS"/>
        </w:rPr>
        <w:t xml:space="preserve"> изградњом канализационе мреже у оквиру „ОРИО“ пројекта у 2019. години ЈП „Дирекција за изградњу и развој Града“ Бијељина дозначена су средства у износу од 240.062,01 КМ.</w:t>
      </w:r>
    </w:p>
    <w:p w:rsidR="001A61CE" w:rsidRDefault="001A61CE" w:rsidP="001A61CE">
      <w:pPr>
        <w:pStyle w:val="NoSpacing"/>
        <w:jc w:val="both"/>
        <w:rPr>
          <w:rFonts w:ascii="Times New Roman" w:hAnsi="Times New Roman"/>
          <w:b/>
          <w:i/>
          <w:iCs/>
          <w:sz w:val="24"/>
          <w:szCs w:val="24"/>
          <w:lang w:val="sr-Latn-BA"/>
        </w:rPr>
      </w:pPr>
    </w:p>
    <w:p w:rsidR="001A61CE" w:rsidRDefault="001A61CE" w:rsidP="00F55FE0">
      <w:pPr>
        <w:pStyle w:val="NoSpacing"/>
        <w:ind w:left="567"/>
        <w:jc w:val="both"/>
        <w:rPr>
          <w:rFonts w:ascii="Times New Roman" w:hAnsi="Times New Roman"/>
          <w:bCs/>
          <w:sz w:val="24"/>
          <w:szCs w:val="24"/>
        </w:rPr>
      </w:pPr>
      <w:r w:rsidRPr="001325A4">
        <w:rPr>
          <w:rFonts w:ascii="Times New Roman" w:hAnsi="Times New Roman"/>
          <w:bCs/>
          <w:sz w:val="24"/>
          <w:szCs w:val="24"/>
        </w:rPr>
        <w:t xml:space="preserve">У оквиру </w:t>
      </w:r>
      <w:r>
        <w:rPr>
          <w:rFonts w:ascii="Times New Roman" w:hAnsi="Times New Roman"/>
          <w:bCs/>
          <w:sz w:val="24"/>
          <w:szCs w:val="24"/>
        </w:rPr>
        <w:t xml:space="preserve">овог секторског циља неколико веома значајних пројеката реализује </w:t>
      </w:r>
      <w:r w:rsidR="00F55FE0">
        <w:rPr>
          <w:rFonts w:ascii="Times New Roman" w:hAnsi="Times New Roman"/>
          <w:bCs/>
          <w:sz w:val="24"/>
          <w:szCs w:val="24"/>
        </w:rPr>
        <w:t xml:space="preserve">    </w:t>
      </w:r>
      <w:r>
        <w:rPr>
          <w:rFonts w:ascii="Times New Roman" w:hAnsi="Times New Roman"/>
          <w:bCs/>
          <w:sz w:val="24"/>
          <w:szCs w:val="24"/>
        </w:rPr>
        <w:t>ЈУ „Воде Српске“, и то:</w:t>
      </w:r>
    </w:p>
    <w:p w:rsidR="001A61CE" w:rsidRDefault="001A61CE" w:rsidP="001A61CE">
      <w:pPr>
        <w:pStyle w:val="NoSpacing"/>
        <w:ind w:firstLine="567"/>
        <w:jc w:val="both"/>
        <w:rPr>
          <w:rFonts w:ascii="Times New Roman" w:hAnsi="Times New Roman"/>
          <w:bCs/>
          <w:sz w:val="24"/>
          <w:szCs w:val="24"/>
        </w:rPr>
      </w:pPr>
    </w:p>
    <w:p w:rsidR="001A61CE" w:rsidRDefault="001A61CE" w:rsidP="001A61CE">
      <w:pPr>
        <w:pStyle w:val="NoSpacing"/>
        <w:numPr>
          <w:ilvl w:val="0"/>
          <w:numId w:val="25"/>
        </w:numPr>
        <w:ind w:left="851" w:hanging="284"/>
        <w:jc w:val="both"/>
        <w:rPr>
          <w:rFonts w:ascii="Times New Roman" w:hAnsi="Times New Roman" w:cs="Times New Roman"/>
          <w:sz w:val="24"/>
          <w:szCs w:val="24"/>
          <w:lang w:eastAsia="zh-CN"/>
        </w:rPr>
      </w:pPr>
      <w:r w:rsidRPr="001325A4">
        <w:rPr>
          <w:rFonts w:ascii="Times New Roman" w:hAnsi="Times New Roman" w:cs="Times New Roman"/>
          <w:b/>
          <w:bCs/>
          <w:i/>
          <w:iCs/>
          <w:sz w:val="24"/>
          <w:szCs w:val="24"/>
          <w:lang w:val="bs-Cyrl-BA"/>
        </w:rPr>
        <w:t>Уређење тока ријеке Јање од ушћа у ријеку Дрину, па узводно у дужини од око 8 км, укључујући заштиту од брдских и унутрашњих вода Новог насеља у Јањи - Дионица 4</w:t>
      </w:r>
      <w:r w:rsidRPr="001325A4">
        <w:rPr>
          <w:rFonts w:ascii="Times New Roman" w:hAnsi="Times New Roman" w:cs="Times New Roman"/>
          <w:b/>
          <w:bCs/>
          <w:i/>
          <w:iCs/>
          <w:sz w:val="24"/>
          <w:szCs w:val="24"/>
        </w:rPr>
        <w:t xml:space="preserve"> –</w:t>
      </w:r>
      <w:r w:rsidRPr="001325A4">
        <w:rPr>
          <w:rFonts w:ascii="Times New Roman" w:hAnsi="Times New Roman" w:cs="Times New Roman"/>
          <w:sz w:val="24"/>
          <w:szCs w:val="24"/>
        </w:rPr>
        <w:t xml:space="preserve"> У току 2019. године за реализацију предметног пројекта утрошено је 91% планраних средстава, </w:t>
      </w:r>
      <w:r>
        <w:rPr>
          <w:rFonts w:ascii="Times New Roman" w:hAnsi="Times New Roman" w:cs="Times New Roman"/>
          <w:sz w:val="24"/>
          <w:szCs w:val="24"/>
        </w:rPr>
        <w:t xml:space="preserve">односно </w:t>
      </w:r>
      <w:r w:rsidRPr="001325A4">
        <w:rPr>
          <w:rFonts w:ascii="Times New Roman" w:hAnsi="Times New Roman" w:cs="Times New Roman"/>
          <w:sz w:val="24"/>
          <w:szCs w:val="24"/>
        </w:rPr>
        <w:t>2.275.000,00, а рок за завршетак пројекта је мај 2020. године.</w:t>
      </w:r>
    </w:p>
    <w:p w:rsidR="001A61CE" w:rsidRDefault="001A61CE" w:rsidP="001A61CE">
      <w:pPr>
        <w:pStyle w:val="NoSpacing"/>
        <w:ind w:left="851"/>
        <w:jc w:val="both"/>
        <w:rPr>
          <w:rFonts w:ascii="Times New Roman" w:hAnsi="Times New Roman" w:cs="Times New Roman"/>
          <w:sz w:val="24"/>
          <w:szCs w:val="24"/>
          <w:lang w:eastAsia="zh-CN"/>
        </w:rPr>
      </w:pPr>
    </w:p>
    <w:p w:rsidR="001A61CE" w:rsidRPr="00DE147A" w:rsidRDefault="001A61CE" w:rsidP="001A61CE">
      <w:pPr>
        <w:pStyle w:val="NoSpacing"/>
        <w:numPr>
          <w:ilvl w:val="0"/>
          <w:numId w:val="25"/>
        </w:numPr>
        <w:ind w:left="851" w:hanging="284"/>
        <w:jc w:val="both"/>
        <w:rPr>
          <w:rFonts w:ascii="Times New Roman" w:hAnsi="Times New Roman" w:cs="Times New Roman"/>
          <w:sz w:val="24"/>
          <w:szCs w:val="24"/>
          <w:lang w:eastAsia="zh-CN"/>
        </w:rPr>
      </w:pPr>
      <w:r w:rsidRPr="001325A4">
        <w:rPr>
          <w:rFonts w:ascii="Times New Roman" w:hAnsi="Times New Roman" w:cs="Times New Roman"/>
          <w:b/>
          <w:bCs/>
          <w:i/>
          <w:iCs/>
          <w:sz w:val="24"/>
          <w:szCs w:val="24"/>
          <w:lang w:eastAsia="zh-CN"/>
        </w:rPr>
        <w:t xml:space="preserve">Рехабилитација насипа на каналу ГОК-Бијељина </w:t>
      </w:r>
      <w:r>
        <w:rPr>
          <w:rFonts w:ascii="Times New Roman" w:hAnsi="Times New Roman" w:cs="Times New Roman"/>
          <w:b/>
          <w:bCs/>
          <w:i/>
          <w:iCs/>
          <w:sz w:val="24"/>
          <w:szCs w:val="24"/>
          <w:lang w:eastAsia="zh-CN"/>
        </w:rPr>
        <w:t>–</w:t>
      </w:r>
      <w:r w:rsidRPr="001325A4">
        <w:rPr>
          <w:rFonts w:ascii="Times New Roman" w:hAnsi="Times New Roman" w:cs="Times New Roman"/>
          <w:sz w:val="24"/>
          <w:szCs w:val="24"/>
          <w:lang w:eastAsia="zh-CN"/>
        </w:rPr>
        <w:t xml:space="preserve"> </w:t>
      </w:r>
      <w:r w:rsidRPr="00CC6661">
        <w:rPr>
          <w:rFonts w:ascii="Times New Roman" w:hAnsi="Times New Roman" w:cs="Times New Roman"/>
          <w:color w:val="000000"/>
          <w:sz w:val="24"/>
          <w:szCs w:val="24"/>
        </w:rPr>
        <w:t>Обезбијеђена је техничка документа</w:t>
      </w:r>
      <w:r w:rsidR="00FB591F">
        <w:rPr>
          <w:rFonts w:ascii="Times New Roman" w:hAnsi="Times New Roman" w:cs="Times New Roman"/>
          <w:color w:val="000000"/>
          <w:sz w:val="24"/>
          <w:szCs w:val="24"/>
        </w:rPr>
        <w:t>ц</w:t>
      </w:r>
      <w:r w:rsidRPr="00CC6661">
        <w:rPr>
          <w:rFonts w:ascii="Times New Roman" w:hAnsi="Times New Roman" w:cs="Times New Roman"/>
          <w:color w:val="000000"/>
          <w:sz w:val="24"/>
          <w:szCs w:val="24"/>
        </w:rPr>
        <w:t xml:space="preserve">ија на нивоу главног пројекта. Реализација пројекта ће услиједити послије маја 2020. године, након што се ратификује кредитни споразум на нивоу БиХ. Наведена компонента је израђена као главни пројекат у склопу тендерске групе 27 која се финансирала у оквиру пројекта Хитне мјере заштите од поплава </w:t>
      </w:r>
      <w:r w:rsidR="007D2ED3">
        <w:rPr>
          <w:rFonts w:ascii="Times New Roman" w:hAnsi="Times New Roman" w:cs="Times New Roman"/>
          <w:color w:val="000000"/>
          <w:sz w:val="24"/>
          <w:szCs w:val="24"/>
        </w:rPr>
        <w:t>–</w:t>
      </w:r>
      <w:r w:rsidRPr="00CC6661">
        <w:rPr>
          <w:rFonts w:ascii="Times New Roman" w:hAnsi="Times New Roman" w:cs="Times New Roman"/>
          <w:color w:val="000000"/>
          <w:sz w:val="24"/>
          <w:szCs w:val="24"/>
        </w:rPr>
        <w:t xml:space="preserve"> </w:t>
      </w:r>
      <w:r w:rsidR="007D2ED3">
        <w:rPr>
          <w:rFonts w:ascii="Times New Roman" w:hAnsi="Times New Roman" w:cs="Times New Roman"/>
          <w:color w:val="000000"/>
          <w:sz w:val="24"/>
          <w:szCs w:val="24"/>
        </w:rPr>
        <w:t>107.706.500,00</w:t>
      </w:r>
      <w:r w:rsidRPr="00CC6661">
        <w:rPr>
          <w:rFonts w:ascii="Times New Roman" w:hAnsi="Times New Roman" w:cs="Times New Roman"/>
          <w:color w:val="000000"/>
          <w:sz w:val="24"/>
          <w:szCs w:val="24"/>
        </w:rPr>
        <w:t xml:space="preserve"> </w:t>
      </w:r>
      <w:r w:rsidR="00FB591F">
        <w:rPr>
          <w:rFonts w:ascii="Times New Roman" w:hAnsi="Times New Roman" w:cs="Times New Roman"/>
          <w:color w:val="000000"/>
          <w:sz w:val="24"/>
          <w:szCs w:val="24"/>
        </w:rPr>
        <w:t>КМ</w:t>
      </w:r>
      <w:r w:rsidRPr="00CC6661">
        <w:rPr>
          <w:rFonts w:ascii="Times New Roman" w:hAnsi="Times New Roman" w:cs="Times New Roman"/>
          <w:color w:val="000000"/>
          <w:sz w:val="24"/>
          <w:szCs w:val="24"/>
        </w:rPr>
        <w:t xml:space="preserve">, укупна цијена пројектне документације износила је </w:t>
      </w:r>
      <w:r w:rsidR="007D2ED3">
        <w:rPr>
          <w:rFonts w:ascii="Times New Roman" w:hAnsi="Times New Roman" w:cs="Times New Roman"/>
          <w:color w:val="000000"/>
          <w:sz w:val="24"/>
          <w:szCs w:val="24"/>
        </w:rPr>
        <w:t>272.203</w:t>
      </w:r>
      <w:r w:rsidRPr="00CC6661">
        <w:rPr>
          <w:rFonts w:ascii="Times New Roman" w:hAnsi="Times New Roman" w:cs="Times New Roman"/>
          <w:color w:val="000000"/>
          <w:sz w:val="24"/>
          <w:szCs w:val="24"/>
        </w:rPr>
        <w:t>,</w:t>
      </w:r>
      <w:r w:rsidR="007D2ED3">
        <w:rPr>
          <w:rFonts w:ascii="Times New Roman" w:hAnsi="Times New Roman" w:cs="Times New Roman"/>
          <w:color w:val="000000"/>
          <w:sz w:val="24"/>
          <w:szCs w:val="24"/>
        </w:rPr>
        <w:t>7</w:t>
      </w:r>
      <w:r w:rsidR="00FB591F">
        <w:rPr>
          <w:rFonts w:ascii="Times New Roman" w:hAnsi="Times New Roman" w:cs="Times New Roman"/>
          <w:color w:val="000000"/>
          <w:sz w:val="24"/>
          <w:szCs w:val="24"/>
        </w:rPr>
        <w:t>0 КМ</w:t>
      </w:r>
      <w:r w:rsidRPr="00CC6661">
        <w:rPr>
          <w:rFonts w:ascii="Times New Roman" w:hAnsi="Times New Roman" w:cs="Times New Roman"/>
          <w:color w:val="000000"/>
          <w:sz w:val="24"/>
          <w:szCs w:val="24"/>
        </w:rPr>
        <w:t xml:space="preserve">. За Главни пројекат рехабилитације насипа на каналу ГОК-Бијељина извршена је и званична ревизија документације. План је да се у наредном периоду овај пројекат финансира кроз наставак пројекта Хитне мјере заштите од поплава </w:t>
      </w:r>
      <w:r w:rsidR="007D2ED3">
        <w:rPr>
          <w:rFonts w:ascii="Times New Roman" w:hAnsi="Times New Roman" w:cs="Times New Roman"/>
          <w:color w:val="000000"/>
          <w:sz w:val="24"/>
          <w:szCs w:val="24"/>
        </w:rPr>
        <w:t>–</w:t>
      </w:r>
      <w:r w:rsidRPr="00CC6661">
        <w:rPr>
          <w:rFonts w:ascii="Times New Roman" w:hAnsi="Times New Roman" w:cs="Times New Roman"/>
          <w:color w:val="000000"/>
          <w:sz w:val="24"/>
          <w:szCs w:val="24"/>
        </w:rPr>
        <w:t xml:space="preserve"> </w:t>
      </w:r>
      <w:r w:rsidR="007D2ED3">
        <w:rPr>
          <w:rFonts w:ascii="Times New Roman" w:hAnsi="Times New Roman" w:cs="Times New Roman"/>
          <w:color w:val="000000"/>
          <w:sz w:val="24"/>
          <w:szCs w:val="24"/>
        </w:rPr>
        <w:t>37.207.700,00</w:t>
      </w:r>
      <w:r w:rsidRPr="00CC6661">
        <w:rPr>
          <w:rFonts w:ascii="Times New Roman" w:hAnsi="Times New Roman" w:cs="Times New Roman"/>
          <w:color w:val="000000"/>
          <w:sz w:val="24"/>
          <w:szCs w:val="24"/>
        </w:rPr>
        <w:t xml:space="preserve"> </w:t>
      </w:r>
      <w:r w:rsidR="00FB591F">
        <w:rPr>
          <w:rFonts w:ascii="Times New Roman" w:hAnsi="Times New Roman" w:cs="Times New Roman"/>
          <w:color w:val="000000"/>
          <w:sz w:val="24"/>
          <w:szCs w:val="24"/>
        </w:rPr>
        <w:t>КМ</w:t>
      </w:r>
      <w:r>
        <w:rPr>
          <w:rFonts w:ascii="Times New Roman" w:hAnsi="Times New Roman" w:cs="Times New Roman"/>
          <w:color w:val="000000"/>
          <w:sz w:val="24"/>
          <w:szCs w:val="24"/>
        </w:rPr>
        <w:t>,</w:t>
      </w:r>
      <w:r w:rsidRPr="00CC6661">
        <w:rPr>
          <w:rFonts w:ascii="Times New Roman" w:hAnsi="Times New Roman" w:cs="Times New Roman"/>
          <w:color w:val="000000"/>
          <w:sz w:val="24"/>
          <w:szCs w:val="24"/>
        </w:rPr>
        <w:t xml:space="preserve"> чија имплементација се очекује након спровођења процедура ратификације на ентитетском и државном нивоу. План за завршетак активности око ратификације </w:t>
      </w:r>
      <w:r>
        <w:rPr>
          <w:rFonts w:ascii="Times New Roman" w:hAnsi="Times New Roman" w:cs="Times New Roman"/>
          <w:color w:val="000000"/>
          <w:sz w:val="24"/>
          <w:szCs w:val="24"/>
        </w:rPr>
        <w:t>је</w:t>
      </w:r>
      <w:r w:rsidRPr="00CC6661">
        <w:rPr>
          <w:rFonts w:ascii="Times New Roman" w:hAnsi="Times New Roman" w:cs="Times New Roman"/>
          <w:color w:val="000000"/>
          <w:sz w:val="24"/>
          <w:szCs w:val="24"/>
        </w:rPr>
        <w:t xml:space="preserve"> мај 2020.</w:t>
      </w:r>
    </w:p>
    <w:p w:rsidR="001A61CE" w:rsidRDefault="001A61CE" w:rsidP="001A61CE">
      <w:pPr>
        <w:pStyle w:val="ListParagraph"/>
        <w:rPr>
          <w:lang w:eastAsia="zh-CN"/>
        </w:rPr>
      </w:pPr>
    </w:p>
    <w:p w:rsidR="001A61CE" w:rsidRPr="00DE147A" w:rsidRDefault="001A61CE" w:rsidP="001A61CE">
      <w:pPr>
        <w:pStyle w:val="NoSpacing"/>
        <w:numPr>
          <w:ilvl w:val="0"/>
          <w:numId w:val="25"/>
        </w:numPr>
        <w:ind w:left="851" w:hanging="284"/>
        <w:jc w:val="both"/>
        <w:rPr>
          <w:rFonts w:ascii="Times New Roman" w:hAnsi="Times New Roman" w:cs="Times New Roman"/>
          <w:i/>
          <w:iCs/>
          <w:sz w:val="24"/>
          <w:szCs w:val="24"/>
          <w:lang w:eastAsia="zh-CN"/>
        </w:rPr>
      </w:pPr>
      <w:r w:rsidRPr="00CC6661">
        <w:rPr>
          <w:rFonts w:ascii="Times New Roman" w:hAnsi="Times New Roman" w:cs="Times New Roman"/>
          <w:b/>
          <w:bCs/>
          <w:i/>
          <w:iCs/>
          <w:color w:val="000000"/>
          <w:sz w:val="24"/>
          <w:szCs w:val="24"/>
          <w:lang w:val="bs-Cyrl-BA"/>
        </w:rPr>
        <w:t>Заштита од брдских и унутрашњих вода Града Бијељина на потезу канал Глоговац – Спојни канал – Мајевички ободни кана</w:t>
      </w:r>
      <w:r w:rsidRPr="00CC6661">
        <w:rPr>
          <w:rFonts w:ascii="Times New Roman" w:hAnsi="Times New Roman" w:cs="Times New Roman"/>
          <w:b/>
          <w:bCs/>
          <w:i/>
          <w:iCs/>
          <w:color w:val="000000"/>
          <w:sz w:val="24"/>
          <w:szCs w:val="24"/>
        </w:rPr>
        <w:t xml:space="preserve">л – </w:t>
      </w:r>
      <w:r w:rsidRPr="00CC6661">
        <w:rPr>
          <w:rFonts w:ascii="Times New Roman" w:hAnsi="Times New Roman" w:cs="Times New Roman"/>
          <w:color w:val="000000"/>
        </w:rPr>
        <w:t>Укупан степен реализације уговора за предметни пројекат је 54,32%. Рок за завршетак радова је 02.11.2020. године, док укупна вриједност исплаћених средстава на овој компоненти износи 1.959.876,81 КМ.</w:t>
      </w:r>
    </w:p>
    <w:p w:rsidR="001A61CE" w:rsidRPr="00CC6661" w:rsidRDefault="001A61CE" w:rsidP="001A61CE">
      <w:pPr>
        <w:pStyle w:val="NoSpacing"/>
        <w:ind w:left="851"/>
        <w:jc w:val="both"/>
        <w:rPr>
          <w:rFonts w:ascii="Times New Roman" w:hAnsi="Times New Roman" w:cs="Times New Roman"/>
          <w:i/>
          <w:iCs/>
          <w:sz w:val="24"/>
          <w:szCs w:val="24"/>
          <w:lang w:eastAsia="zh-CN"/>
        </w:rPr>
      </w:pPr>
    </w:p>
    <w:p w:rsidR="001A61CE" w:rsidRPr="00DE147A" w:rsidRDefault="001A61CE" w:rsidP="001A61CE">
      <w:pPr>
        <w:pStyle w:val="NoSpacing"/>
        <w:numPr>
          <w:ilvl w:val="0"/>
          <w:numId w:val="25"/>
        </w:numPr>
        <w:ind w:left="851" w:hanging="284"/>
        <w:jc w:val="both"/>
        <w:rPr>
          <w:rFonts w:ascii="Times New Roman" w:hAnsi="Times New Roman" w:cs="Times New Roman"/>
          <w:i/>
          <w:iCs/>
          <w:sz w:val="24"/>
          <w:szCs w:val="24"/>
          <w:lang w:eastAsia="zh-CN"/>
        </w:rPr>
      </w:pPr>
      <w:r w:rsidRPr="00CC6661">
        <w:rPr>
          <w:rFonts w:ascii="Times New Roman" w:hAnsi="Times New Roman" w:cs="Times New Roman"/>
          <w:b/>
          <w:bCs/>
          <w:i/>
          <w:iCs/>
          <w:color w:val="000000"/>
          <w:sz w:val="24"/>
          <w:szCs w:val="24"/>
        </w:rPr>
        <w:t>Пројекат заштите од поплава ријеке Дрине</w:t>
      </w:r>
      <w:r w:rsidRPr="00CC6661">
        <w:rPr>
          <w:b/>
          <w:bCs/>
          <w:color w:val="000000"/>
          <w:sz w:val="24"/>
          <w:szCs w:val="24"/>
        </w:rPr>
        <w:t xml:space="preserve"> </w:t>
      </w:r>
      <w:r w:rsidRPr="00CC6661">
        <w:rPr>
          <w:rFonts w:ascii="Times New Roman" w:hAnsi="Times New Roman" w:cs="Times New Roman"/>
          <w:b/>
          <w:bCs/>
          <w:color w:val="000000"/>
          <w:sz w:val="24"/>
          <w:szCs w:val="24"/>
        </w:rPr>
        <w:t xml:space="preserve">– </w:t>
      </w:r>
      <w:r w:rsidRPr="00CC6661">
        <w:rPr>
          <w:rFonts w:ascii="Times New Roman" w:hAnsi="Times New Roman" w:cs="Times New Roman"/>
          <w:color w:val="000000"/>
          <w:sz w:val="24"/>
          <w:szCs w:val="24"/>
        </w:rPr>
        <w:t xml:space="preserve">Главним пројектом Санације рушевних обала ријеке Дрине у сврху заштите од деградације приобаља лијеве </w:t>
      </w:r>
      <w:r w:rsidRPr="00CC6661">
        <w:rPr>
          <w:rFonts w:ascii="Times New Roman" w:hAnsi="Times New Roman" w:cs="Times New Roman"/>
          <w:color w:val="000000"/>
          <w:sz w:val="24"/>
          <w:szCs w:val="24"/>
        </w:rPr>
        <w:lastRenderedPageBreak/>
        <w:t>обале ријеке Дрине на подручју од насеља Балатун па узводно до насеља Јања и Батар у дужини од око 7.8</w:t>
      </w:r>
      <w:r>
        <w:rPr>
          <w:rFonts w:ascii="Times New Roman" w:hAnsi="Times New Roman" w:cs="Times New Roman"/>
          <w:color w:val="000000"/>
          <w:sz w:val="24"/>
          <w:szCs w:val="24"/>
        </w:rPr>
        <w:t xml:space="preserve"> километара</w:t>
      </w:r>
      <w:r w:rsidRPr="00CC6661">
        <w:rPr>
          <w:rFonts w:ascii="Times New Roman" w:hAnsi="Times New Roman" w:cs="Times New Roman"/>
          <w:color w:val="000000"/>
          <w:sz w:val="24"/>
          <w:szCs w:val="24"/>
        </w:rPr>
        <w:t xml:space="preserve"> идентификовано је укупно 11 критичних локалитета на којима се указала потреба за санациј</w:t>
      </w:r>
      <w:r>
        <w:rPr>
          <w:rFonts w:ascii="Times New Roman" w:hAnsi="Times New Roman" w:cs="Times New Roman"/>
          <w:color w:val="000000"/>
          <w:sz w:val="24"/>
          <w:szCs w:val="24"/>
        </w:rPr>
        <w:t>ом</w:t>
      </w:r>
      <w:r w:rsidRPr="00CC6661">
        <w:rPr>
          <w:rFonts w:ascii="Times New Roman" w:hAnsi="Times New Roman" w:cs="Times New Roman"/>
          <w:color w:val="000000"/>
          <w:sz w:val="24"/>
          <w:szCs w:val="24"/>
        </w:rPr>
        <w:t xml:space="preserve"> обала. Укупна проц</w:t>
      </w:r>
      <w:r>
        <w:rPr>
          <w:rFonts w:ascii="Times New Roman" w:hAnsi="Times New Roman" w:cs="Times New Roman"/>
          <w:color w:val="000000"/>
          <w:sz w:val="24"/>
          <w:szCs w:val="24"/>
        </w:rPr>
        <w:t>ијењена вриједност на основу Главног</w:t>
      </w:r>
      <w:r w:rsidRPr="00CC6661">
        <w:rPr>
          <w:rFonts w:ascii="Times New Roman" w:hAnsi="Times New Roman" w:cs="Times New Roman"/>
          <w:color w:val="000000"/>
          <w:sz w:val="24"/>
          <w:szCs w:val="24"/>
        </w:rPr>
        <w:t xml:space="preserve"> пројекта износи 8.806.579,23</w:t>
      </w:r>
      <w:r>
        <w:rPr>
          <w:rFonts w:ascii="Times New Roman" w:hAnsi="Times New Roman" w:cs="Times New Roman"/>
          <w:color w:val="000000"/>
          <w:sz w:val="24"/>
          <w:szCs w:val="24"/>
        </w:rPr>
        <w:t xml:space="preserve"> КМ</w:t>
      </w:r>
      <w:r w:rsidRPr="00CC6661">
        <w:rPr>
          <w:rFonts w:ascii="Times New Roman" w:hAnsi="Times New Roman" w:cs="Times New Roman"/>
          <w:color w:val="000000"/>
          <w:sz w:val="24"/>
          <w:szCs w:val="24"/>
        </w:rPr>
        <w:t xml:space="preserve">. У </w:t>
      </w:r>
      <w:r>
        <w:rPr>
          <w:rFonts w:ascii="Times New Roman" w:hAnsi="Times New Roman" w:cs="Times New Roman"/>
          <w:color w:val="000000"/>
          <w:sz w:val="24"/>
          <w:szCs w:val="24"/>
        </w:rPr>
        <w:t>2019.</w:t>
      </w:r>
      <w:r w:rsidRPr="00CC6661">
        <w:rPr>
          <w:rFonts w:ascii="Times New Roman" w:hAnsi="Times New Roman" w:cs="Times New Roman"/>
          <w:color w:val="000000"/>
          <w:sz w:val="24"/>
          <w:szCs w:val="24"/>
        </w:rPr>
        <w:t xml:space="preserve"> години укупно на четири локалитета: Еко камп (Амајлије), Балатун (Балатун), Три длаке (Којчиновац), Орлово поље (Јања) извршено је уговарање предметних послова на санацији оштећених обала у укупном износу од 2.943.600,00</w:t>
      </w:r>
      <w:r>
        <w:rPr>
          <w:rFonts w:ascii="Times New Roman" w:hAnsi="Times New Roman" w:cs="Times New Roman"/>
          <w:color w:val="000000"/>
          <w:sz w:val="24"/>
          <w:szCs w:val="24"/>
        </w:rPr>
        <w:t xml:space="preserve"> </w:t>
      </w:r>
      <w:r w:rsidRPr="00CC6661">
        <w:rPr>
          <w:rFonts w:ascii="Times New Roman" w:hAnsi="Times New Roman" w:cs="Times New Roman"/>
          <w:color w:val="000000"/>
          <w:sz w:val="24"/>
          <w:szCs w:val="24"/>
        </w:rPr>
        <w:t xml:space="preserve">КМ чија је реализација предвиђена до </w:t>
      </w:r>
      <w:r w:rsidR="001E133C">
        <w:rPr>
          <w:rFonts w:ascii="Times New Roman" w:hAnsi="Times New Roman" w:cs="Times New Roman"/>
          <w:color w:val="000000"/>
          <w:sz w:val="24"/>
          <w:szCs w:val="24"/>
        </w:rPr>
        <w:t xml:space="preserve">марта </w:t>
      </w:r>
      <w:r w:rsidRPr="00CC6661">
        <w:rPr>
          <w:rFonts w:ascii="Times New Roman" w:hAnsi="Times New Roman" w:cs="Times New Roman"/>
          <w:color w:val="000000"/>
          <w:sz w:val="24"/>
          <w:szCs w:val="24"/>
        </w:rPr>
        <w:t>2020</w:t>
      </w:r>
      <w:r>
        <w:rPr>
          <w:rFonts w:ascii="Times New Roman" w:hAnsi="Times New Roman" w:cs="Times New Roman"/>
          <w:color w:val="000000"/>
          <w:sz w:val="24"/>
          <w:szCs w:val="24"/>
        </w:rPr>
        <w:t>.</w:t>
      </w:r>
      <w:r w:rsidRPr="00CC6661">
        <w:rPr>
          <w:rFonts w:ascii="Times New Roman" w:hAnsi="Times New Roman" w:cs="Times New Roman"/>
          <w:color w:val="000000"/>
          <w:sz w:val="24"/>
          <w:szCs w:val="24"/>
        </w:rPr>
        <w:t xml:space="preserve"> односно </w:t>
      </w:r>
      <w:r w:rsidR="001E133C">
        <w:rPr>
          <w:rFonts w:ascii="Times New Roman" w:hAnsi="Times New Roman" w:cs="Times New Roman"/>
          <w:color w:val="000000"/>
          <w:sz w:val="24"/>
          <w:szCs w:val="24"/>
        </w:rPr>
        <w:t xml:space="preserve">јуна </w:t>
      </w:r>
      <w:r w:rsidRPr="00CC6661">
        <w:rPr>
          <w:rFonts w:ascii="Times New Roman" w:hAnsi="Times New Roman" w:cs="Times New Roman"/>
          <w:color w:val="000000"/>
          <w:sz w:val="24"/>
          <w:szCs w:val="24"/>
        </w:rPr>
        <w:t>2020</w:t>
      </w:r>
      <w:r>
        <w:rPr>
          <w:rFonts w:ascii="Times New Roman" w:hAnsi="Times New Roman" w:cs="Times New Roman"/>
          <w:color w:val="000000"/>
          <w:sz w:val="24"/>
          <w:szCs w:val="24"/>
        </w:rPr>
        <w:t>.</w:t>
      </w:r>
      <w:r w:rsidRPr="00CC6661">
        <w:rPr>
          <w:rFonts w:ascii="Times New Roman" w:hAnsi="Times New Roman" w:cs="Times New Roman"/>
          <w:color w:val="000000"/>
          <w:sz w:val="24"/>
          <w:szCs w:val="24"/>
        </w:rPr>
        <w:t xml:space="preserve"> </w:t>
      </w:r>
      <w:r w:rsidR="00FB591F">
        <w:rPr>
          <w:rFonts w:ascii="Times New Roman" w:hAnsi="Times New Roman" w:cs="Times New Roman"/>
          <w:color w:val="000000"/>
          <w:sz w:val="24"/>
          <w:szCs w:val="24"/>
        </w:rPr>
        <w:t>г</w:t>
      </w:r>
      <w:r w:rsidR="001E133C">
        <w:rPr>
          <w:rFonts w:ascii="Times New Roman" w:hAnsi="Times New Roman" w:cs="Times New Roman"/>
          <w:color w:val="000000"/>
          <w:sz w:val="24"/>
          <w:szCs w:val="24"/>
        </w:rPr>
        <w:t xml:space="preserve">одине </w:t>
      </w:r>
      <w:r w:rsidRPr="00CC6661">
        <w:rPr>
          <w:rFonts w:ascii="Times New Roman" w:hAnsi="Times New Roman" w:cs="Times New Roman"/>
          <w:color w:val="000000"/>
          <w:sz w:val="24"/>
          <w:szCs w:val="24"/>
        </w:rPr>
        <w:t>за локалитет Орлово поље. У току реализације уговора "Рехабилитација пумпних станица" које се налазе на простору РС дошло је до споразумног раскида уговора, те је од укупн</w:t>
      </w:r>
      <w:r>
        <w:rPr>
          <w:rFonts w:ascii="Times New Roman" w:hAnsi="Times New Roman" w:cs="Times New Roman"/>
          <w:color w:val="000000"/>
          <w:sz w:val="24"/>
          <w:szCs w:val="24"/>
        </w:rPr>
        <w:t>о</w:t>
      </w:r>
      <w:r w:rsidRPr="00CC6661">
        <w:rPr>
          <w:rFonts w:ascii="Times New Roman" w:hAnsi="Times New Roman" w:cs="Times New Roman"/>
          <w:color w:val="000000"/>
          <w:sz w:val="24"/>
          <w:szCs w:val="24"/>
        </w:rPr>
        <w:t xml:space="preserve"> 22</w:t>
      </w:r>
      <w:r w:rsidR="00FB591F">
        <w:rPr>
          <w:rFonts w:ascii="Times New Roman" w:hAnsi="Times New Roman" w:cs="Times New Roman"/>
          <w:color w:val="000000"/>
          <w:sz w:val="24"/>
          <w:szCs w:val="24"/>
        </w:rPr>
        <w:t xml:space="preserve"> секције завршено пет</w:t>
      </w:r>
      <w:r w:rsidRPr="00CC6661">
        <w:rPr>
          <w:rFonts w:ascii="Times New Roman" w:hAnsi="Times New Roman" w:cs="Times New Roman"/>
          <w:color w:val="000000"/>
          <w:sz w:val="24"/>
          <w:szCs w:val="24"/>
        </w:rPr>
        <w:t xml:space="preserve">, а остатак подијељен у двије групе за нову тендерску процедуру. Црпне станице које се налазе на подручју </w:t>
      </w:r>
      <w:r>
        <w:rPr>
          <w:rFonts w:ascii="Times New Roman" w:hAnsi="Times New Roman" w:cs="Times New Roman"/>
          <w:color w:val="000000"/>
          <w:sz w:val="24"/>
          <w:szCs w:val="24"/>
        </w:rPr>
        <w:t>Г</w:t>
      </w:r>
      <w:r w:rsidRPr="00CC6661">
        <w:rPr>
          <w:rFonts w:ascii="Times New Roman" w:hAnsi="Times New Roman" w:cs="Times New Roman"/>
          <w:color w:val="000000"/>
          <w:sz w:val="24"/>
          <w:szCs w:val="24"/>
        </w:rPr>
        <w:t xml:space="preserve">рада Бијељина предвиђене су </w:t>
      </w:r>
      <w:r>
        <w:rPr>
          <w:rFonts w:ascii="Times New Roman" w:hAnsi="Times New Roman" w:cs="Times New Roman"/>
          <w:color w:val="000000"/>
          <w:sz w:val="24"/>
          <w:szCs w:val="24"/>
        </w:rPr>
        <w:t xml:space="preserve">за </w:t>
      </w:r>
      <w:r w:rsidRPr="00CC6661">
        <w:rPr>
          <w:rFonts w:ascii="Times New Roman" w:hAnsi="Times New Roman" w:cs="Times New Roman"/>
          <w:color w:val="000000"/>
          <w:sz w:val="24"/>
          <w:szCs w:val="24"/>
        </w:rPr>
        <w:t>финансира</w:t>
      </w:r>
      <w:r>
        <w:rPr>
          <w:rFonts w:ascii="Times New Roman" w:hAnsi="Times New Roman" w:cs="Times New Roman"/>
          <w:color w:val="000000"/>
          <w:sz w:val="24"/>
          <w:szCs w:val="24"/>
        </w:rPr>
        <w:t>ње</w:t>
      </w:r>
      <w:r w:rsidRPr="00CC6661">
        <w:rPr>
          <w:rFonts w:ascii="Times New Roman" w:hAnsi="Times New Roman" w:cs="Times New Roman"/>
          <w:color w:val="000000"/>
          <w:sz w:val="24"/>
          <w:szCs w:val="24"/>
        </w:rPr>
        <w:t xml:space="preserve"> у другој групи у другој фази пројекта Хитне мјере заштите од поплава</w:t>
      </w:r>
      <w:r w:rsidR="001E133C">
        <w:rPr>
          <w:rFonts w:ascii="Times New Roman" w:hAnsi="Times New Roman" w:cs="Times New Roman"/>
          <w:color w:val="000000"/>
          <w:sz w:val="24"/>
          <w:szCs w:val="24"/>
        </w:rPr>
        <w:t>,</w:t>
      </w:r>
      <w:r w:rsidRPr="00CC6661">
        <w:rPr>
          <w:rFonts w:ascii="Times New Roman" w:hAnsi="Times New Roman" w:cs="Times New Roman"/>
          <w:color w:val="000000"/>
          <w:sz w:val="24"/>
          <w:szCs w:val="24"/>
        </w:rPr>
        <w:t xml:space="preserve"> чија имплементација се очекује након </w:t>
      </w:r>
      <w:r>
        <w:rPr>
          <w:rFonts w:ascii="Times New Roman" w:hAnsi="Times New Roman" w:cs="Times New Roman"/>
          <w:color w:val="000000"/>
          <w:sz w:val="24"/>
          <w:szCs w:val="24"/>
        </w:rPr>
        <w:t>с</w:t>
      </w:r>
      <w:r w:rsidRPr="00CC6661">
        <w:rPr>
          <w:rFonts w:ascii="Times New Roman" w:hAnsi="Times New Roman" w:cs="Times New Roman"/>
          <w:color w:val="000000"/>
          <w:sz w:val="24"/>
          <w:szCs w:val="24"/>
        </w:rPr>
        <w:t>провођења процедура ратификације на ентитетском и државном нивоу.</w:t>
      </w:r>
    </w:p>
    <w:p w:rsidR="001A61CE" w:rsidRPr="00CC6661" w:rsidRDefault="001A61CE" w:rsidP="001A61CE">
      <w:pPr>
        <w:pStyle w:val="NoSpacing"/>
        <w:ind w:left="851"/>
        <w:jc w:val="both"/>
        <w:rPr>
          <w:rFonts w:ascii="Times New Roman" w:hAnsi="Times New Roman" w:cs="Times New Roman"/>
          <w:i/>
          <w:iCs/>
          <w:sz w:val="24"/>
          <w:szCs w:val="24"/>
          <w:lang w:eastAsia="zh-CN"/>
        </w:rPr>
      </w:pPr>
    </w:p>
    <w:p w:rsidR="001A61CE" w:rsidRPr="00ED5E10" w:rsidRDefault="001A61CE" w:rsidP="001A61CE">
      <w:pPr>
        <w:pStyle w:val="NoSpacing"/>
        <w:numPr>
          <w:ilvl w:val="0"/>
          <w:numId w:val="25"/>
        </w:numPr>
        <w:ind w:left="851" w:hanging="284"/>
        <w:jc w:val="both"/>
        <w:rPr>
          <w:rFonts w:ascii="Times New Roman" w:hAnsi="Times New Roman" w:cs="Times New Roman"/>
          <w:i/>
          <w:iCs/>
          <w:sz w:val="24"/>
          <w:szCs w:val="24"/>
          <w:lang w:eastAsia="zh-CN"/>
        </w:rPr>
      </w:pPr>
      <w:r w:rsidRPr="00CC6661">
        <w:rPr>
          <w:rFonts w:ascii="Times New Roman" w:hAnsi="Times New Roman" w:cs="Times New Roman"/>
          <w:b/>
          <w:bCs/>
          <w:i/>
          <w:iCs/>
          <w:color w:val="000000"/>
          <w:sz w:val="24"/>
          <w:szCs w:val="24"/>
        </w:rPr>
        <w:t>Реконструкција црпних станица у РС (подручје Града Бијељина) -</w:t>
      </w:r>
      <w:r w:rsidRPr="00CC6661">
        <w:rPr>
          <w:rFonts w:ascii="Times New Roman" w:hAnsi="Times New Roman" w:cs="Times New Roman"/>
          <w:i/>
          <w:iCs/>
          <w:sz w:val="24"/>
          <w:szCs w:val="24"/>
          <w:lang w:eastAsia="zh-CN"/>
        </w:rPr>
        <w:t xml:space="preserve"> </w:t>
      </w:r>
      <w:r w:rsidRPr="00CC6661">
        <w:rPr>
          <w:rFonts w:ascii="Times New Roman" w:hAnsi="Times New Roman" w:cs="Times New Roman"/>
          <w:color w:val="000000"/>
          <w:sz w:val="24"/>
          <w:szCs w:val="24"/>
        </w:rPr>
        <w:t>Н</w:t>
      </w:r>
      <w:r w:rsidR="00FB591F">
        <w:rPr>
          <w:rFonts w:ascii="Times New Roman" w:hAnsi="Times New Roman" w:cs="Times New Roman"/>
          <w:color w:val="000000"/>
          <w:sz w:val="24"/>
          <w:szCs w:val="24"/>
        </w:rPr>
        <w:t>а црпним станицама на подручју Г</w:t>
      </w:r>
      <w:r w:rsidRPr="00CC6661">
        <w:rPr>
          <w:rFonts w:ascii="Times New Roman" w:hAnsi="Times New Roman" w:cs="Times New Roman"/>
          <w:color w:val="000000"/>
          <w:sz w:val="24"/>
          <w:szCs w:val="24"/>
        </w:rPr>
        <w:t xml:space="preserve">рада Бијељина </w:t>
      </w:r>
      <w:r>
        <w:rPr>
          <w:rFonts w:ascii="Times New Roman" w:hAnsi="Times New Roman" w:cs="Times New Roman"/>
          <w:color w:val="000000"/>
          <w:sz w:val="24"/>
          <w:szCs w:val="24"/>
        </w:rPr>
        <w:t>радови су планирани за 2020. годину</w:t>
      </w:r>
      <w:r w:rsidRPr="00CC6661">
        <w:rPr>
          <w:rFonts w:ascii="Times New Roman" w:hAnsi="Times New Roman" w:cs="Times New Roman"/>
          <w:color w:val="000000"/>
          <w:sz w:val="24"/>
          <w:szCs w:val="24"/>
        </w:rPr>
        <w:t xml:space="preserve"> (Тополовац 1 и 2, Домуз Скела и Бегов Пут).</w:t>
      </w:r>
    </w:p>
    <w:p w:rsidR="001A61CE" w:rsidRPr="001325A4" w:rsidRDefault="001A61CE" w:rsidP="001A61CE">
      <w:pPr>
        <w:pStyle w:val="NoSpacing"/>
        <w:jc w:val="both"/>
        <w:rPr>
          <w:rFonts w:ascii="Times New Roman" w:hAnsi="Times New Roman"/>
          <w:bCs/>
          <w:sz w:val="24"/>
          <w:szCs w:val="24"/>
        </w:rPr>
      </w:pPr>
    </w:p>
    <w:p w:rsidR="001A61CE" w:rsidRPr="00ED5E10" w:rsidRDefault="001A61CE" w:rsidP="001A61CE">
      <w:pPr>
        <w:pStyle w:val="NoSpacing"/>
        <w:jc w:val="both"/>
        <w:rPr>
          <w:rFonts w:ascii="Times New Roman" w:hAnsi="Times New Roman"/>
          <w:b/>
          <w:iCs/>
          <w:sz w:val="24"/>
          <w:szCs w:val="24"/>
        </w:rPr>
      </w:pPr>
      <w:r w:rsidRPr="00ED5E10">
        <w:rPr>
          <w:rFonts w:ascii="Times New Roman" w:hAnsi="Times New Roman"/>
          <w:b/>
          <w:iCs/>
          <w:sz w:val="24"/>
          <w:szCs w:val="24"/>
        </w:rPr>
        <w:t>СЕЦ 3.3. Унаприједити урбану мобилност</w:t>
      </w:r>
    </w:p>
    <w:p w:rsidR="001A61CE" w:rsidRDefault="001A61CE" w:rsidP="001A61CE">
      <w:pPr>
        <w:pStyle w:val="NoSpacing"/>
        <w:ind w:firstLine="567"/>
        <w:jc w:val="both"/>
        <w:rPr>
          <w:rFonts w:ascii="Times New Roman" w:hAnsi="Times New Roman"/>
          <w:bCs/>
          <w:sz w:val="24"/>
          <w:szCs w:val="24"/>
        </w:rPr>
      </w:pPr>
    </w:p>
    <w:p w:rsidR="001A61CE" w:rsidRDefault="001A61CE" w:rsidP="001A61CE">
      <w:pPr>
        <w:pStyle w:val="NoSpacing"/>
        <w:ind w:firstLine="567"/>
        <w:jc w:val="both"/>
        <w:rPr>
          <w:rFonts w:ascii="Times New Roman" w:hAnsi="Times New Roman"/>
          <w:bCs/>
          <w:sz w:val="24"/>
          <w:szCs w:val="24"/>
        </w:rPr>
      </w:pPr>
      <w:r>
        <w:rPr>
          <w:rFonts w:ascii="Times New Roman" w:hAnsi="Times New Roman"/>
          <w:bCs/>
          <w:sz w:val="24"/>
          <w:szCs w:val="24"/>
        </w:rPr>
        <w:t>У оквиру СЕЦ 3.3. који се односи на унапређење урбане мобилности на подручју Града Бијељина, у току 2019. годин</w:t>
      </w:r>
      <w:r w:rsidRPr="00BC31B1">
        <w:rPr>
          <w:rFonts w:ascii="Times New Roman" w:hAnsi="Times New Roman"/>
          <w:bCs/>
          <w:sz w:val="24"/>
          <w:szCs w:val="24"/>
        </w:rPr>
        <w:t>е реализовани</w:t>
      </w:r>
      <w:r>
        <w:rPr>
          <w:rFonts w:ascii="Times New Roman" w:hAnsi="Times New Roman"/>
          <w:bCs/>
          <w:sz w:val="24"/>
          <w:szCs w:val="24"/>
        </w:rPr>
        <w:t xml:space="preserve"> су  сљедећи пројекти:</w:t>
      </w:r>
    </w:p>
    <w:p w:rsidR="00FB591F" w:rsidRPr="00FB591F" w:rsidRDefault="00FB591F" w:rsidP="001A61CE">
      <w:pPr>
        <w:pStyle w:val="NoSpacing"/>
        <w:ind w:firstLine="567"/>
        <w:jc w:val="both"/>
        <w:rPr>
          <w:rFonts w:ascii="Times New Roman" w:hAnsi="Times New Roman"/>
          <w:bCs/>
          <w:sz w:val="24"/>
          <w:szCs w:val="24"/>
        </w:rPr>
      </w:pPr>
    </w:p>
    <w:p w:rsidR="001A61CE" w:rsidRPr="00D83F55" w:rsidRDefault="001A61CE" w:rsidP="001A61CE">
      <w:pPr>
        <w:pStyle w:val="NoSpacing"/>
        <w:numPr>
          <w:ilvl w:val="0"/>
          <w:numId w:val="22"/>
        </w:numPr>
        <w:ind w:left="993" w:hanging="426"/>
        <w:jc w:val="both"/>
        <w:rPr>
          <w:rFonts w:ascii="Times New Roman" w:hAnsi="Times New Roman" w:cs="Times New Roman"/>
          <w:b/>
          <w:i/>
          <w:iCs/>
          <w:sz w:val="24"/>
        </w:rPr>
      </w:pPr>
      <w:r w:rsidRPr="00BF409F">
        <w:rPr>
          <w:rFonts w:ascii="Times New Roman" w:hAnsi="Times New Roman"/>
          <w:b/>
          <w:i/>
          <w:iCs/>
          <w:sz w:val="24"/>
          <w:szCs w:val="24"/>
        </w:rPr>
        <w:t>Изградња паркинг гараже на локацији између ул. Саве Ковачевића и ул. 27. Марта (I од укупно III фазе) –</w:t>
      </w:r>
      <w:r w:rsidRPr="00BF409F">
        <w:rPr>
          <w:rFonts w:ascii="Times New Roman" w:hAnsi="Times New Roman"/>
          <w:b/>
          <w:sz w:val="24"/>
          <w:szCs w:val="24"/>
        </w:rPr>
        <w:t xml:space="preserve"> </w:t>
      </w:r>
      <w:r>
        <w:rPr>
          <w:rFonts w:ascii="Times New Roman" w:hAnsi="Times New Roman"/>
          <w:sz w:val="24"/>
          <w:szCs w:val="24"/>
        </w:rPr>
        <w:t>Пројекат је у току, припрема пројектне документације, експропријација земљишта и рјешавање имовинских односа.</w:t>
      </w:r>
    </w:p>
    <w:p w:rsidR="00D83F55" w:rsidRPr="00BF409F" w:rsidRDefault="00D83F55" w:rsidP="00D83F55">
      <w:pPr>
        <w:pStyle w:val="NoSpacing"/>
        <w:ind w:left="993"/>
        <w:jc w:val="both"/>
        <w:rPr>
          <w:rFonts w:ascii="Times New Roman" w:hAnsi="Times New Roman" w:cs="Times New Roman"/>
          <w:b/>
          <w:i/>
          <w:iCs/>
          <w:sz w:val="24"/>
        </w:rPr>
      </w:pPr>
    </w:p>
    <w:p w:rsidR="001A61CE" w:rsidRPr="00D83F55" w:rsidRDefault="001A61CE" w:rsidP="001A61CE">
      <w:pPr>
        <w:pStyle w:val="NoSpacing"/>
        <w:numPr>
          <w:ilvl w:val="0"/>
          <w:numId w:val="22"/>
        </w:numPr>
        <w:ind w:left="993" w:hanging="426"/>
        <w:jc w:val="both"/>
        <w:rPr>
          <w:rFonts w:ascii="Times New Roman" w:hAnsi="Times New Roman" w:cs="Times New Roman"/>
          <w:b/>
          <w:i/>
          <w:iCs/>
          <w:sz w:val="24"/>
        </w:rPr>
      </w:pPr>
      <w:r w:rsidRPr="00BF409F">
        <w:rPr>
          <w:rFonts w:ascii="Times New Roman" w:hAnsi="Times New Roman"/>
          <w:b/>
          <w:i/>
          <w:iCs/>
          <w:sz w:val="24"/>
          <w:szCs w:val="24"/>
        </w:rPr>
        <w:t>Измјештање аутобуске станице из постојећег објекта (I фаза)</w:t>
      </w:r>
      <w:r>
        <w:rPr>
          <w:rFonts w:ascii="Times New Roman" w:hAnsi="Times New Roman" w:cs="Times New Roman"/>
          <w:b/>
          <w:i/>
          <w:iCs/>
          <w:sz w:val="24"/>
        </w:rPr>
        <w:t xml:space="preserve"> – </w:t>
      </w:r>
      <w:r w:rsidRPr="00BF409F">
        <w:rPr>
          <w:rFonts w:ascii="Times New Roman" w:hAnsi="Times New Roman"/>
          <w:sz w:val="24"/>
          <w:szCs w:val="24"/>
        </w:rPr>
        <w:t>Пројекат је у току, припрема пројектне документације, експр</w:t>
      </w:r>
      <w:r>
        <w:rPr>
          <w:rFonts w:ascii="Times New Roman" w:hAnsi="Times New Roman"/>
          <w:sz w:val="24"/>
          <w:szCs w:val="24"/>
        </w:rPr>
        <w:t>о</w:t>
      </w:r>
      <w:r w:rsidRPr="00BF409F">
        <w:rPr>
          <w:rFonts w:ascii="Times New Roman" w:hAnsi="Times New Roman"/>
          <w:sz w:val="24"/>
          <w:szCs w:val="24"/>
        </w:rPr>
        <w:t>пријација земљишта и рјешавање имовинских односа.</w:t>
      </w:r>
    </w:p>
    <w:p w:rsidR="00D83F55" w:rsidRPr="00BF409F" w:rsidRDefault="00D83F55" w:rsidP="00D83F55">
      <w:pPr>
        <w:pStyle w:val="NoSpacing"/>
        <w:jc w:val="both"/>
        <w:rPr>
          <w:rFonts w:ascii="Times New Roman" w:hAnsi="Times New Roman" w:cs="Times New Roman"/>
          <w:b/>
          <w:i/>
          <w:iCs/>
          <w:sz w:val="24"/>
        </w:rPr>
      </w:pPr>
    </w:p>
    <w:p w:rsidR="001A61CE" w:rsidRPr="00931A17" w:rsidRDefault="001A61CE" w:rsidP="001A61CE">
      <w:pPr>
        <w:pStyle w:val="NoSpacing"/>
        <w:numPr>
          <w:ilvl w:val="0"/>
          <w:numId w:val="22"/>
        </w:numPr>
        <w:ind w:left="993" w:hanging="426"/>
        <w:jc w:val="both"/>
        <w:rPr>
          <w:rFonts w:ascii="Times New Roman" w:hAnsi="Times New Roman" w:cs="Times New Roman"/>
          <w:b/>
          <w:i/>
          <w:iCs/>
          <w:sz w:val="24"/>
        </w:rPr>
      </w:pPr>
      <w:r w:rsidRPr="00BF409F">
        <w:rPr>
          <w:rFonts w:ascii="Times New Roman" w:hAnsi="Times New Roman"/>
          <w:b/>
          <w:i/>
          <w:iCs/>
          <w:sz w:val="24"/>
          <w:szCs w:val="24"/>
        </w:rPr>
        <w:t>Набавка и успостављање видео надзора на кључним локацијама у Граду</w:t>
      </w:r>
      <w:r>
        <w:rPr>
          <w:rFonts w:ascii="Times New Roman" w:hAnsi="Times New Roman" w:cs="Times New Roman"/>
          <w:b/>
          <w:i/>
          <w:iCs/>
          <w:sz w:val="24"/>
        </w:rPr>
        <w:t xml:space="preserve"> – </w:t>
      </w:r>
      <w:r w:rsidRPr="00BF409F">
        <w:rPr>
          <w:rFonts w:ascii="Times New Roman" w:hAnsi="Times New Roman"/>
          <w:sz w:val="24"/>
          <w:szCs w:val="24"/>
        </w:rPr>
        <w:t>Пројекат је у току реализације, предвиђена средства за реализацију овог пројекта су обезб</w:t>
      </w:r>
      <w:r>
        <w:rPr>
          <w:rFonts w:ascii="Times New Roman" w:hAnsi="Times New Roman"/>
          <w:sz w:val="24"/>
          <w:szCs w:val="24"/>
        </w:rPr>
        <w:t>и</w:t>
      </w:r>
      <w:r w:rsidRPr="00BF409F">
        <w:rPr>
          <w:rFonts w:ascii="Times New Roman" w:hAnsi="Times New Roman"/>
          <w:sz w:val="24"/>
          <w:szCs w:val="24"/>
        </w:rPr>
        <w:t>јеђена из буџета Града Бијељина у износу од 200.000,00 КМ</w:t>
      </w:r>
      <w:r>
        <w:rPr>
          <w:rFonts w:ascii="Times New Roman" w:hAnsi="Times New Roman"/>
          <w:sz w:val="24"/>
          <w:szCs w:val="24"/>
        </w:rPr>
        <w:t>.</w:t>
      </w:r>
    </w:p>
    <w:p w:rsidR="001A61CE" w:rsidRDefault="001A61CE" w:rsidP="001A61CE">
      <w:pPr>
        <w:pStyle w:val="NoSpacing"/>
        <w:ind w:left="993"/>
        <w:jc w:val="both"/>
        <w:rPr>
          <w:rFonts w:ascii="Times New Roman" w:hAnsi="Times New Roman"/>
          <w:b/>
          <w:i/>
          <w:iCs/>
          <w:sz w:val="24"/>
          <w:szCs w:val="24"/>
        </w:rPr>
      </w:pPr>
    </w:p>
    <w:p w:rsidR="001A61CE" w:rsidRPr="00DE147A" w:rsidRDefault="001A61CE" w:rsidP="00B7473F">
      <w:pPr>
        <w:pStyle w:val="NoSpacing"/>
        <w:ind w:firstLine="567"/>
        <w:jc w:val="both"/>
        <w:rPr>
          <w:rFonts w:ascii="Times New Roman" w:hAnsi="Times New Roman"/>
          <w:b/>
          <w:sz w:val="24"/>
          <w:szCs w:val="24"/>
        </w:rPr>
      </w:pPr>
      <w:r w:rsidRPr="00DE147A">
        <w:rPr>
          <w:rFonts w:ascii="Times New Roman" w:hAnsi="Times New Roman"/>
          <w:b/>
          <w:sz w:val="24"/>
          <w:szCs w:val="24"/>
        </w:rPr>
        <w:t>Реализоване активности које нису планиране Годишњим планом имплементаци</w:t>
      </w:r>
      <w:r w:rsidR="00B7473F">
        <w:rPr>
          <w:rFonts w:ascii="Times New Roman" w:hAnsi="Times New Roman"/>
          <w:b/>
          <w:sz w:val="24"/>
          <w:szCs w:val="24"/>
        </w:rPr>
        <w:t>је Стратегије развоја за 2019. г</w:t>
      </w:r>
      <w:r w:rsidRPr="00DE147A">
        <w:rPr>
          <w:rFonts w:ascii="Times New Roman" w:hAnsi="Times New Roman"/>
          <w:b/>
          <w:sz w:val="24"/>
          <w:szCs w:val="24"/>
        </w:rPr>
        <w:t>одину, а у складу су са СЕЦ 3.3:</w:t>
      </w:r>
    </w:p>
    <w:p w:rsidR="001A61CE" w:rsidRPr="00DE147A" w:rsidRDefault="001A61CE" w:rsidP="001A61CE">
      <w:pPr>
        <w:pStyle w:val="NoSpacing"/>
        <w:jc w:val="both"/>
        <w:rPr>
          <w:rFonts w:ascii="Times New Roman" w:hAnsi="Times New Roman"/>
          <w:b/>
          <w:sz w:val="24"/>
          <w:szCs w:val="24"/>
        </w:rPr>
      </w:pPr>
    </w:p>
    <w:p w:rsidR="001A61CE" w:rsidRPr="00C9228D" w:rsidRDefault="001A61CE" w:rsidP="00605FF2">
      <w:pPr>
        <w:pStyle w:val="NoSpacing"/>
        <w:numPr>
          <w:ilvl w:val="0"/>
          <w:numId w:val="31"/>
        </w:numPr>
        <w:ind w:left="851" w:hanging="284"/>
        <w:jc w:val="both"/>
        <w:rPr>
          <w:rFonts w:ascii="Times New Roman" w:hAnsi="Times New Roman" w:cs="Times New Roman"/>
          <w:sz w:val="24"/>
        </w:rPr>
      </w:pPr>
      <w:r w:rsidRPr="00C9228D">
        <w:rPr>
          <w:rFonts w:ascii="Times New Roman" w:hAnsi="Times New Roman"/>
          <w:sz w:val="24"/>
          <w:szCs w:val="24"/>
        </w:rPr>
        <w:t>Обиљежавање Европске седмице мобилности</w:t>
      </w:r>
    </w:p>
    <w:p w:rsidR="001A61CE" w:rsidRPr="00C9228D" w:rsidRDefault="001A61CE" w:rsidP="00605FF2">
      <w:pPr>
        <w:pStyle w:val="NoSpacing"/>
        <w:numPr>
          <w:ilvl w:val="0"/>
          <w:numId w:val="31"/>
        </w:numPr>
        <w:ind w:left="851" w:hanging="284"/>
        <w:jc w:val="both"/>
        <w:rPr>
          <w:rFonts w:ascii="Times New Roman" w:hAnsi="Times New Roman" w:cs="Times New Roman"/>
          <w:sz w:val="24"/>
        </w:rPr>
      </w:pPr>
      <w:r w:rsidRPr="00C9228D">
        <w:rPr>
          <w:rFonts w:ascii="Times New Roman" w:hAnsi="Times New Roman"/>
          <w:sz w:val="24"/>
          <w:szCs w:val="24"/>
        </w:rPr>
        <w:t>Изградња бициклистичке стазе - пилот пројекат</w:t>
      </w:r>
    </w:p>
    <w:p w:rsidR="001A61CE" w:rsidRPr="00C9228D" w:rsidRDefault="001A61CE" w:rsidP="00605FF2">
      <w:pPr>
        <w:pStyle w:val="NoSpacing"/>
        <w:numPr>
          <w:ilvl w:val="0"/>
          <w:numId w:val="31"/>
        </w:numPr>
        <w:ind w:left="851" w:hanging="284"/>
        <w:jc w:val="both"/>
        <w:rPr>
          <w:rFonts w:ascii="Times New Roman" w:hAnsi="Times New Roman" w:cs="Times New Roman"/>
          <w:sz w:val="24"/>
        </w:rPr>
      </w:pPr>
      <w:r w:rsidRPr="00C9228D">
        <w:rPr>
          <w:rFonts w:ascii="Times New Roman" w:hAnsi="Times New Roman"/>
          <w:sz w:val="24"/>
          <w:szCs w:val="24"/>
        </w:rPr>
        <w:t>Израда Плана одрживе урбане мобилности</w:t>
      </w:r>
    </w:p>
    <w:p w:rsidR="001A61CE" w:rsidRPr="00C9228D" w:rsidRDefault="001A61CE" w:rsidP="00605FF2">
      <w:pPr>
        <w:pStyle w:val="NoSpacing"/>
        <w:numPr>
          <w:ilvl w:val="0"/>
          <w:numId w:val="31"/>
        </w:numPr>
        <w:ind w:left="851" w:hanging="284"/>
        <w:jc w:val="both"/>
        <w:rPr>
          <w:rFonts w:ascii="Times New Roman" w:hAnsi="Times New Roman" w:cs="Times New Roman"/>
          <w:sz w:val="24"/>
        </w:rPr>
      </w:pPr>
      <w:r w:rsidRPr="00C9228D">
        <w:rPr>
          <w:rFonts w:ascii="Times New Roman" w:hAnsi="Times New Roman"/>
          <w:sz w:val="24"/>
          <w:szCs w:val="24"/>
        </w:rPr>
        <w:t xml:space="preserve">Набавка и постављање </w:t>
      </w:r>
      <w:r w:rsidR="00A20E77" w:rsidRPr="00C9228D">
        <w:rPr>
          <w:rFonts w:ascii="Times New Roman" w:hAnsi="Times New Roman"/>
          <w:sz w:val="24"/>
          <w:szCs w:val="24"/>
        </w:rPr>
        <w:t xml:space="preserve">16 </w:t>
      </w:r>
      <w:r w:rsidRPr="00C9228D">
        <w:rPr>
          <w:rFonts w:ascii="Times New Roman" w:hAnsi="Times New Roman"/>
          <w:sz w:val="24"/>
          <w:szCs w:val="24"/>
        </w:rPr>
        <w:t>паркинг постоља за бицикле испред јавних установа</w:t>
      </w:r>
    </w:p>
    <w:p w:rsidR="001A61CE" w:rsidRPr="00DE147A" w:rsidRDefault="001A61CE" w:rsidP="001A61CE">
      <w:pPr>
        <w:pStyle w:val="NoSpacing"/>
        <w:jc w:val="both"/>
        <w:rPr>
          <w:rFonts w:ascii="Times New Roman" w:hAnsi="Times New Roman" w:cs="Times New Roman"/>
          <w:b/>
          <w:sz w:val="24"/>
        </w:rPr>
      </w:pPr>
    </w:p>
    <w:p w:rsidR="001A61CE" w:rsidRDefault="001A61CE" w:rsidP="001A61CE">
      <w:pPr>
        <w:pStyle w:val="NoSpacing"/>
        <w:ind w:firstLine="567"/>
        <w:jc w:val="both"/>
        <w:rPr>
          <w:rFonts w:ascii="Times New Roman" w:hAnsi="Times New Roman"/>
          <w:bCs/>
          <w:sz w:val="24"/>
          <w:szCs w:val="24"/>
        </w:rPr>
      </w:pPr>
      <w:r w:rsidRPr="001325A4">
        <w:rPr>
          <w:rFonts w:ascii="Times New Roman" w:hAnsi="Times New Roman"/>
          <w:bCs/>
          <w:sz w:val="24"/>
          <w:szCs w:val="24"/>
        </w:rPr>
        <w:t xml:space="preserve">У оквиру </w:t>
      </w:r>
      <w:r>
        <w:rPr>
          <w:rFonts w:ascii="Times New Roman" w:hAnsi="Times New Roman"/>
          <w:bCs/>
          <w:sz w:val="24"/>
          <w:szCs w:val="24"/>
        </w:rPr>
        <w:t xml:space="preserve">овог секторског циља Територијална ватрогасна јединица Бијељина реализује пројекат </w:t>
      </w:r>
      <w:r w:rsidRPr="00F1319B">
        <w:rPr>
          <w:rFonts w:ascii="Times New Roman" w:hAnsi="Times New Roman"/>
          <w:b/>
          <w:i/>
          <w:iCs/>
          <w:sz w:val="24"/>
          <w:szCs w:val="24"/>
        </w:rPr>
        <w:t>Измјештање ватрогасног дома из постојећег објекта (</w:t>
      </w:r>
      <w:r w:rsidRPr="00F1319B">
        <w:rPr>
          <w:rFonts w:ascii="Times New Roman" w:hAnsi="Times New Roman"/>
          <w:b/>
          <w:i/>
          <w:iCs/>
          <w:sz w:val="24"/>
          <w:szCs w:val="24"/>
          <w:lang w:val="en-US"/>
        </w:rPr>
        <w:t>I</w:t>
      </w:r>
      <w:r w:rsidRPr="00E14444">
        <w:rPr>
          <w:rFonts w:ascii="Times New Roman" w:hAnsi="Times New Roman"/>
          <w:b/>
          <w:i/>
          <w:iCs/>
          <w:sz w:val="24"/>
          <w:szCs w:val="24"/>
        </w:rPr>
        <w:t xml:space="preserve"> </w:t>
      </w:r>
      <w:r w:rsidRPr="00F1319B">
        <w:rPr>
          <w:rFonts w:ascii="Times New Roman" w:hAnsi="Times New Roman"/>
          <w:b/>
          <w:i/>
          <w:iCs/>
          <w:sz w:val="24"/>
          <w:szCs w:val="24"/>
        </w:rPr>
        <w:t>фаза)</w:t>
      </w:r>
      <w:r>
        <w:rPr>
          <w:rFonts w:ascii="Times New Roman" w:hAnsi="Times New Roman"/>
          <w:bCs/>
          <w:sz w:val="24"/>
          <w:szCs w:val="24"/>
        </w:rPr>
        <w:t>. У току 2019.</w:t>
      </w:r>
      <w:r w:rsidR="009D21AA">
        <w:rPr>
          <w:rFonts w:ascii="Times New Roman" w:hAnsi="Times New Roman"/>
          <w:bCs/>
          <w:sz w:val="24"/>
          <w:szCs w:val="24"/>
        </w:rPr>
        <w:t xml:space="preserve"> </w:t>
      </w:r>
      <w:r>
        <w:rPr>
          <w:rFonts w:ascii="Times New Roman" w:hAnsi="Times New Roman"/>
          <w:bCs/>
          <w:sz w:val="24"/>
          <w:szCs w:val="24"/>
        </w:rPr>
        <w:t>године завршена је пројектно техничка документација, почетком 2020.</w:t>
      </w:r>
      <w:r w:rsidR="009D21AA">
        <w:rPr>
          <w:rFonts w:ascii="Times New Roman" w:hAnsi="Times New Roman"/>
          <w:bCs/>
          <w:sz w:val="24"/>
          <w:szCs w:val="24"/>
        </w:rPr>
        <w:t xml:space="preserve"> </w:t>
      </w:r>
      <w:r>
        <w:rPr>
          <w:rFonts w:ascii="Times New Roman" w:hAnsi="Times New Roman"/>
          <w:bCs/>
          <w:sz w:val="24"/>
          <w:szCs w:val="24"/>
        </w:rPr>
        <w:lastRenderedPageBreak/>
        <w:t xml:space="preserve">године распиасна </w:t>
      </w:r>
      <w:r w:rsidR="009D21AA">
        <w:rPr>
          <w:rFonts w:ascii="Times New Roman" w:hAnsi="Times New Roman"/>
          <w:bCs/>
          <w:sz w:val="24"/>
          <w:szCs w:val="24"/>
        </w:rPr>
        <w:t xml:space="preserve">је </w:t>
      </w:r>
      <w:r>
        <w:rPr>
          <w:rFonts w:ascii="Times New Roman" w:hAnsi="Times New Roman"/>
          <w:bCs/>
          <w:sz w:val="24"/>
          <w:szCs w:val="24"/>
        </w:rPr>
        <w:t>јавана набавка и завршетак се планира до краја године, а за ове намјене издвојено је 60.000,00 КМ из буџета Града Бијељина.</w:t>
      </w:r>
    </w:p>
    <w:p w:rsidR="001A61CE" w:rsidRDefault="001A61CE" w:rsidP="001A61CE">
      <w:pPr>
        <w:pStyle w:val="NoSpacing"/>
        <w:jc w:val="both"/>
        <w:rPr>
          <w:rFonts w:ascii="Times New Roman" w:hAnsi="Times New Roman"/>
          <w:bCs/>
          <w:sz w:val="24"/>
          <w:szCs w:val="24"/>
        </w:rPr>
      </w:pPr>
    </w:p>
    <w:p w:rsidR="001A61CE" w:rsidRPr="003F754A" w:rsidRDefault="001A61CE" w:rsidP="001A61CE">
      <w:pPr>
        <w:pStyle w:val="NoSpacing"/>
        <w:jc w:val="both"/>
        <w:rPr>
          <w:rFonts w:ascii="Times New Roman" w:hAnsi="Times New Roman"/>
          <w:b/>
          <w:bCs/>
          <w:sz w:val="24"/>
          <w:szCs w:val="24"/>
        </w:rPr>
      </w:pPr>
      <w:r w:rsidRPr="003F754A">
        <w:rPr>
          <w:rFonts w:ascii="Times New Roman" w:hAnsi="Times New Roman"/>
          <w:b/>
          <w:bCs/>
          <w:sz w:val="24"/>
          <w:szCs w:val="24"/>
        </w:rPr>
        <w:t>СЕЦ 3.4. Побољшати енергетску ефикасност и коришћење обновљивих извора енергије</w:t>
      </w:r>
    </w:p>
    <w:p w:rsidR="001A61CE" w:rsidRDefault="001A61CE" w:rsidP="001A61CE">
      <w:pPr>
        <w:pStyle w:val="NoSpacing"/>
        <w:ind w:firstLine="567"/>
        <w:jc w:val="both"/>
        <w:rPr>
          <w:rFonts w:ascii="Times New Roman" w:hAnsi="Times New Roman" w:cs="Times New Roman"/>
          <w:bCs/>
          <w:sz w:val="24"/>
        </w:rPr>
      </w:pPr>
    </w:p>
    <w:p w:rsidR="00B7473F" w:rsidRDefault="001A61CE" w:rsidP="00B7473F">
      <w:pPr>
        <w:pStyle w:val="NoSpacing"/>
        <w:ind w:firstLine="567"/>
        <w:jc w:val="both"/>
        <w:rPr>
          <w:rFonts w:ascii="Times New Roman" w:eastAsia="Times New Roman" w:hAnsi="Times New Roman" w:cs="Times New Roman"/>
          <w:color w:val="222222"/>
          <w:szCs w:val="20"/>
          <w:lang w:eastAsia="en-US"/>
        </w:rPr>
      </w:pPr>
      <w:r w:rsidRPr="00CB0E3F">
        <w:rPr>
          <w:rFonts w:ascii="Times New Roman" w:hAnsi="Times New Roman" w:cs="Times New Roman"/>
          <w:sz w:val="24"/>
        </w:rPr>
        <w:t xml:space="preserve">У оквиру СЕЦ 3.4. који се односи на побољшање енергетске ефикасности и већу искоришћеност обновљивих извора енергије, Одсјек за локални економски развој и европске интеграције имплементира пројекат </w:t>
      </w:r>
      <w:r w:rsidRPr="00CB0E3F">
        <w:rPr>
          <w:rFonts w:ascii="Times New Roman" w:hAnsi="Times New Roman" w:cs="Times New Roman"/>
          <w:b/>
          <w:i/>
          <w:sz w:val="24"/>
        </w:rPr>
        <w:t>Израда Акционог плана за енергетску ефикасност</w:t>
      </w:r>
      <w:r w:rsidRPr="00CB0E3F">
        <w:rPr>
          <w:rFonts w:ascii="Times New Roman" w:hAnsi="Times New Roman" w:cs="Times New Roman"/>
          <w:sz w:val="24"/>
        </w:rPr>
        <w:t xml:space="preserve">. </w:t>
      </w:r>
      <w:r w:rsidRPr="00CB0E3F">
        <w:rPr>
          <w:rFonts w:ascii="Times New Roman" w:eastAsia="Times New Roman" w:hAnsi="Times New Roman" w:cs="Times New Roman"/>
          <w:color w:val="222222"/>
          <w:sz w:val="24"/>
          <w:szCs w:val="24"/>
          <w:lang w:eastAsia="en-US"/>
        </w:rPr>
        <w:t>У складу са Законом о енергетској ефикасности, Влада Републике Српске требало је да у 2019. години донесе Акциони план енергетске ефикасности на период од три године, а све јединице локалне самоуправе које имају више од 20.000 становника су дужне да донесу свој Акциони план енергетске ефикасности на период од три године, који је усклађен са тим Акционим планом.</w:t>
      </w:r>
      <w:r w:rsidRPr="00CB0E3F">
        <w:rPr>
          <w:rFonts w:ascii="Times New Roman" w:eastAsia="Times New Roman" w:hAnsi="Times New Roman" w:cs="Times New Roman"/>
          <w:color w:val="222222"/>
          <w:szCs w:val="20"/>
          <w:lang w:eastAsia="en-US"/>
        </w:rPr>
        <w:t xml:space="preserve"> </w:t>
      </w:r>
      <w:r w:rsidRPr="00CB0E3F">
        <w:rPr>
          <w:rFonts w:ascii="Times New Roman" w:eastAsia="Times New Roman" w:hAnsi="Times New Roman" w:cs="Times New Roman"/>
          <w:color w:val="222222"/>
          <w:sz w:val="24"/>
          <w:szCs w:val="24"/>
          <w:lang w:eastAsia="en-US"/>
        </w:rPr>
        <w:t xml:space="preserve">Како Влада Републике Српске још није донијела Акциони план енергетске ефикасности, ни Град Бијељина није </w:t>
      </w:r>
      <w:r>
        <w:rPr>
          <w:rFonts w:ascii="Times New Roman" w:eastAsia="Times New Roman" w:hAnsi="Times New Roman" w:cs="Times New Roman"/>
          <w:color w:val="222222"/>
          <w:sz w:val="24"/>
          <w:szCs w:val="24"/>
          <w:lang w:eastAsia="en-US"/>
        </w:rPr>
        <w:t>успоставио</w:t>
      </w:r>
      <w:r w:rsidRPr="00CB0E3F">
        <w:rPr>
          <w:rFonts w:ascii="Times New Roman" w:eastAsia="Times New Roman" w:hAnsi="Times New Roman" w:cs="Times New Roman"/>
          <w:color w:val="222222"/>
          <w:sz w:val="24"/>
          <w:szCs w:val="24"/>
          <w:lang w:eastAsia="en-US"/>
        </w:rPr>
        <w:t xml:space="preserve"> свој Акциони план.</w:t>
      </w:r>
      <w:r w:rsidRPr="00CB0E3F">
        <w:rPr>
          <w:rFonts w:ascii="Times New Roman" w:eastAsia="Times New Roman" w:hAnsi="Times New Roman" w:cs="Times New Roman"/>
          <w:color w:val="222222"/>
          <w:szCs w:val="20"/>
          <w:lang w:eastAsia="en-US"/>
        </w:rPr>
        <w:t xml:space="preserve"> </w:t>
      </w:r>
    </w:p>
    <w:p w:rsidR="00B7473F" w:rsidRDefault="00B7473F" w:rsidP="00B7473F">
      <w:pPr>
        <w:pStyle w:val="NoSpacing"/>
        <w:ind w:firstLine="567"/>
        <w:jc w:val="both"/>
        <w:rPr>
          <w:rFonts w:ascii="Times New Roman" w:eastAsia="Times New Roman" w:hAnsi="Times New Roman" w:cs="Times New Roman"/>
          <w:color w:val="222222"/>
          <w:szCs w:val="20"/>
          <w:lang w:eastAsia="en-US"/>
        </w:rPr>
      </w:pPr>
    </w:p>
    <w:p w:rsidR="007F3BB6" w:rsidRPr="00B7473F" w:rsidRDefault="001A61CE" w:rsidP="00B7473F">
      <w:pPr>
        <w:pStyle w:val="NoSpacing"/>
        <w:ind w:firstLine="567"/>
        <w:jc w:val="both"/>
        <w:rPr>
          <w:rFonts w:ascii="Times New Roman" w:eastAsia="Times New Roman" w:hAnsi="Times New Roman" w:cs="Times New Roman"/>
          <w:color w:val="222222"/>
          <w:szCs w:val="20"/>
          <w:lang w:eastAsia="en-US"/>
        </w:rPr>
      </w:pPr>
      <w:r>
        <w:rPr>
          <w:rFonts w:ascii="Times New Roman" w:eastAsia="Times New Roman" w:hAnsi="Times New Roman" w:cs="Times New Roman"/>
          <w:color w:val="222222"/>
          <w:szCs w:val="20"/>
          <w:lang w:eastAsia="en-US"/>
        </w:rPr>
        <w:t xml:space="preserve">Такође, </w:t>
      </w:r>
      <w:r w:rsidRPr="00CB0E3F">
        <w:rPr>
          <w:rFonts w:ascii="Times New Roman" w:eastAsia="Times New Roman" w:hAnsi="Times New Roman" w:cs="Times New Roman"/>
          <w:color w:val="222222"/>
          <w:sz w:val="24"/>
          <w:szCs w:val="24"/>
          <w:lang w:eastAsia="en-US"/>
        </w:rPr>
        <w:t>Град Бијељина је почетком 2019. године аплицирао на Јавни позив Развојног програма Уједињених нација у БиХ (UNDP </w:t>
      </w:r>
      <w:r w:rsidRPr="00CB0E3F">
        <w:rPr>
          <w:rFonts w:ascii="Times New Roman" w:eastAsia="Times New Roman" w:hAnsi="Times New Roman" w:cs="Times New Roman"/>
          <w:color w:val="222222"/>
          <w:sz w:val="24"/>
          <w:szCs w:val="24"/>
          <w:lang w:val="sr-Latn-BA" w:eastAsia="en-US"/>
        </w:rPr>
        <w:t>BiH</w:t>
      </w:r>
      <w:r w:rsidRPr="00CB0E3F">
        <w:rPr>
          <w:rFonts w:ascii="Times New Roman" w:eastAsia="Times New Roman" w:hAnsi="Times New Roman" w:cs="Times New Roman"/>
          <w:color w:val="222222"/>
          <w:sz w:val="24"/>
          <w:szCs w:val="24"/>
          <w:lang w:eastAsia="en-US"/>
        </w:rPr>
        <w:t xml:space="preserve">) за одабир јединица локалне самоуправе за припрему </w:t>
      </w:r>
      <w:r w:rsidRPr="00CB0E3F">
        <w:rPr>
          <w:rFonts w:ascii="Times New Roman" w:eastAsia="Times New Roman" w:hAnsi="Times New Roman" w:cs="Times New Roman"/>
          <w:b/>
          <w:i/>
          <w:color w:val="222222"/>
          <w:sz w:val="24"/>
          <w:szCs w:val="24"/>
          <w:lang w:eastAsia="en-US"/>
        </w:rPr>
        <w:t>Акционог плана за одрживу енергију и борбу против климатских промјена (SECAP)</w:t>
      </w:r>
      <w:r w:rsidRPr="00CB0E3F">
        <w:rPr>
          <w:rFonts w:ascii="Times New Roman" w:eastAsia="Times New Roman" w:hAnsi="Times New Roman" w:cs="Times New Roman"/>
          <w:color w:val="222222"/>
          <w:sz w:val="24"/>
          <w:szCs w:val="24"/>
          <w:lang w:eastAsia="en-US"/>
        </w:rPr>
        <w:t xml:space="preserve"> у складу са Споразумом Градоначелника за климу и енергију. У октобру 2019. године је </w:t>
      </w:r>
      <w:r w:rsidR="009D21AA">
        <w:rPr>
          <w:rFonts w:ascii="Times New Roman" w:eastAsia="Times New Roman" w:hAnsi="Times New Roman" w:cs="Times New Roman"/>
          <w:color w:val="222222"/>
          <w:sz w:val="24"/>
          <w:szCs w:val="24"/>
          <w:lang w:eastAsia="en-US"/>
        </w:rPr>
        <w:t xml:space="preserve">апликација </w:t>
      </w:r>
      <w:r w:rsidRPr="00CB0E3F">
        <w:rPr>
          <w:rFonts w:ascii="Times New Roman" w:eastAsia="Times New Roman" w:hAnsi="Times New Roman" w:cs="Times New Roman"/>
          <w:color w:val="222222"/>
          <w:sz w:val="24"/>
          <w:szCs w:val="24"/>
          <w:lang w:eastAsia="en-US"/>
        </w:rPr>
        <w:t>Град</w:t>
      </w:r>
      <w:r w:rsidR="009D21AA">
        <w:rPr>
          <w:rFonts w:ascii="Times New Roman" w:eastAsia="Times New Roman" w:hAnsi="Times New Roman" w:cs="Times New Roman"/>
          <w:color w:val="222222"/>
          <w:sz w:val="24"/>
          <w:szCs w:val="24"/>
          <w:lang w:eastAsia="en-US"/>
        </w:rPr>
        <w:t>а</w:t>
      </w:r>
      <w:r w:rsidRPr="00CB0E3F">
        <w:rPr>
          <w:rFonts w:ascii="Times New Roman" w:eastAsia="Times New Roman" w:hAnsi="Times New Roman" w:cs="Times New Roman"/>
          <w:color w:val="222222"/>
          <w:sz w:val="24"/>
          <w:szCs w:val="24"/>
          <w:lang w:eastAsia="en-US"/>
        </w:rPr>
        <w:t xml:space="preserve"> Бијељина </w:t>
      </w:r>
      <w:r w:rsidR="009D21AA">
        <w:rPr>
          <w:rFonts w:ascii="Times New Roman" w:eastAsia="Times New Roman" w:hAnsi="Times New Roman" w:cs="Times New Roman"/>
          <w:color w:val="222222"/>
          <w:sz w:val="24"/>
          <w:szCs w:val="24"/>
          <w:lang w:eastAsia="en-US"/>
        </w:rPr>
        <w:t>прихваћена, а</w:t>
      </w:r>
      <w:r w:rsidR="009D21AA" w:rsidRPr="00CB0E3F">
        <w:rPr>
          <w:rFonts w:ascii="Times New Roman" w:eastAsia="Times New Roman" w:hAnsi="Times New Roman" w:cs="Times New Roman"/>
          <w:color w:val="000000"/>
          <w:sz w:val="24"/>
          <w:szCs w:val="24"/>
          <w:lang w:eastAsia="en-US"/>
        </w:rPr>
        <w:t xml:space="preserve"> </w:t>
      </w:r>
      <w:r w:rsidRPr="00CB0E3F">
        <w:rPr>
          <w:rFonts w:ascii="Times New Roman" w:eastAsia="Times New Roman" w:hAnsi="Times New Roman" w:cs="Times New Roman"/>
          <w:color w:val="000000"/>
          <w:sz w:val="24"/>
          <w:szCs w:val="24"/>
          <w:lang w:eastAsia="en-US"/>
        </w:rPr>
        <w:t>Центар за развој и подршку (ЦРП) из Тузле</w:t>
      </w:r>
      <w:r w:rsidR="009D21AA">
        <w:rPr>
          <w:rFonts w:ascii="Times New Roman" w:eastAsia="Times New Roman" w:hAnsi="Times New Roman" w:cs="Times New Roman"/>
          <w:color w:val="000000"/>
          <w:sz w:val="24"/>
          <w:szCs w:val="24"/>
          <w:lang w:eastAsia="en-US"/>
        </w:rPr>
        <w:t xml:space="preserve"> одабран за </w:t>
      </w:r>
      <w:r w:rsidRPr="00CB0E3F">
        <w:rPr>
          <w:rFonts w:ascii="Times New Roman" w:eastAsia="Times New Roman" w:hAnsi="Times New Roman" w:cs="Times New Roman"/>
          <w:color w:val="000000"/>
          <w:sz w:val="24"/>
          <w:szCs w:val="24"/>
          <w:lang w:eastAsia="en-US"/>
        </w:rPr>
        <w:t>пруж</w:t>
      </w:r>
      <w:r w:rsidR="009D21AA">
        <w:rPr>
          <w:rFonts w:ascii="Times New Roman" w:eastAsia="Times New Roman" w:hAnsi="Times New Roman" w:cs="Times New Roman"/>
          <w:color w:val="000000"/>
          <w:sz w:val="24"/>
          <w:szCs w:val="24"/>
          <w:lang w:eastAsia="en-US"/>
        </w:rPr>
        <w:t>ање</w:t>
      </w:r>
      <w:r w:rsidRPr="00CB0E3F">
        <w:rPr>
          <w:rFonts w:ascii="Times New Roman" w:eastAsia="Times New Roman" w:hAnsi="Times New Roman" w:cs="Times New Roman"/>
          <w:color w:val="000000"/>
          <w:sz w:val="24"/>
          <w:szCs w:val="24"/>
          <w:lang w:eastAsia="en-US"/>
        </w:rPr>
        <w:t xml:space="preserve"> техничк</w:t>
      </w:r>
      <w:r w:rsidR="009D21AA">
        <w:rPr>
          <w:rFonts w:ascii="Times New Roman" w:eastAsia="Times New Roman" w:hAnsi="Times New Roman" w:cs="Times New Roman"/>
          <w:color w:val="000000"/>
          <w:sz w:val="24"/>
          <w:szCs w:val="24"/>
          <w:lang w:eastAsia="en-US"/>
        </w:rPr>
        <w:t>е</w:t>
      </w:r>
      <w:r w:rsidRPr="00CB0E3F">
        <w:rPr>
          <w:rFonts w:ascii="Times New Roman" w:eastAsia="Times New Roman" w:hAnsi="Times New Roman" w:cs="Times New Roman"/>
          <w:color w:val="000000"/>
          <w:sz w:val="24"/>
          <w:szCs w:val="24"/>
          <w:lang w:eastAsia="en-US"/>
        </w:rPr>
        <w:t xml:space="preserve"> подршк</w:t>
      </w:r>
      <w:r w:rsidR="009D21AA">
        <w:rPr>
          <w:rFonts w:ascii="Times New Roman" w:eastAsia="Times New Roman" w:hAnsi="Times New Roman" w:cs="Times New Roman"/>
          <w:color w:val="000000"/>
          <w:sz w:val="24"/>
          <w:szCs w:val="24"/>
          <w:lang w:eastAsia="en-US"/>
        </w:rPr>
        <w:t>е</w:t>
      </w:r>
      <w:r w:rsidRPr="00CB0E3F">
        <w:rPr>
          <w:rFonts w:ascii="Times New Roman" w:eastAsia="Times New Roman" w:hAnsi="Times New Roman" w:cs="Times New Roman"/>
          <w:color w:val="000000"/>
          <w:sz w:val="24"/>
          <w:szCs w:val="24"/>
          <w:lang w:eastAsia="en-US"/>
        </w:rPr>
        <w:t xml:space="preserve"> приликом израде Акционог плана.</w:t>
      </w:r>
      <w:r w:rsidRPr="00CB0E3F">
        <w:rPr>
          <w:rFonts w:ascii="Times New Roman" w:eastAsia="Times New Roman" w:hAnsi="Times New Roman" w:cs="Times New Roman"/>
          <w:color w:val="222222"/>
          <w:szCs w:val="20"/>
          <w:lang w:eastAsia="en-US"/>
        </w:rPr>
        <w:t xml:space="preserve"> </w:t>
      </w:r>
      <w:r w:rsidRPr="00CB0E3F">
        <w:rPr>
          <w:rFonts w:ascii="Times New Roman" w:eastAsia="Times New Roman" w:hAnsi="Times New Roman" w:cs="Times New Roman"/>
          <w:color w:val="000000"/>
          <w:sz w:val="24"/>
          <w:szCs w:val="24"/>
          <w:lang w:eastAsia="en-US"/>
        </w:rPr>
        <w:t>Скупштина Града Бијељина је на 33. сједници која је одржана 31.10.2019. године донијела Одлуку о приступању Споразуму градоначелника за климу и енергију и изради Акционог плана за одрживу енергију и борбу против климатских промјена (SECAP), чиме је Град Бијељина покренуо процес израде Акционог плана</w:t>
      </w:r>
      <w:r>
        <w:rPr>
          <w:rFonts w:ascii="Times New Roman" w:eastAsia="Times New Roman" w:hAnsi="Times New Roman" w:cs="Times New Roman"/>
          <w:color w:val="000000"/>
          <w:sz w:val="24"/>
          <w:szCs w:val="24"/>
          <w:lang w:eastAsia="en-US"/>
        </w:rPr>
        <w:t>,</w:t>
      </w:r>
      <w:r w:rsidRPr="00CB0E3F">
        <w:rPr>
          <w:rFonts w:ascii="Times New Roman" w:eastAsia="Times New Roman" w:hAnsi="Times New Roman" w:cs="Times New Roman"/>
          <w:color w:val="000000"/>
          <w:sz w:val="24"/>
          <w:szCs w:val="24"/>
          <w:lang w:eastAsia="en-US"/>
        </w:rPr>
        <w:t> те су именовани Тим за израду Акционог плана и Савјетодавна група.</w:t>
      </w:r>
      <w:r w:rsidRPr="00CB0E3F">
        <w:rPr>
          <w:rFonts w:ascii="Times New Roman" w:eastAsia="Times New Roman" w:hAnsi="Times New Roman" w:cs="Times New Roman"/>
          <w:color w:val="222222"/>
          <w:szCs w:val="20"/>
          <w:lang w:eastAsia="en-US"/>
        </w:rPr>
        <w:t xml:space="preserve"> </w:t>
      </w:r>
      <w:r w:rsidRPr="00CB0E3F">
        <w:rPr>
          <w:rFonts w:ascii="Times New Roman" w:eastAsia="Times New Roman" w:hAnsi="Times New Roman" w:cs="Times New Roman"/>
          <w:color w:val="000000"/>
          <w:sz w:val="24"/>
          <w:szCs w:val="24"/>
          <w:lang w:eastAsia="en-US"/>
        </w:rPr>
        <w:t>Градска управа Града Бијељина, у сарадњи са Це</w:t>
      </w:r>
      <w:r w:rsidR="009D21AA">
        <w:rPr>
          <w:rFonts w:ascii="Times New Roman" w:eastAsia="Times New Roman" w:hAnsi="Times New Roman" w:cs="Times New Roman"/>
          <w:color w:val="000000"/>
          <w:sz w:val="24"/>
          <w:szCs w:val="24"/>
          <w:lang w:eastAsia="en-US"/>
        </w:rPr>
        <w:t xml:space="preserve">нтром за развој и подршку (ЦРП), </w:t>
      </w:r>
      <w:r w:rsidRPr="00CB0E3F">
        <w:rPr>
          <w:rFonts w:ascii="Times New Roman" w:eastAsia="Times New Roman" w:hAnsi="Times New Roman" w:cs="Times New Roman"/>
          <w:color w:val="000000"/>
          <w:sz w:val="24"/>
          <w:szCs w:val="24"/>
          <w:lang w:eastAsia="en-US"/>
        </w:rPr>
        <w:t xml:space="preserve">је </w:t>
      </w:r>
      <w:r w:rsidR="009D21AA">
        <w:rPr>
          <w:rFonts w:ascii="Times New Roman" w:eastAsia="Times New Roman" w:hAnsi="Times New Roman" w:cs="Times New Roman"/>
          <w:color w:val="000000"/>
          <w:sz w:val="24"/>
          <w:szCs w:val="24"/>
          <w:lang w:eastAsia="en-US"/>
        </w:rPr>
        <w:t>у</w:t>
      </w:r>
      <w:r w:rsidRPr="00CB0E3F">
        <w:rPr>
          <w:rFonts w:ascii="Times New Roman" w:eastAsia="Times New Roman" w:hAnsi="Times New Roman" w:cs="Times New Roman"/>
          <w:color w:val="000000"/>
          <w:sz w:val="24"/>
          <w:szCs w:val="24"/>
          <w:lang w:eastAsia="en-US"/>
        </w:rPr>
        <w:t xml:space="preserve"> март</w:t>
      </w:r>
      <w:r w:rsidR="009D21AA">
        <w:rPr>
          <w:rFonts w:ascii="Times New Roman" w:eastAsia="Times New Roman" w:hAnsi="Times New Roman" w:cs="Times New Roman"/>
          <w:color w:val="000000"/>
          <w:sz w:val="24"/>
          <w:szCs w:val="24"/>
          <w:lang w:eastAsia="en-US"/>
        </w:rPr>
        <w:t>у</w:t>
      </w:r>
      <w:r w:rsidRPr="00CB0E3F">
        <w:rPr>
          <w:rFonts w:ascii="Times New Roman" w:eastAsia="Times New Roman" w:hAnsi="Times New Roman" w:cs="Times New Roman"/>
          <w:color w:val="000000"/>
          <w:sz w:val="24"/>
          <w:szCs w:val="24"/>
          <w:lang w:eastAsia="en-US"/>
        </w:rPr>
        <w:t xml:space="preserve"> 2020. године </w:t>
      </w:r>
      <w:r w:rsidR="009D21AA">
        <w:rPr>
          <w:rFonts w:ascii="Times New Roman" w:eastAsia="Times New Roman" w:hAnsi="Times New Roman" w:cs="Times New Roman"/>
          <w:color w:val="000000"/>
          <w:sz w:val="24"/>
          <w:szCs w:val="24"/>
          <w:lang w:eastAsia="en-US"/>
        </w:rPr>
        <w:t xml:space="preserve">требало да </w:t>
      </w:r>
      <w:r w:rsidRPr="00CB0E3F">
        <w:rPr>
          <w:rFonts w:ascii="Times New Roman" w:eastAsia="Times New Roman" w:hAnsi="Times New Roman" w:cs="Times New Roman"/>
          <w:color w:val="000000"/>
          <w:sz w:val="24"/>
          <w:szCs w:val="24"/>
          <w:lang w:eastAsia="en-US"/>
        </w:rPr>
        <w:t>организује радионицу као наставак активности израде Акционог плана за одрживу енергију и борбу против климатских промјена (SECAP), али због новонастале ванредне ситуације (</w:t>
      </w:r>
      <w:r w:rsidR="00C9228D">
        <w:rPr>
          <w:rFonts w:ascii="Times New Roman" w:eastAsia="Times New Roman" w:hAnsi="Times New Roman" w:cs="Times New Roman"/>
          <w:color w:val="000000"/>
          <w:sz w:val="24"/>
          <w:szCs w:val="24"/>
          <w:lang w:eastAsia="en-US"/>
        </w:rPr>
        <w:t>пандемија</w:t>
      </w:r>
      <w:r w:rsidRPr="00CB0E3F">
        <w:rPr>
          <w:rFonts w:ascii="Times New Roman" w:eastAsia="Times New Roman" w:hAnsi="Times New Roman" w:cs="Times New Roman"/>
          <w:color w:val="000000"/>
          <w:sz w:val="24"/>
          <w:szCs w:val="24"/>
          <w:lang w:eastAsia="en-US"/>
        </w:rPr>
        <w:t xml:space="preserve"> </w:t>
      </w:r>
      <w:r w:rsidR="00C9228D">
        <w:rPr>
          <w:rFonts w:ascii="Times New Roman" w:eastAsia="Times New Roman" w:hAnsi="Times New Roman" w:cs="Times New Roman"/>
          <w:color w:val="000000"/>
          <w:sz w:val="24"/>
          <w:szCs w:val="24"/>
          <w:lang w:eastAsia="en-US"/>
        </w:rPr>
        <w:t>изазвана</w:t>
      </w:r>
      <w:r>
        <w:rPr>
          <w:rFonts w:ascii="Times New Roman" w:eastAsia="Times New Roman" w:hAnsi="Times New Roman" w:cs="Times New Roman"/>
          <w:color w:val="000000"/>
          <w:sz w:val="24"/>
          <w:szCs w:val="24"/>
          <w:lang w:eastAsia="en-US"/>
        </w:rPr>
        <w:t xml:space="preserve"> </w:t>
      </w:r>
      <w:r w:rsidRPr="00CB0E3F">
        <w:rPr>
          <w:rFonts w:ascii="Times New Roman" w:eastAsia="Times New Roman" w:hAnsi="Times New Roman" w:cs="Times New Roman"/>
          <w:color w:val="000000"/>
          <w:sz w:val="24"/>
          <w:szCs w:val="24"/>
          <w:lang w:eastAsia="en-US"/>
        </w:rPr>
        <w:t>вирус</w:t>
      </w:r>
      <w:r>
        <w:rPr>
          <w:rFonts w:ascii="Times New Roman" w:eastAsia="Times New Roman" w:hAnsi="Times New Roman" w:cs="Times New Roman"/>
          <w:color w:val="000000"/>
          <w:sz w:val="24"/>
          <w:szCs w:val="24"/>
          <w:lang w:eastAsia="en-US"/>
        </w:rPr>
        <w:t>ом Корона</w:t>
      </w:r>
      <w:r w:rsidRPr="00CB0E3F">
        <w:rPr>
          <w:rFonts w:ascii="Times New Roman" w:eastAsia="Times New Roman" w:hAnsi="Times New Roman" w:cs="Times New Roman"/>
          <w:color w:val="000000"/>
          <w:sz w:val="24"/>
          <w:szCs w:val="24"/>
          <w:lang w:eastAsia="en-US"/>
        </w:rPr>
        <w:t xml:space="preserve">) радионица је одгођена </w:t>
      </w:r>
      <w:r>
        <w:rPr>
          <w:rFonts w:ascii="Times New Roman" w:eastAsia="Times New Roman" w:hAnsi="Times New Roman" w:cs="Times New Roman"/>
          <w:color w:val="000000"/>
          <w:sz w:val="24"/>
          <w:szCs w:val="24"/>
          <w:lang w:eastAsia="en-US"/>
        </w:rPr>
        <w:t>до стварања</w:t>
      </w:r>
      <w:r w:rsidRPr="00CB0E3F">
        <w:rPr>
          <w:rFonts w:ascii="Times New Roman" w:eastAsia="Times New Roman" w:hAnsi="Times New Roman" w:cs="Times New Roman"/>
          <w:color w:val="000000"/>
          <w:sz w:val="24"/>
          <w:szCs w:val="24"/>
          <w:lang w:eastAsia="en-US"/>
        </w:rPr>
        <w:t xml:space="preserve"> услов</w:t>
      </w:r>
      <w:r>
        <w:rPr>
          <w:rFonts w:ascii="Times New Roman" w:eastAsia="Times New Roman" w:hAnsi="Times New Roman" w:cs="Times New Roman"/>
          <w:color w:val="000000"/>
          <w:sz w:val="24"/>
          <w:szCs w:val="24"/>
          <w:lang w:eastAsia="en-US"/>
        </w:rPr>
        <w:t>а</w:t>
      </w:r>
      <w:r w:rsidRPr="00CB0E3F">
        <w:rPr>
          <w:rFonts w:ascii="Times New Roman" w:eastAsia="Times New Roman" w:hAnsi="Times New Roman" w:cs="Times New Roman"/>
          <w:color w:val="000000"/>
          <w:sz w:val="24"/>
          <w:szCs w:val="24"/>
          <w:lang w:eastAsia="en-US"/>
        </w:rPr>
        <w:t xml:space="preserve"> за безбједно одржавање исте. </w:t>
      </w:r>
    </w:p>
    <w:p w:rsidR="001A61CE" w:rsidRPr="00766A64" w:rsidRDefault="001A61CE" w:rsidP="001A61CE">
      <w:pPr>
        <w:pStyle w:val="Heading2"/>
      </w:pPr>
      <w:bookmarkStart w:id="49" w:name="_Toc2861526"/>
      <w:bookmarkStart w:id="50" w:name="_Toc42687249"/>
      <w:bookmarkStart w:id="51" w:name="_Toc42688114"/>
      <w:bookmarkStart w:id="52" w:name="_Toc42776760"/>
      <w:r w:rsidRPr="00766A64">
        <w:rPr>
          <w:lang w:val="hr-HR"/>
        </w:rPr>
        <w:t>Вертикална и хоризонтална усклађеност и ниво интегрисаности</w:t>
      </w:r>
      <w:bookmarkEnd w:id="49"/>
      <w:bookmarkEnd w:id="50"/>
      <w:bookmarkEnd w:id="51"/>
      <w:bookmarkEnd w:id="52"/>
    </w:p>
    <w:p w:rsidR="001A61CE" w:rsidRPr="00766A64" w:rsidRDefault="001A61CE" w:rsidP="001A61CE">
      <w:pPr>
        <w:pStyle w:val="NoSpacing"/>
        <w:jc w:val="both"/>
        <w:rPr>
          <w:rFonts w:ascii="Times New Roman" w:hAnsi="Times New Roman" w:cs="Times New Roman"/>
          <w:iCs/>
          <w:sz w:val="24"/>
          <w:szCs w:val="24"/>
        </w:rPr>
      </w:pPr>
    </w:p>
    <w:p w:rsidR="001A61CE" w:rsidRPr="00C7455B" w:rsidRDefault="001A61CE" w:rsidP="001A61CE">
      <w:pPr>
        <w:pStyle w:val="NoSpacing"/>
        <w:ind w:firstLine="567"/>
        <w:jc w:val="both"/>
        <w:rPr>
          <w:rFonts w:ascii="Times New Roman" w:hAnsi="Times New Roman" w:cs="Times New Roman"/>
          <w:bCs/>
          <w:sz w:val="24"/>
        </w:rPr>
      </w:pPr>
      <w:r w:rsidRPr="00766A64">
        <w:rPr>
          <w:rFonts w:ascii="Times New Roman" w:hAnsi="Times New Roman" w:cs="Times New Roman"/>
          <w:bCs/>
          <w:sz w:val="24"/>
          <w:lang w:val="hr-HR"/>
        </w:rPr>
        <w:t>У наредном периоду се наставља и реализација</w:t>
      </w:r>
      <w:r w:rsidRPr="00766A64">
        <w:rPr>
          <w:rFonts w:ascii="Times New Roman" w:hAnsi="Times New Roman" w:cs="Times New Roman"/>
          <w:bCs/>
          <w:sz w:val="24"/>
        </w:rPr>
        <w:t xml:space="preserve"> </w:t>
      </w:r>
      <w:r w:rsidRPr="00766A64">
        <w:rPr>
          <w:rFonts w:ascii="Times New Roman" w:hAnsi="Times New Roman" w:cs="Times New Roman"/>
          <w:bCs/>
          <w:sz w:val="24"/>
          <w:lang w:val="hr-HR"/>
        </w:rPr>
        <w:t>значајних пројеката који се тичу водоснабдијевања, путне инфраструктуре, пројекти промоције енергетске ефикасно</w:t>
      </w:r>
      <w:r w:rsidRPr="00766A64">
        <w:rPr>
          <w:rFonts w:ascii="Times New Roman" w:hAnsi="Times New Roman" w:cs="Times New Roman"/>
          <w:bCs/>
          <w:sz w:val="24"/>
        </w:rPr>
        <w:t>с</w:t>
      </w:r>
      <w:r w:rsidRPr="00766A64">
        <w:rPr>
          <w:rFonts w:ascii="Times New Roman" w:hAnsi="Times New Roman" w:cs="Times New Roman"/>
          <w:bCs/>
          <w:sz w:val="24"/>
          <w:lang w:val="hr-HR"/>
        </w:rPr>
        <w:t xml:space="preserve">ти и пројекти подстицаја привреде и пољопривреде, који су међусобно повезани и у синергији, </w:t>
      </w:r>
      <w:r w:rsidRPr="00766A64">
        <w:rPr>
          <w:rFonts w:ascii="Times New Roman" w:hAnsi="Times New Roman" w:cs="Times New Roman"/>
          <w:bCs/>
          <w:sz w:val="24"/>
        </w:rPr>
        <w:t xml:space="preserve">који би </w:t>
      </w:r>
      <w:r w:rsidRPr="00766A64">
        <w:rPr>
          <w:rFonts w:ascii="Times New Roman" w:hAnsi="Times New Roman" w:cs="Times New Roman"/>
          <w:bCs/>
          <w:sz w:val="24"/>
          <w:lang w:val="hr-HR"/>
        </w:rPr>
        <w:t>кроз међусекторске утицаје треба</w:t>
      </w:r>
      <w:r w:rsidRPr="00766A64">
        <w:rPr>
          <w:rFonts w:ascii="Times New Roman" w:hAnsi="Times New Roman" w:cs="Times New Roman"/>
          <w:bCs/>
          <w:sz w:val="24"/>
        </w:rPr>
        <w:t>ло</w:t>
      </w:r>
      <w:r w:rsidRPr="00766A64">
        <w:rPr>
          <w:rFonts w:ascii="Times New Roman" w:hAnsi="Times New Roman" w:cs="Times New Roman"/>
          <w:bCs/>
          <w:sz w:val="24"/>
          <w:lang w:val="hr-HR"/>
        </w:rPr>
        <w:t xml:space="preserve"> да дају значајан допринос остварењу стратешких циљева, а тиме и визије Града Бијељин</w:t>
      </w:r>
      <w:r w:rsidRPr="00766A64">
        <w:rPr>
          <w:rFonts w:ascii="Times New Roman" w:hAnsi="Times New Roman" w:cs="Times New Roman"/>
          <w:bCs/>
          <w:sz w:val="24"/>
        </w:rPr>
        <w:t>а</w:t>
      </w:r>
      <w:r w:rsidRPr="00766A64">
        <w:rPr>
          <w:rFonts w:ascii="Times New Roman" w:hAnsi="Times New Roman" w:cs="Times New Roman"/>
          <w:bCs/>
          <w:sz w:val="24"/>
          <w:lang w:val="hr-HR"/>
        </w:rPr>
        <w:t>.</w:t>
      </w:r>
    </w:p>
    <w:p w:rsidR="001A61CE" w:rsidRDefault="001A61CE" w:rsidP="001A61CE">
      <w:pPr>
        <w:pStyle w:val="NoSpacing"/>
        <w:ind w:firstLine="567"/>
        <w:jc w:val="both"/>
        <w:rPr>
          <w:rFonts w:ascii="Times New Roman" w:hAnsi="Times New Roman" w:cs="Times New Roman"/>
          <w:bCs/>
          <w:sz w:val="24"/>
        </w:rPr>
      </w:pPr>
    </w:p>
    <w:p w:rsidR="001A61CE" w:rsidRDefault="001A61CE" w:rsidP="001A61CE">
      <w:pPr>
        <w:pStyle w:val="NoSpacing"/>
        <w:ind w:firstLine="567"/>
        <w:jc w:val="both"/>
        <w:rPr>
          <w:rFonts w:ascii="Times New Roman" w:hAnsi="Times New Roman" w:cs="Times New Roman"/>
          <w:sz w:val="24"/>
          <w:szCs w:val="24"/>
        </w:rPr>
      </w:pPr>
      <w:r>
        <w:rPr>
          <w:rFonts w:ascii="Times New Roman" w:hAnsi="Times New Roman" w:cs="Times New Roman"/>
          <w:sz w:val="24"/>
          <w:szCs w:val="24"/>
        </w:rPr>
        <w:t>Битно је нагласити да Град Бијељина, у</w:t>
      </w:r>
      <w:r w:rsidRPr="002E27A7">
        <w:rPr>
          <w:rFonts w:ascii="Times New Roman" w:hAnsi="Times New Roman" w:cs="Times New Roman"/>
          <w:sz w:val="24"/>
          <w:szCs w:val="24"/>
        </w:rPr>
        <w:t xml:space="preserve"> складу са </w:t>
      </w:r>
      <w:r w:rsidRPr="00FD1790">
        <w:rPr>
          <w:rFonts w:ascii="Times New Roman" w:hAnsi="Times New Roman" w:cs="Times New Roman"/>
          <w:b/>
          <w:sz w:val="24"/>
          <w:szCs w:val="24"/>
        </w:rPr>
        <w:t>Глобалном агендом 2030 и Циљевима одрживог развоја</w:t>
      </w:r>
      <w:r w:rsidRPr="002E27A7">
        <w:rPr>
          <w:rFonts w:ascii="Times New Roman" w:hAnsi="Times New Roman" w:cs="Times New Roman"/>
          <w:sz w:val="24"/>
          <w:szCs w:val="24"/>
        </w:rPr>
        <w:t xml:space="preserve">, </w:t>
      </w:r>
      <w:r w:rsidR="009D21AA">
        <w:rPr>
          <w:rFonts w:ascii="Times New Roman" w:hAnsi="Times New Roman" w:cs="Times New Roman"/>
          <w:sz w:val="24"/>
          <w:szCs w:val="24"/>
        </w:rPr>
        <w:t xml:space="preserve">реализује активности и </w:t>
      </w:r>
      <w:r w:rsidRPr="002E27A7">
        <w:rPr>
          <w:rFonts w:ascii="Times New Roman" w:hAnsi="Times New Roman" w:cs="Times New Roman"/>
          <w:sz w:val="24"/>
          <w:szCs w:val="24"/>
        </w:rPr>
        <w:t>промовише партнерство јавног, цивилног</w:t>
      </w:r>
      <w:r w:rsidR="009D21AA">
        <w:rPr>
          <w:rFonts w:ascii="Times New Roman" w:hAnsi="Times New Roman" w:cs="Times New Roman"/>
          <w:sz w:val="24"/>
          <w:szCs w:val="24"/>
        </w:rPr>
        <w:t xml:space="preserve">, </w:t>
      </w:r>
      <w:r w:rsidRPr="002E27A7">
        <w:rPr>
          <w:rFonts w:ascii="Times New Roman" w:hAnsi="Times New Roman" w:cs="Times New Roman"/>
          <w:sz w:val="24"/>
          <w:szCs w:val="24"/>
        </w:rPr>
        <w:t xml:space="preserve">приватног сектора и </w:t>
      </w:r>
      <w:r w:rsidR="009D21AA">
        <w:rPr>
          <w:rFonts w:ascii="Times New Roman" w:hAnsi="Times New Roman" w:cs="Times New Roman"/>
          <w:sz w:val="24"/>
          <w:szCs w:val="24"/>
        </w:rPr>
        <w:t>академске заједнице, због чега</w:t>
      </w:r>
      <w:r>
        <w:rPr>
          <w:rFonts w:ascii="Times New Roman" w:hAnsi="Times New Roman" w:cs="Times New Roman"/>
          <w:sz w:val="24"/>
          <w:szCs w:val="24"/>
        </w:rPr>
        <w:t xml:space="preserve"> </w:t>
      </w:r>
      <w:r w:rsidRPr="002E27A7">
        <w:rPr>
          <w:rFonts w:ascii="Times New Roman" w:hAnsi="Times New Roman" w:cs="Times New Roman"/>
          <w:sz w:val="24"/>
          <w:szCs w:val="24"/>
        </w:rPr>
        <w:t xml:space="preserve">представља позитиван примјер имплементације наведене Агенде </w:t>
      </w:r>
      <w:r>
        <w:rPr>
          <w:rFonts w:ascii="Times New Roman" w:hAnsi="Times New Roman" w:cs="Times New Roman"/>
          <w:sz w:val="24"/>
          <w:szCs w:val="24"/>
        </w:rPr>
        <w:t xml:space="preserve">како </w:t>
      </w:r>
      <w:r w:rsidRPr="002E27A7">
        <w:rPr>
          <w:rFonts w:ascii="Times New Roman" w:hAnsi="Times New Roman" w:cs="Times New Roman"/>
          <w:sz w:val="24"/>
          <w:szCs w:val="24"/>
        </w:rPr>
        <w:t>у БиХ</w:t>
      </w:r>
      <w:r>
        <w:rPr>
          <w:rFonts w:ascii="Times New Roman" w:hAnsi="Times New Roman" w:cs="Times New Roman"/>
          <w:sz w:val="24"/>
          <w:szCs w:val="24"/>
        </w:rPr>
        <w:t>, тако и у региону</w:t>
      </w:r>
      <w:r w:rsidRPr="002E27A7">
        <w:rPr>
          <w:rFonts w:ascii="Times New Roman" w:hAnsi="Times New Roman" w:cs="Times New Roman"/>
          <w:sz w:val="24"/>
          <w:szCs w:val="24"/>
        </w:rPr>
        <w:t>.</w:t>
      </w:r>
      <w:r>
        <w:rPr>
          <w:rFonts w:ascii="Times New Roman" w:hAnsi="Times New Roman" w:cs="Times New Roman"/>
          <w:sz w:val="24"/>
          <w:szCs w:val="24"/>
        </w:rPr>
        <w:t xml:space="preserve"> </w:t>
      </w:r>
    </w:p>
    <w:p w:rsidR="001A61CE" w:rsidRDefault="001A61CE" w:rsidP="001A61CE">
      <w:pPr>
        <w:pStyle w:val="NoSpacing"/>
        <w:jc w:val="both"/>
        <w:rPr>
          <w:rFonts w:ascii="Times New Roman" w:hAnsi="Times New Roman" w:cs="Times New Roman"/>
          <w:bCs/>
          <w:sz w:val="24"/>
        </w:rPr>
      </w:pPr>
    </w:p>
    <w:p w:rsidR="001A61CE" w:rsidRPr="00766A64" w:rsidRDefault="001A61CE" w:rsidP="001A61CE">
      <w:pPr>
        <w:pStyle w:val="Heading2"/>
        <w:jc w:val="both"/>
        <w:rPr>
          <w:rFonts w:cs="Times New Roman"/>
        </w:rPr>
      </w:pPr>
      <w:bookmarkStart w:id="53" w:name="_Toc2861527"/>
      <w:bookmarkStart w:id="54" w:name="_Toc42687250"/>
      <w:bookmarkStart w:id="55" w:name="_Toc42688115"/>
      <w:bookmarkStart w:id="56" w:name="_Toc42776761"/>
      <w:r w:rsidRPr="00766A64">
        <w:rPr>
          <w:lang w:val="hr-HR"/>
        </w:rPr>
        <w:lastRenderedPageBreak/>
        <w:t>Реализовани Пројекти који нису планирани Стратеги</w:t>
      </w:r>
      <w:r w:rsidR="009D21AA">
        <w:rPr>
          <w:lang w:val="hr-HR"/>
        </w:rPr>
        <w:t>јом, а допринијели су значајно</w:t>
      </w:r>
      <w:r w:rsidR="009D21AA">
        <w:t xml:space="preserve"> </w:t>
      </w:r>
      <w:r w:rsidRPr="00766A64">
        <w:rPr>
          <w:lang w:val="hr-HR"/>
        </w:rPr>
        <w:t>развоју Града</w:t>
      </w:r>
      <w:bookmarkEnd w:id="53"/>
      <w:bookmarkEnd w:id="54"/>
      <w:bookmarkEnd w:id="55"/>
      <w:bookmarkEnd w:id="56"/>
    </w:p>
    <w:p w:rsidR="001A61CE" w:rsidRPr="00F250BD" w:rsidRDefault="001A61CE" w:rsidP="001A61CE">
      <w:pPr>
        <w:pStyle w:val="NoSpacing"/>
        <w:jc w:val="both"/>
        <w:rPr>
          <w:rFonts w:ascii="Times New Roman" w:hAnsi="Times New Roman"/>
          <w:iCs/>
          <w:sz w:val="16"/>
          <w:szCs w:val="16"/>
        </w:rPr>
      </w:pPr>
    </w:p>
    <w:p w:rsidR="001A61CE" w:rsidRDefault="001A61CE" w:rsidP="001A61CE">
      <w:pPr>
        <w:spacing w:after="0" w:line="240" w:lineRule="auto"/>
        <w:ind w:firstLine="567"/>
        <w:jc w:val="both"/>
        <w:rPr>
          <w:rFonts w:ascii="Times New Roman" w:eastAsia="Times New Roman" w:hAnsi="Times New Roman" w:cs="Times New Roman"/>
          <w:bCs/>
          <w:sz w:val="24"/>
          <w:szCs w:val="24"/>
          <w:lang w:eastAsia="en-US"/>
        </w:rPr>
      </w:pPr>
      <w:r w:rsidRPr="00D60FF9">
        <w:rPr>
          <w:rFonts w:ascii="Times New Roman" w:eastAsia="Times New Roman" w:hAnsi="Times New Roman" w:cs="Times New Roman"/>
          <w:color w:val="000000"/>
          <w:sz w:val="24"/>
          <w:szCs w:val="24"/>
          <w:lang w:eastAsia="en-US"/>
        </w:rPr>
        <w:t xml:space="preserve">Сарадња са донаторима у 2019. години је била на задовољавајућем нивоу и из донаторских средстава су финансирани/суфинансирани значајни пројекти. </w:t>
      </w:r>
      <w:r w:rsidRPr="00D60FF9">
        <w:rPr>
          <w:rFonts w:ascii="Times New Roman" w:eastAsia="Times New Roman" w:hAnsi="Times New Roman" w:cs="Times New Roman"/>
          <w:bCs/>
          <w:sz w:val="24"/>
          <w:szCs w:val="24"/>
          <w:lang w:eastAsia="en-US"/>
        </w:rPr>
        <w:t>У складу са стратешким развојним циљевима Града и у координацији са релевантним организационим јединицама Градске управе, Одсјек за локални екон</w:t>
      </w:r>
      <w:r w:rsidR="00C9228D">
        <w:rPr>
          <w:rFonts w:ascii="Times New Roman" w:eastAsia="Times New Roman" w:hAnsi="Times New Roman" w:cs="Times New Roman"/>
          <w:bCs/>
          <w:sz w:val="24"/>
          <w:szCs w:val="24"/>
          <w:lang w:eastAsia="en-US"/>
        </w:rPr>
        <w:t>о</w:t>
      </w:r>
      <w:r w:rsidRPr="00D60FF9">
        <w:rPr>
          <w:rFonts w:ascii="Times New Roman" w:eastAsia="Times New Roman" w:hAnsi="Times New Roman" w:cs="Times New Roman"/>
          <w:bCs/>
          <w:sz w:val="24"/>
          <w:szCs w:val="24"/>
          <w:lang w:eastAsia="en-US"/>
        </w:rPr>
        <w:t xml:space="preserve">мски развој и европске интеграције припремио је, кандидовао и учествује у реализацији и праћењу низа </w:t>
      </w:r>
      <w:r w:rsidR="00C9228D">
        <w:rPr>
          <w:rFonts w:ascii="Times New Roman" w:eastAsia="Times New Roman" w:hAnsi="Times New Roman" w:cs="Times New Roman"/>
          <w:bCs/>
          <w:sz w:val="24"/>
          <w:szCs w:val="24"/>
          <w:lang w:eastAsia="en-US"/>
        </w:rPr>
        <w:t>п</w:t>
      </w:r>
      <w:r w:rsidRPr="00D60FF9">
        <w:rPr>
          <w:rFonts w:ascii="Times New Roman" w:eastAsia="Times New Roman" w:hAnsi="Times New Roman" w:cs="Times New Roman"/>
          <w:bCs/>
          <w:sz w:val="24"/>
          <w:szCs w:val="24"/>
          <w:lang w:eastAsia="en-US"/>
        </w:rPr>
        <w:t>ројеката од значаја за развој Града.</w:t>
      </w:r>
    </w:p>
    <w:p w:rsidR="001A61CE" w:rsidRDefault="001A61CE" w:rsidP="001A61CE">
      <w:pPr>
        <w:spacing w:after="0" w:line="240" w:lineRule="auto"/>
        <w:ind w:firstLine="567"/>
        <w:jc w:val="both"/>
        <w:rPr>
          <w:rFonts w:ascii="Times New Roman" w:eastAsia="Times New Roman" w:hAnsi="Times New Roman" w:cs="Times New Roman"/>
          <w:bCs/>
          <w:sz w:val="24"/>
          <w:szCs w:val="24"/>
          <w:lang w:eastAsia="en-US"/>
        </w:rPr>
      </w:pPr>
    </w:p>
    <w:p w:rsidR="001A61CE" w:rsidRDefault="001A61CE" w:rsidP="001A61CE">
      <w:pPr>
        <w:spacing w:after="0" w:line="240" w:lineRule="auto"/>
        <w:ind w:firstLine="567"/>
        <w:jc w:val="both"/>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 xml:space="preserve">И током 2019. године Одсјек за локални економски развој и европске интеграције реализово је </w:t>
      </w:r>
      <w:r w:rsidR="00C9228D">
        <w:rPr>
          <w:rFonts w:ascii="Times New Roman" w:eastAsia="Times New Roman" w:hAnsi="Times New Roman" w:cs="Times New Roman"/>
          <w:bCs/>
          <w:sz w:val="24"/>
          <w:szCs w:val="24"/>
          <w:lang w:eastAsia="en-US"/>
        </w:rPr>
        <w:t>неколико</w:t>
      </w:r>
      <w:r>
        <w:rPr>
          <w:rFonts w:ascii="Times New Roman" w:eastAsia="Times New Roman" w:hAnsi="Times New Roman" w:cs="Times New Roman"/>
          <w:bCs/>
          <w:sz w:val="24"/>
          <w:szCs w:val="24"/>
          <w:lang w:eastAsia="en-US"/>
        </w:rPr>
        <w:t xml:space="preserve"> пројеката који нису били планирани Планом имплементације Стратегије локалног развоја Града Бијељина за 2019. </w:t>
      </w:r>
      <w:r w:rsidR="00D71510">
        <w:rPr>
          <w:rFonts w:ascii="Times New Roman" w:eastAsia="Times New Roman" w:hAnsi="Times New Roman" w:cs="Times New Roman"/>
          <w:bCs/>
          <w:sz w:val="24"/>
          <w:szCs w:val="24"/>
          <w:lang w:eastAsia="en-US"/>
        </w:rPr>
        <w:t>г</w:t>
      </w:r>
      <w:r>
        <w:rPr>
          <w:rFonts w:ascii="Times New Roman" w:eastAsia="Times New Roman" w:hAnsi="Times New Roman" w:cs="Times New Roman"/>
          <w:bCs/>
          <w:sz w:val="24"/>
          <w:szCs w:val="24"/>
          <w:lang w:eastAsia="en-US"/>
        </w:rPr>
        <w:t>одину</w:t>
      </w:r>
      <w:r w:rsidR="00D71510">
        <w:rPr>
          <w:rFonts w:ascii="Times New Roman" w:eastAsia="Times New Roman" w:hAnsi="Times New Roman" w:cs="Times New Roman"/>
          <w:bCs/>
          <w:sz w:val="24"/>
          <w:szCs w:val="24"/>
          <w:lang w:eastAsia="en-US"/>
        </w:rPr>
        <w:t>.</w:t>
      </w:r>
    </w:p>
    <w:p w:rsidR="00DD4138" w:rsidRDefault="00DD4138" w:rsidP="001A61CE">
      <w:pPr>
        <w:spacing w:after="0" w:line="240" w:lineRule="auto"/>
        <w:ind w:firstLine="567"/>
        <w:jc w:val="both"/>
        <w:rPr>
          <w:rFonts w:ascii="Times New Roman" w:eastAsia="Times New Roman" w:hAnsi="Times New Roman" w:cs="Times New Roman"/>
          <w:bCs/>
          <w:sz w:val="24"/>
          <w:szCs w:val="24"/>
          <w:lang w:eastAsia="en-US"/>
        </w:rPr>
      </w:pPr>
    </w:p>
    <w:p w:rsidR="001A61CE" w:rsidRDefault="001A61CE" w:rsidP="001A61CE">
      <w:pPr>
        <w:pStyle w:val="NoSpacing"/>
        <w:numPr>
          <w:ilvl w:val="0"/>
          <w:numId w:val="28"/>
        </w:numPr>
        <w:ind w:left="851" w:hanging="284"/>
        <w:jc w:val="both"/>
        <w:rPr>
          <w:rFonts w:ascii="Times New Roman" w:hAnsi="Times New Roman" w:cs="Times New Roman"/>
          <w:sz w:val="24"/>
          <w:szCs w:val="24"/>
        </w:rPr>
      </w:pPr>
      <w:r w:rsidRPr="00A0384A">
        <w:rPr>
          <w:rFonts w:ascii="Times New Roman" w:hAnsi="Times New Roman" w:cs="Times New Roman"/>
          <w:sz w:val="24"/>
          <w:szCs w:val="24"/>
        </w:rPr>
        <w:t xml:space="preserve">Град Бијељина једна је од десет </w:t>
      </w:r>
      <w:r w:rsidRPr="00A0384A">
        <w:rPr>
          <w:rFonts w:ascii="Times New Roman" w:hAnsi="Times New Roman" w:cs="Times New Roman"/>
          <w:sz w:val="24"/>
          <w:szCs w:val="24"/>
          <w:lang w:val="sr-Latn-BA"/>
        </w:rPr>
        <w:t>локалних заједница</w:t>
      </w:r>
      <w:r w:rsidRPr="00A0384A">
        <w:rPr>
          <w:rFonts w:ascii="Times New Roman" w:hAnsi="Times New Roman" w:cs="Times New Roman"/>
          <w:sz w:val="24"/>
          <w:szCs w:val="24"/>
        </w:rPr>
        <w:t xml:space="preserve"> које су изабране у првом циклусу за учешће у </w:t>
      </w:r>
      <w:r w:rsidR="00C92001" w:rsidRPr="00C92001">
        <w:fldChar w:fldCharType="begin"/>
      </w:r>
      <w:r>
        <w:instrText xml:space="preserve"> HYPERLINK "http://www.ba.undp.org/content/bosnia_and_herzegovina/bs/home/operations/projects/poverty_reduction/regional-programme-on-local-democracy-in-the-western-balkans--re.html" </w:instrText>
      </w:r>
      <w:r w:rsidR="00C92001" w:rsidRPr="00C92001">
        <w:fldChar w:fldCharType="separate"/>
      </w:r>
      <w:r w:rsidRPr="005A2EE9">
        <w:rPr>
          <w:rStyle w:val="Hyperlink"/>
          <w:rFonts w:ascii="Times New Roman" w:hAnsi="Times New Roman" w:cs="Times New Roman"/>
          <w:b/>
          <w:i/>
          <w:color w:val="000000"/>
          <w:sz w:val="24"/>
          <w:szCs w:val="24"/>
          <w:u w:val="none"/>
        </w:rPr>
        <w:t>Регионалном програму локалне демократије на Западном Балкану – ReLOaD</w:t>
      </w:r>
      <w:r w:rsidR="00C92001">
        <w:rPr>
          <w:rStyle w:val="Hyperlink"/>
          <w:rFonts w:ascii="Times New Roman" w:hAnsi="Times New Roman" w:cs="Times New Roman"/>
          <w:b/>
          <w:i/>
          <w:color w:val="000000"/>
          <w:sz w:val="24"/>
          <w:szCs w:val="24"/>
          <w:u w:val="none"/>
        </w:rPr>
        <w:fldChar w:fldCharType="end"/>
      </w:r>
      <w:r w:rsidRPr="005A2EE9">
        <w:rPr>
          <w:rFonts w:ascii="Times New Roman" w:hAnsi="Times New Roman" w:cs="Times New Roman"/>
          <w:sz w:val="24"/>
          <w:szCs w:val="24"/>
        </w:rPr>
        <w:t>.</w:t>
      </w:r>
      <w:r w:rsidRPr="00A0384A">
        <w:rPr>
          <w:rFonts w:ascii="Times New Roman" w:hAnsi="Times New Roman" w:cs="Times New Roman"/>
          <w:sz w:val="24"/>
          <w:szCs w:val="24"/>
        </w:rPr>
        <w:t xml:space="preserve"> У оквиру програма ReLOaD ради се на јачању партнерстава између локалних власти и цивилног друштва ширењем успјешног модела транспарентног финансирања пројеката организација цивилног друштва из буџета јединица локалне самоуправе. Такође, пројекат настоји осигурати веће грађанско учешће у процесима доношења одлука и унаприједити пружање јавних услуга за све грађане у локалним заједницама.</w:t>
      </w:r>
      <w:r>
        <w:rPr>
          <w:rFonts w:ascii="Times New Roman" w:hAnsi="Times New Roman" w:cs="Times New Roman"/>
          <w:sz w:val="24"/>
          <w:szCs w:val="24"/>
        </w:rPr>
        <w:t xml:space="preserve"> </w:t>
      </w:r>
      <w:r w:rsidRPr="005A2EE9">
        <w:rPr>
          <w:rFonts w:ascii="Times New Roman" w:hAnsi="Times New Roman" w:cs="Times New Roman"/>
          <w:sz w:val="24"/>
          <w:szCs w:val="24"/>
        </w:rPr>
        <w:t>У 2019. години укупна средства која су додијељена кроз</w:t>
      </w:r>
      <w:r w:rsidR="00C9228D">
        <w:rPr>
          <w:rFonts w:ascii="Times New Roman" w:hAnsi="Times New Roman" w:cs="Times New Roman"/>
          <w:sz w:val="24"/>
          <w:szCs w:val="24"/>
        </w:rPr>
        <w:t xml:space="preserve"> пројекте седам</w:t>
      </w:r>
      <w:r w:rsidRPr="005A2EE9">
        <w:rPr>
          <w:rFonts w:ascii="Times New Roman" w:hAnsi="Times New Roman" w:cs="Times New Roman"/>
          <w:sz w:val="24"/>
          <w:szCs w:val="24"/>
        </w:rPr>
        <w:t xml:space="preserve"> невладиних организација које су биле успјешне приликом аплицирања у оквиру пројекта ReLOaD, за реализацију на подручју Града Бијељина, износе </w:t>
      </w:r>
      <w:r w:rsidRPr="005A2EE9">
        <w:rPr>
          <w:rFonts w:ascii="Times New Roman" w:hAnsi="Times New Roman" w:cs="Times New Roman"/>
          <w:b/>
          <w:sz w:val="24"/>
          <w:szCs w:val="24"/>
        </w:rPr>
        <w:t>174.991,90 КМ</w:t>
      </w:r>
      <w:r w:rsidRPr="005A2EE9">
        <w:rPr>
          <w:rFonts w:ascii="Times New Roman" w:hAnsi="Times New Roman" w:cs="Times New Roman"/>
          <w:sz w:val="24"/>
          <w:szCs w:val="24"/>
        </w:rPr>
        <w:t>, од чега је 119.837,95 КМ донација, а 55.153,95 КМ суфинансирање из буџета Града.</w:t>
      </w:r>
      <w:r w:rsidRPr="005A2EE9">
        <w:rPr>
          <w:rFonts w:ascii="Times New Roman" w:hAnsi="Times New Roman" w:cs="Times New Roman"/>
          <w:b/>
          <w:sz w:val="24"/>
          <w:szCs w:val="24"/>
        </w:rPr>
        <w:t xml:space="preserve"> </w:t>
      </w:r>
      <w:r w:rsidRPr="00C7455B">
        <w:rPr>
          <w:rFonts w:ascii="Times New Roman" w:hAnsi="Times New Roman" w:cs="Times New Roman"/>
          <w:sz w:val="24"/>
          <w:szCs w:val="24"/>
        </w:rPr>
        <w:t>Имплементација н</w:t>
      </w:r>
      <w:r w:rsidRPr="00C7455B">
        <w:rPr>
          <w:rFonts w:ascii="Times New Roman" w:hAnsi="Times New Roman" w:cs="Times New Roman"/>
          <w:sz w:val="24"/>
          <w:szCs w:val="24"/>
          <w:lang w:val="sr-Latn-BA"/>
        </w:rPr>
        <w:t>аведени</w:t>
      </w:r>
      <w:r w:rsidRPr="00C7455B">
        <w:rPr>
          <w:rFonts w:ascii="Times New Roman" w:hAnsi="Times New Roman" w:cs="Times New Roman"/>
          <w:sz w:val="24"/>
          <w:szCs w:val="24"/>
        </w:rPr>
        <w:t>х</w:t>
      </w:r>
      <w:r w:rsidRPr="00C7455B">
        <w:rPr>
          <w:rFonts w:ascii="Times New Roman" w:hAnsi="Times New Roman" w:cs="Times New Roman"/>
          <w:sz w:val="24"/>
          <w:szCs w:val="24"/>
          <w:lang w:val="sr-Latn-BA"/>
        </w:rPr>
        <w:t xml:space="preserve"> пројек</w:t>
      </w:r>
      <w:r w:rsidRPr="00C7455B">
        <w:rPr>
          <w:rFonts w:ascii="Times New Roman" w:hAnsi="Times New Roman" w:cs="Times New Roman"/>
          <w:sz w:val="24"/>
          <w:szCs w:val="24"/>
        </w:rPr>
        <w:t>а</w:t>
      </w:r>
      <w:r w:rsidRPr="00C7455B">
        <w:rPr>
          <w:rFonts w:ascii="Times New Roman" w:hAnsi="Times New Roman" w:cs="Times New Roman"/>
          <w:sz w:val="24"/>
          <w:szCs w:val="24"/>
          <w:lang w:val="sr-Latn-BA"/>
        </w:rPr>
        <w:t>т</w:t>
      </w:r>
      <w:r w:rsidRPr="00C7455B">
        <w:rPr>
          <w:rFonts w:ascii="Times New Roman" w:hAnsi="Times New Roman" w:cs="Times New Roman"/>
          <w:sz w:val="24"/>
          <w:szCs w:val="24"/>
        </w:rPr>
        <w:t>а</w:t>
      </w:r>
      <w:r w:rsidRPr="00C7455B">
        <w:rPr>
          <w:rFonts w:ascii="Times New Roman" w:hAnsi="Times New Roman" w:cs="Times New Roman"/>
          <w:sz w:val="24"/>
          <w:szCs w:val="24"/>
          <w:lang w:val="sr-Latn-BA"/>
        </w:rPr>
        <w:t xml:space="preserve"> на подручју Града Бијељина</w:t>
      </w:r>
      <w:r w:rsidRPr="00C7455B">
        <w:rPr>
          <w:rFonts w:ascii="Times New Roman" w:hAnsi="Times New Roman" w:cs="Times New Roman"/>
          <w:sz w:val="24"/>
          <w:szCs w:val="24"/>
        </w:rPr>
        <w:t xml:space="preserve"> ће бити финализована у 2020. години.</w:t>
      </w:r>
    </w:p>
    <w:p w:rsidR="00D83F55" w:rsidRPr="00C7455B" w:rsidRDefault="00D83F55" w:rsidP="00D83F55">
      <w:pPr>
        <w:pStyle w:val="NoSpacing"/>
        <w:ind w:left="851"/>
        <w:jc w:val="both"/>
        <w:rPr>
          <w:rFonts w:ascii="Times New Roman" w:hAnsi="Times New Roman" w:cs="Times New Roman"/>
          <w:sz w:val="24"/>
          <w:szCs w:val="24"/>
        </w:rPr>
      </w:pPr>
    </w:p>
    <w:p w:rsidR="001A61CE" w:rsidRDefault="001A61CE" w:rsidP="001A61CE">
      <w:pPr>
        <w:pStyle w:val="NoSpacing"/>
        <w:numPr>
          <w:ilvl w:val="0"/>
          <w:numId w:val="28"/>
        </w:numPr>
        <w:ind w:left="851" w:hanging="284"/>
        <w:jc w:val="both"/>
        <w:rPr>
          <w:rFonts w:ascii="Times New Roman" w:hAnsi="Times New Roman" w:cs="Times New Roman"/>
          <w:sz w:val="24"/>
          <w:szCs w:val="24"/>
        </w:rPr>
      </w:pPr>
      <w:r w:rsidRPr="00D60FF9">
        <w:rPr>
          <w:rFonts w:ascii="Times New Roman" w:hAnsi="Times New Roman" w:cs="Times New Roman"/>
          <w:sz w:val="24"/>
          <w:szCs w:val="24"/>
          <w:lang w:val="ru-RU"/>
        </w:rPr>
        <w:t xml:space="preserve">Пројекат </w:t>
      </w:r>
      <w:r w:rsidRPr="00D60FF9">
        <w:rPr>
          <w:rFonts w:ascii="Times New Roman" w:hAnsi="Times New Roman" w:cs="Times New Roman"/>
          <w:b/>
          <w:i/>
          <w:color w:val="000000"/>
          <w:sz w:val="24"/>
          <w:szCs w:val="24"/>
          <w:shd w:val="clear" w:color="auto" w:fill="FFFFFF" w:themeFill="background1"/>
          <w:lang w:eastAsia="sr-Latn-BA"/>
        </w:rPr>
        <w:t>„Парк за све“</w:t>
      </w:r>
      <w:r w:rsidRPr="00D60FF9">
        <w:rPr>
          <w:rFonts w:ascii="Times New Roman" w:hAnsi="Times New Roman" w:cs="Times New Roman"/>
          <w:color w:val="000000"/>
          <w:sz w:val="24"/>
          <w:szCs w:val="24"/>
          <w:shd w:val="clear" w:color="auto" w:fill="FFFFFF" w:themeFill="background1"/>
          <w:lang w:eastAsia="sr-Latn-BA"/>
        </w:rPr>
        <w:t xml:space="preserve"> - </w:t>
      </w:r>
      <w:r w:rsidRPr="00D60FF9">
        <w:rPr>
          <w:rFonts w:ascii="Times New Roman" w:hAnsi="Times New Roman" w:cs="Times New Roman"/>
          <w:color w:val="000000"/>
          <w:sz w:val="24"/>
          <w:szCs w:val="24"/>
          <w:shd w:val="clear" w:color="auto" w:fill="FFFFFF" w:themeFill="background1"/>
          <w:lang w:val="sr-Latn-BA" w:eastAsia="sr-Latn-BA"/>
        </w:rPr>
        <w:t xml:space="preserve"> </w:t>
      </w:r>
      <w:r w:rsidRPr="00D60FF9">
        <w:rPr>
          <w:rFonts w:ascii="Times New Roman" w:hAnsi="Times New Roman" w:cs="Times New Roman"/>
          <w:color w:val="000000"/>
          <w:sz w:val="24"/>
          <w:szCs w:val="24"/>
          <w:shd w:val="clear" w:color="auto" w:fill="FFFFFF" w:themeFill="background1"/>
          <w:lang w:eastAsia="sr-Latn-BA"/>
        </w:rPr>
        <w:t xml:space="preserve">У </w:t>
      </w:r>
      <w:r w:rsidRPr="00D60FF9">
        <w:rPr>
          <w:rFonts w:ascii="Times New Roman" w:hAnsi="Times New Roman" w:cs="Times New Roman"/>
          <w:color w:val="000000"/>
          <w:sz w:val="24"/>
          <w:szCs w:val="24"/>
          <w:shd w:val="clear" w:color="auto" w:fill="FFFFFF" w:themeFill="background1"/>
          <w:lang w:val="sr-Latn-BA" w:eastAsia="sr-Latn-BA"/>
        </w:rPr>
        <w:t xml:space="preserve">јуну 2019. године </w:t>
      </w:r>
      <w:r w:rsidRPr="00D60FF9">
        <w:rPr>
          <w:rFonts w:ascii="Times New Roman" w:hAnsi="Times New Roman" w:cs="Times New Roman"/>
          <w:color w:val="000000"/>
          <w:sz w:val="24"/>
          <w:szCs w:val="24"/>
          <w:shd w:val="clear" w:color="auto" w:fill="FFFFFF" w:themeFill="background1"/>
          <w:lang w:eastAsia="sr-Latn-BA"/>
        </w:rPr>
        <w:t>формирано је</w:t>
      </w:r>
      <w:r w:rsidRPr="00D60FF9">
        <w:rPr>
          <w:rFonts w:ascii="Times New Roman" w:hAnsi="Times New Roman" w:cs="Times New Roman"/>
          <w:color w:val="000000"/>
          <w:sz w:val="24"/>
          <w:szCs w:val="24"/>
          <w:shd w:val="clear" w:color="auto" w:fill="FFFFFF" w:themeFill="background1"/>
          <w:lang w:val="sr-Latn-BA" w:eastAsia="sr-Latn-BA"/>
        </w:rPr>
        <w:t xml:space="preserve"> Радно тијело за грађанске иницијативе, које је састављено од представника јавних институција, приватног и цивилног сектора. </w:t>
      </w:r>
      <w:r w:rsidR="00D71510">
        <w:rPr>
          <w:rFonts w:ascii="Times New Roman" w:hAnsi="Times New Roman" w:cs="Times New Roman"/>
          <w:color w:val="000000"/>
          <w:sz w:val="24"/>
          <w:szCs w:val="24"/>
          <w:shd w:val="clear" w:color="auto" w:fill="FFFFFF" w:themeFill="background1"/>
          <w:lang w:eastAsia="sr-Latn-BA"/>
        </w:rPr>
        <w:t>Наведено тијело је д</w:t>
      </w:r>
      <w:r w:rsidRPr="00D60FF9">
        <w:rPr>
          <w:rFonts w:ascii="Times New Roman" w:hAnsi="Times New Roman" w:cs="Times New Roman"/>
          <w:color w:val="000000"/>
          <w:sz w:val="24"/>
          <w:szCs w:val="24"/>
          <w:shd w:val="clear" w:color="auto" w:fill="FFFFFF" w:themeFill="background1"/>
          <w:lang w:eastAsia="sr-Latn-BA"/>
        </w:rPr>
        <w:t>ефиниса</w:t>
      </w:r>
      <w:r w:rsidR="00D71510">
        <w:rPr>
          <w:rFonts w:ascii="Times New Roman" w:hAnsi="Times New Roman" w:cs="Times New Roman"/>
          <w:color w:val="000000"/>
          <w:sz w:val="24"/>
          <w:szCs w:val="24"/>
          <w:shd w:val="clear" w:color="auto" w:fill="FFFFFF" w:themeFill="background1"/>
          <w:lang w:eastAsia="sr-Latn-BA"/>
        </w:rPr>
        <w:t>ло</w:t>
      </w:r>
      <w:r w:rsidRPr="00D60FF9">
        <w:rPr>
          <w:rFonts w:ascii="Times New Roman" w:hAnsi="Times New Roman" w:cs="Times New Roman"/>
          <w:color w:val="000000"/>
          <w:sz w:val="24"/>
          <w:szCs w:val="24"/>
          <w:shd w:val="clear" w:color="auto" w:fill="FFFFFF" w:themeFill="background1"/>
          <w:lang w:eastAsia="sr-Latn-BA"/>
        </w:rPr>
        <w:t xml:space="preserve"> </w:t>
      </w:r>
      <w:r w:rsidR="00C9228D">
        <w:rPr>
          <w:rFonts w:ascii="Times New Roman" w:hAnsi="Times New Roman" w:cs="Times New Roman"/>
          <w:color w:val="000000"/>
          <w:sz w:val="24"/>
          <w:szCs w:val="24"/>
          <w:shd w:val="clear" w:color="auto" w:fill="FFFFFF" w:themeFill="background1"/>
          <w:lang w:eastAsia="sr-Latn-BA"/>
        </w:rPr>
        <w:t>три</w:t>
      </w:r>
      <w:r w:rsidRPr="00D60FF9">
        <w:rPr>
          <w:rFonts w:ascii="Times New Roman" w:hAnsi="Times New Roman" w:cs="Times New Roman"/>
          <w:color w:val="000000"/>
          <w:sz w:val="24"/>
          <w:szCs w:val="24"/>
          <w:shd w:val="clear" w:color="auto" w:fill="FFFFFF" w:themeFill="background1"/>
          <w:lang w:eastAsia="sr-Latn-BA"/>
        </w:rPr>
        <w:t xml:space="preserve"> иницијативе које доприносе унапређењу квалитета живота грађана. </w:t>
      </w:r>
      <w:r w:rsidRPr="00D60FF9">
        <w:rPr>
          <w:rFonts w:ascii="Times New Roman" w:hAnsi="Times New Roman" w:cs="Times New Roman"/>
          <w:color w:val="000000"/>
          <w:sz w:val="24"/>
          <w:szCs w:val="24"/>
          <w:shd w:val="clear" w:color="auto" w:fill="FFFFFF" w:themeFill="background1"/>
          <w:lang w:val="sr-Latn-BA" w:eastAsia="sr-Latn-BA"/>
        </w:rPr>
        <w:t>Анкетирање</w:t>
      </w:r>
      <w:r w:rsidRPr="00D60FF9">
        <w:rPr>
          <w:rFonts w:ascii="Times New Roman" w:hAnsi="Times New Roman" w:cs="Times New Roman"/>
          <w:color w:val="000000"/>
          <w:sz w:val="24"/>
          <w:szCs w:val="24"/>
          <w:shd w:val="clear" w:color="auto" w:fill="FFFFFF" w:themeFill="background1"/>
          <w:lang w:eastAsia="sr-Latn-BA"/>
        </w:rPr>
        <w:t xml:space="preserve"> грађана </w:t>
      </w:r>
      <w:r w:rsidRPr="00D60FF9">
        <w:rPr>
          <w:rFonts w:ascii="Times New Roman" w:hAnsi="Times New Roman" w:cs="Times New Roman"/>
          <w:color w:val="000000"/>
          <w:sz w:val="24"/>
          <w:szCs w:val="24"/>
          <w:shd w:val="clear" w:color="auto" w:fill="FFFFFF" w:themeFill="background1"/>
          <w:lang w:val="sr-Latn-BA" w:eastAsia="sr-Latn-BA"/>
        </w:rPr>
        <w:t xml:space="preserve">је трајало од 19. јула до 4. августа и анкетирано је </w:t>
      </w:r>
      <w:r w:rsidR="00D71510">
        <w:rPr>
          <w:rFonts w:ascii="Times New Roman" w:hAnsi="Times New Roman" w:cs="Times New Roman"/>
          <w:color w:val="000000"/>
          <w:sz w:val="24"/>
          <w:szCs w:val="24"/>
          <w:shd w:val="clear" w:color="auto" w:fill="FFFFFF" w:themeFill="background1"/>
          <w:lang w:eastAsia="sr-Latn-BA"/>
        </w:rPr>
        <w:t xml:space="preserve">укупно </w:t>
      </w:r>
      <w:r w:rsidRPr="00D60FF9">
        <w:rPr>
          <w:rFonts w:ascii="Times New Roman" w:hAnsi="Times New Roman" w:cs="Times New Roman"/>
          <w:color w:val="000000"/>
          <w:sz w:val="24"/>
          <w:szCs w:val="24"/>
          <w:shd w:val="clear" w:color="auto" w:fill="FFFFFF" w:themeFill="background1"/>
          <w:lang w:val="sr-Latn-BA" w:eastAsia="sr-Latn-BA"/>
        </w:rPr>
        <w:t xml:space="preserve">1.225 особа. </w:t>
      </w:r>
      <w:r w:rsidRPr="00D60FF9">
        <w:rPr>
          <w:rFonts w:ascii="Times New Roman" w:hAnsi="Times New Roman" w:cs="Times New Roman"/>
          <w:color w:val="000000"/>
          <w:sz w:val="24"/>
          <w:shd w:val="clear" w:color="auto" w:fill="FFFFFF" w:themeFill="background1"/>
          <w:lang w:eastAsia="sr-Latn-BA"/>
        </w:rPr>
        <w:t xml:space="preserve">Изабрана је иницијатива </w:t>
      </w:r>
      <w:r w:rsidRPr="00D60FF9">
        <w:rPr>
          <w:rFonts w:ascii="Times New Roman" w:hAnsi="Times New Roman" w:cs="Times New Roman"/>
          <w:bCs/>
          <w:color w:val="000000"/>
          <w:sz w:val="24"/>
          <w:shd w:val="clear" w:color="auto" w:fill="FFFFFF" w:themeFill="background1"/>
          <w:lang w:eastAsia="sr-Latn-BA"/>
        </w:rPr>
        <w:t xml:space="preserve">теретана на отвореном </w:t>
      </w:r>
      <w:r w:rsidRPr="00D60FF9">
        <w:rPr>
          <w:rFonts w:ascii="Times New Roman" w:hAnsi="Times New Roman" w:cs="Times New Roman"/>
          <w:color w:val="000000"/>
          <w:sz w:val="24"/>
          <w:shd w:val="clear" w:color="auto" w:fill="FFFFFF" w:themeFill="background1"/>
          <w:lang w:eastAsia="sr-Latn-BA"/>
        </w:rPr>
        <w:t>(</w:t>
      </w:r>
      <w:r w:rsidR="00C9228D">
        <w:rPr>
          <w:rFonts w:ascii="Times New Roman" w:hAnsi="Times New Roman" w:cs="Times New Roman"/>
          <w:color w:val="000000"/>
          <w:sz w:val="24"/>
          <w:shd w:val="clear" w:color="auto" w:fill="FFFFFF" w:themeFill="background1"/>
          <w:lang w:eastAsia="sr-Latn-BA"/>
        </w:rPr>
        <w:t>у Г</w:t>
      </w:r>
      <w:r w:rsidRPr="00D60FF9">
        <w:rPr>
          <w:rFonts w:ascii="Times New Roman" w:hAnsi="Times New Roman" w:cs="Times New Roman"/>
          <w:color w:val="000000"/>
          <w:sz w:val="24"/>
          <w:shd w:val="clear" w:color="auto" w:fill="FFFFFF" w:themeFill="background1"/>
          <w:lang w:eastAsia="sr-Latn-BA"/>
        </w:rPr>
        <w:t xml:space="preserve">радском парку) са пратећим спортско-рекреативним садржајима, укључујући </w:t>
      </w:r>
      <w:r w:rsidRPr="00D60FF9">
        <w:rPr>
          <w:rFonts w:ascii="Times New Roman" w:hAnsi="Times New Roman" w:cs="Times New Roman"/>
          <w:bCs/>
          <w:color w:val="000000"/>
          <w:sz w:val="24"/>
          <w:shd w:val="clear" w:color="auto" w:fill="FFFFFF" w:themeFill="background1"/>
          <w:lang w:eastAsia="sr-Latn-BA"/>
        </w:rPr>
        <w:t>изградњу приступних рампи</w:t>
      </w:r>
      <w:r w:rsidRPr="00D60FF9">
        <w:rPr>
          <w:rFonts w:ascii="Times New Roman" w:hAnsi="Times New Roman" w:cs="Times New Roman"/>
          <w:color w:val="000000"/>
          <w:sz w:val="24"/>
          <w:shd w:val="clear" w:color="auto" w:fill="FFFFFF" w:themeFill="background1"/>
          <w:lang w:eastAsia="sr-Latn-BA"/>
        </w:rPr>
        <w:t>, како би свим грађанима био омогућен једнак приступ парку</w:t>
      </w:r>
      <w:r>
        <w:rPr>
          <w:rFonts w:ascii="Times New Roman" w:hAnsi="Times New Roman" w:cs="Times New Roman"/>
          <w:color w:val="000000"/>
          <w:sz w:val="24"/>
          <w:shd w:val="clear" w:color="auto" w:fill="FFFFFF" w:themeFill="background1"/>
          <w:lang w:eastAsia="sr-Latn-BA"/>
        </w:rPr>
        <w:t>, односно дјечијем игралишту</w:t>
      </w:r>
      <w:r w:rsidRPr="00D60FF9">
        <w:rPr>
          <w:rFonts w:ascii="Times New Roman" w:hAnsi="Times New Roman" w:cs="Times New Roman"/>
          <w:color w:val="000000"/>
          <w:sz w:val="24"/>
          <w:shd w:val="clear" w:color="auto" w:fill="FFFFFF" w:themeFill="background1"/>
          <w:lang w:eastAsia="sr-Latn-BA"/>
        </w:rPr>
        <w:t>. За ову иницијативу је гласало 52,3% грађана. Одсјек за ЛЕР и ЕИ, у сарадњи са Удружењем грађана „Колоси“ успоставио је пројекат, аплицирао и пројекат је одобрен за реализацију. У</w:t>
      </w:r>
      <w:r w:rsidRPr="00D60FF9">
        <w:rPr>
          <w:rFonts w:ascii="Times New Roman" w:hAnsi="Times New Roman"/>
          <w:sz w:val="24"/>
          <w:szCs w:val="24"/>
          <w:lang w:val="ru-RU"/>
        </w:rPr>
        <w:t>купна вриједност пројекта износи</w:t>
      </w:r>
      <w:r w:rsidRPr="00D60FF9">
        <w:rPr>
          <w:rFonts w:ascii="Times New Roman" w:hAnsi="Times New Roman"/>
          <w:b/>
          <w:sz w:val="24"/>
          <w:szCs w:val="24"/>
          <w:lang w:val="ru-RU"/>
        </w:rPr>
        <w:t xml:space="preserve"> </w:t>
      </w:r>
      <w:r w:rsidRPr="00D60FF9">
        <w:rPr>
          <w:rFonts w:ascii="Times New Roman" w:hAnsi="Times New Roman" w:cs="Times New Roman"/>
          <w:b/>
          <w:sz w:val="24"/>
          <w:szCs w:val="24"/>
        </w:rPr>
        <w:t xml:space="preserve">60.355,29 КМ </w:t>
      </w:r>
      <w:r w:rsidRPr="00D60FF9">
        <w:rPr>
          <w:rFonts w:ascii="Times New Roman" w:hAnsi="Times New Roman" w:cs="Times New Roman"/>
          <w:sz w:val="24"/>
          <w:szCs w:val="24"/>
        </w:rPr>
        <w:t>(</w:t>
      </w:r>
      <w:r w:rsidR="00D71510">
        <w:rPr>
          <w:rFonts w:ascii="Times New Roman" w:hAnsi="Times New Roman" w:cs="Times New Roman"/>
          <w:sz w:val="24"/>
          <w:szCs w:val="24"/>
          <w:lang w:val="ru-RU"/>
        </w:rPr>
        <w:t>Донација EУ</w:t>
      </w:r>
      <w:r w:rsidRPr="00D60FF9">
        <w:rPr>
          <w:rFonts w:ascii="Times New Roman" w:hAnsi="Times New Roman" w:cs="Times New Roman"/>
          <w:sz w:val="24"/>
          <w:szCs w:val="24"/>
          <w:lang w:val="ru-RU"/>
        </w:rPr>
        <w:t xml:space="preserve">: </w:t>
      </w:r>
      <w:r w:rsidRPr="00D60FF9">
        <w:rPr>
          <w:rFonts w:ascii="Times New Roman" w:hAnsi="Times New Roman" w:cs="Times New Roman"/>
          <w:sz w:val="24"/>
          <w:szCs w:val="24"/>
        </w:rPr>
        <w:t xml:space="preserve">15.000,00 KM, </w:t>
      </w:r>
      <w:r w:rsidRPr="00D60FF9">
        <w:rPr>
          <w:rFonts w:ascii="Times New Roman" w:hAnsi="Times New Roman" w:cs="Times New Roman"/>
          <w:sz w:val="24"/>
          <w:szCs w:val="24"/>
          <w:lang w:val="ru-RU"/>
        </w:rPr>
        <w:t xml:space="preserve"> Град Бијељина: </w:t>
      </w:r>
      <w:r w:rsidRPr="00D60FF9">
        <w:rPr>
          <w:rFonts w:ascii="Times New Roman" w:hAnsi="Times New Roman" w:cs="Times New Roman"/>
          <w:sz w:val="24"/>
          <w:szCs w:val="24"/>
        </w:rPr>
        <w:t>45.355,29</w:t>
      </w:r>
      <w:r w:rsidRPr="00D60FF9">
        <w:rPr>
          <w:rFonts w:ascii="Times New Roman" w:hAnsi="Times New Roman" w:cs="Times New Roman"/>
          <w:sz w:val="24"/>
          <w:szCs w:val="24"/>
          <w:lang w:val="ru-RU"/>
        </w:rPr>
        <w:t xml:space="preserve"> КМ).</w:t>
      </w:r>
      <w:r w:rsidRPr="00D60FF9">
        <w:rPr>
          <w:rFonts w:ascii="Times New Roman" w:hAnsi="Times New Roman" w:cs="Times New Roman"/>
          <w:b/>
          <w:sz w:val="24"/>
          <w:szCs w:val="24"/>
        </w:rPr>
        <w:t xml:space="preserve"> </w:t>
      </w:r>
      <w:r w:rsidRPr="00D60FF9">
        <w:rPr>
          <w:rFonts w:ascii="Times New Roman" w:hAnsi="Times New Roman" w:cs="Times New Roman"/>
          <w:sz w:val="24"/>
          <w:szCs w:val="24"/>
        </w:rPr>
        <w:t xml:space="preserve">Пројекат је реализован </w:t>
      </w:r>
      <w:r>
        <w:rPr>
          <w:rFonts w:ascii="Times New Roman" w:hAnsi="Times New Roman" w:cs="Times New Roman"/>
          <w:sz w:val="24"/>
          <w:szCs w:val="24"/>
        </w:rPr>
        <w:t>до новембра</w:t>
      </w:r>
      <w:r w:rsidRPr="00D60FF9">
        <w:rPr>
          <w:rFonts w:ascii="Times New Roman" w:hAnsi="Times New Roman" w:cs="Times New Roman"/>
          <w:sz w:val="24"/>
          <w:szCs w:val="24"/>
        </w:rPr>
        <w:t xml:space="preserve"> 2019. године.</w:t>
      </w:r>
    </w:p>
    <w:p w:rsidR="00D83F55" w:rsidRDefault="00D83F55" w:rsidP="00D83F55">
      <w:pPr>
        <w:pStyle w:val="NoSpacing"/>
        <w:jc w:val="both"/>
        <w:rPr>
          <w:rFonts w:ascii="Times New Roman" w:hAnsi="Times New Roman" w:cs="Times New Roman"/>
          <w:sz w:val="24"/>
          <w:szCs w:val="24"/>
        </w:rPr>
      </w:pPr>
    </w:p>
    <w:p w:rsidR="001A61CE" w:rsidRPr="00D83F55" w:rsidRDefault="001A61CE" w:rsidP="001A61CE">
      <w:pPr>
        <w:pStyle w:val="NoSpacing"/>
        <w:numPr>
          <w:ilvl w:val="0"/>
          <w:numId w:val="28"/>
        </w:numPr>
        <w:ind w:left="851" w:hanging="284"/>
        <w:jc w:val="both"/>
        <w:rPr>
          <w:rFonts w:ascii="Times New Roman" w:hAnsi="Times New Roman" w:cs="Times New Roman"/>
          <w:sz w:val="24"/>
          <w:szCs w:val="24"/>
        </w:rPr>
      </w:pPr>
      <w:r>
        <w:rPr>
          <w:rFonts w:ascii="Times New Roman" w:hAnsi="Times New Roman"/>
          <w:sz w:val="24"/>
          <w:szCs w:val="24"/>
        </w:rPr>
        <w:t>Као што је раније наведено, О</w:t>
      </w:r>
      <w:r w:rsidRPr="00D60FF9">
        <w:rPr>
          <w:rFonts w:ascii="Times New Roman" w:hAnsi="Times New Roman"/>
          <w:sz w:val="24"/>
          <w:szCs w:val="24"/>
          <w:lang w:val="ru-RU"/>
        </w:rPr>
        <w:t xml:space="preserve">дсјек за ЛЕР и ЕИ аплицирао је на Јавни позив UNDP за припрему </w:t>
      </w:r>
      <w:r w:rsidRPr="00D60FF9">
        <w:rPr>
          <w:rFonts w:ascii="Times New Roman" w:hAnsi="Times New Roman"/>
          <w:b/>
          <w:i/>
          <w:sz w:val="24"/>
          <w:szCs w:val="24"/>
          <w:lang w:val="ru-RU"/>
        </w:rPr>
        <w:t>Акционог плана за одрживу енергију и борбу против климатских промјена (SECAP)</w:t>
      </w:r>
      <w:r w:rsidRPr="00D60FF9">
        <w:rPr>
          <w:rFonts w:ascii="Times New Roman" w:hAnsi="Times New Roman"/>
          <w:sz w:val="24"/>
          <w:szCs w:val="24"/>
          <w:lang w:val="ru-RU"/>
        </w:rPr>
        <w:t>. Пројекат је одобрен за реализацију у 2020. години.</w:t>
      </w:r>
      <w:r>
        <w:rPr>
          <w:rFonts w:ascii="Times New Roman" w:hAnsi="Times New Roman" w:cs="Times New Roman"/>
          <w:sz w:val="24"/>
          <w:szCs w:val="24"/>
        </w:rPr>
        <w:t xml:space="preserve"> </w:t>
      </w:r>
      <w:r w:rsidRPr="001E6E29">
        <w:rPr>
          <w:rFonts w:ascii="Times New Roman" w:eastAsia="Times New Roman" w:hAnsi="Times New Roman" w:cs="Times New Roman"/>
          <w:color w:val="000000"/>
          <w:sz w:val="24"/>
          <w:szCs w:val="24"/>
          <w:lang w:eastAsia="en-US"/>
        </w:rPr>
        <w:t xml:space="preserve">Скупштина Града Бијељина је на 33. сједници која је одржана 31.10.2019. године донијела Одлуку о приступању Споразуму градоначелника за климу и енергију и изради Акционог плана за одрживу енергију и борбу против климатских промјена (SECAP), чиме је Град Бијељина покренуо процес </w:t>
      </w:r>
      <w:r w:rsidRPr="001E6E29">
        <w:rPr>
          <w:rFonts w:ascii="Times New Roman" w:eastAsia="Times New Roman" w:hAnsi="Times New Roman" w:cs="Times New Roman"/>
          <w:color w:val="000000"/>
          <w:sz w:val="24"/>
          <w:szCs w:val="24"/>
          <w:lang w:eastAsia="en-US"/>
        </w:rPr>
        <w:lastRenderedPageBreak/>
        <w:t>израде Акционог плана за одрживу енергију и борбу против климатских промјена (SECAP) те су именовани Тим за израду Акционог плана и Савјетодавна група.</w:t>
      </w:r>
      <w:r w:rsidRPr="001E6E29">
        <w:rPr>
          <w:rFonts w:ascii="Times New Roman" w:eastAsia="Times New Roman" w:hAnsi="Times New Roman" w:cs="Times New Roman"/>
          <w:color w:val="222222"/>
          <w:szCs w:val="20"/>
          <w:lang w:eastAsia="en-US"/>
        </w:rPr>
        <w:t xml:space="preserve"> </w:t>
      </w:r>
    </w:p>
    <w:p w:rsidR="00D83F55" w:rsidRPr="001E6E29" w:rsidRDefault="00D83F55" w:rsidP="00D83F55">
      <w:pPr>
        <w:pStyle w:val="NoSpacing"/>
        <w:jc w:val="both"/>
        <w:rPr>
          <w:rFonts w:ascii="Times New Roman" w:hAnsi="Times New Roman" w:cs="Times New Roman"/>
          <w:sz w:val="24"/>
          <w:szCs w:val="24"/>
        </w:rPr>
      </w:pPr>
    </w:p>
    <w:p w:rsidR="001A61CE" w:rsidRDefault="001A61CE" w:rsidP="001A61CE">
      <w:pPr>
        <w:pStyle w:val="NoSpacing"/>
        <w:numPr>
          <w:ilvl w:val="0"/>
          <w:numId w:val="28"/>
        </w:numPr>
        <w:ind w:left="851" w:hanging="284"/>
        <w:jc w:val="both"/>
        <w:rPr>
          <w:rFonts w:ascii="Times New Roman" w:hAnsi="Times New Roman" w:cs="Times New Roman"/>
          <w:sz w:val="24"/>
          <w:szCs w:val="24"/>
        </w:rPr>
      </w:pPr>
      <w:r w:rsidRPr="00D60FF9">
        <w:rPr>
          <w:rFonts w:ascii="Times New Roman" w:hAnsi="Times New Roman" w:cs="Times New Roman"/>
          <w:color w:val="000000"/>
          <w:sz w:val="24"/>
          <w:szCs w:val="24"/>
          <w:shd w:val="clear" w:color="auto" w:fill="FFFFFF" w:themeFill="background1"/>
          <w:lang w:eastAsia="sr-Latn-BA"/>
        </w:rPr>
        <w:t xml:space="preserve">Пројекат </w:t>
      </w:r>
      <w:r w:rsidRPr="00D60FF9">
        <w:rPr>
          <w:rFonts w:ascii="Times New Roman" w:hAnsi="Times New Roman" w:cs="Times New Roman"/>
          <w:b/>
          <w:i/>
          <w:color w:val="000000"/>
          <w:sz w:val="24"/>
          <w:szCs w:val="24"/>
          <w:shd w:val="clear" w:color="auto" w:fill="FFFFFF" w:themeFill="background1"/>
          <w:lang w:eastAsia="sr-Latn-BA"/>
        </w:rPr>
        <w:t>„Одржива урбана мобилност у Републици Српској“</w:t>
      </w:r>
      <w:r w:rsidRPr="00D60FF9">
        <w:rPr>
          <w:rFonts w:ascii="Times New Roman" w:hAnsi="Times New Roman" w:cs="Times New Roman"/>
          <w:color w:val="000000"/>
          <w:sz w:val="24"/>
          <w:szCs w:val="24"/>
          <w:shd w:val="clear" w:color="auto" w:fill="FFFFFF" w:themeFill="background1"/>
          <w:lang w:eastAsia="sr-Latn-BA"/>
        </w:rPr>
        <w:t xml:space="preserve"> подразумијева израду Плана</w:t>
      </w:r>
      <w:r w:rsidRPr="00D60FF9">
        <w:rPr>
          <w:rFonts w:ascii="Times New Roman" w:hAnsi="Times New Roman" w:cs="Times New Roman"/>
          <w:b/>
          <w:i/>
          <w:sz w:val="24"/>
          <w:szCs w:val="24"/>
          <w:shd w:val="clear" w:color="auto" w:fill="FFFFFF" w:themeFill="background1"/>
        </w:rPr>
        <w:t xml:space="preserve"> </w:t>
      </w:r>
      <w:r w:rsidRPr="00D60FF9">
        <w:rPr>
          <w:rFonts w:ascii="Times New Roman" w:hAnsi="Times New Roman" w:cs="Times New Roman"/>
          <w:sz w:val="24"/>
          <w:szCs w:val="24"/>
          <w:shd w:val="clear" w:color="auto" w:fill="FFFFFF" w:themeFill="background1"/>
        </w:rPr>
        <w:t>одрживе ур</w:t>
      </w:r>
      <w:r w:rsidR="00D97A93">
        <w:rPr>
          <w:rFonts w:ascii="Times New Roman" w:hAnsi="Times New Roman" w:cs="Times New Roman"/>
          <w:sz w:val="24"/>
          <w:szCs w:val="24"/>
          <w:shd w:val="clear" w:color="auto" w:fill="FFFFFF" w:themeFill="background1"/>
        </w:rPr>
        <w:t>бане мобилности Града Би</w:t>
      </w:r>
      <w:r w:rsidR="00D71510">
        <w:rPr>
          <w:rFonts w:ascii="Times New Roman" w:hAnsi="Times New Roman" w:cs="Times New Roman"/>
          <w:sz w:val="24"/>
          <w:szCs w:val="24"/>
          <w:shd w:val="clear" w:color="auto" w:fill="FFFFFF" w:themeFill="background1"/>
        </w:rPr>
        <w:t>јељина, а реализује се у сарадњи са Њемачком агенцијом за развој (</w:t>
      </w:r>
      <w:r w:rsidR="00D71510">
        <w:rPr>
          <w:rFonts w:ascii="Times New Roman" w:hAnsi="Times New Roman" w:cs="Times New Roman"/>
          <w:sz w:val="24"/>
          <w:szCs w:val="24"/>
          <w:shd w:val="clear" w:color="auto" w:fill="FFFFFF" w:themeFill="background1"/>
          <w:lang w:val="en-US"/>
        </w:rPr>
        <w:t>GIZ</w:t>
      </w:r>
      <w:r w:rsidR="00D71510" w:rsidRPr="00260D97">
        <w:rPr>
          <w:rFonts w:ascii="Times New Roman" w:hAnsi="Times New Roman" w:cs="Times New Roman"/>
          <w:sz w:val="24"/>
          <w:szCs w:val="24"/>
          <w:shd w:val="clear" w:color="auto" w:fill="FFFFFF" w:themeFill="background1"/>
        </w:rPr>
        <w:t xml:space="preserve">) </w:t>
      </w:r>
      <w:r w:rsidR="00D71510">
        <w:rPr>
          <w:rFonts w:ascii="Times New Roman" w:hAnsi="Times New Roman" w:cs="Times New Roman"/>
          <w:sz w:val="24"/>
          <w:szCs w:val="24"/>
          <w:shd w:val="clear" w:color="auto" w:fill="FFFFFF" w:themeFill="background1"/>
        </w:rPr>
        <w:t xml:space="preserve">и </w:t>
      </w:r>
      <w:r w:rsidRPr="00D60FF9">
        <w:rPr>
          <w:rFonts w:ascii="Times New Roman" w:hAnsi="Times New Roman" w:cs="Times New Roman"/>
          <w:sz w:val="24"/>
          <w:szCs w:val="24"/>
          <w:shd w:val="clear" w:color="auto" w:fill="FFFFFF" w:themeFill="background1"/>
        </w:rPr>
        <w:t xml:space="preserve">СОГРС </w:t>
      </w:r>
      <w:r w:rsidR="00D71510">
        <w:rPr>
          <w:rFonts w:ascii="Times New Roman" w:hAnsi="Times New Roman" w:cs="Times New Roman"/>
          <w:sz w:val="24"/>
          <w:szCs w:val="24"/>
          <w:shd w:val="clear" w:color="auto" w:fill="FFFFFF" w:themeFill="background1"/>
        </w:rPr>
        <w:t xml:space="preserve">кроз програм </w:t>
      </w:r>
      <w:r w:rsidRPr="00D60FF9">
        <w:rPr>
          <w:rFonts w:ascii="Times New Roman" w:hAnsi="Times New Roman" w:cs="Times New Roman"/>
          <w:sz w:val="24"/>
          <w:szCs w:val="24"/>
          <w:shd w:val="clear" w:color="auto" w:fill="FFFFFF" w:themeFill="background1"/>
        </w:rPr>
        <w:t>„Подршка јединицама локалне самоуправе у РС у промоцији одрживе урбане мобилности</w:t>
      </w:r>
      <w:r w:rsidR="00D242D7">
        <w:rPr>
          <w:rFonts w:ascii="Times New Roman" w:hAnsi="Times New Roman" w:cs="Times New Roman"/>
          <w:sz w:val="24"/>
          <w:szCs w:val="24"/>
          <w:shd w:val="clear" w:color="auto" w:fill="FFFFFF" w:themeFill="background1"/>
        </w:rPr>
        <w:t>“</w:t>
      </w:r>
      <w:r w:rsidRPr="00D60FF9">
        <w:rPr>
          <w:rFonts w:ascii="Times New Roman" w:hAnsi="Times New Roman" w:cs="Times New Roman"/>
          <w:sz w:val="24"/>
          <w:szCs w:val="24"/>
          <w:shd w:val="clear" w:color="auto" w:fill="FFFFFF" w:themeFill="background1"/>
        </w:rPr>
        <w:t xml:space="preserve">. Радна група </w:t>
      </w:r>
      <w:r w:rsidR="00D97A93">
        <w:rPr>
          <w:rFonts w:ascii="Times New Roman" w:hAnsi="Times New Roman" w:cs="Times New Roman"/>
          <w:sz w:val="24"/>
          <w:szCs w:val="24"/>
          <w:shd w:val="clear" w:color="auto" w:fill="FFFFFF" w:themeFill="background1"/>
        </w:rPr>
        <w:t xml:space="preserve">одговорна </w:t>
      </w:r>
      <w:r w:rsidRPr="00D60FF9">
        <w:rPr>
          <w:rFonts w:ascii="Times New Roman" w:hAnsi="Times New Roman" w:cs="Times New Roman"/>
          <w:sz w:val="24"/>
          <w:szCs w:val="24"/>
          <w:shd w:val="clear" w:color="auto" w:fill="FFFFFF" w:themeFill="background1"/>
        </w:rPr>
        <w:t>за вођење процеса</w:t>
      </w:r>
      <w:r w:rsidRPr="00D60FF9">
        <w:rPr>
          <w:rFonts w:ascii="Times New Roman" w:hAnsi="Times New Roman" w:cs="Times New Roman"/>
          <w:sz w:val="24"/>
          <w:szCs w:val="24"/>
        </w:rPr>
        <w:t xml:space="preserve"> доношења Плана одрживе урбане мобилности континуирано спроводи  активности за доношење овог документа, који </w:t>
      </w:r>
      <w:r w:rsidR="00D97A93">
        <w:rPr>
          <w:rFonts w:ascii="Times New Roman" w:hAnsi="Times New Roman" w:cs="Times New Roman"/>
          <w:sz w:val="24"/>
          <w:szCs w:val="24"/>
        </w:rPr>
        <w:t xml:space="preserve">би </w:t>
      </w:r>
      <w:r w:rsidRPr="00D60FF9">
        <w:rPr>
          <w:rFonts w:ascii="Times New Roman" w:hAnsi="Times New Roman" w:cs="Times New Roman"/>
          <w:sz w:val="24"/>
          <w:szCs w:val="24"/>
        </w:rPr>
        <w:t>треба</w:t>
      </w:r>
      <w:r w:rsidR="00D97A93">
        <w:rPr>
          <w:rFonts w:ascii="Times New Roman" w:hAnsi="Times New Roman" w:cs="Times New Roman"/>
          <w:sz w:val="24"/>
          <w:szCs w:val="24"/>
        </w:rPr>
        <w:t>ло</w:t>
      </w:r>
      <w:r w:rsidRPr="00D60FF9">
        <w:rPr>
          <w:rFonts w:ascii="Times New Roman" w:hAnsi="Times New Roman" w:cs="Times New Roman"/>
          <w:sz w:val="24"/>
          <w:szCs w:val="24"/>
        </w:rPr>
        <w:t xml:space="preserve"> да б</w:t>
      </w:r>
      <w:r w:rsidR="00D97A93">
        <w:rPr>
          <w:rFonts w:ascii="Times New Roman" w:hAnsi="Times New Roman" w:cs="Times New Roman"/>
          <w:sz w:val="24"/>
          <w:szCs w:val="24"/>
        </w:rPr>
        <w:t xml:space="preserve">уде финализован у току </w:t>
      </w:r>
      <w:r w:rsidRPr="00D60FF9">
        <w:rPr>
          <w:rFonts w:ascii="Times New Roman" w:hAnsi="Times New Roman" w:cs="Times New Roman"/>
          <w:sz w:val="24"/>
          <w:szCs w:val="24"/>
        </w:rPr>
        <w:t xml:space="preserve">2020. године. </w:t>
      </w:r>
    </w:p>
    <w:p w:rsidR="00D83F55" w:rsidRDefault="00D83F55" w:rsidP="00D83F55">
      <w:pPr>
        <w:pStyle w:val="NoSpacing"/>
        <w:jc w:val="both"/>
        <w:rPr>
          <w:rFonts w:ascii="Times New Roman" w:hAnsi="Times New Roman" w:cs="Times New Roman"/>
          <w:sz w:val="24"/>
          <w:szCs w:val="24"/>
        </w:rPr>
      </w:pPr>
    </w:p>
    <w:p w:rsidR="00D83F55" w:rsidRPr="00D97A93" w:rsidRDefault="001A61CE" w:rsidP="00D83F55">
      <w:pPr>
        <w:pStyle w:val="NoSpacing"/>
        <w:numPr>
          <w:ilvl w:val="0"/>
          <w:numId w:val="28"/>
        </w:numPr>
        <w:ind w:left="851" w:hanging="284"/>
        <w:jc w:val="both"/>
        <w:rPr>
          <w:rFonts w:ascii="Times New Roman" w:hAnsi="Times New Roman" w:cs="Times New Roman"/>
          <w:sz w:val="24"/>
          <w:szCs w:val="24"/>
        </w:rPr>
      </w:pPr>
      <w:r w:rsidRPr="00D97A93">
        <w:rPr>
          <w:rFonts w:ascii="Times New Roman" w:hAnsi="Times New Roman" w:cs="Times New Roman"/>
          <w:sz w:val="24"/>
          <w:szCs w:val="24"/>
        </w:rPr>
        <w:t>Пр</w:t>
      </w:r>
      <w:r w:rsidRPr="00D97A93">
        <w:rPr>
          <w:rFonts w:ascii="Times New Roman" w:hAnsi="Times New Roman" w:cs="Times New Roman"/>
          <w:sz w:val="24"/>
          <w:szCs w:val="24"/>
          <w:lang w:eastAsia="sr-Latn-BA"/>
        </w:rPr>
        <w:t>ојекат</w:t>
      </w:r>
      <w:r w:rsidRPr="00D97A93">
        <w:rPr>
          <w:rFonts w:ascii="Times New Roman" w:hAnsi="Times New Roman" w:cs="Times New Roman"/>
          <w:b/>
          <w:sz w:val="24"/>
          <w:szCs w:val="24"/>
          <w:lang w:eastAsia="sr-Latn-BA"/>
        </w:rPr>
        <w:t xml:space="preserve"> </w:t>
      </w:r>
      <w:r w:rsidRPr="00D97A93">
        <w:rPr>
          <w:rFonts w:ascii="Times New Roman" w:hAnsi="Times New Roman" w:cs="Times New Roman"/>
          <w:b/>
          <w:i/>
          <w:sz w:val="24"/>
          <w:szCs w:val="24"/>
          <w:lang w:eastAsia="sr-Latn-BA"/>
        </w:rPr>
        <w:t>„Обиљежавање/спровођење активности у оквиру Европске седмице мобилности“</w:t>
      </w:r>
      <w:r w:rsidRPr="00D97A93">
        <w:rPr>
          <w:rFonts w:ascii="Times New Roman" w:hAnsi="Times New Roman" w:cs="Times New Roman"/>
          <w:sz w:val="24"/>
          <w:szCs w:val="24"/>
          <w:lang w:eastAsia="sr-Latn-BA"/>
        </w:rPr>
        <w:t xml:space="preserve"> </w:t>
      </w:r>
      <w:r w:rsidRPr="00D97A93">
        <w:rPr>
          <w:rFonts w:ascii="Times New Roman" w:hAnsi="Times New Roman" w:cs="Times New Roman"/>
          <w:b/>
          <w:sz w:val="24"/>
          <w:szCs w:val="24"/>
          <w:lang w:eastAsia="sr-Latn-BA"/>
        </w:rPr>
        <w:t xml:space="preserve">(EMW) - </w:t>
      </w:r>
      <w:r w:rsidRPr="00D97A93">
        <w:rPr>
          <w:rFonts w:ascii="Times New Roman" w:hAnsi="Times New Roman" w:cs="Times New Roman"/>
          <w:sz w:val="24"/>
          <w:szCs w:val="24"/>
          <w:lang w:eastAsia="sr-Latn-BA"/>
        </w:rPr>
        <w:t>Укупна вриједност пројекта износила је</w:t>
      </w:r>
      <w:r w:rsidRPr="00D97A93">
        <w:rPr>
          <w:rFonts w:ascii="Times New Roman" w:hAnsi="Times New Roman" w:cs="Times New Roman"/>
          <w:b/>
          <w:sz w:val="24"/>
          <w:szCs w:val="24"/>
          <w:lang w:eastAsia="sr-Latn-BA"/>
        </w:rPr>
        <w:t xml:space="preserve"> 3.436,39 КМ</w:t>
      </w:r>
      <w:r w:rsidRPr="00D97A93">
        <w:rPr>
          <w:rFonts w:ascii="Times New Roman" w:hAnsi="Times New Roman" w:cs="Times New Roman"/>
          <w:sz w:val="24"/>
          <w:szCs w:val="24"/>
          <w:lang w:eastAsia="sr-Latn-BA"/>
        </w:rPr>
        <w:t xml:space="preserve">, (Град Бијељина: </w:t>
      </w:r>
      <w:r w:rsidRPr="00D97A93">
        <w:rPr>
          <w:rFonts w:ascii="Times New Roman" w:hAnsi="Times New Roman" w:cs="Times New Roman"/>
          <w:sz w:val="24"/>
          <w:szCs w:val="24"/>
          <w:lang w:val="sr-Cyrl-CS"/>
        </w:rPr>
        <w:t>502,65 КМ</w:t>
      </w:r>
      <w:r w:rsidRPr="00D97A93">
        <w:rPr>
          <w:rFonts w:ascii="Times New Roman" w:hAnsi="Times New Roman" w:cs="Times New Roman"/>
          <w:sz w:val="24"/>
          <w:szCs w:val="24"/>
          <w:lang w:eastAsia="sr-Latn-BA"/>
        </w:rPr>
        <w:t xml:space="preserve">; донација: </w:t>
      </w:r>
      <w:r w:rsidRPr="00D97A93">
        <w:rPr>
          <w:rFonts w:ascii="Times New Roman" w:hAnsi="Times New Roman" w:cs="Times New Roman"/>
          <w:sz w:val="24"/>
          <w:szCs w:val="24"/>
        </w:rPr>
        <w:t>2.933,75 КМ</w:t>
      </w:r>
      <w:r w:rsidR="00D97A93" w:rsidRPr="00D97A93">
        <w:rPr>
          <w:rFonts w:ascii="Times New Roman" w:hAnsi="Times New Roman" w:cs="Times New Roman"/>
          <w:sz w:val="24"/>
          <w:szCs w:val="24"/>
          <w:lang w:eastAsia="sr-Latn-BA"/>
        </w:rPr>
        <w:t xml:space="preserve">), а пројекат је реализован у </w:t>
      </w:r>
      <w:r w:rsidR="00D71510">
        <w:rPr>
          <w:rFonts w:ascii="Times New Roman" w:hAnsi="Times New Roman" w:cs="Times New Roman"/>
          <w:sz w:val="24"/>
          <w:szCs w:val="24"/>
          <w:lang w:eastAsia="sr-Latn-BA"/>
        </w:rPr>
        <w:t xml:space="preserve">сарадњи са </w:t>
      </w:r>
      <w:r w:rsidR="00D71510">
        <w:rPr>
          <w:rFonts w:ascii="Times New Roman" w:hAnsi="Times New Roman" w:cs="Times New Roman"/>
          <w:sz w:val="24"/>
          <w:szCs w:val="24"/>
          <w:shd w:val="clear" w:color="auto" w:fill="FFFFFF" w:themeFill="background1"/>
        </w:rPr>
        <w:t>Њемачком агенцијом за развој (</w:t>
      </w:r>
      <w:r w:rsidR="00D71510">
        <w:rPr>
          <w:rFonts w:ascii="Times New Roman" w:hAnsi="Times New Roman" w:cs="Times New Roman"/>
          <w:sz w:val="24"/>
          <w:szCs w:val="24"/>
          <w:shd w:val="clear" w:color="auto" w:fill="FFFFFF" w:themeFill="background1"/>
          <w:lang w:val="en-US"/>
        </w:rPr>
        <w:t>GIZ</w:t>
      </w:r>
      <w:r w:rsidR="00D71510" w:rsidRPr="00260D97">
        <w:rPr>
          <w:rFonts w:ascii="Times New Roman" w:hAnsi="Times New Roman" w:cs="Times New Roman"/>
          <w:sz w:val="24"/>
          <w:szCs w:val="24"/>
          <w:shd w:val="clear" w:color="auto" w:fill="FFFFFF" w:themeFill="background1"/>
        </w:rPr>
        <w:t xml:space="preserve">) </w:t>
      </w:r>
      <w:r w:rsidR="00D71510">
        <w:rPr>
          <w:rFonts w:ascii="Times New Roman" w:hAnsi="Times New Roman" w:cs="Times New Roman"/>
          <w:sz w:val="24"/>
          <w:szCs w:val="24"/>
          <w:shd w:val="clear" w:color="auto" w:fill="FFFFFF" w:themeFill="background1"/>
        </w:rPr>
        <w:t xml:space="preserve">и </w:t>
      </w:r>
      <w:r w:rsidR="00D71510" w:rsidRPr="00D60FF9">
        <w:rPr>
          <w:rFonts w:ascii="Times New Roman" w:hAnsi="Times New Roman" w:cs="Times New Roman"/>
          <w:sz w:val="24"/>
          <w:szCs w:val="24"/>
          <w:shd w:val="clear" w:color="auto" w:fill="FFFFFF" w:themeFill="background1"/>
        </w:rPr>
        <w:t xml:space="preserve">СОГРС </w:t>
      </w:r>
      <w:r w:rsidR="00D71510">
        <w:rPr>
          <w:rFonts w:ascii="Times New Roman" w:hAnsi="Times New Roman" w:cs="Times New Roman"/>
          <w:sz w:val="24"/>
          <w:szCs w:val="24"/>
          <w:shd w:val="clear" w:color="auto" w:fill="FFFFFF" w:themeFill="background1"/>
        </w:rPr>
        <w:t xml:space="preserve">кроз програм </w:t>
      </w:r>
      <w:r w:rsidRPr="00D97A93">
        <w:rPr>
          <w:rFonts w:ascii="Times New Roman" w:hAnsi="Times New Roman" w:cs="Times New Roman"/>
          <w:sz w:val="24"/>
          <w:szCs w:val="24"/>
          <w:lang w:eastAsia="sr-Latn-BA"/>
        </w:rPr>
        <w:t>– „</w:t>
      </w:r>
      <w:r w:rsidR="00D71510">
        <w:rPr>
          <w:rFonts w:ascii="Times New Roman" w:hAnsi="Times New Roman" w:cs="Times New Roman"/>
          <w:sz w:val="24"/>
          <w:szCs w:val="24"/>
          <w:lang w:eastAsia="sr-Latn-BA"/>
        </w:rPr>
        <w:t>О</w:t>
      </w:r>
      <w:r w:rsidRPr="00D97A93">
        <w:rPr>
          <w:rFonts w:ascii="Times New Roman" w:hAnsi="Times New Roman" w:cs="Times New Roman"/>
          <w:sz w:val="24"/>
          <w:szCs w:val="24"/>
          <w:lang w:eastAsia="sr-Latn-BA"/>
        </w:rPr>
        <w:t>биљежавањ</w:t>
      </w:r>
      <w:r w:rsidR="00D97A93" w:rsidRPr="00D97A93">
        <w:rPr>
          <w:rFonts w:ascii="Times New Roman" w:hAnsi="Times New Roman" w:cs="Times New Roman"/>
          <w:sz w:val="24"/>
          <w:szCs w:val="24"/>
          <w:lang w:eastAsia="sr-Latn-BA"/>
        </w:rPr>
        <w:t xml:space="preserve">е Европске седмице мобилности“. </w:t>
      </w:r>
      <w:r w:rsidRPr="00D97A93">
        <w:rPr>
          <w:rFonts w:ascii="Times New Roman" w:hAnsi="Times New Roman" w:cs="Times New Roman"/>
          <w:sz w:val="24"/>
          <w:szCs w:val="24"/>
        </w:rPr>
        <w:t xml:space="preserve">У организацији Одсјека за ЛЕР и ЕИ први пут је обиљежена Европска седмица мобилности у Граду Бијељина, која је обухватала континуирану промотивну кампању кроз низ активности које су релизоване у сарадњи са екстерним партнерима: Техничка школа „Михајло Пупин“ Бијељина – саобраћајна секција; Еколошко удружење „Еко пут“ Бијељина; Самостална занатска радња „Јовашевић“ Бијељина и „M-BIKE SHOP“ Бијељина. </w:t>
      </w:r>
      <w:r w:rsidR="00D97A93" w:rsidRPr="00D97A93">
        <w:rPr>
          <w:rFonts w:ascii="Times New Roman" w:hAnsi="Times New Roman" w:cs="Times New Roman"/>
          <w:sz w:val="24"/>
          <w:szCs w:val="24"/>
        </w:rPr>
        <w:t>П</w:t>
      </w:r>
      <w:r w:rsidRPr="00D97A93">
        <w:rPr>
          <w:rFonts w:ascii="Times New Roman" w:hAnsi="Times New Roman" w:cs="Times New Roman"/>
          <w:sz w:val="24"/>
          <w:szCs w:val="24"/>
        </w:rPr>
        <w:t xml:space="preserve">отребно је истаћи активност анкетирања грађана о задовољству саобраћајном инфраструктуром за пјешачење и вожњу бисикла, постављање паркинг постоља за бицикле као и активност „Дан без аутомобила“ који је реализован затварањем улице Вука Караџића за саобраћај 22.09.2019. године. </w:t>
      </w:r>
      <w:r w:rsidRPr="00D97A93">
        <w:rPr>
          <w:rFonts w:ascii="Times New Roman" w:hAnsi="Times New Roman" w:cs="Times New Roman"/>
          <w:noProof/>
          <w:sz w:val="24"/>
          <w:szCs w:val="24"/>
          <w:shd w:val="clear" w:color="auto" w:fill="FFFFFF"/>
        </w:rPr>
        <w:t xml:space="preserve">У процесу анктерирања грађана </w:t>
      </w:r>
      <w:r w:rsidRPr="00D97A93">
        <w:rPr>
          <w:rFonts w:ascii="Times New Roman" w:hAnsi="Times New Roman" w:cs="Times New Roman"/>
          <w:sz w:val="24"/>
          <w:szCs w:val="24"/>
        </w:rPr>
        <w:t>о задовољству саобраћајном инфраструктуром</w:t>
      </w:r>
      <w:r w:rsidRPr="00D97A93">
        <w:rPr>
          <w:rFonts w:ascii="Times New Roman" w:hAnsi="Times New Roman" w:cs="Times New Roman"/>
          <w:noProof/>
          <w:sz w:val="24"/>
          <w:szCs w:val="24"/>
          <w:shd w:val="clear" w:color="auto" w:fill="FFFFFF"/>
        </w:rPr>
        <w:t xml:space="preserve"> </w:t>
      </w:r>
      <w:r w:rsidR="0021355A">
        <w:rPr>
          <w:rFonts w:ascii="Times New Roman" w:hAnsi="Times New Roman" w:cs="Times New Roman"/>
          <w:sz w:val="24"/>
          <w:szCs w:val="24"/>
        </w:rPr>
        <w:t>за пјешачење и вожњу биц</w:t>
      </w:r>
      <w:r w:rsidRPr="00D97A93">
        <w:rPr>
          <w:rFonts w:ascii="Times New Roman" w:hAnsi="Times New Roman" w:cs="Times New Roman"/>
          <w:sz w:val="24"/>
          <w:szCs w:val="24"/>
        </w:rPr>
        <w:t>икла</w:t>
      </w:r>
      <w:r w:rsidRPr="00D97A93">
        <w:rPr>
          <w:rFonts w:ascii="Times New Roman" w:hAnsi="Times New Roman" w:cs="Times New Roman"/>
          <w:noProof/>
          <w:sz w:val="24"/>
          <w:szCs w:val="24"/>
          <w:shd w:val="clear" w:color="auto" w:fill="FFFFFF"/>
        </w:rPr>
        <w:t xml:space="preserve"> учествовало је</w:t>
      </w:r>
      <w:r w:rsidRPr="00D97A93">
        <w:rPr>
          <w:rFonts w:ascii="Times New Roman" w:hAnsi="Times New Roman" w:cs="Times New Roman"/>
          <w:noProof/>
          <w:sz w:val="24"/>
          <w:szCs w:val="24"/>
          <w:shd w:val="clear" w:color="auto" w:fill="FFFFFF"/>
          <w:lang w:val="sr-Latn-BA"/>
        </w:rPr>
        <w:t xml:space="preserve"> </w:t>
      </w:r>
      <w:r w:rsidRPr="00D97A93">
        <w:rPr>
          <w:rFonts w:ascii="Times New Roman" w:hAnsi="Times New Roman" w:cs="Times New Roman"/>
          <w:noProof/>
          <w:sz w:val="24"/>
          <w:szCs w:val="24"/>
          <w:shd w:val="clear" w:color="auto" w:fill="FFFFFF"/>
        </w:rPr>
        <w:t xml:space="preserve">укупно </w:t>
      </w:r>
      <w:r w:rsidRPr="00D97A93">
        <w:rPr>
          <w:rFonts w:ascii="Times New Roman" w:hAnsi="Times New Roman" w:cs="Times New Roman"/>
          <w:noProof/>
          <w:sz w:val="24"/>
          <w:szCs w:val="24"/>
          <w:shd w:val="clear" w:color="auto" w:fill="FFFFFF"/>
          <w:lang w:val="sr-Latn-BA"/>
        </w:rPr>
        <w:t xml:space="preserve">1.015 </w:t>
      </w:r>
      <w:r w:rsidRPr="00D97A93">
        <w:rPr>
          <w:rFonts w:ascii="Times New Roman" w:hAnsi="Times New Roman" w:cs="Times New Roman"/>
          <w:noProof/>
          <w:sz w:val="24"/>
          <w:szCs w:val="24"/>
          <w:shd w:val="clear" w:color="auto" w:fill="FFFFFF"/>
        </w:rPr>
        <w:t>особа.</w:t>
      </w:r>
      <w:r w:rsidRPr="00D97A93">
        <w:rPr>
          <w:rFonts w:ascii="Times New Roman" w:hAnsi="Times New Roman" w:cs="Times New Roman"/>
          <w:sz w:val="24"/>
          <w:szCs w:val="24"/>
        </w:rPr>
        <w:t xml:space="preserve"> </w:t>
      </w:r>
    </w:p>
    <w:p w:rsidR="00D97A93" w:rsidRPr="00D97A93" w:rsidRDefault="00D97A93" w:rsidP="00D97A93">
      <w:pPr>
        <w:pStyle w:val="NoSpacing"/>
        <w:ind w:left="851"/>
        <w:jc w:val="both"/>
        <w:rPr>
          <w:rFonts w:ascii="Times New Roman" w:hAnsi="Times New Roman" w:cs="Times New Roman"/>
          <w:sz w:val="24"/>
          <w:szCs w:val="24"/>
        </w:rPr>
      </w:pPr>
    </w:p>
    <w:p w:rsidR="007F3BB6" w:rsidRPr="00DF0E1F" w:rsidRDefault="001A61CE" w:rsidP="00DF0E1F">
      <w:pPr>
        <w:pStyle w:val="NoSpacing"/>
        <w:numPr>
          <w:ilvl w:val="0"/>
          <w:numId w:val="28"/>
        </w:numPr>
        <w:ind w:left="851" w:hanging="284"/>
        <w:jc w:val="both"/>
        <w:rPr>
          <w:rFonts w:ascii="Times New Roman" w:hAnsi="Times New Roman" w:cs="Times New Roman"/>
          <w:sz w:val="24"/>
          <w:szCs w:val="24"/>
        </w:rPr>
      </w:pPr>
      <w:r w:rsidRPr="00D60FF9">
        <w:rPr>
          <w:rFonts w:ascii="Times New Roman" w:hAnsi="Times New Roman" w:cs="Times New Roman"/>
          <w:sz w:val="24"/>
          <w:szCs w:val="24"/>
        </w:rPr>
        <w:t>Пројекат</w:t>
      </w:r>
      <w:r w:rsidRPr="00D60FF9">
        <w:rPr>
          <w:rFonts w:ascii="Times New Roman" w:hAnsi="Times New Roman" w:cs="Times New Roman"/>
          <w:b/>
          <w:i/>
          <w:sz w:val="24"/>
          <w:szCs w:val="24"/>
        </w:rPr>
        <w:t xml:space="preserve"> „Покренимо се!“</w:t>
      </w:r>
      <w:r w:rsidRPr="00D60FF9">
        <w:rPr>
          <w:rFonts w:ascii="Times New Roman" w:hAnsi="Times New Roman" w:cs="Times New Roman"/>
          <w:b/>
          <w:sz w:val="24"/>
          <w:szCs w:val="24"/>
        </w:rPr>
        <w:t xml:space="preserve"> - </w:t>
      </w:r>
      <w:r w:rsidR="00D97A93">
        <w:rPr>
          <w:rFonts w:ascii="Times New Roman" w:hAnsi="Times New Roman" w:cs="Times New Roman"/>
          <w:sz w:val="24"/>
          <w:szCs w:val="24"/>
        </w:rPr>
        <w:t>Н</w:t>
      </w:r>
      <w:r w:rsidRPr="00D60FF9">
        <w:rPr>
          <w:rFonts w:ascii="Times New Roman" w:hAnsi="Times New Roman" w:cs="Times New Roman"/>
          <w:sz w:val="24"/>
          <w:szCs w:val="24"/>
        </w:rPr>
        <w:t xml:space="preserve">а основу добијених резултата анкетирања грађана,  Одсјек за ЛЕР и ЕИ је припремио апликацију за јавни позив GIZ / СОГРС за подршку при реализацији  пилот активности из области урбане мобилности. </w:t>
      </w:r>
      <w:r w:rsidRPr="00D60FF9">
        <w:rPr>
          <w:rFonts w:ascii="Times New Roman" w:hAnsi="Times New Roman"/>
          <w:sz w:val="24"/>
          <w:szCs w:val="24"/>
        </w:rPr>
        <w:t>Укупна вриједност пројекта износила је</w:t>
      </w:r>
      <w:r w:rsidRPr="00D60FF9">
        <w:rPr>
          <w:rFonts w:ascii="Times New Roman" w:hAnsi="Times New Roman"/>
          <w:b/>
          <w:sz w:val="24"/>
          <w:szCs w:val="24"/>
        </w:rPr>
        <w:t xml:space="preserve"> 40.022,42 КМ </w:t>
      </w:r>
      <w:r w:rsidRPr="00D60FF9">
        <w:rPr>
          <w:rFonts w:ascii="Times New Roman" w:hAnsi="Times New Roman"/>
          <w:sz w:val="24"/>
          <w:szCs w:val="24"/>
        </w:rPr>
        <w:t>(донација: 11.001,54 КМ</w:t>
      </w:r>
      <w:r w:rsidRPr="00D60FF9">
        <w:rPr>
          <w:rFonts w:ascii="Times New Roman" w:hAnsi="Times New Roman" w:cs="Times New Roman"/>
          <w:sz w:val="24"/>
          <w:szCs w:val="24"/>
        </w:rPr>
        <w:t xml:space="preserve">, </w:t>
      </w:r>
      <w:r w:rsidRPr="00D60FF9">
        <w:rPr>
          <w:rFonts w:ascii="Times New Roman" w:hAnsi="Times New Roman"/>
          <w:sz w:val="24"/>
          <w:szCs w:val="24"/>
        </w:rPr>
        <w:t>Град Бијељина: 29.020,88 КМ</w:t>
      </w:r>
      <w:r w:rsidRPr="00D60FF9">
        <w:rPr>
          <w:rFonts w:ascii="Times New Roman" w:hAnsi="Times New Roman" w:cs="Times New Roman"/>
          <w:sz w:val="24"/>
          <w:szCs w:val="24"/>
        </w:rPr>
        <w:t>).</w:t>
      </w:r>
      <w:r w:rsidRPr="00D60FF9">
        <w:rPr>
          <w:rFonts w:ascii="Times New Roman" w:hAnsi="Times New Roman" w:cs="Times New Roman"/>
          <w:b/>
          <w:sz w:val="24"/>
          <w:szCs w:val="24"/>
        </w:rPr>
        <w:t xml:space="preserve"> </w:t>
      </w:r>
      <w:r w:rsidRPr="00D60FF9">
        <w:rPr>
          <w:rFonts w:ascii="Times New Roman" w:hAnsi="Times New Roman" w:cs="Times New Roman"/>
          <w:sz w:val="24"/>
          <w:szCs w:val="24"/>
        </w:rPr>
        <w:t>Пројектом је изграђено/реконструисано</w:t>
      </w:r>
      <w:r w:rsidRPr="00D60FF9">
        <w:rPr>
          <w:rFonts w:ascii="Times New Roman" w:hAnsi="Times New Roman"/>
          <w:sz w:val="24"/>
          <w:szCs w:val="24"/>
          <w:lang w:val="ru-RU"/>
        </w:rPr>
        <w:t xml:space="preserve"> 340 метара бициклистичке стазе у улици Незнаних јунака (спајање са институцијама Дјечији вртић "Драган и Зоран", ЈУ Основна школа "Кнез Иво од Семберије" и Центар јавне безбједности Бијељина и са пјешачко-бициклистичком стазом која се гради поред канала Дашница). Ово је прва стаза у Граду Бијељина </w:t>
      </w:r>
      <w:r w:rsidR="00D94908">
        <w:rPr>
          <w:rFonts w:ascii="Times New Roman" w:hAnsi="Times New Roman"/>
          <w:sz w:val="24"/>
          <w:szCs w:val="24"/>
          <w:lang w:val="ru-RU"/>
        </w:rPr>
        <w:t>на</w:t>
      </w:r>
      <w:r w:rsidRPr="00D60FF9">
        <w:rPr>
          <w:rFonts w:ascii="Times New Roman" w:hAnsi="Times New Roman"/>
          <w:sz w:val="24"/>
          <w:szCs w:val="24"/>
          <w:lang w:val="ru-RU"/>
        </w:rPr>
        <w:t xml:space="preserve"> којој су посебно означени дијелови за пјешаке и бициклисте, са у потпуности постављеном саобраћајном вертикалном и хоризонталном сигнализацијом</w:t>
      </w:r>
      <w:r w:rsidR="00D94908">
        <w:rPr>
          <w:rFonts w:ascii="Times New Roman" w:hAnsi="Times New Roman"/>
          <w:sz w:val="24"/>
          <w:szCs w:val="24"/>
          <w:lang w:val="ru-RU"/>
        </w:rPr>
        <w:t>. Кроз пројекат су</w:t>
      </w:r>
      <w:r w:rsidRPr="00D60FF9">
        <w:rPr>
          <w:rFonts w:ascii="Times New Roman" w:hAnsi="Times New Roman"/>
          <w:sz w:val="24"/>
          <w:szCs w:val="24"/>
          <w:lang w:val="ru-RU"/>
        </w:rPr>
        <w:t xml:space="preserve"> постављена</w:t>
      </w:r>
      <w:r w:rsidR="00D94908">
        <w:rPr>
          <w:rFonts w:ascii="Times New Roman" w:hAnsi="Times New Roman"/>
          <w:sz w:val="24"/>
          <w:szCs w:val="24"/>
          <w:lang w:val="ru-RU"/>
        </w:rPr>
        <w:t xml:space="preserve"> и</w:t>
      </w:r>
      <w:r w:rsidRPr="00D60FF9">
        <w:rPr>
          <w:rFonts w:ascii="Times New Roman" w:hAnsi="Times New Roman"/>
          <w:sz w:val="24"/>
          <w:szCs w:val="24"/>
          <w:lang w:val="ru-RU"/>
        </w:rPr>
        <w:t xml:space="preserve"> три паркинг постоља за бицикле код наведених ј</w:t>
      </w:r>
      <w:r w:rsidR="00A8752F">
        <w:rPr>
          <w:rFonts w:ascii="Times New Roman" w:hAnsi="Times New Roman"/>
          <w:sz w:val="24"/>
          <w:szCs w:val="24"/>
          <w:lang w:val="ru-RU"/>
        </w:rPr>
        <w:t>авних институција у овој улици.</w:t>
      </w:r>
    </w:p>
    <w:p w:rsidR="007F3BB6" w:rsidRPr="00C7455B" w:rsidRDefault="007F3BB6" w:rsidP="007F3BB6">
      <w:pPr>
        <w:pStyle w:val="NoSpacing"/>
      </w:pPr>
    </w:p>
    <w:p w:rsidR="00B7473F" w:rsidRPr="0021355A" w:rsidRDefault="001A61CE" w:rsidP="00A8752F">
      <w:pPr>
        <w:pStyle w:val="ListParagraph"/>
        <w:numPr>
          <w:ilvl w:val="0"/>
          <w:numId w:val="28"/>
        </w:numPr>
        <w:spacing w:line="240" w:lineRule="atLeast"/>
        <w:ind w:left="851" w:hanging="284"/>
        <w:jc w:val="both"/>
        <w:rPr>
          <w:b w:val="0"/>
          <w:lang w:val="sr-Cyrl-BA"/>
        </w:rPr>
      </w:pPr>
      <w:r w:rsidRPr="00F34399">
        <w:rPr>
          <w:lang w:val="sr-Cyrl-BA"/>
        </w:rPr>
        <w:t>Набавка и постављање паркинг постоља за бицикле</w:t>
      </w:r>
      <w:r w:rsidR="00CD3B8C" w:rsidRPr="00F34399">
        <w:rPr>
          <w:lang w:val="sr-Cyrl-BA"/>
        </w:rPr>
        <w:t xml:space="preserve"> – </w:t>
      </w:r>
      <w:r w:rsidR="00F81A0B" w:rsidRPr="00F34399">
        <w:rPr>
          <w:b w:val="0"/>
          <w:lang w:val="sr-Cyrl-BA"/>
        </w:rPr>
        <w:t xml:space="preserve">Град Бијељина константно ради на промоцији урбане мобилности, </w:t>
      </w:r>
      <w:r w:rsidR="006E397F" w:rsidRPr="00F34399">
        <w:rPr>
          <w:b w:val="0"/>
          <w:lang w:val="sr-Cyrl-BA"/>
        </w:rPr>
        <w:t xml:space="preserve">у оквиру које ће се успоставити шира мрежа повезаних бициклистичких стаза на подручју града, </w:t>
      </w:r>
      <w:r w:rsidR="00F81A0B" w:rsidRPr="006E397F">
        <w:rPr>
          <w:b w:val="0"/>
          <w:color w:val="231F20"/>
          <w:lang w:val="fr-FR"/>
        </w:rPr>
        <w:t xml:space="preserve">а </w:t>
      </w:r>
      <w:proofErr w:type="spellStart"/>
      <w:r w:rsidR="00F81A0B" w:rsidRPr="006E397F">
        <w:rPr>
          <w:b w:val="0"/>
          <w:color w:val="231F20"/>
          <w:lang w:val="fr-FR"/>
        </w:rPr>
        <w:t>што</w:t>
      </w:r>
      <w:proofErr w:type="spellEnd"/>
      <w:r w:rsidR="00F81A0B" w:rsidRPr="006E397F">
        <w:rPr>
          <w:b w:val="0"/>
          <w:color w:val="231F20"/>
          <w:lang w:val="fr-FR"/>
        </w:rPr>
        <w:t xml:space="preserve"> </w:t>
      </w:r>
      <w:proofErr w:type="spellStart"/>
      <w:r w:rsidR="00F81A0B" w:rsidRPr="006E397F">
        <w:rPr>
          <w:b w:val="0"/>
          <w:color w:val="231F20"/>
          <w:lang w:val="fr-FR"/>
        </w:rPr>
        <w:t>ће</w:t>
      </w:r>
      <w:proofErr w:type="spellEnd"/>
      <w:r w:rsidR="00F81A0B" w:rsidRPr="006E397F">
        <w:rPr>
          <w:b w:val="0"/>
          <w:color w:val="231F20"/>
          <w:lang w:val="fr-FR"/>
        </w:rPr>
        <w:t xml:space="preserve"> </w:t>
      </w:r>
      <w:proofErr w:type="spellStart"/>
      <w:r w:rsidR="00F81A0B" w:rsidRPr="006E397F">
        <w:rPr>
          <w:b w:val="0"/>
          <w:color w:val="231F20"/>
          <w:lang w:val="fr-FR"/>
        </w:rPr>
        <w:t>предвидјети</w:t>
      </w:r>
      <w:proofErr w:type="spellEnd"/>
      <w:r w:rsidR="00F81A0B" w:rsidRPr="006E397F">
        <w:rPr>
          <w:b w:val="0"/>
          <w:color w:val="231F20"/>
          <w:lang w:val="fr-FR"/>
        </w:rPr>
        <w:t xml:space="preserve"> </w:t>
      </w:r>
      <w:proofErr w:type="spellStart"/>
      <w:r w:rsidR="00F81A0B" w:rsidRPr="006E397F">
        <w:rPr>
          <w:b w:val="0"/>
          <w:color w:val="231F20"/>
          <w:lang w:val="fr-FR"/>
        </w:rPr>
        <w:t>План</w:t>
      </w:r>
      <w:proofErr w:type="spellEnd"/>
      <w:r w:rsidR="00F81A0B" w:rsidRPr="006E397F">
        <w:rPr>
          <w:b w:val="0"/>
          <w:color w:val="231F20"/>
          <w:lang w:val="fr-FR"/>
        </w:rPr>
        <w:t xml:space="preserve"> </w:t>
      </w:r>
      <w:proofErr w:type="spellStart"/>
      <w:r w:rsidR="00F81A0B" w:rsidRPr="006E397F">
        <w:rPr>
          <w:b w:val="0"/>
          <w:color w:val="231F20"/>
          <w:lang w:val="fr-FR"/>
        </w:rPr>
        <w:t>одрживе</w:t>
      </w:r>
      <w:proofErr w:type="spellEnd"/>
      <w:r w:rsidR="00F81A0B" w:rsidRPr="006E397F">
        <w:rPr>
          <w:b w:val="0"/>
          <w:color w:val="231F20"/>
          <w:lang w:val="fr-FR"/>
        </w:rPr>
        <w:t xml:space="preserve"> </w:t>
      </w:r>
      <w:proofErr w:type="spellStart"/>
      <w:r w:rsidR="00F81A0B" w:rsidRPr="006E397F">
        <w:rPr>
          <w:b w:val="0"/>
          <w:color w:val="231F20"/>
          <w:lang w:val="fr-FR"/>
        </w:rPr>
        <w:t>урбане</w:t>
      </w:r>
      <w:proofErr w:type="spellEnd"/>
      <w:r w:rsidR="00F81A0B" w:rsidRPr="006E397F">
        <w:rPr>
          <w:b w:val="0"/>
          <w:color w:val="231F20"/>
          <w:lang w:val="fr-FR"/>
        </w:rPr>
        <w:t xml:space="preserve"> </w:t>
      </w:r>
      <w:proofErr w:type="spellStart"/>
      <w:r w:rsidR="00F81A0B" w:rsidRPr="006E397F">
        <w:rPr>
          <w:b w:val="0"/>
          <w:color w:val="231F20"/>
          <w:lang w:val="fr-FR"/>
        </w:rPr>
        <w:t>мобилности</w:t>
      </w:r>
      <w:proofErr w:type="spellEnd"/>
      <w:r w:rsidR="00F81A0B" w:rsidRPr="006E397F">
        <w:rPr>
          <w:b w:val="0"/>
          <w:color w:val="231F20"/>
          <w:lang w:val="fr-FR"/>
        </w:rPr>
        <w:t xml:space="preserve"> (СУМП) </w:t>
      </w:r>
      <w:proofErr w:type="spellStart"/>
      <w:r w:rsidR="00F81A0B" w:rsidRPr="006E397F">
        <w:rPr>
          <w:b w:val="0"/>
          <w:color w:val="231F20"/>
          <w:lang w:val="fr-FR"/>
        </w:rPr>
        <w:t>који</w:t>
      </w:r>
      <w:proofErr w:type="spellEnd"/>
      <w:r w:rsidR="00F81A0B" w:rsidRPr="006E397F">
        <w:rPr>
          <w:b w:val="0"/>
          <w:color w:val="231F20"/>
          <w:lang w:val="fr-FR"/>
        </w:rPr>
        <w:t xml:space="preserve"> </w:t>
      </w:r>
      <w:proofErr w:type="spellStart"/>
      <w:r w:rsidR="00F81A0B" w:rsidRPr="006E397F">
        <w:rPr>
          <w:b w:val="0"/>
          <w:color w:val="231F20"/>
          <w:lang w:val="fr-FR"/>
        </w:rPr>
        <w:t>је</w:t>
      </w:r>
      <w:proofErr w:type="spellEnd"/>
      <w:r w:rsidR="00F81A0B" w:rsidRPr="006E397F">
        <w:rPr>
          <w:b w:val="0"/>
          <w:color w:val="231F20"/>
          <w:lang w:val="fr-FR"/>
        </w:rPr>
        <w:t xml:space="preserve"> у</w:t>
      </w:r>
      <w:r w:rsidR="006E397F" w:rsidRPr="00F34399">
        <w:rPr>
          <w:b w:val="0"/>
          <w:color w:val="231F20"/>
          <w:lang w:val="sr-Cyrl-BA"/>
        </w:rPr>
        <w:t xml:space="preserve"> завршној</w:t>
      </w:r>
      <w:r w:rsidR="00F81A0B" w:rsidRPr="006E397F">
        <w:rPr>
          <w:b w:val="0"/>
          <w:color w:val="231F20"/>
          <w:lang w:val="fr-FR"/>
        </w:rPr>
        <w:t xml:space="preserve"> </w:t>
      </w:r>
      <w:proofErr w:type="spellStart"/>
      <w:r w:rsidR="00F81A0B" w:rsidRPr="006E397F">
        <w:rPr>
          <w:b w:val="0"/>
          <w:color w:val="231F20"/>
          <w:lang w:val="fr-FR"/>
        </w:rPr>
        <w:t>фази</w:t>
      </w:r>
      <w:proofErr w:type="spellEnd"/>
      <w:r w:rsidR="00F81A0B" w:rsidRPr="006E397F">
        <w:rPr>
          <w:b w:val="0"/>
          <w:color w:val="231F20"/>
          <w:lang w:val="fr-FR"/>
        </w:rPr>
        <w:t xml:space="preserve"> </w:t>
      </w:r>
      <w:proofErr w:type="spellStart"/>
      <w:r w:rsidR="00F81A0B" w:rsidRPr="006E397F">
        <w:rPr>
          <w:b w:val="0"/>
          <w:color w:val="231F20"/>
          <w:lang w:val="fr-FR"/>
        </w:rPr>
        <w:t>израде</w:t>
      </w:r>
      <w:proofErr w:type="spellEnd"/>
      <w:r w:rsidR="00F81A0B" w:rsidRPr="006E397F">
        <w:rPr>
          <w:b w:val="0"/>
          <w:color w:val="231F20"/>
          <w:lang w:val="fr-FR"/>
        </w:rPr>
        <w:t>.</w:t>
      </w:r>
      <w:r w:rsidR="006E397F" w:rsidRPr="00F34399">
        <w:rPr>
          <w:b w:val="0"/>
          <w:color w:val="231F20"/>
          <w:lang w:val="sr-Cyrl-BA"/>
        </w:rPr>
        <w:t xml:space="preserve"> У </w:t>
      </w:r>
      <w:r w:rsidR="00CD3B8C" w:rsidRPr="00F34399">
        <w:rPr>
          <w:rFonts w:eastAsia="Calibri"/>
          <w:b w:val="0"/>
          <w:lang w:val="sr-Cyrl-BA"/>
        </w:rPr>
        <w:t xml:space="preserve">клопу </w:t>
      </w:r>
      <w:r w:rsidR="006E397F" w:rsidRPr="00F34399">
        <w:rPr>
          <w:rFonts w:eastAsia="Calibri"/>
          <w:b w:val="0"/>
          <w:lang w:val="sr-Cyrl-BA"/>
        </w:rPr>
        <w:t xml:space="preserve">наведених </w:t>
      </w:r>
      <w:r w:rsidR="00CD3B8C" w:rsidRPr="00F34399">
        <w:rPr>
          <w:rFonts w:eastAsia="Calibri"/>
          <w:b w:val="0"/>
          <w:lang w:val="sr-Cyrl-BA"/>
        </w:rPr>
        <w:t>активности</w:t>
      </w:r>
      <w:r w:rsidR="006E397F" w:rsidRPr="00F34399">
        <w:rPr>
          <w:rFonts w:eastAsia="Calibri"/>
          <w:b w:val="0"/>
          <w:lang w:val="sr-Cyrl-BA"/>
        </w:rPr>
        <w:t xml:space="preserve"> током претходне године постављено је </w:t>
      </w:r>
      <w:r w:rsidR="00CD3AAA">
        <w:rPr>
          <w:rFonts w:eastAsia="Calibri"/>
          <w:b w:val="0"/>
          <w:lang w:val="sr-Cyrl-BA"/>
        </w:rPr>
        <w:t>укупно 1</w:t>
      </w:r>
      <w:r w:rsidR="007D2ED3">
        <w:rPr>
          <w:rFonts w:eastAsia="Calibri"/>
          <w:b w:val="0"/>
          <w:lang w:val="sr-Cyrl-BA"/>
        </w:rPr>
        <w:t>3</w:t>
      </w:r>
      <w:r w:rsidR="00CD3B8C" w:rsidRPr="00F34399">
        <w:rPr>
          <w:rFonts w:eastAsia="Calibri"/>
          <w:b w:val="0"/>
          <w:lang w:val="sr-Cyrl-BA"/>
        </w:rPr>
        <w:t xml:space="preserve"> паркинг постоља за бицикле испред</w:t>
      </w:r>
      <w:r w:rsidR="007D2ED3">
        <w:rPr>
          <w:rFonts w:eastAsia="Calibri"/>
          <w:b w:val="0"/>
          <w:lang w:val="sr-Cyrl-BA"/>
        </w:rPr>
        <w:t xml:space="preserve"> 9</w:t>
      </w:r>
      <w:r w:rsidR="00CD3B8C" w:rsidRPr="00F34399">
        <w:rPr>
          <w:rFonts w:eastAsia="Calibri"/>
          <w:b w:val="0"/>
          <w:lang w:val="sr-Cyrl-BA"/>
        </w:rPr>
        <w:t xml:space="preserve"> јавни</w:t>
      </w:r>
      <w:r w:rsidR="006E397F" w:rsidRPr="00F34399">
        <w:rPr>
          <w:rFonts w:eastAsia="Calibri"/>
          <w:b w:val="0"/>
          <w:lang w:val="sr-Cyrl-BA"/>
        </w:rPr>
        <w:t xml:space="preserve">х </w:t>
      </w:r>
      <w:r w:rsidR="006E397F" w:rsidRPr="00F34399">
        <w:rPr>
          <w:rFonts w:eastAsia="Calibri"/>
          <w:b w:val="0"/>
          <w:lang w:val="sr-Cyrl-BA"/>
        </w:rPr>
        <w:lastRenderedPageBreak/>
        <w:t xml:space="preserve">институција на подручју Града чија је </w:t>
      </w:r>
      <w:r w:rsidR="007D2ED3">
        <w:rPr>
          <w:rFonts w:eastAsia="Calibri"/>
          <w:b w:val="0"/>
          <w:lang w:val="sr-Cyrl-BA"/>
        </w:rPr>
        <w:t>укупна вриједност износила 3.451</w:t>
      </w:r>
      <w:r w:rsidR="006E397F" w:rsidRPr="00F34399">
        <w:rPr>
          <w:rFonts w:eastAsia="Calibri"/>
          <w:b w:val="0"/>
          <w:lang w:val="sr-Cyrl-BA"/>
        </w:rPr>
        <w:t>,00 КМ.</w:t>
      </w:r>
    </w:p>
    <w:p w:rsidR="001A61CE" w:rsidRPr="00DD7431" w:rsidRDefault="001A61CE" w:rsidP="001A61CE">
      <w:pPr>
        <w:pStyle w:val="Heading1"/>
      </w:pPr>
      <w:bookmarkStart w:id="57" w:name="_Toc2861528"/>
      <w:bookmarkStart w:id="58" w:name="_Toc42687251"/>
      <w:bookmarkStart w:id="59" w:name="_Toc42688116"/>
      <w:bookmarkStart w:id="60" w:name="_Toc42776762"/>
      <w:r w:rsidRPr="006C1ACF">
        <w:t>ИНСТИТУТИОНАЛНИ КАПАЦИТЕТИ ГРАДСКЕ УПРАВЕ И САРАДЊА СА БИТНИМ АКТЕРИМА</w:t>
      </w:r>
      <w:bookmarkEnd w:id="57"/>
      <w:bookmarkEnd w:id="58"/>
      <w:bookmarkEnd w:id="59"/>
      <w:bookmarkEnd w:id="60"/>
    </w:p>
    <w:p w:rsidR="001A61CE" w:rsidRDefault="001A61CE" w:rsidP="001A61CE">
      <w:pPr>
        <w:pStyle w:val="ListParagraph"/>
        <w:ind w:left="0"/>
        <w:jc w:val="left"/>
        <w:rPr>
          <w:lang w:val="sr-Cyrl-BA"/>
        </w:rPr>
      </w:pPr>
    </w:p>
    <w:p w:rsidR="001A61CE" w:rsidRPr="00273853" w:rsidRDefault="001A61CE" w:rsidP="001A61CE">
      <w:pPr>
        <w:spacing w:after="0" w:line="240" w:lineRule="auto"/>
        <w:ind w:firstLine="567"/>
        <w:jc w:val="both"/>
        <w:rPr>
          <w:rFonts w:ascii="Times New Roman" w:eastAsia="Times New Roman" w:hAnsi="Times New Roman" w:cs="Times New Roman"/>
          <w:sz w:val="24"/>
          <w:szCs w:val="24"/>
          <w:lang w:eastAsia="en-US"/>
        </w:rPr>
      </w:pPr>
      <w:r w:rsidRPr="00273853">
        <w:rPr>
          <w:rFonts w:ascii="Times New Roman" w:eastAsia="Times New Roman" w:hAnsi="Times New Roman" w:cs="Times New Roman"/>
          <w:sz w:val="24"/>
          <w:szCs w:val="24"/>
          <w:lang w:eastAsia="en-US"/>
        </w:rPr>
        <w:t xml:space="preserve">Послове централне координационе јединице за управљање развојним активностима (ЈУРА) у Градској управи Града Бијељина </w:t>
      </w:r>
      <w:r>
        <w:rPr>
          <w:rFonts w:ascii="Times New Roman" w:eastAsia="Times New Roman" w:hAnsi="Times New Roman" w:cs="Times New Roman"/>
          <w:sz w:val="24"/>
          <w:szCs w:val="24"/>
          <w:lang w:eastAsia="en-US"/>
        </w:rPr>
        <w:t>с</w:t>
      </w:r>
      <w:r w:rsidRPr="00273853">
        <w:rPr>
          <w:rFonts w:ascii="Times New Roman" w:eastAsia="Times New Roman" w:hAnsi="Times New Roman" w:cs="Times New Roman"/>
          <w:sz w:val="24"/>
          <w:szCs w:val="24"/>
          <w:lang w:eastAsia="en-US"/>
        </w:rPr>
        <w:t xml:space="preserve">проводи Одсјек за локални економски развој и европске интеграције. </w:t>
      </w:r>
      <w:r w:rsidRPr="00273853">
        <w:rPr>
          <w:rFonts w:ascii="Times New Roman" w:eastAsia="Times New Roman" w:hAnsi="Times New Roman" w:cs="Times New Roman"/>
          <w:sz w:val="24"/>
          <w:szCs w:val="24"/>
          <w:lang w:val="hr-HR" w:eastAsia="en-US"/>
        </w:rPr>
        <w:t xml:space="preserve">Овај Одсјек је носилац имплементације и управљања развојем Града, уз стручну подршку других одјељења </w:t>
      </w:r>
      <w:r w:rsidR="0021355A">
        <w:rPr>
          <w:rFonts w:ascii="Times New Roman" w:eastAsia="Times New Roman" w:hAnsi="Times New Roman" w:cs="Times New Roman"/>
          <w:sz w:val="24"/>
          <w:szCs w:val="24"/>
          <w:lang w:eastAsia="en-US"/>
        </w:rPr>
        <w:t xml:space="preserve">унутар </w:t>
      </w:r>
      <w:r w:rsidRPr="00273853">
        <w:rPr>
          <w:rFonts w:ascii="Times New Roman" w:eastAsia="Times New Roman" w:hAnsi="Times New Roman" w:cs="Times New Roman"/>
          <w:sz w:val="24"/>
          <w:szCs w:val="24"/>
          <w:lang w:val="hr-HR" w:eastAsia="en-US"/>
        </w:rPr>
        <w:t>Градске управе, а нарочито Одјељења за привреду</w:t>
      </w:r>
      <w:r w:rsidRPr="00273853">
        <w:rPr>
          <w:rFonts w:ascii="Times New Roman" w:eastAsia="Times New Roman" w:hAnsi="Times New Roman" w:cs="Times New Roman"/>
          <w:sz w:val="24"/>
          <w:szCs w:val="24"/>
          <w:lang w:eastAsia="en-US"/>
        </w:rPr>
        <w:t>, Одјељења за</w:t>
      </w:r>
      <w:r w:rsidRPr="00273853">
        <w:rPr>
          <w:rFonts w:ascii="Times New Roman" w:eastAsia="Times New Roman" w:hAnsi="Times New Roman" w:cs="Times New Roman"/>
          <w:sz w:val="24"/>
          <w:szCs w:val="24"/>
          <w:lang w:val="hr-HR" w:eastAsia="en-US"/>
        </w:rPr>
        <w:t xml:space="preserve"> пољопривреду, Одјељења за стамбено-комуналне послове и заштиту животине средин</w:t>
      </w:r>
      <w:r>
        <w:rPr>
          <w:rFonts w:ascii="Times New Roman" w:eastAsia="Times New Roman" w:hAnsi="Times New Roman" w:cs="Times New Roman"/>
          <w:sz w:val="24"/>
          <w:szCs w:val="24"/>
          <w:lang w:val="hr-HR" w:eastAsia="en-US"/>
        </w:rPr>
        <w:t>е, Одјељења за друштвене дјелат</w:t>
      </w:r>
      <w:r w:rsidRPr="00273853">
        <w:rPr>
          <w:rFonts w:ascii="Times New Roman" w:eastAsia="Times New Roman" w:hAnsi="Times New Roman" w:cs="Times New Roman"/>
          <w:sz w:val="24"/>
          <w:szCs w:val="24"/>
          <w:lang w:val="hr-HR" w:eastAsia="en-US"/>
        </w:rPr>
        <w:t xml:space="preserve">ности и Одјељења за просторно уређење. </w:t>
      </w:r>
    </w:p>
    <w:p w:rsidR="001A61CE" w:rsidRPr="00273853" w:rsidRDefault="001A61CE" w:rsidP="001A61CE">
      <w:pPr>
        <w:pStyle w:val="NoSpacing"/>
        <w:rPr>
          <w:rFonts w:eastAsia="Times New Roman"/>
          <w:lang w:eastAsia="en-US"/>
        </w:rPr>
      </w:pPr>
    </w:p>
    <w:p w:rsidR="001A61CE" w:rsidRPr="00273853" w:rsidRDefault="001A61CE" w:rsidP="001A61CE">
      <w:pPr>
        <w:spacing w:after="0" w:line="240" w:lineRule="auto"/>
        <w:ind w:firstLine="567"/>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val="hr-HR" w:eastAsia="en-US"/>
        </w:rPr>
        <w:t xml:space="preserve">Градска управа </w:t>
      </w:r>
      <w:r>
        <w:rPr>
          <w:rFonts w:ascii="Times New Roman" w:eastAsia="Times New Roman" w:hAnsi="Times New Roman" w:cs="Times New Roman"/>
          <w:sz w:val="24"/>
          <w:szCs w:val="24"/>
          <w:lang w:eastAsia="en-US"/>
        </w:rPr>
        <w:t>Г</w:t>
      </w:r>
      <w:r w:rsidRPr="00273853">
        <w:rPr>
          <w:rFonts w:ascii="Times New Roman" w:eastAsia="Times New Roman" w:hAnsi="Times New Roman" w:cs="Times New Roman"/>
          <w:sz w:val="24"/>
          <w:szCs w:val="24"/>
          <w:lang w:val="hr-HR" w:eastAsia="en-US"/>
        </w:rPr>
        <w:t xml:space="preserve">рада Бијељина има компетентне и образоване људске ресурсе, који су  флексибилни и спремни на промјене, односно побољшања, кроз континуирану едукацију, модернизацију рада и стално усавршавање процеса и процедура. Током </w:t>
      </w:r>
      <w:r w:rsidRPr="00273853">
        <w:rPr>
          <w:rFonts w:ascii="Times New Roman" w:eastAsia="Times New Roman" w:hAnsi="Times New Roman" w:cs="Times New Roman"/>
          <w:sz w:val="24"/>
          <w:szCs w:val="24"/>
          <w:lang w:eastAsia="en-US"/>
        </w:rPr>
        <w:t>претходног периода</w:t>
      </w:r>
      <w:r w:rsidRPr="00273853">
        <w:rPr>
          <w:rFonts w:ascii="Times New Roman" w:eastAsia="Times New Roman" w:hAnsi="Times New Roman" w:cs="Times New Roman"/>
          <w:sz w:val="24"/>
          <w:szCs w:val="24"/>
          <w:lang w:val="hr-HR" w:eastAsia="en-US"/>
        </w:rPr>
        <w:t xml:space="preserve"> уз помоћ UNDP/ILDP пројекта, запослени у Градској управи и битни актери из заједнице савладавали су процедуре за планирање, праћење, вредновање и извјештавање (ППВИ) о имплементацији Стратегије </w:t>
      </w:r>
      <w:r>
        <w:rPr>
          <w:rFonts w:ascii="Times New Roman" w:eastAsia="Times New Roman" w:hAnsi="Times New Roman" w:cs="Times New Roman"/>
          <w:sz w:val="24"/>
          <w:szCs w:val="24"/>
          <w:lang w:eastAsia="en-US"/>
        </w:rPr>
        <w:t xml:space="preserve">локалног </w:t>
      </w:r>
      <w:r w:rsidRPr="00273853">
        <w:rPr>
          <w:rFonts w:ascii="Times New Roman" w:eastAsia="Times New Roman" w:hAnsi="Times New Roman" w:cs="Times New Roman"/>
          <w:sz w:val="24"/>
          <w:szCs w:val="24"/>
          <w:lang w:val="hr-HR" w:eastAsia="en-US"/>
        </w:rPr>
        <w:t>развоја.</w:t>
      </w:r>
    </w:p>
    <w:p w:rsidR="001A61CE" w:rsidRPr="00273853" w:rsidRDefault="001A61CE" w:rsidP="001A61CE">
      <w:pPr>
        <w:spacing w:after="0" w:line="240" w:lineRule="auto"/>
        <w:ind w:firstLine="567"/>
        <w:jc w:val="both"/>
        <w:rPr>
          <w:rFonts w:ascii="Times New Roman" w:eastAsia="Times New Roman" w:hAnsi="Times New Roman" w:cs="Times New Roman"/>
          <w:sz w:val="24"/>
          <w:szCs w:val="24"/>
          <w:lang w:eastAsia="en-US"/>
        </w:rPr>
      </w:pPr>
    </w:p>
    <w:p w:rsidR="001A61CE" w:rsidRDefault="001A61CE" w:rsidP="001A61CE">
      <w:pPr>
        <w:spacing w:after="0" w:line="240" w:lineRule="auto"/>
        <w:ind w:firstLine="567"/>
        <w:jc w:val="both"/>
        <w:rPr>
          <w:rFonts w:ascii="Times New Roman" w:hAnsi="Times New Roman" w:cs="Times New Roman"/>
          <w:sz w:val="24"/>
          <w:szCs w:val="24"/>
          <w:shd w:val="clear" w:color="auto" w:fill="FFFFFF"/>
        </w:rPr>
      </w:pPr>
      <w:r w:rsidRPr="00273853">
        <w:rPr>
          <w:rFonts w:ascii="Times New Roman" w:hAnsi="Times New Roman" w:cs="Times New Roman"/>
          <w:sz w:val="24"/>
          <w:szCs w:val="24"/>
          <w:lang w:val="hr-HR"/>
        </w:rPr>
        <w:t>Град Бијељина сарађује са битним актерима и његује</w:t>
      </w:r>
      <w:r w:rsidRPr="00273853">
        <w:rPr>
          <w:rFonts w:ascii="Times New Roman" w:hAnsi="Times New Roman" w:cs="Times New Roman"/>
          <w:sz w:val="24"/>
          <w:szCs w:val="24"/>
        </w:rPr>
        <w:t xml:space="preserve"> </w:t>
      </w:r>
      <w:r w:rsidRPr="00273853">
        <w:rPr>
          <w:rFonts w:ascii="Times New Roman" w:hAnsi="Times New Roman" w:cs="Times New Roman"/>
          <w:sz w:val="24"/>
          <w:szCs w:val="24"/>
          <w:lang w:val="hr-HR"/>
        </w:rPr>
        <w:t>јавно-приватни дијалог</w:t>
      </w:r>
      <w:r w:rsidRPr="00273853">
        <w:rPr>
          <w:rFonts w:ascii="Times New Roman" w:hAnsi="Times New Roman" w:cs="Times New Roman"/>
          <w:sz w:val="24"/>
          <w:szCs w:val="24"/>
        </w:rPr>
        <w:t xml:space="preserve">. На основу тога значајно је прије свега </w:t>
      </w:r>
      <w:r>
        <w:rPr>
          <w:rFonts w:ascii="Times New Roman" w:hAnsi="Times New Roman" w:cs="Times New Roman"/>
          <w:sz w:val="24"/>
          <w:szCs w:val="24"/>
        </w:rPr>
        <w:t>с</w:t>
      </w:r>
      <w:r w:rsidRPr="00273853">
        <w:rPr>
          <w:rFonts w:ascii="Times New Roman" w:hAnsi="Times New Roman" w:cs="Times New Roman"/>
          <w:sz w:val="24"/>
          <w:szCs w:val="24"/>
        </w:rPr>
        <w:t xml:space="preserve">поменути добијање међународног сертификата као једна од четири прве локалне заједнице у БиХ са повољним пословним окружењем </w:t>
      </w:r>
      <w:r w:rsidRPr="00273853">
        <w:rPr>
          <w:rFonts w:ascii="Times New Roman" w:hAnsi="Times New Roman" w:cs="Times New Roman"/>
          <w:sz w:val="24"/>
          <w:szCs w:val="24"/>
          <w:shd w:val="clear" w:color="auto" w:fill="FFFFFF"/>
        </w:rPr>
        <w:t xml:space="preserve">(BFC SEE - Business Friendly Certification South East Europe). </w:t>
      </w:r>
    </w:p>
    <w:p w:rsidR="00A8752F" w:rsidRPr="00A8752F" w:rsidRDefault="00A8752F" w:rsidP="001A61CE">
      <w:pPr>
        <w:spacing w:after="0" w:line="240" w:lineRule="auto"/>
        <w:ind w:firstLine="567"/>
        <w:jc w:val="both"/>
        <w:rPr>
          <w:rFonts w:ascii="Times New Roman" w:hAnsi="Times New Roman" w:cs="Times New Roman"/>
          <w:sz w:val="24"/>
          <w:szCs w:val="24"/>
        </w:rPr>
      </w:pPr>
    </w:p>
    <w:p w:rsidR="00DD4138" w:rsidRPr="00F0255C" w:rsidRDefault="001A61CE" w:rsidP="00F0255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Оно што је битно нагласити јесте да Град Бијељина, у</w:t>
      </w:r>
      <w:r w:rsidRPr="002E27A7">
        <w:rPr>
          <w:rFonts w:ascii="Times New Roman" w:hAnsi="Times New Roman" w:cs="Times New Roman"/>
          <w:sz w:val="24"/>
          <w:szCs w:val="24"/>
        </w:rPr>
        <w:t xml:space="preserve"> складу са Глобалном агендом 2030 и циљевима одрживог развоја, промовише партнерство јавног, цивилног</w:t>
      </w:r>
      <w:r w:rsidR="00CD3AAA">
        <w:rPr>
          <w:rFonts w:ascii="Times New Roman" w:hAnsi="Times New Roman" w:cs="Times New Roman"/>
          <w:sz w:val="24"/>
          <w:szCs w:val="24"/>
        </w:rPr>
        <w:t>,</w:t>
      </w:r>
      <w:r w:rsidRPr="002E27A7">
        <w:rPr>
          <w:rFonts w:ascii="Times New Roman" w:hAnsi="Times New Roman" w:cs="Times New Roman"/>
          <w:sz w:val="24"/>
          <w:szCs w:val="24"/>
        </w:rPr>
        <w:t xml:space="preserve"> и приватног сектора и </w:t>
      </w:r>
      <w:r w:rsidR="00CD3AAA">
        <w:rPr>
          <w:rFonts w:ascii="Times New Roman" w:hAnsi="Times New Roman" w:cs="Times New Roman"/>
          <w:sz w:val="24"/>
          <w:szCs w:val="24"/>
        </w:rPr>
        <w:t xml:space="preserve">академске заједнице и </w:t>
      </w:r>
      <w:r>
        <w:rPr>
          <w:rFonts w:ascii="Times New Roman" w:hAnsi="Times New Roman" w:cs="Times New Roman"/>
          <w:sz w:val="24"/>
          <w:szCs w:val="24"/>
        </w:rPr>
        <w:t xml:space="preserve">на тај начин </w:t>
      </w:r>
      <w:r w:rsidRPr="002E27A7">
        <w:rPr>
          <w:rFonts w:ascii="Times New Roman" w:hAnsi="Times New Roman" w:cs="Times New Roman"/>
          <w:sz w:val="24"/>
          <w:szCs w:val="24"/>
        </w:rPr>
        <w:t xml:space="preserve">представља позитиван примјер имплементације наведене Агенде </w:t>
      </w:r>
      <w:r>
        <w:rPr>
          <w:rFonts w:ascii="Times New Roman" w:hAnsi="Times New Roman" w:cs="Times New Roman"/>
          <w:sz w:val="24"/>
          <w:szCs w:val="24"/>
        </w:rPr>
        <w:t>ка</w:t>
      </w:r>
      <w:r w:rsidR="00CD3AAA">
        <w:rPr>
          <w:rFonts w:ascii="Times New Roman" w:hAnsi="Times New Roman" w:cs="Times New Roman"/>
          <w:sz w:val="24"/>
          <w:szCs w:val="24"/>
        </w:rPr>
        <w:t>к</w:t>
      </w:r>
      <w:r>
        <w:rPr>
          <w:rFonts w:ascii="Times New Roman" w:hAnsi="Times New Roman" w:cs="Times New Roman"/>
          <w:sz w:val="24"/>
          <w:szCs w:val="24"/>
        </w:rPr>
        <w:t>о у</w:t>
      </w:r>
      <w:r w:rsidRPr="002E27A7">
        <w:rPr>
          <w:rFonts w:ascii="Times New Roman" w:hAnsi="Times New Roman" w:cs="Times New Roman"/>
          <w:sz w:val="24"/>
          <w:szCs w:val="24"/>
        </w:rPr>
        <w:t xml:space="preserve"> БиХ</w:t>
      </w:r>
      <w:r>
        <w:rPr>
          <w:rFonts w:ascii="Times New Roman" w:hAnsi="Times New Roman" w:cs="Times New Roman"/>
          <w:sz w:val="24"/>
          <w:szCs w:val="24"/>
        </w:rPr>
        <w:t>, тако и у региону</w:t>
      </w:r>
      <w:r w:rsidRPr="002E27A7">
        <w:rPr>
          <w:rFonts w:ascii="Times New Roman" w:hAnsi="Times New Roman" w:cs="Times New Roman"/>
          <w:sz w:val="24"/>
          <w:szCs w:val="24"/>
        </w:rPr>
        <w:t>.</w:t>
      </w:r>
      <w:r>
        <w:rPr>
          <w:rFonts w:ascii="Times New Roman" w:hAnsi="Times New Roman" w:cs="Times New Roman"/>
          <w:sz w:val="24"/>
          <w:szCs w:val="24"/>
        </w:rPr>
        <w:t xml:space="preserve"> </w:t>
      </w:r>
      <w:r w:rsidRPr="00357ACB">
        <w:rPr>
          <w:rFonts w:ascii="Times New Roman" w:hAnsi="Times New Roman" w:cs="Times New Roman"/>
          <w:sz w:val="24"/>
          <w:szCs w:val="24"/>
        </w:rPr>
        <w:t>Аген</w:t>
      </w:r>
      <w:r w:rsidR="0021355A">
        <w:rPr>
          <w:rFonts w:ascii="Times New Roman" w:hAnsi="Times New Roman" w:cs="Times New Roman"/>
          <w:sz w:val="24"/>
          <w:szCs w:val="24"/>
        </w:rPr>
        <w:t>д</w:t>
      </w:r>
      <w:r w:rsidRPr="00357ACB">
        <w:rPr>
          <w:rFonts w:ascii="Times New Roman" w:hAnsi="Times New Roman" w:cs="Times New Roman"/>
          <w:sz w:val="24"/>
          <w:szCs w:val="24"/>
        </w:rPr>
        <w:t xml:space="preserve">а 2030 </w:t>
      </w:r>
      <w:r>
        <w:rPr>
          <w:rFonts w:ascii="Times New Roman" w:hAnsi="Times New Roman" w:cs="Times New Roman"/>
          <w:sz w:val="24"/>
          <w:szCs w:val="24"/>
        </w:rPr>
        <w:t>базирана је на три стуба</w:t>
      </w:r>
      <w:r w:rsidRPr="00357ACB">
        <w:rPr>
          <w:rFonts w:ascii="Times New Roman" w:hAnsi="Times New Roman" w:cs="Times New Roman"/>
          <w:sz w:val="24"/>
          <w:szCs w:val="24"/>
        </w:rPr>
        <w:t xml:space="preserve"> одрживог развоја - економск</w:t>
      </w:r>
      <w:r>
        <w:rPr>
          <w:rFonts w:ascii="Times New Roman" w:hAnsi="Times New Roman" w:cs="Times New Roman"/>
          <w:sz w:val="24"/>
          <w:szCs w:val="24"/>
        </w:rPr>
        <w:t>и</w:t>
      </w:r>
      <w:r w:rsidRPr="00357ACB">
        <w:rPr>
          <w:rFonts w:ascii="Times New Roman" w:hAnsi="Times New Roman" w:cs="Times New Roman"/>
          <w:sz w:val="24"/>
          <w:szCs w:val="24"/>
        </w:rPr>
        <w:t xml:space="preserve">, </w:t>
      </w:r>
      <w:r>
        <w:rPr>
          <w:rFonts w:ascii="Times New Roman" w:hAnsi="Times New Roman" w:cs="Times New Roman"/>
          <w:sz w:val="24"/>
          <w:szCs w:val="24"/>
        </w:rPr>
        <w:t>друштвени</w:t>
      </w:r>
      <w:r w:rsidRPr="00357ACB">
        <w:rPr>
          <w:rFonts w:ascii="Times New Roman" w:hAnsi="Times New Roman" w:cs="Times New Roman"/>
          <w:sz w:val="24"/>
          <w:szCs w:val="24"/>
        </w:rPr>
        <w:t xml:space="preserve"> и еколошк</w:t>
      </w:r>
      <w:r>
        <w:rPr>
          <w:rFonts w:ascii="Times New Roman" w:hAnsi="Times New Roman" w:cs="Times New Roman"/>
          <w:sz w:val="24"/>
          <w:szCs w:val="24"/>
        </w:rPr>
        <w:t>и који су об</w:t>
      </w:r>
      <w:r w:rsidRPr="00357ACB">
        <w:rPr>
          <w:rFonts w:ascii="Times New Roman" w:hAnsi="Times New Roman" w:cs="Times New Roman"/>
          <w:sz w:val="24"/>
          <w:szCs w:val="24"/>
        </w:rPr>
        <w:t>ухваћен</w:t>
      </w:r>
      <w:r>
        <w:rPr>
          <w:rFonts w:ascii="Times New Roman" w:hAnsi="Times New Roman" w:cs="Times New Roman"/>
          <w:sz w:val="24"/>
          <w:szCs w:val="24"/>
        </w:rPr>
        <w:t>и</w:t>
      </w:r>
      <w:r w:rsidRPr="00357ACB">
        <w:rPr>
          <w:rFonts w:ascii="Times New Roman" w:hAnsi="Times New Roman" w:cs="Times New Roman"/>
          <w:sz w:val="24"/>
          <w:szCs w:val="24"/>
        </w:rPr>
        <w:t xml:space="preserve"> кроз 17 Циљева одрживог развоја и 169 потциљева, који се мјере помоћ</w:t>
      </w:r>
      <w:r w:rsidR="00CD3AAA">
        <w:rPr>
          <w:rFonts w:ascii="Times New Roman" w:hAnsi="Times New Roman" w:cs="Times New Roman"/>
          <w:sz w:val="24"/>
          <w:szCs w:val="24"/>
        </w:rPr>
        <w:t>у</w:t>
      </w:r>
      <w:r w:rsidRPr="00357ACB">
        <w:rPr>
          <w:rFonts w:ascii="Times New Roman" w:hAnsi="Times New Roman" w:cs="Times New Roman"/>
          <w:sz w:val="24"/>
          <w:szCs w:val="24"/>
        </w:rPr>
        <w:t xml:space="preserve"> 231 индикатора.</w:t>
      </w:r>
      <w:r>
        <w:rPr>
          <w:rFonts w:ascii="Times New Roman" w:hAnsi="Times New Roman" w:cs="Times New Roman"/>
          <w:sz w:val="24"/>
          <w:szCs w:val="24"/>
        </w:rPr>
        <w:t xml:space="preserve"> </w:t>
      </w:r>
    </w:p>
    <w:p w:rsidR="00DD7431" w:rsidRPr="00383F4D" w:rsidRDefault="00DD7431" w:rsidP="00926BCD">
      <w:pPr>
        <w:pStyle w:val="Heading1"/>
      </w:pPr>
      <w:bookmarkStart w:id="61" w:name="_Toc2861529"/>
      <w:bookmarkStart w:id="62" w:name="_Toc42687252"/>
      <w:bookmarkStart w:id="63" w:name="_Toc42688117"/>
      <w:bookmarkStart w:id="64" w:name="_Toc42776763"/>
      <w:r w:rsidRPr="00DD7431">
        <w:rPr>
          <w:lang w:val="hr-HR"/>
        </w:rPr>
        <w:t>КЉУЧНИ МАКРОЕКОНОМСКИ ПОКАЗАТЕЉИ</w:t>
      </w:r>
      <w:bookmarkEnd w:id="61"/>
      <w:bookmarkEnd w:id="62"/>
      <w:bookmarkEnd w:id="63"/>
      <w:bookmarkEnd w:id="64"/>
    </w:p>
    <w:p w:rsidR="00383F4D" w:rsidRDefault="00383F4D" w:rsidP="00383F4D">
      <w:pPr>
        <w:pStyle w:val="ListParagraph"/>
        <w:ind w:left="0"/>
        <w:jc w:val="left"/>
        <w:rPr>
          <w:color w:val="000000"/>
          <w:lang w:val="sr-Cyrl-BA"/>
        </w:rPr>
      </w:pPr>
    </w:p>
    <w:p w:rsidR="00A64C6C" w:rsidRDefault="00383F4D" w:rsidP="00383F4D">
      <w:pPr>
        <w:pStyle w:val="NoSpacing"/>
        <w:ind w:firstLine="567"/>
        <w:jc w:val="both"/>
        <w:rPr>
          <w:rFonts w:ascii="Times New Roman" w:eastAsia="Times New Roman" w:hAnsi="Times New Roman" w:cs="Times New Roman"/>
          <w:sz w:val="24"/>
          <w:lang w:val="hr-HR" w:eastAsia="en-US"/>
        </w:rPr>
      </w:pPr>
      <w:r w:rsidRPr="00DD7431">
        <w:rPr>
          <w:rFonts w:ascii="Times New Roman" w:eastAsia="Times New Roman" w:hAnsi="Times New Roman" w:cs="Times New Roman"/>
          <w:sz w:val="24"/>
          <w:lang w:val="hr-HR" w:eastAsia="en-US"/>
        </w:rPr>
        <w:t>Град Бијељина је други Град по развијености у Републици Српској, са територијом  од 734 км</w:t>
      </w:r>
      <w:r w:rsidRPr="00DD7431">
        <w:rPr>
          <w:rFonts w:ascii="Times New Roman" w:eastAsia="Times New Roman" w:hAnsi="Times New Roman" w:cs="Times New Roman"/>
          <w:sz w:val="24"/>
          <w:vertAlign w:val="superscript"/>
          <w:lang w:val="hr-HR" w:eastAsia="en-US"/>
        </w:rPr>
        <w:t>2</w:t>
      </w:r>
      <w:r w:rsidRPr="00DD7431">
        <w:rPr>
          <w:rFonts w:ascii="Times New Roman" w:eastAsia="Times New Roman" w:hAnsi="Times New Roman" w:cs="Times New Roman"/>
          <w:sz w:val="24"/>
          <w:lang w:val="hr-HR" w:eastAsia="en-US"/>
        </w:rPr>
        <w:t>. Град је привлачан по самој локацији коју заузима, на тромеђи три државе</w:t>
      </w:r>
      <w:r w:rsidR="0021355A">
        <w:rPr>
          <w:rFonts w:ascii="Times New Roman" w:eastAsia="Times New Roman" w:hAnsi="Times New Roman" w:cs="Times New Roman"/>
          <w:sz w:val="24"/>
          <w:lang w:eastAsia="en-US"/>
        </w:rPr>
        <w:t>:</w:t>
      </w:r>
      <w:r w:rsidRPr="00DD7431">
        <w:rPr>
          <w:rFonts w:ascii="Times New Roman" w:eastAsia="Times New Roman" w:hAnsi="Times New Roman" w:cs="Times New Roman"/>
          <w:sz w:val="24"/>
          <w:lang w:val="hr-HR" w:eastAsia="en-US"/>
        </w:rPr>
        <w:t xml:space="preserve"> БиХ, Хрватск</w:t>
      </w:r>
      <w:r w:rsidRPr="00DD7431">
        <w:rPr>
          <w:rFonts w:ascii="Times New Roman" w:eastAsia="Times New Roman" w:hAnsi="Times New Roman" w:cs="Times New Roman"/>
          <w:sz w:val="24"/>
          <w:lang w:eastAsia="en-US"/>
        </w:rPr>
        <w:t>е</w:t>
      </w:r>
      <w:r w:rsidRPr="00DD7431">
        <w:rPr>
          <w:rFonts w:ascii="Times New Roman" w:eastAsia="Times New Roman" w:hAnsi="Times New Roman" w:cs="Times New Roman"/>
          <w:sz w:val="24"/>
          <w:lang w:val="hr-HR" w:eastAsia="en-US"/>
        </w:rPr>
        <w:t xml:space="preserve"> и Србије. Град Бијељина је на територији Републике Српске и представља регионални центар сјевероисточне Републике Српске. Најважнији природни ресурси овог подручја су плодно земљиште, геотермална вода (на дубини 1.350</w:t>
      </w:r>
      <w:r w:rsidRPr="00DD7431">
        <w:rPr>
          <w:rFonts w:ascii="Times New Roman" w:eastAsia="Times New Roman" w:hAnsi="Times New Roman" w:cs="Times New Roman"/>
          <w:sz w:val="24"/>
          <w:lang w:eastAsia="en-US"/>
        </w:rPr>
        <w:t xml:space="preserve"> </w:t>
      </w:r>
      <w:r w:rsidRPr="00DD7431">
        <w:rPr>
          <w:rFonts w:ascii="Times New Roman" w:eastAsia="Times New Roman" w:hAnsi="Times New Roman" w:cs="Times New Roman"/>
          <w:sz w:val="24"/>
          <w:lang w:val="hr-HR" w:eastAsia="en-US"/>
        </w:rPr>
        <w:t>м са температуром 75°C), 1.700 сунчаних сати годишње. Према резултатима пописа из 2013.</w:t>
      </w:r>
      <w:r w:rsidRPr="00DD7431">
        <w:rPr>
          <w:rFonts w:ascii="Times New Roman" w:eastAsia="Times New Roman" w:hAnsi="Times New Roman" w:cs="Times New Roman"/>
          <w:sz w:val="24"/>
          <w:lang w:eastAsia="en-US"/>
        </w:rPr>
        <w:t xml:space="preserve"> </w:t>
      </w:r>
      <w:r w:rsidRPr="00DD7431">
        <w:rPr>
          <w:rFonts w:ascii="Times New Roman" w:eastAsia="Times New Roman" w:hAnsi="Times New Roman" w:cs="Times New Roman"/>
          <w:sz w:val="24"/>
          <w:lang w:val="hr-HR" w:eastAsia="en-US"/>
        </w:rPr>
        <w:t xml:space="preserve">године, на подручју Града Бијељина је регистровано </w:t>
      </w:r>
      <w:r w:rsidRPr="00DD7431">
        <w:rPr>
          <w:rFonts w:ascii="Times New Roman" w:hAnsi="Times New Roman" w:cs="Times New Roman"/>
          <w:sz w:val="24"/>
        </w:rPr>
        <w:t xml:space="preserve">107.715 </w:t>
      </w:r>
      <w:r w:rsidRPr="00DD7431">
        <w:rPr>
          <w:rFonts w:ascii="Times New Roman" w:eastAsia="Times New Roman" w:hAnsi="Times New Roman" w:cs="Times New Roman"/>
          <w:sz w:val="24"/>
          <w:lang w:val="hr-HR" w:eastAsia="en-US"/>
        </w:rPr>
        <w:t xml:space="preserve">становника (8% </w:t>
      </w:r>
      <w:r w:rsidR="00CD3AAA">
        <w:rPr>
          <w:rFonts w:ascii="Times New Roman" w:eastAsia="Times New Roman" w:hAnsi="Times New Roman" w:cs="Times New Roman"/>
          <w:sz w:val="24"/>
          <w:lang w:eastAsia="en-US"/>
        </w:rPr>
        <w:t xml:space="preserve">од укупног броја </w:t>
      </w:r>
      <w:r w:rsidRPr="00DD7431">
        <w:rPr>
          <w:rFonts w:ascii="Times New Roman" w:eastAsia="Times New Roman" w:hAnsi="Times New Roman" w:cs="Times New Roman"/>
          <w:sz w:val="24"/>
          <w:lang w:val="hr-HR" w:eastAsia="en-US"/>
        </w:rPr>
        <w:t xml:space="preserve">становника Републике Српске). Међутим, </w:t>
      </w:r>
      <w:r w:rsidR="00A64C6C">
        <w:rPr>
          <w:rFonts w:ascii="Times New Roman" w:eastAsia="Times New Roman" w:hAnsi="Times New Roman" w:cs="Times New Roman"/>
          <w:sz w:val="24"/>
          <w:lang w:eastAsia="en-US"/>
        </w:rPr>
        <w:t xml:space="preserve">имајући у виду да </w:t>
      </w:r>
      <w:r w:rsidR="00A64C6C" w:rsidRPr="00DD7431">
        <w:rPr>
          <w:rFonts w:ascii="Times New Roman" w:eastAsia="Times New Roman" w:hAnsi="Times New Roman" w:cs="Times New Roman"/>
          <w:sz w:val="24"/>
          <w:lang w:val="hr-HR" w:eastAsia="en-US"/>
        </w:rPr>
        <w:t>званични подаци пописа не укључују студенте који студирају у Бијељини и грађане који тренутно раде у иностранству, а који имају регистровано пребивалиште у Граду Бијељина</w:t>
      </w:r>
      <w:r w:rsidR="00A64C6C">
        <w:rPr>
          <w:rFonts w:ascii="Times New Roman" w:eastAsia="Times New Roman" w:hAnsi="Times New Roman" w:cs="Times New Roman"/>
          <w:sz w:val="24"/>
          <w:lang w:eastAsia="en-US"/>
        </w:rPr>
        <w:t xml:space="preserve">, може се констатовати да се </w:t>
      </w:r>
      <w:r w:rsidRPr="00DD7431">
        <w:rPr>
          <w:rFonts w:ascii="Times New Roman" w:eastAsia="Times New Roman" w:hAnsi="Times New Roman" w:cs="Times New Roman"/>
          <w:sz w:val="24"/>
          <w:lang w:val="hr-HR" w:eastAsia="en-US"/>
        </w:rPr>
        <w:t xml:space="preserve">ради </w:t>
      </w:r>
      <w:r w:rsidR="00A64C6C">
        <w:rPr>
          <w:rFonts w:ascii="Times New Roman" w:eastAsia="Times New Roman" w:hAnsi="Times New Roman" w:cs="Times New Roman"/>
          <w:sz w:val="24"/>
          <w:lang w:eastAsia="en-US"/>
        </w:rPr>
        <w:t xml:space="preserve">и </w:t>
      </w:r>
      <w:r w:rsidRPr="00DD7431">
        <w:rPr>
          <w:rFonts w:ascii="Times New Roman" w:eastAsia="Times New Roman" w:hAnsi="Times New Roman" w:cs="Times New Roman"/>
          <w:sz w:val="24"/>
          <w:lang w:val="hr-HR" w:eastAsia="en-US"/>
        </w:rPr>
        <w:t xml:space="preserve">о </w:t>
      </w:r>
      <w:r w:rsidR="00A64C6C">
        <w:rPr>
          <w:rFonts w:ascii="Times New Roman" w:eastAsia="Times New Roman" w:hAnsi="Times New Roman" w:cs="Times New Roman"/>
          <w:sz w:val="24"/>
          <w:lang w:eastAsia="en-US"/>
        </w:rPr>
        <w:t xml:space="preserve">нешто </w:t>
      </w:r>
      <w:r w:rsidRPr="00DD7431">
        <w:rPr>
          <w:rFonts w:ascii="Times New Roman" w:eastAsia="Times New Roman" w:hAnsi="Times New Roman" w:cs="Times New Roman"/>
          <w:sz w:val="24"/>
          <w:lang w:val="hr-HR" w:eastAsia="en-US"/>
        </w:rPr>
        <w:t>већем броју становника (</w:t>
      </w:r>
      <w:r w:rsidR="00A64C6C">
        <w:rPr>
          <w:rFonts w:ascii="Times New Roman" w:eastAsia="Times New Roman" w:hAnsi="Times New Roman" w:cs="Times New Roman"/>
          <w:sz w:val="24"/>
          <w:lang w:eastAsia="en-US"/>
        </w:rPr>
        <w:t xml:space="preserve">око </w:t>
      </w:r>
      <w:r w:rsidRPr="00DD7431">
        <w:rPr>
          <w:rFonts w:ascii="Times New Roman" w:eastAsia="Times New Roman" w:hAnsi="Times New Roman" w:cs="Times New Roman"/>
          <w:sz w:val="24"/>
          <w:lang w:val="hr-HR" w:eastAsia="en-US"/>
        </w:rPr>
        <w:t>1</w:t>
      </w:r>
      <w:r w:rsidR="00CD3AAA">
        <w:rPr>
          <w:rFonts w:ascii="Times New Roman" w:eastAsia="Times New Roman" w:hAnsi="Times New Roman" w:cs="Times New Roman"/>
          <w:sz w:val="24"/>
          <w:lang w:eastAsia="en-US"/>
        </w:rPr>
        <w:t>20</w:t>
      </w:r>
      <w:r w:rsidRPr="00DD7431">
        <w:rPr>
          <w:rFonts w:ascii="Times New Roman" w:eastAsia="Times New Roman" w:hAnsi="Times New Roman" w:cs="Times New Roman"/>
          <w:sz w:val="24"/>
          <w:lang w:val="hr-HR" w:eastAsia="en-US"/>
        </w:rPr>
        <w:t xml:space="preserve">.000). </w:t>
      </w:r>
    </w:p>
    <w:p w:rsidR="00F0255C" w:rsidRDefault="00F0255C" w:rsidP="00383F4D">
      <w:pPr>
        <w:pStyle w:val="NoSpacing"/>
        <w:ind w:firstLine="567"/>
        <w:jc w:val="both"/>
        <w:rPr>
          <w:rFonts w:ascii="Times New Roman" w:eastAsia="Times New Roman" w:hAnsi="Times New Roman" w:cs="Times New Roman"/>
          <w:sz w:val="24"/>
          <w:lang w:eastAsia="en-US"/>
        </w:rPr>
      </w:pPr>
    </w:p>
    <w:p w:rsidR="00F33237" w:rsidRDefault="00383F4D" w:rsidP="00F0255C">
      <w:pPr>
        <w:pStyle w:val="NoSpacing"/>
        <w:ind w:firstLine="567"/>
        <w:jc w:val="both"/>
        <w:rPr>
          <w:rFonts w:ascii="Times New Roman" w:eastAsia="Times New Roman" w:hAnsi="Times New Roman" w:cs="Times New Roman"/>
          <w:sz w:val="24"/>
          <w:lang w:eastAsia="en-US"/>
        </w:rPr>
      </w:pPr>
      <w:r w:rsidRPr="00DD7431">
        <w:rPr>
          <w:rFonts w:ascii="Times New Roman" w:eastAsia="Times New Roman" w:hAnsi="Times New Roman" w:cs="Times New Roman"/>
          <w:sz w:val="24"/>
          <w:lang w:val="hr-HR" w:eastAsia="en-US"/>
        </w:rPr>
        <w:t>Кретање важних макроекономски</w:t>
      </w:r>
      <w:r w:rsidRPr="00DD7431">
        <w:rPr>
          <w:rFonts w:ascii="Times New Roman" w:eastAsia="Times New Roman" w:hAnsi="Times New Roman" w:cs="Times New Roman"/>
          <w:sz w:val="24"/>
          <w:lang w:eastAsia="en-US"/>
        </w:rPr>
        <w:t>х</w:t>
      </w:r>
      <w:r w:rsidRPr="00DD7431">
        <w:rPr>
          <w:rFonts w:ascii="Times New Roman" w:eastAsia="Times New Roman" w:hAnsi="Times New Roman" w:cs="Times New Roman"/>
          <w:sz w:val="24"/>
          <w:lang w:val="hr-HR" w:eastAsia="en-US"/>
        </w:rPr>
        <w:t xml:space="preserve"> показатељ</w:t>
      </w:r>
      <w:r w:rsidRPr="00DD7431">
        <w:rPr>
          <w:rFonts w:ascii="Times New Roman" w:eastAsia="Times New Roman" w:hAnsi="Times New Roman" w:cs="Times New Roman"/>
          <w:sz w:val="24"/>
          <w:lang w:eastAsia="en-US"/>
        </w:rPr>
        <w:t>а</w:t>
      </w:r>
      <w:r w:rsidRPr="00DD7431">
        <w:rPr>
          <w:rFonts w:ascii="Times New Roman" w:eastAsia="Times New Roman" w:hAnsi="Times New Roman" w:cs="Times New Roman"/>
          <w:sz w:val="24"/>
          <w:lang w:val="hr-HR" w:eastAsia="en-US"/>
        </w:rPr>
        <w:t xml:space="preserve"> у претходне двије године, који се односе на Град Бијељину, пр</w:t>
      </w:r>
      <w:r w:rsidR="00A10E6F">
        <w:rPr>
          <w:rFonts w:ascii="Times New Roman" w:eastAsia="Times New Roman" w:hAnsi="Times New Roman" w:cs="Times New Roman"/>
          <w:sz w:val="24"/>
          <w:lang w:val="hr-HR" w:eastAsia="en-US"/>
        </w:rPr>
        <w:t>едстављени су у наредној табели</w:t>
      </w:r>
      <w:r w:rsidR="00A10E6F">
        <w:rPr>
          <w:rFonts w:ascii="Times New Roman" w:eastAsia="Times New Roman" w:hAnsi="Times New Roman" w:cs="Times New Roman"/>
          <w:sz w:val="24"/>
          <w:lang w:eastAsia="en-US"/>
        </w:rPr>
        <w:t>.</w:t>
      </w:r>
    </w:p>
    <w:p w:rsidR="00F0255C" w:rsidRPr="0021355A" w:rsidRDefault="00F0255C" w:rsidP="0021355A">
      <w:pPr>
        <w:pStyle w:val="NoSpacing"/>
        <w:jc w:val="both"/>
        <w:rPr>
          <w:rFonts w:ascii="Times New Roman" w:eastAsia="Times New Roman" w:hAnsi="Times New Roman" w:cs="Times New Roman"/>
          <w:sz w:val="24"/>
          <w:lang w:eastAsia="en-US"/>
        </w:rPr>
      </w:pPr>
    </w:p>
    <w:tbl>
      <w:tblPr>
        <w:tblW w:w="10011" w:type="dxa"/>
        <w:jc w:val="center"/>
        <w:tblLayout w:type="fixed"/>
        <w:tblCellMar>
          <w:left w:w="70" w:type="dxa"/>
          <w:right w:w="70" w:type="dxa"/>
        </w:tblCellMar>
        <w:tblLook w:val="00A0"/>
      </w:tblPr>
      <w:tblGrid>
        <w:gridCol w:w="494"/>
        <w:gridCol w:w="2587"/>
        <w:gridCol w:w="990"/>
        <w:gridCol w:w="268"/>
        <w:gridCol w:w="1262"/>
        <w:gridCol w:w="810"/>
        <w:gridCol w:w="745"/>
        <w:gridCol w:w="1296"/>
        <w:gridCol w:w="245"/>
        <w:gridCol w:w="504"/>
        <w:gridCol w:w="810"/>
      </w:tblGrid>
      <w:tr w:rsidR="00357ACB" w:rsidRPr="00754314" w:rsidTr="007F3BB6">
        <w:trPr>
          <w:trHeight w:val="300"/>
          <w:jc w:val="center"/>
        </w:trPr>
        <w:tc>
          <w:tcPr>
            <w:tcW w:w="494" w:type="dxa"/>
            <w:vMerge w:val="restart"/>
            <w:tcBorders>
              <w:top w:val="single" w:sz="4" w:space="0" w:color="auto"/>
              <w:left w:val="single" w:sz="4" w:space="0" w:color="auto"/>
              <w:bottom w:val="single" w:sz="4" w:space="0" w:color="auto"/>
              <w:right w:val="single" w:sz="4" w:space="0" w:color="auto"/>
            </w:tcBorders>
            <w:shd w:val="clear" w:color="auto" w:fill="1F497D" w:themeFill="text2"/>
            <w:vAlign w:val="center"/>
          </w:tcPr>
          <w:p w:rsidR="00357ACB" w:rsidRPr="007F3BB6" w:rsidRDefault="00357ACB" w:rsidP="00357ACB">
            <w:pPr>
              <w:spacing w:after="0" w:line="240" w:lineRule="auto"/>
              <w:jc w:val="center"/>
              <w:rPr>
                <w:rFonts w:ascii="Times New Roman" w:eastAsia="Times New Roman" w:hAnsi="Times New Roman" w:cs="Times New Roman"/>
                <w:b/>
                <w:color w:val="FFFFFF" w:themeColor="background1"/>
                <w:lang w:eastAsia="sr-Latn-CS"/>
              </w:rPr>
            </w:pPr>
            <w:r w:rsidRPr="007F3BB6">
              <w:rPr>
                <w:rFonts w:ascii="Times New Roman" w:eastAsia="Times New Roman" w:hAnsi="Times New Roman" w:cs="Times New Roman"/>
                <w:b/>
                <w:color w:val="FFFFFF" w:themeColor="background1"/>
                <w:lang w:val="hr-HR" w:eastAsia="sr-Latn-CS"/>
              </w:rPr>
              <w:t>РБ</w:t>
            </w:r>
          </w:p>
        </w:tc>
        <w:tc>
          <w:tcPr>
            <w:tcW w:w="2587" w:type="dxa"/>
            <w:vMerge w:val="restart"/>
            <w:tcBorders>
              <w:top w:val="single" w:sz="4" w:space="0" w:color="auto"/>
              <w:left w:val="single" w:sz="4" w:space="0" w:color="auto"/>
              <w:bottom w:val="single" w:sz="4" w:space="0" w:color="auto"/>
              <w:right w:val="single" w:sz="4" w:space="0" w:color="auto"/>
            </w:tcBorders>
            <w:shd w:val="clear" w:color="auto" w:fill="1F497D" w:themeFill="text2"/>
            <w:noWrap/>
            <w:vAlign w:val="center"/>
          </w:tcPr>
          <w:p w:rsidR="00357ACB" w:rsidRPr="007F3BB6" w:rsidRDefault="00357ACB" w:rsidP="00357ACB">
            <w:pPr>
              <w:spacing w:after="0" w:line="240" w:lineRule="auto"/>
              <w:jc w:val="center"/>
              <w:rPr>
                <w:rFonts w:ascii="Times New Roman" w:eastAsia="Times New Roman" w:hAnsi="Times New Roman" w:cs="Times New Roman"/>
                <w:b/>
                <w:color w:val="FFFFFF" w:themeColor="background1"/>
                <w:lang w:val="hr-HR" w:eastAsia="sr-Latn-CS"/>
              </w:rPr>
            </w:pPr>
            <w:r w:rsidRPr="007F3BB6">
              <w:rPr>
                <w:rFonts w:ascii="Times New Roman" w:eastAsia="Times New Roman" w:hAnsi="Times New Roman" w:cs="Times New Roman"/>
                <w:b/>
                <w:color w:val="FFFFFF" w:themeColor="background1"/>
                <w:lang w:val="hr-HR" w:eastAsia="sr-Latn-CS"/>
              </w:rPr>
              <w:t>ОСНОВНИ ИНДИКАТОРИ РАЗВОЈА</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1F497D" w:themeFill="text2"/>
            <w:noWrap/>
            <w:vAlign w:val="center"/>
          </w:tcPr>
          <w:p w:rsidR="00357ACB" w:rsidRPr="007F3BB6" w:rsidRDefault="00357ACB" w:rsidP="00357ACB">
            <w:pPr>
              <w:spacing w:after="0" w:line="240" w:lineRule="auto"/>
              <w:jc w:val="center"/>
              <w:rPr>
                <w:rFonts w:ascii="Times New Roman" w:eastAsia="Times New Roman" w:hAnsi="Times New Roman" w:cs="Times New Roman"/>
                <w:b/>
                <w:color w:val="FFFFFF" w:themeColor="background1"/>
                <w:lang w:val="hr-HR" w:eastAsia="sr-Latn-CS"/>
              </w:rPr>
            </w:pPr>
            <w:r w:rsidRPr="007F3BB6">
              <w:rPr>
                <w:rFonts w:ascii="Times New Roman" w:eastAsia="Times New Roman" w:hAnsi="Times New Roman" w:cs="Times New Roman"/>
                <w:b/>
                <w:color w:val="FFFFFF" w:themeColor="background1"/>
                <w:lang w:val="hr-HR" w:eastAsia="sr-Latn-CS"/>
              </w:rPr>
              <w:t>Индикатор</w:t>
            </w:r>
          </w:p>
        </w:tc>
        <w:tc>
          <w:tcPr>
            <w:tcW w:w="268" w:type="dxa"/>
            <w:tcBorders>
              <w:top w:val="single" w:sz="4" w:space="0" w:color="auto"/>
              <w:left w:val="nil"/>
              <w:bottom w:val="single" w:sz="4" w:space="0" w:color="auto"/>
              <w:right w:val="nil"/>
            </w:tcBorders>
            <w:shd w:val="clear" w:color="auto" w:fill="1F497D" w:themeFill="text2"/>
            <w:vAlign w:val="center"/>
          </w:tcPr>
          <w:p w:rsidR="00357ACB" w:rsidRPr="007F3BB6" w:rsidRDefault="00357ACB" w:rsidP="00357ACB">
            <w:pPr>
              <w:spacing w:after="0" w:line="240" w:lineRule="auto"/>
              <w:jc w:val="center"/>
              <w:rPr>
                <w:rFonts w:ascii="Times New Roman" w:eastAsia="Times New Roman" w:hAnsi="Times New Roman" w:cs="Times New Roman"/>
                <w:b/>
                <w:color w:val="FFFFFF" w:themeColor="background1"/>
                <w:lang w:val="hr-HR" w:eastAsia="sr-Latn-CS"/>
              </w:rPr>
            </w:pPr>
          </w:p>
        </w:tc>
        <w:tc>
          <w:tcPr>
            <w:tcW w:w="5672" w:type="dxa"/>
            <w:gridSpan w:val="7"/>
            <w:tcBorders>
              <w:top w:val="single" w:sz="4" w:space="0" w:color="auto"/>
              <w:left w:val="nil"/>
              <w:bottom w:val="single" w:sz="4" w:space="0" w:color="auto"/>
              <w:right w:val="single" w:sz="4" w:space="0" w:color="000000"/>
            </w:tcBorders>
            <w:shd w:val="clear" w:color="auto" w:fill="1F497D" w:themeFill="text2"/>
            <w:noWrap/>
            <w:vAlign w:val="center"/>
          </w:tcPr>
          <w:p w:rsidR="00357ACB" w:rsidRPr="007F3BB6" w:rsidRDefault="00357ACB" w:rsidP="00357ACB">
            <w:pPr>
              <w:spacing w:after="0" w:line="240" w:lineRule="auto"/>
              <w:jc w:val="center"/>
              <w:rPr>
                <w:rFonts w:ascii="Times New Roman" w:eastAsia="Times New Roman" w:hAnsi="Times New Roman" w:cs="Times New Roman"/>
                <w:b/>
                <w:color w:val="FFFFFF" w:themeColor="background1"/>
                <w:lang w:val="hr-HR" w:eastAsia="sr-Latn-CS"/>
              </w:rPr>
            </w:pPr>
            <w:r w:rsidRPr="007F3BB6">
              <w:rPr>
                <w:rFonts w:ascii="Times New Roman" w:eastAsia="Times New Roman" w:hAnsi="Times New Roman" w:cs="Times New Roman"/>
                <w:b/>
                <w:color w:val="FFFFFF" w:themeColor="background1"/>
                <w:lang w:val="hr-HR" w:eastAsia="sr-Latn-CS"/>
              </w:rPr>
              <w:t>Полазно стање</w:t>
            </w:r>
          </w:p>
        </w:tc>
      </w:tr>
      <w:tr w:rsidR="00357ACB" w:rsidRPr="00754314" w:rsidTr="007F3BB6">
        <w:trPr>
          <w:trHeight w:val="300"/>
          <w:jc w:val="center"/>
        </w:trPr>
        <w:tc>
          <w:tcPr>
            <w:tcW w:w="494"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357ACB" w:rsidRPr="007F3BB6" w:rsidRDefault="00357ACB" w:rsidP="00357ACB">
            <w:pPr>
              <w:spacing w:after="0" w:line="240" w:lineRule="auto"/>
              <w:jc w:val="center"/>
              <w:rPr>
                <w:rFonts w:ascii="Times New Roman" w:eastAsia="Times New Roman" w:hAnsi="Times New Roman" w:cs="Times New Roman"/>
                <w:b/>
                <w:color w:val="FFFFFF" w:themeColor="background1"/>
                <w:lang w:val="hr-HR" w:eastAsia="sr-Latn-CS"/>
              </w:rPr>
            </w:pPr>
          </w:p>
        </w:tc>
        <w:tc>
          <w:tcPr>
            <w:tcW w:w="2587"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357ACB" w:rsidRPr="007F3BB6" w:rsidRDefault="00357ACB" w:rsidP="00357ACB">
            <w:pPr>
              <w:spacing w:after="0" w:line="240" w:lineRule="auto"/>
              <w:jc w:val="center"/>
              <w:rPr>
                <w:rFonts w:ascii="Times New Roman" w:eastAsia="Times New Roman" w:hAnsi="Times New Roman" w:cs="Times New Roman"/>
                <w:b/>
                <w:color w:val="FFFFFF" w:themeColor="background1"/>
                <w:lang w:val="hr-HR" w:eastAsia="sr-Latn-CS"/>
              </w:rPr>
            </w:pPr>
          </w:p>
        </w:tc>
        <w:tc>
          <w:tcPr>
            <w:tcW w:w="990"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357ACB" w:rsidRPr="007F3BB6" w:rsidRDefault="00357ACB" w:rsidP="00357ACB">
            <w:pPr>
              <w:spacing w:after="0" w:line="240" w:lineRule="auto"/>
              <w:jc w:val="center"/>
              <w:rPr>
                <w:rFonts w:ascii="Times New Roman" w:eastAsia="Times New Roman" w:hAnsi="Times New Roman" w:cs="Times New Roman"/>
                <w:b/>
                <w:color w:val="FFFFFF" w:themeColor="background1"/>
                <w:lang w:val="hr-HR" w:eastAsia="sr-Latn-CS"/>
              </w:rPr>
            </w:pPr>
          </w:p>
        </w:tc>
        <w:tc>
          <w:tcPr>
            <w:tcW w:w="268" w:type="dxa"/>
            <w:tcBorders>
              <w:top w:val="nil"/>
              <w:left w:val="nil"/>
              <w:bottom w:val="single" w:sz="4" w:space="0" w:color="auto"/>
              <w:right w:val="nil"/>
            </w:tcBorders>
            <w:shd w:val="clear" w:color="auto" w:fill="1F497D" w:themeFill="text2"/>
            <w:vAlign w:val="center"/>
          </w:tcPr>
          <w:p w:rsidR="00357ACB" w:rsidRPr="007F3BB6" w:rsidRDefault="00357ACB" w:rsidP="00357ACB">
            <w:pPr>
              <w:spacing w:after="0" w:line="240" w:lineRule="auto"/>
              <w:jc w:val="center"/>
              <w:rPr>
                <w:rFonts w:ascii="Times New Roman" w:eastAsia="Times New Roman" w:hAnsi="Times New Roman" w:cs="Times New Roman"/>
                <w:b/>
                <w:color w:val="FFFFFF" w:themeColor="background1"/>
                <w:lang w:val="hr-HR" w:eastAsia="sr-Latn-CS"/>
              </w:rPr>
            </w:pPr>
          </w:p>
        </w:tc>
        <w:tc>
          <w:tcPr>
            <w:tcW w:w="2817" w:type="dxa"/>
            <w:gridSpan w:val="3"/>
            <w:tcBorders>
              <w:top w:val="nil"/>
              <w:left w:val="nil"/>
              <w:bottom w:val="single" w:sz="4" w:space="0" w:color="auto"/>
              <w:right w:val="single" w:sz="4" w:space="0" w:color="000000"/>
            </w:tcBorders>
            <w:shd w:val="clear" w:color="auto" w:fill="1F497D" w:themeFill="text2"/>
            <w:noWrap/>
            <w:vAlign w:val="center"/>
          </w:tcPr>
          <w:p w:rsidR="00357ACB" w:rsidRPr="007F3BB6" w:rsidRDefault="00357ACB" w:rsidP="00357ACB">
            <w:pPr>
              <w:spacing w:after="0" w:line="240" w:lineRule="auto"/>
              <w:jc w:val="center"/>
              <w:rPr>
                <w:rFonts w:ascii="Times New Roman" w:eastAsia="Times New Roman" w:hAnsi="Times New Roman" w:cs="Times New Roman"/>
                <w:b/>
                <w:color w:val="FFFFFF" w:themeColor="background1"/>
                <w:lang w:val="hr-HR" w:eastAsia="sr-Latn-CS"/>
              </w:rPr>
            </w:pPr>
            <w:r w:rsidRPr="007F3BB6">
              <w:rPr>
                <w:rFonts w:ascii="Times New Roman" w:eastAsia="Times New Roman" w:hAnsi="Times New Roman" w:cs="Times New Roman"/>
                <w:b/>
                <w:color w:val="FFFFFF" w:themeColor="background1"/>
                <w:lang w:val="hr-HR" w:eastAsia="sr-Latn-CS"/>
              </w:rPr>
              <w:t>201</w:t>
            </w:r>
            <w:r w:rsidRPr="007F3BB6">
              <w:rPr>
                <w:rFonts w:ascii="Times New Roman" w:eastAsia="Times New Roman" w:hAnsi="Times New Roman" w:cs="Times New Roman"/>
                <w:b/>
                <w:color w:val="FFFFFF" w:themeColor="background1"/>
                <w:lang w:val="sr-Latn-BA" w:eastAsia="sr-Latn-CS"/>
              </w:rPr>
              <w:t>8</w:t>
            </w:r>
            <w:r w:rsidRPr="007F3BB6">
              <w:rPr>
                <w:rFonts w:ascii="Times New Roman" w:eastAsia="Times New Roman" w:hAnsi="Times New Roman" w:cs="Times New Roman"/>
                <w:b/>
                <w:color w:val="FFFFFF" w:themeColor="background1"/>
                <w:lang w:val="hr-HR" w:eastAsia="sr-Latn-CS"/>
              </w:rPr>
              <w:t>.</w:t>
            </w:r>
          </w:p>
        </w:tc>
        <w:tc>
          <w:tcPr>
            <w:tcW w:w="2855" w:type="dxa"/>
            <w:gridSpan w:val="4"/>
            <w:tcBorders>
              <w:top w:val="nil"/>
              <w:left w:val="nil"/>
              <w:bottom w:val="single" w:sz="4" w:space="0" w:color="auto"/>
              <w:right w:val="single" w:sz="4" w:space="0" w:color="000000"/>
            </w:tcBorders>
            <w:shd w:val="clear" w:color="auto" w:fill="1F497D" w:themeFill="text2"/>
            <w:noWrap/>
            <w:vAlign w:val="center"/>
          </w:tcPr>
          <w:p w:rsidR="00357ACB" w:rsidRPr="007F3BB6" w:rsidRDefault="00357ACB" w:rsidP="00357ACB">
            <w:pPr>
              <w:spacing w:after="0" w:line="240" w:lineRule="auto"/>
              <w:jc w:val="center"/>
              <w:rPr>
                <w:rFonts w:ascii="Times New Roman" w:eastAsia="Times New Roman" w:hAnsi="Times New Roman" w:cs="Times New Roman"/>
                <w:b/>
                <w:color w:val="FFFFFF" w:themeColor="background1"/>
                <w:lang w:val="hr-HR" w:eastAsia="sr-Latn-CS"/>
              </w:rPr>
            </w:pPr>
            <w:r w:rsidRPr="007F3BB6">
              <w:rPr>
                <w:rFonts w:ascii="Times New Roman" w:eastAsia="Times New Roman" w:hAnsi="Times New Roman" w:cs="Times New Roman"/>
                <w:b/>
                <w:color w:val="FFFFFF" w:themeColor="background1"/>
                <w:lang w:val="hr-HR" w:eastAsia="sr-Latn-CS"/>
              </w:rPr>
              <w:t>201</w:t>
            </w:r>
            <w:r w:rsidRPr="007F3BB6">
              <w:rPr>
                <w:rFonts w:ascii="Times New Roman" w:eastAsia="Times New Roman" w:hAnsi="Times New Roman" w:cs="Times New Roman"/>
                <w:b/>
                <w:color w:val="FFFFFF" w:themeColor="background1"/>
                <w:lang w:val="sr-Latn-BA" w:eastAsia="sr-Latn-CS"/>
              </w:rPr>
              <w:t>9</w:t>
            </w:r>
            <w:r w:rsidRPr="007F3BB6">
              <w:rPr>
                <w:rFonts w:ascii="Times New Roman" w:eastAsia="Times New Roman" w:hAnsi="Times New Roman" w:cs="Times New Roman"/>
                <w:b/>
                <w:color w:val="FFFFFF" w:themeColor="background1"/>
                <w:lang w:val="hr-HR" w:eastAsia="sr-Latn-CS"/>
              </w:rPr>
              <w:t>.</w:t>
            </w:r>
            <w:r w:rsidRPr="007F3BB6">
              <w:rPr>
                <w:rStyle w:val="FootnoteReference"/>
                <w:rFonts w:ascii="Times New Roman" w:eastAsia="Times New Roman" w:hAnsi="Times New Roman" w:cs="Times New Roman"/>
                <w:b/>
                <w:color w:val="FFFFFF" w:themeColor="background1"/>
                <w:lang w:val="hr-HR" w:eastAsia="sr-Latn-CS"/>
              </w:rPr>
              <w:footnoteReference w:id="2"/>
            </w:r>
          </w:p>
        </w:tc>
      </w:tr>
      <w:tr w:rsidR="00357ACB" w:rsidRPr="00754314" w:rsidTr="007F3BB6">
        <w:trPr>
          <w:trHeight w:val="289"/>
          <w:jc w:val="center"/>
        </w:trPr>
        <w:tc>
          <w:tcPr>
            <w:tcW w:w="494"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357ACB" w:rsidRPr="007F3BB6" w:rsidRDefault="00357ACB" w:rsidP="00357ACB">
            <w:pPr>
              <w:spacing w:after="0" w:line="240" w:lineRule="auto"/>
              <w:jc w:val="center"/>
              <w:rPr>
                <w:rFonts w:ascii="Times New Roman" w:eastAsia="Times New Roman" w:hAnsi="Times New Roman" w:cs="Times New Roman"/>
                <w:b/>
                <w:color w:val="FFFFFF" w:themeColor="background1"/>
                <w:lang w:val="hr-HR" w:eastAsia="sr-Latn-CS"/>
              </w:rPr>
            </w:pPr>
          </w:p>
        </w:tc>
        <w:tc>
          <w:tcPr>
            <w:tcW w:w="2587"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357ACB" w:rsidRPr="007F3BB6" w:rsidRDefault="00357ACB" w:rsidP="00357ACB">
            <w:pPr>
              <w:spacing w:after="0" w:line="240" w:lineRule="auto"/>
              <w:jc w:val="center"/>
              <w:rPr>
                <w:rFonts w:ascii="Times New Roman" w:eastAsia="Times New Roman" w:hAnsi="Times New Roman" w:cs="Times New Roman"/>
                <w:b/>
                <w:color w:val="FFFFFF" w:themeColor="background1"/>
                <w:lang w:val="hr-HR" w:eastAsia="sr-Latn-CS"/>
              </w:rPr>
            </w:pPr>
          </w:p>
        </w:tc>
        <w:tc>
          <w:tcPr>
            <w:tcW w:w="990" w:type="dxa"/>
            <w:vMerge/>
            <w:tcBorders>
              <w:top w:val="single" w:sz="4" w:space="0" w:color="auto"/>
              <w:left w:val="single" w:sz="4" w:space="0" w:color="auto"/>
              <w:bottom w:val="single" w:sz="4" w:space="0" w:color="auto"/>
              <w:right w:val="single" w:sz="4" w:space="0" w:color="auto"/>
            </w:tcBorders>
            <w:shd w:val="clear" w:color="auto" w:fill="1F497D" w:themeFill="text2"/>
            <w:vAlign w:val="center"/>
          </w:tcPr>
          <w:p w:rsidR="00357ACB" w:rsidRPr="007F3BB6" w:rsidRDefault="00357ACB" w:rsidP="00357ACB">
            <w:pPr>
              <w:spacing w:after="0" w:line="240" w:lineRule="auto"/>
              <w:jc w:val="center"/>
              <w:rPr>
                <w:rFonts w:ascii="Times New Roman" w:eastAsia="Times New Roman" w:hAnsi="Times New Roman" w:cs="Times New Roman"/>
                <w:b/>
                <w:color w:val="FFFFFF" w:themeColor="background1"/>
                <w:lang w:val="hr-HR" w:eastAsia="sr-Latn-CS"/>
              </w:rPr>
            </w:pPr>
          </w:p>
        </w:tc>
        <w:tc>
          <w:tcPr>
            <w:tcW w:w="268" w:type="dxa"/>
            <w:tcBorders>
              <w:top w:val="nil"/>
              <w:left w:val="nil"/>
              <w:bottom w:val="single" w:sz="4" w:space="0" w:color="auto"/>
              <w:right w:val="nil"/>
            </w:tcBorders>
            <w:shd w:val="clear" w:color="auto" w:fill="1F497D" w:themeFill="text2"/>
            <w:vAlign w:val="center"/>
          </w:tcPr>
          <w:p w:rsidR="00357ACB" w:rsidRPr="007F3BB6" w:rsidRDefault="00357ACB" w:rsidP="00357ACB">
            <w:pPr>
              <w:spacing w:after="0" w:line="240" w:lineRule="auto"/>
              <w:jc w:val="center"/>
              <w:rPr>
                <w:rFonts w:ascii="Times New Roman" w:eastAsia="Times New Roman" w:hAnsi="Times New Roman" w:cs="Times New Roman"/>
                <w:b/>
                <w:color w:val="FFFFFF" w:themeColor="background1"/>
                <w:lang w:val="hr-HR" w:eastAsia="sr-Latn-CS"/>
              </w:rPr>
            </w:pPr>
          </w:p>
        </w:tc>
        <w:tc>
          <w:tcPr>
            <w:tcW w:w="1262" w:type="dxa"/>
            <w:tcBorders>
              <w:top w:val="nil"/>
              <w:left w:val="nil"/>
              <w:bottom w:val="single" w:sz="4" w:space="0" w:color="auto"/>
              <w:right w:val="single" w:sz="4" w:space="0" w:color="auto"/>
            </w:tcBorders>
            <w:shd w:val="clear" w:color="auto" w:fill="1F497D" w:themeFill="text2"/>
            <w:noWrap/>
            <w:vAlign w:val="center"/>
          </w:tcPr>
          <w:p w:rsidR="00357ACB" w:rsidRPr="007F3BB6" w:rsidRDefault="00357ACB" w:rsidP="00357ACB">
            <w:pPr>
              <w:spacing w:after="0" w:line="240" w:lineRule="auto"/>
              <w:jc w:val="center"/>
              <w:rPr>
                <w:rFonts w:ascii="Times New Roman" w:eastAsia="Times New Roman" w:hAnsi="Times New Roman" w:cs="Times New Roman"/>
                <w:b/>
                <w:color w:val="FFFFFF" w:themeColor="background1"/>
                <w:lang w:val="hr-HR" w:eastAsia="sr-Latn-CS"/>
              </w:rPr>
            </w:pPr>
            <w:r w:rsidRPr="007F3BB6">
              <w:rPr>
                <w:rFonts w:ascii="Times New Roman" w:eastAsia="Times New Roman" w:hAnsi="Times New Roman" w:cs="Times New Roman"/>
                <w:b/>
                <w:color w:val="FFFFFF" w:themeColor="background1"/>
                <w:lang w:val="hr-HR" w:eastAsia="sr-Latn-CS"/>
              </w:rPr>
              <w:t>Укупно</w:t>
            </w:r>
          </w:p>
        </w:tc>
        <w:tc>
          <w:tcPr>
            <w:tcW w:w="810" w:type="dxa"/>
            <w:tcBorders>
              <w:top w:val="nil"/>
              <w:left w:val="nil"/>
              <w:bottom w:val="single" w:sz="4" w:space="0" w:color="auto"/>
              <w:right w:val="single" w:sz="4" w:space="0" w:color="auto"/>
            </w:tcBorders>
            <w:shd w:val="clear" w:color="auto" w:fill="1F497D" w:themeFill="text2"/>
            <w:noWrap/>
            <w:vAlign w:val="center"/>
          </w:tcPr>
          <w:p w:rsidR="00357ACB" w:rsidRPr="007F3BB6" w:rsidRDefault="00357ACB" w:rsidP="00357ACB">
            <w:pPr>
              <w:spacing w:after="0" w:line="240" w:lineRule="auto"/>
              <w:jc w:val="center"/>
              <w:rPr>
                <w:rFonts w:ascii="Times New Roman" w:eastAsia="Times New Roman" w:hAnsi="Times New Roman" w:cs="Times New Roman"/>
                <w:b/>
                <w:color w:val="FFFFFF" w:themeColor="background1"/>
                <w:lang w:val="hr-HR" w:eastAsia="sr-Latn-CS"/>
              </w:rPr>
            </w:pPr>
            <w:r w:rsidRPr="007F3BB6">
              <w:rPr>
                <w:rFonts w:ascii="Times New Roman" w:eastAsia="Times New Roman" w:hAnsi="Times New Roman" w:cs="Times New Roman"/>
                <w:b/>
                <w:color w:val="FFFFFF" w:themeColor="background1"/>
                <w:lang w:val="hr-HR" w:eastAsia="sr-Latn-CS"/>
              </w:rPr>
              <w:t>М</w:t>
            </w:r>
          </w:p>
        </w:tc>
        <w:tc>
          <w:tcPr>
            <w:tcW w:w="745" w:type="dxa"/>
            <w:tcBorders>
              <w:top w:val="nil"/>
              <w:left w:val="nil"/>
              <w:bottom w:val="single" w:sz="4" w:space="0" w:color="auto"/>
              <w:right w:val="single" w:sz="4" w:space="0" w:color="auto"/>
            </w:tcBorders>
            <w:shd w:val="clear" w:color="auto" w:fill="1F497D" w:themeFill="text2"/>
            <w:noWrap/>
            <w:vAlign w:val="center"/>
          </w:tcPr>
          <w:p w:rsidR="00357ACB" w:rsidRPr="007F3BB6" w:rsidRDefault="00357ACB" w:rsidP="00357ACB">
            <w:pPr>
              <w:spacing w:after="0" w:line="240" w:lineRule="auto"/>
              <w:jc w:val="center"/>
              <w:rPr>
                <w:rFonts w:ascii="Times New Roman" w:eastAsia="Times New Roman" w:hAnsi="Times New Roman" w:cs="Times New Roman"/>
                <w:b/>
                <w:color w:val="FFFFFF" w:themeColor="background1"/>
                <w:lang w:val="hr-HR" w:eastAsia="sr-Latn-CS"/>
              </w:rPr>
            </w:pPr>
            <w:r w:rsidRPr="007F3BB6">
              <w:rPr>
                <w:rFonts w:ascii="Times New Roman" w:eastAsia="Times New Roman" w:hAnsi="Times New Roman" w:cs="Times New Roman"/>
                <w:b/>
                <w:color w:val="FFFFFF" w:themeColor="background1"/>
                <w:lang w:val="hr-HR" w:eastAsia="sr-Latn-CS"/>
              </w:rPr>
              <w:t>Ж</w:t>
            </w:r>
          </w:p>
        </w:tc>
        <w:tc>
          <w:tcPr>
            <w:tcW w:w="1296" w:type="dxa"/>
            <w:tcBorders>
              <w:top w:val="nil"/>
              <w:left w:val="nil"/>
              <w:bottom w:val="single" w:sz="4" w:space="0" w:color="auto"/>
              <w:right w:val="single" w:sz="4" w:space="0" w:color="auto"/>
            </w:tcBorders>
            <w:shd w:val="clear" w:color="auto" w:fill="1F497D" w:themeFill="text2"/>
            <w:noWrap/>
            <w:vAlign w:val="center"/>
          </w:tcPr>
          <w:p w:rsidR="00357ACB" w:rsidRPr="007F3BB6" w:rsidRDefault="00357ACB" w:rsidP="00357ACB">
            <w:pPr>
              <w:spacing w:after="0" w:line="240" w:lineRule="auto"/>
              <w:jc w:val="center"/>
              <w:rPr>
                <w:rFonts w:ascii="Times New Roman" w:eastAsia="Times New Roman" w:hAnsi="Times New Roman" w:cs="Times New Roman"/>
                <w:b/>
                <w:color w:val="FFFFFF" w:themeColor="background1"/>
                <w:lang w:val="hr-HR" w:eastAsia="sr-Latn-CS"/>
              </w:rPr>
            </w:pPr>
            <w:r w:rsidRPr="007F3BB6">
              <w:rPr>
                <w:rFonts w:ascii="Times New Roman" w:eastAsia="Times New Roman" w:hAnsi="Times New Roman" w:cs="Times New Roman"/>
                <w:b/>
                <w:color w:val="FFFFFF" w:themeColor="background1"/>
                <w:lang w:val="hr-HR" w:eastAsia="sr-Latn-CS"/>
              </w:rPr>
              <w:t>Укупно</w:t>
            </w:r>
          </w:p>
        </w:tc>
        <w:tc>
          <w:tcPr>
            <w:tcW w:w="749" w:type="dxa"/>
            <w:gridSpan w:val="2"/>
            <w:tcBorders>
              <w:top w:val="nil"/>
              <w:left w:val="nil"/>
              <w:bottom w:val="single" w:sz="4" w:space="0" w:color="auto"/>
              <w:right w:val="single" w:sz="4" w:space="0" w:color="auto"/>
            </w:tcBorders>
            <w:shd w:val="clear" w:color="auto" w:fill="1F497D" w:themeFill="text2"/>
            <w:noWrap/>
            <w:vAlign w:val="center"/>
          </w:tcPr>
          <w:p w:rsidR="00357ACB" w:rsidRPr="007F3BB6" w:rsidRDefault="00357ACB" w:rsidP="00357ACB">
            <w:pPr>
              <w:spacing w:after="0" w:line="240" w:lineRule="auto"/>
              <w:jc w:val="center"/>
              <w:rPr>
                <w:rFonts w:ascii="Times New Roman" w:eastAsia="Times New Roman" w:hAnsi="Times New Roman" w:cs="Times New Roman"/>
                <w:b/>
                <w:color w:val="FFFFFF" w:themeColor="background1"/>
                <w:lang w:val="hr-HR" w:eastAsia="sr-Latn-CS"/>
              </w:rPr>
            </w:pPr>
            <w:r w:rsidRPr="007F3BB6">
              <w:rPr>
                <w:rFonts w:ascii="Times New Roman" w:eastAsia="Times New Roman" w:hAnsi="Times New Roman" w:cs="Times New Roman"/>
                <w:b/>
                <w:color w:val="FFFFFF" w:themeColor="background1"/>
                <w:lang w:val="hr-HR" w:eastAsia="sr-Latn-CS"/>
              </w:rPr>
              <w:t>М</w:t>
            </w:r>
          </w:p>
        </w:tc>
        <w:tc>
          <w:tcPr>
            <w:tcW w:w="810" w:type="dxa"/>
            <w:tcBorders>
              <w:top w:val="nil"/>
              <w:left w:val="nil"/>
              <w:bottom w:val="single" w:sz="4" w:space="0" w:color="auto"/>
              <w:right w:val="single" w:sz="4" w:space="0" w:color="auto"/>
            </w:tcBorders>
            <w:shd w:val="clear" w:color="auto" w:fill="1F497D" w:themeFill="text2"/>
            <w:noWrap/>
            <w:vAlign w:val="center"/>
          </w:tcPr>
          <w:p w:rsidR="00357ACB" w:rsidRPr="007F3BB6" w:rsidRDefault="00357ACB" w:rsidP="00357ACB">
            <w:pPr>
              <w:spacing w:after="0" w:line="240" w:lineRule="auto"/>
              <w:jc w:val="center"/>
              <w:rPr>
                <w:rFonts w:ascii="Times New Roman" w:eastAsia="Times New Roman" w:hAnsi="Times New Roman" w:cs="Times New Roman"/>
                <w:b/>
                <w:color w:val="FFFFFF" w:themeColor="background1"/>
                <w:lang w:val="hr-HR" w:eastAsia="sr-Latn-CS"/>
              </w:rPr>
            </w:pPr>
            <w:r w:rsidRPr="007F3BB6">
              <w:rPr>
                <w:rFonts w:ascii="Times New Roman" w:eastAsia="Times New Roman" w:hAnsi="Times New Roman" w:cs="Times New Roman"/>
                <w:b/>
                <w:color w:val="FFFFFF" w:themeColor="background1"/>
                <w:lang w:val="hr-HR" w:eastAsia="sr-Latn-CS"/>
              </w:rPr>
              <w:t>Ж</w:t>
            </w:r>
          </w:p>
        </w:tc>
      </w:tr>
      <w:tr w:rsidR="00357ACB" w:rsidRPr="00754314" w:rsidTr="007F3BB6">
        <w:trPr>
          <w:trHeight w:val="278"/>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2587" w:type="dxa"/>
            <w:tcBorders>
              <w:top w:val="nil"/>
              <w:left w:val="nil"/>
              <w:bottom w:val="single" w:sz="4" w:space="0" w:color="auto"/>
              <w:right w:val="single" w:sz="4" w:space="0" w:color="auto"/>
            </w:tcBorders>
            <w:shd w:val="clear" w:color="auto" w:fill="95B3D7" w:themeFill="accent1" w:themeFillTint="99"/>
            <w:vAlign w:val="center"/>
          </w:tcPr>
          <w:p w:rsidR="00357ACB" w:rsidRPr="00754314" w:rsidRDefault="00357ACB" w:rsidP="00357ACB">
            <w:pPr>
              <w:spacing w:after="0" w:line="240" w:lineRule="auto"/>
              <w:jc w:val="center"/>
              <w:rPr>
                <w:rFonts w:ascii="Times New Roman" w:eastAsia="Times New Roman" w:hAnsi="Times New Roman" w:cs="Times New Roman"/>
                <w:b/>
                <w:bCs/>
                <w:color w:val="000000"/>
                <w:lang w:val="hr-HR" w:eastAsia="sr-Latn-CS"/>
              </w:rPr>
            </w:pPr>
            <w:r w:rsidRPr="00754314">
              <w:rPr>
                <w:rFonts w:ascii="Times New Roman" w:eastAsia="Times New Roman" w:hAnsi="Times New Roman" w:cs="Times New Roman"/>
                <w:b/>
                <w:bCs/>
                <w:color w:val="000000"/>
                <w:lang w:val="hr-HR" w:eastAsia="sr-Latn-CS"/>
              </w:rPr>
              <w:t>СТЕПЕН РАЗВИЈЕНОСТИ (РС)</w:t>
            </w:r>
          </w:p>
        </w:tc>
        <w:tc>
          <w:tcPr>
            <w:tcW w:w="990" w:type="dxa"/>
            <w:tcBorders>
              <w:top w:val="nil"/>
              <w:left w:val="nil"/>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Индекс</w:t>
            </w:r>
          </w:p>
        </w:tc>
        <w:tc>
          <w:tcPr>
            <w:tcW w:w="268" w:type="dxa"/>
            <w:tcBorders>
              <w:top w:val="nil"/>
              <w:left w:val="nil"/>
              <w:bottom w:val="single" w:sz="4" w:space="0" w:color="auto"/>
              <w:right w:val="nil"/>
            </w:tcBorders>
            <w:shd w:val="clear" w:color="auto" w:fill="95B3D7" w:themeFill="accent1" w:themeFillTint="99"/>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2072" w:type="dxa"/>
            <w:gridSpan w:val="2"/>
            <w:tcBorders>
              <w:top w:val="nil"/>
              <w:left w:val="nil"/>
              <w:bottom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p>
        </w:tc>
        <w:tc>
          <w:tcPr>
            <w:tcW w:w="2790" w:type="dxa"/>
            <w:gridSpan w:val="4"/>
            <w:tcBorders>
              <w:top w:val="nil"/>
              <w:left w:val="nil"/>
              <w:bottom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810" w:type="dxa"/>
            <w:tcBorders>
              <w:top w:val="nil"/>
              <w:left w:val="nil"/>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nil"/>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1.</w:t>
            </w:r>
          </w:p>
        </w:tc>
        <w:tc>
          <w:tcPr>
            <w:tcW w:w="2587" w:type="dxa"/>
            <w:tcBorders>
              <w:top w:val="nil"/>
              <w:left w:val="nil"/>
              <w:bottom w:val="nil"/>
              <w:right w:val="single" w:sz="4" w:space="0" w:color="auto"/>
            </w:tcBorders>
            <w:shd w:val="clear" w:color="auto" w:fill="FFFFFF" w:themeFill="background1"/>
            <w:vAlign w:val="center"/>
          </w:tcPr>
          <w:p w:rsidR="00357ACB" w:rsidRPr="00754314" w:rsidRDefault="00357ACB" w:rsidP="00357ACB">
            <w:pPr>
              <w:spacing w:after="0" w:line="240" w:lineRule="auto"/>
              <w:jc w:val="center"/>
              <w:rPr>
                <w:rFonts w:ascii="Times New Roman" w:eastAsia="Times New Roman" w:hAnsi="Times New Roman" w:cs="Times New Roman"/>
                <w:lang w:val="hr-HR" w:eastAsia="sr-Latn-CS"/>
              </w:rPr>
            </w:pPr>
            <w:r w:rsidRPr="00754314">
              <w:rPr>
                <w:rFonts w:ascii="Times New Roman" w:eastAsia="Times New Roman" w:hAnsi="Times New Roman" w:cs="Times New Roman"/>
                <w:lang w:val="hr-HR" w:eastAsia="sr-Latn-CS"/>
              </w:rPr>
              <w:t>Становништво</w:t>
            </w:r>
          </w:p>
        </w:tc>
        <w:tc>
          <w:tcPr>
            <w:tcW w:w="990" w:type="dxa"/>
            <w:tcBorders>
              <w:top w:val="nil"/>
              <w:left w:val="nil"/>
              <w:bottom w:val="single" w:sz="4" w:space="0" w:color="auto"/>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Број</w:t>
            </w:r>
          </w:p>
        </w:tc>
        <w:tc>
          <w:tcPr>
            <w:tcW w:w="268" w:type="dxa"/>
            <w:tcBorders>
              <w:top w:val="nil"/>
              <w:left w:val="nil"/>
              <w:bottom w:val="single" w:sz="4" w:space="0" w:color="auto"/>
              <w:right w:val="nil"/>
            </w:tcBorders>
            <w:shd w:val="clear" w:color="auto" w:fill="DBE5F1" w:themeFill="accent1" w:themeFillTint="33"/>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62"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rPr>
                <w:rFonts w:ascii="Times New Roman" w:hAnsi="Times New Roman" w:cs="Times New Roman"/>
                <w:lang w:val="bs-Latn-BA"/>
              </w:rPr>
            </w:pPr>
            <w:r w:rsidRPr="00754314">
              <w:rPr>
                <w:rFonts w:ascii="Times New Roman" w:hAnsi="Times New Roman" w:cs="Times New Roman"/>
              </w:rPr>
              <w:t>107.715</w:t>
            </w:r>
          </w:p>
        </w:tc>
        <w:tc>
          <w:tcPr>
            <w:tcW w:w="810"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hAnsi="Times New Roman" w:cs="Times New Roman"/>
                <w:lang w:val="bs-Latn-BA"/>
              </w:rPr>
            </w:pPr>
            <w:r w:rsidRPr="00754314">
              <w:rPr>
                <w:rFonts w:ascii="Times New Roman" w:hAnsi="Times New Roman" w:cs="Times New Roman"/>
              </w:rPr>
              <w:t>107.715</w:t>
            </w:r>
          </w:p>
        </w:tc>
        <w:tc>
          <w:tcPr>
            <w:tcW w:w="749"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810"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vMerge w:val="restart"/>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2.</w:t>
            </w:r>
          </w:p>
        </w:tc>
        <w:tc>
          <w:tcPr>
            <w:tcW w:w="2587" w:type="dxa"/>
            <w:vMerge w:val="restart"/>
            <w:tcBorders>
              <w:top w:val="single" w:sz="4" w:space="0" w:color="auto"/>
              <w:left w:val="single" w:sz="4" w:space="0" w:color="auto"/>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val="hr-HR" w:eastAsia="sr-Latn-CS"/>
              </w:rPr>
            </w:pPr>
            <w:r w:rsidRPr="00754314">
              <w:rPr>
                <w:rFonts w:ascii="Times New Roman" w:eastAsia="Times New Roman" w:hAnsi="Times New Roman" w:cs="Times New Roman"/>
                <w:lang w:val="hr-HR" w:eastAsia="sr-Latn-CS"/>
              </w:rPr>
              <w:t>Запослених становника</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Број</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Latn-BA" w:eastAsia="sr-Latn-CS"/>
              </w:rPr>
            </w:pPr>
            <w:r w:rsidRPr="00754314">
              <w:rPr>
                <w:rFonts w:ascii="Times New Roman" w:eastAsia="Times New Roman" w:hAnsi="Times New Roman" w:cs="Times New Roman"/>
                <w:color w:val="000000"/>
                <w:lang w:val="hr-HR" w:eastAsia="sr-Latn-CS"/>
              </w:rPr>
              <w:t>22.005</w:t>
            </w:r>
          </w:p>
        </w:tc>
        <w:tc>
          <w:tcPr>
            <w:tcW w:w="810"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en-US" w:eastAsia="sr-Latn-CS"/>
              </w:rPr>
            </w:pPr>
            <w:r w:rsidRPr="00754314">
              <w:rPr>
                <w:rFonts w:ascii="Times New Roman" w:eastAsia="Times New Roman" w:hAnsi="Times New Roman" w:cs="Times New Roman"/>
                <w:color w:val="000000"/>
                <w:lang w:val="en-US" w:eastAsia="sr-Latn-CS"/>
              </w:rPr>
              <w:t>12.142</w:t>
            </w:r>
          </w:p>
        </w:tc>
        <w:tc>
          <w:tcPr>
            <w:tcW w:w="745"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en-US" w:eastAsia="sr-Latn-CS"/>
              </w:rPr>
            </w:pPr>
            <w:r w:rsidRPr="00754314">
              <w:rPr>
                <w:rFonts w:ascii="Times New Roman" w:eastAsia="Times New Roman" w:hAnsi="Times New Roman" w:cs="Times New Roman"/>
                <w:color w:val="000000"/>
                <w:lang w:val="en-US" w:eastAsia="sr-Latn-CS"/>
              </w:rPr>
              <w:t>9.863</w:t>
            </w: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22.796</w:t>
            </w:r>
          </w:p>
        </w:tc>
        <w:tc>
          <w:tcPr>
            <w:tcW w:w="749"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Latn-BA" w:eastAsia="sr-Latn-CS"/>
              </w:rPr>
            </w:pPr>
            <w:r w:rsidRPr="00754314">
              <w:rPr>
                <w:rFonts w:ascii="Times New Roman" w:eastAsia="Times New Roman" w:hAnsi="Times New Roman" w:cs="Times New Roman"/>
                <w:color w:val="000000"/>
                <w:lang w:val="bs-Latn-BA" w:eastAsia="sr-Latn-CS"/>
              </w:rPr>
              <w:t>12.548</w:t>
            </w:r>
          </w:p>
        </w:tc>
        <w:tc>
          <w:tcPr>
            <w:tcW w:w="810"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Latn-BA" w:eastAsia="sr-Latn-CS"/>
              </w:rPr>
            </w:pPr>
            <w:r w:rsidRPr="00754314">
              <w:rPr>
                <w:rFonts w:ascii="Times New Roman" w:eastAsia="Times New Roman" w:hAnsi="Times New Roman" w:cs="Times New Roman"/>
                <w:color w:val="000000"/>
                <w:lang w:val="bs-Latn-BA" w:eastAsia="sr-Latn-CS"/>
              </w:rPr>
              <w:t>10.248</w:t>
            </w:r>
          </w:p>
        </w:tc>
      </w:tr>
      <w:tr w:rsidR="00357ACB" w:rsidRPr="00754314" w:rsidTr="007F3BB6">
        <w:trPr>
          <w:trHeight w:val="300"/>
          <w:jc w:val="center"/>
        </w:trPr>
        <w:tc>
          <w:tcPr>
            <w:tcW w:w="494" w:type="dxa"/>
            <w:vMerge/>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2587" w:type="dxa"/>
            <w:vMerge/>
            <w:tcBorders>
              <w:top w:val="single" w:sz="4" w:space="0" w:color="auto"/>
              <w:left w:val="single" w:sz="4" w:space="0" w:color="auto"/>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val="hr-HR" w:eastAsia="sr-Latn-CS"/>
              </w:rPr>
            </w:pP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Latn-BA" w:eastAsia="sr-Latn-CS"/>
              </w:rPr>
            </w:pPr>
            <w:r w:rsidRPr="00754314">
              <w:rPr>
                <w:rFonts w:ascii="Times New Roman" w:eastAsia="Times New Roman" w:hAnsi="Times New Roman" w:cs="Times New Roman"/>
                <w:color w:val="000000"/>
                <w:lang w:val="bs-Latn-BA" w:eastAsia="sr-Latn-CS"/>
              </w:rPr>
              <w:t>20,43%</w:t>
            </w:r>
          </w:p>
        </w:tc>
        <w:tc>
          <w:tcPr>
            <w:tcW w:w="1555"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Latn-BA" w:eastAsia="sr-Latn-CS"/>
              </w:rPr>
            </w:pPr>
            <w:r w:rsidRPr="00754314">
              <w:rPr>
                <w:rFonts w:ascii="Times New Roman" w:eastAsia="Times New Roman" w:hAnsi="Times New Roman" w:cs="Times New Roman"/>
                <w:color w:val="000000"/>
                <w:lang w:val="bs-Latn-BA" w:eastAsia="sr-Latn-CS"/>
              </w:rPr>
              <w:t>21,16%</w:t>
            </w:r>
          </w:p>
        </w:tc>
        <w:tc>
          <w:tcPr>
            <w:tcW w:w="1559" w:type="dxa"/>
            <w:gridSpan w:val="3"/>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vMerge w:val="restart"/>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2а.</w:t>
            </w:r>
          </w:p>
        </w:tc>
        <w:tc>
          <w:tcPr>
            <w:tcW w:w="2587" w:type="dxa"/>
            <w:vMerge w:val="restart"/>
            <w:tcBorders>
              <w:top w:val="nil"/>
              <w:left w:val="single" w:sz="4" w:space="0" w:color="auto"/>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val="hr-HR" w:eastAsia="sr-Latn-CS"/>
              </w:rPr>
            </w:pPr>
            <w:r w:rsidRPr="00754314">
              <w:rPr>
                <w:rFonts w:ascii="Times New Roman" w:eastAsia="Times New Roman" w:hAnsi="Times New Roman" w:cs="Times New Roman"/>
                <w:lang w:val="hr-HR" w:eastAsia="sr-Latn-CS"/>
              </w:rPr>
              <w:t>Незапослених становника</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Број</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10.119</w:t>
            </w:r>
          </w:p>
        </w:tc>
        <w:tc>
          <w:tcPr>
            <w:tcW w:w="810"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en-US" w:eastAsia="sr-Latn-CS"/>
              </w:rPr>
            </w:pPr>
            <w:r w:rsidRPr="00754314">
              <w:rPr>
                <w:rFonts w:ascii="Times New Roman" w:eastAsia="Times New Roman" w:hAnsi="Times New Roman" w:cs="Times New Roman"/>
                <w:color w:val="000000"/>
                <w:lang w:val="bs-Cyrl-BA" w:eastAsia="sr-Latn-CS"/>
              </w:rPr>
              <w:t>4.565</w:t>
            </w:r>
          </w:p>
        </w:tc>
        <w:tc>
          <w:tcPr>
            <w:tcW w:w="745"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en-US" w:eastAsia="sr-Latn-CS"/>
              </w:rPr>
            </w:pPr>
            <w:r w:rsidRPr="00754314">
              <w:rPr>
                <w:rFonts w:ascii="Times New Roman" w:eastAsia="Times New Roman" w:hAnsi="Times New Roman" w:cs="Times New Roman"/>
                <w:color w:val="000000"/>
                <w:lang w:val="bs-Cyrl-BA" w:eastAsia="sr-Latn-CS"/>
              </w:rPr>
              <w:t>5.554</w:t>
            </w: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9.516</w:t>
            </w:r>
          </w:p>
        </w:tc>
        <w:tc>
          <w:tcPr>
            <w:tcW w:w="749"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Latn-BA" w:eastAsia="sr-Latn-CS"/>
              </w:rPr>
            </w:pPr>
            <w:r w:rsidRPr="00754314">
              <w:rPr>
                <w:rFonts w:ascii="Times New Roman" w:eastAsia="Times New Roman" w:hAnsi="Times New Roman" w:cs="Times New Roman"/>
                <w:color w:val="000000"/>
                <w:lang w:val="bs-Latn-BA" w:eastAsia="sr-Latn-CS"/>
              </w:rPr>
              <w:t>4.226</w:t>
            </w:r>
          </w:p>
        </w:tc>
        <w:tc>
          <w:tcPr>
            <w:tcW w:w="810"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Latn-BA" w:eastAsia="sr-Latn-CS"/>
              </w:rPr>
            </w:pPr>
            <w:r w:rsidRPr="00754314">
              <w:rPr>
                <w:rFonts w:ascii="Times New Roman" w:eastAsia="Times New Roman" w:hAnsi="Times New Roman" w:cs="Times New Roman"/>
                <w:color w:val="000000"/>
                <w:lang w:val="bs-Latn-BA" w:eastAsia="sr-Latn-CS"/>
              </w:rPr>
              <w:t>5.290</w:t>
            </w:r>
          </w:p>
        </w:tc>
      </w:tr>
      <w:tr w:rsidR="00357ACB" w:rsidRPr="00754314" w:rsidTr="007F3BB6">
        <w:trPr>
          <w:trHeight w:val="300"/>
          <w:jc w:val="center"/>
        </w:trPr>
        <w:tc>
          <w:tcPr>
            <w:tcW w:w="494" w:type="dxa"/>
            <w:vMerge/>
            <w:tcBorders>
              <w:top w:val="nil"/>
              <w:left w:val="single" w:sz="4" w:space="0" w:color="auto"/>
              <w:bottom w:val="single" w:sz="4" w:space="0" w:color="auto"/>
              <w:right w:val="single" w:sz="4" w:space="0" w:color="auto"/>
            </w:tcBorders>
            <w:shd w:val="clear" w:color="auto" w:fill="95B3D7" w:themeFill="accent1" w:themeFillTint="99"/>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2587" w:type="dxa"/>
            <w:vMerge/>
            <w:tcBorders>
              <w:top w:val="nil"/>
              <w:left w:val="single" w:sz="4" w:space="0" w:color="auto"/>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val="hr-HR" w:eastAsia="sr-Latn-CS"/>
              </w:rPr>
            </w:pP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Latn-BA" w:eastAsia="sr-Latn-CS"/>
              </w:rPr>
            </w:pPr>
            <w:r w:rsidRPr="00754314">
              <w:rPr>
                <w:rFonts w:ascii="Times New Roman" w:eastAsia="Times New Roman" w:hAnsi="Times New Roman" w:cs="Times New Roman"/>
                <w:color w:val="000000"/>
                <w:lang w:val="bs-Latn-BA" w:eastAsia="sr-Latn-CS"/>
              </w:rPr>
              <w:t>9,39%</w:t>
            </w:r>
          </w:p>
        </w:tc>
        <w:tc>
          <w:tcPr>
            <w:tcW w:w="1555" w:type="dxa"/>
            <w:gridSpan w:val="2"/>
            <w:tcBorders>
              <w:top w:val="nil"/>
              <w:left w:val="nil"/>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Latn-BA" w:eastAsia="sr-Latn-CS"/>
              </w:rPr>
            </w:pPr>
            <w:r w:rsidRPr="00754314">
              <w:rPr>
                <w:rFonts w:ascii="Times New Roman" w:eastAsia="Times New Roman" w:hAnsi="Times New Roman" w:cs="Times New Roman"/>
                <w:color w:val="000000"/>
                <w:lang w:val="bs-Latn-BA" w:eastAsia="sr-Latn-CS"/>
              </w:rPr>
              <w:t>8,83%</w:t>
            </w:r>
          </w:p>
        </w:tc>
        <w:tc>
          <w:tcPr>
            <w:tcW w:w="1559" w:type="dxa"/>
            <w:gridSpan w:val="3"/>
            <w:tcBorders>
              <w:top w:val="nil"/>
              <w:left w:val="nil"/>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vMerge w:val="restart"/>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val="hr-HR" w:eastAsia="sr-Latn-CS"/>
              </w:rPr>
              <w:t>3</w:t>
            </w:r>
            <w:r w:rsidRPr="00754314">
              <w:rPr>
                <w:rFonts w:ascii="Times New Roman" w:eastAsia="Times New Roman" w:hAnsi="Times New Roman" w:cs="Times New Roman"/>
                <w:color w:val="000000"/>
                <w:lang w:eastAsia="sr-Latn-CS"/>
              </w:rPr>
              <w:t>.</w:t>
            </w:r>
          </w:p>
        </w:tc>
        <w:tc>
          <w:tcPr>
            <w:tcW w:w="2587" w:type="dxa"/>
            <w:vMerge w:val="restart"/>
            <w:tcBorders>
              <w:top w:val="nil"/>
              <w:left w:val="single" w:sz="4" w:space="0" w:color="auto"/>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val="hr-HR" w:eastAsia="sr-Latn-CS"/>
              </w:rPr>
            </w:pPr>
            <w:r w:rsidRPr="00754314">
              <w:rPr>
                <w:rFonts w:ascii="Times New Roman" w:eastAsia="Times New Roman" w:hAnsi="Times New Roman" w:cs="Times New Roman"/>
                <w:lang w:val="hr-HR" w:eastAsia="sr-Latn-CS"/>
              </w:rPr>
              <w:t>Бруто домаћи производ</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Износ</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10.6</w:t>
            </w:r>
            <w:r w:rsidRPr="00754314">
              <w:rPr>
                <w:rFonts w:ascii="Times New Roman" w:eastAsia="Times New Roman" w:hAnsi="Times New Roman" w:cs="Times New Roman"/>
                <w:color w:val="000000"/>
                <w:lang w:val="bs-Cyrl-BA" w:eastAsia="sr-Latn-CS"/>
              </w:rPr>
              <w:t>81,64 милиона</w:t>
            </w:r>
          </w:p>
        </w:tc>
        <w:tc>
          <w:tcPr>
            <w:tcW w:w="810"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Cyrl-BA" w:eastAsia="sr-Latn-CS"/>
              </w:rPr>
            </w:pPr>
            <w:r w:rsidRPr="00754314">
              <w:rPr>
                <w:rFonts w:ascii="Times New Roman" w:eastAsia="Times New Roman" w:hAnsi="Times New Roman" w:cs="Times New Roman"/>
                <w:color w:val="000000"/>
                <w:lang w:val="bs-Cyrl-BA" w:eastAsia="sr-Latn-CS"/>
              </w:rPr>
              <w:t>Нема података</w:t>
            </w:r>
          </w:p>
        </w:tc>
        <w:tc>
          <w:tcPr>
            <w:tcW w:w="749" w:type="dxa"/>
            <w:gridSpan w:val="2"/>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810"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vMerge/>
            <w:tcBorders>
              <w:top w:val="nil"/>
              <w:left w:val="single" w:sz="4" w:space="0" w:color="auto"/>
              <w:bottom w:val="single" w:sz="4" w:space="0" w:color="auto"/>
              <w:right w:val="single" w:sz="4" w:space="0" w:color="auto"/>
            </w:tcBorders>
            <w:shd w:val="clear" w:color="auto" w:fill="95B3D7" w:themeFill="accent1" w:themeFillTint="99"/>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2587" w:type="dxa"/>
            <w:vMerge/>
            <w:tcBorders>
              <w:top w:val="nil"/>
              <w:left w:val="single" w:sz="4" w:space="0" w:color="auto"/>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val="hr-HR" w:eastAsia="sr-Latn-CS"/>
              </w:rPr>
            </w:pP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По глави</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9.30</w:t>
            </w:r>
            <w:r w:rsidRPr="00754314">
              <w:rPr>
                <w:rFonts w:ascii="Times New Roman" w:eastAsia="Times New Roman" w:hAnsi="Times New Roman" w:cs="Times New Roman"/>
                <w:color w:val="000000"/>
                <w:lang w:val="bs-Cyrl-BA" w:eastAsia="sr-Latn-CS"/>
              </w:rPr>
              <w:t>5</w:t>
            </w:r>
            <w:r w:rsidRPr="00754314">
              <w:rPr>
                <w:rFonts w:ascii="Times New Roman" w:eastAsia="Times New Roman" w:hAnsi="Times New Roman" w:cs="Times New Roman"/>
                <w:color w:val="000000"/>
                <w:lang w:val="hr-HR" w:eastAsia="sr-Latn-CS"/>
              </w:rPr>
              <w:t>,00</w:t>
            </w:r>
          </w:p>
        </w:tc>
        <w:tc>
          <w:tcPr>
            <w:tcW w:w="810"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Cyrl-BA" w:eastAsia="sr-Latn-CS"/>
              </w:rPr>
            </w:pPr>
            <w:r w:rsidRPr="00754314">
              <w:rPr>
                <w:rFonts w:ascii="Times New Roman" w:eastAsia="Times New Roman" w:hAnsi="Times New Roman" w:cs="Times New Roman"/>
                <w:color w:val="000000"/>
                <w:lang w:val="bs-Cyrl-BA" w:eastAsia="sr-Latn-CS"/>
              </w:rPr>
              <w:t>Нема података</w:t>
            </w:r>
          </w:p>
        </w:tc>
        <w:tc>
          <w:tcPr>
            <w:tcW w:w="749" w:type="dxa"/>
            <w:gridSpan w:val="2"/>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810"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val="hr-HR" w:eastAsia="sr-Latn-CS"/>
              </w:rPr>
              <w:t>4</w:t>
            </w:r>
            <w:r w:rsidRPr="00754314">
              <w:rPr>
                <w:rFonts w:ascii="Times New Roman" w:eastAsia="Times New Roman" w:hAnsi="Times New Roman" w:cs="Times New Roman"/>
                <w:color w:val="000000"/>
                <w:lang w:val="bs-Cyrl-BA" w:eastAsia="sr-Latn-CS"/>
              </w:rPr>
              <w:t>а</w:t>
            </w:r>
            <w:r w:rsidRPr="00754314">
              <w:rPr>
                <w:rFonts w:ascii="Times New Roman" w:eastAsia="Times New Roman" w:hAnsi="Times New Roman" w:cs="Times New Roman"/>
                <w:color w:val="000000"/>
                <w:lang w:eastAsia="sr-Latn-CS"/>
              </w:rPr>
              <w:t>.</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val="bs-Cyrl-BA" w:eastAsia="sr-Latn-CS"/>
              </w:rPr>
            </w:pPr>
            <w:r w:rsidRPr="00754314">
              <w:rPr>
                <w:rFonts w:ascii="Times New Roman" w:eastAsia="Times New Roman" w:hAnsi="Times New Roman" w:cs="Times New Roman"/>
                <w:lang w:val="bs-Cyrl-BA" w:eastAsia="sr-Latn-CS"/>
              </w:rPr>
              <w:t>Остварене инвестиције у стална средства на подручју Града Бијељина</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Износ</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Cyrl-BA" w:eastAsia="sr-Latn-CS"/>
              </w:rPr>
            </w:pPr>
            <w:r w:rsidRPr="00754314">
              <w:rPr>
                <w:rFonts w:ascii="Times New Roman" w:eastAsia="Times New Roman" w:hAnsi="Times New Roman" w:cs="Times New Roman"/>
                <w:color w:val="000000"/>
                <w:lang w:val="sr-Latn-BA" w:eastAsia="sr-Latn-CS"/>
              </w:rPr>
              <w:t>101.130.000,00</w:t>
            </w:r>
          </w:p>
        </w:tc>
        <w:tc>
          <w:tcPr>
            <w:tcW w:w="810"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Cyrl-BA" w:eastAsia="sr-Latn-CS"/>
              </w:rPr>
            </w:pPr>
            <w:r w:rsidRPr="00754314">
              <w:rPr>
                <w:rFonts w:ascii="Times New Roman" w:eastAsia="Times New Roman" w:hAnsi="Times New Roman" w:cs="Times New Roman"/>
                <w:color w:val="000000"/>
                <w:lang w:val="bs-Cyrl-BA" w:eastAsia="sr-Latn-CS"/>
              </w:rPr>
              <w:t>Нема података</w:t>
            </w:r>
          </w:p>
        </w:tc>
        <w:tc>
          <w:tcPr>
            <w:tcW w:w="749" w:type="dxa"/>
            <w:gridSpan w:val="2"/>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810"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Cyrl-BA" w:eastAsia="sr-Latn-CS"/>
              </w:rPr>
            </w:pPr>
            <w:r w:rsidRPr="00754314">
              <w:rPr>
                <w:rFonts w:ascii="Times New Roman" w:eastAsia="Times New Roman" w:hAnsi="Times New Roman" w:cs="Times New Roman"/>
                <w:color w:val="000000"/>
                <w:lang w:val="bs-Cyrl-BA" w:eastAsia="sr-Latn-CS"/>
              </w:rPr>
              <w:t>4б.</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val="bs-Cyrl-BA" w:eastAsia="sr-Latn-CS"/>
              </w:rPr>
            </w:pPr>
            <w:r w:rsidRPr="00754314">
              <w:rPr>
                <w:rFonts w:ascii="Times New Roman" w:eastAsia="Times New Roman" w:hAnsi="Times New Roman" w:cs="Times New Roman"/>
                <w:lang w:val="bs-Cyrl-BA" w:eastAsia="sr-Latn-CS"/>
              </w:rPr>
              <w:t>Директна страна улагања у Град Бијељина</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Cyrl-BA" w:eastAsia="sr-Latn-CS"/>
              </w:rPr>
            </w:pPr>
            <w:r w:rsidRPr="00754314">
              <w:rPr>
                <w:rFonts w:ascii="Times New Roman" w:eastAsia="Times New Roman" w:hAnsi="Times New Roman" w:cs="Times New Roman"/>
                <w:color w:val="000000"/>
                <w:lang w:val="bs-Cyrl-BA" w:eastAsia="sr-Latn-CS"/>
              </w:rPr>
              <w:t>Износ</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sr-Latn-BA" w:eastAsia="sr-Latn-CS"/>
              </w:rPr>
            </w:pPr>
            <w:r w:rsidRPr="00754314">
              <w:rPr>
                <w:rFonts w:ascii="Times New Roman" w:eastAsia="Times New Roman" w:hAnsi="Times New Roman" w:cs="Times New Roman"/>
                <w:color w:val="000000"/>
                <w:lang w:val="sr-Latn-BA" w:eastAsia="sr-Latn-CS"/>
              </w:rPr>
              <w:t>1.234.369,00</w:t>
            </w:r>
          </w:p>
        </w:tc>
        <w:tc>
          <w:tcPr>
            <w:tcW w:w="810"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Cyrl-BA" w:eastAsia="sr-Latn-CS"/>
              </w:rPr>
            </w:pPr>
            <w:r w:rsidRPr="00754314">
              <w:rPr>
                <w:rFonts w:ascii="Times New Roman" w:eastAsia="Times New Roman" w:hAnsi="Times New Roman" w:cs="Times New Roman"/>
                <w:color w:val="000000"/>
                <w:lang w:val="bs-Cyrl-BA" w:eastAsia="sr-Latn-CS"/>
              </w:rPr>
              <w:t>505.003,00</w:t>
            </w:r>
          </w:p>
        </w:tc>
        <w:tc>
          <w:tcPr>
            <w:tcW w:w="749" w:type="dxa"/>
            <w:gridSpan w:val="2"/>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810"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5а.</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eastAsia="sr-Latn-CS"/>
              </w:rPr>
            </w:pPr>
            <w:r w:rsidRPr="00754314">
              <w:rPr>
                <w:rFonts w:ascii="Times New Roman" w:eastAsia="Times New Roman" w:hAnsi="Times New Roman" w:cs="Times New Roman"/>
                <w:lang w:eastAsia="sr-Latn-CS"/>
              </w:rPr>
              <w:t>Укупни приходи привреде у КМ</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Износ</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2.205.553.642</w:t>
            </w:r>
          </w:p>
        </w:tc>
        <w:tc>
          <w:tcPr>
            <w:tcW w:w="810"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2.302.308.410</w:t>
            </w:r>
          </w:p>
        </w:tc>
        <w:tc>
          <w:tcPr>
            <w:tcW w:w="749" w:type="dxa"/>
            <w:gridSpan w:val="2"/>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810"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5б.</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eastAsia="sr-Latn-CS"/>
              </w:rPr>
            </w:pPr>
            <w:r w:rsidRPr="00754314">
              <w:rPr>
                <w:rFonts w:ascii="Times New Roman" w:eastAsia="Times New Roman" w:hAnsi="Times New Roman" w:cs="Times New Roman"/>
                <w:lang w:eastAsia="sr-Latn-CS"/>
              </w:rPr>
              <w:t>Укупни расходи привреде у КМ</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Износ</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7.074.725.714</w:t>
            </w:r>
          </w:p>
        </w:tc>
        <w:tc>
          <w:tcPr>
            <w:tcW w:w="810"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2.163.596.279</w:t>
            </w:r>
          </w:p>
        </w:tc>
        <w:tc>
          <w:tcPr>
            <w:tcW w:w="749" w:type="dxa"/>
            <w:gridSpan w:val="2"/>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810"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5в.</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eastAsia="sr-Latn-CS"/>
              </w:rPr>
            </w:pPr>
            <w:r w:rsidRPr="00754314">
              <w:rPr>
                <w:rFonts w:ascii="Times New Roman" w:eastAsia="Times New Roman" w:hAnsi="Times New Roman" w:cs="Times New Roman"/>
                <w:lang w:eastAsia="sr-Latn-CS"/>
              </w:rPr>
              <w:t>Нето добитак у КМ</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Износ</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147.149.970</w:t>
            </w:r>
          </w:p>
        </w:tc>
        <w:tc>
          <w:tcPr>
            <w:tcW w:w="810"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153.375.195</w:t>
            </w:r>
          </w:p>
        </w:tc>
        <w:tc>
          <w:tcPr>
            <w:tcW w:w="749" w:type="dxa"/>
            <w:gridSpan w:val="2"/>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810"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5г.</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eastAsia="sr-Latn-CS"/>
              </w:rPr>
            </w:pPr>
            <w:r w:rsidRPr="00754314">
              <w:rPr>
                <w:rFonts w:ascii="Times New Roman" w:eastAsia="Times New Roman" w:hAnsi="Times New Roman" w:cs="Times New Roman"/>
                <w:lang w:eastAsia="sr-Latn-CS"/>
              </w:rPr>
              <w:t>Нето губитак у КМ</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Износ</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31.597.332</w:t>
            </w:r>
          </w:p>
        </w:tc>
        <w:tc>
          <w:tcPr>
            <w:tcW w:w="810"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30.447.860</w:t>
            </w:r>
          </w:p>
        </w:tc>
        <w:tc>
          <w:tcPr>
            <w:tcW w:w="749" w:type="dxa"/>
            <w:gridSpan w:val="2"/>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810"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6.</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highlight w:val="yellow"/>
                <w:lang w:val="bs-Cyrl-BA" w:eastAsia="sr-Latn-CS"/>
              </w:rPr>
            </w:pPr>
            <w:r w:rsidRPr="00F847F2">
              <w:rPr>
                <w:rFonts w:ascii="Times New Roman" w:eastAsia="Times New Roman" w:hAnsi="Times New Roman" w:cs="Times New Roman"/>
                <w:lang w:eastAsia="sr-Latn-CS"/>
              </w:rPr>
              <w:t>Број привредних друштава</w:t>
            </w:r>
            <w:r w:rsidRPr="00F847F2">
              <w:rPr>
                <w:rFonts w:ascii="Times New Roman" w:eastAsia="Times New Roman" w:hAnsi="Times New Roman" w:cs="Times New Roman"/>
                <w:lang w:val="bs-Cyrl-BA" w:eastAsia="sr-Latn-CS"/>
              </w:rPr>
              <w:t xml:space="preserve"> - по предатом завршном рачуну (АПИФ)</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Омјер</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Cyrl-BA" w:eastAsia="sr-Latn-CS"/>
              </w:rPr>
            </w:pPr>
            <w:r w:rsidRPr="00754314">
              <w:rPr>
                <w:rFonts w:ascii="Times New Roman" w:eastAsia="Times New Roman" w:hAnsi="Times New Roman" w:cs="Times New Roman"/>
                <w:color w:val="000000"/>
                <w:lang w:val="bs-Cyrl-BA" w:eastAsia="sr-Latn-CS"/>
              </w:rPr>
              <w:t>1.062</w:t>
            </w:r>
          </w:p>
        </w:tc>
        <w:tc>
          <w:tcPr>
            <w:tcW w:w="810"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highlight w:val="yellow"/>
                <w:lang w:val="bs-Cyrl-BA" w:eastAsia="sr-Latn-CS"/>
              </w:rPr>
            </w:pPr>
            <w:r w:rsidRPr="00F847F2">
              <w:rPr>
                <w:rFonts w:ascii="Times New Roman" w:eastAsia="Times New Roman" w:hAnsi="Times New Roman" w:cs="Times New Roman"/>
                <w:color w:val="000000"/>
                <w:lang w:val="bs-Cyrl-BA" w:eastAsia="sr-Latn-CS"/>
              </w:rPr>
              <w:t>Нема података</w:t>
            </w:r>
          </w:p>
        </w:tc>
        <w:tc>
          <w:tcPr>
            <w:tcW w:w="749" w:type="dxa"/>
            <w:gridSpan w:val="2"/>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810"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7.</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eastAsia="sr-Latn-CS"/>
              </w:rPr>
            </w:pPr>
            <w:r w:rsidRPr="00754314">
              <w:rPr>
                <w:rFonts w:ascii="Times New Roman" w:eastAsia="Times New Roman" w:hAnsi="Times New Roman" w:cs="Times New Roman"/>
                <w:lang w:eastAsia="sr-Latn-CS"/>
              </w:rPr>
              <w:t>Број активних самосталних предузетника</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Омјер</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Cyrl-BA" w:eastAsia="sr-Latn-CS"/>
              </w:rPr>
            </w:pPr>
            <w:r w:rsidRPr="00754314">
              <w:rPr>
                <w:rFonts w:ascii="Times New Roman" w:eastAsia="Times New Roman" w:hAnsi="Times New Roman" w:cs="Times New Roman"/>
                <w:color w:val="000000"/>
                <w:lang w:val="bs-Cyrl-BA" w:eastAsia="sr-Latn-CS"/>
              </w:rPr>
              <w:t>1.831</w:t>
            </w:r>
          </w:p>
        </w:tc>
        <w:tc>
          <w:tcPr>
            <w:tcW w:w="810"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1.854</w:t>
            </w:r>
          </w:p>
        </w:tc>
        <w:tc>
          <w:tcPr>
            <w:tcW w:w="749" w:type="dxa"/>
            <w:gridSpan w:val="2"/>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810"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8.</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eastAsia="sr-Latn-CS"/>
              </w:rPr>
            </w:pPr>
            <w:r w:rsidRPr="00754314">
              <w:rPr>
                <w:rFonts w:ascii="Times New Roman" w:eastAsia="Times New Roman" w:hAnsi="Times New Roman" w:cs="Times New Roman"/>
                <w:lang w:eastAsia="sr-Latn-CS"/>
              </w:rPr>
              <w:t>Вриједност увоза у КМ</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Износ</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Cyrl-BA" w:eastAsia="sr-Latn-CS"/>
              </w:rPr>
            </w:pPr>
            <w:r w:rsidRPr="00754314">
              <w:rPr>
                <w:rFonts w:ascii="Times New Roman" w:eastAsia="Times New Roman" w:hAnsi="Times New Roman" w:cs="Times New Roman"/>
                <w:color w:val="000000"/>
                <w:lang w:val="bs-Cyrl-BA" w:eastAsia="sr-Latn-CS"/>
              </w:rPr>
              <w:t>542,1 милиона</w:t>
            </w:r>
          </w:p>
        </w:tc>
        <w:tc>
          <w:tcPr>
            <w:tcW w:w="810"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val="bs-Cyrl-BA" w:eastAsia="sr-Latn-CS"/>
              </w:rPr>
              <w:t>604,3 милиона</w:t>
            </w:r>
          </w:p>
        </w:tc>
        <w:tc>
          <w:tcPr>
            <w:tcW w:w="749" w:type="dxa"/>
            <w:gridSpan w:val="2"/>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810"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9.</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eastAsia="sr-Latn-CS"/>
              </w:rPr>
            </w:pPr>
            <w:r w:rsidRPr="00754314">
              <w:rPr>
                <w:rFonts w:ascii="Times New Roman" w:eastAsia="Times New Roman" w:hAnsi="Times New Roman" w:cs="Times New Roman"/>
                <w:lang w:eastAsia="sr-Latn-CS"/>
              </w:rPr>
              <w:t>Вриједност извоза у КМ</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Износ</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Cyrl-BA" w:eastAsia="sr-Latn-CS"/>
              </w:rPr>
            </w:pPr>
            <w:r w:rsidRPr="00754314">
              <w:rPr>
                <w:rFonts w:ascii="Times New Roman" w:eastAsia="Times New Roman" w:hAnsi="Times New Roman" w:cs="Times New Roman"/>
                <w:color w:val="000000"/>
                <w:lang w:val="bs-Cyrl-BA" w:eastAsia="sr-Latn-CS"/>
              </w:rPr>
              <w:t>126,5 милиона</w:t>
            </w:r>
          </w:p>
        </w:tc>
        <w:tc>
          <w:tcPr>
            <w:tcW w:w="810"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147,9 милиона</w:t>
            </w:r>
          </w:p>
        </w:tc>
        <w:tc>
          <w:tcPr>
            <w:tcW w:w="749" w:type="dxa"/>
            <w:gridSpan w:val="2"/>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810"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Cyrl-BA" w:eastAsia="sr-Latn-CS"/>
              </w:rPr>
            </w:pPr>
            <w:r w:rsidRPr="00754314">
              <w:rPr>
                <w:rFonts w:ascii="Times New Roman" w:eastAsia="Times New Roman" w:hAnsi="Times New Roman" w:cs="Times New Roman"/>
                <w:color w:val="000000"/>
                <w:lang w:val="bs-Cyrl-BA" w:eastAsia="sr-Latn-CS"/>
              </w:rPr>
              <w:t>10.</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val="hr-HR" w:eastAsia="sr-Latn-CS"/>
              </w:rPr>
            </w:pPr>
            <w:r w:rsidRPr="00754314">
              <w:rPr>
                <w:rFonts w:ascii="Times New Roman" w:eastAsia="Times New Roman" w:hAnsi="Times New Roman" w:cs="Times New Roman"/>
                <w:lang w:val="hr-HR" w:eastAsia="sr-Latn-CS"/>
              </w:rPr>
              <w:t xml:space="preserve">Просјечна нето плата </w:t>
            </w:r>
            <w:r w:rsidRPr="00754314">
              <w:rPr>
                <w:rFonts w:ascii="Times New Roman" w:eastAsia="Times New Roman" w:hAnsi="Times New Roman" w:cs="Times New Roman"/>
                <w:lang w:eastAsia="sr-Latn-CS"/>
              </w:rPr>
              <w:t>у</w:t>
            </w:r>
            <w:r w:rsidRPr="00754314">
              <w:rPr>
                <w:rFonts w:ascii="Times New Roman" w:eastAsia="Times New Roman" w:hAnsi="Times New Roman" w:cs="Times New Roman"/>
                <w:lang w:val="hr-HR" w:eastAsia="sr-Latn-CS"/>
              </w:rPr>
              <w:t xml:space="preserve"> КМ</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Износ</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Latn-BA" w:eastAsia="sr-Latn-CS"/>
              </w:rPr>
            </w:pPr>
            <w:r w:rsidRPr="00754314">
              <w:rPr>
                <w:rFonts w:ascii="Times New Roman" w:eastAsia="Times New Roman" w:hAnsi="Times New Roman" w:cs="Times New Roman"/>
                <w:color w:val="000000"/>
                <w:lang w:val="bs-Cyrl-BA" w:eastAsia="sr-Latn-CS"/>
              </w:rPr>
              <w:t>796</w:t>
            </w:r>
            <w:r w:rsidRPr="00754314">
              <w:rPr>
                <w:rFonts w:ascii="Times New Roman" w:eastAsia="Times New Roman" w:hAnsi="Times New Roman" w:cs="Times New Roman"/>
                <w:color w:val="000000"/>
                <w:lang w:val="bs-Latn-BA" w:eastAsia="sr-Latn-CS"/>
              </w:rPr>
              <w:t>,00</w:t>
            </w:r>
          </w:p>
        </w:tc>
        <w:tc>
          <w:tcPr>
            <w:tcW w:w="810"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Latn-BA" w:eastAsia="sr-Latn-CS"/>
              </w:rPr>
            </w:pPr>
            <w:r w:rsidRPr="00754314">
              <w:rPr>
                <w:rFonts w:ascii="Times New Roman" w:eastAsia="Times New Roman" w:hAnsi="Times New Roman" w:cs="Times New Roman"/>
                <w:color w:val="000000"/>
                <w:lang w:eastAsia="sr-Latn-CS"/>
              </w:rPr>
              <w:t>847</w:t>
            </w:r>
            <w:r w:rsidRPr="00754314">
              <w:rPr>
                <w:rFonts w:ascii="Times New Roman" w:eastAsia="Times New Roman" w:hAnsi="Times New Roman" w:cs="Times New Roman"/>
                <w:color w:val="000000"/>
                <w:lang w:val="bs-Latn-BA" w:eastAsia="sr-Latn-CS"/>
              </w:rPr>
              <w:t>,00</w:t>
            </w:r>
          </w:p>
        </w:tc>
        <w:tc>
          <w:tcPr>
            <w:tcW w:w="749" w:type="dxa"/>
            <w:gridSpan w:val="2"/>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810"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Cyrl-BA" w:eastAsia="sr-Latn-CS"/>
              </w:rPr>
            </w:pPr>
            <w:r w:rsidRPr="00754314">
              <w:rPr>
                <w:rFonts w:ascii="Times New Roman" w:eastAsia="Times New Roman" w:hAnsi="Times New Roman" w:cs="Times New Roman"/>
                <w:color w:val="000000"/>
                <w:lang w:val="bs-Cyrl-BA" w:eastAsia="sr-Latn-CS"/>
              </w:rPr>
              <w:t>11.</w:t>
            </w:r>
          </w:p>
        </w:tc>
        <w:tc>
          <w:tcPr>
            <w:tcW w:w="2587" w:type="dxa"/>
            <w:tcBorders>
              <w:top w:val="nil"/>
              <w:left w:val="nil"/>
              <w:bottom w:val="single" w:sz="4" w:space="0" w:color="auto"/>
              <w:right w:val="single" w:sz="4" w:space="0" w:color="auto"/>
            </w:tcBorders>
            <w:shd w:val="clear" w:color="auto" w:fill="auto"/>
            <w:vAlign w:val="center"/>
          </w:tcPr>
          <w:p w:rsidR="00357ACB" w:rsidRPr="00754314" w:rsidRDefault="00357ACB" w:rsidP="00357ACB">
            <w:pPr>
              <w:spacing w:after="0" w:line="240" w:lineRule="auto"/>
              <w:jc w:val="center"/>
              <w:rPr>
                <w:rFonts w:ascii="Times New Roman" w:eastAsia="Times New Roman" w:hAnsi="Times New Roman" w:cs="Times New Roman"/>
                <w:lang w:eastAsia="sr-Latn-CS"/>
              </w:rPr>
            </w:pPr>
            <w:r w:rsidRPr="00754314">
              <w:rPr>
                <w:rFonts w:ascii="Times New Roman" w:eastAsia="Times New Roman" w:hAnsi="Times New Roman" w:cs="Times New Roman"/>
                <w:lang w:val="hr-HR" w:eastAsia="sr-Latn-CS"/>
              </w:rPr>
              <w:t>Број ученика основних и средњих школа</w:t>
            </w:r>
          </w:p>
        </w:tc>
        <w:tc>
          <w:tcPr>
            <w:tcW w:w="990" w:type="dxa"/>
            <w:tcBorders>
              <w:top w:val="nil"/>
              <w:left w:val="nil"/>
              <w:bottom w:val="single" w:sz="4" w:space="0" w:color="auto"/>
              <w:right w:val="single" w:sz="4" w:space="0" w:color="auto"/>
            </w:tcBorders>
            <w:shd w:val="clear" w:color="auto" w:fill="auto"/>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Број</w:t>
            </w:r>
          </w:p>
        </w:tc>
        <w:tc>
          <w:tcPr>
            <w:tcW w:w="1530" w:type="dxa"/>
            <w:gridSpan w:val="2"/>
            <w:tcBorders>
              <w:top w:val="nil"/>
              <w:left w:val="nil"/>
              <w:bottom w:val="single" w:sz="4" w:space="0" w:color="auto"/>
              <w:right w:val="single" w:sz="4" w:space="0" w:color="auto"/>
            </w:tcBorders>
            <w:shd w:val="clear" w:color="auto" w:fill="DBE5F1" w:themeFill="accent1" w:themeFillTint="33"/>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Cyrl-BA" w:eastAsia="sr-Latn-CS"/>
              </w:rPr>
            </w:pPr>
            <w:r w:rsidRPr="00754314">
              <w:rPr>
                <w:rFonts w:ascii="Times New Roman" w:eastAsia="Times New Roman" w:hAnsi="Times New Roman" w:cs="Times New Roman"/>
                <w:color w:val="000000"/>
                <w:lang w:val="bs-Latn-BA" w:eastAsia="sr-Latn-CS"/>
              </w:rPr>
              <w:t>12.</w:t>
            </w:r>
            <w:r w:rsidRPr="00754314">
              <w:rPr>
                <w:rFonts w:ascii="Times New Roman" w:eastAsia="Times New Roman" w:hAnsi="Times New Roman" w:cs="Times New Roman"/>
                <w:color w:val="000000"/>
                <w:lang w:val="bs-Cyrl-BA" w:eastAsia="sr-Latn-CS"/>
              </w:rPr>
              <w:t>454</w:t>
            </w:r>
          </w:p>
        </w:tc>
        <w:tc>
          <w:tcPr>
            <w:tcW w:w="810" w:type="dxa"/>
            <w:shd w:val="clear" w:color="auto" w:fill="auto"/>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nil"/>
              <w:right w:val="single" w:sz="4" w:space="0" w:color="auto"/>
            </w:tcBorders>
            <w:shd w:val="clear" w:color="auto" w:fill="auto"/>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Cyrl-BA" w:eastAsia="sr-Latn-CS"/>
              </w:rPr>
            </w:pPr>
            <w:r w:rsidRPr="00754314">
              <w:rPr>
                <w:rFonts w:ascii="Times New Roman" w:eastAsia="Times New Roman" w:hAnsi="Times New Roman" w:cs="Times New Roman"/>
                <w:color w:val="000000"/>
                <w:lang w:val="bs-Cyrl-BA" w:eastAsia="sr-Latn-CS"/>
              </w:rPr>
              <w:t>12.331</w:t>
            </w:r>
          </w:p>
        </w:tc>
        <w:tc>
          <w:tcPr>
            <w:tcW w:w="749" w:type="dxa"/>
            <w:gridSpan w:val="2"/>
            <w:shd w:val="clear" w:color="auto" w:fill="auto"/>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810" w:type="dxa"/>
            <w:tcBorders>
              <w:top w:val="nil"/>
              <w:left w:val="nil"/>
              <w:bottom w:val="nil"/>
              <w:right w:val="single" w:sz="4" w:space="0" w:color="auto"/>
            </w:tcBorders>
            <w:shd w:val="clear" w:color="auto" w:fill="auto"/>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Cyrl-BA" w:eastAsia="sr-Latn-CS"/>
              </w:rPr>
            </w:pPr>
            <w:r w:rsidRPr="00754314">
              <w:rPr>
                <w:rFonts w:ascii="Times New Roman" w:eastAsia="Times New Roman" w:hAnsi="Times New Roman" w:cs="Times New Roman"/>
                <w:color w:val="000000"/>
                <w:lang w:val="bs-Cyrl-BA" w:eastAsia="sr-Latn-CS"/>
              </w:rPr>
              <w:t>12.</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val="sr-Latn-BA" w:eastAsia="sr-Latn-CS"/>
              </w:rPr>
            </w:pPr>
            <w:r w:rsidRPr="00754314">
              <w:rPr>
                <w:rFonts w:ascii="Times New Roman" w:eastAsia="Times New Roman" w:hAnsi="Times New Roman" w:cs="Times New Roman"/>
                <w:lang w:eastAsia="sr-Latn-CS"/>
              </w:rPr>
              <w:t>Корисници социјалне заштите</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Број</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D83F55" w:rsidP="00357ACB">
            <w:pPr>
              <w:spacing w:after="0" w:line="240" w:lineRule="auto"/>
              <w:jc w:val="center"/>
              <w:rPr>
                <w:rFonts w:ascii="Times New Roman" w:eastAsia="Times New Roman" w:hAnsi="Times New Roman" w:cs="Times New Roman"/>
                <w:bCs/>
                <w:color w:val="000000"/>
                <w:lang w:val="bs-Latn-BA" w:eastAsia="sr-Latn-CS"/>
              </w:rPr>
            </w:pPr>
            <w:r w:rsidRPr="00754314">
              <w:rPr>
                <w:rFonts w:ascii="Times New Roman" w:hAnsi="Times New Roman" w:cs="Times New Roman"/>
                <w:bCs/>
              </w:rPr>
              <w:t>3</w:t>
            </w:r>
            <w:r w:rsidRPr="00754314">
              <w:rPr>
                <w:rFonts w:ascii="Times New Roman" w:hAnsi="Times New Roman" w:cs="Times New Roman"/>
                <w:bCs/>
                <w:lang w:val="sr-Latn-BA"/>
              </w:rPr>
              <w:t>.</w:t>
            </w:r>
            <w:r w:rsidRPr="00754314">
              <w:rPr>
                <w:rFonts w:ascii="Times New Roman" w:hAnsi="Times New Roman" w:cs="Times New Roman"/>
                <w:bCs/>
              </w:rPr>
              <w:t>958</w:t>
            </w:r>
          </w:p>
        </w:tc>
        <w:tc>
          <w:tcPr>
            <w:tcW w:w="810"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bCs/>
                <w:color w:val="000000"/>
                <w:lang w:val="hr-HR" w:eastAsia="sr-Latn-CS"/>
              </w:rPr>
            </w:pPr>
          </w:p>
        </w:tc>
        <w:tc>
          <w:tcPr>
            <w:tcW w:w="745"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bCs/>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D83F55" w:rsidP="00357ACB">
            <w:pPr>
              <w:spacing w:after="0" w:line="240" w:lineRule="auto"/>
              <w:jc w:val="center"/>
              <w:rPr>
                <w:rFonts w:ascii="Times New Roman" w:eastAsia="Times New Roman" w:hAnsi="Times New Roman" w:cs="Times New Roman"/>
                <w:bCs/>
                <w:color w:val="000000"/>
                <w:lang w:val="bs-Cyrl-BA" w:eastAsia="sr-Latn-CS"/>
              </w:rPr>
            </w:pPr>
            <w:r w:rsidRPr="00754314">
              <w:rPr>
                <w:rFonts w:ascii="Times New Roman" w:hAnsi="Times New Roman" w:cs="Times New Roman"/>
                <w:bCs/>
              </w:rPr>
              <w:t>3</w:t>
            </w:r>
            <w:r w:rsidRPr="00754314">
              <w:rPr>
                <w:rFonts w:ascii="Times New Roman" w:hAnsi="Times New Roman" w:cs="Times New Roman"/>
                <w:bCs/>
                <w:lang w:val="sr-Latn-BA"/>
              </w:rPr>
              <w:t>.</w:t>
            </w:r>
            <w:r w:rsidRPr="00754314">
              <w:rPr>
                <w:rFonts w:ascii="Times New Roman" w:hAnsi="Times New Roman" w:cs="Times New Roman"/>
                <w:bCs/>
              </w:rPr>
              <w:t>446</w:t>
            </w:r>
          </w:p>
        </w:tc>
        <w:tc>
          <w:tcPr>
            <w:tcW w:w="749" w:type="dxa"/>
            <w:gridSpan w:val="2"/>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810"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Cyrl-BA" w:eastAsia="sr-Latn-CS"/>
              </w:rPr>
            </w:pPr>
            <w:r w:rsidRPr="00754314">
              <w:rPr>
                <w:rFonts w:ascii="Times New Roman" w:eastAsia="Times New Roman" w:hAnsi="Times New Roman" w:cs="Times New Roman"/>
                <w:color w:val="000000"/>
                <w:lang w:val="bs-Cyrl-BA" w:eastAsia="sr-Latn-CS"/>
              </w:rPr>
              <w:t>13.</w:t>
            </w:r>
          </w:p>
        </w:tc>
        <w:tc>
          <w:tcPr>
            <w:tcW w:w="2587" w:type="dxa"/>
            <w:tcBorders>
              <w:top w:val="nil"/>
              <w:left w:val="nil"/>
              <w:bottom w:val="single" w:sz="4" w:space="0" w:color="auto"/>
              <w:right w:val="single" w:sz="4" w:space="0" w:color="auto"/>
            </w:tcBorders>
            <w:vAlign w:val="center"/>
          </w:tcPr>
          <w:p w:rsidR="00357ACB" w:rsidRPr="00ED4638" w:rsidRDefault="00357ACB" w:rsidP="00357ACB">
            <w:pPr>
              <w:spacing w:after="0" w:line="240" w:lineRule="auto"/>
              <w:jc w:val="center"/>
              <w:rPr>
                <w:rFonts w:ascii="Times New Roman" w:eastAsia="Times New Roman" w:hAnsi="Times New Roman" w:cs="Times New Roman"/>
                <w:lang w:val="sr-Latn-BA" w:eastAsia="sr-Latn-CS"/>
              </w:rPr>
            </w:pPr>
            <w:r w:rsidRPr="00ED4638">
              <w:rPr>
                <w:rFonts w:ascii="Times New Roman" w:eastAsia="Times New Roman" w:hAnsi="Times New Roman" w:cs="Times New Roman"/>
                <w:lang w:val="hr-HR" w:eastAsia="sr-Latn-CS"/>
              </w:rPr>
              <w:t>Број љекара</w:t>
            </w:r>
            <w:r w:rsidR="00C441E6" w:rsidRPr="00ED4638">
              <w:rPr>
                <w:rFonts w:ascii="Times New Roman" w:eastAsia="Times New Roman" w:hAnsi="Times New Roman" w:cs="Times New Roman"/>
                <w:lang w:eastAsia="sr-Latn-CS"/>
              </w:rPr>
              <w:t xml:space="preserve"> на 1.000 становника</w:t>
            </w:r>
          </w:p>
        </w:tc>
        <w:tc>
          <w:tcPr>
            <w:tcW w:w="990" w:type="dxa"/>
            <w:tcBorders>
              <w:top w:val="nil"/>
              <w:left w:val="nil"/>
              <w:bottom w:val="single" w:sz="4" w:space="0" w:color="auto"/>
              <w:right w:val="single" w:sz="4" w:space="0" w:color="auto"/>
            </w:tcBorders>
            <w:noWrap/>
            <w:vAlign w:val="center"/>
          </w:tcPr>
          <w:p w:rsidR="00357ACB" w:rsidRPr="00ED4638" w:rsidRDefault="00C441E6" w:rsidP="00357ACB">
            <w:pPr>
              <w:spacing w:after="0" w:line="240" w:lineRule="auto"/>
              <w:jc w:val="center"/>
              <w:rPr>
                <w:rFonts w:ascii="Times New Roman" w:eastAsia="Times New Roman" w:hAnsi="Times New Roman" w:cs="Times New Roman"/>
                <w:color w:val="000000"/>
                <w:lang w:eastAsia="sr-Latn-CS"/>
              </w:rPr>
            </w:pPr>
            <w:r w:rsidRPr="00ED4638">
              <w:rPr>
                <w:rFonts w:ascii="Times New Roman" w:eastAsia="Times New Roman" w:hAnsi="Times New Roman" w:cs="Times New Roman"/>
                <w:color w:val="000000"/>
                <w:lang w:eastAsia="sr-Latn-CS"/>
              </w:rPr>
              <w:t>Омјер</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ED4638" w:rsidRDefault="00357ACB" w:rsidP="00357ACB">
            <w:pPr>
              <w:spacing w:after="0" w:line="240" w:lineRule="auto"/>
              <w:jc w:val="center"/>
              <w:rPr>
                <w:rFonts w:ascii="Times New Roman" w:eastAsia="Times New Roman" w:hAnsi="Times New Roman" w:cs="Times New Roman"/>
                <w:color w:val="000000"/>
                <w:lang w:val="hr-HR" w:eastAsia="sr-Latn-CS"/>
              </w:rPr>
            </w:pPr>
            <w:r w:rsidRPr="00ED4638">
              <w:rPr>
                <w:rFonts w:ascii="Times New Roman" w:eastAsia="Times New Roman" w:hAnsi="Times New Roman" w:cs="Times New Roman"/>
                <w:color w:val="000000"/>
                <w:lang w:val="hr-HR" w:eastAsia="sr-Latn-CS"/>
              </w:rPr>
              <w:t>0,25</w:t>
            </w:r>
          </w:p>
        </w:tc>
        <w:tc>
          <w:tcPr>
            <w:tcW w:w="810" w:type="dxa"/>
            <w:shd w:val="clear" w:color="auto" w:fill="FFFFFF" w:themeFill="background1"/>
            <w:noWrap/>
            <w:vAlign w:val="center"/>
          </w:tcPr>
          <w:p w:rsidR="00357ACB" w:rsidRPr="00ED4638"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nil"/>
              <w:right w:val="single" w:sz="4" w:space="0" w:color="auto"/>
            </w:tcBorders>
            <w:shd w:val="clear" w:color="auto" w:fill="FFFFFF" w:themeFill="background1"/>
            <w:noWrap/>
            <w:vAlign w:val="center"/>
          </w:tcPr>
          <w:p w:rsidR="00357ACB" w:rsidRPr="00ED4638"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ED4638" w:rsidRDefault="00ED4638" w:rsidP="00357ACB">
            <w:pPr>
              <w:spacing w:after="0" w:line="240" w:lineRule="auto"/>
              <w:jc w:val="center"/>
              <w:rPr>
                <w:rFonts w:ascii="Times New Roman" w:eastAsia="Times New Roman" w:hAnsi="Times New Roman" w:cs="Times New Roman"/>
                <w:color w:val="000000"/>
                <w:lang w:val="bs-Cyrl-BA" w:eastAsia="sr-Latn-CS"/>
              </w:rPr>
            </w:pPr>
            <w:r w:rsidRPr="00ED4638">
              <w:rPr>
                <w:rFonts w:ascii="Times New Roman" w:eastAsia="Times New Roman" w:hAnsi="Times New Roman" w:cs="Times New Roman"/>
                <w:color w:val="000000"/>
                <w:lang w:val="bs-Cyrl-BA" w:eastAsia="sr-Latn-CS"/>
              </w:rPr>
              <w:t>0,25</w:t>
            </w:r>
          </w:p>
        </w:tc>
        <w:tc>
          <w:tcPr>
            <w:tcW w:w="749" w:type="dxa"/>
            <w:gridSpan w:val="2"/>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810"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Cyrl-BA" w:eastAsia="sr-Latn-CS"/>
              </w:rPr>
            </w:pPr>
            <w:r w:rsidRPr="00754314">
              <w:rPr>
                <w:rFonts w:ascii="Times New Roman" w:eastAsia="Times New Roman" w:hAnsi="Times New Roman" w:cs="Times New Roman"/>
                <w:color w:val="000000"/>
                <w:lang w:val="hr-HR" w:eastAsia="sr-Latn-CS"/>
              </w:rPr>
              <w:lastRenderedPageBreak/>
              <w:t>1</w:t>
            </w:r>
            <w:r w:rsidRPr="00754314">
              <w:rPr>
                <w:rFonts w:ascii="Times New Roman" w:eastAsia="Times New Roman" w:hAnsi="Times New Roman" w:cs="Times New Roman"/>
                <w:color w:val="000000"/>
                <w:lang w:val="bs-Cyrl-BA" w:eastAsia="sr-Latn-CS"/>
              </w:rPr>
              <w:t>4.</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val="hr-HR" w:eastAsia="sr-Latn-CS"/>
              </w:rPr>
            </w:pPr>
            <w:r w:rsidRPr="00754314">
              <w:rPr>
                <w:rFonts w:ascii="Times New Roman" w:eastAsia="Times New Roman" w:hAnsi="Times New Roman" w:cs="Times New Roman"/>
                <w:lang w:val="hr-HR" w:eastAsia="sr-Latn-CS"/>
              </w:rPr>
              <w:t>Износ реализованих средстава за приоритете из развојне стратегије (из буџета Града)</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Износ</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val="en-US" w:eastAsia="sr-Latn-CS"/>
              </w:rPr>
              <w:t>3.453.126,0</w:t>
            </w:r>
          </w:p>
        </w:tc>
        <w:tc>
          <w:tcPr>
            <w:tcW w:w="810"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en-US" w:eastAsia="sr-Latn-CS"/>
              </w:rPr>
            </w:pPr>
            <w:r w:rsidRPr="00754314">
              <w:rPr>
                <w:rFonts w:ascii="Times New Roman" w:eastAsia="Times New Roman" w:hAnsi="Times New Roman" w:cs="Times New Roman"/>
                <w:bCs/>
                <w:lang w:val="sr-Latn-BA" w:eastAsia="en-US"/>
              </w:rPr>
              <w:t>4</w:t>
            </w:r>
            <w:r w:rsidRPr="00754314">
              <w:rPr>
                <w:rFonts w:ascii="Times New Roman" w:eastAsia="Times New Roman" w:hAnsi="Times New Roman" w:cs="Times New Roman"/>
                <w:bCs/>
                <w:lang w:eastAsia="en-US"/>
              </w:rPr>
              <w:t>.</w:t>
            </w:r>
            <w:r w:rsidRPr="00754314">
              <w:rPr>
                <w:rFonts w:ascii="Times New Roman" w:eastAsia="Times New Roman" w:hAnsi="Times New Roman" w:cs="Times New Roman"/>
                <w:bCs/>
                <w:lang w:val="sr-Latn-BA" w:eastAsia="en-US"/>
              </w:rPr>
              <w:t>239</w:t>
            </w:r>
            <w:r w:rsidRPr="00754314">
              <w:rPr>
                <w:rFonts w:ascii="Times New Roman" w:eastAsia="Times New Roman" w:hAnsi="Times New Roman" w:cs="Times New Roman"/>
                <w:bCs/>
                <w:lang w:eastAsia="en-US"/>
              </w:rPr>
              <w:t>.</w:t>
            </w:r>
            <w:r w:rsidRPr="00754314">
              <w:rPr>
                <w:rFonts w:ascii="Times New Roman" w:eastAsia="Times New Roman" w:hAnsi="Times New Roman" w:cs="Times New Roman"/>
                <w:bCs/>
                <w:lang w:val="sr-Latn-BA" w:eastAsia="en-US"/>
              </w:rPr>
              <w:t>479</w:t>
            </w:r>
            <w:r w:rsidRPr="00754314">
              <w:rPr>
                <w:rFonts w:ascii="Times New Roman" w:eastAsia="Times New Roman" w:hAnsi="Times New Roman" w:cs="Times New Roman"/>
                <w:bCs/>
                <w:lang w:eastAsia="en-US"/>
              </w:rPr>
              <w:t>,</w:t>
            </w:r>
            <w:r w:rsidRPr="00754314">
              <w:rPr>
                <w:rFonts w:ascii="Times New Roman" w:eastAsia="Times New Roman" w:hAnsi="Times New Roman" w:cs="Times New Roman"/>
                <w:bCs/>
                <w:lang w:val="sr-Latn-BA" w:eastAsia="en-US"/>
              </w:rPr>
              <w:t>00</w:t>
            </w:r>
          </w:p>
        </w:tc>
        <w:tc>
          <w:tcPr>
            <w:tcW w:w="749" w:type="dxa"/>
            <w:gridSpan w:val="2"/>
            <w:vMerge w:val="restart"/>
            <w:tcBorders>
              <w:top w:val="nil"/>
              <w:left w:val="nil"/>
              <w:right w:val="nil"/>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810" w:type="dxa"/>
            <w:vMerge w:val="restart"/>
            <w:tcBorders>
              <w:top w:val="nil"/>
              <w:left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83"/>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2587" w:type="dxa"/>
            <w:tcBorders>
              <w:top w:val="nil"/>
              <w:left w:val="nil"/>
              <w:bottom w:val="single" w:sz="4" w:space="0" w:color="auto"/>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ДОПУНСКИ ИНДИКАТОРИ РАЗВОЈА</w:t>
            </w:r>
          </w:p>
        </w:tc>
        <w:tc>
          <w:tcPr>
            <w:tcW w:w="2520" w:type="dxa"/>
            <w:gridSpan w:val="3"/>
            <w:tcBorders>
              <w:top w:val="nil"/>
              <w:left w:val="nil"/>
              <w:bottom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555" w:type="dxa"/>
            <w:gridSpan w:val="2"/>
            <w:vMerge w:val="restart"/>
            <w:tcBorders>
              <w:left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single" w:sz="4" w:space="0" w:color="auto"/>
              <w:bottom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9" w:type="dxa"/>
            <w:gridSpan w:val="2"/>
            <w:vMerge/>
            <w:tcBorders>
              <w:left w:val="nil"/>
              <w:right w:val="nil"/>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810" w:type="dxa"/>
            <w:vMerge/>
            <w:tcBorders>
              <w:left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1</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val="hr-HR" w:eastAsia="sr-Latn-CS"/>
              </w:rPr>
            </w:pPr>
            <w:r w:rsidRPr="00754314">
              <w:rPr>
                <w:rFonts w:ascii="Times New Roman" w:eastAsia="Times New Roman" w:hAnsi="Times New Roman" w:cs="Times New Roman"/>
                <w:lang w:val="hr-HR" w:eastAsia="sr-Latn-CS"/>
              </w:rPr>
              <w:t>Удио реализованих капиталних инвестиција у буџету ЈЛС</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Омјер</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en-US" w:eastAsia="sr-Latn-CS"/>
              </w:rPr>
            </w:pPr>
          </w:p>
        </w:tc>
        <w:tc>
          <w:tcPr>
            <w:tcW w:w="1555" w:type="dxa"/>
            <w:gridSpan w:val="2"/>
            <w:vMerge/>
            <w:tcBorders>
              <w:left w:val="single" w:sz="4" w:space="0" w:color="auto"/>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single" w:sz="4" w:space="0" w:color="auto"/>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en-US" w:eastAsia="sr-Latn-CS"/>
              </w:rPr>
            </w:pPr>
          </w:p>
        </w:tc>
        <w:tc>
          <w:tcPr>
            <w:tcW w:w="1559" w:type="dxa"/>
            <w:gridSpan w:val="3"/>
            <w:tcBorders>
              <w:top w:val="nil"/>
              <w:left w:val="nil"/>
              <w:bottom w:val="nil"/>
              <w:right w:val="single" w:sz="4" w:space="0" w:color="000000"/>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2</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val="sr-Latn-BA" w:eastAsia="sr-Latn-CS"/>
              </w:rPr>
            </w:pPr>
            <w:r w:rsidRPr="00754314">
              <w:rPr>
                <w:rFonts w:ascii="Times New Roman" w:eastAsia="Times New Roman" w:hAnsi="Times New Roman" w:cs="Times New Roman"/>
                <w:lang w:eastAsia="sr-Latn-CS"/>
              </w:rPr>
              <w:t xml:space="preserve">Укупан број регистрованих </w:t>
            </w:r>
            <w:r w:rsidRPr="00754314">
              <w:rPr>
                <w:rFonts w:ascii="Times New Roman" w:eastAsia="Times New Roman" w:hAnsi="Times New Roman" w:cs="Times New Roman"/>
                <w:lang w:val="hr-HR" w:eastAsia="sr-Latn-CS"/>
              </w:rPr>
              <w:t>пољопривред</w:t>
            </w:r>
            <w:r w:rsidRPr="00754314">
              <w:rPr>
                <w:rFonts w:ascii="Times New Roman" w:eastAsia="Times New Roman" w:hAnsi="Times New Roman" w:cs="Times New Roman"/>
                <w:lang w:eastAsia="sr-Latn-CS"/>
              </w:rPr>
              <w:t>них</w:t>
            </w:r>
            <w:r w:rsidRPr="00754314">
              <w:rPr>
                <w:rFonts w:ascii="Times New Roman" w:eastAsia="Times New Roman" w:hAnsi="Times New Roman" w:cs="Times New Roman"/>
                <w:lang w:val="bs-Cyrl-BA" w:eastAsia="sr-Latn-CS"/>
              </w:rPr>
              <w:t xml:space="preserve"> </w:t>
            </w:r>
            <w:r w:rsidRPr="00754314">
              <w:rPr>
                <w:rFonts w:ascii="Times New Roman" w:eastAsia="Times New Roman" w:hAnsi="Times New Roman" w:cs="Times New Roman"/>
                <w:lang w:eastAsia="sr-Latn-CS"/>
              </w:rPr>
              <w:t>газдинстава</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Број</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Cyrl-BA" w:eastAsia="sr-Latn-CS"/>
              </w:rPr>
            </w:pPr>
            <w:r w:rsidRPr="00754314">
              <w:rPr>
                <w:rFonts w:ascii="Times New Roman" w:eastAsia="Times New Roman" w:hAnsi="Times New Roman" w:cs="Times New Roman"/>
                <w:color w:val="000000"/>
                <w:lang w:val="bs-Cyrl-BA" w:eastAsia="sr-Latn-CS"/>
              </w:rPr>
              <w:t>6.486</w:t>
            </w:r>
          </w:p>
        </w:tc>
        <w:tc>
          <w:tcPr>
            <w:tcW w:w="810"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bs-Cyrl-BA" w:eastAsia="sr-Latn-CS"/>
              </w:rPr>
            </w:pPr>
            <w:r w:rsidRPr="00754314">
              <w:rPr>
                <w:rFonts w:ascii="Times New Roman" w:eastAsia="Times New Roman" w:hAnsi="Times New Roman" w:cs="Times New Roman"/>
                <w:color w:val="000000"/>
                <w:lang w:val="bs-Cyrl-BA" w:eastAsia="sr-Latn-CS"/>
              </w:rPr>
              <w:t>6.308</w:t>
            </w:r>
          </w:p>
        </w:tc>
        <w:tc>
          <w:tcPr>
            <w:tcW w:w="245"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314" w:type="dxa"/>
            <w:gridSpan w:val="2"/>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3</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eastAsia="sr-Latn-CS"/>
              </w:rPr>
            </w:pPr>
            <w:r w:rsidRPr="00754314">
              <w:rPr>
                <w:rFonts w:ascii="Times New Roman" w:eastAsia="Times New Roman" w:hAnsi="Times New Roman" w:cs="Times New Roman"/>
                <w:lang w:val="hr-HR" w:eastAsia="sr-Latn-CS"/>
              </w:rPr>
              <w:t>Број корисника социјалне помоћи</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Број</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754314"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hAnsi="Times New Roman" w:cs="Times New Roman"/>
              </w:rPr>
              <w:t>3.853</w:t>
            </w:r>
          </w:p>
        </w:tc>
        <w:tc>
          <w:tcPr>
            <w:tcW w:w="1555" w:type="dxa"/>
            <w:gridSpan w:val="2"/>
            <w:vMerge w:val="restart"/>
            <w:tcBorders>
              <w:top w:val="nil"/>
              <w:left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single" w:sz="4" w:space="0" w:color="auto"/>
              <w:bottom w:val="single" w:sz="4" w:space="0" w:color="auto"/>
              <w:right w:val="single" w:sz="4" w:space="0" w:color="auto"/>
            </w:tcBorders>
            <w:shd w:val="clear" w:color="auto" w:fill="DBE5F1" w:themeFill="accent1" w:themeFillTint="33"/>
            <w:noWrap/>
            <w:vAlign w:val="center"/>
          </w:tcPr>
          <w:p w:rsidR="00357ACB" w:rsidRPr="00754314" w:rsidRDefault="00754314"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hAnsi="Times New Roman" w:cs="Times New Roman"/>
              </w:rPr>
              <w:t>3.331</w:t>
            </w:r>
          </w:p>
        </w:tc>
        <w:tc>
          <w:tcPr>
            <w:tcW w:w="245" w:type="dxa"/>
            <w:tcBorders>
              <w:top w:val="nil"/>
              <w:left w:val="nil"/>
              <w:right w:val="nil"/>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314" w:type="dxa"/>
            <w:gridSpan w:val="2"/>
            <w:tcBorders>
              <w:top w:val="nil"/>
              <w:left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DD4138">
        <w:trPr>
          <w:trHeight w:val="578"/>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4</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highlight w:val="yellow"/>
                <w:lang w:val="hr-HR" w:eastAsia="sr-Latn-CS"/>
              </w:rPr>
            </w:pPr>
            <w:r w:rsidRPr="00DD4138">
              <w:rPr>
                <w:rFonts w:ascii="Times New Roman" w:eastAsia="Times New Roman" w:hAnsi="Times New Roman" w:cs="Times New Roman"/>
                <w:lang w:val="hr-HR" w:eastAsia="sr-Latn-CS"/>
              </w:rPr>
              <w:t>Здравствено осигуран</w:t>
            </w:r>
            <w:r w:rsidRPr="00DD4138">
              <w:rPr>
                <w:rFonts w:ascii="Times New Roman" w:eastAsia="Times New Roman" w:hAnsi="Times New Roman" w:cs="Times New Roman"/>
                <w:lang w:val="bs-Cyrl-BA" w:eastAsia="sr-Latn-CS"/>
              </w:rPr>
              <w:t>а</w:t>
            </w:r>
            <w:r w:rsidRPr="00DD4138">
              <w:rPr>
                <w:rFonts w:ascii="Times New Roman" w:eastAsia="Times New Roman" w:hAnsi="Times New Roman" w:cs="Times New Roman"/>
                <w:lang w:val="hr-HR" w:eastAsia="sr-Latn-CS"/>
              </w:rPr>
              <w:t xml:space="preserve"> лица у односу на укупно становништво</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Омјер</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DD4138" w:rsidRDefault="00DD4138" w:rsidP="00357ACB">
            <w:pPr>
              <w:spacing w:after="0" w:line="240" w:lineRule="auto"/>
              <w:jc w:val="center"/>
              <w:rPr>
                <w:rFonts w:ascii="Times New Roman" w:eastAsia="Times New Roman" w:hAnsi="Times New Roman" w:cs="Times New Roman"/>
                <w:color w:val="000000"/>
                <w:lang w:val="hr-HR" w:eastAsia="sr-Latn-CS"/>
              </w:rPr>
            </w:pPr>
            <w:r w:rsidRPr="005C2632">
              <w:rPr>
                <w:rFonts w:ascii="Calibri" w:hAnsi="Calibri"/>
                <w:color w:val="000000"/>
                <w:shd w:val="clear" w:color="auto" w:fill="DBE5F1" w:themeFill="accent1" w:themeFillTint="33"/>
              </w:rPr>
              <w:t>88.787</w:t>
            </w:r>
          </w:p>
        </w:tc>
        <w:tc>
          <w:tcPr>
            <w:tcW w:w="1555" w:type="dxa"/>
            <w:gridSpan w:val="2"/>
            <w:vMerge/>
            <w:tcBorders>
              <w:left w:val="nil"/>
              <w:right w:val="single" w:sz="4" w:space="0" w:color="auto"/>
            </w:tcBorders>
            <w:shd w:val="clear" w:color="auto" w:fill="DBE5F1" w:themeFill="accent1" w:themeFillTint="33"/>
            <w:noWrap/>
            <w:vAlign w:val="center"/>
          </w:tcPr>
          <w:p w:rsidR="00357ACB" w:rsidRPr="00DD4138"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DD4138" w:rsidRDefault="00DD4138" w:rsidP="00357ACB">
            <w:pPr>
              <w:spacing w:after="0" w:line="240" w:lineRule="auto"/>
              <w:jc w:val="center"/>
              <w:rPr>
                <w:rFonts w:ascii="Times New Roman" w:eastAsia="Times New Roman" w:hAnsi="Times New Roman" w:cs="Times New Roman"/>
                <w:color w:val="000000"/>
                <w:lang w:eastAsia="sr-Latn-CS"/>
              </w:rPr>
            </w:pPr>
            <w:r w:rsidRPr="005C2632">
              <w:rPr>
                <w:rFonts w:ascii="Calibri" w:hAnsi="Calibri"/>
                <w:color w:val="000000"/>
                <w:shd w:val="clear" w:color="auto" w:fill="DBE5F1" w:themeFill="accent1" w:themeFillTint="33"/>
              </w:rPr>
              <w:t>68.495</w:t>
            </w:r>
          </w:p>
        </w:tc>
        <w:tc>
          <w:tcPr>
            <w:tcW w:w="1559" w:type="dxa"/>
            <w:gridSpan w:val="3"/>
            <w:vMerge w:val="restart"/>
            <w:tcBorders>
              <w:top w:val="nil"/>
              <w:left w:val="nil"/>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48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5</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eastAsia="sr-Latn-CS"/>
              </w:rPr>
            </w:pPr>
            <w:r w:rsidRPr="00754314">
              <w:rPr>
                <w:rFonts w:ascii="Times New Roman" w:eastAsia="Times New Roman" w:hAnsi="Times New Roman" w:cs="Times New Roman"/>
                <w:lang w:val="hr-HR" w:eastAsia="sr-Latn-CS"/>
              </w:rPr>
              <w:t>Број активних чланова у инситуцијама културе (</w:t>
            </w:r>
            <w:r w:rsidRPr="00754314">
              <w:rPr>
                <w:rFonts w:ascii="Times New Roman" w:eastAsia="Times New Roman" w:hAnsi="Times New Roman" w:cs="Times New Roman"/>
                <w:lang w:eastAsia="sr-Latn-CS"/>
              </w:rPr>
              <w:t xml:space="preserve">Центар за културу, Музеј, </w:t>
            </w:r>
            <w:r w:rsidRPr="00754314">
              <w:rPr>
                <w:rFonts w:ascii="Times New Roman" w:eastAsia="Times New Roman" w:hAnsi="Times New Roman" w:cs="Times New Roman"/>
                <w:lang w:val="hr-HR" w:eastAsia="sr-Latn-CS"/>
              </w:rPr>
              <w:t>библиотека)</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Број</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6.0</w:t>
            </w:r>
            <w:r w:rsidRPr="00754314">
              <w:rPr>
                <w:rFonts w:ascii="Times New Roman" w:eastAsia="Times New Roman" w:hAnsi="Times New Roman" w:cs="Times New Roman"/>
                <w:color w:val="000000"/>
                <w:lang w:eastAsia="sr-Latn-CS"/>
              </w:rPr>
              <w:t>2</w:t>
            </w:r>
            <w:r w:rsidRPr="00754314">
              <w:rPr>
                <w:rFonts w:ascii="Times New Roman" w:eastAsia="Times New Roman" w:hAnsi="Times New Roman" w:cs="Times New Roman"/>
                <w:color w:val="000000"/>
                <w:lang w:val="hr-HR" w:eastAsia="sr-Latn-CS"/>
              </w:rPr>
              <w:t>0</w:t>
            </w:r>
          </w:p>
        </w:tc>
        <w:tc>
          <w:tcPr>
            <w:tcW w:w="1555" w:type="dxa"/>
            <w:gridSpan w:val="2"/>
            <w:vMerge/>
            <w:tcBorders>
              <w:left w:val="nil"/>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6.040</w:t>
            </w:r>
          </w:p>
        </w:tc>
        <w:tc>
          <w:tcPr>
            <w:tcW w:w="1559" w:type="dxa"/>
            <w:gridSpan w:val="3"/>
            <w:vMerge/>
            <w:tcBorders>
              <w:left w:val="nil"/>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6</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eastAsia="sr-Latn-CS"/>
              </w:rPr>
            </w:pPr>
            <w:r w:rsidRPr="00754314">
              <w:rPr>
                <w:rFonts w:ascii="Times New Roman" w:eastAsia="Times New Roman" w:hAnsi="Times New Roman" w:cs="Times New Roman"/>
                <w:lang w:val="hr-HR" w:eastAsia="sr-Latn-CS"/>
              </w:rPr>
              <w:t>Број активних чланова у спортским институцијама</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Број</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5.</w:t>
            </w:r>
            <w:r w:rsidRPr="00754314">
              <w:rPr>
                <w:rFonts w:ascii="Times New Roman" w:eastAsia="Times New Roman" w:hAnsi="Times New Roman" w:cs="Times New Roman"/>
                <w:color w:val="000000"/>
                <w:lang w:eastAsia="sr-Latn-CS"/>
              </w:rPr>
              <w:t>0</w:t>
            </w:r>
            <w:r w:rsidRPr="00754314">
              <w:rPr>
                <w:rFonts w:ascii="Times New Roman" w:eastAsia="Times New Roman" w:hAnsi="Times New Roman" w:cs="Times New Roman"/>
                <w:color w:val="000000"/>
                <w:lang w:val="hr-HR" w:eastAsia="sr-Latn-CS"/>
              </w:rPr>
              <w:t>00</w:t>
            </w:r>
          </w:p>
        </w:tc>
        <w:tc>
          <w:tcPr>
            <w:tcW w:w="1555" w:type="dxa"/>
            <w:gridSpan w:val="2"/>
            <w:vMerge w:val="restart"/>
            <w:tcBorders>
              <w:top w:val="nil"/>
              <w:left w:val="nil"/>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5.200</w:t>
            </w:r>
          </w:p>
        </w:tc>
        <w:tc>
          <w:tcPr>
            <w:tcW w:w="1559" w:type="dxa"/>
            <w:gridSpan w:val="3"/>
            <w:vMerge/>
            <w:tcBorders>
              <w:left w:val="nil"/>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7</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val="sr-Latn-BA" w:eastAsia="sr-Latn-CS"/>
              </w:rPr>
            </w:pPr>
            <w:r w:rsidRPr="00754314">
              <w:rPr>
                <w:rFonts w:ascii="Times New Roman" w:eastAsia="Times New Roman" w:hAnsi="Times New Roman" w:cs="Times New Roman"/>
                <w:lang w:eastAsia="sr-Latn-CS"/>
              </w:rPr>
              <w:t>Доласци туриста</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Број</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en-US" w:eastAsia="sr-Latn-CS"/>
              </w:rPr>
            </w:pPr>
            <w:r w:rsidRPr="00754314">
              <w:rPr>
                <w:rFonts w:ascii="Times New Roman" w:eastAsia="Times New Roman" w:hAnsi="Times New Roman" w:cs="Times New Roman"/>
                <w:color w:val="000000"/>
                <w:lang w:eastAsia="sr-Latn-CS"/>
              </w:rPr>
              <w:t>31.730</w:t>
            </w:r>
          </w:p>
        </w:tc>
        <w:tc>
          <w:tcPr>
            <w:tcW w:w="1555" w:type="dxa"/>
            <w:gridSpan w:val="2"/>
            <w:vMerge/>
            <w:tcBorders>
              <w:left w:val="nil"/>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40.148</w:t>
            </w:r>
          </w:p>
        </w:tc>
        <w:tc>
          <w:tcPr>
            <w:tcW w:w="1559" w:type="dxa"/>
            <w:gridSpan w:val="3"/>
            <w:vMerge/>
            <w:tcBorders>
              <w:left w:val="nil"/>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highlight w:val="green"/>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8</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eastAsia="sr-Latn-CS"/>
              </w:rPr>
            </w:pPr>
            <w:r w:rsidRPr="00754314">
              <w:rPr>
                <w:rFonts w:ascii="Times New Roman" w:eastAsia="Times New Roman" w:hAnsi="Times New Roman" w:cs="Times New Roman"/>
                <w:lang w:eastAsia="sr-Latn-CS"/>
              </w:rPr>
              <w:t>Ноћења туриста</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Број</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en-US" w:eastAsia="sr-Latn-CS"/>
              </w:rPr>
            </w:pPr>
            <w:r w:rsidRPr="00754314">
              <w:rPr>
                <w:rFonts w:ascii="Times New Roman" w:eastAsia="Times New Roman" w:hAnsi="Times New Roman" w:cs="Times New Roman"/>
                <w:color w:val="000000"/>
                <w:lang w:val="en-US" w:eastAsia="sr-Latn-CS"/>
              </w:rPr>
              <w:t>57.498</w:t>
            </w:r>
          </w:p>
        </w:tc>
        <w:tc>
          <w:tcPr>
            <w:tcW w:w="1555" w:type="dxa"/>
            <w:gridSpan w:val="2"/>
            <w:vMerge/>
            <w:tcBorders>
              <w:left w:val="nil"/>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66.698</w:t>
            </w:r>
          </w:p>
        </w:tc>
        <w:tc>
          <w:tcPr>
            <w:tcW w:w="1559" w:type="dxa"/>
            <w:gridSpan w:val="3"/>
            <w:vMerge/>
            <w:tcBorders>
              <w:left w:val="nil"/>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469"/>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9</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eastAsia="sr-Latn-CS"/>
              </w:rPr>
            </w:pPr>
            <w:r w:rsidRPr="00754314">
              <w:rPr>
                <w:rFonts w:ascii="Times New Roman" w:eastAsia="Times New Roman" w:hAnsi="Times New Roman" w:cs="Times New Roman"/>
                <w:lang w:val="hr-HR" w:eastAsia="sr-Latn-CS"/>
              </w:rPr>
              <w:t>Покривеност домаћинстава са приступом контролисаној води за пиће</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Број</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eastAsia="sr-Latn-CS"/>
              </w:rPr>
              <w:t>око</w:t>
            </w:r>
            <w:r w:rsidRPr="00754314">
              <w:rPr>
                <w:rFonts w:ascii="Times New Roman" w:eastAsia="Times New Roman" w:hAnsi="Times New Roman" w:cs="Times New Roman"/>
                <w:color w:val="000000"/>
                <w:lang w:val="hr-HR" w:eastAsia="sr-Latn-CS"/>
              </w:rPr>
              <w:t xml:space="preserve"> 3</w:t>
            </w:r>
            <w:r w:rsidRPr="00754314">
              <w:rPr>
                <w:rFonts w:ascii="Times New Roman" w:eastAsia="Times New Roman" w:hAnsi="Times New Roman" w:cs="Times New Roman"/>
                <w:color w:val="000000"/>
                <w:lang w:eastAsia="sr-Latn-CS"/>
              </w:rPr>
              <w:t>3</w:t>
            </w:r>
            <w:r w:rsidRPr="00754314">
              <w:rPr>
                <w:rFonts w:ascii="Times New Roman" w:eastAsia="Times New Roman" w:hAnsi="Times New Roman" w:cs="Times New Roman"/>
                <w:color w:val="000000"/>
                <w:lang w:val="hr-HR" w:eastAsia="sr-Latn-CS"/>
              </w:rPr>
              <w:t>.</w:t>
            </w:r>
            <w:r w:rsidRPr="00754314">
              <w:rPr>
                <w:rFonts w:ascii="Times New Roman" w:eastAsia="Times New Roman" w:hAnsi="Times New Roman" w:cs="Times New Roman"/>
                <w:color w:val="000000"/>
                <w:lang w:eastAsia="sr-Latn-CS"/>
              </w:rPr>
              <w:t>3</w:t>
            </w:r>
            <w:r w:rsidRPr="00754314">
              <w:rPr>
                <w:rFonts w:ascii="Times New Roman" w:eastAsia="Times New Roman" w:hAnsi="Times New Roman" w:cs="Times New Roman"/>
                <w:color w:val="000000"/>
                <w:lang w:val="hr-HR" w:eastAsia="sr-Latn-CS"/>
              </w:rPr>
              <w:t>00</w:t>
            </w:r>
          </w:p>
        </w:tc>
        <w:tc>
          <w:tcPr>
            <w:tcW w:w="810"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око 34.000</w:t>
            </w:r>
          </w:p>
        </w:tc>
        <w:tc>
          <w:tcPr>
            <w:tcW w:w="245"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314" w:type="dxa"/>
            <w:gridSpan w:val="2"/>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10</w:t>
            </w:r>
          </w:p>
        </w:tc>
        <w:tc>
          <w:tcPr>
            <w:tcW w:w="2587" w:type="dxa"/>
            <w:tcBorders>
              <w:top w:val="nil"/>
              <w:left w:val="nil"/>
              <w:bottom w:val="single" w:sz="4" w:space="0" w:color="auto"/>
              <w:right w:val="single" w:sz="4" w:space="0" w:color="auto"/>
            </w:tcBorders>
            <w:vAlign w:val="center"/>
          </w:tcPr>
          <w:p w:rsidR="00357ACB" w:rsidRPr="00754314" w:rsidRDefault="00357ACB" w:rsidP="00DD1125">
            <w:pPr>
              <w:spacing w:after="0" w:line="240" w:lineRule="auto"/>
              <w:jc w:val="center"/>
              <w:rPr>
                <w:rFonts w:ascii="Times New Roman" w:eastAsia="Times New Roman" w:hAnsi="Times New Roman" w:cs="Times New Roman"/>
                <w:lang w:eastAsia="sr-Latn-CS"/>
              </w:rPr>
            </w:pPr>
            <w:r w:rsidRPr="00754314">
              <w:rPr>
                <w:rFonts w:ascii="Times New Roman" w:eastAsia="Times New Roman" w:hAnsi="Times New Roman" w:cs="Times New Roman"/>
                <w:lang w:val="hr-HR" w:eastAsia="sr-Latn-CS"/>
              </w:rPr>
              <w:t xml:space="preserve">Покривеност домаћинстава одвозом </w:t>
            </w:r>
            <w:r w:rsidR="00DD1125" w:rsidRPr="00754314">
              <w:rPr>
                <w:rFonts w:ascii="Times New Roman" w:eastAsia="Times New Roman" w:hAnsi="Times New Roman" w:cs="Times New Roman"/>
                <w:lang w:eastAsia="sr-Latn-CS"/>
              </w:rPr>
              <w:t>чврстог</w:t>
            </w:r>
            <w:r w:rsidRPr="00754314">
              <w:rPr>
                <w:rFonts w:ascii="Times New Roman" w:eastAsia="Times New Roman" w:hAnsi="Times New Roman" w:cs="Times New Roman"/>
                <w:lang w:val="hr-HR" w:eastAsia="sr-Latn-CS"/>
              </w:rPr>
              <w:t xml:space="preserve"> отпадa</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Број</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en-US" w:eastAsia="sr-Latn-CS"/>
              </w:rPr>
            </w:pPr>
            <w:r w:rsidRPr="00754314">
              <w:rPr>
                <w:rFonts w:ascii="Times New Roman" w:eastAsia="Times New Roman" w:hAnsi="Times New Roman" w:cs="Times New Roman"/>
                <w:color w:val="000000"/>
                <w:lang w:eastAsia="sr-Latn-CS"/>
              </w:rPr>
              <w:t>30</w:t>
            </w:r>
            <w:r w:rsidRPr="00754314">
              <w:rPr>
                <w:rFonts w:ascii="Times New Roman" w:eastAsia="Times New Roman" w:hAnsi="Times New Roman" w:cs="Times New Roman"/>
                <w:color w:val="000000"/>
                <w:lang w:val="en-US" w:eastAsia="sr-Latn-CS"/>
              </w:rPr>
              <w:t>.</w:t>
            </w:r>
            <w:r w:rsidRPr="00754314">
              <w:rPr>
                <w:rFonts w:ascii="Times New Roman" w:eastAsia="Times New Roman" w:hAnsi="Times New Roman" w:cs="Times New Roman"/>
                <w:color w:val="000000"/>
                <w:lang w:eastAsia="sr-Latn-CS"/>
              </w:rPr>
              <w:t>000</w:t>
            </w:r>
          </w:p>
        </w:tc>
        <w:tc>
          <w:tcPr>
            <w:tcW w:w="810"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30</w:t>
            </w:r>
            <w:r w:rsidRPr="00754314">
              <w:rPr>
                <w:rFonts w:ascii="Times New Roman" w:eastAsia="Times New Roman" w:hAnsi="Times New Roman" w:cs="Times New Roman"/>
                <w:color w:val="000000"/>
                <w:lang w:val="en-US" w:eastAsia="sr-Latn-CS"/>
              </w:rPr>
              <w:t>.</w:t>
            </w:r>
            <w:r w:rsidRPr="00754314">
              <w:rPr>
                <w:rFonts w:ascii="Times New Roman" w:eastAsia="Times New Roman" w:hAnsi="Times New Roman" w:cs="Times New Roman"/>
                <w:color w:val="000000"/>
                <w:lang w:eastAsia="sr-Latn-CS"/>
              </w:rPr>
              <w:t>000</w:t>
            </w:r>
          </w:p>
        </w:tc>
        <w:tc>
          <w:tcPr>
            <w:tcW w:w="245"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314" w:type="dxa"/>
            <w:gridSpan w:val="2"/>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11</w:t>
            </w:r>
          </w:p>
        </w:tc>
        <w:tc>
          <w:tcPr>
            <w:tcW w:w="2587" w:type="dxa"/>
            <w:tcBorders>
              <w:top w:val="nil"/>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val="hr-HR" w:eastAsia="sr-Latn-CS"/>
              </w:rPr>
            </w:pPr>
            <w:r w:rsidRPr="00754314">
              <w:rPr>
                <w:rFonts w:ascii="Times New Roman" w:eastAsia="Times New Roman" w:hAnsi="Times New Roman" w:cs="Times New Roman"/>
                <w:lang w:val="hr-HR" w:eastAsia="sr-Latn-CS"/>
              </w:rPr>
              <w:t>Број насељених мјеста без асфалтиране путне комуникације</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Број</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0</w:t>
            </w:r>
          </w:p>
        </w:tc>
        <w:tc>
          <w:tcPr>
            <w:tcW w:w="810"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0</w:t>
            </w:r>
          </w:p>
        </w:tc>
        <w:tc>
          <w:tcPr>
            <w:tcW w:w="245"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314" w:type="dxa"/>
            <w:gridSpan w:val="2"/>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val="hr-HR" w:eastAsia="sr-Latn-CS"/>
              </w:rPr>
              <w:t>1</w:t>
            </w:r>
            <w:r w:rsidRPr="00754314">
              <w:rPr>
                <w:rFonts w:ascii="Times New Roman" w:eastAsia="Times New Roman" w:hAnsi="Times New Roman" w:cs="Times New Roman"/>
                <w:color w:val="000000"/>
                <w:lang w:eastAsia="sr-Latn-CS"/>
              </w:rPr>
              <w:t>2</w:t>
            </w:r>
          </w:p>
        </w:tc>
        <w:tc>
          <w:tcPr>
            <w:tcW w:w="2587" w:type="dxa"/>
            <w:tcBorders>
              <w:top w:val="single" w:sz="4" w:space="0" w:color="auto"/>
              <w:left w:val="nil"/>
              <w:bottom w:val="single" w:sz="4" w:space="0" w:color="auto"/>
              <w:right w:val="single" w:sz="4" w:space="0" w:color="auto"/>
            </w:tcBorders>
            <w:shd w:val="clear" w:color="auto" w:fill="FFFFFF"/>
            <w:vAlign w:val="center"/>
          </w:tcPr>
          <w:p w:rsidR="00357ACB" w:rsidRPr="00754314" w:rsidRDefault="00357ACB" w:rsidP="00357ACB">
            <w:pPr>
              <w:spacing w:after="0" w:line="240" w:lineRule="auto"/>
              <w:jc w:val="center"/>
              <w:rPr>
                <w:rFonts w:ascii="Times New Roman" w:eastAsia="Times New Roman" w:hAnsi="Times New Roman" w:cs="Times New Roman"/>
                <w:lang w:val="hr-HR" w:eastAsia="sr-Latn-CS"/>
              </w:rPr>
            </w:pPr>
            <w:r w:rsidRPr="00754314">
              <w:rPr>
                <w:rFonts w:ascii="Times New Roman" w:eastAsia="Times New Roman" w:hAnsi="Times New Roman" w:cs="Times New Roman"/>
                <w:lang w:val="hr-HR" w:eastAsia="sr-Latn-CS"/>
              </w:rPr>
              <w:t>Број домаћинстава без приступа електричној енергији</w:t>
            </w:r>
          </w:p>
        </w:tc>
        <w:tc>
          <w:tcPr>
            <w:tcW w:w="990" w:type="dxa"/>
            <w:tcBorders>
              <w:top w:val="nil"/>
              <w:left w:val="nil"/>
              <w:bottom w:val="single" w:sz="4" w:space="0" w:color="auto"/>
              <w:right w:val="single" w:sz="4" w:space="0" w:color="auto"/>
            </w:tcBorders>
            <w:shd w:val="clear" w:color="auto" w:fill="FFFFFF"/>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Број</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0</w:t>
            </w:r>
          </w:p>
        </w:tc>
        <w:tc>
          <w:tcPr>
            <w:tcW w:w="810"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eastAsia="sr-Latn-CS"/>
              </w:rPr>
              <w:t>0</w:t>
            </w:r>
          </w:p>
        </w:tc>
        <w:tc>
          <w:tcPr>
            <w:tcW w:w="245" w:type="dxa"/>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314" w:type="dxa"/>
            <w:gridSpan w:val="2"/>
            <w:tcBorders>
              <w:top w:val="nil"/>
              <w:left w:val="nil"/>
              <w:bottom w:val="nil"/>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r w:rsidR="00357ACB" w:rsidRPr="00754314" w:rsidTr="007F3BB6">
        <w:trPr>
          <w:trHeight w:val="300"/>
          <w:jc w:val="center"/>
        </w:trPr>
        <w:tc>
          <w:tcPr>
            <w:tcW w:w="494" w:type="dxa"/>
            <w:tcBorders>
              <w:top w:val="nil"/>
              <w:left w:val="single" w:sz="4" w:space="0" w:color="auto"/>
              <w:bottom w:val="single" w:sz="4" w:space="0" w:color="auto"/>
              <w:right w:val="single" w:sz="4" w:space="0" w:color="auto"/>
            </w:tcBorders>
            <w:shd w:val="clear" w:color="auto" w:fill="95B3D7" w:themeFill="accent1" w:themeFillTint="99"/>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eastAsia="sr-Latn-CS"/>
              </w:rPr>
            </w:pPr>
            <w:r w:rsidRPr="00754314">
              <w:rPr>
                <w:rFonts w:ascii="Times New Roman" w:eastAsia="Times New Roman" w:hAnsi="Times New Roman" w:cs="Times New Roman"/>
                <w:color w:val="000000"/>
                <w:lang w:val="hr-HR" w:eastAsia="sr-Latn-CS"/>
              </w:rPr>
              <w:t>1</w:t>
            </w:r>
            <w:r w:rsidRPr="00754314">
              <w:rPr>
                <w:rFonts w:ascii="Times New Roman" w:eastAsia="Times New Roman" w:hAnsi="Times New Roman" w:cs="Times New Roman"/>
                <w:color w:val="000000"/>
                <w:lang w:eastAsia="sr-Latn-CS"/>
              </w:rPr>
              <w:t>3</w:t>
            </w:r>
          </w:p>
        </w:tc>
        <w:tc>
          <w:tcPr>
            <w:tcW w:w="2587" w:type="dxa"/>
            <w:tcBorders>
              <w:top w:val="single" w:sz="4" w:space="0" w:color="auto"/>
              <w:left w:val="nil"/>
              <w:bottom w:val="single" w:sz="4" w:space="0" w:color="auto"/>
              <w:right w:val="single" w:sz="4" w:space="0" w:color="auto"/>
            </w:tcBorders>
            <w:vAlign w:val="center"/>
          </w:tcPr>
          <w:p w:rsidR="00357ACB" w:rsidRPr="00754314" w:rsidRDefault="00357ACB" w:rsidP="00357ACB">
            <w:pPr>
              <w:spacing w:after="0" w:line="240" w:lineRule="auto"/>
              <w:jc w:val="center"/>
              <w:rPr>
                <w:rFonts w:ascii="Times New Roman" w:eastAsia="Times New Roman" w:hAnsi="Times New Roman" w:cs="Times New Roman"/>
                <w:lang w:val="hr-HR" w:eastAsia="sr-Latn-CS"/>
              </w:rPr>
            </w:pPr>
            <w:r w:rsidRPr="00754314">
              <w:rPr>
                <w:rFonts w:ascii="Times New Roman" w:eastAsia="Times New Roman" w:hAnsi="Times New Roman" w:cs="Times New Roman"/>
                <w:lang w:val="hr-HR" w:eastAsia="sr-Latn-CS"/>
              </w:rPr>
              <w:t>Просјечна</w:t>
            </w:r>
            <w:r w:rsidR="00DD1125" w:rsidRPr="00754314">
              <w:rPr>
                <w:rFonts w:ascii="Times New Roman" w:eastAsia="Times New Roman" w:hAnsi="Times New Roman" w:cs="Times New Roman"/>
                <w:lang w:eastAsia="sr-Latn-CS"/>
              </w:rPr>
              <w:t xml:space="preserve"> </w:t>
            </w:r>
            <w:r w:rsidRPr="00754314">
              <w:rPr>
                <w:rFonts w:ascii="Times New Roman" w:eastAsia="Times New Roman" w:hAnsi="Times New Roman" w:cs="Times New Roman"/>
                <w:lang w:val="hr-HR" w:eastAsia="sr-Latn-CS"/>
              </w:rPr>
              <w:t>измјерена вриједност CO2 ug/m3</w:t>
            </w:r>
          </w:p>
        </w:tc>
        <w:tc>
          <w:tcPr>
            <w:tcW w:w="990" w:type="dxa"/>
            <w:tcBorders>
              <w:top w:val="nil"/>
              <w:left w:val="nil"/>
              <w:bottom w:val="single" w:sz="4" w:space="0" w:color="auto"/>
              <w:right w:val="single" w:sz="4" w:space="0" w:color="auto"/>
            </w:tcBorders>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Тона</w:t>
            </w:r>
          </w:p>
        </w:tc>
        <w:tc>
          <w:tcPr>
            <w:tcW w:w="1530" w:type="dxa"/>
            <w:gridSpan w:val="2"/>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953</w:t>
            </w:r>
          </w:p>
        </w:tc>
        <w:tc>
          <w:tcPr>
            <w:tcW w:w="810" w:type="dxa"/>
            <w:tcBorders>
              <w:top w:val="nil"/>
              <w:left w:val="nil"/>
              <w:bottom w:val="single" w:sz="4" w:space="0" w:color="auto"/>
              <w:right w:val="nil"/>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745" w:type="dxa"/>
            <w:tcBorders>
              <w:top w:val="nil"/>
              <w:left w:val="nil"/>
              <w:bottom w:val="single" w:sz="4" w:space="0" w:color="auto"/>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296" w:type="dxa"/>
            <w:tcBorders>
              <w:top w:val="nil"/>
              <w:left w:val="nil"/>
              <w:bottom w:val="single" w:sz="4" w:space="0" w:color="auto"/>
              <w:right w:val="single" w:sz="4" w:space="0" w:color="auto"/>
            </w:tcBorders>
            <w:shd w:val="clear" w:color="auto" w:fill="DBE5F1" w:themeFill="accent1" w:themeFillTint="33"/>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r w:rsidRPr="00754314">
              <w:rPr>
                <w:rFonts w:ascii="Times New Roman" w:eastAsia="Times New Roman" w:hAnsi="Times New Roman" w:cs="Times New Roman"/>
                <w:color w:val="000000"/>
                <w:lang w:val="hr-HR" w:eastAsia="sr-Latn-CS"/>
              </w:rPr>
              <w:t>953</w:t>
            </w:r>
          </w:p>
        </w:tc>
        <w:tc>
          <w:tcPr>
            <w:tcW w:w="245" w:type="dxa"/>
            <w:tcBorders>
              <w:top w:val="nil"/>
              <w:left w:val="nil"/>
              <w:bottom w:val="single" w:sz="4" w:space="0" w:color="auto"/>
              <w:right w:val="nil"/>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c>
          <w:tcPr>
            <w:tcW w:w="1314" w:type="dxa"/>
            <w:gridSpan w:val="2"/>
            <w:tcBorders>
              <w:top w:val="nil"/>
              <w:left w:val="nil"/>
              <w:bottom w:val="single" w:sz="4" w:space="0" w:color="auto"/>
              <w:right w:val="single" w:sz="4" w:space="0" w:color="auto"/>
            </w:tcBorders>
            <w:shd w:val="clear" w:color="auto" w:fill="FFFFFF" w:themeFill="background1"/>
            <w:noWrap/>
            <w:vAlign w:val="center"/>
          </w:tcPr>
          <w:p w:rsidR="00357ACB" w:rsidRPr="00754314" w:rsidRDefault="00357ACB" w:rsidP="00357ACB">
            <w:pPr>
              <w:spacing w:after="0" w:line="240" w:lineRule="auto"/>
              <w:jc w:val="center"/>
              <w:rPr>
                <w:rFonts w:ascii="Times New Roman" w:eastAsia="Times New Roman" w:hAnsi="Times New Roman" w:cs="Times New Roman"/>
                <w:color w:val="000000"/>
                <w:lang w:val="hr-HR" w:eastAsia="sr-Latn-CS"/>
              </w:rPr>
            </w:pPr>
          </w:p>
        </w:tc>
      </w:tr>
    </w:tbl>
    <w:p w:rsidR="00357ACB" w:rsidRPr="00357ACB" w:rsidRDefault="00357ACB" w:rsidP="00357ACB">
      <w:pPr>
        <w:spacing w:after="0" w:line="240" w:lineRule="auto"/>
        <w:jc w:val="both"/>
        <w:rPr>
          <w:rFonts w:ascii="Times New Roman" w:eastAsia="Times New Roman" w:hAnsi="Times New Roman" w:cs="Times New Roman"/>
          <w:sz w:val="24"/>
          <w:szCs w:val="24"/>
          <w:lang w:eastAsia="en-US"/>
        </w:rPr>
      </w:pPr>
    </w:p>
    <w:p w:rsidR="00540617" w:rsidRDefault="00383F4D" w:rsidP="00540617">
      <w:pPr>
        <w:spacing w:after="0" w:line="240" w:lineRule="auto"/>
        <w:ind w:firstLine="567"/>
        <w:jc w:val="both"/>
        <w:rPr>
          <w:rFonts w:ascii="Times New Roman" w:eastAsia="Times New Roman" w:hAnsi="Times New Roman" w:cs="Times New Roman"/>
          <w:sz w:val="24"/>
          <w:szCs w:val="24"/>
          <w:lang w:eastAsia="en-US"/>
        </w:rPr>
      </w:pPr>
      <w:r w:rsidRPr="001F1E79">
        <w:rPr>
          <w:rFonts w:ascii="Times New Roman" w:eastAsia="Times New Roman" w:hAnsi="Times New Roman" w:cs="Times New Roman"/>
          <w:sz w:val="24"/>
          <w:szCs w:val="24"/>
          <w:lang w:val="hr-HR" w:eastAsia="en-US"/>
        </w:rPr>
        <w:t xml:space="preserve">Индикатори друштвеног развоја указују на </w:t>
      </w:r>
      <w:r w:rsidRPr="00540617">
        <w:rPr>
          <w:rFonts w:ascii="Times New Roman" w:eastAsia="Times New Roman" w:hAnsi="Times New Roman" w:cs="Times New Roman"/>
          <w:sz w:val="24"/>
          <w:szCs w:val="24"/>
          <w:lang w:val="hr-HR" w:eastAsia="en-US"/>
        </w:rPr>
        <w:t>добру покривеност становништва здравственим услугама</w:t>
      </w:r>
      <w:r w:rsidRPr="001F1E79">
        <w:rPr>
          <w:rFonts w:ascii="Times New Roman" w:eastAsia="Times New Roman" w:hAnsi="Times New Roman" w:cs="Times New Roman"/>
          <w:sz w:val="24"/>
          <w:szCs w:val="24"/>
          <w:lang w:val="hr-HR" w:eastAsia="en-US"/>
        </w:rPr>
        <w:t xml:space="preserve">, солидно учешће у културном животу и постојање релативно добрих комуналних услуга. </w:t>
      </w:r>
      <w:r w:rsidR="00540617">
        <w:rPr>
          <w:rFonts w:ascii="Times New Roman" w:eastAsia="Times New Roman" w:hAnsi="Times New Roman" w:cs="Times New Roman"/>
          <w:sz w:val="24"/>
          <w:szCs w:val="24"/>
          <w:lang w:eastAsia="en-US"/>
        </w:rPr>
        <w:t>Битн</w:t>
      </w:r>
      <w:r w:rsidR="00CD3AAA">
        <w:rPr>
          <w:rFonts w:ascii="Times New Roman" w:eastAsia="Times New Roman" w:hAnsi="Times New Roman" w:cs="Times New Roman"/>
          <w:sz w:val="24"/>
          <w:szCs w:val="24"/>
          <w:lang w:eastAsia="en-US"/>
        </w:rPr>
        <w:t>о је истаћи да је у 2019. години</w:t>
      </w:r>
      <w:r w:rsidR="00540617">
        <w:rPr>
          <w:rFonts w:ascii="Times New Roman" w:eastAsia="Times New Roman" w:hAnsi="Times New Roman" w:cs="Times New Roman"/>
          <w:sz w:val="24"/>
          <w:szCs w:val="24"/>
          <w:lang w:eastAsia="en-US"/>
        </w:rPr>
        <w:t xml:space="preserve"> знатно мањи број здравствено осигураних лица у односу на 2018. годину. Разлог за такво стање јесте одјава незапослених лица од стране Завода за запошљавање РС, а пререгистрација пријављених лица је и даље у току. </w:t>
      </w:r>
    </w:p>
    <w:p w:rsidR="00540617" w:rsidRDefault="00540617" w:rsidP="00540617">
      <w:pPr>
        <w:spacing w:after="0" w:line="240" w:lineRule="auto"/>
        <w:ind w:firstLine="567"/>
        <w:jc w:val="both"/>
        <w:rPr>
          <w:rFonts w:ascii="Times New Roman" w:eastAsia="Times New Roman" w:hAnsi="Times New Roman" w:cs="Times New Roman"/>
          <w:sz w:val="24"/>
          <w:szCs w:val="24"/>
          <w:lang w:eastAsia="en-US"/>
        </w:rPr>
      </w:pPr>
    </w:p>
    <w:p w:rsidR="00383F4D" w:rsidRPr="00540617" w:rsidRDefault="00383F4D" w:rsidP="00540617">
      <w:pPr>
        <w:spacing w:after="0" w:line="240" w:lineRule="auto"/>
        <w:ind w:firstLine="567"/>
        <w:jc w:val="both"/>
        <w:rPr>
          <w:rFonts w:ascii="Times New Roman" w:eastAsia="Times New Roman" w:hAnsi="Times New Roman" w:cs="Times New Roman"/>
          <w:sz w:val="24"/>
          <w:szCs w:val="24"/>
          <w:lang w:eastAsia="en-US"/>
        </w:rPr>
      </w:pPr>
      <w:r w:rsidRPr="001F1E79">
        <w:rPr>
          <w:rFonts w:ascii="Times New Roman" w:eastAsia="Times New Roman" w:hAnsi="Times New Roman" w:cs="Times New Roman"/>
          <w:sz w:val="24"/>
          <w:szCs w:val="24"/>
          <w:lang w:val="hr-HR" w:eastAsia="en-US"/>
        </w:rPr>
        <w:t>Незнатно је повећан проценат покривености домаћинстава водоводном и канализационом мрежом</w:t>
      </w:r>
      <w:r w:rsidR="00540617">
        <w:rPr>
          <w:rFonts w:ascii="Times New Roman" w:eastAsia="Times New Roman" w:hAnsi="Times New Roman" w:cs="Times New Roman"/>
          <w:sz w:val="24"/>
          <w:szCs w:val="24"/>
          <w:lang w:eastAsia="en-US"/>
        </w:rPr>
        <w:t>.</w:t>
      </w:r>
    </w:p>
    <w:p w:rsidR="00383F4D" w:rsidRPr="003429D3" w:rsidRDefault="00383F4D" w:rsidP="002E27A7">
      <w:pPr>
        <w:spacing w:after="0" w:line="240" w:lineRule="auto"/>
        <w:ind w:firstLine="567"/>
        <w:jc w:val="both"/>
        <w:rPr>
          <w:rFonts w:ascii="Times New Roman" w:eastAsia="Times New Roman" w:hAnsi="Times New Roman" w:cs="Times New Roman"/>
          <w:sz w:val="24"/>
          <w:szCs w:val="24"/>
          <w:highlight w:val="cyan"/>
          <w:lang w:eastAsia="en-US"/>
        </w:rPr>
      </w:pPr>
    </w:p>
    <w:p w:rsidR="00383F4D" w:rsidRPr="001F1E79" w:rsidRDefault="009E7A1D" w:rsidP="00F847F2">
      <w:pPr>
        <w:shd w:val="clear" w:color="auto" w:fill="FFFFFF" w:themeFill="background1"/>
        <w:spacing w:after="0" w:line="240" w:lineRule="auto"/>
        <w:ind w:firstLine="567"/>
        <w:jc w:val="both"/>
        <w:rPr>
          <w:rFonts w:ascii="Times New Roman" w:eastAsia="Times New Roman" w:hAnsi="Times New Roman" w:cs="Times New Roman"/>
          <w:sz w:val="24"/>
          <w:szCs w:val="24"/>
          <w:lang w:eastAsia="en-US"/>
        </w:rPr>
      </w:pPr>
      <w:r w:rsidRPr="00F847F2">
        <w:rPr>
          <w:rFonts w:ascii="Times New Roman" w:eastAsia="Times New Roman" w:hAnsi="Times New Roman" w:cs="Times New Roman"/>
          <w:sz w:val="24"/>
          <w:szCs w:val="24"/>
          <w:lang w:eastAsia="en-US"/>
        </w:rPr>
        <w:lastRenderedPageBreak/>
        <w:t xml:space="preserve">Број </w:t>
      </w:r>
      <w:r w:rsidR="003429D3" w:rsidRPr="00F847F2">
        <w:rPr>
          <w:rFonts w:ascii="Times New Roman" w:eastAsia="Times New Roman" w:hAnsi="Times New Roman" w:cs="Times New Roman"/>
          <w:sz w:val="24"/>
          <w:szCs w:val="24"/>
          <w:lang w:eastAsia="en-US"/>
        </w:rPr>
        <w:t xml:space="preserve">запослених </w:t>
      </w:r>
      <w:r w:rsidRPr="00F847F2">
        <w:rPr>
          <w:rFonts w:ascii="Times New Roman" w:eastAsia="Times New Roman" w:hAnsi="Times New Roman" w:cs="Times New Roman"/>
          <w:sz w:val="24"/>
          <w:szCs w:val="24"/>
          <w:lang w:eastAsia="en-US"/>
        </w:rPr>
        <w:t>особа у 2019</w:t>
      </w:r>
      <w:r w:rsidR="001F1E79" w:rsidRPr="00F847F2">
        <w:rPr>
          <w:rFonts w:ascii="Times New Roman" w:eastAsia="Times New Roman" w:hAnsi="Times New Roman" w:cs="Times New Roman"/>
          <w:sz w:val="24"/>
          <w:szCs w:val="24"/>
          <w:lang w:eastAsia="en-US"/>
        </w:rPr>
        <w:t xml:space="preserve">. години износио је </w:t>
      </w:r>
      <w:r w:rsidR="00F847F2" w:rsidRPr="00F847F2">
        <w:rPr>
          <w:rFonts w:ascii="Times New Roman" w:eastAsia="Times New Roman" w:hAnsi="Times New Roman" w:cs="Times New Roman"/>
          <w:color w:val="000000"/>
          <w:lang w:val="hr-HR" w:eastAsia="sr-Latn-CS"/>
        </w:rPr>
        <w:t>22.796</w:t>
      </w:r>
      <w:r w:rsidR="001F1E79" w:rsidRPr="00F847F2">
        <w:rPr>
          <w:rFonts w:ascii="Times New Roman" w:eastAsia="Times New Roman" w:hAnsi="Times New Roman" w:cs="Times New Roman"/>
          <w:sz w:val="24"/>
          <w:szCs w:val="24"/>
          <w:lang w:eastAsia="en-US"/>
        </w:rPr>
        <w:t>, што представ</w:t>
      </w:r>
      <w:r w:rsidR="00973951">
        <w:rPr>
          <w:rFonts w:ascii="Times New Roman" w:eastAsia="Times New Roman" w:hAnsi="Times New Roman" w:cs="Times New Roman"/>
          <w:sz w:val="24"/>
          <w:szCs w:val="24"/>
          <w:lang w:eastAsia="en-US"/>
        </w:rPr>
        <w:t>ља позитиван помак</w:t>
      </w:r>
      <w:r w:rsidRPr="00F847F2">
        <w:rPr>
          <w:rFonts w:ascii="Times New Roman" w:eastAsia="Times New Roman" w:hAnsi="Times New Roman" w:cs="Times New Roman"/>
          <w:sz w:val="24"/>
          <w:szCs w:val="24"/>
          <w:lang w:eastAsia="en-US"/>
        </w:rPr>
        <w:t xml:space="preserve"> у односу на 2018</w:t>
      </w:r>
      <w:r w:rsidR="001F1E79" w:rsidRPr="00F847F2">
        <w:rPr>
          <w:rFonts w:ascii="Times New Roman" w:eastAsia="Times New Roman" w:hAnsi="Times New Roman" w:cs="Times New Roman"/>
          <w:sz w:val="24"/>
          <w:szCs w:val="24"/>
          <w:lang w:eastAsia="en-US"/>
        </w:rPr>
        <w:t>. годину кад</w:t>
      </w:r>
      <w:r w:rsidR="00CD3AAA">
        <w:rPr>
          <w:rFonts w:ascii="Times New Roman" w:eastAsia="Times New Roman" w:hAnsi="Times New Roman" w:cs="Times New Roman"/>
          <w:sz w:val="24"/>
          <w:szCs w:val="24"/>
          <w:lang w:eastAsia="en-US"/>
        </w:rPr>
        <w:t>а</w:t>
      </w:r>
      <w:r w:rsidR="001F1E79" w:rsidRPr="00F847F2">
        <w:rPr>
          <w:rFonts w:ascii="Times New Roman" w:eastAsia="Times New Roman" w:hAnsi="Times New Roman" w:cs="Times New Roman"/>
          <w:sz w:val="24"/>
          <w:szCs w:val="24"/>
          <w:lang w:eastAsia="en-US"/>
        </w:rPr>
        <w:t xml:space="preserve"> је број запослених лица износио </w:t>
      </w:r>
      <w:r w:rsidR="00F847F2" w:rsidRPr="00F847F2">
        <w:rPr>
          <w:rFonts w:ascii="Times New Roman" w:eastAsia="Times New Roman" w:hAnsi="Times New Roman" w:cs="Times New Roman"/>
          <w:color w:val="000000"/>
          <w:lang w:val="hr-HR" w:eastAsia="sr-Latn-CS"/>
        </w:rPr>
        <w:t>22.005</w:t>
      </w:r>
      <w:r w:rsidR="001F1E79" w:rsidRPr="00F847F2">
        <w:rPr>
          <w:rFonts w:ascii="Times New Roman" w:eastAsia="Times New Roman" w:hAnsi="Times New Roman" w:cs="Times New Roman"/>
          <w:sz w:val="24"/>
          <w:szCs w:val="24"/>
          <w:lang w:eastAsia="en-US"/>
        </w:rPr>
        <w:t>.</w:t>
      </w:r>
    </w:p>
    <w:p w:rsidR="00383F4D" w:rsidRPr="00383F4D" w:rsidRDefault="00383F4D" w:rsidP="002E27A7">
      <w:pPr>
        <w:spacing w:after="0" w:line="240" w:lineRule="auto"/>
        <w:ind w:firstLine="567"/>
        <w:jc w:val="both"/>
        <w:rPr>
          <w:rFonts w:ascii="Times New Roman" w:eastAsia="Times New Roman" w:hAnsi="Times New Roman" w:cs="Times New Roman"/>
          <w:sz w:val="24"/>
          <w:szCs w:val="24"/>
          <w:highlight w:val="yellow"/>
          <w:lang w:eastAsia="en-US"/>
        </w:rPr>
      </w:pPr>
    </w:p>
    <w:p w:rsidR="00864329" w:rsidRPr="00DD4138" w:rsidRDefault="00383F4D" w:rsidP="005027DD">
      <w:pPr>
        <w:pStyle w:val="ListParagraph"/>
        <w:ind w:left="0" w:firstLine="567"/>
        <w:jc w:val="both"/>
        <w:rPr>
          <w:b w:val="0"/>
          <w:lang w:val="sr-Latn-BA"/>
        </w:rPr>
      </w:pPr>
      <w:r w:rsidRPr="002E27A7">
        <w:rPr>
          <w:b w:val="0"/>
          <w:lang w:val="sr-Cyrl-CS"/>
        </w:rPr>
        <w:t xml:space="preserve">Прикупљени и обрађени статистички подаци о туристичком промету на територији Града Бијељина </w:t>
      </w:r>
      <w:r w:rsidRPr="002E27A7">
        <w:rPr>
          <w:b w:val="0"/>
          <w:lang w:val="sr-Latn-BA"/>
        </w:rPr>
        <w:t xml:space="preserve">указују на повећање долазака туриста у Бијељину за </w:t>
      </w:r>
      <w:r w:rsidR="009E7A1D" w:rsidRPr="002570C7">
        <w:rPr>
          <w:lang w:val="sr-Cyrl-BA"/>
        </w:rPr>
        <w:t>20,97</w:t>
      </w:r>
      <w:r w:rsidR="009E7A1D" w:rsidRPr="006455E8">
        <w:rPr>
          <w:lang w:val="sr-Cyrl-CS"/>
        </w:rPr>
        <w:t xml:space="preserve">% </w:t>
      </w:r>
      <w:r w:rsidRPr="002E27A7">
        <w:rPr>
          <w:b w:val="0"/>
          <w:lang w:val="sr-Latn-BA"/>
        </w:rPr>
        <w:t xml:space="preserve">и ноћења </w:t>
      </w:r>
      <w:r w:rsidRPr="00E14444">
        <w:rPr>
          <w:b w:val="0"/>
          <w:lang w:val="sr-Cyrl-BA"/>
        </w:rPr>
        <w:t xml:space="preserve">за </w:t>
      </w:r>
      <w:r w:rsidR="009E7A1D" w:rsidRPr="002570C7">
        <w:rPr>
          <w:lang w:val="sr-Cyrl-BA"/>
        </w:rPr>
        <w:t>21,33</w:t>
      </w:r>
      <w:r w:rsidR="009E7A1D" w:rsidRPr="006455E8">
        <w:rPr>
          <w:lang w:val="sr-Cyrl-CS"/>
        </w:rPr>
        <w:t xml:space="preserve">% </w:t>
      </w:r>
      <w:r w:rsidR="002E27A7" w:rsidRPr="002E27A7">
        <w:rPr>
          <w:b w:val="0"/>
          <w:lang w:val="sr-Latn-BA"/>
        </w:rPr>
        <w:t>у односу на 201</w:t>
      </w:r>
      <w:r w:rsidR="009E7A1D">
        <w:rPr>
          <w:b w:val="0"/>
          <w:lang w:val="sr-Cyrl-BA"/>
        </w:rPr>
        <w:t>8</w:t>
      </w:r>
      <w:r w:rsidRPr="002E27A7">
        <w:rPr>
          <w:b w:val="0"/>
          <w:lang w:val="sr-Latn-BA"/>
        </w:rPr>
        <w:t xml:space="preserve">. </w:t>
      </w:r>
      <w:r w:rsidRPr="00E14444">
        <w:rPr>
          <w:b w:val="0"/>
          <w:lang w:val="sr-Cyrl-BA"/>
        </w:rPr>
        <w:t>годину.</w:t>
      </w:r>
    </w:p>
    <w:p w:rsidR="00864329" w:rsidRDefault="00864329" w:rsidP="00C01BD2">
      <w:pPr>
        <w:jc w:val="both"/>
      </w:pPr>
    </w:p>
    <w:p w:rsidR="00C01BD2" w:rsidRDefault="00C01BD2" w:rsidP="00C01BD2">
      <w:pPr>
        <w:jc w:val="both"/>
      </w:pPr>
    </w:p>
    <w:p w:rsidR="00F847F2" w:rsidRDefault="00F847F2" w:rsidP="00C01BD2">
      <w:pPr>
        <w:jc w:val="both"/>
      </w:pPr>
    </w:p>
    <w:p w:rsidR="00F847F2" w:rsidRDefault="00F847F2" w:rsidP="00C01BD2">
      <w:pPr>
        <w:jc w:val="both"/>
      </w:pPr>
    </w:p>
    <w:p w:rsidR="00F847F2" w:rsidRDefault="00F847F2" w:rsidP="00C01BD2">
      <w:pPr>
        <w:jc w:val="both"/>
      </w:pPr>
    </w:p>
    <w:p w:rsidR="00F847F2" w:rsidRDefault="00F847F2" w:rsidP="00C01BD2">
      <w:pPr>
        <w:jc w:val="both"/>
      </w:pPr>
    </w:p>
    <w:p w:rsidR="00F847F2" w:rsidRDefault="00F847F2" w:rsidP="00C01BD2">
      <w:pPr>
        <w:jc w:val="both"/>
      </w:pPr>
    </w:p>
    <w:p w:rsidR="00F847F2" w:rsidRDefault="00F847F2" w:rsidP="00C01BD2">
      <w:pPr>
        <w:jc w:val="both"/>
      </w:pPr>
    </w:p>
    <w:p w:rsidR="00F847F2" w:rsidRDefault="00F847F2" w:rsidP="00C01BD2">
      <w:pPr>
        <w:jc w:val="both"/>
      </w:pPr>
    </w:p>
    <w:p w:rsidR="00F847F2" w:rsidRDefault="00F847F2" w:rsidP="00C01BD2">
      <w:pPr>
        <w:jc w:val="both"/>
      </w:pPr>
    </w:p>
    <w:p w:rsidR="00F847F2" w:rsidRDefault="00F847F2" w:rsidP="00C01BD2">
      <w:pPr>
        <w:jc w:val="both"/>
      </w:pPr>
    </w:p>
    <w:p w:rsidR="00F847F2" w:rsidRDefault="00F847F2" w:rsidP="00C01BD2">
      <w:pPr>
        <w:jc w:val="both"/>
      </w:pPr>
    </w:p>
    <w:p w:rsidR="00F847F2" w:rsidRDefault="00F847F2" w:rsidP="00C01BD2">
      <w:pPr>
        <w:jc w:val="both"/>
      </w:pPr>
    </w:p>
    <w:p w:rsidR="00F847F2" w:rsidRDefault="00F847F2" w:rsidP="00C01BD2">
      <w:pPr>
        <w:jc w:val="both"/>
      </w:pPr>
    </w:p>
    <w:p w:rsidR="00F847F2" w:rsidRDefault="00F847F2" w:rsidP="00C01BD2">
      <w:pPr>
        <w:jc w:val="both"/>
      </w:pPr>
    </w:p>
    <w:p w:rsidR="00F847F2" w:rsidRDefault="00F847F2" w:rsidP="00C01BD2">
      <w:pPr>
        <w:jc w:val="both"/>
      </w:pPr>
    </w:p>
    <w:p w:rsidR="00F847F2" w:rsidRDefault="00F847F2" w:rsidP="00C01BD2">
      <w:pPr>
        <w:jc w:val="both"/>
      </w:pPr>
    </w:p>
    <w:p w:rsidR="00F847F2" w:rsidRDefault="00F847F2" w:rsidP="00C01BD2">
      <w:pPr>
        <w:jc w:val="both"/>
      </w:pPr>
    </w:p>
    <w:p w:rsidR="00F847F2" w:rsidRDefault="00F847F2" w:rsidP="00C01BD2">
      <w:pPr>
        <w:jc w:val="both"/>
      </w:pPr>
    </w:p>
    <w:p w:rsidR="00F847F2" w:rsidRDefault="00F847F2" w:rsidP="00C01BD2">
      <w:pPr>
        <w:jc w:val="both"/>
      </w:pPr>
    </w:p>
    <w:p w:rsidR="00F847F2" w:rsidRDefault="00F847F2" w:rsidP="00C01BD2">
      <w:pPr>
        <w:jc w:val="both"/>
      </w:pPr>
    </w:p>
    <w:p w:rsidR="00F847F2" w:rsidRDefault="00F847F2" w:rsidP="00C01BD2">
      <w:pPr>
        <w:jc w:val="both"/>
      </w:pPr>
    </w:p>
    <w:p w:rsidR="006E397F" w:rsidRDefault="006E397F" w:rsidP="00C01BD2">
      <w:pPr>
        <w:jc w:val="both"/>
      </w:pPr>
    </w:p>
    <w:p w:rsidR="00A8752F" w:rsidRPr="006E397F" w:rsidRDefault="00A8752F" w:rsidP="00C01BD2">
      <w:pPr>
        <w:jc w:val="both"/>
      </w:pPr>
    </w:p>
    <w:p w:rsidR="00383F4D" w:rsidRPr="002746D1" w:rsidRDefault="00383F4D" w:rsidP="002746D1">
      <w:pPr>
        <w:pStyle w:val="Heading1"/>
        <w:shd w:val="clear" w:color="auto" w:fill="FFFFFF" w:themeFill="background1"/>
        <w:rPr>
          <w:lang w:val="hr-HR"/>
        </w:rPr>
      </w:pPr>
      <w:bookmarkStart w:id="65" w:name="_Toc2861530"/>
      <w:bookmarkStart w:id="66" w:name="_Toc42687253"/>
      <w:bookmarkStart w:id="67" w:name="_Toc42688118"/>
      <w:bookmarkStart w:id="68" w:name="_Toc42776764"/>
      <w:r w:rsidRPr="002746D1">
        <w:rPr>
          <w:lang w:val="hr-HR"/>
        </w:rPr>
        <w:lastRenderedPageBreak/>
        <w:t>ЗАКЉУЧЦИ, ПОУКЕ И ПРЕПОРУКЕ</w:t>
      </w:r>
      <w:bookmarkEnd w:id="65"/>
      <w:bookmarkEnd w:id="66"/>
      <w:bookmarkEnd w:id="67"/>
      <w:bookmarkEnd w:id="68"/>
    </w:p>
    <w:p w:rsidR="00383F4D" w:rsidRPr="002746D1" w:rsidRDefault="00383F4D" w:rsidP="002746D1">
      <w:pPr>
        <w:pStyle w:val="ListParagraph"/>
        <w:shd w:val="clear" w:color="auto" w:fill="FFFFFF" w:themeFill="background1"/>
        <w:ind w:left="0"/>
        <w:jc w:val="left"/>
        <w:rPr>
          <w:color w:val="000000"/>
          <w:lang w:val="sr-Cyrl-BA"/>
        </w:rPr>
      </w:pPr>
    </w:p>
    <w:p w:rsidR="00864329" w:rsidRPr="002746D1" w:rsidRDefault="00383F4D" w:rsidP="002746D1">
      <w:pPr>
        <w:shd w:val="clear" w:color="auto" w:fill="FFFFFF" w:themeFill="background1"/>
        <w:spacing w:after="0" w:line="240" w:lineRule="auto"/>
        <w:ind w:firstLine="567"/>
        <w:jc w:val="both"/>
        <w:rPr>
          <w:rFonts w:ascii="Times New Roman" w:hAnsi="Times New Roman" w:cs="Times New Roman"/>
          <w:sz w:val="24"/>
        </w:rPr>
      </w:pPr>
      <w:r w:rsidRPr="002746D1">
        <w:rPr>
          <w:rFonts w:ascii="Times New Roman" w:eastAsia="Times New Roman" w:hAnsi="Times New Roman" w:cs="Times New Roman"/>
          <w:sz w:val="24"/>
          <w:szCs w:val="24"/>
          <w:shd w:val="clear" w:color="auto" w:fill="FFFFFF" w:themeFill="background1"/>
          <w:lang w:val="hr-HR" w:eastAsia="en-US"/>
        </w:rPr>
        <w:t>Након анализе прикупљених информација и</w:t>
      </w:r>
      <w:r w:rsidRPr="002746D1">
        <w:rPr>
          <w:rFonts w:ascii="Times New Roman" w:eastAsia="Times New Roman" w:hAnsi="Times New Roman" w:cs="Times New Roman"/>
          <w:sz w:val="24"/>
          <w:szCs w:val="24"/>
          <w:shd w:val="clear" w:color="auto" w:fill="FFFFFF" w:themeFill="background1"/>
          <w:lang w:eastAsia="en-US"/>
        </w:rPr>
        <w:t xml:space="preserve"> </w:t>
      </w:r>
      <w:r w:rsidRPr="002746D1">
        <w:rPr>
          <w:rFonts w:ascii="Times New Roman" w:eastAsia="Times New Roman" w:hAnsi="Times New Roman" w:cs="Times New Roman"/>
          <w:sz w:val="24"/>
          <w:szCs w:val="24"/>
          <w:shd w:val="clear" w:color="auto" w:fill="FFFFFF" w:themeFill="background1"/>
          <w:lang w:val="hr-HR" w:eastAsia="en-US"/>
        </w:rPr>
        <w:t>података везаних за динамику и финансијску имплементацију пројеката и мјера дефинисаних Планом имплементације за 201</w:t>
      </w:r>
      <w:r w:rsidR="00B93D61" w:rsidRPr="002746D1">
        <w:rPr>
          <w:rFonts w:ascii="Times New Roman" w:eastAsia="Times New Roman" w:hAnsi="Times New Roman" w:cs="Times New Roman"/>
          <w:sz w:val="24"/>
          <w:szCs w:val="24"/>
          <w:shd w:val="clear" w:color="auto" w:fill="FFFFFF" w:themeFill="background1"/>
          <w:lang w:val="sr-Latn-BA" w:eastAsia="en-US"/>
        </w:rPr>
        <w:t>9</w:t>
      </w:r>
      <w:r w:rsidRPr="002746D1">
        <w:rPr>
          <w:rFonts w:ascii="Times New Roman" w:eastAsia="Times New Roman" w:hAnsi="Times New Roman" w:cs="Times New Roman"/>
          <w:sz w:val="24"/>
          <w:szCs w:val="24"/>
          <w:shd w:val="clear" w:color="auto" w:fill="FFFFFF" w:themeFill="background1"/>
          <w:lang w:val="hr-HR" w:eastAsia="en-US"/>
        </w:rPr>
        <w:t xml:space="preserve">. годину констатовано је да је наведеним планом предвиђена имплементација </w:t>
      </w:r>
      <w:r w:rsidR="00B93D61" w:rsidRPr="002746D1">
        <w:rPr>
          <w:rFonts w:ascii="Times New Roman" w:eastAsia="Times New Roman" w:hAnsi="Times New Roman" w:cs="Times New Roman"/>
          <w:sz w:val="24"/>
          <w:szCs w:val="24"/>
          <w:shd w:val="clear" w:color="auto" w:fill="FFFFFF" w:themeFill="background1"/>
          <w:lang w:val="sr-Latn-BA" w:eastAsia="en-US"/>
        </w:rPr>
        <w:t>80</w:t>
      </w:r>
      <w:r w:rsidRPr="002746D1">
        <w:rPr>
          <w:rFonts w:ascii="Times New Roman" w:eastAsia="Times New Roman" w:hAnsi="Times New Roman" w:cs="Times New Roman"/>
          <w:sz w:val="24"/>
          <w:szCs w:val="24"/>
          <w:shd w:val="clear" w:color="auto" w:fill="FFFFFF" w:themeFill="background1"/>
          <w:lang w:val="hr-HR" w:eastAsia="en-US"/>
        </w:rPr>
        <w:t xml:space="preserve"> пројек</w:t>
      </w:r>
      <w:r w:rsidR="00B93D61" w:rsidRPr="002746D1">
        <w:rPr>
          <w:rFonts w:ascii="Times New Roman" w:eastAsia="Times New Roman" w:hAnsi="Times New Roman" w:cs="Times New Roman"/>
          <w:sz w:val="24"/>
          <w:szCs w:val="24"/>
          <w:shd w:val="clear" w:color="auto" w:fill="FFFFFF" w:themeFill="background1"/>
          <w:lang w:val="hr-HR" w:eastAsia="en-US"/>
        </w:rPr>
        <w:t>a</w:t>
      </w:r>
      <w:r w:rsidRPr="002746D1">
        <w:rPr>
          <w:rFonts w:ascii="Times New Roman" w:eastAsia="Times New Roman" w:hAnsi="Times New Roman" w:cs="Times New Roman"/>
          <w:sz w:val="24"/>
          <w:szCs w:val="24"/>
          <w:shd w:val="clear" w:color="auto" w:fill="FFFFFF" w:themeFill="background1"/>
          <w:lang w:val="hr-HR" w:eastAsia="en-US"/>
        </w:rPr>
        <w:t xml:space="preserve">та укупне вриједности </w:t>
      </w:r>
      <w:r w:rsidR="00B93D61" w:rsidRPr="002746D1">
        <w:rPr>
          <w:rFonts w:ascii="Times New Roman" w:hAnsi="Times New Roman" w:cs="Times New Roman"/>
          <w:sz w:val="24"/>
          <w:szCs w:val="24"/>
          <w:shd w:val="clear" w:color="auto" w:fill="FFFFFF" w:themeFill="background1"/>
          <w:lang w:val="sr-Latn-BA"/>
        </w:rPr>
        <w:t>82.612.472,58</w:t>
      </w:r>
      <w:r w:rsidRPr="002746D1">
        <w:rPr>
          <w:rFonts w:ascii="Times New Roman" w:hAnsi="Times New Roman" w:cs="Times New Roman"/>
          <w:sz w:val="24"/>
          <w:szCs w:val="24"/>
          <w:shd w:val="clear" w:color="auto" w:fill="FFFFFF" w:themeFill="background1"/>
          <w:lang w:val="sr-Latn-BA"/>
        </w:rPr>
        <w:t xml:space="preserve"> KM</w:t>
      </w:r>
      <w:r w:rsidRPr="002746D1">
        <w:rPr>
          <w:rFonts w:ascii="Times New Roman" w:eastAsia="Times New Roman" w:hAnsi="Times New Roman" w:cs="Times New Roman"/>
          <w:sz w:val="24"/>
          <w:szCs w:val="24"/>
          <w:shd w:val="clear" w:color="auto" w:fill="FFFFFF" w:themeFill="background1"/>
          <w:lang w:val="hr-HR" w:eastAsia="en-US"/>
        </w:rPr>
        <w:t xml:space="preserve">. </w:t>
      </w:r>
      <w:r w:rsidR="00A10E6F" w:rsidRPr="002746D1">
        <w:rPr>
          <w:rFonts w:ascii="Times New Roman" w:hAnsi="Times New Roman" w:cs="Times New Roman"/>
          <w:sz w:val="24"/>
          <w:shd w:val="clear" w:color="auto" w:fill="FFFFFF" w:themeFill="background1"/>
          <w:lang w:val="sr-Cyrl-CS"/>
        </w:rPr>
        <w:t xml:space="preserve">Укупна вриједност </w:t>
      </w:r>
      <w:r w:rsidR="00A10E6F" w:rsidRPr="002746D1">
        <w:rPr>
          <w:rFonts w:ascii="Times New Roman" w:hAnsi="Times New Roman" w:cs="Times New Roman"/>
          <w:sz w:val="24"/>
          <w:szCs w:val="24"/>
          <w:shd w:val="clear" w:color="auto" w:fill="FFFFFF" w:themeFill="background1"/>
          <w:lang w:val="sr-Cyrl-CS"/>
        </w:rPr>
        <w:t xml:space="preserve">имплементираних пројеката је </w:t>
      </w:r>
      <w:r w:rsidR="00A10E6F" w:rsidRPr="002746D1">
        <w:rPr>
          <w:rFonts w:ascii="Times New Roman" w:hAnsi="Times New Roman" w:cs="Times New Roman"/>
          <w:b/>
          <w:sz w:val="24"/>
          <w:szCs w:val="24"/>
          <w:shd w:val="clear" w:color="auto" w:fill="FFFFFF" w:themeFill="background1"/>
          <w:lang w:val="sr-Latn-BA"/>
        </w:rPr>
        <w:t>28.665.615,64</w:t>
      </w:r>
      <w:r w:rsidR="00C01BD2">
        <w:rPr>
          <w:rFonts w:ascii="Times New Roman" w:hAnsi="Times New Roman" w:cs="Times New Roman"/>
          <w:b/>
          <w:sz w:val="24"/>
          <w:szCs w:val="24"/>
          <w:shd w:val="clear" w:color="auto" w:fill="FFFFFF" w:themeFill="background1"/>
        </w:rPr>
        <w:t xml:space="preserve"> </w:t>
      </w:r>
      <w:r w:rsidR="00A10E6F" w:rsidRPr="002746D1">
        <w:rPr>
          <w:rFonts w:ascii="Times New Roman" w:hAnsi="Times New Roman" w:cs="Times New Roman"/>
          <w:sz w:val="24"/>
          <w:szCs w:val="24"/>
          <w:shd w:val="clear" w:color="auto" w:fill="FFFFFF" w:themeFill="background1"/>
          <w:lang w:val="sr-Cyrl-CS"/>
        </w:rPr>
        <w:t xml:space="preserve">КМ, што је </w:t>
      </w:r>
      <w:r w:rsidR="00A10E6F" w:rsidRPr="002746D1">
        <w:rPr>
          <w:rFonts w:ascii="Times New Roman" w:hAnsi="Times New Roman" w:cs="Times New Roman"/>
          <w:b/>
          <w:sz w:val="24"/>
          <w:szCs w:val="24"/>
          <w:shd w:val="clear" w:color="auto" w:fill="FFFFFF" w:themeFill="background1"/>
          <w:lang w:val="sr-Latn-BA"/>
        </w:rPr>
        <w:t>34,70%</w:t>
      </w:r>
      <w:r w:rsidR="00A10E6F" w:rsidRPr="002746D1">
        <w:rPr>
          <w:rFonts w:ascii="Times New Roman" w:hAnsi="Times New Roman" w:cs="Times New Roman"/>
          <w:sz w:val="24"/>
          <w:shd w:val="clear" w:color="auto" w:fill="FFFFFF" w:themeFill="background1"/>
          <w:lang w:val="sr-Cyrl-CS"/>
        </w:rPr>
        <w:t xml:space="preserve"> у односу на пројектовани финансијски оквир. Од тог износа</w:t>
      </w:r>
      <w:r w:rsidR="0021355A">
        <w:rPr>
          <w:rFonts w:ascii="Times New Roman" w:hAnsi="Times New Roman" w:cs="Times New Roman"/>
          <w:sz w:val="24"/>
          <w:shd w:val="clear" w:color="auto" w:fill="FFFFFF" w:themeFill="background1"/>
          <w:lang w:val="sr-Cyrl-CS"/>
        </w:rPr>
        <w:t>,</w:t>
      </w:r>
      <w:r w:rsidR="00A10E6F" w:rsidRPr="002746D1">
        <w:rPr>
          <w:rFonts w:ascii="Times New Roman" w:hAnsi="Times New Roman" w:cs="Times New Roman"/>
          <w:sz w:val="24"/>
          <w:shd w:val="clear" w:color="auto" w:fill="FFFFFF" w:themeFill="background1"/>
          <w:lang w:val="sr-Cyrl-CS"/>
        </w:rPr>
        <w:t xml:space="preserve"> </w:t>
      </w:r>
      <w:r w:rsidR="00A10E6F" w:rsidRPr="002746D1">
        <w:rPr>
          <w:rFonts w:ascii="Times New Roman" w:hAnsi="Times New Roman" w:cs="Times New Roman"/>
          <w:sz w:val="24"/>
          <w:shd w:val="clear" w:color="auto" w:fill="FFFFFF" w:themeFill="background1"/>
          <w:lang w:val="sr-Latn-BA"/>
        </w:rPr>
        <w:t>44,40</w:t>
      </w:r>
      <w:r w:rsidR="00A10E6F" w:rsidRPr="002746D1">
        <w:rPr>
          <w:rFonts w:ascii="Times New Roman" w:hAnsi="Times New Roman" w:cs="Times New Roman"/>
          <w:sz w:val="24"/>
          <w:shd w:val="clear" w:color="auto" w:fill="FFFFFF" w:themeFill="background1"/>
          <w:lang w:val="sr-Cyrl-CS"/>
        </w:rPr>
        <w:t xml:space="preserve">% је реализовано кроз буџет Града, а </w:t>
      </w:r>
      <w:r w:rsidR="00A10E6F" w:rsidRPr="002746D1">
        <w:rPr>
          <w:rFonts w:ascii="Times New Roman" w:hAnsi="Times New Roman" w:cs="Times New Roman"/>
          <w:sz w:val="24"/>
          <w:shd w:val="clear" w:color="auto" w:fill="FFFFFF" w:themeFill="background1"/>
          <w:lang w:val="sr-Latn-BA"/>
        </w:rPr>
        <w:t>55,60</w:t>
      </w:r>
      <w:r w:rsidR="00A10E6F" w:rsidRPr="002746D1">
        <w:rPr>
          <w:rFonts w:ascii="Times New Roman" w:hAnsi="Times New Roman" w:cs="Times New Roman"/>
          <w:sz w:val="24"/>
          <w:shd w:val="clear" w:color="auto" w:fill="FFFFFF" w:themeFill="background1"/>
          <w:lang w:val="sr-Cyrl-CS"/>
        </w:rPr>
        <w:t xml:space="preserve">% из екстерних извора. </w:t>
      </w:r>
      <w:r w:rsidR="005A736B" w:rsidRPr="002746D1">
        <w:rPr>
          <w:rFonts w:ascii="Times New Roman" w:hAnsi="Times New Roman" w:cs="Times New Roman"/>
          <w:sz w:val="24"/>
          <w:shd w:val="clear" w:color="auto" w:fill="FFFFFF" w:themeFill="background1"/>
        </w:rPr>
        <w:t>Иако је то раније наведено, и у самом закључку је неопходно нагласити да</w:t>
      </w:r>
      <w:r w:rsidR="005A736B" w:rsidRPr="002746D1">
        <w:rPr>
          <w:rFonts w:ascii="Times New Roman" w:hAnsi="Times New Roman" w:cs="Times New Roman"/>
          <w:sz w:val="24"/>
          <w:shd w:val="clear" w:color="auto" w:fill="FFFFFF" w:themeFill="background1"/>
          <w:lang w:val="sr-Cyrl-CS"/>
        </w:rPr>
        <w:t xml:space="preserve"> ЈУ „Воде Српске“ реализује низ значајних пројеката на подручју Града Бијељина чија су укупна планирана средства </w:t>
      </w:r>
      <w:r w:rsidR="005A736B" w:rsidRPr="002746D1">
        <w:rPr>
          <w:rFonts w:ascii="Times New Roman" w:hAnsi="Times New Roman" w:cs="Times New Roman"/>
          <w:sz w:val="24"/>
          <w:szCs w:val="24"/>
          <w:shd w:val="clear" w:color="auto" w:fill="FFFFFF" w:themeFill="background1"/>
          <w:lang w:val="sr-Cyrl-CS"/>
        </w:rPr>
        <w:t xml:space="preserve">за 2019. годину износила </w:t>
      </w:r>
      <w:r w:rsidR="005A736B" w:rsidRPr="002746D1">
        <w:rPr>
          <w:rFonts w:ascii="Times New Roman" w:hAnsi="Times New Roman" w:cs="Times New Roman"/>
          <w:b/>
          <w:sz w:val="24"/>
          <w:szCs w:val="24"/>
          <w:shd w:val="clear" w:color="auto" w:fill="FFFFFF" w:themeFill="background1"/>
        </w:rPr>
        <w:t>40.357.555,42</w:t>
      </w:r>
      <w:r w:rsidR="005A736B" w:rsidRPr="002746D1">
        <w:rPr>
          <w:rFonts w:ascii="Times New Roman" w:hAnsi="Times New Roman" w:cs="Times New Roman"/>
          <w:b/>
          <w:sz w:val="24"/>
          <w:szCs w:val="24"/>
          <w:shd w:val="clear" w:color="auto" w:fill="FFFFFF" w:themeFill="background1"/>
          <w:lang w:val="sr-Latn-BA"/>
        </w:rPr>
        <w:t xml:space="preserve"> </w:t>
      </w:r>
      <w:r w:rsidR="005A736B" w:rsidRPr="002746D1">
        <w:rPr>
          <w:rFonts w:ascii="Times New Roman" w:hAnsi="Times New Roman" w:cs="Times New Roman"/>
          <w:b/>
          <w:sz w:val="24"/>
          <w:szCs w:val="24"/>
          <w:shd w:val="clear" w:color="auto" w:fill="FFFFFF" w:themeFill="background1"/>
        </w:rPr>
        <w:t>КМ</w:t>
      </w:r>
      <w:r w:rsidR="005A736B" w:rsidRPr="002746D1">
        <w:rPr>
          <w:rFonts w:ascii="Times New Roman" w:hAnsi="Times New Roman" w:cs="Times New Roman"/>
          <w:sz w:val="24"/>
          <w:szCs w:val="24"/>
          <w:shd w:val="clear" w:color="auto" w:fill="FFFFFF" w:themeFill="background1"/>
          <w:lang w:val="sr-Cyrl-CS"/>
        </w:rPr>
        <w:t>.</w:t>
      </w:r>
      <w:r w:rsidR="005A736B" w:rsidRPr="002746D1">
        <w:rPr>
          <w:rFonts w:ascii="Times New Roman" w:hAnsi="Times New Roman" w:cs="Times New Roman"/>
          <w:sz w:val="24"/>
          <w:lang w:val="sr-Cyrl-CS"/>
        </w:rPr>
        <w:t xml:space="preserve"> </w:t>
      </w:r>
      <w:r w:rsidR="005A736B" w:rsidRPr="002746D1">
        <w:rPr>
          <w:rFonts w:ascii="Times New Roman" w:hAnsi="Times New Roman" w:cs="Times New Roman"/>
          <w:sz w:val="24"/>
        </w:rPr>
        <w:t xml:space="preserve">Међутим, </w:t>
      </w:r>
      <w:r w:rsidR="00864329" w:rsidRPr="002746D1">
        <w:rPr>
          <w:rFonts w:ascii="Times New Roman" w:hAnsi="Times New Roman" w:cs="Times New Roman"/>
          <w:sz w:val="24"/>
        </w:rPr>
        <w:t xml:space="preserve">због одлагања ратификације споразума </w:t>
      </w:r>
      <w:r w:rsidR="00864329" w:rsidRPr="002746D1">
        <w:rPr>
          <w:rFonts w:ascii="Times New Roman" w:hAnsi="Times New Roman" w:cs="Times New Roman"/>
          <w:sz w:val="24"/>
          <w:szCs w:val="24"/>
        </w:rPr>
        <w:t>о имплементацији пројеката на ентитетском и државом нивоу, од планираног износа током 2019. године обезбијеђено је свега 7.450.337,18 КМ</w:t>
      </w:r>
    </w:p>
    <w:p w:rsidR="005A736B" w:rsidRPr="002746D1" w:rsidRDefault="005A736B" w:rsidP="002746D1">
      <w:pPr>
        <w:shd w:val="clear" w:color="auto" w:fill="FFFFFF" w:themeFill="background1"/>
        <w:spacing w:after="0" w:line="240" w:lineRule="auto"/>
        <w:jc w:val="both"/>
        <w:rPr>
          <w:rFonts w:ascii="Times New Roman" w:eastAsia="Times New Roman" w:hAnsi="Times New Roman" w:cs="Times New Roman"/>
          <w:bCs/>
          <w:sz w:val="24"/>
          <w:szCs w:val="24"/>
          <w:lang w:eastAsia="en-US"/>
        </w:rPr>
      </w:pPr>
    </w:p>
    <w:p w:rsidR="00A10E6F" w:rsidRPr="00C01BD2" w:rsidRDefault="00383F4D" w:rsidP="00C01BD2">
      <w:pPr>
        <w:shd w:val="clear" w:color="auto" w:fill="FFFFFF" w:themeFill="background1"/>
        <w:spacing w:after="0" w:line="240" w:lineRule="auto"/>
        <w:ind w:firstLine="567"/>
        <w:jc w:val="both"/>
        <w:rPr>
          <w:rFonts w:ascii="Times New Roman" w:eastAsia="Times New Roman" w:hAnsi="Times New Roman" w:cs="Times New Roman"/>
          <w:bCs/>
          <w:sz w:val="24"/>
          <w:szCs w:val="24"/>
          <w:lang w:eastAsia="en-US"/>
        </w:rPr>
      </w:pPr>
      <w:r w:rsidRPr="00C01BD2">
        <w:rPr>
          <w:rFonts w:ascii="Times New Roman" w:eastAsia="Times New Roman" w:hAnsi="Times New Roman" w:cs="Times New Roman"/>
          <w:bCs/>
          <w:sz w:val="24"/>
          <w:szCs w:val="24"/>
          <w:lang w:eastAsia="en-US"/>
        </w:rPr>
        <w:t>Такође</w:t>
      </w:r>
      <w:r w:rsidR="0021355A">
        <w:rPr>
          <w:rFonts w:ascii="Times New Roman" w:eastAsia="Times New Roman" w:hAnsi="Times New Roman" w:cs="Times New Roman"/>
          <w:bCs/>
          <w:sz w:val="24"/>
          <w:szCs w:val="24"/>
          <w:lang w:eastAsia="en-US"/>
        </w:rPr>
        <w:t>,</w:t>
      </w:r>
      <w:r w:rsidRPr="00C01BD2">
        <w:rPr>
          <w:rFonts w:ascii="Times New Roman" w:eastAsia="Times New Roman" w:hAnsi="Times New Roman" w:cs="Times New Roman"/>
          <w:bCs/>
          <w:sz w:val="24"/>
          <w:szCs w:val="24"/>
          <w:lang w:eastAsia="en-US"/>
        </w:rPr>
        <w:t xml:space="preserve"> </w:t>
      </w:r>
      <w:r w:rsidRPr="00C01BD2">
        <w:rPr>
          <w:rFonts w:ascii="Times New Roman" w:eastAsia="Times New Roman" w:hAnsi="Times New Roman" w:cs="Times New Roman"/>
          <w:bCs/>
          <w:sz w:val="24"/>
          <w:szCs w:val="24"/>
          <w:lang w:val="hr-HR" w:eastAsia="en-US"/>
        </w:rPr>
        <w:t>битно је узети у обзир да</w:t>
      </w:r>
      <w:r w:rsidRPr="00C01BD2">
        <w:rPr>
          <w:rFonts w:ascii="Times New Roman" w:eastAsia="Times New Roman" w:hAnsi="Times New Roman" w:cs="Times New Roman"/>
          <w:bCs/>
          <w:sz w:val="24"/>
          <w:szCs w:val="24"/>
          <w:lang w:eastAsia="en-US"/>
        </w:rPr>
        <w:t xml:space="preserve"> Градска управа</w:t>
      </w:r>
      <w:r w:rsidR="00C01BD2" w:rsidRPr="00C01BD2">
        <w:rPr>
          <w:rFonts w:ascii="Times New Roman" w:eastAsia="Times New Roman" w:hAnsi="Times New Roman" w:cs="Times New Roman"/>
          <w:bCs/>
          <w:sz w:val="24"/>
          <w:szCs w:val="24"/>
          <w:lang w:eastAsia="en-US"/>
        </w:rPr>
        <w:t xml:space="preserve"> у процесу планирања </w:t>
      </w:r>
      <w:r w:rsidR="002746D1" w:rsidRPr="00C01BD2">
        <w:rPr>
          <w:rFonts w:ascii="Times New Roman" w:hAnsi="Times New Roman" w:cs="Times New Roman"/>
          <w:sz w:val="24"/>
          <w:szCs w:val="24"/>
        </w:rPr>
        <w:t>користи методологиј</w:t>
      </w:r>
      <w:r w:rsidR="00C01BD2" w:rsidRPr="00C01BD2">
        <w:rPr>
          <w:rFonts w:ascii="Times New Roman" w:hAnsi="Times New Roman" w:cs="Times New Roman"/>
          <w:sz w:val="24"/>
          <w:szCs w:val="24"/>
        </w:rPr>
        <w:t>у</w:t>
      </w:r>
      <w:r w:rsidR="002746D1" w:rsidRPr="00C01BD2">
        <w:rPr>
          <w:rFonts w:ascii="Times New Roman" w:hAnsi="Times New Roman" w:cs="Times New Roman"/>
          <w:sz w:val="24"/>
          <w:szCs w:val="24"/>
        </w:rPr>
        <w:t xml:space="preserve"> за планирање интегрисаног локалног развоја (МиПРО), која је препоручена општинама и градовима од стране Владе Републике Српске и Савеза општина и градова РС.</w:t>
      </w:r>
    </w:p>
    <w:p w:rsidR="00A10E6F" w:rsidRPr="00C01BD2" w:rsidRDefault="00A10E6F" w:rsidP="002746D1">
      <w:pPr>
        <w:shd w:val="clear" w:color="auto" w:fill="FFFFFF" w:themeFill="background1"/>
        <w:spacing w:after="0" w:line="240" w:lineRule="auto"/>
        <w:ind w:firstLine="567"/>
        <w:jc w:val="both"/>
        <w:rPr>
          <w:rFonts w:ascii="Times New Roman" w:eastAsia="Times New Roman" w:hAnsi="Times New Roman" w:cs="Times New Roman"/>
          <w:bCs/>
          <w:sz w:val="24"/>
          <w:szCs w:val="24"/>
          <w:lang w:eastAsia="en-US"/>
        </w:rPr>
      </w:pPr>
    </w:p>
    <w:p w:rsidR="002A25BA" w:rsidRDefault="002A25BA" w:rsidP="00383F4D">
      <w:pPr>
        <w:spacing w:after="0" w:line="240" w:lineRule="auto"/>
        <w:ind w:firstLine="567"/>
        <w:jc w:val="both"/>
        <w:rPr>
          <w:rFonts w:ascii="Times New Roman" w:eastAsia="Times New Roman" w:hAnsi="Times New Roman" w:cs="Times New Roman"/>
          <w:bCs/>
          <w:sz w:val="24"/>
          <w:szCs w:val="24"/>
          <w:lang w:eastAsia="en-US"/>
        </w:rPr>
      </w:pPr>
      <w:r>
        <w:rPr>
          <w:rFonts w:ascii="Times New Roman" w:eastAsia="Times New Roman" w:hAnsi="Times New Roman" w:cs="Times New Roman"/>
          <w:bCs/>
          <w:sz w:val="24"/>
          <w:szCs w:val="24"/>
          <w:lang w:eastAsia="en-US"/>
        </w:rPr>
        <w:t>На крају се може навести неколико закључака којих би се убудуће, при планирању стратешких пројеката, требало придржавати:</w:t>
      </w:r>
    </w:p>
    <w:p w:rsidR="00383F4D" w:rsidRPr="00383F4D" w:rsidRDefault="00383F4D" w:rsidP="00605FF2">
      <w:pPr>
        <w:numPr>
          <w:ilvl w:val="0"/>
          <w:numId w:val="11"/>
        </w:numPr>
        <w:spacing w:after="0" w:line="240" w:lineRule="auto"/>
        <w:ind w:left="851" w:hanging="283"/>
        <w:jc w:val="both"/>
        <w:rPr>
          <w:rFonts w:ascii="Times New Roman" w:eastAsia="SimSun" w:hAnsi="Times New Roman" w:cs="Times New Roman"/>
          <w:bCs/>
          <w:sz w:val="24"/>
          <w:szCs w:val="24"/>
          <w:lang w:eastAsia="en-US"/>
        </w:rPr>
      </w:pPr>
      <w:r w:rsidRPr="00383F4D">
        <w:rPr>
          <w:rFonts w:ascii="Times New Roman" w:eastAsia="SimSun" w:hAnsi="Times New Roman" w:cs="Times New Roman"/>
          <w:bCs/>
          <w:color w:val="000000"/>
          <w:sz w:val="24"/>
          <w:szCs w:val="24"/>
          <w:lang w:eastAsia="en-US"/>
        </w:rPr>
        <w:t>Потребно је више пажње посветити реалном планирању и сагледавању евентуалних ризика, како би реализација Стратегије</w:t>
      </w:r>
      <w:r w:rsidR="00907225">
        <w:rPr>
          <w:rFonts w:ascii="Times New Roman" w:eastAsia="SimSun" w:hAnsi="Times New Roman" w:cs="Times New Roman"/>
          <w:bCs/>
          <w:color w:val="000000"/>
          <w:sz w:val="24"/>
          <w:szCs w:val="24"/>
          <w:lang w:eastAsia="en-US"/>
        </w:rPr>
        <w:t xml:space="preserve"> локалног развоја</w:t>
      </w:r>
      <w:r w:rsidRPr="00383F4D">
        <w:rPr>
          <w:rFonts w:ascii="Times New Roman" w:eastAsia="SimSun" w:hAnsi="Times New Roman" w:cs="Times New Roman"/>
          <w:bCs/>
          <w:color w:val="000000"/>
          <w:sz w:val="24"/>
          <w:szCs w:val="24"/>
          <w:lang w:eastAsia="en-US"/>
        </w:rPr>
        <w:t xml:space="preserve"> била на вишем нивоу;</w:t>
      </w:r>
    </w:p>
    <w:p w:rsidR="00383F4D" w:rsidRPr="00383F4D" w:rsidRDefault="00383F4D" w:rsidP="00605FF2">
      <w:pPr>
        <w:numPr>
          <w:ilvl w:val="0"/>
          <w:numId w:val="11"/>
        </w:numPr>
        <w:spacing w:after="0" w:line="240" w:lineRule="auto"/>
        <w:ind w:left="851" w:hanging="283"/>
        <w:jc w:val="both"/>
        <w:rPr>
          <w:rFonts w:ascii="Times New Roman" w:eastAsia="SimSun" w:hAnsi="Times New Roman" w:cs="Times New Roman"/>
          <w:bCs/>
          <w:sz w:val="24"/>
          <w:szCs w:val="24"/>
          <w:lang w:eastAsia="en-US"/>
        </w:rPr>
      </w:pPr>
      <w:r w:rsidRPr="00383F4D">
        <w:rPr>
          <w:rFonts w:ascii="Times New Roman" w:eastAsia="SimSun" w:hAnsi="Times New Roman" w:cs="Times New Roman"/>
          <w:bCs/>
          <w:sz w:val="24"/>
          <w:szCs w:val="24"/>
          <w:lang w:eastAsia="en-US"/>
        </w:rPr>
        <w:t xml:space="preserve">Приликом доношења секторских стратегија и планских докумената, више пажње </w:t>
      </w:r>
      <w:r w:rsidR="00864329">
        <w:rPr>
          <w:rFonts w:ascii="Times New Roman" w:eastAsia="SimSun" w:hAnsi="Times New Roman" w:cs="Times New Roman"/>
          <w:bCs/>
          <w:sz w:val="24"/>
          <w:szCs w:val="24"/>
          <w:lang w:eastAsia="en-US"/>
        </w:rPr>
        <w:t>обратити на</w:t>
      </w:r>
      <w:r w:rsidRPr="00383F4D">
        <w:rPr>
          <w:rFonts w:ascii="Times New Roman" w:eastAsia="SimSun" w:hAnsi="Times New Roman" w:cs="Times New Roman"/>
          <w:bCs/>
          <w:sz w:val="24"/>
          <w:szCs w:val="24"/>
          <w:lang w:eastAsia="en-US"/>
        </w:rPr>
        <w:t xml:space="preserve"> синхронизацциј</w:t>
      </w:r>
      <w:r w:rsidR="00864329">
        <w:rPr>
          <w:rFonts w:ascii="Times New Roman" w:eastAsia="SimSun" w:hAnsi="Times New Roman" w:cs="Times New Roman"/>
          <w:bCs/>
          <w:sz w:val="24"/>
          <w:szCs w:val="24"/>
          <w:lang w:eastAsia="en-US"/>
        </w:rPr>
        <w:t>у</w:t>
      </w:r>
      <w:r w:rsidRPr="00383F4D">
        <w:rPr>
          <w:rFonts w:ascii="Times New Roman" w:eastAsia="SimSun" w:hAnsi="Times New Roman" w:cs="Times New Roman"/>
          <w:bCs/>
          <w:sz w:val="24"/>
          <w:szCs w:val="24"/>
          <w:lang w:eastAsia="en-US"/>
        </w:rPr>
        <w:t xml:space="preserve"> са кровним стратешким документом на нивоу </w:t>
      </w:r>
      <w:r w:rsidR="0021355A">
        <w:rPr>
          <w:rFonts w:ascii="Times New Roman" w:eastAsia="SimSun" w:hAnsi="Times New Roman" w:cs="Times New Roman"/>
          <w:bCs/>
          <w:sz w:val="24"/>
          <w:szCs w:val="24"/>
          <w:lang w:eastAsia="en-US"/>
        </w:rPr>
        <w:t>Града, као и са релевантним стра</w:t>
      </w:r>
      <w:r w:rsidRPr="00383F4D">
        <w:rPr>
          <w:rFonts w:ascii="Times New Roman" w:eastAsia="SimSun" w:hAnsi="Times New Roman" w:cs="Times New Roman"/>
          <w:bCs/>
          <w:sz w:val="24"/>
          <w:szCs w:val="24"/>
          <w:lang w:eastAsia="en-US"/>
        </w:rPr>
        <w:t>тегијама на ентитетском и државном нивоу;</w:t>
      </w:r>
    </w:p>
    <w:p w:rsidR="00383F4D" w:rsidRPr="00383F4D" w:rsidRDefault="00383F4D" w:rsidP="00605FF2">
      <w:pPr>
        <w:numPr>
          <w:ilvl w:val="0"/>
          <w:numId w:val="11"/>
        </w:numPr>
        <w:spacing w:after="0" w:line="240" w:lineRule="auto"/>
        <w:ind w:left="851" w:hanging="283"/>
        <w:jc w:val="both"/>
        <w:rPr>
          <w:rFonts w:ascii="Times New Roman" w:eastAsia="SimSun" w:hAnsi="Times New Roman" w:cs="Times New Roman"/>
          <w:bCs/>
          <w:sz w:val="24"/>
          <w:szCs w:val="24"/>
          <w:lang w:eastAsia="en-US"/>
        </w:rPr>
      </w:pPr>
      <w:r w:rsidRPr="00383F4D">
        <w:rPr>
          <w:rFonts w:ascii="Times New Roman" w:eastAsia="SimSun" w:hAnsi="Times New Roman" w:cs="Times New Roman"/>
          <w:bCs/>
          <w:sz w:val="24"/>
          <w:szCs w:val="24"/>
          <w:lang w:eastAsia="en-US"/>
        </w:rPr>
        <w:t>Како би се истакла спона између Града</w:t>
      </w:r>
      <w:r w:rsidR="00DD1125">
        <w:rPr>
          <w:rFonts w:ascii="Times New Roman" w:eastAsia="SimSun" w:hAnsi="Times New Roman" w:cs="Times New Roman"/>
          <w:bCs/>
          <w:sz w:val="24"/>
          <w:szCs w:val="24"/>
          <w:lang w:eastAsia="en-US"/>
        </w:rPr>
        <w:t>, цивилног и приватног сектора</w:t>
      </w:r>
      <w:r w:rsidRPr="00383F4D">
        <w:rPr>
          <w:rFonts w:ascii="Times New Roman" w:eastAsia="SimSun" w:hAnsi="Times New Roman" w:cs="Times New Roman"/>
          <w:bCs/>
          <w:sz w:val="24"/>
          <w:szCs w:val="24"/>
          <w:lang w:eastAsia="en-US"/>
        </w:rPr>
        <w:t>, у Извјештају навести детаљније пројекте који се реализују или су реализовани;</w:t>
      </w:r>
    </w:p>
    <w:p w:rsidR="00383F4D" w:rsidRPr="00383F4D" w:rsidRDefault="00383F4D" w:rsidP="00605FF2">
      <w:pPr>
        <w:numPr>
          <w:ilvl w:val="0"/>
          <w:numId w:val="11"/>
        </w:numPr>
        <w:spacing w:after="0" w:line="240" w:lineRule="auto"/>
        <w:ind w:left="851" w:hanging="283"/>
        <w:jc w:val="both"/>
        <w:rPr>
          <w:rFonts w:ascii="Times New Roman" w:eastAsia="SimSun" w:hAnsi="Times New Roman" w:cs="Times New Roman"/>
          <w:bCs/>
          <w:sz w:val="24"/>
          <w:szCs w:val="24"/>
          <w:lang w:eastAsia="en-US"/>
        </w:rPr>
      </w:pPr>
      <w:r w:rsidRPr="00383F4D">
        <w:rPr>
          <w:rFonts w:ascii="Times New Roman" w:eastAsia="SimSun" w:hAnsi="Times New Roman" w:cs="Times New Roman"/>
          <w:bCs/>
          <w:sz w:val="24"/>
          <w:szCs w:val="24"/>
          <w:lang w:eastAsia="en-US"/>
        </w:rPr>
        <w:t>Извршити интезивнији надзор рада носилацаца активности како би се реализација пројеката подигла на виши ниво.</w:t>
      </w:r>
    </w:p>
    <w:p w:rsidR="00383F4D" w:rsidRPr="00383F4D" w:rsidRDefault="00383F4D" w:rsidP="00383F4D">
      <w:pPr>
        <w:spacing w:after="0" w:line="240" w:lineRule="auto"/>
        <w:jc w:val="both"/>
        <w:rPr>
          <w:rFonts w:ascii="Times New Roman" w:eastAsia="Times New Roman" w:hAnsi="Times New Roman" w:cs="Times New Roman"/>
          <w:color w:val="000000"/>
          <w:sz w:val="24"/>
          <w:szCs w:val="24"/>
          <w:lang w:eastAsia="en-US"/>
        </w:rPr>
      </w:pPr>
      <w:r w:rsidRPr="00383F4D">
        <w:rPr>
          <w:rFonts w:ascii="Times New Roman" w:eastAsia="Times New Roman" w:hAnsi="Times New Roman" w:cs="Times New Roman"/>
          <w:color w:val="000000"/>
          <w:sz w:val="24"/>
          <w:szCs w:val="24"/>
          <w:lang w:eastAsia="en-US"/>
        </w:rPr>
        <w:tab/>
      </w:r>
      <w:r w:rsidRPr="00383F4D">
        <w:rPr>
          <w:rFonts w:ascii="Times New Roman" w:eastAsia="Times New Roman" w:hAnsi="Times New Roman" w:cs="Times New Roman"/>
          <w:color w:val="000000"/>
          <w:sz w:val="24"/>
          <w:szCs w:val="24"/>
          <w:lang w:eastAsia="en-US"/>
        </w:rPr>
        <w:tab/>
      </w:r>
      <w:r w:rsidRPr="00383F4D">
        <w:rPr>
          <w:rFonts w:ascii="Times New Roman" w:eastAsia="Times New Roman" w:hAnsi="Times New Roman" w:cs="Times New Roman"/>
          <w:color w:val="000000"/>
          <w:sz w:val="24"/>
          <w:szCs w:val="24"/>
          <w:lang w:eastAsia="en-US"/>
        </w:rPr>
        <w:tab/>
      </w:r>
      <w:r w:rsidRPr="00383F4D">
        <w:rPr>
          <w:rFonts w:ascii="Times New Roman" w:eastAsia="Times New Roman" w:hAnsi="Times New Roman" w:cs="Times New Roman"/>
          <w:color w:val="000000"/>
          <w:sz w:val="24"/>
          <w:szCs w:val="24"/>
          <w:lang w:eastAsia="en-US"/>
        </w:rPr>
        <w:tab/>
      </w:r>
      <w:r w:rsidRPr="00383F4D">
        <w:rPr>
          <w:rFonts w:ascii="Times New Roman" w:eastAsia="Times New Roman" w:hAnsi="Times New Roman" w:cs="Times New Roman"/>
          <w:color w:val="000000"/>
          <w:sz w:val="24"/>
          <w:szCs w:val="24"/>
          <w:lang w:eastAsia="en-US"/>
        </w:rPr>
        <w:tab/>
      </w:r>
      <w:r w:rsidRPr="00383F4D">
        <w:rPr>
          <w:rFonts w:ascii="Times New Roman" w:eastAsia="Times New Roman" w:hAnsi="Times New Roman" w:cs="Times New Roman"/>
          <w:color w:val="000000"/>
          <w:sz w:val="24"/>
          <w:szCs w:val="24"/>
          <w:lang w:eastAsia="en-US"/>
        </w:rPr>
        <w:tab/>
      </w:r>
      <w:r w:rsidRPr="00383F4D">
        <w:rPr>
          <w:rFonts w:ascii="Times New Roman" w:eastAsia="Times New Roman" w:hAnsi="Times New Roman" w:cs="Times New Roman"/>
          <w:color w:val="000000"/>
          <w:sz w:val="24"/>
          <w:szCs w:val="24"/>
          <w:lang w:eastAsia="en-US"/>
        </w:rPr>
        <w:tab/>
      </w:r>
      <w:r w:rsidRPr="00383F4D">
        <w:rPr>
          <w:rFonts w:ascii="Times New Roman" w:eastAsia="Times New Roman" w:hAnsi="Times New Roman" w:cs="Times New Roman"/>
          <w:color w:val="000000"/>
          <w:sz w:val="24"/>
          <w:szCs w:val="24"/>
          <w:lang w:eastAsia="en-US"/>
        </w:rPr>
        <w:tab/>
      </w:r>
    </w:p>
    <w:p w:rsidR="00383F4D" w:rsidRDefault="00383F4D" w:rsidP="00383F4D">
      <w:pPr>
        <w:spacing w:after="0" w:line="240" w:lineRule="auto"/>
        <w:jc w:val="both"/>
        <w:rPr>
          <w:rFonts w:ascii="Times New Roman" w:eastAsia="Times New Roman" w:hAnsi="Times New Roman" w:cs="Times New Roman"/>
          <w:color w:val="000000"/>
          <w:sz w:val="24"/>
          <w:szCs w:val="24"/>
          <w:lang w:eastAsia="en-US"/>
        </w:rPr>
      </w:pPr>
      <w:r w:rsidRPr="00383F4D">
        <w:rPr>
          <w:rFonts w:ascii="Times New Roman" w:eastAsia="Times New Roman" w:hAnsi="Times New Roman" w:cs="Times New Roman"/>
          <w:color w:val="000000"/>
          <w:sz w:val="24"/>
          <w:szCs w:val="24"/>
          <w:lang w:eastAsia="en-US"/>
        </w:rPr>
        <w:tab/>
      </w:r>
      <w:r w:rsidRPr="00383F4D">
        <w:rPr>
          <w:rFonts w:ascii="Times New Roman" w:eastAsia="Times New Roman" w:hAnsi="Times New Roman" w:cs="Times New Roman"/>
          <w:color w:val="000000"/>
          <w:sz w:val="24"/>
          <w:szCs w:val="24"/>
          <w:lang w:eastAsia="en-US"/>
        </w:rPr>
        <w:tab/>
      </w:r>
      <w:r w:rsidRPr="00383F4D">
        <w:rPr>
          <w:rFonts w:ascii="Times New Roman" w:eastAsia="Times New Roman" w:hAnsi="Times New Roman" w:cs="Times New Roman"/>
          <w:color w:val="000000"/>
          <w:sz w:val="24"/>
          <w:szCs w:val="24"/>
          <w:lang w:eastAsia="en-US"/>
        </w:rPr>
        <w:tab/>
      </w:r>
      <w:r w:rsidRPr="00383F4D">
        <w:rPr>
          <w:rFonts w:ascii="Times New Roman" w:eastAsia="Times New Roman" w:hAnsi="Times New Roman" w:cs="Times New Roman"/>
          <w:color w:val="000000"/>
          <w:sz w:val="24"/>
          <w:szCs w:val="24"/>
          <w:lang w:eastAsia="en-US"/>
        </w:rPr>
        <w:tab/>
      </w:r>
      <w:r w:rsidRPr="00383F4D">
        <w:rPr>
          <w:rFonts w:ascii="Times New Roman" w:eastAsia="Times New Roman" w:hAnsi="Times New Roman" w:cs="Times New Roman"/>
          <w:color w:val="000000"/>
          <w:sz w:val="24"/>
          <w:szCs w:val="24"/>
          <w:lang w:eastAsia="en-US"/>
        </w:rPr>
        <w:tab/>
      </w:r>
      <w:r w:rsidRPr="00383F4D">
        <w:rPr>
          <w:rFonts w:ascii="Times New Roman" w:eastAsia="Times New Roman" w:hAnsi="Times New Roman" w:cs="Times New Roman"/>
          <w:color w:val="000000"/>
          <w:sz w:val="24"/>
          <w:szCs w:val="24"/>
          <w:lang w:eastAsia="en-US"/>
        </w:rPr>
        <w:tab/>
      </w:r>
      <w:r w:rsidRPr="00383F4D">
        <w:rPr>
          <w:rFonts w:ascii="Times New Roman" w:eastAsia="Times New Roman" w:hAnsi="Times New Roman" w:cs="Times New Roman"/>
          <w:color w:val="000000"/>
          <w:sz w:val="24"/>
          <w:szCs w:val="24"/>
          <w:lang w:eastAsia="en-US"/>
        </w:rPr>
        <w:tab/>
      </w:r>
      <w:r w:rsidRPr="00383F4D">
        <w:rPr>
          <w:rFonts w:ascii="Times New Roman" w:eastAsia="Times New Roman" w:hAnsi="Times New Roman" w:cs="Times New Roman"/>
          <w:color w:val="000000"/>
          <w:sz w:val="24"/>
          <w:szCs w:val="24"/>
          <w:lang w:eastAsia="en-US"/>
        </w:rPr>
        <w:tab/>
      </w:r>
    </w:p>
    <w:p w:rsidR="00383F4D" w:rsidRDefault="00383F4D" w:rsidP="00383F4D">
      <w:pPr>
        <w:spacing w:after="0" w:line="240" w:lineRule="auto"/>
        <w:jc w:val="both"/>
        <w:rPr>
          <w:rFonts w:ascii="Times New Roman" w:eastAsia="Times New Roman" w:hAnsi="Times New Roman" w:cs="Times New Roman"/>
          <w:color w:val="000000"/>
          <w:sz w:val="24"/>
          <w:szCs w:val="24"/>
          <w:lang w:eastAsia="en-US"/>
        </w:rPr>
      </w:pPr>
    </w:p>
    <w:p w:rsidR="002A25BA" w:rsidRDefault="002A25BA" w:rsidP="00383F4D">
      <w:pPr>
        <w:spacing w:after="0" w:line="240" w:lineRule="auto"/>
        <w:jc w:val="both"/>
        <w:rPr>
          <w:rFonts w:ascii="Times New Roman" w:eastAsia="Times New Roman" w:hAnsi="Times New Roman" w:cs="Times New Roman"/>
          <w:color w:val="000000"/>
          <w:sz w:val="24"/>
          <w:szCs w:val="24"/>
          <w:lang w:eastAsia="en-US"/>
        </w:rPr>
      </w:pPr>
    </w:p>
    <w:p w:rsidR="002A25BA" w:rsidRDefault="002A25BA" w:rsidP="00383F4D">
      <w:pPr>
        <w:spacing w:after="0" w:line="240" w:lineRule="auto"/>
        <w:jc w:val="both"/>
        <w:rPr>
          <w:rFonts w:ascii="Times New Roman" w:eastAsia="Times New Roman" w:hAnsi="Times New Roman" w:cs="Times New Roman"/>
          <w:color w:val="000000"/>
          <w:sz w:val="24"/>
          <w:szCs w:val="24"/>
          <w:lang w:eastAsia="en-US"/>
        </w:rPr>
      </w:pPr>
    </w:p>
    <w:p w:rsidR="002A25BA" w:rsidRPr="002A25BA" w:rsidRDefault="002A25BA" w:rsidP="00383F4D">
      <w:pPr>
        <w:spacing w:after="0" w:line="240" w:lineRule="auto"/>
        <w:jc w:val="both"/>
        <w:rPr>
          <w:rFonts w:ascii="Times New Roman" w:eastAsia="Times New Roman" w:hAnsi="Times New Roman" w:cs="Times New Roman"/>
          <w:color w:val="000000"/>
          <w:sz w:val="24"/>
          <w:szCs w:val="24"/>
          <w:lang w:eastAsia="en-US"/>
        </w:rPr>
      </w:pPr>
    </w:p>
    <w:p w:rsidR="00DD7431" w:rsidRDefault="00383F4D" w:rsidP="007B2163">
      <w:pPr>
        <w:spacing w:after="0" w:line="240" w:lineRule="auto"/>
        <w:ind w:left="5954"/>
        <w:jc w:val="center"/>
        <w:rPr>
          <w:rFonts w:ascii="Times New Roman" w:eastAsia="Times New Roman" w:hAnsi="Times New Roman" w:cs="Times New Roman"/>
          <w:color w:val="000000"/>
          <w:sz w:val="24"/>
          <w:szCs w:val="24"/>
          <w:lang w:eastAsia="en-US"/>
        </w:rPr>
      </w:pPr>
      <w:r>
        <w:rPr>
          <w:rFonts w:ascii="Times New Roman" w:eastAsia="Times New Roman" w:hAnsi="Times New Roman" w:cs="Times New Roman"/>
          <w:color w:val="000000"/>
          <w:sz w:val="24"/>
          <w:szCs w:val="24"/>
          <w:lang w:eastAsia="en-US"/>
        </w:rPr>
        <w:t>Одсјек за локални економски развој и европске интеграције</w:t>
      </w:r>
    </w:p>
    <w:p w:rsidR="00383F4D" w:rsidRPr="002A25BA" w:rsidRDefault="00383F4D" w:rsidP="00383F4D">
      <w:pPr>
        <w:spacing w:after="0" w:line="240" w:lineRule="auto"/>
        <w:ind w:left="6096"/>
        <w:jc w:val="center"/>
        <w:rPr>
          <w:rFonts w:ascii="Times New Roman" w:eastAsia="Times New Roman" w:hAnsi="Times New Roman" w:cs="Times New Roman"/>
          <w:color w:val="000000"/>
          <w:sz w:val="20"/>
          <w:szCs w:val="20"/>
          <w:lang w:eastAsia="en-US"/>
        </w:rPr>
      </w:pPr>
    </w:p>
    <w:p w:rsidR="00383F4D" w:rsidRPr="002A25BA" w:rsidRDefault="007B2163" w:rsidP="007B2163">
      <w:pPr>
        <w:pStyle w:val="NoSpacing"/>
        <w:ind w:left="5954"/>
        <w:jc w:val="center"/>
        <w:rPr>
          <w:rFonts w:eastAsia="Times New Roman"/>
          <w:sz w:val="20"/>
          <w:szCs w:val="20"/>
          <w:lang w:eastAsia="en-US"/>
        </w:rPr>
      </w:pPr>
      <w:r>
        <w:rPr>
          <w:rFonts w:eastAsia="Times New Roman"/>
          <w:sz w:val="20"/>
          <w:szCs w:val="20"/>
          <w:lang w:eastAsia="en-US"/>
        </w:rPr>
        <w:t>_</w:t>
      </w:r>
      <w:r w:rsidR="002A25BA">
        <w:rPr>
          <w:rFonts w:eastAsia="Times New Roman"/>
          <w:sz w:val="20"/>
          <w:szCs w:val="20"/>
          <w:lang w:eastAsia="en-US"/>
        </w:rPr>
        <w:t>____</w:t>
      </w:r>
      <w:r w:rsidR="00383F4D" w:rsidRPr="002A25BA">
        <w:rPr>
          <w:rFonts w:eastAsia="Times New Roman"/>
          <w:sz w:val="20"/>
          <w:szCs w:val="20"/>
          <w:lang w:eastAsia="en-US"/>
        </w:rPr>
        <w:t>_________________________</w:t>
      </w:r>
    </w:p>
    <w:p w:rsidR="00383F4D" w:rsidRPr="002A25BA" w:rsidRDefault="002A25BA" w:rsidP="002A25BA">
      <w:pPr>
        <w:spacing w:after="0" w:line="240" w:lineRule="auto"/>
        <w:ind w:left="6663"/>
        <w:jc w:val="both"/>
        <w:rPr>
          <w:rFonts w:ascii="Times New Roman" w:eastAsia="Calibri" w:hAnsi="Times New Roman" w:cs="Times New Roman"/>
          <w:bCs/>
          <w:sz w:val="24"/>
          <w:szCs w:val="24"/>
          <w:lang w:val="sr-Cyrl-CS" w:eastAsia="en-US"/>
        </w:rPr>
      </w:pPr>
      <w:r>
        <w:rPr>
          <w:rFonts w:ascii="Times New Roman" w:eastAsia="Calibri" w:hAnsi="Times New Roman" w:cs="Times New Roman"/>
          <w:bCs/>
          <w:sz w:val="24"/>
          <w:szCs w:val="24"/>
          <w:lang w:val="sr-Cyrl-CS" w:eastAsia="en-US"/>
        </w:rPr>
        <w:t>Анкица Тодоровић</w:t>
      </w:r>
    </w:p>
    <w:p w:rsidR="00383F4D" w:rsidRPr="00383F4D" w:rsidRDefault="00383F4D" w:rsidP="00383F4D">
      <w:pPr>
        <w:spacing w:after="0" w:line="240" w:lineRule="auto"/>
        <w:ind w:firstLine="567"/>
        <w:jc w:val="both"/>
        <w:rPr>
          <w:rFonts w:ascii="Times New Roman" w:eastAsia="Times New Roman" w:hAnsi="Times New Roman" w:cs="Times New Roman"/>
          <w:sz w:val="24"/>
          <w:szCs w:val="24"/>
          <w:lang w:val="hr-HR" w:eastAsia="en-US"/>
        </w:rPr>
      </w:pPr>
    </w:p>
    <w:sectPr w:rsidR="00383F4D" w:rsidRPr="00383F4D" w:rsidSect="00520BD1">
      <w:footerReference w:type="default" r:id="rId13"/>
      <w:footerReference w:type="first" r:id="rId14"/>
      <w:pgSz w:w="11906" w:h="16838" w:code="9"/>
      <w:pgMar w:top="1418" w:right="1418" w:bottom="1418"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2D7" w:rsidRDefault="00D242D7" w:rsidP="00766A64">
      <w:pPr>
        <w:spacing w:after="0" w:line="240" w:lineRule="auto"/>
      </w:pPr>
      <w:r>
        <w:separator/>
      </w:r>
    </w:p>
  </w:endnote>
  <w:endnote w:type="continuationSeparator" w:id="1">
    <w:p w:rsidR="00D242D7" w:rsidRDefault="00D242D7" w:rsidP="00766A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304469"/>
      <w:docPartObj>
        <w:docPartGallery w:val="Page Numbers (Bottom of Page)"/>
        <w:docPartUnique/>
      </w:docPartObj>
    </w:sdtPr>
    <w:sdtContent>
      <w:p w:rsidR="00D242D7" w:rsidRDefault="00C92001">
        <w:pPr>
          <w:pStyle w:val="Footer"/>
          <w:jc w:val="right"/>
        </w:pPr>
        <w:fldSimple w:instr=" PAGE   \* MERGEFORMAT ">
          <w:r w:rsidR="0054478E">
            <w:rPr>
              <w:noProof/>
            </w:rPr>
            <w:t>33</w:t>
          </w:r>
        </w:fldSimple>
      </w:p>
    </w:sdtContent>
  </w:sdt>
  <w:p w:rsidR="00D242D7" w:rsidRDefault="00D242D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2D7" w:rsidRDefault="00D242D7" w:rsidP="00520BD1">
    <w:pPr>
      <w:pStyle w:val="Footer"/>
    </w:pPr>
  </w:p>
  <w:p w:rsidR="00D242D7" w:rsidRDefault="00D242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2D7" w:rsidRDefault="00D242D7" w:rsidP="00766A64">
      <w:pPr>
        <w:spacing w:after="0" w:line="240" w:lineRule="auto"/>
      </w:pPr>
      <w:r>
        <w:separator/>
      </w:r>
    </w:p>
  </w:footnote>
  <w:footnote w:type="continuationSeparator" w:id="1">
    <w:p w:rsidR="00D242D7" w:rsidRDefault="00D242D7" w:rsidP="00766A64">
      <w:pPr>
        <w:spacing w:after="0" w:line="240" w:lineRule="auto"/>
      </w:pPr>
      <w:r>
        <w:continuationSeparator/>
      </w:r>
    </w:p>
  </w:footnote>
  <w:footnote w:id="2">
    <w:p w:rsidR="00D242D7" w:rsidRDefault="00D242D7" w:rsidP="00357ACB">
      <w:pPr>
        <w:pStyle w:val="FootnoteText"/>
        <w:ind w:left="142" w:hanging="142"/>
        <w:jc w:val="both"/>
      </w:pPr>
      <w:r>
        <w:rPr>
          <w:rStyle w:val="FootnoteReference"/>
        </w:rPr>
        <w:footnoteRef/>
      </w:r>
      <w:r>
        <w:t xml:space="preserve"> У тренутку израде Годишњег извјештаја о имплементацији Стратегије развоја Града Бијељина за 2019. годину, поједини статистички подаци за наведену годину нису били доступни.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B02C8"/>
    <w:multiLevelType w:val="hybridMultilevel"/>
    <w:tmpl w:val="9A7CFD4E"/>
    <w:lvl w:ilvl="0" w:tplc="56928134">
      <w:start w:val="1"/>
      <w:numFmt w:val="decimal"/>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056B1009"/>
    <w:multiLevelType w:val="hybridMultilevel"/>
    <w:tmpl w:val="25662538"/>
    <w:lvl w:ilvl="0" w:tplc="15F00CA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07D22291"/>
    <w:multiLevelType w:val="hybridMultilevel"/>
    <w:tmpl w:val="DB94649C"/>
    <w:lvl w:ilvl="0" w:tplc="30E89BD0">
      <w:start w:val="1"/>
      <w:numFmt w:val="decimal"/>
      <w:lvlText w:val="%1."/>
      <w:lvlJc w:val="left"/>
      <w:pPr>
        <w:ind w:left="1637" w:hanging="360"/>
      </w:pPr>
      <w:rPr>
        <w:rFonts w:hint="default"/>
        <w:b/>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3">
    <w:nsid w:val="0BD92BB7"/>
    <w:multiLevelType w:val="hybridMultilevel"/>
    <w:tmpl w:val="F134DBD4"/>
    <w:lvl w:ilvl="0" w:tplc="E7621790">
      <w:start w:val="1"/>
      <w:numFmt w:val="decimal"/>
      <w:lvlText w:val="%1."/>
      <w:lvlJc w:val="left"/>
      <w:pPr>
        <w:ind w:left="1287" w:hanging="360"/>
      </w:pPr>
      <w:rPr>
        <w:b w:val="0"/>
        <w:i w:val="0"/>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4">
    <w:nsid w:val="120B6A43"/>
    <w:multiLevelType w:val="hybridMultilevel"/>
    <w:tmpl w:val="797E37AA"/>
    <w:lvl w:ilvl="0" w:tplc="181A000F">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
    <w:nsid w:val="133E62E0"/>
    <w:multiLevelType w:val="hybridMultilevel"/>
    <w:tmpl w:val="630E87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C3040764">
      <w:start w:val="1"/>
      <w:numFmt w:val="decimal"/>
      <w:lvlText w:val="%4."/>
      <w:lvlJc w:val="left"/>
      <w:pPr>
        <w:ind w:left="2880" w:hanging="360"/>
      </w:pPr>
      <w:rPr>
        <w:b/>
        <w:i w:val="0"/>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9D4E213C">
      <w:start w:val="1"/>
      <w:numFmt w:val="decimal"/>
      <w:lvlText w:val="%7."/>
      <w:lvlJc w:val="left"/>
      <w:pPr>
        <w:ind w:left="5040" w:hanging="360"/>
      </w:pPr>
      <w:rPr>
        <w:i w:val="0"/>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3D46A01"/>
    <w:multiLevelType w:val="hybridMultilevel"/>
    <w:tmpl w:val="D5023A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CE4CAD9A">
      <w:start w:val="1"/>
      <w:numFmt w:val="decimal"/>
      <w:lvlText w:val="%4."/>
      <w:lvlJc w:val="left"/>
      <w:pPr>
        <w:ind w:left="2880" w:hanging="360"/>
      </w:pPr>
      <w:rPr>
        <w:b/>
        <w:i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3ED15DD"/>
    <w:multiLevelType w:val="multilevel"/>
    <w:tmpl w:val="C8E2F9AE"/>
    <w:lvl w:ilvl="0">
      <w:start w:val="1"/>
      <w:numFmt w:val="decimal"/>
      <w:lvlText w:val="%1."/>
      <w:lvlJc w:val="left"/>
      <w:pPr>
        <w:ind w:left="720" w:hanging="360"/>
      </w:pPr>
      <w:rPr>
        <w:rFonts w:hint="default"/>
      </w:rPr>
    </w:lvl>
    <w:lvl w:ilvl="1">
      <w:start w:val="1"/>
      <w:numFmt w:val="decimal"/>
      <w:isLgl/>
      <w:lvlText w:val="%1.%2."/>
      <w:lvlJc w:val="left"/>
      <w:pPr>
        <w:ind w:left="420" w:hanging="4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46054C6"/>
    <w:multiLevelType w:val="hybridMultilevel"/>
    <w:tmpl w:val="6BB0C5E8"/>
    <w:lvl w:ilvl="0" w:tplc="08248EFA">
      <w:start w:val="1"/>
      <w:numFmt w:val="decimal"/>
      <w:lvlText w:val="%1."/>
      <w:lvlJc w:val="left"/>
      <w:pPr>
        <w:ind w:left="1287" w:hanging="360"/>
      </w:pPr>
      <w:rPr>
        <w:b w:val="0"/>
      </w:rPr>
    </w:lvl>
    <w:lvl w:ilvl="1" w:tplc="1C1A0019" w:tentative="1">
      <w:start w:val="1"/>
      <w:numFmt w:val="lowerLetter"/>
      <w:lvlText w:val="%2."/>
      <w:lvlJc w:val="left"/>
      <w:pPr>
        <w:ind w:left="2007" w:hanging="360"/>
      </w:pPr>
    </w:lvl>
    <w:lvl w:ilvl="2" w:tplc="1C1A001B" w:tentative="1">
      <w:start w:val="1"/>
      <w:numFmt w:val="lowerRoman"/>
      <w:lvlText w:val="%3."/>
      <w:lvlJc w:val="right"/>
      <w:pPr>
        <w:ind w:left="2727" w:hanging="180"/>
      </w:pPr>
    </w:lvl>
    <w:lvl w:ilvl="3" w:tplc="1C1A000F" w:tentative="1">
      <w:start w:val="1"/>
      <w:numFmt w:val="decimal"/>
      <w:lvlText w:val="%4."/>
      <w:lvlJc w:val="left"/>
      <w:pPr>
        <w:ind w:left="3447" w:hanging="360"/>
      </w:pPr>
    </w:lvl>
    <w:lvl w:ilvl="4" w:tplc="1C1A0019" w:tentative="1">
      <w:start w:val="1"/>
      <w:numFmt w:val="lowerLetter"/>
      <w:lvlText w:val="%5."/>
      <w:lvlJc w:val="left"/>
      <w:pPr>
        <w:ind w:left="4167" w:hanging="360"/>
      </w:pPr>
    </w:lvl>
    <w:lvl w:ilvl="5" w:tplc="1C1A001B" w:tentative="1">
      <w:start w:val="1"/>
      <w:numFmt w:val="lowerRoman"/>
      <w:lvlText w:val="%6."/>
      <w:lvlJc w:val="right"/>
      <w:pPr>
        <w:ind w:left="4887" w:hanging="180"/>
      </w:pPr>
    </w:lvl>
    <w:lvl w:ilvl="6" w:tplc="1C1A000F" w:tentative="1">
      <w:start w:val="1"/>
      <w:numFmt w:val="decimal"/>
      <w:lvlText w:val="%7."/>
      <w:lvlJc w:val="left"/>
      <w:pPr>
        <w:ind w:left="5607" w:hanging="360"/>
      </w:pPr>
    </w:lvl>
    <w:lvl w:ilvl="7" w:tplc="1C1A0019" w:tentative="1">
      <w:start w:val="1"/>
      <w:numFmt w:val="lowerLetter"/>
      <w:lvlText w:val="%8."/>
      <w:lvlJc w:val="left"/>
      <w:pPr>
        <w:ind w:left="6327" w:hanging="360"/>
      </w:pPr>
    </w:lvl>
    <w:lvl w:ilvl="8" w:tplc="1C1A001B" w:tentative="1">
      <w:start w:val="1"/>
      <w:numFmt w:val="lowerRoman"/>
      <w:lvlText w:val="%9."/>
      <w:lvlJc w:val="right"/>
      <w:pPr>
        <w:ind w:left="7047" w:hanging="180"/>
      </w:pPr>
    </w:lvl>
  </w:abstractNum>
  <w:abstractNum w:abstractNumId="9">
    <w:nsid w:val="16BF501E"/>
    <w:multiLevelType w:val="hybridMultilevel"/>
    <w:tmpl w:val="25662538"/>
    <w:lvl w:ilvl="0" w:tplc="15F00CA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17251D50"/>
    <w:multiLevelType w:val="hybridMultilevel"/>
    <w:tmpl w:val="22F2272E"/>
    <w:lvl w:ilvl="0" w:tplc="7216573E">
      <w:start w:val="1"/>
      <w:numFmt w:val="decimal"/>
      <w:lvlText w:val="%1."/>
      <w:lvlJc w:val="left"/>
      <w:pPr>
        <w:ind w:left="1260" w:hanging="360"/>
      </w:pPr>
      <w:rPr>
        <w:rFonts w:cstheme="minorBidi" w:hint="default"/>
        <w:i w:val="0"/>
      </w:rPr>
    </w:lvl>
    <w:lvl w:ilvl="1" w:tplc="181A0019" w:tentative="1">
      <w:start w:val="1"/>
      <w:numFmt w:val="lowerLetter"/>
      <w:lvlText w:val="%2."/>
      <w:lvlJc w:val="left"/>
      <w:pPr>
        <w:ind w:left="1980" w:hanging="360"/>
      </w:pPr>
    </w:lvl>
    <w:lvl w:ilvl="2" w:tplc="181A001B" w:tentative="1">
      <w:start w:val="1"/>
      <w:numFmt w:val="lowerRoman"/>
      <w:lvlText w:val="%3."/>
      <w:lvlJc w:val="right"/>
      <w:pPr>
        <w:ind w:left="2700" w:hanging="180"/>
      </w:pPr>
    </w:lvl>
    <w:lvl w:ilvl="3" w:tplc="181A000F" w:tentative="1">
      <w:start w:val="1"/>
      <w:numFmt w:val="decimal"/>
      <w:lvlText w:val="%4."/>
      <w:lvlJc w:val="left"/>
      <w:pPr>
        <w:ind w:left="3420" w:hanging="360"/>
      </w:pPr>
    </w:lvl>
    <w:lvl w:ilvl="4" w:tplc="181A0019" w:tentative="1">
      <w:start w:val="1"/>
      <w:numFmt w:val="lowerLetter"/>
      <w:lvlText w:val="%5."/>
      <w:lvlJc w:val="left"/>
      <w:pPr>
        <w:ind w:left="4140" w:hanging="360"/>
      </w:pPr>
    </w:lvl>
    <w:lvl w:ilvl="5" w:tplc="181A001B" w:tentative="1">
      <w:start w:val="1"/>
      <w:numFmt w:val="lowerRoman"/>
      <w:lvlText w:val="%6."/>
      <w:lvlJc w:val="right"/>
      <w:pPr>
        <w:ind w:left="4860" w:hanging="180"/>
      </w:pPr>
    </w:lvl>
    <w:lvl w:ilvl="6" w:tplc="181A000F" w:tentative="1">
      <w:start w:val="1"/>
      <w:numFmt w:val="decimal"/>
      <w:lvlText w:val="%7."/>
      <w:lvlJc w:val="left"/>
      <w:pPr>
        <w:ind w:left="5580" w:hanging="360"/>
      </w:pPr>
    </w:lvl>
    <w:lvl w:ilvl="7" w:tplc="181A0019" w:tentative="1">
      <w:start w:val="1"/>
      <w:numFmt w:val="lowerLetter"/>
      <w:lvlText w:val="%8."/>
      <w:lvlJc w:val="left"/>
      <w:pPr>
        <w:ind w:left="6300" w:hanging="360"/>
      </w:pPr>
    </w:lvl>
    <w:lvl w:ilvl="8" w:tplc="181A001B" w:tentative="1">
      <w:start w:val="1"/>
      <w:numFmt w:val="lowerRoman"/>
      <w:lvlText w:val="%9."/>
      <w:lvlJc w:val="right"/>
      <w:pPr>
        <w:ind w:left="7020" w:hanging="180"/>
      </w:pPr>
    </w:lvl>
  </w:abstractNum>
  <w:abstractNum w:abstractNumId="11">
    <w:nsid w:val="178E4E1D"/>
    <w:multiLevelType w:val="hybridMultilevel"/>
    <w:tmpl w:val="E9805CFC"/>
    <w:lvl w:ilvl="0" w:tplc="821E52AE">
      <w:start w:val="1"/>
      <w:numFmt w:val="decimal"/>
      <w:lvlText w:val="%1."/>
      <w:lvlJc w:val="left"/>
      <w:pPr>
        <w:ind w:left="720" w:hanging="360"/>
      </w:pPr>
      <w:rPr>
        <w:rFonts w:hint="default"/>
        <w:b/>
        <w:bCs/>
        <w:i w:val="0"/>
        <w:iCs/>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2">
    <w:nsid w:val="1A1B404F"/>
    <w:multiLevelType w:val="hybridMultilevel"/>
    <w:tmpl w:val="5BC4E910"/>
    <w:lvl w:ilvl="0" w:tplc="1C1A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E31989"/>
    <w:multiLevelType w:val="hybridMultilevel"/>
    <w:tmpl w:val="285CD54A"/>
    <w:lvl w:ilvl="0" w:tplc="141A000F">
      <w:start w:val="1"/>
      <w:numFmt w:val="decimal"/>
      <w:lvlText w:val="%1."/>
      <w:lvlJc w:val="left"/>
      <w:pPr>
        <w:ind w:left="720" w:hanging="360"/>
      </w:pPr>
      <w:rPr>
        <w:rFonts w:hint="default"/>
      </w:rPr>
    </w:lvl>
    <w:lvl w:ilvl="1" w:tplc="141A0019">
      <w:start w:val="1"/>
      <w:numFmt w:val="lowerLetter"/>
      <w:lvlText w:val="%2."/>
      <w:lvlJc w:val="left"/>
      <w:pPr>
        <w:ind w:left="1440" w:hanging="360"/>
      </w:pPr>
    </w:lvl>
    <w:lvl w:ilvl="2" w:tplc="141A001B">
      <w:start w:val="1"/>
      <w:numFmt w:val="lowerRoman"/>
      <w:lvlText w:val="%3."/>
      <w:lvlJc w:val="right"/>
      <w:pPr>
        <w:ind w:left="2160" w:hanging="180"/>
      </w:pPr>
    </w:lvl>
    <w:lvl w:ilvl="3" w:tplc="141A000F">
      <w:start w:val="1"/>
      <w:numFmt w:val="decimal"/>
      <w:lvlText w:val="%4."/>
      <w:lvlJc w:val="left"/>
      <w:pPr>
        <w:ind w:left="2880" w:hanging="360"/>
      </w:pPr>
    </w:lvl>
    <w:lvl w:ilvl="4" w:tplc="141A0019">
      <w:start w:val="1"/>
      <w:numFmt w:val="lowerLetter"/>
      <w:lvlText w:val="%5."/>
      <w:lvlJc w:val="left"/>
      <w:pPr>
        <w:ind w:left="3600" w:hanging="360"/>
      </w:pPr>
    </w:lvl>
    <w:lvl w:ilvl="5" w:tplc="141A001B">
      <w:start w:val="1"/>
      <w:numFmt w:val="lowerRoman"/>
      <w:lvlText w:val="%6."/>
      <w:lvlJc w:val="right"/>
      <w:pPr>
        <w:ind w:left="4320" w:hanging="180"/>
      </w:pPr>
    </w:lvl>
    <w:lvl w:ilvl="6" w:tplc="141A000F">
      <w:start w:val="1"/>
      <w:numFmt w:val="decimal"/>
      <w:lvlText w:val="%7."/>
      <w:lvlJc w:val="left"/>
      <w:pPr>
        <w:ind w:left="5040" w:hanging="360"/>
      </w:pPr>
    </w:lvl>
    <w:lvl w:ilvl="7" w:tplc="141A0019">
      <w:start w:val="1"/>
      <w:numFmt w:val="lowerLetter"/>
      <w:lvlText w:val="%8."/>
      <w:lvlJc w:val="left"/>
      <w:pPr>
        <w:ind w:left="5760" w:hanging="360"/>
      </w:pPr>
    </w:lvl>
    <w:lvl w:ilvl="8" w:tplc="141A001B">
      <w:start w:val="1"/>
      <w:numFmt w:val="lowerRoman"/>
      <w:lvlText w:val="%9."/>
      <w:lvlJc w:val="right"/>
      <w:pPr>
        <w:ind w:left="6480" w:hanging="180"/>
      </w:pPr>
    </w:lvl>
  </w:abstractNum>
  <w:abstractNum w:abstractNumId="14">
    <w:nsid w:val="1D3D5ABC"/>
    <w:multiLevelType w:val="hybridMultilevel"/>
    <w:tmpl w:val="3FEA69DA"/>
    <w:lvl w:ilvl="0" w:tplc="1C1A0003">
      <w:start w:val="1"/>
      <w:numFmt w:val="bullet"/>
      <w:lvlText w:val="o"/>
      <w:lvlJc w:val="left"/>
      <w:pPr>
        <w:ind w:left="1004" w:hanging="360"/>
      </w:pPr>
      <w:rPr>
        <w:rFonts w:ascii="Courier New" w:hAnsi="Courier New" w:cs="Courier New" w:hint="default"/>
      </w:rPr>
    </w:lvl>
    <w:lvl w:ilvl="1" w:tplc="1C1A0003" w:tentative="1">
      <w:start w:val="1"/>
      <w:numFmt w:val="bullet"/>
      <w:lvlText w:val="o"/>
      <w:lvlJc w:val="left"/>
      <w:pPr>
        <w:ind w:left="1724" w:hanging="360"/>
      </w:pPr>
      <w:rPr>
        <w:rFonts w:ascii="Courier New" w:hAnsi="Courier New" w:cs="Courier New" w:hint="default"/>
      </w:rPr>
    </w:lvl>
    <w:lvl w:ilvl="2" w:tplc="1C1A0005" w:tentative="1">
      <w:start w:val="1"/>
      <w:numFmt w:val="bullet"/>
      <w:lvlText w:val=""/>
      <w:lvlJc w:val="left"/>
      <w:pPr>
        <w:ind w:left="2444" w:hanging="360"/>
      </w:pPr>
      <w:rPr>
        <w:rFonts w:ascii="Wingdings" w:hAnsi="Wingdings" w:hint="default"/>
      </w:rPr>
    </w:lvl>
    <w:lvl w:ilvl="3" w:tplc="1C1A0001" w:tentative="1">
      <w:start w:val="1"/>
      <w:numFmt w:val="bullet"/>
      <w:lvlText w:val=""/>
      <w:lvlJc w:val="left"/>
      <w:pPr>
        <w:ind w:left="3164" w:hanging="360"/>
      </w:pPr>
      <w:rPr>
        <w:rFonts w:ascii="Symbol" w:hAnsi="Symbol" w:hint="default"/>
      </w:rPr>
    </w:lvl>
    <w:lvl w:ilvl="4" w:tplc="1C1A0003" w:tentative="1">
      <w:start w:val="1"/>
      <w:numFmt w:val="bullet"/>
      <w:lvlText w:val="o"/>
      <w:lvlJc w:val="left"/>
      <w:pPr>
        <w:ind w:left="3884" w:hanging="360"/>
      </w:pPr>
      <w:rPr>
        <w:rFonts w:ascii="Courier New" w:hAnsi="Courier New" w:cs="Courier New" w:hint="default"/>
      </w:rPr>
    </w:lvl>
    <w:lvl w:ilvl="5" w:tplc="1C1A0005" w:tentative="1">
      <w:start w:val="1"/>
      <w:numFmt w:val="bullet"/>
      <w:lvlText w:val=""/>
      <w:lvlJc w:val="left"/>
      <w:pPr>
        <w:ind w:left="4604" w:hanging="360"/>
      </w:pPr>
      <w:rPr>
        <w:rFonts w:ascii="Wingdings" w:hAnsi="Wingdings" w:hint="default"/>
      </w:rPr>
    </w:lvl>
    <w:lvl w:ilvl="6" w:tplc="1C1A0001" w:tentative="1">
      <w:start w:val="1"/>
      <w:numFmt w:val="bullet"/>
      <w:lvlText w:val=""/>
      <w:lvlJc w:val="left"/>
      <w:pPr>
        <w:ind w:left="5324" w:hanging="360"/>
      </w:pPr>
      <w:rPr>
        <w:rFonts w:ascii="Symbol" w:hAnsi="Symbol" w:hint="default"/>
      </w:rPr>
    </w:lvl>
    <w:lvl w:ilvl="7" w:tplc="1C1A0003" w:tentative="1">
      <w:start w:val="1"/>
      <w:numFmt w:val="bullet"/>
      <w:lvlText w:val="o"/>
      <w:lvlJc w:val="left"/>
      <w:pPr>
        <w:ind w:left="6044" w:hanging="360"/>
      </w:pPr>
      <w:rPr>
        <w:rFonts w:ascii="Courier New" w:hAnsi="Courier New" w:cs="Courier New" w:hint="default"/>
      </w:rPr>
    </w:lvl>
    <w:lvl w:ilvl="8" w:tplc="1C1A0005" w:tentative="1">
      <w:start w:val="1"/>
      <w:numFmt w:val="bullet"/>
      <w:lvlText w:val=""/>
      <w:lvlJc w:val="left"/>
      <w:pPr>
        <w:ind w:left="6764" w:hanging="360"/>
      </w:pPr>
      <w:rPr>
        <w:rFonts w:ascii="Wingdings" w:hAnsi="Wingdings" w:hint="default"/>
      </w:rPr>
    </w:lvl>
  </w:abstractNum>
  <w:abstractNum w:abstractNumId="15">
    <w:nsid w:val="1FC86FF3"/>
    <w:multiLevelType w:val="hybridMultilevel"/>
    <w:tmpl w:val="92EAC0FC"/>
    <w:lvl w:ilvl="0" w:tplc="1264EAC2">
      <w:start w:val="1"/>
      <w:numFmt w:val="decimal"/>
      <w:lvlText w:val="%1."/>
      <w:lvlJc w:val="left"/>
      <w:pPr>
        <w:ind w:left="927" w:hanging="360"/>
      </w:pPr>
      <w:rPr>
        <w:rFonts w:hint="default"/>
      </w:rPr>
    </w:lvl>
    <w:lvl w:ilvl="1" w:tplc="1C1A0019" w:tentative="1">
      <w:start w:val="1"/>
      <w:numFmt w:val="lowerLetter"/>
      <w:lvlText w:val="%2."/>
      <w:lvlJc w:val="left"/>
      <w:pPr>
        <w:ind w:left="1647" w:hanging="360"/>
      </w:pPr>
    </w:lvl>
    <w:lvl w:ilvl="2" w:tplc="1C1A001B" w:tentative="1">
      <w:start w:val="1"/>
      <w:numFmt w:val="lowerRoman"/>
      <w:lvlText w:val="%3."/>
      <w:lvlJc w:val="right"/>
      <w:pPr>
        <w:ind w:left="2367" w:hanging="180"/>
      </w:pPr>
    </w:lvl>
    <w:lvl w:ilvl="3" w:tplc="1C1A000F" w:tentative="1">
      <w:start w:val="1"/>
      <w:numFmt w:val="decimal"/>
      <w:lvlText w:val="%4."/>
      <w:lvlJc w:val="left"/>
      <w:pPr>
        <w:ind w:left="3087" w:hanging="360"/>
      </w:pPr>
    </w:lvl>
    <w:lvl w:ilvl="4" w:tplc="1C1A0019" w:tentative="1">
      <w:start w:val="1"/>
      <w:numFmt w:val="lowerLetter"/>
      <w:lvlText w:val="%5."/>
      <w:lvlJc w:val="left"/>
      <w:pPr>
        <w:ind w:left="3807" w:hanging="360"/>
      </w:pPr>
    </w:lvl>
    <w:lvl w:ilvl="5" w:tplc="1C1A001B" w:tentative="1">
      <w:start w:val="1"/>
      <w:numFmt w:val="lowerRoman"/>
      <w:lvlText w:val="%6."/>
      <w:lvlJc w:val="right"/>
      <w:pPr>
        <w:ind w:left="4527" w:hanging="180"/>
      </w:pPr>
    </w:lvl>
    <w:lvl w:ilvl="6" w:tplc="1C1A000F" w:tentative="1">
      <w:start w:val="1"/>
      <w:numFmt w:val="decimal"/>
      <w:lvlText w:val="%7."/>
      <w:lvlJc w:val="left"/>
      <w:pPr>
        <w:ind w:left="5247" w:hanging="360"/>
      </w:pPr>
    </w:lvl>
    <w:lvl w:ilvl="7" w:tplc="1C1A0019" w:tentative="1">
      <w:start w:val="1"/>
      <w:numFmt w:val="lowerLetter"/>
      <w:lvlText w:val="%8."/>
      <w:lvlJc w:val="left"/>
      <w:pPr>
        <w:ind w:left="5967" w:hanging="360"/>
      </w:pPr>
    </w:lvl>
    <w:lvl w:ilvl="8" w:tplc="1C1A001B" w:tentative="1">
      <w:start w:val="1"/>
      <w:numFmt w:val="lowerRoman"/>
      <w:lvlText w:val="%9."/>
      <w:lvlJc w:val="right"/>
      <w:pPr>
        <w:ind w:left="6687" w:hanging="180"/>
      </w:pPr>
    </w:lvl>
  </w:abstractNum>
  <w:abstractNum w:abstractNumId="16">
    <w:nsid w:val="212A77D3"/>
    <w:multiLevelType w:val="hybridMultilevel"/>
    <w:tmpl w:val="5406DE40"/>
    <w:lvl w:ilvl="0" w:tplc="EA382052">
      <w:start w:val="1"/>
      <w:numFmt w:val="decimal"/>
      <w:lvlText w:val="%1."/>
      <w:lvlJc w:val="left"/>
      <w:pPr>
        <w:ind w:left="1260" w:hanging="360"/>
      </w:pPr>
      <w:rPr>
        <w:rFonts w:cstheme="minorBidi" w:hint="default"/>
        <w:i w:val="0"/>
      </w:rPr>
    </w:lvl>
    <w:lvl w:ilvl="1" w:tplc="181A0019" w:tentative="1">
      <w:start w:val="1"/>
      <w:numFmt w:val="lowerLetter"/>
      <w:lvlText w:val="%2."/>
      <w:lvlJc w:val="left"/>
      <w:pPr>
        <w:ind w:left="1980" w:hanging="360"/>
      </w:pPr>
    </w:lvl>
    <w:lvl w:ilvl="2" w:tplc="181A001B" w:tentative="1">
      <w:start w:val="1"/>
      <w:numFmt w:val="lowerRoman"/>
      <w:lvlText w:val="%3."/>
      <w:lvlJc w:val="right"/>
      <w:pPr>
        <w:ind w:left="2700" w:hanging="180"/>
      </w:pPr>
    </w:lvl>
    <w:lvl w:ilvl="3" w:tplc="181A000F" w:tentative="1">
      <w:start w:val="1"/>
      <w:numFmt w:val="decimal"/>
      <w:lvlText w:val="%4."/>
      <w:lvlJc w:val="left"/>
      <w:pPr>
        <w:ind w:left="3420" w:hanging="360"/>
      </w:pPr>
    </w:lvl>
    <w:lvl w:ilvl="4" w:tplc="181A0019" w:tentative="1">
      <w:start w:val="1"/>
      <w:numFmt w:val="lowerLetter"/>
      <w:lvlText w:val="%5."/>
      <w:lvlJc w:val="left"/>
      <w:pPr>
        <w:ind w:left="4140" w:hanging="360"/>
      </w:pPr>
    </w:lvl>
    <w:lvl w:ilvl="5" w:tplc="181A001B" w:tentative="1">
      <w:start w:val="1"/>
      <w:numFmt w:val="lowerRoman"/>
      <w:lvlText w:val="%6."/>
      <w:lvlJc w:val="right"/>
      <w:pPr>
        <w:ind w:left="4860" w:hanging="180"/>
      </w:pPr>
    </w:lvl>
    <w:lvl w:ilvl="6" w:tplc="181A000F" w:tentative="1">
      <w:start w:val="1"/>
      <w:numFmt w:val="decimal"/>
      <w:lvlText w:val="%7."/>
      <w:lvlJc w:val="left"/>
      <w:pPr>
        <w:ind w:left="5580" w:hanging="360"/>
      </w:pPr>
    </w:lvl>
    <w:lvl w:ilvl="7" w:tplc="181A0019" w:tentative="1">
      <w:start w:val="1"/>
      <w:numFmt w:val="lowerLetter"/>
      <w:lvlText w:val="%8."/>
      <w:lvlJc w:val="left"/>
      <w:pPr>
        <w:ind w:left="6300" w:hanging="360"/>
      </w:pPr>
    </w:lvl>
    <w:lvl w:ilvl="8" w:tplc="181A001B" w:tentative="1">
      <w:start w:val="1"/>
      <w:numFmt w:val="lowerRoman"/>
      <w:lvlText w:val="%9."/>
      <w:lvlJc w:val="right"/>
      <w:pPr>
        <w:ind w:left="7020" w:hanging="180"/>
      </w:pPr>
    </w:lvl>
  </w:abstractNum>
  <w:abstractNum w:abstractNumId="17">
    <w:nsid w:val="296C49BA"/>
    <w:multiLevelType w:val="hybridMultilevel"/>
    <w:tmpl w:val="6174266C"/>
    <w:lvl w:ilvl="0" w:tplc="6116F04A">
      <w:start w:val="1"/>
      <w:numFmt w:val="decimal"/>
      <w:lvlText w:val="%1."/>
      <w:lvlJc w:val="left"/>
      <w:pPr>
        <w:ind w:left="720" w:hanging="360"/>
      </w:pPr>
      <w:rPr>
        <w:rFonts w:cstheme="minorBid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0319EE"/>
    <w:multiLevelType w:val="hybridMultilevel"/>
    <w:tmpl w:val="766C6D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2BA83B7E">
      <w:start w:val="1"/>
      <w:numFmt w:val="decimal"/>
      <w:lvlText w:val="%4."/>
      <w:lvlJc w:val="left"/>
      <w:pPr>
        <w:ind w:left="2880" w:hanging="360"/>
      </w:pPr>
      <w:rPr>
        <w:rFonts w:ascii="Times New Roman" w:eastAsiaTheme="minorEastAsia" w:hAnsi="Times New Roman" w:cs="Times New Roman"/>
        <w:b/>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71826DF"/>
    <w:multiLevelType w:val="hybridMultilevel"/>
    <w:tmpl w:val="341CA548"/>
    <w:lvl w:ilvl="0" w:tplc="2AA0AA4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F826FC2"/>
    <w:multiLevelType w:val="hybridMultilevel"/>
    <w:tmpl w:val="387E902E"/>
    <w:lvl w:ilvl="0" w:tplc="95182E14">
      <w:start w:val="1"/>
      <w:numFmt w:val="decimal"/>
      <w:lvlText w:val="%1."/>
      <w:lvlJc w:val="left"/>
      <w:pPr>
        <w:ind w:left="927" w:hanging="360"/>
      </w:pPr>
      <w:rPr>
        <w:rFonts w:cstheme="minorBidi" w:hint="default"/>
        <w:b w:val="0"/>
        <w:i w:val="0"/>
      </w:rPr>
    </w:lvl>
    <w:lvl w:ilvl="1" w:tplc="181A0019" w:tentative="1">
      <w:start w:val="1"/>
      <w:numFmt w:val="lowerLetter"/>
      <w:lvlText w:val="%2."/>
      <w:lvlJc w:val="left"/>
      <w:pPr>
        <w:ind w:left="1647" w:hanging="360"/>
      </w:pPr>
    </w:lvl>
    <w:lvl w:ilvl="2" w:tplc="181A001B" w:tentative="1">
      <w:start w:val="1"/>
      <w:numFmt w:val="lowerRoman"/>
      <w:lvlText w:val="%3."/>
      <w:lvlJc w:val="right"/>
      <w:pPr>
        <w:ind w:left="2367" w:hanging="180"/>
      </w:pPr>
    </w:lvl>
    <w:lvl w:ilvl="3" w:tplc="181A000F" w:tentative="1">
      <w:start w:val="1"/>
      <w:numFmt w:val="decimal"/>
      <w:lvlText w:val="%4."/>
      <w:lvlJc w:val="left"/>
      <w:pPr>
        <w:ind w:left="3087" w:hanging="360"/>
      </w:pPr>
    </w:lvl>
    <w:lvl w:ilvl="4" w:tplc="181A0019" w:tentative="1">
      <w:start w:val="1"/>
      <w:numFmt w:val="lowerLetter"/>
      <w:lvlText w:val="%5."/>
      <w:lvlJc w:val="left"/>
      <w:pPr>
        <w:ind w:left="3807" w:hanging="360"/>
      </w:pPr>
    </w:lvl>
    <w:lvl w:ilvl="5" w:tplc="181A001B" w:tentative="1">
      <w:start w:val="1"/>
      <w:numFmt w:val="lowerRoman"/>
      <w:lvlText w:val="%6."/>
      <w:lvlJc w:val="right"/>
      <w:pPr>
        <w:ind w:left="4527" w:hanging="180"/>
      </w:pPr>
    </w:lvl>
    <w:lvl w:ilvl="6" w:tplc="181A000F" w:tentative="1">
      <w:start w:val="1"/>
      <w:numFmt w:val="decimal"/>
      <w:lvlText w:val="%7."/>
      <w:lvlJc w:val="left"/>
      <w:pPr>
        <w:ind w:left="5247" w:hanging="360"/>
      </w:pPr>
    </w:lvl>
    <w:lvl w:ilvl="7" w:tplc="181A0019" w:tentative="1">
      <w:start w:val="1"/>
      <w:numFmt w:val="lowerLetter"/>
      <w:lvlText w:val="%8."/>
      <w:lvlJc w:val="left"/>
      <w:pPr>
        <w:ind w:left="5967" w:hanging="360"/>
      </w:pPr>
    </w:lvl>
    <w:lvl w:ilvl="8" w:tplc="181A001B" w:tentative="1">
      <w:start w:val="1"/>
      <w:numFmt w:val="lowerRoman"/>
      <w:lvlText w:val="%9."/>
      <w:lvlJc w:val="right"/>
      <w:pPr>
        <w:ind w:left="6687" w:hanging="180"/>
      </w:pPr>
    </w:lvl>
  </w:abstractNum>
  <w:abstractNum w:abstractNumId="21">
    <w:nsid w:val="516A12CE"/>
    <w:multiLevelType w:val="hybridMultilevel"/>
    <w:tmpl w:val="9A7CFD4E"/>
    <w:lvl w:ilvl="0" w:tplc="56928134">
      <w:start w:val="1"/>
      <w:numFmt w:val="decimal"/>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nsid w:val="5F1E450C"/>
    <w:multiLevelType w:val="multilevel"/>
    <w:tmpl w:val="AB5EC24A"/>
    <w:lvl w:ilvl="0">
      <w:start w:val="1"/>
      <w:numFmt w:val="decimal"/>
      <w:lvlText w:val="%1."/>
      <w:lvlJc w:val="left"/>
      <w:pPr>
        <w:ind w:left="720" w:hanging="360"/>
      </w:pPr>
      <w:rPr>
        <w:rFonts w:hint="default"/>
        <w:b/>
        <w:i w:val="0"/>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629A4738"/>
    <w:multiLevelType w:val="singleLevel"/>
    <w:tmpl w:val="629A4738"/>
    <w:lvl w:ilvl="0">
      <w:start w:val="1"/>
      <w:numFmt w:val="decimal"/>
      <w:suff w:val="space"/>
      <w:lvlText w:val="%1."/>
      <w:lvlJc w:val="left"/>
      <w:pPr>
        <w:ind w:left="0" w:firstLine="0"/>
      </w:pPr>
    </w:lvl>
  </w:abstractNum>
  <w:abstractNum w:abstractNumId="24">
    <w:nsid w:val="62BA32D2"/>
    <w:multiLevelType w:val="multilevel"/>
    <w:tmpl w:val="DC6815F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ascii="Times New Roman" w:hAnsi="Times New Roman" w:cs="Times New Roman" w:hint="default"/>
        <w:i/>
        <w:sz w:val="24"/>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nsid w:val="63311486"/>
    <w:multiLevelType w:val="hybridMultilevel"/>
    <w:tmpl w:val="A0CE6BBA"/>
    <w:lvl w:ilvl="0" w:tplc="A33A74CE">
      <w:start w:val="1"/>
      <w:numFmt w:val="decimal"/>
      <w:lvlText w:val="%1."/>
      <w:lvlJc w:val="left"/>
      <w:pPr>
        <w:ind w:left="720" w:hanging="360"/>
      </w:pPr>
      <w:rPr>
        <w:rFonts w:hint="default"/>
        <w:b/>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B4E5491"/>
    <w:multiLevelType w:val="hybridMultilevel"/>
    <w:tmpl w:val="31F4EAF8"/>
    <w:lvl w:ilvl="0" w:tplc="B790A1D4">
      <w:start w:val="1"/>
      <w:numFmt w:val="decimal"/>
      <w:lvlText w:val="%1."/>
      <w:lvlJc w:val="left"/>
      <w:pPr>
        <w:ind w:left="720" w:hanging="360"/>
      </w:pPr>
      <w:rPr>
        <w:rFonts w:hint="default"/>
        <w:b/>
        <w:bCs/>
        <w:i/>
        <w:iCs/>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7">
    <w:nsid w:val="6EAF780C"/>
    <w:multiLevelType w:val="hybridMultilevel"/>
    <w:tmpl w:val="25662538"/>
    <w:lvl w:ilvl="0" w:tplc="15F00CA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6F2E7C17"/>
    <w:multiLevelType w:val="hybridMultilevel"/>
    <w:tmpl w:val="25662538"/>
    <w:lvl w:ilvl="0" w:tplc="15F00CA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48B51FE"/>
    <w:multiLevelType w:val="hybridMultilevel"/>
    <w:tmpl w:val="CF78E6F0"/>
    <w:lvl w:ilvl="0" w:tplc="13DC597A">
      <w:start w:val="1"/>
      <w:numFmt w:val="decimal"/>
      <w:lvlText w:val="%1."/>
      <w:lvlJc w:val="left"/>
      <w:pPr>
        <w:ind w:left="785" w:hanging="360"/>
      </w:pPr>
      <w:rPr>
        <w:rFonts w:hint="default"/>
        <w:b/>
        <w:i w:val="0"/>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30">
    <w:nsid w:val="771836C8"/>
    <w:multiLevelType w:val="hybridMultilevel"/>
    <w:tmpl w:val="25662538"/>
    <w:lvl w:ilvl="0" w:tplc="15F00CA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nsid w:val="7DA60FD1"/>
    <w:multiLevelType w:val="hybridMultilevel"/>
    <w:tmpl w:val="C52CA9E4"/>
    <w:lvl w:ilvl="0" w:tplc="1C1A000F">
      <w:start w:val="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num w:numId="1">
    <w:abstractNumId w:val="15"/>
  </w:num>
  <w:num w:numId="2">
    <w:abstractNumId w:val="31"/>
  </w:num>
  <w:num w:numId="3">
    <w:abstractNumId w:val="7"/>
  </w:num>
  <w:num w:numId="4">
    <w:abstractNumId w:val="24"/>
  </w:num>
  <w:num w:numId="5">
    <w:abstractNumId w:val="13"/>
  </w:num>
  <w:num w:numId="6">
    <w:abstractNumId w:val="5"/>
  </w:num>
  <w:num w:numId="7">
    <w:abstractNumId w:val="6"/>
  </w:num>
  <w:num w:numId="8">
    <w:abstractNumId w:val="18"/>
  </w:num>
  <w:num w:numId="9">
    <w:abstractNumId w:val="8"/>
  </w:num>
  <w:num w:numId="10">
    <w:abstractNumId w:val="3"/>
  </w:num>
  <w:num w:numId="11">
    <w:abstractNumId w:val="14"/>
  </w:num>
  <w:num w:numId="12">
    <w:abstractNumId w:val="12"/>
  </w:num>
  <w:num w:numId="13">
    <w:abstractNumId w:val="21"/>
  </w:num>
  <w:num w:numId="14">
    <w:abstractNumId w:val="0"/>
  </w:num>
  <w:num w:numId="15">
    <w:abstractNumId w:val="2"/>
  </w:num>
  <w:num w:numId="16">
    <w:abstractNumId w:val="1"/>
  </w:num>
  <w:num w:numId="17">
    <w:abstractNumId w:val="9"/>
  </w:num>
  <w:num w:numId="18">
    <w:abstractNumId w:val="30"/>
  </w:num>
  <w:num w:numId="19">
    <w:abstractNumId w:val="27"/>
  </w:num>
  <w:num w:numId="20">
    <w:abstractNumId w:val="28"/>
  </w:num>
  <w:num w:numId="21">
    <w:abstractNumId w:val="10"/>
  </w:num>
  <w:num w:numId="22">
    <w:abstractNumId w:val="16"/>
  </w:num>
  <w:num w:numId="23">
    <w:abstractNumId w:val="4"/>
  </w:num>
  <w:num w:numId="24">
    <w:abstractNumId w:val="23"/>
    <w:lvlOverride w:ilvl="0">
      <w:startOverride w:val="1"/>
    </w:lvlOverride>
  </w:num>
  <w:num w:numId="25">
    <w:abstractNumId w:val="11"/>
  </w:num>
  <w:num w:numId="26">
    <w:abstractNumId w:val="26"/>
  </w:num>
  <w:num w:numId="27">
    <w:abstractNumId w:val="20"/>
  </w:num>
  <w:num w:numId="28">
    <w:abstractNumId w:val="25"/>
  </w:num>
  <w:num w:numId="29">
    <w:abstractNumId w:val="19"/>
  </w:num>
  <w:num w:numId="30">
    <w:abstractNumId w:val="22"/>
  </w:num>
  <w:num w:numId="31">
    <w:abstractNumId w:val="17"/>
  </w:num>
  <w:num w:numId="32">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4B100F"/>
    <w:rsid w:val="0000108C"/>
    <w:rsid w:val="00001A06"/>
    <w:rsid w:val="0001018A"/>
    <w:rsid w:val="00010F25"/>
    <w:rsid w:val="00014D6F"/>
    <w:rsid w:val="00021E50"/>
    <w:rsid w:val="0002206F"/>
    <w:rsid w:val="0003096D"/>
    <w:rsid w:val="00034B78"/>
    <w:rsid w:val="000414F8"/>
    <w:rsid w:val="000426E5"/>
    <w:rsid w:val="000474A2"/>
    <w:rsid w:val="000501AE"/>
    <w:rsid w:val="00055B42"/>
    <w:rsid w:val="000864A7"/>
    <w:rsid w:val="000A735B"/>
    <w:rsid w:val="000B58B1"/>
    <w:rsid w:val="000C10EF"/>
    <w:rsid w:val="000C4940"/>
    <w:rsid w:val="000C5585"/>
    <w:rsid w:val="000E3D9C"/>
    <w:rsid w:val="000E645D"/>
    <w:rsid w:val="00110FE0"/>
    <w:rsid w:val="001110B1"/>
    <w:rsid w:val="00114182"/>
    <w:rsid w:val="00120053"/>
    <w:rsid w:val="001325A4"/>
    <w:rsid w:val="0013276C"/>
    <w:rsid w:val="00150E91"/>
    <w:rsid w:val="00151077"/>
    <w:rsid w:val="001542C5"/>
    <w:rsid w:val="00175FBA"/>
    <w:rsid w:val="00177538"/>
    <w:rsid w:val="00177657"/>
    <w:rsid w:val="001865E0"/>
    <w:rsid w:val="00190DC2"/>
    <w:rsid w:val="001A0378"/>
    <w:rsid w:val="001A30A4"/>
    <w:rsid w:val="001A61CE"/>
    <w:rsid w:val="001A77E0"/>
    <w:rsid w:val="001B7038"/>
    <w:rsid w:val="001C0879"/>
    <w:rsid w:val="001D496E"/>
    <w:rsid w:val="001D7AF0"/>
    <w:rsid w:val="001E0FB2"/>
    <w:rsid w:val="001E133C"/>
    <w:rsid w:val="001E587E"/>
    <w:rsid w:val="001E6E29"/>
    <w:rsid w:val="001F1E79"/>
    <w:rsid w:val="001F335B"/>
    <w:rsid w:val="0021355A"/>
    <w:rsid w:val="0022085E"/>
    <w:rsid w:val="002216F0"/>
    <w:rsid w:val="002447E2"/>
    <w:rsid w:val="00244E36"/>
    <w:rsid w:val="002452C9"/>
    <w:rsid w:val="002516C7"/>
    <w:rsid w:val="002570C7"/>
    <w:rsid w:val="00257DD5"/>
    <w:rsid w:val="00260229"/>
    <w:rsid w:val="00260D97"/>
    <w:rsid w:val="0026123B"/>
    <w:rsid w:val="00273789"/>
    <w:rsid w:val="00273853"/>
    <w:rsid w:val="002746D1"/>
    <w:rsid w:val="00276872"/>
    <w:rsid w:val="002808B0"/>
    <w:rsid w:val="00290F99"/>
    <w:rsid w:val="0029101C"/>
    <w:rsid w:val="00291935"/>
    <w:rsid w:val="00295F65"/>
    <w:rsid w:val="00296423"/>
    <w:rsid w:val="002A213D"/>
    <w:rsid w:val="002A25BA"/>
    <w:rsid w:val="002A63D9"/>
    <w:rsid w:val="002A6B60"/>
    <w:rsid w:val="002C229C"/>
    <w:rsid w:val="002C4BB6"/>
    <w:rsid w:val="002D703B"/>
    <w:rsid w:val="002E27A7"/>
    <w:rsid w:val="002E414B"/>
    <w:rsid w:val="002E5FD9"/>
    <w:rsid w:val="002E6AD3"/>
    <w:rsid w:val="00301DAD"/>
    <w:rsid w:val="00305E4F"/>
    <w:rsid w:val="00314AF1"/>
    <w:rsid w:val="0032180B"/>
    <w:rsid w:val="0033165A"/>
    <w:rsid w:val="00331D14"/>
    <w:rsid w:val="003429D3"/>
    <w:rsid w:val="003514BB"/>
    <w:rsid w:val="0035177D"/>
    <w:rsid w:val="00353622"/>
    <w:rsid w:val="00355AF5"/>
    <w:rsid w:val="00357ACB"/>
    <w:rsid w:val="00361B1E"/>
    <w:rsid w:val="0036744D"/>
    <w:rsid w:val="003678FA"/>
    <w:rsid w:val="003706CD"/>
    <w:rsid w:val="0037154F"/>
    <w:rsid w:val="0038100B"/>
    <w:rsid w:val="00383F4D"/>
    <w:rsid w:val="00385CFF"/>
    <w:rsid w:val="00391958"/>
    <w:rsid w:val="00393D3C"/>
    <w:rsid w:val="0039779C"/>
    <w:rsid w:val="003A21EB"/>
    <w:rsid w:val="003B279C"/>
    <w:rsid w:val="003C55BC"/>
    <w:rsid w:val="003D03A8"/>
    <w:rsid w:val="003D0521"/>
    <w:rsid w:val="003D2A4B"/>
    <w:rsid w:val="003E27F7"/>
    <w:rsid w:val="003E49E7"/>
    <w:rsid w:val="003F002F"/>
    <w:rsid w:val="003F12F5"/>
    <w:rsid w:val="003F395F"/>
    <w:rsid w:val="003F4250"/>
    <w:rsid w:val="003F754A"/>
    <w:rsid w:val="00405C2E"/>
    <w:rsid w:val="00407A7E"/>
    <w:rsid w:val="004110B2"/>
    <w:rsid w:val="00413511"/>
    <w:rsid w:val="00417938"/>
    <w:rsid w:val="00424CC5"/>
    <w:rsid w:val="004262F4"/>
    <w:rsid w:val="00431F3D"/>
    <w:rsid w:val="00433C9D"/>
    <w:rsid w:val="0043412F"/>
    <w:rsid w:val="0043419D"/>
    <w:rsid w:val="0043595D"/>
    <w:rsid w:val="00440222"/>
    <w:rsid w:val="00456401"/>
    <w:rsid w:val="00456ACA"/>
    <w:rsid w:val="00463FAC"/>
    <w:rsid w:val="00464AE1"/>
    <w:rsid w:val="00464DE2"/>
    <w:rsid w:val="00471C58"/>
    <w:rsid w:val="004744CA"/>
    <w:rsid w:val="0047651B"/>
    <w:rsid w:val="004815F9"/>
    <w:rsid w:val="00484216"/>
    <w:rsid w:val="004865E2"/>
    <w:rsid w:val="0048731F"/>
    <w:rsid w:val="00495C51"/>
    <w:rsid w:val="004971E0"/>
    <w:rsid w:val="004A20AB"/>
    <w:rsid w:val="004B100F"/>
    <w:rsid w:val="004B672C"/>
    <w:rsid w:val="004C388C"/>
    <w:rsid w:val="004D0452"/>
    <w:rsid w:val="004D7C59"/>
    <w:rsid w:val="004E3653"/>
    <w:rsid w:val="004F1569"/>
    <w:rsid w:val="004F5BD9"/>
    <w:rsid w:val="005027DD"/>
    <w:rsid w:val="00506DB2"/>
    <w:rsid w:val="00506FFD"/>
    <w:rsid w:val="00520BD1"/>
    <w:rsid w:val="0052413A"/>
    <w:rsid w:val="0053028F"/>
    <w:rsid w:val="00530C8B"/>
    <w:rsid w:val="00532CD7"/>
    <w:rsid w:val="00540617"/>
    <w:rsid w:val="00541162"/>
    <w:rsid w:val="0054478E"/>
    <w:rsid w:val="0054698D"/>
    <w:rsid w:val="00546C9F"/>
    <w:rsid w:val="00547A2C"/>
    <w:rsid w:val="005511FD"/>
    <w:rsid w:val="0055298B"/>
    <w:rsid w:val="00564F16"/>
    <w:rsid w:val="00580079"/>
    <w:rsid w:val="0058209B"/>
    <w:rsid w:val="005823FB"/>
    <w:rsid w:val="00584677"/>
    <w:rsid w:val="00585634"/>
    <w:rsid w:val="00590038"/>
    <w:rsid w:val="0059251E"/>
    <w:rsid w:val="00593B62"/>
    <w:rsid w:val="005960CF"/>
    <w:rsid w:val="005A2EE9"/>
    <w:rsid w:val="005A736B"/>
    <w:rsid w:val="005B07E8"/>
    <w:rsid w:val="005B2217"/>
    <w:rsid w:val="005C2632"/>
    <w:rsid w:val="005C5D09"/>
    <w:rsid w:val="005D51B4"/>
    <w:rsid w:val="005E299F"/>
    <w:rsid w:val="005F22E3"/>
    <w:rsid w:val="005F23A2"/>
    <w:rsid w:val="00605FF2"/>
    <w:rsid w:val="006112B0"/>
    <w:rsid w:val="0062001E"/>
    <w:rsid w:val="00620B03"/>
    <w:rsid w:val="00627CEC"/>
    <w:rsid w:val="00634486"/>
    <w:rsid w:val="006438D9"/>
    <w:rsid w:val="006455E8"/>
    <w:rsid w:val="00667BF1"/>
    <w:rsid w:val="00676EB6"/>
    <w:rsid w:val="006811BF"/>
    <w:rsid w:val="0068152D"/>
    <w:rsid w:val="00684473"/>
    <w:rsid w:val="006A28C3"/>
    <w:rsid w:val="006A564F"/>
    <w:rsid w:val="006B1044"/>
    <w:rsid w:val="006B106C"/>
    <w:rsid w:val="006B57D6"/>
    <w:rsid w:val="006B7C73"/>
    <w:rsid w:val="006D2D9C"/>
    <w:rsid w:val="006E397F"/>
    <w:rsid w:val="006E6E35"/>
    <w:rsid w:val="006F1E66"/>
    <w:rsid w:val="006F68FF"/>
    <w:rsid w:val="0072414A"/>
    <w:rsid w:val="00730B8B"/>
    <w:rsid w:val="00732B29"/>
    <w:rsid w:val="0073475B"/>
    <w:rsid w:val="007350A9"/>
    <w:rsid w:val="00745F69"/>
    <w:rsid w:val="00754314"/>
    <w:rsid w:val="007551C1"/>
    <w:rsid w:val="007646AA"/>
    <w:rsid w:val="00766A64"/>
    <w:rsid w:val="0077415C"/>
    <w:rsid w:val="007746A9"/>
    <w:rsid w:val="00791E87"/>
    <w:rsid w:val="00793FF3"/>
    <w:rsid w:val="00795A66"/>
    <w:rsid w:val="007966C6"/>
    <w:rsid w:val="007A4E6A"/>
    <w:rsid w:val="007A707B"/>
    <w:rsid w:val="007B2163"/>
    <w:rsid w:val="007B4298"/>
    <w:rsid w:val="007C128B"/>
    <w:rsid w:val="007D2ED3"/>
    <w:rsid w:val="007E3893"/>
    <w:rsid w:val="007E4344"/>
    <w:rsid w:val="007E6CD6"/>
    <w:rsid w:val="007F04A2"/>
    <w:rsid w:val="007F306A"/>
    <w:rsid w:val="007F3B55"/>
    <w:rsid w:val="007F3BB6"/>
    <w:rsid w:val="007F3E69"/>
    <w:rsid w:val="007F4497"/>
    <w:rsid w:val="007F77A0"/>
    <w:rsid w:val="0081383D"/>
    <w:rsid w:val="0082009A"/>
    <w:rsid w:val="00822D0F"/>
    <w:rsid w:val="00825CB7"/>
    <w:rsid w:val="00826E50"/>
    <w:rsid w:val="008332E9"/>
    <w:rsid w:val="00835895"/>
    <w:rsid w:val="0083794D"/>
    <w:rsid w:val="008441E4"/>
    <w:rsid w:val="00844C30"/>
    <w:rsid w:val="00856EBA"/>
    <w:rsid w:val="00864329"/>
    <w:rsid w:val="00866533"/>
    <w:rsid w:val="00873649"/>
    <w:rsid w:val="00876B72"/>
    <w:rsid w:val="00882B21"/>
    <w:rsid w:val="008A7710"/>
    <w:rsid w:val="008B16FA"/>
    <w:rsid w:val="008B5D13"/>
    <w:rsid w:val="008C7D33"/>
    <w:rsid w:val="008E458D"/>
    <w:rsid w:val="008F5A04"/>
    <w:rsid w:val="00907225"/>
    <w:rsid w:val="00914540"/>
    <w:rsid w:val="009205E4"/>
    <w:rsid w:val="00924341"/>
    <w:rsid w:val="00925C24"/>
    <w:rsid w:val="00926BCD"/>
    <w:rsid w:val="00931A17"/>
    <w:rsid w:val="009342BC"/>
    <w:rsid w:val="009373B0"/>
    <w:rsid w:val="00942762"/>
    <w:rsid w:val="0094758B"/>
    <w:rsid w:val="00947D06"/>
    <w:rsid w:val="00950237"/>
    <w:rsid w:val="0095734C"/>
    <w:rsid w:val="00960F4D"/>
    <w:rsid w:val="0096568C"/>
    <w:rsid w:val="00972F80"/>
    <w:rsid w:val="0097392F"/>
    <w:rsid w:val="00973951"/>
    <w:rsid w:val="00973AB2"/>
    <w:rsid w:val="00981EDA"/>
    <w:rsid w:val="00986800"/>
    <w:rsid w:val="00987343"/>
    <w:rsid w:val="00991632"/>
    <w:rsid w:val="009B65B8"/>
    <w:rsid w:val="009C3D49"/>
    <w:rsid w:val="009C4885"/>
    <w:rsid w:val="009C52D2"/>
    <w:rsid w:val="009D21AA"/>
    <w:rsid w:val="009D5E68"/>
    <w:rsid w:val="009E4BAF"/>
    <w:rsid w:val="009E4FB0"/>
    <w:rsid w:val="009E755F"/>
    <w:rsid w:val="009E7A1D"/>
    <w:rsid w:val="009F3ACF"/>
    <w:rsid w:val="00A0343B"/>
    <w:rsid w:val="00A05471"/>
    <w:rsid w:val="00A06C75"/>
    <w:rsid w:val="00A10E6F"/>
    <w:rsid w:val="00A15EAB"/>
    <w:rsid w:val="00A16B81"/>
    <w:rsid w:val="00A20E77"/>
    <w:rsid w:val="00A25FD5"/>
    <w:rsid w:val="00A268C9"/>
    <w:rsid w:val="00A50C56"/>
    <w:rsid w:val="00A64C6C"/>
    <w:rsid w:val="00A64ECA"/>
    <w:rsid w:val="00A725D0"/>
    <w:rsid w:val="00A808DB"/>
    <w:rsid w:val="00A80F65"/>
    <w:rsid w:val="00A862ED"/>
    <w:rsid w:val="00A8752F"/>
    <w:rsid w:val="00A918AC"/>
    <w:rsid w:val="00AA15A6"/>
    <w:rsid w:val="00AA3498"/>
    <w:rsid w:val="00AB2E16"/>
    <w:rsid w:val="00AB5A56"/>
    <w:rsid w:val="00AC0A69"/>
    <w:rsid w:val="00AC1588"/>
    <w:rsid w:val="00AC30B2"/>
    <w:rsid w:val="00B00879"/>
    <w:rsid w:val="00B00EF4"/>
    <w:rsid w:val="00B028D6"/>
    <w:rsid w:val="00B05594"/>
    <w:rsid w:val="00B13DD5"/>
    <w:rsid w:val="00B15C74"/>
    <w:rsid w:val="00B32904"/>
    <w:rsid w:val="00B43A96"/>
    <w:rsid w:val="00B43FAC"/>
    <w:rsid w:val="00B502B1"/>
    <w:rsid w:val="00B50E62"/>
    <w:rsid w:val="00B6006F"/>
    <w:rsid w:val="00B62859"/>
    <w:rsid w:val="00B65684"/>
    <w:rsid w:val="00B723C6"/>
    <w:rsid w:val="00B724D4"/>
    <w:rsid w:val="00B7473F"/>
    <w:rsid w:val="00B7616F"/>
    <w:rsid w:val="00B76302"/>
    <w:rsid w:val="00B82774"/>
    <w:rsid w:val="00B83C9D"/>
    <w:rsid w:val="00B93D61"/>
    <w:rsid w:val="00B947B3"/>
    <w:rsid w:val="00BA1B13"/>
    <w:rsid w:val="00BA1BAC"/>
    <w:rsid w:val="00BA2E79"/>
    <w:rsid w:val="00BB375D"/>
    <w:rsid w:val="00BB685F"/>
    <w:rsid w:val="00BC49B4"/>
    <w:rsid w:val="00BD1C5F"/>
    <w:rsid w:val="00BD3CC2"/>
    <w:rsid w:val="00BD4A9D"/>
    <w:rsid w:val="00BD63CB"/>
    <w:rsid w:val="00BD77E5"/>
    <w:rsid w:val="00BE311B"/>
    <w:rsid w:val="00BE4446"/>
    <w:rsid w:val="00BF3619"/>
    <w:rsid w:val="00BF409F"/>
    <w:rsid w:val="00BF56AC"/>
    <w:rsid w:val="00C01BD2"/>
    <w:rsid w:val="00C03228"/>
    <w:rsid w:val="00C053BF"/>
    <w:rsid w:val="00C075D4"/>
    <w:rsid w:val="00C1397A"/>
    <w:rsid w:val="00C1481E"/>
    <w:rsid w:val="00C24132"/>
    <w:rsid w:val="00C265FA"/>
    <w:rsid w:val="00C273C4"/>
    <w:rsid w:val="00C30E60"/>
    <w:rsid w:val="00C314BB"/>
    <w:rsid w:val="00C361EE"/>
    <w:rsid w:val="00C40701"/>
    <w:rsid w:val="00C441E6"/>
    <w:rsid w:val="00C52BB0"/>
    <w:rsid w:val="00C56F30"/>
    <w:rsid w:val="00C62B31"/>
    <w:rsid w:val="00C66621"/>
    <w:rsid w:val="00C73502"/>
    <w:rsid w:val="00C7455B"/>
    <w:rsid w:val="00C92001"/>
    <w:rsid w:val="00C9228D"/>
    <w:rsid w:val="00C930E5"/>
    <w:rsid w:val="00CA664A"/>
    <w:rsid w:val="00CA6660"/>
    <w:rsid w:val="00CA66B4"/>
    <w:rsid w:val="00CB0E3F"/>
    <w:rsid w:val="00CB2194"/>
    <w:rsid w:val="00CC09EB"/>
    <w:rsid w:val="00CC0D19"/>
    <w:rsid w:val="00CC5A0E"/>
    <w:rsid w:val="00CC6661"/>
    <w:rsid w:val="00CD2B9C"/>
    <w:rsid w:val="00CD3AAA"/>
    <w:rsid w:val="00CD3B8C"/>
    <w:rsid w:val="00CD3B9C"/>
    <w:rsid w:val="00CD48FC"/>
    <w:rsid w:val="00CE014C"/>
    <w:rsid w:val="00CF2E20"/>
    <w:rsid w:val="00CF44A4"/>
    <w:rsid w:val="00CF68DD"/>
    <w:rsid w:val="00D01043"/>
    <w:rsid w:val="00D0398A"/>
    <w:rsid w:val="00D11D7B"/>
    <w:rsid w:val="00D2409D"/>
    <w:rsid w:val="00D242D7"/>
    <w:rsid w:val="00D338BE"/>
    <w:rsid w:val="00D33F70"/>
    <w:rsid w:val="00D34417"/>
    <w:rsid w:val="00D37531"/>
    <w:rsid w:val="00D44941"/>
    <w:rsid w:val="00D45070"/>
    <w:rsid w:val="00D54089"/>
    <w:rsid w:val="00D60FF9"/>
    <w:rsid w:val="00D678A1"/>
    <w:rsid w:val="00D70A9B"/>
    <w:rsid w:val="00D71510"/>
    <w:rsid w:val="00D72B69"/>
    <w:rsid w:val="00D7659C"/>
    <w:rsid w:val="00D7777B"/>
    <w:rsid w:val="00D77EA5"/>
    <w:rsid w:val="00D808BD"/>
    <w:rsid w:val="00D822F7"/>
    <w:rsid w:val="00D83F55"/>
    <w:rsid w:val="00D85B2E"/>
    <w:rsid w:val="00D94908"/>
    <w:rsid w:val="00D94C3F"/>
    <w:rsid w:val="00D97A93"/>
    <w:rsid w:val="00DA045F"/>
    <w:rsid w:val="00DA13F3"/>
    <w:rsid w:val="00DA17D8"/>
    <w:rsid w:val="00DA6303"/>
    <w:rsid w:val="00DA7B0C"/>
    <w:rsid w:val="00DB191D"/>
    <w:rsid w:val="00DD1125"/>
    <w:rsid w:val="00DD1379"/>
    <w:rsid w:val="00DD1FAB"/>
    <w:rsid w:val="00DD4138"/>
    <w:rsid w:val="00DD5175"/>
    <w:rsid w:val="00DD5BFF"/>
    <w:rsid w:val="00DD7431"/>
    <w:rsid w:val="00DF0E1F"/>
    <w:rsid w:val="00DF787A"/>
    <w:rsid w:val="00E10214"/>
    <w:rsid w:val="00E14444"/>
    <w:rsid w:val="00E21231"/>
    <w:rsid w:val="00E24719"/>
    <w:rsid w:val="00E25258"/>
    <w:rsid w:val="00E254D1"/>
    <w:rsid w:val="00E34062"/>
    <w:rsid w:val="00E3633C"/>
    <w:rsid w:val="00E41214"/>
    <w:rsid w:val="00E435EE"/>
    <w:rsid w:val="00E45EDF"/>
    <w:rsid w:val="00E5746F"/>
    <w:rsid w:val="00E61E0C"/>
    <w:rsid w:val="00E7067F"/>
    <w:rsid w:val="00E80D86"/>
    <w:rsid w:val="00E9136D"/>
    <w:rsid w:val="00E94EB0"/>
    <w:rsid w:val="00E96283"/>
    <w:rsid w:val="00EB0866"/>
    <w:rsid w:val="00EC1AEB"/>
    <w:rsid w:val="00EC2A60"/>
    <w:rsid w:val="00EC7930"/>
    <w:rsid w:val="00ED1175"/>
    <w:rsid w:val="00ED2B9C"/>
    <w:rsid w:val="00ED33EB"/>
    <w:rsid w:val="00ED4638"/>
    <w:rsid w:val="00ED5E10"/>
    <w:rsid w:val="00EE4C73"/>
    <w:rsid w:val="00EF73E5"/>
    <w:rsid w:val="00F0163D"/>
    <w:rsid w:val="00F01A18"/>
    <w:rsid w:val="00F0255C"/>
    <w:rsid w:val="00F06B83"/>
    <w:rsid w:val="00F102F3"/>
    <w:rsid w:val="00F1319B"/>
    <w:rsid w:val="00F158F7"/>
    <w:rsid w:val="00F15A17"/>
    <w:rsid w:val="00F214D7"/>
    <w:rsid w:val="00F250BD"/>
    <w:rsid w:val="00F2680E"/>
    <w:rsid w:val="00F33237"/>
    <w:rsid w:val="00F34399"/>
    <w:rsid w:val="00F3448F"/>
    <w:rsid w:val="00F430C0"/>
    <w:rsid w:val="00F55FE0"/>
    <w:rsid w:val="00F56281"/>
    <w:rsid w:val="00F56D61"/>
    <w:rsid w:val="00F619F7"/>
    <w:rsid w:val="00F63D82"/>
    <w:rsid w:val="00F703D3"/>
    <w:rsid w:val="00F7275D"/>
    <w:rsid w:val="00F81A0B"/>
    <w:rsid w:val="00F81AB2"/>
    <w:rsid w:val="00F847F2"/>
    <w:rsid w:val="00F85E78"/>
    <w:rsid w:val="00F934A5"/>
    <w:rsid w:val="00FA7425"/>
    <w:rsid w:val="00FB0897"/>
    <w:rsid w:val="00FB1579"/>
    <w:rsid w:val="00FB591F"/>
    <w:rsid w:val="00FC2B52"/>
    <w:rsid w:val="00FC3284"/>
    <w:rsid w:val="00FD1790"/>
    <w:rsid w:val="00FD2189"/>
    <w:rsid w:val="00FD3259"/>
    <w:rsid w:val="00FD5661"/>
    <w:rsid w:val="00FE47DC"/>
    <w:rsid w:val="00FE5273"/>
    <w:rsid w:val="00FE6723"/>
    <w:rsid w:val="00FF70BB"/>
    <w:rsid w:val="00FF73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sr-Cyrl-BA" w:eastAsia="sr-Cyrl-B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64A"/>
  </w:style>
  <w:style w:type="paragraph" w:styleId="Heading1">
    <w:name w:val="heading 1"/>
    <w:basedOn w:val="Normal"/>
    <w:next w:val="Normal"/>
    <w:link w:val="Heading1Char"/>
    <w:uiPriority w:val="9"/>
    <w:qFormat/>
    <w:rsid w:val="004B10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26BC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B100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10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100F"/>
    <w:rPr>
      <w:rFonts w:ascii="Tahoma" w:hAnsi="Tahoma" w:cs="Tahoma"/>
      <w:sz w:val="16"/>
      <w:szCs w:val="16"/>
    </w:rPr>
  </w:style>
  <w:style w:type="paragraph" w:styleId="NoSpacing">
    <w:name w:val="No Spacing"/>
    <w:link w:val="NoSpacingChar"/>
    <w:uiPriority w:val="1"/>
    <w:qFormat/>
    <w:rsid w:val="004B100F"/>
    <w:pPr>
      <w:spacing w:after="0" w:line="240" w:lineRule="auto"/>
    </w:pPr>
  </w:style>
  <w:style w:type="character" w:customStyle="1" w:styleId="Heading1Char">
    <w:name w:val="Heading 1 Char"/>
    <w:basedOn w:val="DefaultParagraphFont"/>
    <w:link w:val="Heading1"/>
    <w:uiPriority w:val="99"/>
    <w:rsid w:val="004B100F"/>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9"/>
    <w:rsid w:val="004B100F"/>
    <w:rPr>
      <w:rFonts w:asciiTheme="majorHAnsi" w:eastAsiaTheme="majorEastAsia" w:hAnsiTheme="majorHAnsi" w:cstheme="majorBidi"/>
      <w:b/>
      <w:bCs/>
      <w:color w:val="4F81BD" w:themeColor="accent1"/>
    </w:rPr>
  </w:style>
  <w:style w:type="paragraph" w:styleId="ListParagraph">
    <w:name w:val="List Paragraph"/>
    <w:basedOn w:val="Normal"/>
    <w:link w:val="ListParagraphChar"/>
    <w:uiPriority w:val="34"/>
    <w:qFormat/>
    <w:rsid w:val="00A05471"/>
    <w:pPr>
      <w:spacing w:after="0" w:line="240" w:lineRule="auto"/>
      <w:ind w:left="720"/>
      <w:jc w:val="center"/>
    </w:pPr>
    <w:rPr>
      <w:rFonts w:ascii="Times New Roman" w:eastAsia="Times New Roman" w:hAnsi="Times New Roman" w:cs="Times New Roman"/>
      <w:b/>
      <w:bCs/>
      <w:sz w:val="24"/>
      <w:szCs w:val="24"/>
      <w:lang w:val="en-US" w:eastAsia="en-US"/>
    </w:rPr>
  </w:style>
  <w:style w:type="character" w:customStyle="1" w:styleId="ListParagraphChar">
    <w:name w:val="List Paragraph Char"/>
    <w:link w:val="ListParagraph"/>
    <w:uiPriority w:val="99"/>
    <w:locked/>
    <w:rsid w:val="00A05471"/>
    <w:rPr>
      <w:rFonts w:ascii="Times New Roman" w:eastAsia="Times New Roman" w:hAnsi="Times New Roman" w:cs="Times New Roman"/>
      <w:b/>
      <w:bCs/>
      <w:sz w:val="24"/>
      <w:szCs w:val="24"/>
      <w:lang w:val="en-US" w:eastAsia="en-US"/>
    </w:rPr>
  </w:style>
  <w:style w:type="paragraph" w:styleId="FootnoteText">
    <w:name w:val="footnote text"/>
    <w:basedOn w:val="Normal"/>
    <w:link w:val="FootnoteTextChar"/>
    <w:uiPriority w:val="99"/>
    <w:semiHidden/>
    <w:unhideWhenUsed/>
    <w:rsid w:val="00766A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6A64"/>
    <w:rPr>
      <w:sz w:val="20"/>
      <w:szCs w:val="20"/>
    </w:rPr>
  </w:style>
  <w:style w:type="character" w:styleId="FootnoteReference">
    <w:name w:val="footnote reference"/>
    <w:basedOn w:val="DefaultParagraphFont"/>
    <w:uiPriority w:val="99"/>
    <w:semiHidden/>
    <w:unhideWhenUsed/>
    <w:rsid w:val="00766A64"/>
    <w:rPr>
      <w:vertAlign w:val="superscript"/>
    </w:rPr>
  </w:style>
  <w:style w:type="paragraph" w:styleId="TOC1">
    <w:name w:val="toc 1"/>
    <w:basedOn w:val="Normal"/>
    <w:next w:val="Normal"/>
    <w:autoRedefine/>
    <w:uiPriority w:val="39"/>
    <w:unhideWhenUsed/>
    <w:rsid w:val="007A707B"/>
    <w:pPr>
      <w:tabs>
        <w:tab w:val="right" w:leader="dot" w:pos="9060"/>
      </w:tabs>
      <w:spacing w:after="100"/>
      <w:jc w:val="center"/>
    </w:pPr>
  </w:style>
  <w:style w:type="character" w:styleId="Hyperlink">
    <w:name w:val="Hyperlink"/>
    <w:basedOn w:val="DefaultParagraphFont"/>
    <w:uiPriority w:val="99"/>
    <w:unhideWhenUsed/>
    <w:rsid w:val="00730B8B"/>
    <w:rPr>
      <w:color w:val="0000FF" w:themeColor="hyperlink"/>
      <w:u w:val="single"/>
    </w:rPr>
  </w:style>
  <w:style w:type="paragraph" w:styleId="TOCHeading">
    <w:name w:val="TOC Heading"/>
    <w:basedOn w:val="Heading1"/>
    <w:next w:val="Normal"/>
    <w:uiPriority w:val="39"/>
    <w:unhideWhenUsed/>
    <w:qFormat/>
    <w:rsid w:val="00730B8B"/>
    <w:pPr>
      <w:outlineLvl w:val="9"/>
    </w:pPr>
    <w:rPr>
      <w:lang w:val="en-US" w:eastAsia="en-US"/>
    </w:rPr>
  </w:style>
  <w:style w:type="paragraph" w:styleId="Header">
    <w:name w:val="header"/>
    <w:basedOn w:val="Normal"/>
    <w:link w:val="HeaderChar"/>
    <w:uiPriority w:val="99"/>
    <w:unhideWhenUsed/>
    <w:rsid w:val="00730B8B"/>
    <w:pPr>
      <w:tabs>
        <w:tab w:val="center" w:pos="4536"/>
        <w:tab w:val="right" w:pos="9072"/>
      </w:tabs>
      <w:spacing w:after="0" w:line="240" w:lineRule="auto"/>
    </w:pPr>
  </w:style>
  <w:style w:type="character" w:customStyle="1" w:styleId="HeaderChar">
    <w:name w:val="Header Char"/>
    <w:basedOn w:val="DefaultParagraphFont"/>
    <w:link w:val="Header"/>
    <w:uiPriority w:val="99"/>
    <w:rsid w:val="00730B8B"/>
  </w:style>
  <w:style w:type="paragraph" w:styleId="Footer">
    <w:name w:val="footer"/>
    <w:basedOn w:val="Normal"/>
    <w:link w:val="FooterChar"/>
    <w:uiPriority w:val="99"/>
    <w:unhideWhenUsed/>
    <w:rsid w:val="00730B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730B8B"/>
  </w:style>
  <w:style w:type="character" w:customStyle="1" w:styleId="Heading2Char">
    <w:name w:val="Heading 2 Char"/>
    <w:basedOn w:val="DefaultParagraphFont"/>
    <w:link w:val="Heading2"/>
    <w:uiPriority w:val="9"/>
    <w:rsid w:val="00926BCD"/>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926BCD"/>
    <w:pPr>
      <w:spacing w:after="100"/>
      <w:ind w:left="220"/>
    </w:pPr>
  </w:style>
  <w:style w:type="table" w:styleId="TableGrid">
    <w:name w:val="Table Grid"/>
    <w:basedOn w:val="TableNormal"/>
    <w:qFormat/>
    <w:rsid w:val="001325A4"/>
    <w:pPr>
      <w:spacing w:after="160" w:line="259" w:lineRule="auto"/>
    </w:pPr>
    <w:rPr>
      <w:rFonts w:eastAsiaTheme="minorHAnsi"/>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502B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HTMLPreformatted">
    <w:name w:val="HTML Preformatted"/>
    <w:basedOn w:val="Normal"/>
    <w:link w:val="HTMLPreformattedChar"/>
    <w:uiPriority w:val="99"/>
    <w:semiHidden/>
    <w:unhideWhenUsed/>
    <w:rsid w:val="00B50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B502B1"/>
    <w:rPr>
      <w:rFonts w:ascii="Courier New" w:eastAsia="Times New Roman" w:hAnsi="Courier New" w:cs="Courier New"/>
      <w:sz w:val="20"/>
      <w:szCs w:val="20"/>
      <w:lang w:val="en-US" w:eastAsia="en-US"/>
    </w:rPr>
  </w:style>
  <w:style w:type="character" w:customStyle="1" w:styleId="NoSpacingChar">
    <w:name w:val="No Spacing Char"/>
    <w:link w:val="NoSpacing"/>
    <w:uiPriority w:val="1"/>
    <w:locked/>
    <w:rsid w:val="005A2EE9"/>
  </w:style>
  <w:style w:type="character" w:styleId="CommentReference">
    <w:name w:val="annotation reference"/>
    <w:basedOn w:val="DefaultParagraphFont"/>
    <w:uiPriority w:val="99"/>
    <w:semiHidden/>
    <w:unhideWhenUsed/>
    <w:rsid w:val="00D01043"/>
    <w:rPr>
      <w:sz w:val="16"/>
      <w:szCs w:val="16"/>
    </w:rPr>
  </w:style>
  <w:style w:type="paragraph" w:styleId="CommentText">
    <w:name w:val="annotation text"/>
    <w:basedOn w:val="Normal"/>
    <w:link w:val="CommentTextChar"/>
    <w:uiPriority w:val="99"/>
    <w:semiHidden/>
    <w:unhideWhenUsed/>
    <w:rsid w:val="00D01043"/>
    <w:pPr>
      <w:spacing w:line="240" w:lineRule="auto"/>
    </w:pPr>
    <w:rPr>
      <w:sz w:val="20"/>
      <w:szCs w:val="20"/>
    </w:rPr>
  </w:style>
  <w:style w:type="character" w:customStyle="1" w:styleId="CommentTextChar">
    <w:name w:val="Comment Text Char"/>
    <w:basedOn w:val="DefaultParagraphFont"/>
    <w:link w:val="CommentText"/>
    <w:uiPriority w:val="99"/>
    <w:semiHidden/>
    <w:rsid w:val="00D01043"/>
    <w:rPr>
      <w:sz w:val="20"/>
      <w:szCs w:val="20"/>
    </w:rPr>
  </w:style>
  <w:style w:type="paragraph" w:styleId="CommentSubject">
    <w:name w:val="annotation subject"/>
    <w:basedOn w:val="CommentText"/>
    <w:next w:val="CommentText"/>
    <w:link w:val="CommentSubjectChar"/>
    <w:uiPriority w:val="99"/>
    <w:semiHidden/>
    <w:unhideWhenUsed/>
    <w:rsid w:val="00D01043"/>
    <w:rPr>
      <w:b/>
      <w:bCs/>
    </w:rPr>
  </w:style>
  <w:style w:type="character" w:customStyle="1" w:styleId="CommentSubjectChar">
    <w:name w:val="Comment Subject Char"/>
    <w:basedOn w:val="CommentTextChar"/>
    <w:link w:val="CommentSubject"/>
    <w:uiPriority w:val="99"/>
    <w:semiHidden/>
    <w:rsid w:val="00D01043"/>
    <w:rPr>
      <w:b/>
      <w:bCs/>
    </w:rPr>
  </w:style>
</w:styles>
</file>

<file path=word/webSettings.xml><?xml version="1.0" encoding="utf-8"?>
<w:webSettings xmlns:r="http://schemas.openxmlformats.org/officeDocument/2006/relationships" xmlns:w="http://schemas.openxmlformats.org/wordprocessingml/2006/main">
  <w:divs>
    <w:div w:id="1775704373">
      <w:bodyDiv w:val="1"/>
      <w:marLeft w:val="0"/>
      <w:marRight w:val="0"/>
      <w:marTop w:val="0"/>
      <w:marBottom w:val="0"/>
      <w:divBdr>
        <w:top w:val="none" w:sz="0" w:space="0" w:color="auto"/>
        <w:left w:val="none" w:sz="0" w:space="0" w:color="auto"/>
        <w:bottom w:val="none" w:sz="0" w:space="0" w:color="auto"/>
        <w:right w:val="none" w:sz="0" w:space="0" w:color="auto"/>
      </w:divBdr>
    </w:div>
    <w:div w:id="191917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otX val="30"/>
      <c:perspective val="30"/>
    </c:view3D>
    <c:plotArea>
      <c:layout/>
      <c:pie3DChart>
        <c:varyColors val="1"/>
        <c:ser>
          <c:idx val="0"/>
          <c:order val="0"/>
          <c:tx>
            <c:strRef>
              <c:f>Sheet1!$B$1</c:f>
              <c:strCache>
                <c:ptCount val="1"/>
                <c:pt idx="0">
                  <c:v>Sales</c:v>
                </c:pt>
              </c:strCache>
            </c:strRef>
          </c:tx>
          <c:dLbls>
            <c:dLbl>
              <c:idx val="0"/>
              <c:layout>
                <c:manualLayout>
                  <c:x val="-0.11480700233571708"/>
                  <c:y val="9.199488525472811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392-4086-9A2B-446E9D39BF3F}"/>
                </c:ext>
              </c:extLst>
            </c:dLbl>
            <c:dLbl>
              <c:idx val="1"/>
              <c:layout>
                <c:manualLayout>
                  <c:x val="-0.12137349803751596"/>
                  <c:y val="-0.2841833232384430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392-4086-9A2B-446E9D39BF3F}"/>
                </c:ext>
              </c:extLst>
            </c:dLbl>
            <c:dLbl>
              <c:idx val="2"/>
              <c:layout>
                <c:manualLayout>
                  <c:x val="0.1154862022455536"/>
                  <c:y val="6.193413323334619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4392-4086-9A2B-446E9D39BF3F}"/>
                </c:ext>
              </c:extLst>
            </c:dLbl>
            <c:delete val="1"/>
            <c:extLst xmlns:c16r2="http://schemas.microsoft.com/office/drawing/2015/06/chart">
              <c:ext xmlns:c15="http://schemas.microsoft.com/office/drawing/2012/chart" uri="{CE6537A1-D6FC-4f65-9D91-7224C49458BB}"/>
            </c:extLst>
          </c:dLbls>
          <c:cat>
            <c:strRef>
              <c:f>Sheet1!$A$2:$A$4</c:f>
              <c:strCache>
                <c:ptCount val="3"/>
                <c:pt idx="0">
                  <c:v>Економски сектор</c:v>
                </c:pt>
                <c:pt idx="1">
                  <c:v>Друштвени сектор</c:v>
                </c:pt>
                <c:pt idx="2">
                  <c:v>Заштита животне средине</c:v>
                </c:pt>
              </c:strCache>
            </c:strRef>
          </c:cat>
          <c:val>
            <c:numRef>
              <c:f>Sheet1!$B$2:$B$4</c:f>
              <c:numCache>
                <c:formatCode>General</c:formatCode>
                <c:ptCount val="3"/>
                <c:pt idx="0">
                  <c:v>23</c:v>
                </c:pt>
                <c:pt idx="1">
                  <c:v>30</c:v>
                </c:pt>
                <c:pt idx="2">
                  <c:v>27</c:v>
                </c:pt>
              </c:numCache>
            </c:numRef>
          </c:val>
          <c:extLst xmlns:c16r2="http://schemas.microsoft.com/office/drawing/2015/06/chart">
            <c:ext xmlns:c16="http://schemas.microsoft.com/office/drawing/2014/chart" uri="{C3380CC4-5D6E-409C-BE32-E72D297353CC}">
              <c16:uniqueId val="{00000003-4392-4086-9A2B-446E9D39BF3F}"/>
            </c:ext>
          </c:extLst>
        </c:ser>
      </c:pie3DChart>
    </c:plotArea>
    <c:legend>
      <c:legendPos val="r"/>
      <c:layout/>
      <c:txPr>
        <a:bodyPr/>
        <a:lstStyle/>
        <a:p>
          <a:pPr>
            <a:defRPr lang="sr-Latn-BA"/>
          </a:pPr>
          <a:endParaRPr lang="en-US"/>
        </a:p>
      </c:txPr>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otX val="30"/>
      <c:perspective val="30"/>
    </c:view3D>
    <c:plotArea>
      <c:layout/>
      <c:pie3DChart>
        <c:varyColors val="1"/>
        <c:ser>
          <c:idx val="0"/>
          <c:order val="0"/>
          <c:tx>
            <c:strRef>
              <c:f>Sheet1!$B$1</c:f>
              <c:strCache>
                <c:ptCount val="1"/>
                <c:pt idx="0">
                  <c:v>Sales</c:v>
                </c:pt>
              </c:strCache>
            </c:strRef>
          </c:tx>
          <c:dLbls>
            <c:dLbl>
              <c:idx val="0"/>
              <c:layout>
                <c:manualLayout>
                  <c:x val="-0.15387882966242167"/>
                  <c:y val="7.2406513701916531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F5C6-4321-9638-69AC7EBEF3CE}"/>
                </c:ext>
              </c:extLst>
            </c:dLbl>
            <c:dLbl>
              <c:idx val="1"/>
              <c:layout>
                <c:manualLayout>
                  <c:x val="0.17446949666347147"/>
                  <c:y val="-9.153458821939104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F5C6-4321-9638-69AC7EBEF3CE}"/>
                </c:ext>
              </c:extLst>
            </c:dLbl>
            <c:spPr>
              <a:noFill/>
              <a:ln>
                <a:noFill/>
              </a:ln>
              <a:effectLst/>
            </c:spPr>
            <c:txPr>
              <a:bodyPr/>
              <a:lstStyle/>
              <a:p>
                <a:pPr>
                  <a:defRPr lang="sr-Latn-BA"/>
                </a:pPr>
                <a:endParaRPr lang="en-US"/>
              </a:p>
            </c:txPr>
            <c:showVal val="1"/>
            <c:showLeaderLines val="1"/>
            <c:extLst xmlns:c16r2="http://schemas.microsoft.com/office/drawing/2015/06/chart">
              <c:ext xmlns:c15="http://schemas.microsoft.com/office/drawing/2012/chart" uri="{CE6537A1-D6FC-4f65-9D91-7224C49458BB}"/>
            </c:extLst>
          </c:dLbls>
          <c:cat>
            <c:strRef>
              <c:f>Sheet1!$A$2:$A$5</c:f>
              <c:strCache>
                <c:ptCount val="2"/>
                <c:pt idx="0">
                  <c:v>Екстерни извори</c:v>
                </c:pt>
                <c:pt idx="1">
                  <c:v>Буџет Града</c:v>
                </c:pt>
              </c:strCache>
            </c:strRef>
          </c:cat>
          <c:val>
            <c:numRef>
              <c:f>Sheet1!$B$2:$B$5</c:f>
              <c:numCache>
                <c:formatCode>0%</c:formatCode>
                <c:ptCount val="4"/>
                <c:pt idx="0">
                  <c:v>0.44400000000000001</c:v>
                </c:pt>
                <c:pt idx="1">
                  <c:v>0.55600000000000005</c:v>
                </c:pt>
              </c:numCache>
            </c:numRef>
          </c:val>
          <c:extLst xmlns:c16r2="http://schemas.microsoft.com/office/drawing/2015/06/chart">
            <c:ext xmlns:c16="http://schemas.microsoft.com/office/drawing/2014/chart" uri="{C3380CC4-5D6E-409C-BE32-E72D297353CC}">
              <c16:uniqueId val="{00000002-F5C6-4321-9638-69AC7EBEF3CE}"/>
            </c:ext>
          </c:extLst>
        </c:ser>
      </c:pie3DChart>
    </c:plotArea>
    <c:legend>
      <c:legendPos val="r"/>
      <c:legendEntry>
        <c:idx val="2"/>
        <c:delete val="1"/>
      </c:legendEntry>
      <c:legendEntry>
        <c:idx val="3"/>
        <c:delete val="1"/>
      </c:legendEntry>
      <c:layout>
        <c:manualLayout>
          <c:xMode val="edge"/>
          <c:yMode val="edge"/>
          <c:x val="0.7170233834407066"/>
          <c:y val="0.4022347206599175"/>
          <c:w val="0.27099701247021529"/>
          <c:h val="0.28365354330708681"/>
        </c:manualLayout>
      </c:layout>
      <c:txPr>
        <a:bodyPr/>
        <a:lstStyle/>
        <a:p>
          <a:pPr>
            <a:defRPr lang="sr-Latn-BA"/>
          </a:pPr>
          <a:endParaRPr lang="en-US"/>
        </a:p>
      </c:txPr>
    </c:legend>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AngAx val="1"/>
    </c:view3D>
    <c:plotArea>
      <c:layout/>
      <c:bar3DChart>
        <c:barDir val="col"/>
        <c:grouping val="clustered"/>
        <c:ser>
          <c:idx val="0"/>
          <c:order val="0"/>
          <c:tx>
            <c:strRef>
              <c:f>Sheet1!$B$1</c:f>
              <c:strCache>
                <c:ptCount val="1"/>
                <c:pt idx="0">
                  <c:v>Series 1</c:v>
                </c:pt>
              </c:strCache>
            </c:strRef>
          </c:tx>
          <c:cat>
            <c:strRef>
              <c:f>Sheet1!$A$2:$A$4</c:f>
              <c:strCache>
                <c:ptCount val="3"/>
                <c:pt idx="0">
                  <c:v>Економски сектор</c:v>
                </c:pt>
                <c:pt idx="1">
                  <c:v>Друштвени сектор</c:v>
                </c:pt>
                <c:pt idx="2">
                  <c:v>Заштита животне средине</c:v>
                </c:pt>
              </c:strCache>
            </c:strRef>
          </c:cat>
          <c:val>
            <c:numRef>
              <c:f>Sheet1!$B$2:$B$4</c:f>
              <c:numCache>
                <c:formatCode>General</c:formatCode>
                <c:ptCount val="3"/>
                <c:pt idx="0" formatCode="#,##0.00">
                  <c:v>6585938</c:v>
                </c:pt>
                <c:pt idx="1">
                  <c:v>14621735.58</c:v>
                </c:pt>
                <c:pt idx="2">
                  <c:v>98443314</c:v>
                </c:pt>
              </c:numCache>
            </c:numRef>
          </c:val>
          <c:extLst xmlns:c16r2="http://schemas.microsoft.com/office/drawing/2015/06/chart">
            <c:ext xmlns:c16="http://schemas.microsoft.com/office/drawing/2014/chart" uri="{C3380CC4-5D6E-409C-BE32-E72D297353CC}">
              <c16:uniqueId val="{00000000-2A63-401A-91D0-37DCAE89B3D2}"/>
            </c:ext>
          </c:extLst>
        </c:ser>
        <c:shape val="box"/>
        <c:axId val="70141440"/>
        <c:axId val="70142976"/>
        <c:axId val="0"/>
      </c:bar3DChart>
      <c:catAx>
        <c:axId val="70141440"/>
        <c:scaling>
          <c:orientation val="minMax"/>
        </c:scaling>
        <c:axPos val="b"/>
        <c:numFmt formatCode="General" sourceLinked="0"/>
        <c:tickLblPos val="nextTo"/>
        <c:txPr>
          <a:bodyPr/>
          <a:lstStyle/>
          <a:p>
            <a:pPr>
              <a:defRPr lang="sr-Latn-BA"/>
            </a:pPr>
            <a:endParaRPr lang="en-US"/>
          </a:p>
        </c:txPr>
        <c:crossAx val="70142976"/>
        <c:crosses val="autoZero"/>
        <c:auto val="1"/>
        <c:lblAlgn val="ctr"/>
        <c:lblOffset val="100"/>
      </c:catAx>
      <c:valAx>
        <c:axId val="70142976"/>
        <c:scaling>
          <c:orientation val="minMax"/>
        </c:scaling>
        <c:axPos val="l"/>
        <c:majorGridlines/>
        <c:numFmt formatCode="#,##0.00" sourceLinked="1"/>
        <c:tickLblPos val="nextTo"/>
        <c:txPr>
          <a:bodyPr/>
          <a:lstStyle/>
          <a:p>
            <a:pPr>
              <a:defRPr lang="sr-Latn-BA"/>
            </a:pPr>
            <a:endParaRPr lang="en-US"/>
          </a:p>
        </c:txPr>
        <c:crossAx val="70141440"/>
        <c:crosses val="autoZero"/>
        <c:crossBetween val="between"/>
      </c:valAx>
    </c:plotArea>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view3D>
      <c:rAngAx val="1"/>
    </c:view3D>
    <c:plotArea>
      <c:layout/>
      <c:bar3DChart>
        <c:barDir val="col"/>
        <c:grouping val="clustered"/>
        <c:ser>
          <c:idx val="0"/>
          <c:order val="0"/>
          <c:tx>
            <c:strRef>
              <c:f>Sheet1!$B$1</c:f>
              <c:strCache>
                <c:ptCount val="1"/>
                <c:pt idx="0">
                  <c:v>Планирано</c:v>
                </c:pt>
              </c:strCache>
            </c:strRef>
          </c:tx>
          <c:cat>
            <c:strRef>
              <c:f>Sheet1!$A$2:$A$4</c:f>
              <c:strCache>
                <c:ptCount val="3"/>
                <c:pt idx="0">
                  <c:v>Економски сектор</c:v>
                </c:pt>
                <c:pt idx="1">
                  <c:v>Друштвени сектор</c:v>
                </c:pt>
                <c:pt idx="2">
                  <c:v>Заштита животне средине</c:v>
                </c:pt>
              </c:strCache>
            </c:strRef>
          </c:cat>
          <c:val>
            <c:numRef>
              <c:f>Sheet1!$B$2:$B$4</c:f>
              <c:numCache>
                <c:formatCode>General</c:formatCode>
                <c:ptCount val="3"/>
                <c:pt idx="0">
                  <c:v>2061372</c:v>
                </c:pt>
                <c:pt idx="1">
                  <c:v>9194675.5800000001</c:v>
                </c:pt>
                <c:pt idx="2">
                  <c:v>71356425</c:v>
                </c:pt>
              </c:numCache>
            </c:numRef>
          </c:val>
          <c:extLst xmlns:c16r2="http://schemas.microsoft.com/office/drawing/2015/06/chart">
            <c:ext xmlns:c16="http://schemas.microsoft.com/office/drawing/2014/chart" uri="{C3380CC4-5D6E-409C-BE32-E72D297353CC}">
              <c16:uniqueId val="{00000000-8C94-41D8-93B0-77F920EE57BF}"/>
            </c:ext>
          </c:extLst>
        </c:ser>
        <c:ser>
          <c:idx val="1"/>
          <c:order val="1"/>
          <c:tx>
            <c:strRef>
              <c:f>Sheet1!$C$1</c:f>
              <c:strCache>
                <c:ptCount val="1"/>
                <c:pt idx="0">
                  <c:v>Остварено</c:v>
                </c:pt>
              </c:strCache>
            </c:strRef>
          </c:tx>
          <c:cat>
            <c:strRef>
              <c:f>Sheet1!$A$2:$A$4</c:f>
              <c:strCache>
                <c:ptCount val="3"/>
                <c:pt idx="0">
                  <c:v>Економски сектор</c:v>
                </c:pt>
                <c:pt idx="1">
                  <c:v>Друштвени сектор</c:v>
                </c:pt>
                <c:pt idx="2">
                  <c:v>Заштита животне средине</c:v>
                </c:pt>
              </c:strCache>
            </c:strRef>
          </c:cat>
          <c:val>
            <c:numRef>
              <c:f>Sheet1!$C$2:$C$4</c:f>
              <c:numCache>
                <c:formatCode>General</c:formatCode>
                <c:ptCount val="3"/>
                <c:pt idx="0">
                  <c:v>664992.47</c:v>
                </c:pt>
                <c:pt idx="1">
                  <c:v>5541417.6099999994</c:v>
                </c:pt>
                <c:pt idx="2">
                  <c:v>32950671.260000002</c:v>
                </c:pt>
              </c:numCache>
            </c:numRef>
          </c:val>
          <c:extLst xmlns:c16r2="http://schemas.microsoft.com/office/drawing/2015/06/chart">
            <c:ext xmlns:c16="http://schemas.microsoft.com/office/drawing/2014/chart" uri="{C3380CC4-5D6E-409C-BE32-E72D297353CC}">
              <c16:uniqueId val="{00000001-8C94-41D8-93B0-77F920EE57BF}"/>
            </c:ext>
          </c:extLst>
        </c:ser>
        <c:shape val="box"/>
        <c:axId val="70175360"/>
        <c:axId val="96842112"/>
        <c:axId val="0"/>
      </c:bar3DChart>
      <c:catAx>
        <c:axId val="70175360"/>
        <c:scaling>
          <c:orientation val="minMax"/>
        </c:scaling>
        <c:axPos val="b"/>
        <c:numFmt formatCode="General" sourceLinked="0"/>
        <c:tickLblPos val="nextTo"/>
        <c:txPr>
          <a:bodyPr/>
          <a:lstStyle/>
          <a:p>
            <a:pPr>
              <a:defRPr lang="sr-Latn-BA"/>
            </a:pPr>
            <a:endParaRPr lang="en-US"/>
          </a:p>
        </c:txPr>
        <c:crossAx val="96842112"/>
        <c:crosses val="autoZero"/>
        <c:auto val="1"/>
        <c:lblAlgn val="ctr"/>
        <c:lblOffset val="100"/>
      </c:catAx>
      <c:valAx>
        <c:axId val="96842112"/>
        <c:scaling>
          <c:orientation val="minMax"/>
        </c:scaling>
        <c:axPos val="l"/>
        <c:majorGridlines/>
        <c:numFmt formatCode="General" sourceLinked="1"/>
        <c:tickLblPos val="nextTo"/>
        <c:txPr>
          <a:bodyPr/>
          <a:lstStyle/>
          <a:p>
            <a:pPr>
              <a:defRPr lang="sr-Latn-BA"/>
            </a:pPr>
            <a:endParaRPr lang="en-US"/>
          </a:p>
        </c:txPr>
        <c:crossAx val="70175360"/>
        <c:crosses val="autoZero"/>
        <c:crossBetween val="between"/>
      </c:valAx>
    </c:plotArea>
    <c:legend>
      <c:legendPos val="r"/>
      <c:layout/>
      <c:txPr>
        <a:bodyPr/>
        <a:lstStyle/>
        <a:p>
          <a:pPr>
            <a:defRPr lang="sr-Latn-BA"/>
          </a:pPr>
          <a:endParaRPr lang="en-US"/>
        </a:p>
      </c:txPr>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10C1C-93FE-4CFE-824A-F6DEFA011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34</Pages>
  <Words>11659</Words>
  <Characters>66457</Characters>
  <Application>Microsoft Office Word</Application>
  <DocSecurity>0</DocSecurity>
  <Lines>553</Lines>
  <Paragraphs>155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rstajic</dc:creator>
  <cp:lastModifiedBy>Odsjek za LER i EI</cp:lastModifiedBy>
  <cp:revision>3</cp:revision>
  <cp:lastPrinted>2019-06-14T11:07:00Z</cp:lastPrinted>
  <dcterms:created xsi:type="dcterms:W3CDTF">2020-06-12T12:51:00Z</dcterms:created>
  <dcterms:modified xsi:type="dcterms:W3CDTF">2020-06-28T13:08:00Z</dcterms:modified>
</cp:coreProperties>
</file>