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6488" w:rsidRPr="00590472" w:rsidRDefault="00927597">
      <w:pPr>
        <w:spacing w:after="75" w:line="240" w:lineRule="auto"/>
        <w:ind w:left="0" w:right="9047" w:firstLine="0"/>
        <w:jc w:val="left"/>
        <w:rPr>
          <w:lang/>
        </w:rPr>
      </w:pPr>
      <w:r>
        <w:rPr>
          <w:noProof/>
        </w:rPr>
        <w:pict>
          <v:group id="Group 119" o:spid="_x0000_s1026" style="position:absolute;margin-left:-45.95pt;margin-top:7.85pt;width:545.3pt;height:86.65pt;z-index:-251658240" coordsize="69253,11004"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6" o:spid="_x0000_s1027" type="#_x0000_t75" style="position:absolute;left:2222;width:9906;height:1065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">
              <v:imagedata r:id="rId7" o:title=""/>
            </v:shape>
            <v:shape id="Shape 107" o:spid="_x0000_s1028" style="position:absolute;top:11004;width:69253;height:0;visibility:visible" coordsize="6925311,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" adj="0,,0" path="m,l6925311,e" filled="f" strokecolor="#00b0f0" strokeweight="4.5pt">
              <v:stroke joinstyle="round"/>
              <v:formulas/>
              <v:path arrowok="t" o:connecttype="segments" textboxrect="0,0,6925311,0"/>
            </v:shape>
          </v:group>
        </w:pict>
      </w:r>
    </w:p>
    <w:p w:rsidR="00706488" w:rsidRDefault="000246DB">
      <w:pPr>
        <w:tabs>
          <w:tab w:val="center" w:pos="711"/>
          <w:tab w:val="right" w:pos="9818"/>
        </w:tabs>
        <w:spacing w:after="0" w:line="259" w:lineRule="auto"/>
        <w:ind w:left="0" w:firstLine="0"/>
        <w:jc w:val="left"/>
      </w:pPr>
      <w:r>
        <w:rPr>
          <w:rFonts w:ascii="Calibri" w:eastAsia="Calibri" w:hAnsi="Calibri" w:cs="Calibri"/>
          <w:sz w:val="22"/>
        </w:rPr>
        <w:tab/>
      </w:r>
      <w:r>
        <w:rPr>
          <w:b/>
        </w:rPr>
        <w:t xml:space="preserve"> </w:t>
      </w:r>
      <w:r w:rsidR="00590472">
        <w:rPr>
          <w:b/>
          <w:lang/>
        </w:rPr>
        <w:t xml:space="preserve">                         </w:t>
      </w:r>
      <w:r>
        <w:rPr>
          <w:b/>
          <w:color w:val="365F91"/>
          <w:sz w:val="40"/>
        </w:rPr>
        <w:t xml:space="preserve">РАЗВОЈНА АГЕНЦИЈА ГРАДА БИЈЕЉИНА </w:t>
      </w:r>
    </w:p>
    <w:p w:rsidR="00590472" w:rsidRDefault="000246DB" w:rsidP="00590472">
      <w:pPr>
        <w:pStyle w:val="Heading1"/>
        <w:tabs>
          <w:tab w:val="center" w:pos="2343"/>
          <w:tab w:val="center" w:pos="4537"/>
          <w:tab w:val="center" w:pos="5652"/>
        </w:tabs>
        <w:spacing w:after="68"/>
        <w:ind w:right="0"/>
        <w:jc w:val="left"/>
        <w:rPr>
          <w:color w:val="365F91"/>
          <w:sz w:val="20"/>
          <w:lang/>
        </w:rPr>
      </w:pPr>
      <w:r>
        <w:rPr>
          <w:rFonts w:ascii="Calibri" w:eastAsia="Calibri" w:hAnsi="Calibri" w:cs="Calibri"/>
          <w:b w:val="0"/>
          <w:sz w:val="22"/>
        </w:rPr>
        <w:tab/>
      </w:r>
      <w:r>
        <w:rPr>
          <w:b w:val="0"/>
          <w:color w:val="000080"/>
          <w:sz w:val="22"/>
        </w:rPr>
        <w:t xml:space="preserve">              </w:t>
      </w:r>
      <w:r>
        <w:rPr>
          <w:color w:val="000080"/>
          <w:sz w:val="22"/>
        </w:rPr>
        <w:t xml:space="preserve"> </w:t>
      </w:r>
      <w:r w:rsidR="00590472">
        <w:rPr>
          <w:color w:val="000080"/>
          <w:sz w:val="22"/>
          <w:lang/>
        </w:rPr>
        <w:t xml:space="preserve">                 </w:t>
      </w:r>
      <w:r>
        <w:rPr>
          <w:color w:val="365F91"/>
          <w:sz w:val="20"/>
        </w:rPr>
        <w:t>Бијељина, Меше Селимовића 22А / 055-204-024 / ЈИБ:4402338060004 / Еко-код:0005091</w:t>
      </w:r>
    </w:p>
    <w:p w:rsidR="00706488" w:rsidRDefault="00590472" w:rsidP="00590472">
      <w:pPr>
        <w:pStyle w:val="Heading1"/>
        <w:tabs>
          <w:tab w:val="center" w:pos="2343"/>
          <w:tab w:val="center" w:pos="4537"/>
          <w:tab w:val="center" w:pos="5652"/>
        </w:tabs>
        <w:spacing w:after="68"/>
        <w:ind w:right="0"/>
        <w:jc w:val="left"/>
      </w:pPr>
      <w:r>
        <w:rPr>
          <w:color w:val="365F91"/>
          <w:sz w:val="20"/>
          <w:lang/>
        </w:rPr>
        <w:t xml:space="preserve">                                                     </w:t>
      </w:r>
      <w:r w:rsidR="000246DB">
        <w:rPr>
          <w:color w:val="365F91"/>
          <w:sz w:val="20"/>
        </w:rPr>
        <w:t xml:space="preserve">email: email@agencijamsp.com / www:agencijamsp.com </w:t>
      </w:r>
    </w:p>
    <w:p w:rsidR="00706488" w:rsidRDefault="000246DB">
      <w:pPr>
        <w:spacing w:after="0" w:line="259" w:lineRule="auto"/>
        <w:ind w:left="850" w:firstLine="0"/>
        <w:jc w:val="left"/>
      </w:pPr>
      <w:r>
        <w:rPr>
          <w:b/>
        </w:rPr>
        <w:t xml:space="preserve"> </w:t>
      </w:r>
    </w:p>
    <w:p w:rsidR="00706488" w:rsidRDefault="000246DB">
      <w:pPr>
        <w:spacing w:after="0" w:line="259" w:lineRule="auto"/>
        <w:ind w:left="0" w:right="683" w:firstLine="0"/>
        <w:jc w:val="right"/>
      </w:pPr>
      <w:r>
        <w:rPr>
          <w:b/>
        </w:rPr>
        <w:t xml:space="preserve"> </w:t>
      </w:r>
      <w:r>
        <w:rPr>
          <w:b/>
        </w:rPr>
        <w:tab/>
        <w:t xml:space="preserve"> </w:t>
      </w:r>
    </w:p>
    <w:p w:rsidR="00706488" w:rsidRDefault="000246DB">
      <w:pPr>
        <w:spacing w:after="116" w:line="259" w:lineRule="auto"/>
        <w:ind w:left="0" w:right="683" w:firstLine="0"/>
        <w:jc w:val="right"/>
      </w:pPr>
      <w:r>
        <w:rPr>
          <w:b/>
        </w:rPr>
        <w:t xml:space="preserve"> </w:t>
      </w:r>
    </w:p>
    <w:p w:rsidR="00706488" w:rsidRDefault="00706488">
      <w:pPr>
        <w:spacing w:after="0" w:line="259" w:lineRule="auto"/>
        <w:ind w:left="0" w:right="740" w:firstLine="0"/>
        <w:jc w:val="right"/>
      </w:pPr>
    </w:p>
    <w:p w:rsidR="00706488" w:rsidRDefault="000246DB">
      <w:pPr>
        <w:spacing w:after="0" w:line="259" w:lineRule="auto"/>
        <w:ind w:left="850" w:firstLine="0"/>
        <w:jc w:val="left"/>
      </w:pPr>
      <w:r>
        <w:rPr>
          <w:b/>
        </w:rPr>
        <w:t xml:space="preserve"> </w:t>
      </w:r>
    </w:p>
    <w:p w:rsidR="00706488" w:rsidRDefault="000246DB">
      <w:pPr>
        <w:spacing w:after="0" w:line="259" w:lineRule="auto"/>
        <w:ind w:left="850" w:firstLine="0"/>
        <w:jc w:val="left"/>
      </w:pPr>
      <w:r>
        <w:rPr>
          <w:b/>
        </w:rPr>
        <w:t xml:space="preserve"> </w:t>
      </w:r>
    </w:p>
    <w:p w:rsidR="00706488" w:rsidRDefault="000246DB">
      <w:pPr>
        <w:spacing w:after="0" w:line="259" w:lineRule="auto"/>
        <w:ind w:left="850" w:firstLine="0"/>
        <w:jc w:val="left"/>
      </w:pPr>
      <w:r>
        <w:rPr>
          <w:b/>
        </w:rPr>
        <w:t xml:space="preserve"> </w:t>
      </w:r>
    </w:p>
    <w:p w:rsidR="00706488" w:rsidRDefault="000246DB">
      <w:pPr>
        <w:spacing w:after="0" w:line="259" w:lineRule="auto"/>
        <w:ind w:left="850" w:firstLine="0"/>
        <w:jc w:val="left"/>
      </w:pPr>
      <w:r>
        <w:rPr>
          <w:b/>
        </w:rPr>
        <w:t xml:space="preserve"> </w:t>
      </w:r>
    </w:p>
    <w:p w:rsidR="00706488" w:rsidRDefault="000246DB">
      <w:pPr>
        <w:spacing w:after="0" w:line="259" w:lineRule="auto"/>
        <w:ind w:left="850" w:firstLine="0"/>
        <w:jc w:val="left"/>
      </w:pPr>
      <w:r>
        <w:rPr>
          <w:b/>
        </w:rPr>
        <w:t xml:space="preserve"> </w:t>
      </w:r>
    </w:p>
    <w:p w:rsidR="00706488" w:rsidRDefault="000246DB">
      <w:pPr>
        <w:spacing w:after="0" w:line="259" w:lineRule="auto"/>
        <w:ind w:left="850" w:firstLine="0"/>
        <w:jc w:val="left"/>
      </w:pPr>
      <w:r>
        <w:rPr>
          <w:b/>
        </w:rPr>
        <w:t xml:space="preserve"> </w:t>
      </w:r>
    </w:p>
    <w:p w:rsidR="00706488" w:rsidRDefault="000246DB">
      <w:pPr>
        <w:spacing w:after="0" w:line="259" w:lineRule="auto"/>
        <w:ind w:left="850" w:firstLine="0"/>
        <w:jc w:val="left"/>
      </w:pPr>
      <w:r>
        <w:rPr>
          <w:b/>
        </w:rPr>
        <w:t xml:space="preserve"> </w:t>
      </w:r>
    </w:p>
    <w:p w:rsidR="00706488" w:rsidRDefault="000246DB">
      <w:pPr>
        <w:spacing w:after="0" w:line="259" w:lineRule="auto"/>
        <w:ind w:left="850" w:firstLine="0"/>
        <w:jc w:val="left"/>
      </w:pPr>
      <w:r>
        <w:rPr>
          <w:b/>
        </w:rPr>
        <w:t xml:space="preserve"> </w:t>
      </w:r>
    </w:p>
    <w:p w:rsidR="00706488" w:rsidRDefault="000246DB">
      <w:pPr>
        <w:spacing w:after="168" w:line="259" w:lineRule="auto"/>
        <w:ind w:left="850" w:firstLine="0"/>
        <w:jc w:val="left"/>
      </w:pPr>
      <w:r>
        <w:rPr>
          <w:b/>
        </w:rPr>
        <w:t xml:space="preserve"> </w:t>
      </w:r>
    </w:p>
    <w:p w:rsidR="00706488" w:rsidRDefault="000246DB">
      <w:pPr>
        <w:pStyle w:val="Heading1"/>
      </w:pPr>
      <w:r>
        <w:t xml:space="preserve">ПРОГРАМ РАДА </w:t>
      </w:r>
    </w:p>
    <w:p w:rsidR="00706488" w:rsidRDefault="000246DB">
      <w:pPr>
        <w:spacing w:after="0" w:line="259" w:lineRule="auto"/>
        <w:ind w:left="0" w:right="561" w:firstLine="0"/>
        <w:jc w:val="center"/>
      </w:pPr>
      <w:r>
        <w:rPr>
          <w:b/>
          <w:sz w:val="36"/>
        </w:rPr>
        <w:t xml:space="preserve">  </w:t>
      </w:r>
    </w:p>
    <w:p w:rsidR="00706488" w:rsidRDefault="000246DB">
      <w:pPr>
        <w:spacing w:after="0" w:line="272" w:lineRule="auto"/>
        <w:ind w:left="2429" w:hanging="1968"/>
        <w:jc w:val="left"/>
      </w:pPr>
      <w:r>
        <w:rPr>
          <w:b/>
          <w:sz w:val="36"/>
        </w:rPr>
        <w:t>са финансијск</w:t>
      </w:r>
      <w:r w:rsidR="00DC11D9">
        <w:rPr>
          <w:b/>
          <w:sz w:val="36"/>
          <w:lang/>
        </w:rPr>
        <w:t>и</w:t>
      </w:r>
      <w:r>
        <w:rPr>
          <w:b/>
          <w:sz w:val="36"/>
        </w:rPr>
        <w:t xml:space="preserve">м планом Развојне агенције Града Бијељина за  2025. годину </w:t>
      </w:r>
    </w:p>
    <w:p w:rsidR="00706488" w:rsidRDefault="000246DB">
      <w:pPr>
        <w:spacing w:after="0" w:line="259" w:lineRule="auto"/>
        <w:ind w:left="0" w:firstLine="0"/>
        <w:jc w:val="left"/>
      </w:pPr>
      <w:r>
        <w:rPr>
          <w:b/>
        </w:rPr>
        <w:t xml:space="preserve"> </w:t>
      </w:r>
    </w:p>
    <w:p w:rsidR="00706488" w:rsidRDefault="000246DB">
      <w:pPr>
        <w:spacing w:after="0" w:line="259" w:lineRule="auto"/>
        <w:ind w:left="850" w:firstLine="0"/>
        <w:jc w:val="left"/>
      </w:pPr>
      <w:r>
        <w:rPr>
          <w:b/>
        </w:rPr>
        <w:t xml:space="preserve"> </w:t>
      </w:r>
    </w:p>
    <w:p w:rsidR="00706488" w:rsidRDefault="000246DB">
      <w:pPr>
        <w:spacing w:after="0" w:line="259" w:lineRule="auto"/>
        <w:ind w:left="850" w:firstLine="0"/>
        <w:jc w:val="left"/>
      </w:pPr>
      <w:r>
        <w:rPr>
          <w:b/>
        </w:rPr>
        <w:t xml:space="preserve"> </w:t>
      </w:r>
    </w:p>
    <w:p w:rsidR="00706488" w:rsidRDefault="000246DB">
      <w:pPr>
        <w:spacing w:after="0" w:line="259" w:lineRule="auto"/>
        <w:ind w:left="850" w:firstLine="0"/>
        <w:jc w:val="left"/>
      </w:pPr>
      <w:r>
        <w:rPr>
          <w:b/>
        </w:rPr>
        <w:t xml:space="preserve"> </w:t>
      </w:r>
    </w:p>
    <w:p w:rsidR="00706488" w:rsidRDefault="000246DB">
      <w:pPr>
        <w:spacing w:after="0" w:line="259" w:lineRule="auto"/>
        <w:ind w:left="850" w:firstLine="0"/>
        <w:jc w:val="left"/>
      </w:pPr>
      <w:r>
        <w:rPr>
          <w:b/>
        </w:rPr>
        <w:t xml:space="preserve"> </w:t>
      </w:r>
    </w:p>
    <w:p w:rsidR="00706488" w:rsidRDefault="000246DB">
      <w:pPr>
        <w:spacing w:after="0" w:line="259" w:lineRule="auto"/>
        <w:ind w:left="850" w:firstLine="0"/>
        <w:jc w:val="left"/>
      </w:pPr>
      <w:r>
        <w:rPr>
          <w:b/>
        </w:rPr>
        <w:t xml:space="preserve"> </w:t>
      </w:r>
    </w:p>
    <w:p w:rsidR="00706488" w:rsidRDefault="000246DB">
      <w:pPr>
        <w:spacing w:after="0" w:line="259" w:lineRule="auto"/>
        <w:ind w:left="850" w:firstLine="0"/>
        <w:jc w:val="left"/>
      </w:pPr>
      <w:r>
        <w:rPr>
          <w:b/>
        </w:rPr>
        <w:t xml:space="preserve"> </w:t>
      </w:r>
    </w:p>
    <w:p w:rsidR="00706488" w:rsidRDefault="000246DB">
      <w:pPr>
        <w:spacing w:after="0" w:line="259" w:lineRule="auto"/>
        <w:ind w:left="850" w:firstLine="0"/>
        <w:jc w:val="left"/>
      </w:pPr>
      <w:r>
        <w:rPr>
          <w:b/>
        </w:rPr>
        <w:t xml:space="preserve"> </w:t>
      </w:r>
    </w:p>
    <w:p w:rsidR="00706488" w:rsidRDefault="000246DB">
      <w:pPr>
        <w:spacing w:after="0" w:line="259" w:lineRule="auto"/>
        <w:ind w:left="850" w:firstLine="0"/>
        <w:jc w:val="left"/>
      </w:pPr>
      <w:r>
        <w:rPr>
          <w:b/>
        </w:rPr>
        <w:t xml:space="preserve"> </w:t>
      </w:r>
    </w:p>
    <w:p w:rsidR="00706488" w:rsidRDefault="000246DB">
      <w:pPr>
        <w:spacing w:after="0" w:line="259" w:lineRule="auto"/>
        <w:ind w:left="850" w:firstLine="0"/>
        <w:jc w:val="left"/>
      </w:pPr>
      <w:r>
        <w:rPr>
          <w:b/>
        </w:rPr>
        <w:t xml:space="preserve"> </w:t>
      </w:r>
    </w:p>
    <w:p w:rsidR="00706488" w:rsidRDefault="000246DB">
      <w:pPr>
        <w:spacing w:after="0" w:line="259" w:lineRule="auto"/>
        <w:ind w:left="850" w:firstLine="0"/>
        <w:jc w:val="left"/>
      </w:pPr>
      <w:r>
        <w:rPr>
          <w:b/>
        </w:rPr>
        <w:t xml:space="preserve"> </w:t>
      </w:r>
    </w:p>
    <w:p w:rsidR="00706488" w:rsidRDefault="000246DB">
      <w:pPr>
        <w:spacing w:after="0" w:line="259" w:lineRule="auto"/>
        <w:ind w:left="850" w:firstLine="0"/>
        <w:jc w:val="left"/>
      </w:pPr>
      <w:r>
        <w:rPr>
          <w:b/>
        </w:rPr>
        <w:t xml:space="preserve"> </w:t>
      </w:r>
    </w:p>
    <w:p w:rsidR="00706488" w:rsidRDefault="000246DB">
      <w:pPr>
        <w:spacing w:after="0" w:line="259" w:lineRule="auto"/>
        <w:ind w:left="850" w:firstLine="0"/>
        <w:jc w:val="left"/>
      </w:pPr>
      <w:r>
        <w:rPr>
          <w:b/>
        </w:rPr>
        <w:t xml:space="preserve"> </w:t>
      </w:r>
    </w:p>
    <w:p w:rsidR="00706488" w:rsidRDefault="000246DB">
      <w:pPr>
        <w:spacing w:after="0" w:line="259" w:lineRule="auto"/>
        <w:ind w:left="850" w:firstLine="0"/>
        <w:jc w:val="left"/>
      </w:pPr>
      <w:r>
        <w:rPr>
          <w:b/>
        </w:rPr>
        <w:t xml:space="preserve"> </w:t>
      </w:r>
    </w:p>
    <w:p w:rsidR="00706488" w:rsidRDefault="000246DB">
      <w:pPr>
        <w:spacing w:after="0" w:line="259" w:lineRule="auto"/>
        <w:ind w:left="850" w:firstLine="0"/>
        <w:jc w:val="left"/>
      </w:pPr>
      <w:r>
        <w:rPr>
          <w:b/>
        </w:rPr>
        <w:t xml:space="preserve"> </w:t>
      </w:r>
    </w:p>
    <w:p w:rsidR="00706488" w:rsidRDefault="000246DB">
      <w:pPr>
        <w:spacing w:after="0" w:line="259" w:lineRule="auto"/>
        <w:ind w:left="850" w:firstLine="0"/>
        <w:jc w:val="left"/>
      </w:pPr>
      <w:r>
        <w:rPr>
          <w:b/>
        </w:rPr>
        <w:t xml:space="preserve"> </w:t>
      </w:r>
    </w:p>
    <w:p w:rsidR="00706488" w:rsidRDefault="000246DB">
      <w:pPr>
        <w:spacing w:after="0" w:line="259" w:lineRule="auto"/>
        <w:ind w:left="850" w:firstLine="0"/>
        <w:jc w:val="left"/>
      </w:pPr>
      <w:r>
        <w:rPr>
          <w:b/>
        </w:rPr>
        <w:t xml:space="preserve"> </w:t>
      </w:r>
    </w:p>
    <w:p w:rsidR="00706488" w:rsidRDefault="000246DB">
      <w:pPr>
        <w:spacing w:after="0" w:line="259" w:lineRule="auto"/>
        <w:ind w:left="850" w:firstLine="0"/>
        <w:jc w:val="left"/>
      </w:pPr>
      <w:r>
        <w:rPr>
          <w:b/>
        </w:rPr>
        <w:t xml:space="preserve"> </w:t>
      </w:r>
    </w:p>
    <w:p w:rsidR="00706488" w:rsidRDefault="000246DB">
      <w:pPr>
        <w:spacing w:after="0" w:line="259" w:lineRule="auto"/>
        <w:ind w:left="850" w:firstLine="0"/>
        <w:jc w:val="left"/>
      </w:pPr>
      <w:r>
        <w:rPr>
          <w:b/>
        </w:rPr>
        <w:t xml:space="preserve"> </w:t>
      </w:r>
    </w:p>
    <w:p w:rsidR="00706488" w:rsidRDefault="000246DB" w:rsidP="00F06D20">
      <w:pPr>
        <w:spacing w:after="0" w:line="259" w:lineRule="auto"/>
        <w:ind w:left="850" w:firstLine="0"/>
        <w:jc w:val="center"/>
      </w:pPr>
      <w:r>
        <w:rPr>
          <w:b/>
          <w:sz w:val="28"/>
        </w:rPr>
        <w:t>Бијељина, април 2025. године</w:t>
      </w:r>
    </w:p>
    <w:p w:rsidR="00706488" w:rsidRDefault="000246DB" w:rsidP="00F06D20">
      <w:pPr>
        <w:spacing w:after="151" w:line="259" w:lineRule="auto"/>
        <w:ind w:left="0" w:firstLine="0"/>
        <w:jc w:val="left"/>
      </w:pPr>
      <w:r>
        <w:t xml:space="preserve"> </w:t>
      </w:r>
    </w:p>
    <w:p w:rsidR="00706488" w:rsidRDefault="000246DB">
      <w:pPr>
        <w:spacing w:after="0" w:line="259" w:lineRule="auto"/>
        <w:ind w:left="0" w:firstLine="0"/>
        <w:jc w:val="left"/>
      </w:pPr>
      <w:r>
        <w:t xml:space="preserve"> </w:t>
      </w:r>
    </w:p>
    <w:p w:rsidR="00706488" w:rsidRDefault="000246DB">
      <w:pPr>
        <w:pStyle w:val="Heading2"/>
        <w:ind w:left="860"/>
      </w:pPr>
      <w:r>
        <w:lastRenderedPageBreak/>
        <w:t xml:space="preserve">САДРЖАЈ </w:t>
      </w:r>
    </w:p>
    <w:p w:rsidR="00706488" w:rsidRDefault="000246DB">
      <w:pPr>
        <w:spacing w:after="0" w:line="259" w:lineRule="auto"/>
        <w:ind w:left="850" w:firstLine="0"/>
        <w:jc w:val="left"/>
      </w:pPr>
      <w:r>
        <w:rPr>
          <w:b/>
        </w:rPr>
        <w:t xml:space="preserve"> </w:t>
      </w:r>
    </w:p>
    <w:p w:rsidR="00706488" w:rsidRDefault="000246DB">
      <w:pPr>
        <w:spacing w:after="0" w:line="259" w:lineRule="auto"/>
        <w:ind w:left="850" w:firstLine="0"/>
        <w:jc w:val="left"/>
      </w:pPr>
      <w:r>
        <w:rPr>
          <w:b/>
        </w:rPr>
        <w:t xml:space="preserve"> </w:t>
      </w:r>
    </w:p>
    <w:p w:rsidR="00706488" w:rsidRDefault="000246DB">
      <w:pPr>
        <w:numPr>
          <w:ilvl w:val="0"/>
          <w:numId w:val="1"/>
        </w:numPr>
        <w:ind w:hanging="567"/>
      </w:pPr>
      <w:r>
        <w:t xml:space="preserve">УВОД........................................................................................................... </w:t>
      </w:r>
      <w:r>
        <w:tab/>
        <w:t xml:space="preserve">3 </w:t>
      </w:r>
    </w:p>
    <w:p w:rsidR="00706488" w:rsidRDefault="000246DB">
      <w:pPr>
        <w:numPr>
          <w:ilvl w:val="0"/>
          <w:numId w:val="1"/>
        </w:numPr>
        <w:ind w:hanging="567"/>
      </w:pPr>
      <w:r>
        <w:t xml:space="preserve">САЖЕТАК...................................................................................................    </w:t>
      </w:r>
      <w:r w:rsidR="001E498B">
        <w:t xml:space="preserve">        </w:t>
      </w:r>
      <w:r>
        <w:t xml:space="preserve">4 </w:t>
      </w:r>
    </w:p>
    <w:p w:rsidR="00706488" w:rsidRDefault="000246DB">
      <w:pPr>
        <w:numPr>
          <w:ilvl w:val="0"/>
          <w:numId w:val="1"/>
        </w:numPr>
        <w:ind w:hanging="567"/>
      </w:pPr>
      <w:r>
        <w:t xml:space="preserve">ОРГАНИЗАЦИЈА....................................................................................... </w:t>
      </w:r>
      <w:r>
        <w:tab/>
        <w:t xml:space="preserve">5 </w:t>
      </w:r>
    </w:p>
    <w:p w:rsidR="00706488" w:rsidRDefault="000246DB">
      <w:pPr>
        <w:numPr>
          <w:ilvl w:val="0"/>
          <w:numId w:val="1"/>
        </w:numPr>
        <w:ind w:hanging="567"/>
      </w:pPr>
      <w:r>
        <w:t xml:space="preserve">ОСНОВНИ ЕКОНОМСКИ ПОКАЗАТЕЉИ........................................... </w:t>
      </w:r>
      <w:r>
        <w:tab/>
        <w:t xml:space="preserve">6 </w:t>
      </w:r>
    </w:p>
    <w:p w:rsidR="00706488" w:rsidRDefault="000246DB">
      <w:pPr>
        <w:numPr>
          <w:ilvl w:val="0"/>
          <w:numId w:val="1"/>
        </w:numPr>
        <w:ind w:hanging="567"/>
      </w:pPr>
      <w:r>
        <w:t xml:space="preserve">ПЛАН АКТИВНОСТИ НА ПОДРШЦИ РАЗВОЈА  СЕКТОРА МСП-А И </w:t>
      </w:r>
    </w:p>
    <w:p w:rsidR="00706488" w:rsidRDefault="000246DB">
      <w:pPr>
        <w:tabs>
          <w:tab w:val="center" w:pos="4387"/>
          <w:tab w:val="center" w:pos="8286"/>
        </w:tabs>
        <w:ind w:left="0" w:firstLine="0"/>
        <w:jc w:val="left"/>
      </w:pPr>
      <w:r>
        <w:rPr>
          <w:rFonts w:ascii="Calibri" w:eastAsia="Calibri" w:hAnsi="Calibri" w:cs="Calibri"/>
          <w:sz w:val="22"/>
        </w:rPr>
        <w:tab/>
      </w:r>
      <w:r>
        <w:t xml:space="preserve">ПРЕДУЗЕТНИШТВА................................................................................ </w:t>
      </w:r>
      <w:r>
        <w:tab/>
      </w:r>
      <w:r w:rsidR="001E498B">
        <w:t xml:space="preserve">           </w:t>
      </w:r>
      <w:r>
        <w:t xml:space="preserve">8 </w:t>
      </w:r>
    </w:p>
    <w:p w:rsidR="00706488" w:rsidRDefault="000246DB">
      <w:pPr>
        <w:numPr>
          <w:ilvl w:val="1"/>
          <w:numId w:val="1"/>
        </w:numPr>
        <w:ind w:hanging="567"/>
      </w:pPr>
      <w:r>
        <w:t xml:space="preserve">Финансијска подршка................................................................................ </w:t>
      </w:r>
      <w:r>
        <w:tab/>
        <w:t xml:space="preserve">8 </w:t>
      </w:r>
    </w:p>
    <w:p w:rsidR="00706488" w:rsidRDefault="000246DB">
      <w:pPr>
        <w:numPr>
          <w:ilvl w:val="2"/>
          <w:numId w:val="1"/>
        </w:numPr>
        <w:ind w:hanging="567"/>
      </w:pPr>
      <w:r>
        <w:t xml:space="preserve">Подстицај развоја новооснованих привредника...................................... </w:t>
      </w:r>
      <w:r>
        <w:tab/>
        <w:t xml:space="preserve">9 </w:t>
      </w:r>
    </w:p>
    <w:p w:rsidR="00706488" w:rsidRDefault="000246DB">
      <w:pPr>
        <w:numPr>
          <w:ilvl w:val="2"/>
          <w:numId w:val="1"/>
        </w:numPr>
        <w:ind w:hanging="567"/>
      </w:pPr>
      <w:r>
        <w:t xml:space="preserve">Подстицај развоја постојећих МСП.......................................................... </w:t>
      </w:r>
      <w:r w:rsidR="00BE5209">
        <w:rPr>
          <w:lang/>
        </w:rPr>
        <w:t xml:space="preserve">        10</w:t>
      </w:r>
      <w:r>
        <w:t xml:space="preserve"> </w:t>
      </w:r>
    </w:p>
    <w:p w:rsidR="00706488" w:rsidRDefault="000246DB">
      <w:pPr>
        <w:numPr>
          <w:ilvl w:val="2"/>
          <w:numId w:val="1"/>
        </w:numPr>
        <w:ind w:hanging="567"/>
      </w:pPr>
      <w:r>
        <w:t xml:space="preserve">Подстицај развоја предузетника................................................................    </w:t>
      </w:r>
      <w:r w:rsidR="001E498B">
        <w:t xml:space="preserve">     </w:t>
      </w:r>
      <w:r>
        <w:t>1</w:t>
      </w:r>
      <w:r w:rsidR="00EB6FB4">
        <w:rPr>
          <w:lang/>
        </w:rPr>
        <w:t>1</w:t>
      </w:r>
    </w:p>
    <w:p w:rsidR="00706488" w:rsidRDefault="000246DB">
      <w:pPr>
        <w:ind w:left="278"/>
      </w:pPr>
      <w:r>
        <w:t xml:space="preserve">5.1.5. Промоција предузетништва........................................................................   </w:t>
      </w:r>
      <w:r w:rsidR="001E498B">
        <w:t xml:space="preserve">     </w:t>
      </w:r>
      <w:r>
        <w:t>1</w:t>
      </w:r>
      <w:r w:rsidR="00BE5209">
        <w:rPr>
          <w:lang/>
        </w:rPr>
        <w:t>3</w:t>
      </w:r>
      <w:r>
        <w:t xml:space="preserve"> </w:t>
      </w:r>
    </w:p>
    <w:p w:rsidR="00706488" w:rsidRDefault="000246DB">
      <w:pPr>
        <w:numPr>
          <w:ilvl w:val="1"/>
          <w:numId w:val="1"/>
        </w:numPr>
        <w:ind w:hanging="567"/>
      </w:pPr>
      <w:r>
        <w:t xml:space="preserve">Нефинансијска подршка.............................................................................    </w:t>
      </w:r>
      <w:r w:rsidR="001E498B">
        <w:t xml:space="preserve">     </w:t>
      </w:r>
      <w:r>
        <w:t>1</w:t>
      </w:r>
      <w:r w:rsidR="00BE5209">
        <w:rPr>
          <w:lang/>
        </w:rPr>
        <w:t>4</w:t>
      </w:r>
      <w:r>
        <w:t xml:space="preserve"> </w:t>
      </w:r>
    </w:p>
    <w:p w:rsidR="00706488" w:rsidRDefault="000246DB">
      <w:pPr>
        <w:numPr>
          <w:ilvl w:val="0"/>
          <w:numId w:val="1"/>
        </w:numPr>
        <w:ind w:hanging="567"/>
      </w:pPr>
      <w:r>
        <w:t xml:space="preserve">ПЛАН ЕДУКАТИВНИХ  И ПРОМОТИВНИХ АКТИВНОСТИ........... </w:t>
      </w:r>
      <w:r w:rsidR="001E498B">
        <w:t xml:space="preserve">        </w:t>
      </w:r>
      <w:r>
        <w:t xml:space="preserve">14 </w:t>
      </w:r>
    </w:p>
    <w:p w:rsidR="00706488" w:rsidRDefault="000246DB">
      <w:pPr>
        <w:numPr>
          <w:ilvl w:val="1"/>
          <w:numId w:val="1"/>
        </w:numPr>
        <w:ind w:hanging="567"/>
      </w:pPr>
      <w:r>
        <w:t xml:space="preserve">Едукативне активности............................................................................... </w:t>
      </w:r>
      <w:r w:rsidR="001E498B">
        <w:t xml:space="preserve">        </w:t>
      </w:r>
      <w:r>
        <w:t>1</w:t>
      </w:r>
      <w:r w:rsidR="0027763D">
        <w:rPr>
          <w:lang/>
        </w:rPr>
        <w:t>5</w:t>
      </w:r>
      <w:r>
        <w:t xml:space="preserve">                             </w:t>
      </w:r>
    </w:p>
    <w:p w:rsidR="00706488" w:rsidRDefault="000246DB">
      <w:pPr>
        <w:numPr>
          <w:ilvl w:val="1"/>
          <w:numId w:val="1"/>
        </w:numPr>
        <w:ind w:hanging="567"/>
      </w:pPr>
      <w:r>
        <w:t xml:space="preserve">Активности промоције................................................................................ </w:t>
      </w:r>
      <w:r w:rsidR="001E498B">
        <w:t xml:space="preserve">        </w:t>
      </w:r>
      <w:r>
        <w:t>1</w:t>
      </w:r>
      <w:r w:rsidR="0027763D">
        <w:rPr>
          <w:lang/>
        </w:rPr>
        <w:t>6</w:t>
      </w:r>
      <w:r>
        <w:t xml:space="preserve"> </w:t>
      </w:r>
    </w:p>
    <w:p w:rsidR="00706488" w:rsidRDefault="000246DB">
      <w:pPr>
        <w:numPr>
          <w:ilvl w:val="0"/>
          <w:numId w:val="1"/>
        </w:numPr>
        <w:ind w:hanging="567"/>
      </w:pPr>
      <w:r>
        <w:t xml:space="preserve">ПЛАН ОСТАЛИХ АКТИВНОСТИ........................................................... </w:t>
      </w:r>
      <w:r w:rsidR="001E498B">
        <w:t xml:space="preserve">        </w:t>
      </w:r>
      <w:r>
        <w:t>1</w:t>
      </w:r>
      <w:r w:rsidR="005030A9">
        <w:rPr>
          <w:lang/>
        </w:rPr>
        <w:t>7</w:t>
      </w:r>
      <w:r>
        <w:t xml:space="preserve"> </w:t>
      </w:r>
    </w:p>
    <w:p w:rsidR="001E498B" w:rsidRDefault="000246DB" w:rsidP="001E498B">
      <w:pPr>
        <w:numPr>
          <w:ilvl w:val="1"/>
          <w:numId w:val="1"/>
        </w:numPr>
        <w:ind w:hanging="567"/>
      </w:pPr>
      <w:r>
        <w:t xml:space="preserve">Контрола намјенског кориштења подстицајних средстава </w:t>
      </w:r>
    </w:p>
    <w:p w:rsidR="00706488" w:rsidRDefault="000246DB" w:rsidP="001E498B">
      <w:pPr>
        <w:ind w:left="835" w:firstLine="0"/>
      </w:pPr>
      <w:r>
        <w:t xml:space="preserve">додијељених у 2024. години и  обилазак предузећа на подручју Града </w:t>
      </w:r>
    </w:p>
    <w:p w:rsidR="00706488" w:rsidRDefault="000246DB">
      <w:pPr>
        <w:ind w:left="860"/>
      </w:pPr>
      <w:r>
        <w:t xml:space="preserve">Бијељина....................................................................................................... </w:t>
      </w:r>
      <w:r w:rsidR="001E498B">
        <w:t xml:space="preserve">       </w:t>
      </w:r>
      <w:r>
        <w:t>1</w:t>
      </w:r>
      <w:r w:rsidR="008870FB">
        <w:rPr>
          <w:lang/>
        </w:rPr>
        <w:t>8</w:t>
      </w:r>
      <w:r>
        <w:t xml:space="preserve"> </w:t>
      </w:r>
    </w:p>
    <w:p w:rsidR="00706488" w:rsidRDefault="000246DB">
      <w:pPr>
        <w:numPr>
          <w:ilvl w:val="0"/>
          <w:numId w:val="1"/>
        </w:numPr>
        <w:ind w:hanging="567"/>
      </w:pPr>
      <w:r>
        <w:t xml:space="preserve">ФИНАНСИЈСКИ ПЛАН............................................................................. </w:t>
      </w:r>
      <w:r w:rsidR="001E498B">
        <w:t xml:space="preserve">       </w:t>
      </w:r>
      <w:r>
        <w:t xml:space="preserve">19 </w:t>
      </w:r>
    </w:p>
    <w:p w:rsidR="00706488" w:rsidRDefault="000246DB">
      <w:pPr>
        <w:numPr>
          <w:ilvl w:val="0"/>
          <w:numId w:val="1"/>
        </w:numPr>
        <w:ind w:hanging="567"/>
      </w:pPr>
      <w:r>
        <w:t xml:space="preserve">ЗАКЉУЧАК................................................................................................. </w:t>
      </w:r>
      <w:r w:rsidR="001E498B">
        <w:t xml:space="preserve">        </w:t>
      </w:r>
      <w:r>
        <w:t xml:space="preserve">21 </w:t>
      </w:r>
    </w:p>
    <w:p w:rsidR="00706488" w:rsidRDefault="000246DB">
      <w:pPr>
        <w:spacing w:after="0" w:line="259" w:lineRule="auto"/>
        <w:ind w:left="283" w:firstLine="0"/>
        <w:jc w:val="left"/>
      </w:pPr>
      <w:r>
        <w:t xml:space="preserve"> </w:t>
      </w:r>
    </w:p>
    <w:p w:rsidR="00706488" w:rsidRDefault="000246DB">
      <w:pPr>
        <w:spacing w:after="0" w:line="259" w:lineRule="auto"/>
        <w:ind w:left="0" w:firstLine="0"/>
        <w:jc w:val="left"/>
      </w:pPr>
      <w:r>
        <w:t xml:space="preserve"> </w:t>
      </w:r>
    </w:p>
    <w:p w:rsidR="00706488" w:rsidRDefault="000246DB">
      <w:pPr>
        <w:spacing w:after="0" w:line="259" w:lineRule="auto"/>
        <w:ind w:left="0" w:firstLine="0"/>
        <w:jc w:val="left"/>
      </w:pPr>
      <w:r>
        <w:t xml:space="preserve"> </w:t>
      </w:r>
    </w:p>
    <w:p w:rsidR="00706488" w:rsidRDefault="000246DB">
      <w:pPr>
        <w:spacing w:after="0" w:line="259" w:lineRule="auto"/>
        <w:ind w:left="0" w:firstLine="0"/>
        <w:jc w:val="left"/>
      </w:pPr>
      <w:r>
        <w:t xml:space="preserve"> </w:t>
      </w:r>
    </w:p>
    <w:p w:rsidR="00706488" w:rsidRDefault="000246DB">
      <w:pPr>
        <w:spacing w:after="0" w:line="259" w:lineRule="auto"/>
        <w:ind w:left="2065" w:firstLine="0"/>
        <w:jc w:val="left"/>
      </w:pPr>
      <w:r>
        <w:rPr>
          <w:b/>
        </w:rPr>
        <w:t xml:space="preserve"> </w:t>
      </w:r>
    </w:p>
    <w:p w:rsidR="00706488" w:rsidRDefault="000246DB">
      <w:pPr>
        <w:spacing w:after="0" w:line="259" w:lineRule="auto"/>
        <w:ind w:left="0" w:firstLine="0"/>
        <w:jc w:val="left"/>
      </w:pPr>
      <w:r>
        <w:t xml:space="preserve"> </w:t>
      </w:r>
    </w:p>
    <w:p w:rsidR="00706488" w:rsidRDefault="000246DB">
      <w:pPr>
        <w:spacing w:after="0" w:line="259" w:lineRule="auto"/>
        <w:ind w:left="360" w:firstLine="0"/>
        <w:jc w:val="left"/>
      </w:pPr>
      <w:r>
        <w:t xml:space="preserve"> </w:t>
      </w:r>
    </w:p>
    <w:p w:rsidR="00706488" w:rsidRDefault="000246DB">
      <w:pPr>
        <w:spacing w:after="0" w:line="259" w:lineRule="auto"/>
        <w:ind w:left="721" w:firstLine="0"/>
        <w:jc w:val="left"/>
      </w:pPr>
      <w:r>
        <w:t xml:space="preserve"> </w:t>
      </w:r>
    </w:p>
    <w:p w:rsidR="00706488" w:rsidRDefault="000246DB">
      <w:pPr>
        <w:spacing w:after="0" w:line="259" w:lineRule="auto"/>
        <w:ind w:left="721" w:firstLine="0"/>
        <w:jc w:val="left"/>
      </w:pPr>
      <w:r>
        <w:t xml:space="preserve"> </w:t>
      </w:r>
    </w:p>
    <w:p w:rsidR="00706488" w:rsidRDefault="000246DB">
      <w:pPr>
        <w:spacing w:after="0" w:line="259" w:lineRule="auto"/>
        <w:ind w:left="721" w:firstLine="0"/>
        <w:jc w:val="left"/>
      </w:pPr>
      <w:r>
        <w:t xml:space="preserve"> </w:t>
      </w:r>
    </w:p>
    <w:p w:rsidR="00706488" w:rsidRDefault="000246DB">
      <w:pPr>
        <w:spacing w:after="0" w:line="259" w:lineRule="auto"/>
        <w:ind w:left="721" w:firstLine="0"/>
        <w:jc w:val="left"/>
      </w:pPr>
      <w:r>
        <w:t xml:space="preserve"> </w:t>
      </w:r>
    </w:p>
    <w:p w:rsidR="00706488" w:rsidRDefault="000246DB">
      <w:pPr>
        <w:spacing w:after="0" w:line="259" w:lineRule="auto"/>
        <w:ind w:left="360" w:firstLine="0"/>
        <w:jc w:val="left"/>
      </w:pPr>
      <w:r>
        <w:t xml:space="preserve"> </w:t>
      </w:r>
    </w:p>
    <w:p w:rsidR="00706488" w:rsidRDefault="000246DB">
      <w:pPr>
        <w:spacing w:after="50" w:line="259" w:lineRule="auto"/>
        <w:ind w:left="850" w:firstLine="0"/>
        <w:jc w:val="left"/>
      </w:pPr>
      <w:r>
        <w:rPr>
          <w:b/>
        </w:rPr>
        <w:t xml:space="preserve"> </w:t>
      </w:r>
    </w:p>
    <w:p w:rsidR="00706488" w:rsidRDefault="000246DB" w:rsidP="001E498B">
      <w:pPr>
        <w:spacing w:after="0" w:line="259" w:lineRule="auto"/>
        <w:ind w:left="850" w:firstLine="0"/>
        <w:jc w:val="left"/>
        <w:rPr>
          <w:b/>
          <w:sz w:val="32"/>
          <w:lang/>
        </w:rPr>
      </w:pPr>
      <w:r>
        <w:rPr>
          <w:b/>
          <w:sz w:val="32"/>
        </w:rPr>
        <w:t xml:space="preserve">   </w:t>
      </w:r>
    </w:p>
    <w:p w:rsidR="00F06D20" w:rsidRDefault="00F06D20" w:rsidP="001E498B">
      <w:pPr>
        <w:spacing w:after="0" w:line="259" w:lineRule="auto"/>
        <w:ind w:left="850" w:firstLine="0"/>
        <w:jc w:val="left"/>
        <w:rPr>
          <w:b/>
          <w:sz w:val="32"/>
          <w:lang/>
        </w:rPr>
      </w:pPr>
    </w:p>
    <w:p w:rsidR="00F06D20" w:rsidRDefault="00F06D20" w:rsidP="001E498B">
      <w:pPr>
        <w:spacing w:after="0" w:line="259" w:lineRule="auto"/>
        <w:ind w:left="850" w:firstLine="0"/>
        <w:jc w:val="left"/>
        <w:rPr>
          <w:b/>
          <w:sz w:val="32"/>
          <w:lang/>
        </w:rPr>
      </w:pPr>
    </w:p>
    <w:p w:rsidR="00F06D20" w:rsidRPr="00F06D20" w:rsidRDefault="00F06D20" w:rsidP="001E498B">
      <w:pPr>
        <w:spacing w:after="0" w:line="259" w:lineRule="auto"/>
        <w:ind w:left="850" w:firstLine="0"/>
        <w:jc w:val="left"/>
        <w:rPr>
          <w:lang/>
        </w:rPr>
      </w:pPr>
    </w:p>
    <w:p w:rsidR="00706488" w:rsidRDefault="000246DB" w:rsidP="001E498B">
      <w:pPr>
        <w:rPr>
          <w:lang/>
        </w:rPr>
      </w:pPr>
      <w:r w:rsidRPr="001E498B">
        <w:t xml:space="preserve"> </w:t>
      </w:r>
    </w:p>
    <w:p w:rsidR="007A2774" w:rsidRDefault="007A2774" w:rsidP="001E498B">
      <w:pPr>
        <w:rPr>
          <w:lang/>
        </w:rPr>
      </w:pPr>
    </w:p>
    <w:p w:rsidR="007A2774" w:rsidRPr="007A2774" w:rsidRDefault="007A2774" w:rsidP="001E498B">
      <w:pPr>
        <w:rPr>
          <w:lang/>
        </w:rPr>
      </w:pPr>
    </w:p>
    <w:p w:rsidR="00706488" w:rsidRDefault="000246DB">
      <w:pPr>
        <w:spacing w:after="0" w:line="259" w:lineRule="auto"/>
        <w:ind w:left="183" w:firstLine="0"/>
        <w:jc w:val="center"/>
      </w:pPr>
      <w:r>
        <w:rPr>
          <w:b/>
          <w:sz w:val="32"/>
        </w:rPr>
        <w:t xml:space="preserve"> </w:t>
      </w:r>
    </w:p>
    <w:p w:rsidR="00706488" w:rsidRPr="001E498B" w:rsidRDefault="000246DB" w:rsidP="001E498B">
      <w:pPr>
        <w:spacing w:after="0" w:line="259" w:lineRule="auto"/>
        <w:ind w:left="183" w:firstLine="0"/>
        <w:jc w:val="left"/>
        <w:rPr>
          <w:b/>
          <w:bCs/>
        </w:rPr>
      </w:pPr>
      <w:r w:rsidRPr="001E498B">
        <w:rPr>
          <w:b/>
          <w:bCs/>
          <w:sz w:val="32"/>
        </w:rPr>
        <w:lastRenderedPageBreak/>
        <w:t xml:space="preserve"> </w:t>
      </w:r>
      <w:r w:rsidRPr="001E498B">
        <w:rPr>
          <w:b/>
          <w:bCs/>
        </w:rPr>
        <w:t>1.</w:t>
      </w:r>
      <w:r w:rsidRPr="001E498B">
        <w:rPr>
          <w:b/>
          <w:bCs/>
        </w:rPr>
        <w:tab/>
        <w:t xml:space="preserve">УВОД  </w:t>
      </w:r>
    </w:p>
    <w:p w:rsidR="00176D66" w:rsidRDefault="000246DB" w:rsidP="00176D66">
      <w:pPr>
        <w:spacing w:after="0" w:line="259" w:lineRule="auto"/>
        <w:ind w:left="0" w:firstLine="0"/>
      </w:pPr>
      <w:r>
        <w:t xml:space="preserve"> </w:t>
      </w:r>
    </w:p>
    <w:p w:rsidR="00176D66" w:rsidRDefault="00176D66" w:rsidP="005236E2">
      <w:pPr>
        <w:spacing w:after="0" w:line="259" w:lineRule="auto"/>
        <w:ind w:left="0" w:right="454" w:firstLine="0"/>
      </w:pPr>
      <w:r>
        <w:rPr>
          <w:lang/>
        </w:rPr>
        <w:t xml:space="preserve">            </w:t>
      </w:r>
      <w:r w:rsidR="000246DB">
        <w:t xml:space="preserve">Развојна агенција Града Бијељина (у даљем тексту: Агенција) је јавна установа и непрофитна организација и има својство правног лица које стиче уписом у судски регистар надлежног суда у Бијељини. </w:t>
      </w:r>
    </w:p>
    <w:p w:rsidR="00176D66" w:rsidRDefault="00176D66" w:rsidP="005236E2">
      <w:pPr>
        <w:spacing w:after="0" w:line="259" w:lineRule="auto"/>
        <w:ind w:left="0" w:right="454" w:firstLine="0"/>
      </w:pPr>
      <w:r>
        <w:rPr>
          <w:lang/>
        </w:rPr>
        <w:t xml:space="preserve">            </w:t>
      </w:r>
      <w:r w:rsidR="000246DB">
        <w:t xml:space="preserve">Оснивач Агенције је Скупштина Града Бијељина, основана је Одлуком Скупштине општине Бијељина, број: 01.022-2/06 од  4. јануара 2006. године, и Рјешењем број: 080-0-REG-06-000115 од 03.04.2006. године. </w:t>
      </w:r>
    </w:p>
    <w:p w:rsidR="00176D66" w:rsidRDefault="00176D66" w:rsidP="005236E2">
      <w:pPr>
        <w:spacing w:after="0" w:line="259" w:lineRule="auto"/>
        <w:ind w:left="0" w:right="454" w:firstLine="0"/>
      </w:pPr>
      <w:r>
        <w:rPr>
          <w:lang/>
        </w:rPr>
        <w:t xml:space="preserve">            </w:t>
      </w:r>
      <w:r w:rsidR="000246DB">
        <w:t xml:space="preserve">На основу Рјешења о регистрацији Окружног привредног суда у Бијељини, број: 059-0-рег-21-001 211 од 9.12.2021. године, уписана је промјена назива Агенције за развој малих и средњих предузећа Града Бијељина, нови назив гласи: „Развојна агенција Града Бијељина“. </w:t>
      </w:r>
    </w:p>
    <w:p w:rsidR="00176D66" w:rsidRDefault="00176D66" w:rsidP="005236E2">
      <w:pPr>
        <w:spacing w:after="0" w:line="259" w:lineRule="auto"/>
        <w:ind w:left="0" w:right="454" w:firstLine="0"/>
      </w:pPr>
      <w:r>
        <w:rPr>
          <w:lang/>
        </w:rPr>
        <w:t xml:space="preserve">            </w:t>
      </w:r>
      <w:r w:rsidR="000246DB">
        <w:t xml:space="preserve">Овом измјеном извршено је усклађивање назива у складу са чланом 36. став 1. Закона о развоју малих и средњих предузећа („Службени гласник Републике Српске“ број: 50/13, 56/13) а у вези са чланом 13. став 1. Закона о измјенама и допунама Закона о развоју малих и средњих предузећа („Службени гласник Републике Српске“ број: 89/19), гдје стоји да: ријечи „локалне агенције за развој МСП“ замјењују се ријечима „локалне развојне агенције“. Основна регистрована дјелатност Агенције је 84.13– </w:t>
      </w:r>
      <w:r w:rsidR="000246DB">
        <w:rPr>
          <w:i/>
        </w:rPr>
        <w:t>Регулисање и допринос успјешнијем пословању привреде.</w:t>
      </w:r>
      <w:r w:rsidR="000246DB">
        <w:t xml:space="preserve"> </w:t>
      </w:r>
    </w:p>
    <w:p w:rsidR="00176D66" w:rsidRDefault="00176D66" w:rsidP="005236E2">
      <w:pPr>
        <w:spacing w:after="0" w:line="259" w:lineRule="auto"/>
        <w:ind w:left="0" w:right="454" w:firstLine="0"/>
      </w:pPr>
      <w:r>
        <w:rPr>
          <w:lang/>
        </w:rPr>
        <w:t xml:space="preserve">            </w:t>
      </w:r>
      <w:r w:rsidR="000246DB">
        <w:t xml:space="preserve">Основни циљ Агенције је стварање услова за развој малих и средњих предузећа (у даљем тексту: </w:t>
      </w:r>
      <w:r w:rsidR="005F7E8D">
        <w:rPr>
          <w:lang/>
        </w:rPr>
        <w:t>МСП</w:t>
      </w:r>
      <w:r w:rsidR="000246DB">
        <w:t xml:space="preserve">) на територији Града Бијељина, пружање директне подршке привредницима и пружање квалитетних пословних услуга.  </w:t>
      </w:r>
    </w:p>
    <w:p w:rsidR="00176D66" w:rsidRDefault="00176D66" w:rsidP="005236E2">
      <w:pPr>
        <w:spacing w:after="0" w:line="259" w:lineRule="auto"/>
        <w:ind w:left="0" w:right="454" w:firstLine="0"/>
      </w:pPr>
      <w:r>
        <w:rPr>
          <w:lang/>
        </w:rPr>
        <w:t xml:space="preserve">            </w:t>
      </w:r>
      <w:r w:rsidR="000246DB">
        <w:t xml:space="preserve">Сектор </w:t>
      </w:r>
      <w:r>
        <w:t>M</w:t>
      </w:r>
      <w:r>
        <w:rPr>
          <w:lang/>
        </w:rPr>
        <w:t>СП</w:t>
      </w:r>
      <w:r w:rsidR="000246DB">
        <w:t xml:space="preserve"> има посебно значајну улогу као стабилан извор новог запошљавања и значајно доприноси уравнотежењу регионалног економског развоја. </w:t>
      </w:r>
    </w:p>
    <w:p w:rsidR="00176D66" w:rsidRDefault="00176D66" w:rsidP="005236E2">
      <w:pPr>
        <w:spacing w:after="0" w:line="259" w:lineRule="auto"/>
        <w:ind w:left="0" w:right="454" w:firstLine="0"/>
      </w:pPr>
      <w:r>
        <w:rPr>
          <w:lang/>
        </w:rPr>
        <w:t xml:space="preserve">            </w:t>
      </w:r>
      <w:r w:rsidR="000246DB">
        <w:t xml:space="preserve">Агенција подстиче оснивање и развој малих и средњих предузећа и предузетника на подручју Града Бијељина, у сарадњи са релевантним институцијама с циљем повећања њихове конкурентности и повећања запослености кроз пружање директних подстицаја и стручне помоћи. </w:t>
      </w:r>
    </w:p>
    <w:p w:rsidR="00176D66" w:rsidRDefault="00176D66" w:rsidP="005236E2">
      <w:pPr>
        <w:spacing w:after="0" w:line="259" w:lineRule="auto"/>
        <w:ind w:left="0" w:right="454" w:firstLine="0"/>
      </w:pPr>
      <w:r>
        <w:rPr>
          <w:lang/>
        </w:rPr>
        <w:t xml:space="preserve">            </w:t>
      </w:r>
      <w:r w:rsidR="000246DB">
        <w:t>Правни основ за израду годишњег Програма рада са финансијским планом за 2025. годину (у даљем тексту: Програм рада) je Закон о развоју малих и средњих предузећа („Сл. Гласник Републике Српске бр. 50/13, 56/13, 84/19 и 115/24), оснивачк</w:t>
      </w:r>
      <w:r>
        <w:rPr>
          <w:lang/>
        </w:rPr>
        <w:t>и</w:t>
      </w:r>
      <w:r w:rsidR="000246DB">
        <w:t xml:space="preserve"> акт Агенције и Стратегија развоја Града Бијељина.  </w:t>
      </w:r>
    </w:p>
    <w:p w:rsidR="00176D66" w:rsidRDefault="00176D66" w:rsidP="005236E2">
      <w:pPr>
        <w:spacing w:after="0" w:line="259" w:lineRule="auto"/>
        <w:ind w:left="0" w:right="454" w:firstLine="0"/>
      </w:pPr>
      <w:r>
        <w:rPr>
          <w:lang/>
        </w:rPr>
        <w:t xml:space="preserve">            </w:t>
      </w:r>
      <w:r w:rsidR="000246DB">
        <w:t xml:space="preserve">Корисници подстицајних средстава по овом програму су привредни субјекти са подручја Града Бијељина који имају статус </w:t>
      </w:r>
      <w:r>
        <w:rPr>
          <w:lang/>
        </w:rPr>
        <w:t>МСП</w:t>
      </w:r>
      <w:r w:rsidR="000246DB">
        <w:t xml:space="preserve"> у складу са одредбама Закон о развоју малих и средњих предузећа, као и да испуњавају опште и посебне услове прописане Правилником о додјели подстицајних средстава и предметним јавним позивима. </w:t>
      </w:r>
    </w:p>
    <w:p w:rsidR="00176D66" w:rsidRDefault="005236E2" w:rsidP="005236E2">
      <w:pPr>
        <w:spacing w:after="0" w:line="259" w:lineRule="auto"/>
        <w:ind w:left="0" w:right="454" w:firstLine="0"/>
      </w:pPr>
      <w:r>
        <w:rPr>
          <w:lang/>
        </w:rPr>
        <w:t xml:space="preserve">            </w:t>
      </w:r>
      <w:r w:rsidR="000246DB">
        <w:t>Надлежни ресорни орган је Одјељење за привреду Градску управе Града Бијељина</w:t>
      </w:r>
      <w:r w:rsidR="00176D66">
        <w:t xml:space="preserve"> </w:t>
      </w:r>
      <w:r w:rsidR="00176D66">
        <w:br/>
      </w:r>
      <w:r w:rsidR="000246DB">
        <w:t xml:space="preserve">које врши надзор у раду Агенције. </w:t>
      </w:r>
    </w:p>
    <w:p w:rsidR="00706488" w:rsidRDefault="005236E2" w:rsidP="005236E2">
      <w:pPr>
        <w:spacing w:after="0" w:line="259" w:lineRule="auto"/>
        <w:ind w:left="0" w:right="454" w:firstLine="0"/>
      </w:pPr>
      <w:r>
        <w:rPr>
          <w:lang/>
        </w:rPr>
        <w:t xml:space="preserve">            </w:t>
      </w:r>
      <w:r w:rsidR="000246DB">
        <w:t>Као обрађивач материјала Развојн</w:t>
      </w:r>
      <w:r w:rsidR="005F7E8D">
        <w:rPr>
          <w:lang/>
        </w:rPr>
        <w:t>а</w:t>
      </w:r>
      <w:r w:rsidR="000246DB">
        <w:t xml:space="preserve"> агенциј</w:t>
      </w:r>
      <w:r w:rsidR="005F7E8D">
        <w:rPr>
          <w:lang/>
        </w:rPr>
        <w:t>а</w:t>
      </w:r>
      <w:r w:rsidR="000246DB">
        <w:t xml:space="preserve"> Града Бијељина доставља на разматрање Програм рада са финансијским планом за 2025. годину, Скупштини Града Бијељина у складу са Програмом рада Скупштине за 2025. годину. </w:t>
      </w:r>
    </w:p>
    <w:p w:rsidR="00706488" w:rsidRDefault="000246DB" w:rsidP="001E498B">
      <w:pPr>
        <w:spacing w:after="0" w:line="259" w:lineRule="auto"/>
        <w:ind w:left="567" w:firstLine="0"/>
      </w:pPr>
      <w:r>
        <w:t xml:space="preserve"> </w:t>
      </w:r>
    </w:p>
    <w:p w:rsidR="00706488" w:rsidRDefault="000246DB">
      <w:pPr>
        <w:spacing w:after="0" w:line="259" w:lineRule="auto"/>
        <w:ind w:left="567" w:firstLine="0"/>
        <w:jc w:val="left"/>
      </w:pPr>
      <w:r>
        <w:t xml:space="preserve"> </w:t>
      </w:r>
    </w:p>
    <w:p w:rsidR="00706488" w:rsidRDefault="000246DB">
      <w:pPr>
        <w:spacing w:after="0" w:line="259" w:lineRule="auto"/>
        <w:ind w:left="567" w:firstLine="0"/>
        <w:jc w:val="left"/>
      </w:pPr>
      <w:r>
        <w:t xml:space="preserve"> </w:t>
      </w:r>
    </w:p>
    <w:p w:rsidR="00706488" w:rsidRDefault="000246DB">
      <w:pPr>
        <w:spacing w:after="0" w:line="259" w:lineRule="auto"/>
        <w:ind w:left="567" w:firstLine="0"/>
        <w:jc w:val="left"/>
      </w:pPr>
      <w:r>
        <w:t xml:space="preserve"> </w:t>
      </w:r>
    </w:p>
    <w:p w:rsidR="00706488" w:rsidRDefault="000246DB">
      <w:pPr>
        <w:spacing w:after="0" w:line="259" w:lineRule="auto"/>
        <w:ind w:left="567" w:firstLine="0"/>
        <w:jc w:val="left"/>
      </w:pPr>
      <w:r>
        <w:t xml:space="preserve"> </w:t>
      </w:r>
    </w:p>
    <w:p w:rsidR="00706488" w:rsidRPr="00D31301" w:rsidRDefault="000246DB" w:rsidP="00D31301">
      <w:pPr>
        <w:spacing w:after="0" w:line="259" w:lineRule="auto"/>
        <w:ind w:left="567" w:firstLine="0"/>
        <w:jc w:val="left"/>
        <w:rPr>
          <w:lang/>
        </w:rPr>
      </w:pPr>
      <w:r>
        <w:t xml:space="preserve"> </w:t>
      </w:r>
    </w:p>
    <w:p w:rsidR="00706488" w:rsidRDefault="000246DB">
      <w:pPr>
        <w:spacing w:after="0" w:line="259" w:lineRule="auto"/>
        <w:ind w:left="427" w:firstLine="0"/>
        <w:jc w:val="left"/>
      </w:pPr>
      <w:r>
        <w:rPr>
          <w:color w:val="C00000"/>
        </w:rPr>
        <w:t xml:space="preserve"> </w:t>
      </w:r>
    </w:p>
    <w:p w:rsidR="00706488" w:rsidRDefault="000246DB">
      <w:pPr>
        <w:pStyle w:val="Heading2"/>
        <w:tabs>
          <w:tab w:val="center" w:pos="450"/>
          <w:tab w:val="center" w:pos="1345"/>
        </w:tabs>
        <w:ind w:left="0" w:firstLine="0"/>
      </w:pPr>
      <w:r>
        <w:rPr>
          <w:rFonts w:ascii="Calibri" w:eastAsia="Calibri" w:hAnsi="Calibri" w:cs="Calibri"/>
          <w:b w:val="0"/>
          <w:sz w:val="22"/>
        </w:rPr>
        <w:lastRenderedPageBreak/>
        <w:tab/>
      </w:r>
      <w:r>
        <w:t>2.</w:t>
      </w:r>
      <w:r>
        <w:tab/>
        <w:t xml:space="preserve">САЖЕТАК </w:t>
      </w:r>
    </w:p>
    <w:p w:rsidR="00706488" w:rsidRDefault="000246DB">
      <w:pPr>
        <w:spacing w:after="0" w:line="259" w:lineRule="auto"/>
        <w:ind w:left="0" w:firstLine="0"/>
        <w:jc w:val="left"/>
      </w:pPr>
      <w:r>
        <w:rPr>
          <w:color w:val="C00000"/>
        </w:rPr>
        <w:t xml:space="preserve"> </w:t>
      </w:r>
    </w:p>
    <w:p w:rsidR="00706488" w:rsidRDefault="000246DB">
      <w:pPr>
        <w:ind w:left="0" w:right="746" w:firstLine="567"/>
      </w:pPr>
      <w:r>
        <w:t xml:space="preserve">У току претходних година остварен је дио циљева стратешког развоја док се дио преноси на наредне године, тако да у оквиру овог Програма рада планирамо наставак активности у циљу локалног економског развоја.  </w:t>
      </w:r>
    </w:p>
    <w:p w:rsidR="00706488" w:rsidRDefault="000246DB">
      <w:pPr>
        <w:ind w:left="0" w:right="738" w:firstLine="567"/>
      </w:pPr>
      <w:r>
        <w:t>Програмом рада са финансијским планом представљене су активности које Агенција планира да спроведе у периоду од 1.1.2025. до 31.12. 2025. године. Планиране активности спроводе се у циљу локалног економског развоја путем којег локал</w:t>
      </w:r>
      <w:r w:rsidR="00DC11D9">
        <w:rPr>
          <w:lang/>
        </w:rPr>
        <w:t>н</w:t>
      </w:r>
      <w:r>
        <w:t xml:space="preserve">а заједница ради заједно са партнерима из јавности, пословног и невладиног сектора у циљу економског раста и стварања нових радних мјеста.  </w:t>
      </w:r>
    </w:p>
    <w:p w:rsidR="00706488" w:rsidRDefault="000246DB">
      <w:pPr>
        <w:ind w:left="0" w:right="743" w:firstLine="567"/>
      </w:pPr>
      <w:r>
        <w:t xml:space="preserve">Сврха локалног економског развоја је развити економски капацитет локалног подручја како би се створила основа за економски развој и квалитет живота за све, а крајњи циљ је подстакнути конкурентност. </w:t>
      </w:r>
    </w:p>
    <w:p w:rsidR="00706488" w:rsidRDefault="000246DB">
      <w:pPr>
        <w:ind w:left="0" w:right="743" w:firstLine="567"/>
      </w:pPr>
      <w:r>
        <w:t xml:space="preserve">Предузетништво се као избор каријере и даље не сматра позитивним или прихватљивим начином живота и сигурном егзистенцијом. Наиме, и даље постоји страх од покретања бизниса, а најчешће се покреће из нужде. Агенција настоји уз правилно подстицање да мијења свијест и ствара прилике за нове предузетнике.  </w:t>
      </w:r>
    </w:p>
    <w:p w:rsidR="00706488" w:rsidRDefault="000246DB">
      <w:pPr>
        <w:ind w:left="0" w:right="744" w:firstLine="567"/>
      </w:pPr>
      <w:r>
        <w:t xml:space="preserve">Постоји потреба за подстицајним мјерама које ће имати утицаја на формирање позитивног става према оснивању нових предузећа наглашавањем позитивне стране предузетништва и представљањем добрих пракси.  </w:t>
      </w:r>
    </w:p>
    <w:p w:rsidR="00706488" w:rsidRDefault="000246DB">
      <w:pPr>
        <w:ind w:left="0" w:right="744" w:firstLine="427"/>
      </w:pPr>
      <w:r>
        <w:t>Агенција у току 2025. године планира да реализује активности које се односе на допринос</w:t>
      </w:r>
      <w:r w:rsidR="00DC11D9">
        <w:rPr>
          <w:lang/>
        </w:rPr>
        <w:t>е</w:t>
      </w:r>
      <w:r>
        <w:t xml:space="preserve"> имплементациј</w:t>
      </w:r>
      <w:r w:rsidR="00DC11D9">
        <w:rPr>
          <w:lang/>
        </w:rPr>
        <w:t>е</w:t>
      </w:r>
      <w:r>
        <w:t xml:space="preserve"> Стратегије локалног економског развоја Града Бијељина, путем предложених програмских пројеката и мјера у циљу остварења секторских циљева економског развоја, планира да у овој години спроведе три  подстицајне мјере: </w:t>
      </w:r>
    </w:p>
    <w:tbl>
      <w:tblPr>
        <w:tblStyle w:val="TableGrid"/>
        <w:tblW w:w="9291" w:type="dxa"/>
        <w:tblInd w:w="-110" w:type="dxa"/>
        <w:tblCellMar>
          <w:top w:w="53" w:type="dxa"/>
          <w:left w:w="110" w:type="dxa"/>
          <w:right w:w="52" w:type="dxa"/>
        </w:tblCellMar>
        <w:tblLook w:val="04A0"/>
      </w:tblPr>
      <w:tblGrid>
        <w:gridCol w:w="4648"/>
        <w:gridCol w:w="4643"/>
      </w:tblGrid>
      <w:tr w:rsidR="00706488">
        <w:trPr>
          <w:trHeight w:val="288"/>
        </w:trPr>
        <w:tc>
          <w:tcPr>
            <w:tcW w:w="4648" w:type="dxa"/>
            <w:tcBorders>
              <w:top w:val="single" w:sz="4" w:space="0" w:color="000000"/>
              <w:left w:val="single" w:sz="4" w:space="0" w:color="000000"/>
              <w:bottom w:val="single" w:sz="4" w:space="0" w:color="000000"/>
              <w:right w:val="single" w:sz="4" w:space="0" w:color="000000"/>
            </w:tcBorders>
          </w:tcPr>
          <w:p w:rsidR="00706488" w:rsidRPr="007545F8" w:rsidRDefault="000246DB">
            <w:pPr>
              <w:spacing w:after="0" w:line="259" w:lineRule="auto"/>
              <w:ind w:left="0" w:firstLine="0"/>
              <w:jc w:val="left"/>
            </w:pPr>
            <w:r w:rsidRPr="007545F8">
              <w:t xml:space="preserve">Подстицајна мјера  </w:t>
            </w:r>
          </w:p>
        </w:tc>
        <w:tc>
          <w:tcPr>
            <w:tcW w:w="4643" w:type="dxa"/>
            <w:tcBorders>
              <w:top w:val="single" w:sz="4" w:space="0" w:color="000000"/>
              <w:left w:val="single" w:sz="4" w:space="0" w:color="000000"/>
              <w:bottom w:val="single" w:sz="4" w:space="0" w:color="000000"/>
              <w:right w:val="single" w:sz="4" w:space="0" w:color="000000"/>
            </w:tcBorders>
          </w:tcPr>
          <w:p w:rsidR="00706488" w:rsidRPr="007545F8" w:rsidRDefault="000246DB">
            <w:pPr>
              <w:spacing w:after="0" w:line="259" w:lineRule="auto"/>
              <w:ind w:left="0" w:firstLine="0"/>
              <w:jc w:val="left"/>
            </w:pPr>
            <w:r w:rsidRPr="007545F8">
              <w:t xml:space="preserve">Реализација/Јавни позив </w:t>
            </w:r>
          </w:p>
        </w:tc>
      </w:tr>
      <w:tr w:rsidR="00706488">
        <w:trPr>
          <w:trHeight w:val="1023"/>
        </w:trPr>
        <w:tc>
          <w:tcPr>
            <w:tcW w:w="4648" w:type="dxa"/>
            <w:tcBorders>
              <w:top w:val="single" w:sz="4" w:space="0" w:color="000000"/>
              <w:left w:val="single" w:sz="4" w:space="0" w:color="000000"/>
              <w:bottom w:val="single" w:sz="4" w:space="0" w:color="000000"/>
              <w:right w:val="single" w:sz="4" w:space="0" w:color="000000"/>
            </w:tcBorders>
          </w:tcPr>
          <w:p w:rsidR="00706488" w:rsidRPr="007545F8" w:rsidRDefault="000246DB">
            <w:pPr>
              <w:spacing w:after="0" w:line="259" w:lineRule="auto"/>
              <w:ind w:left="0" w:right="50" w:firstLine="0"/>
              <w:jc w:val="left"/>
            </w:pPr>
            <w:r w:rsidRPr="007545F8">
              <w:t xml:space="preserve">Подстицај развоја новооснованих привредника </w:t>
            </w:r>
          </w:p>
        </w:tc>
        <w:tc>
          <w:tcPr>
            <w:tcW w:w="4643" w:type="dxa"/>
            <w:tcBorders>
              <w:top w:val="single" w:sz="4" w:space="0" w:color="000000"/>
              <w:left w:val="single" w:sz="4" w:space="0" w:color="000000"/>
              <w:bottom w:val="single" w:sz="4" w:space="0" w:color="000000"/>
              <w:right w:val="single" w:sz="4" w:space="0" w:color="000000"/>
            </w:tcBorders>
          </w:tcPr>
          <w:p w:rsidR="00706488" w:rsidRPr="007545F8" w:rsidRDefault="000246DB">
            <w:pPr>
              <w:spacing w:after="5" w:line="274" w:lineRule="auto"/>
              <w:ind w:left="0" w:firstLine="0"/>
              <w:jc w:val="left"/>
            </w:pPr>
            <w:r w:rsidRPr="007545F8">
              <w:t xml:space="preserve">Јавни позив за подстицај развоја новооснованих привредних субјеката </w:t>
            </w:r>
          </w:p>
          <w:p w:rsidR="00706488" w:rsidRPr="007545F8" w:rsidRDefault="000246DB">
            <w:pPr>
              <w:spacing w:after="0" w:line="259" w:lineRule="auto"/>
              <w:ind w:left="0" w:firstLine="0"/>
            </w:pPr>
            <w:r w:rsidRPr="007545F8">
              <w:t xml:space="preserve">Јавни позив за запошљавање код послодавца и самозапошљавање младих до 35 година </w:t>
            </w:r>
          </w:p>
        </w:tc>
      </w:tr>
      <w:tr w:rsidR="00706488">
        <w:trPr>
          <w:trHeight w:val="1272"/>
        </w:trPr>
        <w:tc>
          <w:tcPr>
            <w:tcW w:w="4648" w:type="dxa"/>
            <w:tcBorders>
              <w:top w:val="single" w:sz="4" w:space="0" w:color="000000"/>
              <w:left w:val="single" w:sz="4" w:space="0" w:color="000000"/>
              <w:bottom w:val="single" w:sz="4" w:space="0" w:color="000000"/>
              <w:right w:val="single" w:sz="4" w:space="0" w:color="000000"/>
            </w:tcBorders>
          </w:tcPr>
          <w:p w:rsidR="00706488" w:rsidRPr="007545F8" w:rsidRDefault="000246DB">
            <w:pPr>
              <w:spacing w:after="0" w:line="259" w:lineRule="auto"/>
              <w:ind w:left="0" w:right="54" w:firstLine="0"/>
              <w:jc w:val="left"/>
            </w:pPr>
            <w:r w:rsidRPr="007545F8">
              <w:t xml:space="preserve">Подстицај развоја постојећих малих и средњих предузећа </w:t>
            </w:r>
          </w:p>
        </w:tc>
        <w:tc>
          <w:tcPr>
            <w:tcW w:w="4643" w:type="dxa"/>
            <w:tcBorders>
              <w:top w:val="single" w:sz="4" w:space="0" w:color="000000"/>
              <w:left w:val="single" w:sz="4" w:space="0" w:color="000000"/>
              <w:bottom w:val="single" w:sz="4" w:space="0" w:color="000000"/>
              <w:right w:val="single" w:sz="4" w:space="0" w:color="000000"/>
            </w:tcBorders>
          </w:tcPr>
          <w:p w:rsidR="00706488" w:rsidRPr="007545F8" w:rsidRDefault="000246DB">
            <w:pPr>
              <w:spacing w:after="0" w:line="273" w:lineRule="auto"/>
              <w:ind w:left="0" w:firstLine="0"/>
              <w:jc w:val="left"/>
            </w:pPr>
            <w:r w:rsidRPr="007545F8">
              <w:t xml:space="preserve">Јавни позив за подстицај развоја постојећих малих и средњих предузећа  </w:t>
            </w:r>
          </w:p>
          <w:p w:rsidR="00706488" w:rsidRPr="007545F8" w:rsidRDefault="000246DB" w:rsidP="007545F8">
            <w:pPr>
              <w:spacing w:after="0" w:line="259" w:lineRule="auto"/>
              <w:ind w:left="0" w:right="51" w:firstLine="0"/>
            </w:pPr>
            <w:r w:rsidRPr="007545F8">
              <w:t xml:space="preserve">Јавни позив за додјелу средстава за подстицај развоја постојећих малих и средњих предузећа у области предузетништва жена </w:t>
            </w:r>
          </w:p>
        </w:tc>
      </w:tr>
      <w:tr w:rsidR="00706488">
        <w:trPr>
          <w:trHeight w:val="519"/>
        </w:trPr>
        <w:tc>
          <w:tcPr>
            <w:tcW w:w="4648" w:type="dxa"/>
            <w:tcBorders>
              <w:top w:val="single" w:sz="4" w:space="0" w:color="000000"/>
              <w:left w:val="single" w:sz="4" w:space="0" w:color="000000"/>
              <w:bottom w:val="single" w:sz="4" w:space="0" w:color="000000"/>
              <w:right w:val="single" w:sz="4" w:space="0" w:color="000000"/>
            </w:tcBorders>
          </w:tcPr>
          <w:p w:rsidR="00706488" w:rsidRPr="007545F8" w:rsidRDefault="000246DB">
            <w:pPr>
              <w:spacing w:after="0" w:line="259" w:lineRule="auto"/>
              <w:ind w:left="0" w:firstLine="0"/>
              <w:jc w:val="left"/>
            </w:pPr>
            <w:r w:rsidRPr="007545F8">
              <w:t xml:space="preserve">Подстицај развоја предузетника </w:t>
            </w:r>
          </w:p>
          <w:p w:rsidR="00706488" w:rsidRPr="007545F8" w:rsidRDefault="000246DB">
            <w:pPr>
              <w:spacing w:after="0" w:line="259" w:lineRule="auto"/>
              <w:ind w:left="0" w:firstLine="0"/>
              <w:jc w:val="left"/>
            </w:pPr>
            <w:r w:rsidRPr="007545F8">
              <w:t xml:space="preserve"> </w:t>
            </w:r>
          </w:p>
        </w:tc>
        <w:tc>
          <w:tcPr>
            <w:tcW w:w="4643" w:type="dxa"/>
            <w:tcBorders>
              <w:top w:val="single" w:sz="4" w:space="0" w:color="000000"/>
              <w:left w:val="single" w:sz="4" w:space="0" w:color="000000"/>
              <w:bottom w:val="single" w:sz="4" w:space="0" w:color="000000"/>
              <w:right w:val="single" w:sz="4" w:space="0" w:color="000000"/>
            </w:tcBorders>
          </w:tcPr>
          <w:p w:rsidR="00706488" w:rsidRPr="007545F8" w:rsidRDefault="000246DB">
            <w:pPr>
              <w:spacing w:after="0" w:line="259" w:lineRule="auto"/>
              <w:ind w:left="0" w:firstLine="0"/>
              <w:jc w:val="left"/>
            </w:pPr>
            <w:r w:rsidRPr="007545F8">
              <w:t xml:space="preserve">Јавни позив за додјелу подстицајних средстава за подстицај развоја предузетника </w:t>
            </w:r>
          </w:p>
        </w:tc>
      </w:tr>
    </w:tbl>
    <w:p w:rsidR="00706488" w:rsidRPr="005236E2" w:rsidRDefault="000246DB" w:rsidP="005236E2">
      <w:pPr>
        <w:ind w:left="0" w:firstLine="567"/>
        <w:jc w:val="left"/>
        <w:rPr>
          <w:lang/>
        </w:rPr>
      </w:pPr>
      <w:r>
        <w:t xml:space="preserve">Степен реализације дефинисаних подстицајних мјера ће се мјерити оствареним резултатима утицаја на дефинисану стратегију.  </w:t>
      </w:r>
    </w:p>
    <w:p w:rsidR="00706488" w:rsidRDefault="000246DB">
      <w:pPr>
        <w:ind w:left="0" w:right="739" w:firstLine="567"/>
      </w:pPr>
      <w:r>
        <w:t>Реализација планираних мјера ће се финансирати из средстава Буџета Града Бијељина у узносу од 400.000,00КМ, са конта 415 200 грантов</w:t>
      </w:r>
      <w:r w:rsidR="007545F8">
        <w:rPr>
          <w:lang/>
        </w:rPr>
        <w:t>и</w:t>
      </w:r>
      <w:r>
        <w:t xml:space="preserve"> у земљи у оквиру посебне оперативне јединице трезора (Остали корисници, ПЈ 5910) Развојна агенција Града Бијељина. </w:t>
      </w:r>
    </w:p>
    <w:p w:rsidR="00706488" w:rsidRDefault="000246DB">
      <w:pPr>
        <w:ind w:left="0" w:right="752" w:firstLine="567"/>
      </w:pPr>
      <w:r>
        <w:lastRenderedPageBreak/>
        <w:t xml:space="preserve">Агенција планира да спроведе промоцију предузетништва организовањем заједничког наступа </w:t>
      </w:r>
      <w:r w:rsidR="00D31301">
        <w:rPr>
          <w:lang/>
        </w:rPr>
        <w:t>МСП</w:t>
      </w:r>
      <w:r>
        <w:t xml:space="preserve"> на сајмовима, организовање сајмова или конференција у циљу наступ привредних субјеката са подручја Града Бијељина на међународним сајмовима и на тај начин пружи прилику привредницима да представе своје производе и пласирају их на тржиште, као и да учврсте постојеће и стекну нове пословне контакте. </w:t>
      </w:r>
    </w:p>
    <w:p w:rsidR="00706488" w:rsidRDefault="000246DB">
      <w:pPr>
        <w:ind w:left="0" w:right="747" w:firstLine="567"/>
        <w:rPr>
          <w:lang/>
        </w:rPr>
      </w:pPr>
      <w:r>
        <w:t xml:space="preserve">Планиране си и активност подршке сектору </w:t>
      </w:r>
      <w:r w:rsidR="00D31301">
        <w:rPr>
          <w:lang/>
        </w:rPr>
        <w:t>МСП</w:t>
      </w:r>
      <w:r>
        <w:t xml:space="preserve"> и предузетништва пружајући професионалну и стручну помоћ власницима привредних  друштава  и предузетницима, у свим фазама пословања у складу са расположивим капацитетима и кроз укључивање спољних сарадника. </w:t>
      </w:r>
    </w:p>
    <w:p w:rsidR="00D31301" w:rsidRPr="00D31301" w:rsidRDefault="00D31301">
      <w:pPr>
        <w:ind w:left="0" w:right="747" w:firstLine="567"/>
        <w:rPr>
          <w:lang/>
        </w:rPr>
      </w:pPr>
    </w:p>
    <w:p w:rsidR="00706488" w:rsidRDefault="000246DB">
      <w:pPr>
        <w:pStyle w:val="Heading2"/>
        <w:tabs>
          <w:tab w:val="center" w:pos="450"/>
          <w:tab w:val="center" w:pos="1719"/>
        </w:tabs>
        <w:ind w:left="0" w:firstLine="0"/>
      </w:pPr>
      <w:r>
        <w:rPr>
          <w:rFonts w:ascii="Calibri" w:eastAsia="Calibri" w:hAnsi="Calibri" w:cs="Calibri"/>
          <w:b w:val="0"/>
          <w:sz w:val="22"/>
        </w:rPr>
        <w:tab/>
      </w:r>
      <w:r>
        <w:t>3.</w:t>
      </w:r>
      <w:r>
        <w:tab/>
        <w:t xml:space="preserve">ОРГАНИЗАЦИЈА </w:t>
      </w:r>
    </w:p>
    <w:p w:rsidR="00706488" w:rsidRDefault="000246DB">
      <w:pPr>
        <w:spacing w:after="97" w:line="259" w:lineRule="auto"/>
        <w:ind w:left="0" w:firstLine="0"/>
        <w:jc w:val="left"/>
      </w:pPr>
      <w:r>
        <w:rPr>
          <w:b/>
        </w:rPr>
        <w:t xml:space="preserve"> </w:t>
      </w:r>
    </w:p>
    <w:p w:rsidR="00706488" w:rsidRDefault="000246DB">
      <w:pPr>
        <w:spacing w:after="44"/>
        <w:ind w:left="0" w:right="744" w:firstLine="567"/>
      </w:pPr>
      <w:r>
        <w:t>Органи управљања су: Управни одбор и директор. Органи управљања су одговорни</w:t>
      </w:r>
      <w:r w:rsidR="00F047BB">
        <w:rPr>
          <w:lang/>
        </w:rPr>
        <w:t xml:space="preserve"> </w:t>
      </w:r>
      <w:r>
        <w:t>за:</w:t>
      </w:r>
      <w:r w:rsidR="00D31301">
        <w:rPr>
          <w:lang/>
        </w:rPr>
        <w:t xml:space="preserve"> </w:t>
      </w:r>
      <w:r w:rsidR="00F047BB">
        <w:rPr>
          <w:lang/>
        </w:rPr>
        <w:t>поступак додјеле подстицаја,</w:t>
      </w:r>
      <w:r>
        <w:t xml:space="preserve"> вјеродостојност финансијско-књиговодствене документације, контролне поступке,  провођење поступака јавних набавки, трошење средстава,  вођење пословних књига, информисање и извјештавање. </w:t>
      </w:r>
    </w:p>
    <w:p w:rsidR="00706488" w:rsidRDefault="000246DB">
      <w:pPr>
        <w:ind w:left="0" w:right="746" w:firstLine="567"/>
      </w:pPr>
      <w:r>
        <w:t xml:space="preserve">Функцију чланова Управног одбора обављају три члана, која су именована рјешењем Скупштине Града Бијељина. Надлежности и одговорности Управног одбора регулисане су чланом 40. Закона о развоју малих и средњих предузећа, чланом 17. Закона о систему јавних служби, Статутом Агенције и Пословником о раду Управног одбора.  </w:t>
      </w:r>
    </w:p>
    <w:p w:rsidR="00706488" w:rsidRDefault="000246DB">
      <w:pPr>
        <w:ind w:left="0" w:right="746" w:firstLine="427"/>
      </w:pPr>
      <w:r>
        <w:t xml:space="preserve">У складу са Правилником о унутрашњој организацији и систематизацији радних мјеста („Службени гласник Града Бијељина“, број 6/22) и Правилником о измјенама и допунама </w:t>
      </w:r>
      <w:r w:rsidR="00D31301">
        <w:rPr>
          <w:lang/>
        </w:rPr>
        <w:t>П</w:t>
      </w:r>
      <w:r>
        <w:t xml:space="preserve">равилника о унутрашњој организацији и систематизацији радних мјеста („Службени гласник Града Бијељина“, број 12/22) запослена су четири радника и директор. </w:t>
      </w:r>
      <w:r w:rsidR="00F047BB">
        <w:rPr>
          <w:lang/>
        </w:rPr>
        <w:t>Један</w:t>
      </w:r>
      <w:r>
        <w:t xml:space="preserve"> приправник и </w:t>
      </w:r>
      <w:r w:rsidR="00F047BB">
        <w:rPr>
          <w:lang/>
        </w:rPr>
        <w:t xml:space="preserve">један </w:t>
      </w:r>
      <w:r>
        <w:t xml:space="preserve">приправник волонтер су на финансирању обављања приправничког стажа у току 2025. године. </w:t>
      </w:r>
    </w:p>
    <w:p w:rsidR="00706488" w:rsidRDefault="000246DB">
      <w:pPr>
        <w:spacing w:after="0" w:line="259" w:lineRule="auto"/>
        <w:ind w:left="427" w:firstLine="0"/>
        <w:jc w:val="left"/>
      </w:pPr>
      <w:r>
        <w:t xml:space="preserve"> </w:t>
      </w:r>
    </w:p>
    <w:p w:rsidR="00706488" w:rsidRDefault="000246DB">
      <w:pPr>
        <w:spacing w:after="0" w:line="259" w:lineRule="auto"/>
        <w:ind w:left="427" w:firstLine="0"/>
        <w:jc w:val="left"/>
      </w:pPr>
      <w:r>
        <w:t xml:space="preserve"> </w:t>
      </w:r>
    </w:p>
    <w:p w:rsidR="00706488" w:rsidRDefault="000246DB">
      <w:pPr>
        <w:spacing w:after="0" w:line="259" w:lineRule="auto"/>
        <w:ind w:left="427" w:firstLine="0"/>
        <w:jc w:val="left"/>
      </w:pPr>
      <w:r>
        <w:t xml:space="preserve"> </w:t>
      </w:r>
    </w:p>
    <w:p w:rsidR="00706488" w:rsidRDefault="000246DB">
      <w:pPr>
        <w:spacing w:after="0" w:line="259" w:lineRule="auto"/>
        <w:ind w:left="427" w:firstLine="0"/>
        <w:jc w:val="left"/>
      </w:pPr>
      <w:r>
        <w:t xml:space="preserve"> </w:t>
      </w:r>
    </w:p>
    <w:p w:rsidR="00706488" w:rsidRDefault="000246DB">
      <w:pPr>
        <w:spacing w:after="0" w:line="259" w:lineRule="auto"/>
        <w:ind w:left="427" w:firstLine="0"/>
        <w:jc w:val="left"/>
      </w:pPr>
      <w:r>
        <w:t xml:space="preserve"> </w:t>
      </w:r>
    </w:p>
    <w:p w:rsidR="00706488" w:rsidRDefault="000246DB">
      <w:pPr>
        <w:spacing w:after="0" w:line="259" w:lineRule="auto"/>
        <w:ind w:left="427" w:firstLine="0"/>
        <w:jc w:val="left"/>
      </w:pPr>
      <w:r>
        <w:t xml:space="preserve"> </w:t>
      </w:r>
    </w:p>
    <w:p w:rsidR="00706488" w:rsidRDefault="000246DB">
      <w:pPr>
        <w:spacing w:after="0" w:line="259" w:lineRule="auto"/>
        <w:ind w:left="427" w:firstLine="0"/>
        <w:jc w:val="left"/>
      </w:pPr>
      <w:r>
        <w:t xml:space="preserve"> </w:t>
      </w:r>
    </w:p>
    <w:p w:rsidR="00706488" w:rsidRDefault="000246DB">
      <w:pPr>
        <w:spacing w:after="0" w:line="259" w:lineRule="auto"/>
        <w:ind w:left="427" w:firstLine="0"/>
        <w:jc w:val="left"/>
      </w:pPr>
      <w:r>
        <w:t xml:space="preserve"> </w:t>
      </w:r>
    </w:p>
    <w:p w:rsidR="00706488" w:rsidRDefault="000246DB">
      <w:pPr>
        <w:spacing w:after="0" w:line="259" w:lineRule="auto"/>
        <w:ind w:left="427" w:firstLine="0"/>
        <w:jc w:val="left"/>
      </w:pPr>
      <w:r>
        <w:t xml:space="preserve"> </w:t>
      </w:r>
    </w:p>
    <w:p w:rsidR="00706488" w:rsidRDefault="000246DB">
      <w:pPr>
        <w:spacing w:after="0" w:line="259" w:lineRule="auto"/>
        <w:ind w:left="427" w:firstLine="0"/>
        <w:jc w:val="left"/>
      </w:pPr>
      <w:r>
        <w:t xml:space="preserve"> </w:t>
      </w:r>
    </w:p>
    <w:p w:rsidR="00706488" w:rsidRDefault="000246DB">
      <w:pPr>
        <w:spacing w:after="0" w:line="259" w:lineRule="auto"/>
        <w:ind w:left="427" w:firstLine="0"/>
        <w:jc w:val="left"/>
      </w:pPr>
      <w:r>
        <w:t xml:space="preserve"> </w:t>
      </w:r>
    </w:p>
    <w:p w:rsidR="00706488" w:rsidRDefault="000246DB">
      <w:pPr>
        <w:spacing w:after="0" w:line="259" w:lineRule="auto"/>
        <w:ind w:left="427" w:firstLine="0"/>
        <w:jc w:val="left"/>
      </w:pPr>
      <w:r>
        <w:t xml:space="preserve"> </w:t>
      </w:r>
    </w:p>
    <w:p w:rsidR="00706488" w:rsidRDefault="000246DB">
      <w:pPr>
        <w:spacing w:after="0" w:line="259" w:lineRule="auto"/>
        <w:ind w:left="427" w:firstLine="0"/>
        <w:jc w:val="left"/>
      </w:pPr>
      <w:r>
        <w:t xml:space="preserve"> </w:t>
      </w:r>
    </w:p>
    <w:p w:rsidR="00706488" w:rsidRDefault="000246DB">
      <w:pPr>
        <w:spacing w:after="0" w:line="259" w:lineRule="auto"/>
        <w:ind w:left="427" w:firstLine="0"/>
        <w:jc w:val="left"/>
      </w:pPr>
      <w:r>
        <w:t xml:space="preserve"> </w:t>
      </w:r>
    </w:p>
    <w:p w:rsidR="00706488" w:rsidRDefault="000246DB">
      <w:pPr>
        <w:spacing w:after="0" w:line="259" w:lineRule="auto"/>
        <w:ind w:left="427" w:firstLine="0"/>
        <w:jc w:val="left"/>
      </w:pPr>
      <w:r>
        <w:t xml:space="preserve"> </w:t>
      </w:r>
    </w:p>
    <w:p w:rsidR="00706488" w:rsidRDefault="000246DB">
      <w:pPr>
        <w:spacing w:after="0" w:line="259" w:lineRule="auto"/>
        <w:ind w:left="427" w:firstLine="0"/>
        <w:jc w:val="left"/>
      </w:pPr>
      <w:r>
        <w:t xml:space="preserve"> </w:t>
      </w:r>
    </w:p>
    <w:p w:rsidR="00706488" w:rsidRDefault="000246DB">
      <w:pPr>
        <w:spacing w:after="0" w:line="259" w:lineRule="auto"/>
        <w:ind w:left="427" w:firstLine="0"/>
        <w:jc w:val="left"/>
      </w:pPr>
      <w:r>
        <w:t xml:space="preserve"> </w:t>
      </w:r>
    </w:p>
    <w:p w:rsidR="00706488" w:rsidRPr="007545F8" w:rsidRDefault="000246DB" w:rsidP="00D31301">
      <w:pPr>
        <w:spacing w:after="0" w:line="259" w:lineRule="auto"/>
        <w:ind w:left="427" w:firstLine="0"/>
        <w:jc w:val="left"/>
        <w:rPr>
          <w:lang/>
        </w:rPr>
        <w:sectPr w:rsidR="00706488" w:rsidRPr="007545F8" w:rsidSect="00155F3C">
          <w:headerReference w:type="even" r:id="rId8"/>
          <w:headerReference w:type="default" r:id="rId9"/>
          <w:footerReference w:type="even" r:id="rId10"/>
          <w:footerReference w:type="default" r:id="rId11"/>
          <w:headerReference w:type="first" r:id="rId12"/>
          <w:footerReference w:type="first" r:id="rId13"/>
          <w:pgSz w:w="11904" w:h="16838"/>
          <w:pgMar w:top="907" w:right="669" w:bottom="726" w:left="1418" w:header="720" w:footer="720" w:gutter="0"/>
          <w:cols w:space="720"/>
          <w:titlePg/>
        </w:sectPr>
      </w:pPr>
      <w:r>
        <w:t xml:space="preserve"> </w:t>
      </w:r>
    </w:p>
    <w:p w:rsidR="00706488" w:rsidRDefault="000E2AD2">
      <w:pPr>
        <w:pStyle w:val="Heading2"/>
        <w:tabs>
          <w:tab w:val="center" w:pos="733"/>
          <w:tab w:val="center" w:pos="3860"/>
        </w:tabs>
        <w:ind w:left="0" w:firstLine="0"/>
      </w:pPr>
      <w:r>
        <w:rPr>
          <w:lang/>
        </w:rPr>
        <w:lastRenderedPageBreak/>
        <w:t xml:space="preserve">         </w:t>
      </w:r>
      <w:r w:rsidR="000246DB">
        <w:t>4.</w:t>
      </w:r>
      <w:r w:rsidR="000246DB">
        <w:tab/>
      </w:r>
      <w:r>
        <w:rPr>
          <w:lang/>
        </w:rPr>
        <w:t xml:space="preserve"> </w:t>
      </w:r>
      <w:r w:rsidR="000246DB">
        <w:t xml:space="preserve">ОСНОВНИ МАКРОЕКОНОМСКИ ПОКАЗАТЕЉИ </w:t>
      </w:r>
    </w:p>
    <w:p w:rsidR="00706488" w:rsidRDefault="00706488">
      <w:pPr>
        <w:spacing w:after="2" w:line="259" w:lineRule="auto"/>
        <w:ind w:left="178" w:right="-96" w:firstLine="0"/>
        <w:jc w:val="left"/>
      </w:pPr>
    </w:p>
    <w:p w:rsidR="00706488" w:rsidRDefault="000246DB">
      <w:pPr>
        <w:spacing w:after="0" w:line="259" w:lineRule="auto"/>
        <w:ind w:left="850" w:firstLine="0"/>
        <w:jc w:val="left"/>
      </w:pPr>
      <w:r>
        <w:t xml:space="preserve"> </w:t>
      </w:r>
    </w:p>
    <w:p w:rsidR="00706488" w:rsidRDefault="000246DB">
      <w:pPr>
        <w:ind w:left="268" w:firstLine="567"/>
      </w:pPr>
      <w:r>
        <w:t xml:space="preserve">На основу макроекономских показатеља из године у годину се смањује број незапослених особа, биљежи се сталан тренд раста регистрованих дјелатности, из чега произилази потреба да се настави са мјерама које проводи Агенција. Слиједи приказ основних макроекономских показатеља на подручју Града Бијељина. </w:t>
      </w:r>
    </w:p>
    <w:tbl>
      <w:tblPr>
        <w:tblStyle w:val="TableGrid"/>
        <w:tblpPr w:leftFromText="180" w:rightFromText="180" w:vertAnchor="text" w:horzAnchor="margin" w:tblpXSpec="center" w:tblpY="543"/>
        <w:tblW w:w="9248" w:type="dxa"/>
        <w:tblInd w:w="0" w:type="dxa"/>
        <w:tblCellMar>
          <w:top w:w="7" w:type="dxa"/>
          <w:left w:w="110" w:type="dxa"/>
          <w:right w:w="50" w:type="dxa"/>
        </w:tblCellMar>
        <w:tblLook w:val="04A0"/>
      </w:tblPr>
      <w:tblGrid>
        <w:gridCol w:w="3084"/>
        <w:gridCol w:w="1544"/>
        <w:gridCol w:w="1538"/>
        <w:gridCol w:w="1544"/>
        <w:gridCol w:w="1538"/>
      </w:tblGrid>
      <w:tr w:rsidR="00155F3C" w:rsidTr="00155F3C">
        <w:trPr>
          <w:trHeight w:val="576"/>
        </w:trPr>
        <w:tc>
          <w:tcPr>
            <w:tcW w:w="3084" w:type="dxa"/>
            <w:tcBorders>
              <w:top w:val="single" w:sz="4" w:space="0" w:color="000000"/>
              <w:left w:val="single" w:sz="4" w:space="0" w:color="000000"/>
              <w:bottom w:val="single" w:sz="4" w:space="0" w:color="000000"/>
              <w:right w:val="single" w:sz="4" w:space="0" w:color="000000"/>
            </w:tcBorders>
          </w:tcPr>
          <w:p w:rsidR="00155F3C" w:rsidRDefault="00155F3C" w:rsidP="00155F3C">
            <w:pPr>
              <w:spacing w:after="0" w:line="259" w:lineRule="auto"/>
              <w:ind w:left="0" w:right="57" w:firstLine="0"/>
              <w:jc w:val="center"/>
            </w:pPr>
            <w:r>
              <w:rPr>
                <w:b/>
              </w:rPr>
              <w:t xml:space="preserve">Показатељи  </w:t>
            </w:r>
          </w:p>
        </w:tc>
        <w:tc>
          <w:tcPr>
            <w:tcW w:w="1544" w:type="dxa"/>
            <w:tcBorders>
              <w:top w:val="single" w:sz="4" w:space="0" w:color="000000"/>
              <w:left w:val="single" w:sz="4" w:space="0" w:color="000000"/>
              <w:bottom w:val="single" w:sz="4" w:space="0" w:color="000000"/>
              <w:right w:val="single" w:sz="4" w:space="0" w:color="000000"/>
            </w:tcBorders>
          </w:tcPr>
          <w:p w:rsidR="00155F3C" w:rsidRDefault="00155F3C" w:rsidP="00155F3C">
            <w:pPr>
              <w:spacing w:after="0" w:line="259" w:lineRule="auto"/>
              <w:ind w:left="20" w:right="20" w:firstLine="0"/>
              <w:jc w:val="center"/>
            </w:pPr>
            <w:r>
              <w:rPr>
                <w:b/>
              </w:rPr>
              <w:t xml:space="preserve">2023. година </w:t>
            </w:r>
          </w:p>
        </w:tc>
        <w:tc>
          <w:tcPr>
            <w:tcW w:w="1538" w:type="dxa"/>
            <w:tcBorders>
              <w:top w:val="single" w:sz="4" w:space="0" w:color="000000"/>
              <w:left w:val="single" w:sz="4" w:space="0" w:color="000000"/>
              <w:bottom w:val="single" w:sz="4" w:space="0" w:color="000000"/>
              <w:right w:val="single" w:sz="4" w:space="0" w:color="000000"/>
            </w:tcBorders>
          </w:tcPr>
          <w:p w:rsidR="00155F3C" w:rsidRDefault="00155F3C" w:rsidP="00155F3C">
            <w:pPr>
              <w:spacing w:after="0" w:line="259" w:lineRule="auto"/>
              <w:ind w:left="20" w:right="15" w:firstLine="0"/>
              <w:jc w:val="center"/>
            </w:pPr>
            <w:r>
              <w:rPr>
                <w:b/>
              </w:rPr>
              <w:t xml:space="preserve">2022. година </w:t>
            </w:r>
          </w:p>
        </w:tc>
        <w:tc>
          <w:tcPr>
            <w:tcW w:w="1544" w:type="dxa"/>
            <w:tcBorders>
              <w:top w:val="single" w:sz="4" w:space="0" w:color="000000"/>
              <w:left w:val="single" w:sz="4" w:space="0" w:color="000000"/>
              <w:bottom w:val="single" w:sz="4" w:space="0" w:color="000000"/>
              <w:right w:val="single" w:sz="4" w:space="0" w:color="000000"/>
            </w:tcBorders>
          </w:tcPr>
          <w:p w:rsidR="00155F3C" w:rsidRDefault="00155F3C" w:rsidP="00155F3C">
            <w:pPr>
              <w:spacing w:after="0" w:line="259" w:lineRule="auto"/>
              <w:ind w:left="19" w:right="19" w:firstLine="0"/>
              <w:jc w:val="center"/>
            </w:pPr>
            <w:r>
              <w:rPr>
                <w:b/>
              </w:rPr>
              <w:t xml:space="preserve">2021. година </w:t>
            </w:r>
          </w:p>
        </w:tc>
        <w:tc>
          <w:tcPr>
            <w:tcW w:w="1538" w:type="dxa"/>
            <w:tcBorders>
              <w:top w:val="single" w:sz="4" w:space="0" w:color="000000"/>
              <w:left w:val="single" w:sz="4" w:space="0" w:color="000000"/>
              <w:bottom w:val="single" w:sz="4" w:space="0" w:color="000000"/>
              <w:right w:val="single" w:sz="4" w:space="0" w:color="000000"/>
            </w:tcBorders>
          </w:tcPr>
          <w:p w:rsidR="00155F3C" w:rsidRDefault="00155F3C" w:rsidP="00155F3C">
            <w:pPr>
              <w:spacing w:after="0" w:line="259" w:lineRule="auto"/>
              <w:ind w:left="20" w:right="15" w:firstLine="0"/>
              <w:jc w:val="center"/>
            </w:pPr>
            <w:r>
              <w:rPr>
                <w:b/>
              </w:rPr>
              <w:t xml:space="preserve">2020. година </w:t>
            </w:r>
          </w:p>
        </w:tc>
      </w:tr>
      <w:tr w:rsidR="00155F3C" w:rsidTr="00155F3C">
        <w:trPr>
          <w:trHeight w:val="1405"/>
        </w:trPr>
        <w:tc>
          <w:tcPr>
            <w:tcW w:w="3084" w:type="dxa"/>
            <w:tcBorders>
              <w:top w:val="single" w:sz="4" w:space="0" w:color="000000"/>
              <w:left w:val="single" w:sz="4" w:space="0" w:color="000000"/>
              <w:bottom w:val="single" w:sz="4" w:space="0" w:color="000000"/>
              <w:right w:val="single" w:sz="4" w:space="0" w:color="000000"/>
            </w:tcBorders>
          </w:tcPr>
          <w:p w:rsidR="00155F3C" w:rsidRDefault="00155F3C" w:rsidP="00155F3C">
            <w:pPr>
              <w:spacing w:after="0" w:line="259" w:lineRule="auto"/>
              <w:ind w:left="0" w:right="182" w:firstLine="0"/>
            </w:pPr>
            <w:r>
              <w:t xml:space="preserve">Број привредних друштава - по предатом завршном рачуну (АПИФ) </w:t>
            </w:r>
          </w:p>
        </w:tc>
        <w:tc>
          <w:tcPr>
            <w:tcW w:w="1544" w:type="dxa"/>
            <w:tcBorders>
              <w:top w:val="single" w:sz="4" w:space="0" w:color="000000"/>
              <w:left w:val="single" w:sz="4" w:space="0" w:color="000000"/>
              <w:bottom w:val="single" w:sz="4" w:space="0" w:color="000000"/>
              <w:right w:val="single" w:sz="4" w:space="0" w:color="000000"/>
            </w:tcBorders>
          </w:tcPr>
          <w:p w:rsidR="00155F3C" w:rsidRDefault="00155F3C" w:rsidP="00155F3C">
            <w:pPr>
              <w:spacing w:after="0" w:line="279" w:lineRule="auto"/>
              <w:ind w:left="0" w:firstLine="398"/>
              <w:jc w:val="left"/>
            </w:pPr>
            <w:r>
              <w:t xml:space="preserve">1.266 Микро 607 </w:t>
            </w:r>
          </w:p>
          <w:p w:rsidR="00155F3C" w:rsidRDefault="00155F3C" w:rsidP="00155F3C">
            <w:pPr>
              <w:spacing w:after="23" w:line="259" w:lineRule="auto"/>
              <w:ind w:left="0" w:firstLine="0"/>
              <w:jc w:val="left"/>
            </w:pPr>
            <w:r>
              <w:t xml:space="preserve">Мала 444 </w:t>
            </w:r>
          </w:p>
          <w:p w:rsidR="00155F3C" w:rsidRDefault="00155F3C" w:rsidP="00155F3C">
            <w:pPr>
              <w:spacing w:after="13" w:line="259" w:lineRule="auto"/>
              <w:ind w:left="0" w:firstLine="0"/>
              <w:jc w:val="left"/>
            </w:pPr>
            <w:r>
              <w:t xml:space="preserve">Средња 151 </w:t>
            </w:r>
          </w:p>
          <w:p w:rsidR="00155F3C" w:rsidRDefault="00155F3C" w:rsidP="00155F3C">
            <w:pPr>
              <w:spacing w:after="0" w:line="259" w:lineRule="auto"/>
              <w:ind w:left="0" w:firstLine="0"/>
              <w:jc w:val="left"/>
            </w:pPr>
            <w:r>
              <w:t xml:space="preserve">Велика 64 </w:t>
            </w:r>
          </w:p>
        </w:tc>
        <w:tc>
          <w:tcPr>
            <w:tcW w:w="1538" w:type="dxa"/>
            <w:tcBorders>
              <w:top w:val="single" w:sz="4" w:space="0" w:color="000000"/>
              <w:left w:val="single" w:sz="4" w:space="0" w:color="000000"/>
              <w:bottom w:val="single" w:sz="4" w:space="0" w:color="000000"/>
              <w:right w:val="single" w:sz="4" w:space="0" w:color="000000"/>
            </w:tcBorders>
          </w:tcPr>
          <w:p w:rsidR="00155F3C" w:rsidRDefault="00155F3C" w:rsidP="00155F3C">
            <w:pPr>
              <w:spacing w:after="0" w:line="279" w:lineRule="auto"/>
              <w:ind w:left="0" w:firstLine="398"/>
              <w:jc w:val="left"/>
            </w:pPr>
            <w:r>
              <w:t xml:space="preserve">1.188 Микро 581 </w:t>
            </w:r>
          </w:p>
          <w:p w:rsidR="00155F3C" w:rsidRDefault="00155F3C" w:rsidP="00155F3C">
            <w:pPr>
              <w:spacing w:after="23" w:line="259" w:lineRule="auto"/>
              <w:ind w:left="0" w:firstLine="0"/>
              <w:jc w:val="left"/>
            </w:pPr>
            <w:r>
              <w:t xml:space="preserve">Мала 410 </w:t>
            </w:r>
          </w:p>
          <w:p w:rsidR="00155F3C" w:rsidRDefault="00155F3C" w:rsidP="00155F3C">
            <w:pPr>
              <w:spacing w:after="18" w:line="259" w:lineRule="auto"/>
              <w:ind w:left="0" w:firstLine="0"/>
              <w:jc w:val="left"/>
            </w:pPr>
            <w:r>
              <w:t xml:space="preserve">Средња 136 </w:t>
            </w:r>
          </w:p>
          <w:p w:rsidR="00155F3C" w:rsidRDefault="00155F3C" w:rsidP="00155F3C">
            <w:pPr>
              <w:spacing w:after="0" w:line="259" w:lineRule="auto"/>
              <w:ind w:left="0" w:firstLine="0"/>
              <w:jc w:val="left"/>
            </w:pPr>
            <w:r>
              <w:t xml:space="preserve">Велика 61 </w:t>
            </w:r>
          </w:p>
        </w:tc>
        <w:tc>
          <w:tcPr>
            <w:tcW w:w="1544" w:type="dxa"/>
            <w:tcBorders>
              <w:top w:val="single" w:sz="4" w:space="0" w:color="000000"/>
              <w:left w:val="single" w:sz="4" w:space="0" w:color="000000"/>
              <w:bottom w:val="single" w:sz="4" w:space="0" w:color="000000"/>
              <w:right w:val="single" w:sz="4" w:space="0" w:color="000000"/>
            </w:tcBorders>
          </w:tcPr>
          <w:p w:rsidR="00155F3C" w:rsidRDefault="00155F3C" w:rsidP="00155F3C">
            <w:pPr>
              <w:spacing w:after="0" w:line="279" w:lineRule="auto"/>
              <w:ind w:left="0" w:firstLine="398"/>
              <w:jc w:val="left"/>
            </w:pPr>
            <w:r>
              <w:t xml:space="preserve">1.094 Микро 494 </w:t>
            </w:r>
          </w:p>
          <w:p w:rsidR="00155F3C" w:rsidRDefault="00155F3C" w:rsidP="00155F3C">
            <w:pPr>
              <w:spacing w:after="23" w:line="259" w:lineRule="auto"/>
              <w:ind w:left="0" w:firstLine="0"/>
              <w:jc w:val="left"/>
            </w:pPr>
            <w:r>
              <w:t xml:space="preserve">Мала 414 </w:t>
            </w:r>
          </w:p>
          <w:p w:rsidR="00155F3C" w:rsidRDefault="00155F3C" w:rsidP="00155F3C">
            <w:pPr>
              <w:spacing w:after="18" w:line="259" w:lineRule="auto"/>
              <w:ind w:left="0" w:firstLine="0"/>
              <w:jc w:val="left"/>
            </w:pPr>
            <w:r>
              <w:t xml:space="preserve">Средња 131 </w:t>
            </w:r>
          </w:p>
          <w:p w:rsidR="00155F3C" w:rsidRDefault="00155F3C" w:rsidP="00155F3C">
            <w:pPr>
              <w:spacing w:after="0" w:line="259" w:lineRule="auto"/>
              <w:ind w:left="0" w:firstLine="0"/>
              <w:jc w:val="left"/>
            </w:pPr>
            <w:r>
              <w:t xml:space="preserve">Велика 55 </w:t>
            </w:r>
          </w:p>
        </w:tc>
        <w:tc>
          <w:tcPr>
            <w:tcW w:w="1538" w:type="dxa"/>
            <w:tcBorders>
              <w:top w:val="single" w:sz="4" w:space="0" w:color="000000"/>
              <w:left w:val="single" w:sz="4" w:space="0" w:color="000000"/>
              <w:bottom w:val="single" w:sz="4" w:space="0" w:color="000000"/>
              <w:right w:val="single" w:sz="4" w:space="0" w:color="000000"/>
            </w:tcBorders>
          </w:tcPr>
          <w:p w:rsidR="00155F3C" w:rsidRDefault="00155F3C" w:rsidP="00155F3C">
            <w:pPr>
              <w:spacing w:after="0" w:line="279" w:lineRule="auto"/>
              <w:ind w:left="0" w:firstLine="399"/>
              <w:jc w:val="left"/>
            </w:pPr>
            <w:r>
              <w:t xml:space="preserve">1.069 Микро 459 </w:t>
            </w:r>
          </w:p>
          <w:p w:rsidR="00155F3C" w:rsidRDefault="00155F3C" w:rsidP="00155F3C">
            <w:pPr>
              <w:spacing w:after="0" w:line="279" w:lineRule="auto"/>
              <w:ind w:left="0" w:firstLine="0"/>
              <w:jc w:val="left"/>
            </w:pPr>
            <w:r>
              <w:t xml:space="preserve">Мала 445 Средња 113 </w:t>
            </w:r>
          </w:p>
          <w:p w:rsidR="00155F3C" w:rsidRDefault="00155F3C" w:rsidP="00155F3C">
            <w:pPr>
              <w:spacing w:after="0" w:line="259" w:lineRule="auto"/>
              <w:ind w:left="0" w:firstLine="0"/>
              <w:jc w:val="left"/>
            </w:pPr>
            <w:r>
              <w:t xml:space="preserve">Велика 52 </w:t>
            </w:r>
          </w:p>
        </w:tc>
      </w:tr>
      <w:tr w:rsidR="00155F3C" w:rsidTr="00155F3C">
        <w:trPr>
          <w:trHeight w:val="858"/>
        </w:trPr>
        <w:tc>
          <w:tcPr>
            <w:tcW w:w="3084" w:type="dxa"/>
            <w:tcBorders>
              <w:top w:val="single" w:sz="4" w:space="0" w:color="000000"/>
              <w:left w:val="single" w:sz="4" w:space="0" w:color="000000"/>
              <w:bottom w:val="single" w:sz="4" w:space="0" w:color="000000"/>
              <w:right w:val="single" w:sz="4" w:space="0" w:color="000000"/>
            </w:tcBorders>
          </w:tcPr>
          <w:p w:rsidR="00155F3C" w:rsidRDefault="00155F3C" w:rsidP="00155F3C">
            <w:pPr>
              <w:spacing w:after="0" w:line="259" w:lineRule="auto"/>
              <w:ind w:left="0" w:right="173" w:firstLine="0"/>
            </w:pPr>
            <w:r>
              <w:t xml:space="preserve">Самостални предузетници  активни/регистар Одјљење за привреду </w:t>
            </w:r>
          </w:p>
        </w:tc>
        <w:tc>
          <w:tcPr>
            <w:tcW w:w="1544" w:type="dxa"/>
            <w:tcBorders>
              <w:top w:val="single" w:sz="4" w:space="0" w:color="000000"/>
              <w:left w:val="single" w:sz="4" w:space="0" w:color="000000"/>
              <w:bottom w:val="single" w:sz="4" w:space="0" w:color="000000"/>
              <w:right w:val="single" w:sz="4" w:space="0" w:color="000000"/>
            </w:tcBorders>
          </w:tcPr>
          <w:p w:rsidR="00155F3C" w:rsidRDefault="00155F3C" w:rsidP="00155F3C">
            <w:pPr>
              <w:spacing w:after="0" w:line="259" w:lineRule="auto"/>
              <w:ind w:left="0" w:right="51" w:firstLine="0"/>
              <w:jc w:val="center"/>
            </w:pPr>
            <w:r>
              <w:t xml:space="preserve">2.264 </w:t>
            </w:r>
          </w:p>
        </w:tc>
        <w:tc>
          <w:tcPr>
            <w:tcW w:w="1538" w:type="dxa"/>
            <w:tcBorders>
              <w:top w:val="single" w:sz="4" w:space="0" w:color="000000"/>
              <w:left w:val="single" w:sz="4" w:space="0" w:color="000000"/>
              <w:bottom w:val="single" w:sz="4" w:space="0" w:color="000000"/>
              <w:right w:val="single" w:sz="4" w:space="0" w:color="000000"/>
            </w:tcBorders>
          </w:tcPr>
          <w:p w:rsidR="00155F3C" w:rsidRDefault="00155F3C" w:rsidP="00155F3C">
            <w:pPr>
              <w:spacing w:after="0" w:line="259" w:lineRule="auto"/>
              <w:ind w:left="0" w:right="46" w:firstLine="0"/>
              <w:jc w:val="center"/>
            </w:pPr>
            <w:r>
              <w:t xml:space="preserve">2.183 </w:t>
            </w:r>
          </w:p>
        </w:tc>
        <w:tc>
          <w:tcPr>
            <w:tcW w:w="1544" w:type="dxa"/>
            <w:tcBorders>
              <w:top w:val="single" w:sz="4" w:space="0" w:color="000000"/>
              <w:left w:val="single" w:sz="4" w:space="0" w:color="000000"/>
              <w:bottom w:val="single" w:sz="4" w:space="0" w:color="000000"/>
              <w:right w:val="single" w:sz="4" w:space="0" w:color="000000"/>
            </w:tcBorders>
          </w:tcPr>
          <w:p w:rsidR="00155F3C" w:rsidRDefault="00155F3C" w:rsidP="00155F3C">
            <w:pPr>
              <w:spacing w:after="0" w:line="259" w:lineRule="auto"/>
              <w:ind w:left="0" w:right="51" w:firstLine="0"/>
              <w:jc w:val="center"/>
            </w:pPr>
            <w:r>
              <w:t xml:space="preserve">2.069 </w:t>
            </w:r>
          </w:p>
        </w:tc>
        <w:tc>
          <w:tcPr>
            <w:tcW w:w="1538" w:type="dxa"/>
            <w:tcBorders>
              <w:top w:val="single" w:sz="4" w:space="0" w:color="000000"/>
              <w:left w:val="single" w:sz="4" w:space="0" w:color="000000"/>
              <w:bottom w:val="single" w:sz="4" w:space="0" w:color="000000"/>
              <w:right w:val="single" w:sz="4" w:space="0" w:color="000000"/>
            </w:tcBorders>
          </w:tcPr>
          <w:p w:rsidR="00155F3C" w:rsidRDefault="00155F3C" w:rsidP="00155F3C">
            <w:pPr>
              <w:spacing w:after="0" w:line="259" w:lineRule="auto"/>
              <w:ind w:left="0" w:right="45" w:firstLine="0"/>
              <w:jc w:val="center"/>
            </w:pPr>
            <w:r>
              <w:t xml:space="preserve">1.866 </w:t>
            </w:r>
          </w:p>
        </w:tc>
      </w:tr>
      <w:tr w:rsidR="00155F3C" w:rsidTr="00155F3C">
        <w:trPr>
          <w:trHeight w:val="285"/>
        </w:trPr>
        <w:tc>
          <w:tcPr>
            <w:tcW w:w="3084" w:type="dxa"/>
            <w:tcBorders>
              <w:top w:val="single" w:sz="4" w:space="0" w:color="000000"/>
              <w:left w:val="single" w:sz="4" w:space="0" w:color="000000"/>
              <w:bottom w:val="single" w:sz="4" w:space="0" w:color="000000"/>
              <w:right w:val="single" w:sz="4" w:space="0" w:color="000000"/>
            </w:tcBorders>
          </w:tcPr>
          <w:p w:rsidR="00155F3C" w:rsidRDefault="00155F3C" w:rsidP="00155F3C">
            <w:pPr>
              <w:tabs>
                <w:tab w:val="center" w:pos="400"/>
                <w:tab w:val="right" w:pos="2937"/>
              </w:tabs>
              <w:spacing w:after="0" w:line="259" w:lineRule="auto"/>
              <w:ind w:left="0" w:firstLine="0"/>
              <w:jc w:val="left"/>
            </w:pPr>
            <w:r>
              <w:rPr>
                <w:rFonts w:ascii="Calibri" w:eastAsia="Calibri" w:hAnsi="Calibri" w:cs="Calibri"/>
                <w:sz w:val="22"/>
              </w:rPr>
              <w:tab/>
            </w:r>
            <w:r>
              <w:t>-</w:t>
            </w:r>
            <w:r>
              <w:rPr>
                <w:rFonts w:ascii="Arial" w:eastAsia="Arial" w:hAnsi="Arial" w:cs="Arial"/>
              </w:rPr>
              <w:t xml:space="preserve"> </w:t>
            </w:r>
            <w:r>
              <w:rPr>
                <w:rFonts w:ascii="Arial" w:eastAsia="Arial" w:hAnsi="Arial" w:cs="Arial"/>
              </w:rPr>
              <w:tab/>
            </w:r>
            <w:r>
              <w:t xml:space="preserve">број одобрења за рад </w:t>
            </w:r>
          </w:p>
        </w:tc>
        <w:tc>
          <w:tcPr>
            <w:tcW w:w="1544" w:type="dxa"/>
            <w:tcBorders>
              <w:top w:val="single" w:sz="4" w:space="0" w:color="000000"/>
              <w:left w:val="single" w:sz="4" w:space="0" w:color="000000"/>
              <w:bottom w:val="single" w:sz="4" w:space="0" w:color="000000"/>
              <w:right w:val="single" w:sz="4" w:space="0" w:color="000000"/>
            </w:tcBorders>
          </w:tcPr>
          <w:p w:rsidR="00155F3C" w:rsidRDefault="00155F3C" w:rsidP="00155F3C">
            <w:pPr>
              <w:spacing w:after="0" w:line="259" w:lineRule="auto"/>
              <w:ind w:left="0" w:right="60" w:firstLine="0"/>
              <w:jc w:val="center"/>
            </w:pPr>
            <w:r>
              <w:t xml:space="preserve">354 </w:t>
            </w:r>
          </w:p>
        </w:tc>
        <w:tc>
          <w:tcPr>
            <w:tcW w:w="1538" w:type="dxa"/>
            <w:tcBorders>
              <w:top w:val="single" w:sz="4" w:space="0" w:color="000000"/>
              <w:left w:val="single" w:sz="4" w:space="0" w:color="000000"/>
              <w:bottom w:val="single" w:sz="4" w:space="0" w:color="000000"/>
              <w:right w:val="single" w:sz="4" w:space="0" w:color="000000"/>
            </w:tcBorders>
          </w:tcPr>
          <w:p w:rsidR="00155F3C" w:rsidRDefault="00155F3C" w:rsidP="00155F3C">
            <w:pPr>
              <w:spacing w:after="0" w:line="259" w:lineRule="auto"/>
              <w:ind w:left="0" w:right="56" w:firstLine="0"/>
              <w:jc w:val="center"/>
            </w:pPr>
            <w:r>
              <w:t xml:space="preserve">396 </w:t>
            </w:r>
          </w:p>
        </w:tc>
        <w:tc>
          <w:tcPr>
            <w:tcW w:w="1544" w:type="dxa"/>
            <w:tcBorders>
              <w:top w:val="single" w:sz="4" w:space="0" w:color="000000"/>
              <w:left w:val="single" w:sz="4" w:space="0" w:color="000000"/>
              <w:bottom w:val="single" w:sz="4" w:space="0" w:color="000000"/>
              <w:right w:val="single" w:sz="4" w:space="0" w:color="000000"/>
            </w:tcBorders>
          </w:tcPr>
          <w:p w:rsidR="00155F3C" w:rsidRDefault="00155F3C" w:rsidP="00155F3C">
            <w:pPr>
              <w:spacing w:after="0" w:line="259" w:lineRule="auto"/>
              <w:ind w:left="0" w:right="61" w:firstLine="0"/>
              <w:jc w:val="center"/>
            </w:pPr>
            <w:r>
              <w:t xml:space="preserve">413 </w:t>
            </w:r>
          </w:p>
        </w:tc>
        <w:tc>
          <w:tcPr>
            <w:tcW w:w="1538" w:type="dxa"/>
            <w:tcBorders>
              <w:top w:val="single" w:sz="4" w:space="0" w:color="000000"/>
              <w:left w:val="single" w:sz="4" w:space="0" w:color="000000"/>
              <w:bottom w:val="single" w:sz="4" w:space="0" w:color="000000"/>
              <w:right w:val="single" w:sz="4" w:space="0" w:color="000000"/>
            </w:tcBorders>
          </w:tcPr>
          <w:p w:rsidR="00155F3C" w:rsidRDefault="00155F3C" w:rsidP="00155F3C">
            <w:pPr>
              <w:spacing w:after="0" w:line="259" w:lineRule="auto"/>
              <w:ind w:left="0" w:right="55" w:firstLine="0"/>
              <w:jc w:val="center"/>
            </w:pPr>
            <w:r>
              <w:t xml:space="preserve">257 </w:t>
            </w:r>
          </w:p>
        </w:tc>
      </w:tr>
      <w:tr w:rsidR="00155F3C" w:rsidTr="00155F3C">
        <w:trPr>
          <w:trHeight w:val="315"/>
        </w:trPr>
        <w:tc>
          <w:tcPr>
            <w:tcW w:w="3084" w:type="dxa"/>
            <w:tcBorders>
              <w:top w:val="single" w:sz="4" w:space="0" w:color="000000"/>
              <w:left w:val="single" w:sz="4" w:space="0" w:color="000000"/>
              <w:bottom w:val="single" w:sz="4" w:space="0" w:color="000000"/>
              <w:right w:val="single" w:sz="4" w:space="0" w:color="000000"/>
            </w:tcBorders>
          </w:tcPr>
          <w:p w:rsidR="00155F3C" w:rsidRDefault="00155F3C" w:rsidP="00155F3C">
            <w:pPr>
              <w:tabs>
                <w:tab w:val="center" w:pos="400"/>
                <w:tab w:val="center" w:pos="1280"/>
              </w:tabs>
              <w:spacing w:after="0" w:line="259" w:lineRule="auto"/>
              <w:ind w:left="0" w:firstLine="0"/>
              <w:jc w:val="left"/>
            </w:pPr>
            <w:r>
              <w:rPr>
                <w:rFonts w:ascii="Calibri" w:eastAsia="Calibri" w:hAnsi="Calibri" w:cs="Calibri"/>
                <w:sz w:val="22"/>
              </w:rPr>
              <w:tab/>
            </w:r>
            <w:r>
              <w:t>-</w:t>
            </w:r>
            <w:r>
              <w:rPr>
                <w:rFonts w:ascii="Arial" w:eastAsia="Arial" w:hAnsi="Arial" w:cs="Arial"/>
              </w:rPr>
              <w:t xml:space="preserve"> </w:t>
            </w:r>
            <w:r>
              <w:rPr>
                <w:rFonts w:ascii="Arial" w:eastAsia="Arial" w:hAnsi="Arial" w:cs="Arial"/>
              </w:rPr>
              <w:tab/>
            </w:r>
            <w:r>
              <w:t xml:space="preserve">број одјава </w:t>
            </w:r>
          </w:p>
        </w:tc>
        <w:tc>
          <w:tcPr>
            <w:tcW w:w="1544" w:type="dxa"/>
            <w:tcBorders>
              <w:top w:val="single" w:sz="4" w:space="0" w:color="000000"/>
              <w:left w:val="single" w:sz="4" w:space="0" w:color="000000"/>
              <w:bottom w:val="single" w:sz="4" w:space="0" w:color="000000"/>
              <w:right w:val="single" w:sz="4" w:space="0" w:color="000000"/>
            </w:tcBorders>
          </w:tcPr>
          <w:p w:rsidR="00155F3C" w:rsidRDefault="00155F3C" w:rsidP="00155F3C">
            <w:pPr>
              <w:spacing w:after="0" w:line="259" w:lineRule="auto"/>
              <w:ind w:left="0" w:right="60" w:firstLine="0"/>
              <w:jc w:val="center"/>
            </w:pPr>
            <w:r>
              <w:t xml:space="preserve">271 </w:t>
            </w:r>
          </w:p>
        </w:tc>
        <w:tc>
          <w:tcPr>
            <w:tcW w:w="1538" w:type="dxa"/>
            <w:tcBorders>
              <w:top w:val="single" w:sz="4" w:space="0" w:color="000000"/>
              <w:left w:val="single" w:sz="4" w:space="0" w:color="000000"/>
              <w:bottom w:val="single" w:sz="4" w:space="0" w:color="000000"/>
              <w:right w:val="single" w:sz="4" w:space="0" w:color="000000"/>
            </w:tcBorders>
          </w:tcPr>
          <w:p w:rsidR="00155F3C" w:rsidRDefault="00155F3C" w:rsidP="00155F3C">
            <w:pPr>
              <w:spacing w:after="0" w:line="259" w:lineRule="auto"/>
              <w:ind w:left="0" w:right="56" w:firstLine="0"/>
              <w:jc w:val="center"/>
            </w:pPr>
            <w:r>
              <w:t xml:space="preserve">245 </w:t>
            </w:r>
          </w:p>
        </w:tc>
        <w:tc>
          <w:tcPr>
            <w:tcW w:w="1544" w:type="dxa"/>
            <w:tcBorders>
              <w:top w:val="single" w:sz="4" w:space="0" w:color="000000"/>
              <w:left w:val="single" w:sz="4" w:space="0" w:color="000000"/>
              <w:bottom w:val="single" w:sz="4" w:space="0" w:color="000000"/>
              <w:right w:val="single" w:sz="4" w:space="0" w:color="000000"/>
            </w:tcBorders>
          </w:tcPr>
          <w:p w:rsidR="00155F3C" w:rsidRDefault="00155F3C" w:rsidP="00155F3C">
            <w:pPr>
              <w:spacing w:after="0" w:line="259" w:lineRule="auto"/>
              <w:ind w:left="0" w:right="61" w:firstLine="0"/>
              <w:jc w:val="center"/>
            </w:pPr>
            <w:r>
              <w:t xml:space="preserve">193 </w:t>
            </w:r>
          </w:p>
        </w:tc>
        <w:tc>
          <w:tcPr>
            <w:tcW w:w="1538" w:type="dxa"/>
            <w:tcBorders>
              <w:top w:val="single" w:sz="4" w:space="0" w:color="000000"/>
              <w:left w:val="single" w:sz="4" w:space="0" w:color="000000"/>
              <w:bottom w:val="single" w:sz="4" w:space="0" w:color="000000"/>
              <w:right w:val="single" w:sz="4" w:space="0" w:color="000000"/>
            </w:tcBorders>
          </w:tcPr>
          <w:p w:rsidR="00155F3C" w:rsidRDefault="00155F3C" w:rsidP="00155F3C">
            <w:pPr>
              <w:spacing w:after="0" w:line="259" w:lineRule="auto"/>
              <w:ind w:left="0" w:right="55" w:firstLine="0"/>
              <w:jc w:val="center"/>
            </w:pPr>
            <w:r>
              <w:t xml:space="preserve">185 </w:t>
            </w:r>
          </w:p>
        </w:tc>
      </w:tr>
      <w:tr w:rsidR="00155F3C" w:rsidTr="00155F3C">
        <w:trPr>
          <w:trHeight w:val="567"/>
        </w:trPr>
        <w:tc>
          <w:tcPr>
            <w:tcW w:w="3084" w:type="dxa"/>
            <w:tcBorders>
              <w:top w:val="single" w:sz="4" w:space="0" w:color="000000"/>
              <w:left w:val="single" w:sz="4" w:space="0" w:color="000000"/>
              <w:bottom w:val="single" w:sz="4" w:space="0" w:color="000000"/>
              <w:right w:val="single" w:sz="4" w:space="0" w:color="000000"/>
            </w:tcBorders>
          </w:tcPr>
          <w:p w:rsidR="00155F3C" w:rsidRDefault="00155F3C" w:rsidP="00155F3C">
            <w:pPr>
              <w:spacing w:after="0" w:line="259" w:lineRule="auto"/>
              <w:ind w:left="0" w:firstLine="0"/>
              <w:jc w:val="left"/>
            </w:pPr>
            <w:r>
              <w:t xml:space="preserve">Број запослених РЗ за статистику </w:t>
            </w:r>
          </w:p>
        </w:tc>
        <w:tc>
          <w:tcPr>
            <w:tcW w:w="1544" w:type="dxa"/>
            <w:tcBorders>
              <w:top w:val="single" w:sz="4" w:space="0" w:color="000000"/>
              <w:left w:val="single" w:sz="4" w:space="0" w:color="000000"/>
              <w:bottom w:val="single" w:sz="4" w:space="0" w:color="000000"/>
              <w:right w:val="single" w:sz="4" w:space="0" w:color="000000"/>
            </w:tcBorders>
          </w:tcPr>
          <w:p w:rsidR="00155F3C" w:rsidRDefault="00155F3C" w:rsidP="00155F3C">
            <w:pPr>
              <w:spacing w:after="0" w:line="259" w:lineRule="auto"/>
              <w:ind w:left="0" w:right="56" w:firstLine="0"/>
              <w:jc w:val="center"/>
            </w:pPr>
            <w:r>
              <w:t xml:space="preserve">24.937 </w:t>
            </w:r>
          </w:p>
        </w:tc>
        <w:tc>
          <w:tcPr>
            <w:tcW w:w="1538" w:type="dxa"/>
            <w:tcBorders>
              <w:top w:val="single" w:sz="4" w:space="0" w:color="000000"/>
              <w:left w:val="single" w:sz="4" w:space="0" w:color="000000"/>
              <w:bottom w:val="single" w:sz="4" w:space="0" w:color="000000"/>
              <w:right w:val="single" w:sz="4" w:space="0" w:color="000000"/>
            </w:tcBorders>
          </w:tcPr>
          <w:p w:rsidR="00155F3C" w:rsidRDefault="00155F3C" w:rsidP="00155F3C">
            <w:pPr>
              <w:spacing w:after="0" w:line="259" w:lineRule="auto"/>
              <w:ind w:left="0" w:right="51" w:firstLine="0"/>
              <w:jc w:val="center"/>
            </w:pPr>
            <w:r>
              <w:t xml:space="preserve">24.674 </w:t>
            </w:r>
          </w:p>
        </w:tc>
        <w:tc>
          <w:tcPr>
            <w:tcW w:w="1544" w:type="dxa"/>
            <w:tcBorders>
              <w:top w:val="single" w:sz="4" w:space="0" w:color="000000"/>
              <w:left w:val="single" w:sz="4" w:space="0" w:color="000000"/>
              <w:bottom w:val="single" w:sz="4" w:space="0" w:color="000000"/>
              <w:right w:val="single" w:sz="4" w:space="0" w:color="000000"/>
            </w:tcBorders>
          </w:tcPr>
          <w:p w:rsidR="00155F3C" w:rsidRDefault="00155F3C" w:rsidP="00155F3C">
            <w:pPr>
              <w:spacing w:after="0" w:line="259" w:lineRule="auto"/>
              <w:ind w:left="0" w:right="56" w:firstLine="0"/>
              <w:jc w:val="center"/>
            </w:pPr>
            <w:r>
              <w:t xml:space="preserve">23.870 </w:t>
            </w:r>
          </w:p>
        </w:tc>
        <w:tc>
          <w:tcPr>
            <w:tcW w:w="1538" w:type="dxa"/>
            <w:tcBorders>
              <w:top w:val="single" w:sz="4" w:space="0" w:color="000000"/>
              <w:left w:val="single" w:sz="4" w:space="0" w:color="000000"/>
              <w:bottom w:val="single" w:sz="4" w:space="0" w:color="000000"/>
              <w:right w:val="single" w:sz="4" w:space="0" w:color="000000"/>
            </w:tcBorders>
          </w:tcPr>
          <w:p w:rsidR="00155F3C" w:rsidRDefault="00155F3C" w:rsidP="00155F3C">
            <w:pPr>
              <w:spacing w:after="0" w:line="259" w:lineRule="auto"/>
              <w:ind w:left="0" w:right="50" w:firstLine="0"/>
              <w:jc w:val="center"/>
            </w:pPr>
            <w:r>
              <w:t xml:space="preserve">23.321 </w:t>
            </w:r>
          </w:p>
        </w:tc>
      </w:tr>
      <w:tr w:rsidR="00155F3C" w:rsidTr="00155F3C">
        <w:trPr>
          <w:trHeight w:val="290"/>
        </w:trPr>
        <w:tc>
          <w:tcPr>
            <w:tcW w:w="3084" w:type="dxa"/>
            <w:tcBorders>
              <w:top w:val="single" w:sz="4" w:space="0" w:color="000000"/>
              <w:left w:val="single" w:sz="4" w:space="0" w:color="000000"/>
              <w:bottom w:val="single" w:sz="4" w:space="0" w:color="000000"/>
              <w:right w:val="single" w:sz="4" w:space="0" w:color="000000"/>
            </w:tcBorders>
          </w:tcPr>
          <w:p w:rsidR="00155F3C" w:rsidRDefault="00155F3C" w:rsidP="00155F3C">
            <w:pPr>
              <w:tabs>
                <w:tab w:val="center" w:pos="400"/>
                <w:tab w:val="center" w:pos="1248"/>
              </w:tabs>
              <w:spacing w:after="0" w:line="259" w:lineRule="auto"/>
              <w:ind w:left="0" w:firstLine="0"/>
              <w:jc w:val="left"/>
            </w:pPr>
            <w:r>
              <w:rPr>
                <w:rFonts w:ascii="Calibri" w:eastAsia="Calibri" w:hAnsi="Calibri" w:cs="Calibri"/>
                <w:sz w:val="22"/>
              </w:rPr>
              <w:tab/>
            </w:r>
            <w:r>
              <w:t>-</w:t>
            </w:r>
            <w:r>
              <w:rPr>
                <w:rFonts w:ascii="Arial" w:eastAsia="Arial" w:hAnsi="Arial" w:cs="Arial"/>
              </w:rPr>
              <w:t xml:space="preserve"> </w:t>
            </w:r>
            <w:r>
              <w:rPr>
                <w:rFonts w:ascii="Arial" w:eastAsia="Arial" w:hAnsi="Arial" w:cs="Arial"/>
              </w:rPr>
              <w:tab/>
            </w:r>
            <w:r>
              <w:t xml:space="preserve">мушкарци </w:t>
            </w:r>
          </w:p>
        </w:tc>
        <w:tc>
          <w:tcPr>
            <w:tcW w:w="1544" w:type="dxa"/>
            <w:tcBorders>
              <w:top w:val="single" w:sz="4" w:space="0" w:color="000000"/>
              <w:left w:val="single" w:sz="4" w:space="0" w:color="000000"/>
              <w:bottom w:val="single" w:sz="4" w:space="0" w:color="000000"/>
              <w:right w:val="single" w:sz="4" w:space="0" w:color="000000"/>
            </w:tcBorders>
          </w:tcPr>
          <w:p w:rsidR="00155F3C" w:rsidRDefault="00155F3C" w:rsidP="00155F3C">
            <w:pPr>
              <w:spacing w:after="0" w:line="259" w:lineRule="auto"/>
              <w:ind w:left="0" w:right="56" w:firstLine="0"/>
              <w:jc w:val="center"/>
            </w:pPr>
            <w:r>
              <w:t xml:space="preserve">13.004 </w:t>
            </w:r>
          </w:p>
        </w:tc>
        <w:tc>
          <w:tcPr>
            <w:tcW w:w="1538" w:type="dxa"/>
            <w:tcBorders>
              <w:top w:val="single" w:sz="4" w:space="0" w:color="000000"/>
              <w:left w:val="single" w:sz="4" w:space="0" w:color="000000"/>
              <w:bottom w:val="single" w:sz="4" w:space="0" w:color="000000"/>
              <w:right w:val="single" w:sz="4" w:space="0" w:color="000000"/>
            </w:tcBorders>
          </w:tcPr>
          <w:p w:rsidR="00155F3C" w:rsidRDefault="00155F3C" w:rsidP="00155F3C">
            <w:pPr>
              <w:spacing w:after="0" w:line="259" w:lineRule="auto"/>
              <w:ind w:left="0" w:right="51" w:firstLine="0"/>
              <w:jc w:val="center"/>
            </w:pPr>
            <w:r>
              <w:t xml:space="preserve">13.019 </w:t>
            </w:r>
          </w:p>
        </w:tc>
        <w:tc>
          <w:tcPr>
            <w:tcW w:w="1544" w:type="dxa"/>
            <w:tcBorders>
              <w:top w:val="single" w:sz="4" w:space="0" w:color="000000"/>
              <w:left w:val="single" w:sz="4" w:space="0" w:color="000000"/>
              <w:bottom w:val="single" w:sz="4" w:space="0" w:color="000000"/>
              <w:right w:val="single" w:sz="4" w:space="0" w:color="000000"/>
            </w:tcBorders>
          </w:tcPr>
          <w:p w:rsidR="00155F3C" w:rsidRDefault="00155F3C" w:rsidP="00155F3C">
            <w:pPr>
              <w:spacing w:after="0" w:line="259" w:lineRule="auto"/>
              <w:ind w:left="0" w:right="56" w:firstLine="0"/>
              <w:jc w:val="center"/>
            </w:pPr>
            <w:r>
              <w:t xml:space="preserve">12.892 </w:t>
            </w:r>
          </w:p>
        </w:tc>
        <w:tc>
          <w:tcPr>
            <w:tcW w:w="1538" w:type="dxa"/>
            <w:tcBorders>
              <w:top w:val="single" w:sz="4" w:space="0" w:color="000000"/>
              <w:left w:val="single" w:sz="4" w:space="0" w:color="000000"/>
              <w:bottom w:val="single" w:sz="4" w:space="0" w:color="000000"/>
              <w:right w:val="single" w:sz="4" w:space="0" w:color="000000"/>
            </w:tcBorders>
          </w:tcPr>
          <w:p w:rsidR="00155F3C" w:rsidRDefault="00155F3C" w:rsidP="00155F3C">
            <w:pPr>
              <w:spacing w:after="0" w:line="259" w:lineRule="auto"/>
              <w:ind w:left="0" w:right="50" w:firstLine="0"/>
              <w:jc w:val="center"/>
            </w:pPr>
            <w:r>
              <w:t xml:space="preserve">12.707 </w:t>
            </w:r>
          </w:p>
        </w:tc>
      </w:tr>
      <w:tr w:rsidR="00155F3C" w:rsidTr="00155F3C">
        <w:trPr>
          <w:trHeight w:val="295"/>
        </w:trPr>
        <w:tc>
          <w:tcPr>
            <w:tcW w:w="3084" w:type="dxa"/>
            <w:tcBorders>
              <w:top w:val="single" w:sz="4" w:space="0" w:color="000000"/>
              <w:left w:val="single" w:sz="4" w:space="0" w:color="000000"/>
              <w:bottom w:val="single" w:sz="4" w:space="0" w:color="000000"/>
              <w:right w:val="single" w:sz="4" w:space="0" w:color="000000"/>
            </w:tcBorders>
          </w:tcPr>
          <w:p w:rsidR="00155F3C" w:rsidRDefault="00155F3C" w:rsidP="00155F3C">
            <w:pPr>
              <w:tabs>
                <w:tab w:val="center" w:pos="400"/>
                <w:tab w:val="center" w:pos="975"/>
              </w:tabs>
              <w:spacing w:after="0" w:line="259" w:lineRule="auto"/>
              <w:ind w:left="0" w:firstLine="0"/>
              <w:jc w:val="left"/>
            </w:pPr>
            <w:r>
              <w:rPr>
                <w:rFonts w:ascii="Calibri" w:eastAsia="Calibri" w:hAnsi="Calibri" w:cs="Calibri"/>
                <w:sz w:val="22"/>
              </w:rPr>
              <w:tab/>
            </w:r>
            <w:r>
              <w:t>-</w:t>
            </w:r>
            <w:r>
              <w:rPr>
                <w:rFonts w:ascii="Arial" w:eastAsia="Arial" w:hAnsi="Arial" w:cs="Arial"/>
              </w:rPr>
              <w:t xml:space="preserve"> </w:t>
            </w:r>
            <w:r>
              <w:rPr>
                <w:rFonts w:ascii="Arial" w:eastAsia="Arial" w:hAnsi="Arial" w:cs="Arial"/>
              </w:rPr>
              <w:tab/>
            </w:r>
            <w:r>
              <w:t xml:space="preserve">жене </w:t>
            </w:r>
          </w:p>
        </w:tc>
        <w:tc>
          <w:tcPr>
            <w:tcW w:w="1544" w:type="dxa"/>
            <w:tcBorders>
              <w:top w:val="single" w:sz="4" w:space="0" w:color="000000"/>
              <w:left w:val="single" w:sz="4" w:space="0" w:color="000000"/>
              <w:bottom w:val="single" w:sz="4" w:space="0" w:color="000000"/>
              <w:right w:val="single" w:sz="4" w:space="0" w:color="000000"/>
            </w:tcBorders>
          </w:tcPr>
          <w:p w:rsidR="00155F3C" w:rsidRDefault="00155F3C" w:rsidP="00155F3C">
            <w:pPr>
              <w:spacing w:after="0" w:line="259" w:lineRule="auto"/>
              <w:ind w:left="0" w:right="56" w:firstLine="0"/>
              <w:jc w:val="center"/>
            </w:pPr>
            <w:r>
              <w:t xml:space="preserve">11.933 </w:t>
            </w:r>
          </w:p>
        </w:tc>
        <w:tc>
          <w:tcPr>
            <w:tcW w:w="1538" w:type="dxa"/>
            <w:tcBorders>
              <w:top w:val="single" w:sz="4" w:space="0" w:color="000000"/>
              <w:left w:val="single" w:sz="4" w:space="0" w:color="000000"/>
              <w:bottom w:val="single" w:sz="4" w:space="0" w:color="000000"/>
              <w:right w:val="single" w:sz="4" w:space="0" w:color="000000"/>
            </w:tcBorders>
          </w:tcPr>
          <w:p w:rsidR="00155F3C" w:rsidRDefault="00155F3C" w:rsidP="00155F3C">
            <w:pPr>
              <w:spacing w:after="0" w:line="259" w:lineRule="auto"/>
              <w:ind w:left="0" w:right="51" w:firstLine="0"/>
              <w:jc w:val="center"/>
            </w:pPr>
            <w:r>
              <w:t xml:space="preserve">11.655 </w:t>
            </w:r>
          </w:p>
        </w:tc>
        <w:tc>
          <w:tcPr>
            <w:tcW w:w="1544" w:type="dxa"/>
            <w:tcBorders>
              <w:top w:val="single" w:sz="4" w:space="0" w:color="000000"/>
              <w:left w:val="single" w:sz="4" w:space="0" w:color="000000"/>
              <w:bottom w:val="single" w:sz="4" w:space="0" w:color="000000"/>
              <w:right w:val="single" w:sz="4" w:space="0" w:color="000000"/>
            </w:tcBorders>
          </w:tcPr>
          <w:p w:rsidR="00155F3C" w:rsidRDefault="00155F3C" w:rsidP="00155F3C">
            <w:pPr>
              <w:spacing w:after="0" w:line="259" w:lineRule="auto"/>
              <w:ind w:left="0" w:right="56" w:firstLine="0"/>
              <w:jc w:val="center"/>
            </w:pPr>
            <w:r>
              <w:t xml:space="preserve">10.978 </w:t>
            </w:r>
          </w:p>
        </w:tc>
        <w:tc>
          <w:tcPr>
            <w:tcW w:w="1538" w:type="dxa"/>
            <w:tcBorders>
              <w:top w:val="single" w:sz="4" w:space="0" w:color="000000"/>
              <w:left w:val="single" w:sz="4" w:space="0" w:color="000000"/>
              <w:bottom w:val="single" w:sz="4" w:space="0" w:color="000000"/>
              <w:right w:val="single" w:sz="4" w:space="0" w:color="000000"/>
            </w:tcBorders>
          </w:tcPr>
          <w:p w:rsidR="00155F3C" w:rsidRDefault="00155F3C" w:rsidP="00155F3C">
            <w:pPr>
              <w:spacing w:after="0" w:line="259" w:lineRule="auto"/>
              <w:ind w:left="0" w:right="50" w:firstLine="0"/>
              <w:jc w:val="center"/>
            </w:pPr>
            <w:r>
              <w:t xml:space="preserve">10.614 </w:t>
            </w:r>
          </w:p>
        </w:tc>
      </w:tr>
      <w:tr w:rsidR="00155F3C" w:rsidTr="00155F3C">
        <w:trPr>
          <w:trHeight w:val="567"/>
        </w:trPr>
        <w:tc>
          <w:tcPr>
            <w:tcW w:w="3084" w:type="dxa"/>
            <w:tcBorders>
              <w:top w:val="single" w:sz="4" w:space="0" w:color="000000"/>
              <w:left w:val="single" w:sz="4" w:space="0" w:color="000000"/>
              <w:bottom w:val="single" w:sz="4" w:space="0" w:color="000000"/>
              <w:right w:val="single" w:sz="4" w:space="0" w:color="000000"/>
            </w:tcBorders>
          </w:tcPr>
          <w:p w:rsidR="00155F3C" w:rsidRDefault="00155F3C" w:rsidP="00155F3C">
            <w:pPr>
              <w:spacing w:after="0" w:line="259" w:lineRule="auto"/>
              <w:ind w:left="0" w:firstLine="0"/>
              <w:jc w:val="left"/>
            </w:pPr>
            <w:r>
              <w:t xml:space="preserve">Вриједност увоза </w:t>
            </w:r>
          </w:p>
        </w:tc>
        <w:tc>
          <w:tcPr>
            <w:tcW w:w="1544" w:type="dxa"/>
            <w:tcBorders>
              <w:top w:val="single" w:sz="4" w:space="0" w:color="000000"/>
              <w:left w:val="single" w:sz="4" w:space="0" w:color="000000"/>
              <w:bottom w:val="single" w:sz="4" w:space="0" w:color="000000"/>
              <w:right w:val="single" w:sz="4" w:space="0" w:color="000000"/>
            </w:tcBorders>
          </w:tcPr>
          <w:p w:rsidR="00155F3C" w:rsidRDefault="00155F3C" w:rsidP="00155F3C">
            <w:pPr>
              <w:spacing w:after="0" w:line="259" w:lineRule="auto"/>
              <w:ind w:left="0" w:firstLine="0"/>
              <w:jc w:val="center"/>
            </w:pPr>
            <w:r>
              <w:t xml:space="preserve">865,5 милиона КМ </w:t>
            </w:r>
          </w:p>
        </w:tc>
        <w:tc>
          <w:tcPr>
            <w:tcW w:w="1538" w:type="dxa"/>
            <w:tcBorders>
              <w:top w:val="single" w:sz="4" w:space="0" w:color="000000"/>
              <w:left w:val="single" w:sz="4" w:space="0" w:color="000000"/>
              <w:bottom w:val="single" w:sz="4" w:space="0" w:color="000000"/>
              <w:right w:val="single" w:sz="4" w:space="0" w:color="000000"/>
            </w:tcBorders>
          </w:tcPr>
          <w:p w:rsidR="00155F3C" w:rsidRDefault="00155F3C" w:rsidP="00155F3C">
            <w:pPr>
              <w:spacing w:after="0" w:line="259" w:lineRule="auto"/>
              <w:ind w:left="0" w:firstLine="0"/>
              <w:jc w:val="center"/>
            </w:pPr>
            <w:r>
              <w:t xml:space="preserve">808,9 милиона КМ </w:t>
            </w:r>
          </w:p>
        </w:tc>
        <w:tc>
          <w:tcPr>
            <w:tcW w:w="1544" w:type="dxa"/>
            <w:tcBorders>
              <w:top w:val="single" w:sz="4" w:space="0" w:color="000000"/>
              <w:left w:val="single" w:sz="4" w:space="0" w:color="000000"/>
              <w:bottom w:val="single" w:sz="4" w:space="0" w:color="000000"/>
              <w:right w:val="single" w:sz="4" w:space="0" w:color="000000"/>
            </w:tcBorders>
          </w:tcPr>
          <w:p w:rsidR="00155F3C" w:rsidRDefault="00155F3C" w:rsidP="00155F3C">
            <w:pPr>
              <w:spacing w:after="0" w:line="259" w:lineRule="auto"/>
              <w:ind w:left="0" w:firstLine="0"/>
              <w:jc w:val="center"/>
            </w:pPr>
            <w:r>
              <w:t xml:space="preserve">680,9 милиона КМ </w:t>
            </w:r>
          </w:p>
        </w:tc>
        <w:tc>
          <w:tcPr>
            <w:tcW w:w="1538" w:type="dxa"/>
            <w:tcBorders>
              <w:top w:val="single" w:sz="4" w:space="0" w:color="000000"/>
              <w:left w:val="single" w:sz="4" w:space="0" w:color="000000"/>
              <w:bottom w:val="single" w:sz="4" w:space="0" w:color="000000"/>
              <w:right w:val="single" w:sz="4" w:space="0" w:color="000000"/>
            </w:tcBorders>
          </w:tcPr>
          <w:p w:rsidR="00155F3C" w:rsidRDefault="00155F3C" w:rsidP="00155F3C">
            <w:pPr>
              <w:spacing w:after="0" w:line="259" w:lineRule="auto"/>
              <w:ind w:left="0" w:firstLine="0"/>
              <w:jc w:val="center"/>
            </w:pPr>
            <w:r>
              <w:t xml:space="preserve">597,9 милиона КМ </w:t>
            </w:r>
          </w:p>
        </w:tc>
      </w:tr>
      <w:tr w:rsidR="00155F3C" w:rsidTr="00155F3C">
        <w:trPr>
          <w:trHeight w:val="567"/>
        </w:trPr>
        <w:tc>
          <w:tcPr>
            <w:tcW w:w="3084" w:type="dxa"/>
            <w:tcBorders>
              <w:top w:val="single" w:sz="4" w:space="0" w:color="000000"/>
              <w:left w:val="single" w:sz="4" w:space="0" w:color="000000"/>
              <w:bottom w:val="single" w:sz="4" w:space="0" w:color="000000"/>
              <w:right w:val="single" w:sz="4" w:space="0" w:color="000000"/>
            </w:tcBorders>
          </w:tcPr>
          <w:p w:rsidR="00155F3C" w:rsidRDefault="00155F3C" w:rsidP="00155F3C">
            <w:pPr>
              <w:spacing w:after="0" w:line="259" w:lineRule="auto"/>
              <w:ind w:left="0" w:firstLine="0"/>
              <w:jc w:val="left"/>
            </w:pPr>
            <w:r>
              <w:t xml:space="preserve">Вриједност извоза </w:t>
            </w:r>
          </w:p>
        </w:tc>
        <w:tc>
          <w:tcPr>
            <w:tcW w:w="1544" w:type="dxa"/>
            <w:tcBorders>
              <w:top w:val="single" w:sz="4" w:space="0" w:color="000000"/>
              <w:left w:val="single" w:sz="4" w:space="0" w:color="000000"/>
              <w:bottom w:val="single" w:sz="4" w:space="0" w:color="000000"/>
              <w:right w:val="single" w:sz="4" w:space="0" w:color="000000"/>
            </w:tcBorders>
          </w:tcPr>
          <w:p w:rsidR="00155F3C" w:rsidRDefault="00155F3C" w:rsidP="00155F3C">
            <w:pPr>
              <w:spacing w:after="0" w:line="259" w:lineRule="auto"/>
              <w:ind w:left="0" w:firstLine="0"/>
              <w:jc w:val="center"/>
            </w:pPr>
            <w:r>
              <w:t xml:space="preserve">297,5 милиона КМ </w:t>
            </w:r>
          </w:p>
        </w:tc>
        <w:tc>
          <w:tcPr>
            <w:tcW w:w="1538" w:type="dxa"/>
            <w:tcBorders>
              <w:top w:val="single" w:sz="4" w:space="0" w:color="000000"/>
              <w:left w:val="single" w:sz="4" w:space="0" w:color="000000"/>
              <w:bottom w:val="single" w:sz="4" w:space="0" w:color="000000"/>
              <w:right w:val="single" w:sz="4" w:space="0" w:color="000000"/>
            </w:tcBorders>
          </w:tcPr>
          <w:p w:rsidR="00155F3C" w:rsidRDefault="00155F3C" w:rsidP="00155F3C">
            <w:pPr>
              <w:spacing w:after="0" w:line="259" w:lineRule="auto"/>
              <w:ind w:left="0" w:firstLine="0"/>
              <w:jc w:val="center"/>
            </w:pPr>
            <w:r>
              <w:t xml:space="preserve">291,2 милиона КМ </w:t>
            </w:r>
          </w:p>
        </w:tc>
        <w:tc>
          <w:tcPr>
            <w:tcW w:w="1544" w:type="dxa"/>
            <w:tcBorders>
              <w:top w:val="single" w:sz="4" w:space="0" w:color="000000"/>
              <w:left w:val="single" w:sz="4" w:space="0" w:color="000000"/>
              <w:bottom w:val="single" w:sz="4" w:space="0" w:color="000000"/>
              <w:right w:val="single" w:sz="4" w:space="0" w:color="000000"/>
            </w:tcBorders>
          </w:tcPr>
          <w:p w:rsidR="00155F3C" w:rsidRDefault="00155F3C" w:rsidP="00155F3C">
            <w:pPr>
              <w:spacing w:after="0" w:line="259" w:lineRule="auto"/>
              <w:ind w:left="0" w:firstLine="0"/>
              <w:jc w:val="center"/>
            </w:pPr>
            <w:r>
              <w:t xml:space="preserve">222,8 милиона КМ </w:t>
            </w:r>
          </w:p>
        </w:tc>
        <w:tc>
          <w:tcPr>
            <w:tcW w:w="1538" w:type="dxa"/>
            <w:tcBorders>
              <w:top w:val="single" w:sz="4" w:space="0" w:color="000000"/>
              <w:left w:val="single" w:sz="4" w:space="0" w:color="000000"/>
              <w:bottom w:val="single" w:sz="4" w:space="0" w:color="000000"/>
              <w:right w:val="single" w:sz="4" w:space="0" w:color="000000"/>
            </w:tcBorders>
          </w:tcPr>
          <w:p w:rsidR="00155F3C" w:rsidRDefault="00155F3C" w:rsidP="00155F3C">
            <w:pPr>
              <w:spacing w:after="0" w:line="259" w:lineRule="auto"/>
              <w:ind w:left="0" w:firstLine="0"/>
              <w:jc w:val="center"/>
            </w:pPr>
            <w:r>
              <w:t xml:space="preserve">162,7 милиона КМ </w:t>
            </w:r>
          </w:p>
        </w:tc>
      </w:tr>
      <w:tr w:rsidR="00155F3C" w:rsidTr="00155F3C">
        <w:trPr>
          <w:trHeight w:val="567"/>
        </w:trPr>
        <w:tc>
          <w:tcPr>
            <w:tcW w:w="3084" w:type="dxa"/>
            <w:tcBorders>
              <w:top w:val="single" w:sz="4" w:space="0" w:color="000000"/>
              <w:left w:val="single" w:sz="4" w:space="0" w:color="000000"/>
              <w:bottom w:val="single" w:sz="4" w:space="0" w:color="000000"/>
              <w:right w:val="single" w:sz="4" w:space="0" w:color="000000"/>
            </w:tcBorders>
          </w:tcPr>
          <w:p w:rsidR="00155F3C" w:rsidRDefault="00155F3C" w:rsidP="00155F3C">
            <w:pPr>
              <w:spacing w:after="0" w:line="259" w:lineRule="auto"/>
              <w:ind w:left="0" w:right="9" w:firstLine="0"/>
              <w:jc w:val="left"/>
            </w:pPr>
            <w:r>
              <w:t xml:space="preserve">Спољнотрговински дефицит </w:t>
            </w:r>
          </w:p>
        </w:tc>
        <w:tc>
          <w:tcPr>
            <w:tcW w:w="1544" w:type="dxa"/>
            <w:tcBorders>
              <w:top w:val="single" w:sz="4" w:space="0" w:color="000000"/>
              <w:left w:val="single" w:sz="4" w:space="0" w:color="000000"/>
              <w:bottom w:val="single" w:sz="4" w:space="0" w:color="000000"/>
              <w:right w:val="single" w:sz="4" w:space="0" w:color="000000"/>
            </w:tcBorders>
          </w:tcPr>
          <w:p w:rsidR="00155F3C" w:rsidRDefault="00155F3C" w:rsidP="00155F3C">
            <w:pPr>
              <w:spacing w:after="0" w:line="259" w:lineRule="auto"/>
              <w:ind w:left="0" w:firstLine="0"/>
              <w:jc w:val="center"/>
            </w:pPr>
            <w:r>
              <w:t xml:space="preserve">568,0 милиона КМ </w:t>
            </w:r>
          </w:p>
        </w:tc>
        <w:tc>
          <w:tcPr>
            <w:tcW w:w="1538" w:type="dxa"/>
            <w:tcBorders>
              <w:top w:val="single" w:sz="4" w:space="0" w:color="000000"/>
              <w:left w:val="single" w:sz="4" w:space="0" w:color="000000"/>
              <w:bottom w:val="single" w:sz="4" w:space="0" w:color="000000"/>
              <w:right w:val="single" w:sz="4" w:space="0" w:color="000000"/>
            </w:tcBorders>
          </w:tcPr>
          <w:p w:rsidR="00155F3C" w:rsidRDefault="00155F3C" w:rsidP="00155F3C">
            <w:pPr>
              <w:spacing w:after="0" w:line="259" w:lineRule="auto"/>
              <w:ind w:left="0" w:firstLine="0"/>
              <w:jc w:val="center"/>
            </w:pPr>
            <w:r>
              <w:t xml:space="preserve">517,7 милиона КМ </w:t>
            </w:r>
          </w:p>
        </w:tc>
        <w:tc>
          <w:tcPr>
            <w:tcW w:w="1544" w:type="dxa"/>
            <w:tcBorders>
              <w:top w:val="single" w:sz="4" w:space="0" w:color="000000"/>
              <w:left w:val="single" w:sz="4" w:space="0" w:color="000000"/>
              <w:bottom w:val="single" w:sz="4" w:space="0" w:color="000000"/>
              <w:right w:val="single" w:sz="4" w:space="0" w:color="000000"/>
            </w:tcBorders>
          </w:tcPr>
          <w:p w:rsidR="00155F3C" w:rsidRDefault="00155F3C" w:rsidP="00155F3C">
            <w:pPr>
              <w:spacing w:after="0" w:line="259" w:lineRule="auto"/>
              <w:ind w:left="0" w:firstLine="0"/>
              <w:jc w:val="center"/>
            </w:pPr>
            <w:r>
              <w:t xml:space="preserve">458,1 милиона КМ </w:t>
            </w:r>
          </w:p>
        </w:tc>
        <w:tc>
          <w:tcPr>
            <w:tcW w:w="1538" w:type="dxa"/>
            <w:tcBorders>
              <w:top w:val="single" w:sz="4" w:space="0" w:color="000000"/>
              <w:left w:val="single" w:sz="4" w:space="0" w:color="000000"/>
              <w:bottom w:val="single" w:sz="4" w:space="0" w:color="000000"/>
              <w:right w:val="single" w:sz="4" w:space="0" w:color="000000"/>
            </w:tcBorders>
          </w:tcPr>
          <w:p w:rsidR="00155F3C" w:rsidRDefault="00155F3C" w:rsidP="00155F3C">
            <w:pPr>
              <w:spacing w:after="0" w:line="259" w:lineRule="auto"/>
              <w:ind w:left="0" w:firstLine="0"/>
              <w:jc w:val="center"/>
            </w:pPr>
            <w:r>
              <w:t xml:space="preserve">435,2 милиона КМ </w:t>
            </w:r>
          </w:p>
        </w:tc>
      </w:tr>
      <w:tr w:rsidR="00155F3C" w:rsidTr="00155F3C">
        <w:trPr>
          <w:trHeight w:val="567"/>
        </w:trPr>
        <w:tc>
          <w:tcPr>
            <w:tcW w:w="3084" w:type="dxa"/>
            <w:tcBorders>
              <w:top w:val="single" w:sz="4" w:space="0" w:color="000000"/>
              <w:left w:val="single" w:sz="4" w:space="0" w:color="000000"/>
              <w:bottom w:val="single" w:sz="4" w:space="0" w:color="000000"/>
              <w:right w:val="single" w:sz="4" w:space="0" w:color="000000"/>
            </w:tcBorders>
          </w:tcPr>
          <w:p w:rsidR="00155F3C" w:rsidRDefault="00155F3C" w:rsidP="00155F3C">
            <w:pPr>
              <w:spacing w:after="0" w:line="259" w:lineRule="auto"/>
              <w:ind w:left="0" w:firstLine="0"/>
            </w:pPr>
            <w:r>
              <w:t xml:space="preserve">Покривеност увоза извозом у % </w:t>
            </w:r>
          </w:p>
        </w:tc>
        <w:tc>
          <w:tcPr>
            <w:tcW w:w="1544" w:type="dxa"/>
            <w:tcBorders>
              <w:top w:val="single" w:sz="4" w:space="0" w:color="000000"/>
              <w:left w:val="single" w:sz="4" w:space="0" w:color="000000"/>
              <w:bottom w:val="single" w:sz="4" w:space="0" w:color="000000"/>
              <w:right w:val="single" w:sz="4" w:space="0" w:color="000000"/>
            </w:tcBorders>
          </w:tcPr>
          <w:p w:rsidR="00155F3C" w:rsidRDefault="00155F3C" w:rsidP="00155F3C">
            <w:pPr>
              <w:spacing w:after="0" w:line="259" w:lineRule="auto"/>
              <w:ind w:left="0" w:right="51" w:firstLine="0"/>
              <w:jc w:val="center"/>
            </w:pPr>
            <w:r>
              <w:t xml:space="preserve">34,37 </w:t>
            </w:r>
          </w:p>
        </w:tc>
        <w:tc>
          <w:tcPr>
            <w:tcW w:w="1538" w:type="dxa"/>
            <w:tcBorders>
              <w:top w:val="single" w:sz="4" w:space="0" w:color="000000"/>
              <w:left w:val="single" w:sz="4" w:space="0" w:color="000000"/>
              <w:bottom w:val="single" w:sz="4" w:space="0" w:color="000000"/>
              <w:right w:val="single" w:sz="4" w:space="0" w:color="000000"/>
            </w:tcBorders>
          </w:tcPr>
          <w:p w:rsidR="00155F3C" w:rsidRDefault="00155F3C" w:rsidP="00155F3C">
            <w:pPr>
              <w:spacing w:after="0" w:line="259" w:lineRule="auto"/>
              <w:ind w:left="0" w:right="51" w:firstLine="0"/>
              <w:jc w:val="center"/>
            </w:pPr>
            <w:r>
              <w:t xml:space="preserve">36 </w:t>
            </w:r>
          </w:p>
        </w:tc>
        <w:tc>
          <w:tcPr>
            <w:tcW w:w="1544" w:type="dxa"/>
            <w:tcBorders>
              <w:top w:val="single" w:sz="4" w:space="0" w:color="000000"/>
              <w:left w:val="single" w:sz="4" w:space="0" w:color="000000"/>
              <w:bottom w:val="single" w:sz="4" w:space="0" w:color="000000"/>
              <w:right w:val="single" w:sz="4" w:space="0" w:color="000000"/>
            </w:tcBorders>
          </w:tcPr>
          <w:p w:rsidR="00155F3C" w:rsidRDefault="00155F3C" w:rsidP="00155F3C">
            <w:pPr>
              <w:spacing w:after="0" w:line="259" w:lineRule="auto"/>
              <w:ind w:left="0" w:right="51" w:firstLine="0"/>
              <w:jc w:val="center"/>
            </w:pPr>
            <w:r>
              <w:t xml:space="preserve">32,72 </w:t>
            </w:r>
          </w:p>
        </w:tc>
        <w:tc>
          <w:tcPr>
            <w:tcW w:w="1538" w:type="dxa"/>
            <w:tcBorders>
              <w:top w:val="single" w:sz="4" w:space="0" w:color="000000"/>
              <w:left w:val="single" w:sz="4" w:space="0" w:color="000000"/>
              <w:bottom w:val="single" w:sz="4" w:space="0" w:color="000000"/>
              <w:right w:val="single" w:sz="4" w:space="0" w:color="000000"/>
            </w:tcBorders>
          </w:tcPr>
          <w:p w:rsidR="00155F3C" w:rsidRDefault="00155F3C" w:rsidP="00155F3C">
            <w:pPr>
              <w:spacing w:after="0" w:line="259" w:lineRule="auto"/>
              <w:ind w:left="0" w:right="50" w:firstLine="0"/>
              <w:jc w:val="center"/>
            </w:pPr>
            <w:r>
              <w:t xml:space="preserve">27,2 </w:t>
            </w:r>
          </w:p>
        </w:tc>
      </w:tr>
      <w:tr w:rsidR="00155F3C" w:rsidTr="00155F3C">
        <w:trPr>
          <w:trHeight w:val="849"/>
        </w:trPr>
        <w:tc>
          <w:tcPr>
            <w:tcW w:w="3084" w:type="dxa"/>
            <w:tcBorders>
              <w:top w:val="single" w:sz="4" w:space="0" w:color="000000"/>
              <w:left w:val="single" w:sz="4" w:space="0" w:color="000000"/>
              <w:bottom w:val="single" w:sz="4" w:space="0" w:color="000000"/>
              <w:right w:val="single" w:sz="4" w:space="0" w:color="000000"/>
            </w:tcBorders>
          </w:tcPr>
          <w:p w:rsidR="00155F3C" w:rsidRDefault="00155F3C" w:rsidP="00155F3C">
            <w:pPr>
              <w:spacing w:after="0" w:line="259" w:lineRule="auto"/>
              <w:ind w:left="0" w:firstLine="0"/>
              <w:jc w:val="left"/>
            </w:pPr>
            <w:r>
              <w:t xml:space="preserve">Висина просјечне мјесечне </w:t>
            </w:r>
          </w:p>
          <w:p w:rsidR="00155F3C" w:rsidRDefault="00155F3C" w:rsidP="00155F3C">
            <w:pPr>
              <w:spacing w:after="14" w:line="259" w:lineRule="auto"/>
              <w:ind w:left="0" w:firstLine="0"/>
              <w:jc w:val="left"/>
            </w:pPr>
            <w:r>
              <w:t xml:space="preserve">плате након опорезивања у </w:t>
            </w:r>
          </w:p>
          <w:p w:rsidR="00155F3C" w:rsidRDefault="00155F3C" w:rsidP="00155F3C">
            <w:pPr>
              <w:spacing w:after="0" w:line="259" w:lineRule="auto"/>
              <w:ind w:left="0" w:firstLine="0"/>
              <w:jc w:val="left"/>
            </w:pPr>
            <w:r>
              <w:t xml:space="preserve">КМ </w:t>
            </w:r>
          </w:p>
        </w:tc>
        <w:tc>
          <w:tcPr>
            <w:tcW w:w="1544" w:type="dxa"/>
            <w:tcBorders>
              <w:top w:val="single" w:sz="4" w:space="0" w:color="000000"/>
              <w:left w:val="single" w:sz="4" w:space="0" w:color="000000"/>
              <w:bottom w:val="single" w:sz="4" w:space="0" w:color="000000"/>
              <w:right w:val="single" w:sz="4" w:space="0" w:color="000000"/>
            </w:tcBorders>
          </w:tcPr>
          <w:p w:rsidR="00155F3C" w:rsidRDefault="00155F3C" w:rsidP="00155F3C">
            <w:pPr>
              <w:spacing w:after="0" w:line="259" w:lineRule="auto"/>
              <w:ind w:left="0" w:right="51" w:firstLine="0"/>
              <w:jc w:val="center"/>
            </w:pPr>
            <w:r>
              <w:t xml:space="preserve">1.185 </w:t>
            </w:r>
          </w:p>
        </w:tc>
        <w:tc>
          <w:tcPr>
            <w:tcW w:w="1538" w:type="dxa"/>
            <w:tcBorders>
              <w:top w:val="single" w:sz="4" w:space="0" w:color="000000"/>
              <w:left w:val="single" w:sz="4" w:space="0" w:color="000000"/>
              <w:bottom w:val="single" w:sz="4" w:space="0" w:color="000000"/>
              <w:right w:val="single" w:sz="4" w:space="0" w:color="000000"/>
            </w:tcBorders>
          </w:tcPr>
          <w:p w:rsidR="00155F3C" w:rsidRDefault="00155F3C" w:rsidP="00155F3C">
            <w:pPr>
              <w:spacing w:after="0" w:line="259" w:lineRule="auto"/>
              <w:ind w:left="0" w:right="46" w:firstLine="0"/>
              <w:jc w:val="center"/>
            </w:pPr>
            <w:r>
              <w:t xml:space="preserve">1.063 </w:t>
            </w:r>
          </w:p>
        </w:tc>
        <w:tc>
          <w:tcPr>
            <w:tcW w:w="1544" w:type="dxa"/>
            <w:tcBorders>
              <w:top w:val="single" w:sz="4" w:space="0" w:color="000000"/>
              <w:left w:val="single" w:sz="4" w:space="0" w:color="000000"/>
              <w:bottom w:val="single" w:sz="4" w:space="0" w:color="000000"/>
              <w:right w:val="single" w:sz="4" w:space="0" w:color="000000"/>
            </w:tcBorders>
          </w:tcPr>
          <w:p w:rsidR="00155F3C" w:rsidRDefault="00155F3C" w:rsidP="00155F3C">
            <w:pPr>
              <w:spacing w:after="0" w:line="259" w:lineRule="auto"/>
              <w:ind w:left="0" w:right="61" w:firstLine="0"/>
              <w:jc w:val="center"/>
            </w:pPr>
            <w:r>
              <w:t xml:space="preserve">945 </w:t>
            </w:r>
          </w:p>
        </w:tc>
        <w:tc>
          <w:tcPr>
            <w:tcW w:w="1538" w:type="dxa"/>
            <w:tcBorders>
              <w:top w:val="single" w:sz="4" w:space="0" w:color="000000"/>
              <w:left w:val="single" w:sz="4" w:space="0" w:color="000000"/>
              <w:bottom w:val="single" w:sz="4" w:space="0" w:color="000000"/>
              <w:right w:val="single" w:sz="4" w:space="0" w:color="000000"/>
            </w:tcBorders>
          </w:tcPr>
          <w:p w:rsidR="00155F3C" w:rsidRDefault="00155F3C" w:rsidP="00155F3C">
            <w:pPr>
              <w:spacing w:after="0" w:line="259" w:lineRule="auto"/>
              <w:ind w:left="0" w:right="55" w:firstLine="0"/>
              <w:jc w:val="center"/>
            </w:pPr>
            <w:r>
              <w:t xml:space="preserve">885 </w:t>
            </w:r>
          </w:p>
        </w:tc>
      </w:tr>
    </w:tbl>
    <w:p w:rsidR="00706488" w:rsidRDefault="000246DB">
      <w:pPr>
        <w:spacing w:after="0" w:line="259" w:lineRule="auto"/>
        <w:ind w:left="860"/>
        <w:jc w:val="left"/>
      </w:pPr>
      <w:r>
        <w:rPr>
          <w:i/>
        </w:rPr>
        <w:t xml:space="preserve">Основни економски показатељи на подручју Града Бијељина: </w:t>
      </w:r>
    </w:p>
    <w:p w:rsidR="00706488" w:rsidRDefault="000246DB">
      <w:pPr>
        <w:spacing w:after="56" w:line="259" w:lineRule="auto"/>
        <w:ind w:left="278"/>
        <w:jc w:val="left"/>
      </w:pPr>
      <w:r>
        <w:rPr>
          <w:i/>
          <w:sz w:val="16"/>
          <w:u w:val="single" w:color="000000"/>
        </w:rPr>
        <w:t>Подаци Одјељења за привреду</w:t>
      </w:r>
      <w:r>
        <w:rPr>
          <w:i/>
          <w:sz w:val="16"/>
        </w:rPr>
        <w:t xml:space="preserve"> </w:t>
      </w:r>
    </w:p>
    <w:p w:rsidR="00706488" w:rsidRDefault="000246DB">
      <w:pPr>
        <w:spacing w:after="25" w:line="259" w:lineRule="auto"/>
        <w:ind w:left="283" w:firstLine="0"/>
        <w:jc w:val="left"/>
      </w:pPr>
      <w:r>
        <w:rPr>
          <w:color w:val="0070C0"/>
        </w:rPr>
        <w:t xml:space="preserve"> </w:t>
      </w:r>
    </w:p>
    <w:p w:rsidR="00706488" w:rsidRDefault="000246DB">
      <w:pPr>
        <w:ind w:left="278"/>
      </w:pPr>
      <w:r>
        <w:rPr>
          <w:color w:val="0070C0"/>
        </w:rPr>
        <w:t xml:space="preserve"> </w:t>
      </w:r>
      <w:r>
        <w:t xml:space="preserve">Према структури привредна друштава која обављају привредну дјелатност и која су предала финансијски обрачун Агенцији за посредничке, информатичке и финансијске услуге - одјељење Бијељина по структури: највеће учешће имају микро предузећа која имају до девет запослених.  </w:t>
      </w:r>
    </w:p>
    <w:p w:rsidR="00706488" w:rsidRDefault="000246DB">
      <w:pPr>
        <w:spacing w:after="0" w:line="259" w:lineRule="auto"/>
        <w:ind w:left="283" w:firstLine="0"/>
        <w:jc w:val="left"/>
      </w:pPr>
      <w:r>
        <w:t xml:space="preserve"> </w:t>
      </w:r>
    </w:p>
    <w:p w:rsidR="00706488" w:rsidRDefault="000246DB">
      <w:pPr>
        <w:spacing w:after="0" w:line="259" w:lineRule="auto"/>
        <w:ind w:left="283" w:firstLine="0"/>
        <w:jc w:val="left"/>
      </w:pPr>
      <w:r>
        <w:t xml:space="preserve"> </w:t>
      </w:r>
    </w:p>
    <w:p w:rsidR="00706488" w:rsidRDefault="000246DB">
      <w:pPr>
        <w:spacing w:after="0" w:line="259" w:lineRule="auto"/>
        <w:ind w:left="283" w:firstLine="0"/>
        <w:jc w:val="left"/>
      </w:pPr>
      <w:r>
        <w:t xml:space="preserve"> </w:t>
      </w:r>
    </w:p>
    <w:p w:rsidR="007C3F23" w:rsidRDefault="000246DB" w:rsidP="007C3F23">
      <w:pPr>
        <w:spacing w:after="0" w:line="259" w:lineRule="auto"/>
        <w:ind w:left="283" w:firstLine="0"/>
        <w:jc w:val="left"/>
        <w:rPr>
          <w:lang/>
        </w:rPr>
      </w:pPr>
      <w:r>
        <w:t xml:space="preserve"> </w:t>
      </w:r>
    </w:p>
    <w:p w:rsidR="00706488" w:rsidRDefault="007C3F23" w:rsidP="007C3F23">
      <w:pPr>
        <w:spacing w:after="0" w:line="259" w:lineRule="auto"/>
        <w:ind w:left="283" w:firstLine="0"/>
        <w:jc w:val="left"/>
      </w:pPr>
      <w:r>
        <w:rPr>
          <w:lang/>
        </w:rPr>
        <w:lastRenderedPageBreak/>
        <w:t xml:space="preserve"> </w:t>
      </w:r>
      <w:r w:rsidR="000246DB">
        <w:t xml:space="preserve">У наставку слиједе промјене које се односе на евиденцију активног тражења посла. </w:t>
      </w:r>
    </w:p>
    <w:p w:rsidR="00706488" w:rsidRDefault="000246DB">
      <w:pPr>
        <w:spacing w:after="20" w:line="259" w:lineRule="auto"/>
        <w:ind w:left="850" w:firstLine="0"/>
        <w:jc w:val="left"/>
      </w:pPr>
      <w:r>
        <w:rPr>
          <w:i/>
        </w:rPr>
        <w:t xml:space="preserve"> </w:t>
      </w:r>
    </w:p>
    <w:p w:rsidR="00706488" w:rsidRDefault="000246DB" w:rsidP="0042795A">
      <w:pPr>
        <w:spacing w:after="0" w:line="259" w:lineRule="auto"/>
        <w:ind w:left="860"/>
        <w:jc w:val="left"/>
      </w:pPr>
      <w:r>
        <w:rPr>
          <w:i/>
        </w:rPr>
        <w:t xml:space="preserve">Евиденција активно тражење посла на подручју Града Бијељина: </w:t>
      </w:r>
    </w:p>
    <w:tbl>
      <w:tblPr>
        <w:tblStyle w:val="TableGrid"/>
        <w:tblW w:w="8967" w:type="dxa"/>
        <w:tblInd w:w="390" w:type="dxa"/>
        <w:tblCellMar>
          <w:top w:w="7" w:type="dxa"/>
          <w:left w:w="110" w:type="dxa"/>
          <w:right w:w="115" w:type="dxa"/>
        </w:tblCellMar>
        <w:tblLook w:val="04A0"/>
      </w:tblPr>
      <w:tblGrid>
        <w:gridCol w:w="2970"/>
        <w:gridCol w:w="1499"/>
        <w:gridCol w:w="1499"/>
        <w:gridCol w:w="1500"/>
        <w:gridCol w:w="1499"/>
      </w:tblGrid>
      <w:tr w:rsidR="00706488" w:rsidTr="0042795A">
        <w:trPr>
          <w:trHeight w:val="545"/>
        </w:trPr>
        <w:tc>
          <w:tcPr>
            <w:tcW w:w="2970" w:type="dxa"/>
            <w:tcBorders>
              <w:top w:val="single" w:sz="4" w:space="0" w:color="000000"/>
              <w:left w:val="single" w:sz="4" w:space="0" w:color="000000"/>
              <w:bottom w:val="single" w:sz="4" w:space="0" w:color="000000"/>
              <w:right w:val="single" w:sz="4" w:space="0" w:color="000000"/>
            </w:tcBorders>
          </w:tcPr>
          <w:p w:rsidR="00706488" w:rsidRDefault="000246DB">
            <w:pPr>
              <w:spacing w:after="0" w:line="259" w:lineRule="auto"/>
              <w:ind w:left="8" w:firstLine="0"/>
              <w:jc w:val="center"/>
            </w:pPr>
            <w:r>
              <w:rPr>
                <w:b/>
              </w:rPr>
              <w:t>Показатељи</w:t>
            </w:r>
            <w:r>
              <w:t xml:space="preserve"> </w:t>
            </w:r>
          </w:p>
        </w:tc>
        <w:tc>
          <w:tcPr>
            <w:tcW w:w="1499" w:type="dxa"/>
            <w:tcBorders>
              <w:top w:val="single" w:sz="4" w:space="0" w:color="000000"/>
              <w:left w:val="single" w:sz="4" w:space="0" w:color="000000"/>
              <w:bottom w:val="single" w:sz="4" w:space="0" w:color="000000"/>
              <w:right w:val="single" w:sz="4" w:space="0" w:color="000000"/>
            </w:tcBorders>
          </w:tcPr>
          <w:p w:rsidR="00706488" w:rsidRDefault="000246DB">
            <w:pPr>
              <w:spacing w:after="0" w:line="259" w:lineRule="auto"/>
              <w:ind w:left="24" w:firstLine="0"/>
              <w:jc w:val="center"/>
            </w:pPr>
            <w:r>
              <w:rPr>
                <w:b/>
              </w:rPr>
              <w:t>2024. година</w:t>
            </w:r>
            <w:r>
              <w:t xml:space="preserve"> </w:t>
            </w:r>
          </w:p>
        </w:tc>
        <w:tc>
          <w:tcPr>
            <w:tcW w:w="1499" w:type="dxa"/>
            <w:tcBorders>
              <w:top w:val="single" w:sz="4" w:space="0" w:color="000000"/>
              <w:left w:val="single" w:sz="4" w:space="0" w:color="000000"/>
              <w:bottom w:val="single" w:sz="4" w:space="0" w:color="000000"/>
              <w:right w:val="single" w:sz="4" w:space="0" w:color="000000"/>
            </w:tcBorders>
          </w:tcPr>
          <w:p w:rsidR="00706488" w:rsidRDefault="000246DB">
            <w:pPr>
              <w:spacing w:after="0" w:line="259" w:lineRule="auto"/>
              <w:ind w:left="24" w:firstLine="0"/>
              <w:jc w:val="center"/>
            </w:pPr>
            <w:r>
              <w:rPr>
                <w:b/>
              </w:rPr>
              <w:t xml:space="preserve">2023. година </w:t>
            </w:r>
          </w:p>
        </w:tc>
        <w:tc>
          <w:tcPr>
            <w:tcW w:w="1500" w:type="dxa"/>
            <w:tcBorders>
              <w:top w:val="single" w:sz="4" w:space="0" w:color="000000"/>
              <w:left w:val="single" w:sz="4" w:space="0" w:color="000000"/>
              <w:bottom w:val="single" w:sz="4" w:space="0" w:color="000000"/>
              <w:right w:val="single" w:sz="4" w:space="0" w:color="000000"/>
            </w:tcBorders>
          </w:tcPr>
          <w:p w:rsidR="00706488" w:rsidRDefault="000246DB">
            <w:pPr>
              <w:spacing w:after="0" w:line="259" w:lineRule="auto"/>
              <w:ind w:left="24" w:firstLine="0"/>
              <w:jc w:val="center"/>
            </w:pPr>
            <w:r>
              <w:rPr>
                <w:b/>
              </w:rPr>
              <w:t xml:space="preserve">2022. година </w:t>
            </w:r>
          </w:p>
        </w:tc>
        <w:tc>
          <w:tcPr>
            <w:tcW w:w="1499" w:type="dxa"/>
            <w:tcBorders>
              <w:top w:val="single" w:sz="4" w:space="0" w:color="000000"/>
              <w:left w:val="single" w:sz="4" w:space="0" w:color="000000"/>
              <w:bottom w:val="single" w:sz="4" w:space="0" w:color="000000"/>
              <w:right w:val="single" w:sz="4" w:space="0" w:color="000000"/>
            </w:tcBorders>
          </w:tcPr>
          <w:p w:rsidR="00706488" w:rsidRDefault="000246DB">
            <w:pPr>
              <w:spacing w:after="0" w:line="259" w:lineRule="auto"/>
              <w:ind w:left="25" w:firstLine="0"/>
              <w:jc w:val="center"/>
            </w:pPr>
            <w:r>
              <w:rPr>
                <w:b/>
              </w:rPr>
              <w:t xml:space="preserve">2021. година </w:t>
            </w:r>
          </w:p>
        </w:tc>
      </w:tr>
      <w:tr w:rsidR="00706488" w:rsidTr="0042795A">
        <w:trPr>
          <w:trHeight w:val="1345"/>
        </w:trPr>
        <w:tc>
          <w:tcPr>
            <w:tcW w:w="2970" w:type="dxa"/>
            <w:tcBorders>
              <w:top w:val="single" w:sz="4" w:space="0" w:color="000000"/>
              <w:left w:val="single" w:sz="4" w:space="0" w:color="000000"/>
              <w:bottom w:val="single" w:sz="4" w:space="0" w:color="000000"/>
              <w:right w:val="single" w:sz="4" w:space="0" w:color="000000"/>
            </w:tcBorders>
          </w:tcPr>
          <w:p w:rsidR="00706488" w:rsidRDefault="000246DB">
            <w:pPr>
              <w:spacing w:after="18" w:line="259" w:lineRule="auto"/>
              <w:ind w:left="0" w:firstLine="0"/>
              <w:jc w:val="left"/>
            </w:pPr>
            <w:r>
              <w:t xml:space="preserve">Биро Бијељина  </w:t>
            </w:r>
          </w:p>
          <w:p w:rsidR="00706488" w:rsidRDefault="000246DB">
            <w:pPr>
              <w:spacing w:after="0" w:line="259" w:lineRule="auto"/>
              <w:ind w:left="0" w:firstLine="0"/>
              <w:jc w:val="left"/>
            </w:pPr>
            <w:r>
              <w:t xml:space="preserve">- стање на евиденцији (активна понуда радне снаге) </w:t>
            </w:r>
          </w:p>
        </w:tc>
        <w:tc>
          <w:tcPr>
            <w:tcW w:w="1499" w:type="dxa"/>
            <w:tcBorders>
              <w:top w:val="single" w:sz="4" w:space="0" w:color="000000"/>
              <w:left w:val="single" w:sz="4" w:space="0" w:color="000000"/>
              <w:bottom w:val="single" w:sz="4" w:space="0" w:color="000000"/>
              <w:right w:val="single" w:sz="4" w:space="0" w:color="000000"/>
            </w:tcBorders>
          </w:tcPr>
          <w:p w:rsidR="00706488" w:rsidRDefault="000246DB">
            <w:pPr>
              <w:spacing w:after="0" w:line="259" w:lineRule="auto"/>
              <w:ind w:left="69" w:firstLine="0"/>
              <w:jc w:val="center"/>
            </w:pPr>
            <w:r>
              <w:t xml:space="preserve"> </w:t>
            </w:r>
          </w:p>
          <w:p w:rsidR="00706488" w:rsidRDefault="000246DB">
            <w:pPr>
              <w:spacing w:after="0" w:line="259" w:lineRule="auto"/>
              <w:ind w:left="14" w:firstLine="0"/>
              <w:jc w:val="center"/>
            </w:pPr>
            <w:r>
              <w:t xml:space="preserve">4.349 </w:t>
            </w:r>
          </w:p>
          <w:p w:rsidR="00706488" w:rsidRDefault="000246DB">
            <w:pPr>
              <w:spacing w:after="0" w:line="259" w:lineRule="auto"/>
              <w:ind w:left="69" w:firstLine="0"/>
              <w:jc w:val="center"/>
            </w:pPr>
            <w:r>
              <w:t xml:space="preserve"> </w:t>
            </w:r>
          </w:p>
          <w:p w:rsidR="00706488" w:rsidRDefault="000246DB">
            <w:pPr>
              <w:spacing w:after="0" w:line="259" w:lineRule="auto"/>
              <w:ind w:left="69" w:firstLine="0"/>
              <w:jc w:val="center"/>
            </w:pPr>
            <w:r>
              <w:t xml:space="preserve"> </w:t>
            </w:r>
          </w:p>
          <w:p w:rsidR="00706488" w:rsidRDefault="000246DB">
            <w:pPr>
              <w:spacing w:after="0" w:line="259" w:lineRule="auto"/>
              <w:ind w:left="69" w:firstLine="0"/>
              <w:jc w:val="center"/>
            </w:pPr>
            <w:r>
              <w:t xml:space="preserve"> </w:t>
            </w:r>
          </w:p>
        </w:tc>
        <w:tc>
          <w:tcPr>
            <w:tcW w:w="1499" w:type="dxa"/>
            <w:tcBorders>
              <w:top w:val="single" w:sz="4" w:space="0" w:color="000000"/>
              <w:left w:val="single" w:sz="4" w:space="0" w:color="000000"/>
              <w:bottom w:val="single" w:sz="4" w:space="0" w:color="000000"/>
              <w:right w:val="single" w:sz="4" w:space="0" w:color="000000"/>
            </w:tcBorders>
          </w:tcPr>
          <w:p w:rsidR="00706488" w:rsidRDefault="000246DB">
            <w:pPr>
              <w:spacing w:after="0" w:line="259" w:lineRule="auto"/>
              <w:ind w:left="69" w:firstLine="0"/>
              <w:jc w:val="center"/>
            </w:pPr>
            <w:r>
              <w:t xml:space="preserve"> </w:t>
            </w:r>
          </w:p>
          <w:p w:rsidR="00706488" w:rsidRDefault="000246DB">
            <w:pPr>
              <w:spacing w:after="0" w:line="259" w:lineRule="auto"/>
              <w:ind w:left="14" w:firstLine="0"/>
              <w:jc w:val="center"/>
            </w:pPr>
            <w:r>
              <w:t xml:space="preserve">5.207 </w:t>
            </w:r>
          </w:p>
          <w:p w:rsidR="00706488" w:rsidRDefault="000246DB">
            <w:pPr>
              <w:spacing w:after="0" w:line="259" w:lineRule="auto"/>
              <w:ind w:left="69" w:firstLine="0"/>
              <w:jc w:val="center"/>
            </w:pPr>
            <w:r>
              <w:t xml:space="preserve"> </w:t>
            </w:r>
          </w:p>
          <w:p w:rsidR="00706488" w:rsidRDefault="000246DB">
            <w:pPr>
              <w:spacing w:after="0" w:line="259" w:lineRule="auto"/>
              <w:ind w:left="69" w:firstLine="0"/>
              <w:jc w:val="center"/>
            </w:pPr>
            <w:r>
              <w:t xml:space="preserve"> </w:t>
            </w:r>
          </w:p>
          <w:p w:rsidR="00706488" w:rsidRDefault="000246DB">
            <w:pPr>
              <w:spacing w:after="0" w:line="259" w:lineRule="auto"/>
              <w:ind w:left="0" w:firstLine="0"/>
              <w:jc w:val="left"/>
            </w:pPr>
            <w:r>
              <w:t xml:space="preserve"> </w:t>
            </w:r>
          </w:p>
        </w:tc>
        <w:tc>
          <w:tcPr>
            <w:tcW w:w="1500" w:type="dxa"/>
            <w:tcBorders>
              <w:top w:val="single" w:sz="4" w:space="0" w:color="000000"/>
              <w:left w:val="single" w:sz="4" w:space="0" w:color="000000"/>
              <w:bottom w:val="single" w:sz="4" w:space="0" w:color="000000"/>
              <w:right w:val="single" w:sz="4" w:space="0" w:color="000000"/>
            </w:tcBorders>
          </w:tcPr>
          <w:p w:rsidR="00706488" w:rsidRDefault="000246DB">
            <w:pPr>
              <w:spacing w:after="0" w:line="259" w:lineRule="auto"/>
              <w:ind w:left="70" w:firstLine="0"/>
              <w:jc w:val="center"/>
            </w:pPr>
            <w:r>
              <w:t xml:space="preserve"> </w:t>
            </w:r>
          </w:p>
          <w:p w:rsidR="00706488" w:rsidRDefault="000246DB">
            <w:pPr>
              <w:spacing w:after="0" w:line="259" w:lineRule="auto"/>
              <w:ind w:left="14" w:firstLine="0"/>
              <w:jc w:val="center"/>
            </w:pPr>
            <w:r>
              <w:t xml:space="preserve">6.258 </w:t>
            </w:r>
          </w:p>
          <w:p w:rsidR="00706488" w:rsidRDefault="000246DB">
            <w:pPr>
              <w:spacing w:after="0" w:line="259" w:lineRule="auto"/>
              <w:ind w:left="70" w:firstLine="0"/>
              <w:jc w:val="center"/>
            </w:pPr>
            <w:r>
              <w:t xml:space="preserve"> </w:t>
            </w:r>
          </w:p>
          <w:p w:rsidR="00706488" w:rsidRDefault="000246DB">
            <w:pPr>
              <w:spacing w:after="0" w:line="259" w:lineRule="auto"/>
              <w:ind w:left="70" w:firstLine="0"/>
              <w:jc w:val="center"/>
            </w:pPr>
            <w:r>
              <w:t xml:space="preserve"> </w:t>
            </w:r>
          </w:p>
          <w:p w:rsidR="00706488" w:rsidRDefault="000246DB">
            <w:pPr>
              <w:spacing w:after="0" w:line="259" w:lineRule="auto"/>
              <w:ind w:left="0" w:firstLine="0"/>
              <w:jc w:val="left"/>
            </w:pPr>
            <w:r>
              <w:t xml:space="preserve"> </w:t>
            </w:r>
          </w:p>
        </w:tc>
        <w:tc>
          <w:tcPr>
            <w:tcW w:w="1499" w:type="dxa"/>
            <w:tcBorders>
              <w:top w:val="single" w:sz="4" w:space="0" w:color="000000"/>
              <w:left w:val="single" w:sz="4" w:space="0" w:color="000000"/>
              <w:bottom w:val="single" w:sz="4" w:space="0" w:color="000000"/>
              <w:right w:val="single" w:sz="4" w:space="0" w:color="000000"/>
            </w:tcBorders>
          </w:tcPr>
          <w:p w:rsidR="00706488" w:rsidRDefault="000246DB">
            <w:pPr>
              <w:spacing w:after="0" w:line="259" w:lineRule="auto"/>
              <w:ind w:left="70" w:firstLine="0"/>
              <w:jc w:val="center"/>
            </w:pPr>
            <w:r>
              <w:t xml:space="preserve"> </w:t>
            </w:r>
          </w:p>
          <w:p w:rsidR="00706488" w:rsidRDefault="000246DB">
            <w:pPr>
              <w:spacing w:after="0" w:line="259" w:lineRule="auto"/>
              <w:ind w:left="15" w:firstLine="0"/>
              <w:jc w:val="center"/>
            </w:pPr>
            <w:r>
              <w:t xml:space="preserve">6.917 </w:t>
            </w:r>
          </w:p>
          <w:p w:rsidR="00706488" w:rsidRDefault="000246DB">
            <w:pPr>
              <w:spacing w:after="0" w:line="259" w:lineRule="auto"/>
              <w:ind w:left="70" w:firstLine="0"/>
              <w:jc w:val="center"/>
            </w:pPr>
            <w:r>
              <w:t xml:space="preserve"> </w:t>
            </w:r>
          </w:p>
          <w:p w:rsidR="00706488" w:rsidRDefault="000246DB">
            <w:pPr>
              <w:spacing w:after="0" w:line="259" w:lineRule="auto"/>
              <w:ind w:left="70" w:firstLine="0"/>
              <w:jc w:val="center"/>
            </w:pPr>
            <w:r>
              <w:t xml:space="preserve"> </w:t>
            </w:r>
          </w:p>
          <w:p w:rsidR="00706488" w:rsidRDefault="000246DB">
            <w:pPr>
              <w:spacing w:after="0" w:line="259" w:lineRule="auto"/>
              <w:ind w:left="70" w:firstLine="0"/>
              <w:jc w:val="center"/>
            </w:pPr>
            <w:r>
              <w:t xml:space="preserve"> </w:t>
            </w:r>
          </w:p>
        </w:tc>
      </w:tr>
      <w:tr w:rsidR="00706488" w:rsidTr="0042795A">
        <w:trPr>
          <w:trHeight w:val="302"/>
        </w:trPr>
        <w:tc>
          <w:tcPr>
            <w:tcW w:w="2970" w:type="dxa"/>
            <w:tcBorders>
              <w:top w:val="single" w:sz="4" w:space="0" w:color="000000"/>
              <w:left w:val="single" w:sz="4" w:space="0" w:color="000000"/>
              <w:bottom w:val="single" w:sz="4" w:space="0" w:color="000000"/>
              <w:right w:val="single" w:sz="4" w:space="0" w:color="000000"/>
            </w:tcBorders>
          </w:tcPr>
          <w:p w:rsidR="00706488" w:rsidRDefault="000246DB">
            <w:pPr>
              <w:tabs>
                <w:tab w:val="center" w:pos="400"/>
                <w:tab w:val="center" w:pos="1105"/>
              </w:tabs>
              <w:spacing w:after="0" w:line="259" w:lineRule="auto"/>
              <w:ind w:left="0" w:firstLine="0"/>
              <w:jc w:val="left"/>
            </w:pPr>
            <w:r>
              <w:rPr>
                <w:rFonts w:ascii="Calibri" w:eastAsia="Calibri" w:hAnsi="Calibri" w:cs="Calibri"/>
                <w:sz w:val="22"/>
              </w:rPr>
              <w:tab/>
            </w:r>
            <w:r>
              <w:t>-</w:t>
            </w:r>
            <w:r>
              <w:rPr>
                <w:rFonts w:ascii="Arial" w:eastAsia="Arial" w:hAnsi="Arial" w:cs="Arial"/>
              </w:rPr>
              <w:t xml:space="preserve"> </w:t>
            </w:r>
            <w:r>
              <w:rPr>
                <w:rFonts w:ascii="Arial" w:eastAsia="Arial" w:hAnsi="Arial" w:cs="Arial"/>
              </w:rPr>
              <w:tab/>
            </w:r>
            <w:r>
              <w:t xml:space="preserve">жене </w:t>
            </w:r>
          </w:p>
        </w:tc>
        <w:tc>
          <w:tcPr>
            <w:tcW w:w="1499" w:type="dxa"/>
            <w:tcBorders>
              <w:top w:val="single" w:sz="4" w:space="0" w:color="000000"/>
              <w:left w:val="single" w:sz="4" w:space="0" w:color="000000"/>
              <w:bottom w:val="single" w:sz="4" w:space="0" w:color="000000"/>
              <w:right w:val="single" w:sz="4" w:space="0" w:color="000000"/>
            </w:tcBorders>
          </w:tcPr>
          <w:p w:rsidR="00706488" w:rsidRDefault="000246DB">
            <w:pPr>
              <w:spacing w:after="0" w:line="259" w:lineRule="auto"/>
              <w:ind w:left="14" w:firstLine="0"/>
              <w:jc w:val="center"/>
            </w:pPr>
            <w:r>
              <w:t xml:space="preserve">2.558 </w:t>
            </w:r>
          </w:p>
        </w:tc>
        <w:tc>
          <w:tcPr>
            <w:tcW w:w="1499" w:type="dxa"/>
            <w:tcBorders>
              <w:top w:val="single" w:sz="4" w:space="0" w:color="000000"/>
              <w:left w:val="single" w:sz="4" w:space="0" w:color="000000"/>
              <w:bottom w:val="single" w:sz="4" w:space="0" w:color="000000"/>
              <w:right w:val="single" w:sz="4" w:space="0" w:color="000000"/>
            </w:tcBorders>
          </w:tcPr>
          <w:p w:rsidR="00706488" w:rsidRDefault="000246DB">
            <w:pPr>
              <w:spacing w:after="0" w:line="259" w:lineRule="auto"/>
              <w:ind w:left="9" w:firstLine="0"/>
              <w:jc w:val="center"/>
            </w:pPr>
            <w:r>
              <w:t xml:space="preserve">3045 </w:t>
            </w:r>
          </w:p>
        </w:tc>
        <w:tc>
          <w:tcPr>
            <w:tcW w:w="1500" w:type="dxa"/>
            <w:tcBorders>
              <w:top w:val="single" w:sz="4" w:space="0" w:color="000000"/>
              <w:left w:val="single" w:sz="4" w:space="0" w:color="000000"/>
              <w:bottom w:val="single" w:sz="4" w:space="0" w:color="000000"/>
              <w:right w:val="single" w:sz="4" w:space="0" w:color="000000"/>
            </w:tcBorders>
          </w:tcPr>
          <w:p w:rsidR="00706488" w:rsidRDefault="000246DB">
            <w:pPr>
              <w:spacing w:after="0" w:line="259" w:lineRule="auto"/>
              <w:ind w:left="14" w:firstLine="0"/>
              <w:jc w:val="center"/>
            </w:pPr>
            <w:r>
              <w:t xml:space="preserve">3.715 </w:t>
            </w:r>
          </w:p>
        </w:tc>
        <w:tc>
          <w:tcPr>
            <w:tcW w:w="1499" w:type="dxa"/>
            <w:tcBorders>
              <w:top w:val="single" w:sz="4" w:space="0" w:color="000000"/>
              <w:left w:val="single" w:sz="4" w:space="0" w:color="000000"/>
              <w:bottom w:val="single" w:sz="4" w:space="0" w:color="000000"/>
              <w:right w:val="single" w:sz="4" w:space="0" w:color="000000"/>
            </w:tcBorders>
          </w:tcPr>
          <w:p w:rsidR="00706488" w:rsidRDefault="000246DB">
            <w:pPr>
              <w:spacing w:after="0" w:line="259" w:lineRule="auto"/>
              <w:ind w:left="15" w:firstLine="0"/>
              <w:jc w:val="center"/>
            </w:pPr>
            <w:r>
              <w:t xml:space="preserve">4.047 </w:t>
            </w:r>
          </w:p>
        </w:tc>
      </w:tr>
      <w:tr w:rsidR="00706488" w:rsidTr="0042795A">
        <w:trPr>
          <w:trHeight w:val="545"/>
        </w:trPr>
        <w:tc>
          <w:tcPr>
            <w:tcW w:w="2970" w:type="dxa"/>
            <w:tcBorders>
              <w:top w:val="single" w:sz="4" w:space="0" w:color="000000"/>
              <w:left w:val="single" w:sz="4" w:space="0" w:color="000000"/>
              <w:bottom w:val="single" w:sz="4" w:space="0" w:color="000000"/>
              <w:right w:val="single" w:sz="4" w:space="0" w:color="000000"/>
            </w:tcBorders>
          </w:tcPr>
          <w:p w:rsidR="00706488" w:rsidRDefault="000246DB">
            <w:pPr>
              <w:spacing w:after="23" w:line="259" w:lineRule="auto"/>
              <w:ind w:left="0" w:firstLine="0"/>
              <w:jc w:val="left"/>
            </w:pPr>
            <w:r>
              <w:t xml:space="preserve">Биро Бијељина  </w:t>
            </w:r>
          </w:p>
          <w:p w:rsidR="00706488" w:rsidRDefault="000246DB">
            <w:pPr>
              <w:spacing w:after="0" w:line="259" w:lineRule="auto"/>
              <w:ind w:left="0" w:firstLine="0"/>
              <w:jc w:val="left"/>
            </w:pPr>
            <w:r>
              <w:t xml:space="preserve">-брисано ради запослења </w:t>
            </w:r>
          </w:p>
        </w:tc>
        <w:tc>
          <w:tcPr>
            <w:tcW w:w="1499" w:type="dxa"/>
            <w:tcBorders>
              <w:top w:val="single" w:sz="4" w:space="0" w:color="000000"/>
              <w:left w:val="single" w:sz="4" w:space="0" w:color="000000"/>
              <w:bottom w:val="single" w:sz="4" w:space="0" w:color="000000"/>
              <w:right w:val="single" w:sz="4" w:space="0" w:color="000000"/>
            </w:tcBorders>
          </w:tcPr>
          <w:p w:rsidR="00706488" w:rsidRDefault="000246DB">
            <w:pPr>
              <w:spacing w:after="0" w:line="259" w:lineRule="auto"/>
              <w:ind w:left="14" w:firstLine="0"/>
              <w:jc w:val="center"/>
            </w:pPr>
            <w:r>
              <w:t xml:space="preserve">2.088 </w:t>
            </w:r>
          </w:p>
        </w:tc>
        <w:tc>
          <w:tcPr>
            <w:tcW w:w="1499" w:type="dxa"/>
            <w:tcBorders>
              <w:top w:val="single" w:sz="4" w:space="0" w:color="000000"/>
              <w:left w:val="single" w:sz="4" w:space="0" w:color="000000"/>
              <w:bottom w:val="single" w:sz="4" w:space="0" w:color="000000"/>
              <w:right w:val="single" w:sz="4" w:space="0" w:color="000000"/>
            </w:tcBorders>
          </w:tcPr>
          <w:p w:rsidR="00706488" w:rsidRDefault="000246DB">
            <w:pPr>
              <w:spacing w:after="0" w:line="259" w:lineRule="auto"/>
              <w:ind w:left="14" w:firstLine="0"/>
              <w:jc w:val="center"/>
            </w:pPr>
            <w:r>
              <w:t xml:space="preserve">2.240 </w:t>
            </w:r>
          </w:p>
        </w:tc>
        <w:tc>
          <w:tcPr>
            <w:tcW w:w="1500" w:type="dxa"/>
            <w:tcBorders>
              <w:top w:val="single" w:sz="4" w:space="0" w:color="000000"/>
              <w:left w:val="single" w:sz="4" w:space="0" w:color="000000"/>
              <w:bottom w:val="single" w:sz="4" w:space="0" w:color="000000"/>
              <w:right w:val="single" w:sz="4" w:space="0" w:color="000000"/>
            </w:tcBorders>
          </w:tcPr>
          <w:p w:rsidR="00706488" w:rsidRDefault="000246DB">
            <w:pPr>
              <w:spacing w:after="0" w:line="259" w:lineRule="auto"/>
              <w:ind w:left="14" w:firstLine="0"/>
              <w:jc w:val="center"/>
            </w:pPr>
            <w:r>
              <w:t xml:space="preserve">2.593 </w:t>
            </w:r>
          </w:p>
        </w:tc>
        <w:tc>
          <w:tcPr>
            <w:tcW w:w="1499" w:type="dxa"/>
            <w:tcBorders>
              <w:top w:val="single" w:sz="4" w:space="0" w:color="000000"/>
              <w:left w:val="single" w:sz="4" w:space="0" w:color="000000"/>
              <w:bottom w:val="single" w:sz="4" w:space="0" w:color="000000"/>
              <w:right w:val="single" w:sz="4" w:space="0" w:color="000000"/>
            </w:tcBorders>
          </w:tcPr>
          <w:p w:rsidR="00706488" w:rsidRDefault="000246DB">
            <w:pPr>
              <w:spacing w:after="0" w:line="259" w:lineRule="auto"/>
              <w:ind w:left="15" w:firstLine="0"/>
              <w:jc w:val="center"/>
            </w:pPr>
            <w:r>
              <w:t xml:space="preserve">2.579 </w:t>
            </w:r>
          </w:p>
        </w:tc>
      </w:tr>
      <w:tr w:rsidR="00706488" w:rsidTr="0042795A">
        <w:trPr>
          <w:trHeight w:val="279"/>
        </w:trPr>
        <w:tc>
          <w:tcPr>
            <w:tcW w:w="2970" w:type="dxa"/>
            <w:tcBorders>
              <w:top w:val="single" w:sz="4" w:space="0" w:color="000000"/>
              <w:left w:val="single" w:sz="4" w:space="0" w:color="000000"/>
              <w:bottom w:val="single" w:sz="4" w:space="0" w:color="000000"/>
              <w:right w:val="single" w:sz="4" w:space="0" w:color="000000"/>
            </w:tcBorders>
          </w:tcPr>
          <w:p w:rsidR="00706488" w:rsidRDefault="000246DB">
            <w:pPr>
              <w:tabs>
                <w:tab w:val="center" w:pos="400"/>
                <w:tab w:val="center" w:pos="1105"/>
              </w:tabs>
              <w:spacing w:after="0" w:line="259" w:lineRule="auto"/>
              <w:ind w:left="0" w:firstLine="0"/>
              <w:jc w:val="left"/>
            </w:pPr>
            <w:r>
              <w:rPr>
                <w:rFonts w:ascii="Calibri" w:eastAsia="Calibri" w:hAnsi="Calibri" w:cs="Calibri"/>
                <w:sz w:val="22"/>
              </w:rPr>
              <w:tab/>
            </w:r>
            <w:r>
              <w:t>-</w:t>
            </w:r>
            <w:r>
              <w:rPr>
                <w:rFonts w:ascii="Arial" w:eastAsia="Arial" w:hAnsi="Arial" w:cs="Arial"/>
              </w:rPr>
              <w:t xml:space="preserve"> </w:t>
            </w:r>
            <w:r>
              <w:rPr>
                <w:rFonts w:ascii="Arial" w:eastAsia="Arial" w:hAnsi="Arial" w:cs="Arial"/>
              </w:rPr>
              <w:tab/>
            </w:r>
            <w:r>
              <w:t xml:space="preserve">жене </w:t>
            </w:r>
          </w:p>
        </w:tc>
        <w:tc>
          <w:tcPr>
            <w:tcW w:w="1499" w:type="dxa"/>
            <w:tcBorders>
              <w:top w:val="single" w:sz="4" w:space="0" w:color="000000"/>
              <w:left w:val="single" w:sz="4" w:space="0" w:color="000000"/>
              <w:bottom w:val="single" w:sz="4" w:space="0" w:color="000000"/>
              <w:right w:val="single" w:sz="4" w:space="0" w:color="000000"/>
            </w:tcBorders>
          </w:tcPr>
          <w:p w:rsidR="00706488" w:rsidRDefault="000246DB">
            <w:pPr>
              <w:spacing w:after="0" w:line="259" w:lineRule="auto"/>
              <w:ind w:left="14" w:firstLine="0"/>
              <w:jc w:val="center"/>
            </w:pPr>
            <w:r>
              <w:t xml:space="preserve">1.250 </w:t>
            </w:r>
          </w:p>
        </w:tc>
        <w:tc>
          <w:tcPr>
            <w:tcW w:w="1499" w:type="dxa"/>
            <w:tcBorders>
              <w:top w:val="single" w:sz="4" w:space="0" w:color="000000"/>
              <w:left w:val="single" w:sz="4" w:space="0" w:color="000000"/>
              <w:bottom w:val="single" w:sz="4" w:space="0" w:color="000000"/>
              <w:right w:val="single" w:sz="4" w:space="0" w:color="000000"/>
            </w:tcBorders>
          </w:tcPr>
          <w:p w:rsidR="00706488" w:rsidRDefault="000246DB">
            <w:pPr>
              <w:spacing w:after="0" w:line="259" w:lineRule="auto"/>
              <w:ind w:left="14" w:firstLine="0"/>
              <w:jc w:val="center"/>
            </w:pPr>
            <w:r>
              <w:t xml:space="preserve">1.337 </w:t>
            </w:r>
          </w:p>
        </w:tc>
        <w:tc>
          <w:tcPr>
            <w:tcW w:w="1500" w:type="dxa"/>
            <w:tcBorders>
              <w:top w:val="single" w:sz="4" w:space="0" w:color="000000"/>
              <w:left w:val="single" w:sz="4" w:space="0" w:color="000000"/>
              <w:bottom w:val="single" w:sz="4" w:space="0" w:color="000000"/>
              <w:right w:val="single" w:sz="4" w:space="0" w:color="000000"/>
            </w:tcBorders>
          </w:tcPr>
          <w:p w:rsidR="00706488" w:rsidRDefault="000246DB">
            <w:pPr>
              <w:spacing w:after="0" w:line="259" w:lineRule="auto"/>
              <w:ind w:left="14" w:firstLine="0"/>
              <w:jc w:val="center"/>
            </w:pPr>
            <w:r>
              <w:t xml:space="preserve">1.508 </w:t>
            </w:r>
          </w:p>
        </w:tc>
        <w:tc>
          <w:tcPr>
            <w:tcW w:w="1499" w:type="dxa"/>
            <w:tcBorders>
              <w:top w:val="single" w:sz="4" w:space="0" w:color="000000"/>
              <w:left w:val="single" w:sz="4" w:space="0" w:color="000000"/>
              <w:bottom w:val="single" w:sz="4" w:space="0" w:color="000000"/>
              <w:right w:val="single" w:sz="4" w:space="0" w:color="000000"/>
            </w:tcBorders>
          </w:tcPr>
          <w:p w:rsidR="00706488" w:rsidRDefault="000246DB">
            <w:pPr>
              <w:spacing w:after="0" w:line="259" w:lineRule="auto"/>
              <w:ind w:left="15" w:firstLine="0"/>
              <w:jc w:val="center"/>
            </w:pPr>
            <w:r>
              <w:t xml:space="preserve">1.472 </w:t>
            </w:r>
          </w:p>
        </w:tc>
      </w:tr>
    </w:tbl>
    <w:p w:rsidR="00706488" w:rsidRDefault="000246DB">
      <w:pPr>
        <w:spacing w:after="23" w:line="259" w:lineRule="auto"/>
        <w:ind w:left="278"/>
        <w:jc w:val="left"/>
      </w:pPr>
      <w:r>
        <w:rPr>
          <w:i/>
          <w:sz w:val="16"/>
          <w:u w:val="single" w:color="000000"/>
        </w:rPr>
        <w:t>Подаци ЈУ Завод за запошљавање-Биро Бијељина</w:t>
      </w:r>
      <w:r>
        <w:rPr>
          <w:i/>
          <w:sz w:val="16"/>
        </w:rPr>
        <w:t xml:space="preserve"> </w:t>
      </w:r>
    </w:p>
    <w:p w:rsidR="00706488" w:rsidRDefault="000246DB">
      <w:pPr>
        <w:spacing w:after="62" w:line="259" w:lineRule="auto"/>
        <w:ind w:left="283" w:firstLine="0"/>
        <w:jc w:val="left"/>
      </w:pPr>
      <w:r>
        <w:rPr>
          <w:i/>
          <w:sz w:val="20"/>
        </w:rPr>
        <w:t xml:space="preserve"> </w:t>
      </w:r>
    </w:p>
    <w:p w:rsidR="00706488" w:rsidRDefault="000246DB">
      <w:pPr>
        <w:numPr>
          <w:ilvl w:val="0"/>
          <w:numId w:val="2"/>
        </w:numPr>
        <w:ind w:hanging="283"/>
      </w:pPr>
      <w:r>
        <w:t xml:space="preserve">Према подацима Одјељења за привреду Градске управе Града Бијељина на дан 31.12.2024. године, број активних предузетника је 2.351. Од укупног броја регистрованих предузетника 848 је жена или 36%. </w:t>
      </w:r>
    </w:p>
    <w:p w:rsidR="00706488" w:rsidRDefault="000246DB">
      <w:pPr>
        <w:numPr>
          <w:ilvl w:val="0"/>
          <w:numId w:val="2"/>
        </w:numPr>
        <w:ind w:hanging="283"/>
      </w:pPr>
      <w:r>
        <w:t xml:space="preserve">Већ седму годину заредом у Бијељини је забиљежен сталан тренд раста регистрованих предузетника.  </w:t>
      </w:r>
    </w:p>
    <w:p w:rsidR="00706488" w:rsidRDefault="000246DB" w:rsidP="005064CA">
      <w:pPr>
        <w:numPr>
          <w:ilvl w:val="0"/>
          <w:numId w:val="2"/>
        </w:numPr>
        <w:ind w:hanging="283"/>
        <w:jc w:val="left"/>
      </w:pPr>
      <w:r>
        <w:t xml:space="preserve">По броју регистрованих и броју активних предузетника, Бијељина се налази на другом мјесту у Републици Српској. </w:t>
      </w:r>
      <w:r w:rsidR="005064CA">
        <w:rPr>
          <w:lang/>
        </w:rPr>
        <w:br/>
      </w:r>
      <w:r w:rsidRPr="005064CA">
        <w:rPr>
          <w:i/>
        </w:rPr>
        <w:t xml:space="preserve">Активни предузетници по дјелатностима </w:t>
      </w:r>
    </w:p>
    <w:tbl>
      <w:tblPr>
        <w:tblStyle w:val="TableGrid"/>
        <w:tblW w:w="9123" w:type="dxa"/>
        <w:tblInd w:w="360" w:type="dxa"/>
        <w:tblCellMar>
          <w:top w:w="7" w:type="dxa"/>
          <w:left w:w="106" w:type="dxa"/>
          <w:right w:w="79" w:type="dxa"/>
        </w:tblCellMar>
        <w:tblLook w:val="04A0"/>
      </w:tblPr>
      <w:tblGrid>
        <w:gridCol w:w="3054"/>
        <w:gridCol w:w="2868"/>
        <w:gridCol w:w="3201"/>
      </w:tblGrid>
      <w:tr w:rsidR="00F93584" w:rsidTr="0042795A">
        <w:trPr>
          <w:trHeight w:val="60"/>
        </w:trPr>
        <w:tc>
          <w:tcPr>
            <w:tcW w:w="3054" w:type="dxa"/>
            <w:tcBorders>
              <w:top w:val="single" w:sz="4" w:space="0" w:color="000000"/>
              <w:left w:val="single" w:sz="4" w:space="0" w:color="000000"/>
              <w:bottom w:val="single" w:sz="4" w:space="0" w:color="000000"/>
              <w:right w:val="single" w:sz="4" w:space="0" w:color="000000"/>
            </w:tcBorders>
          </w:tcPr>
          <w:p w:rsidR="00F93584" w:rsidRDefault="00F93584">
            <w:pPr>
              <w:spacing w:after="19" w:line="259" w:lineRule="auto"/>
              <w:ind w:left="24" w:firstLine="0"/>
              <w:jc w:val="center"/>
            </w:pPr>
            <w:r>
              <w:rPr>
                <w:b/>
                <w:sz w:val="22"/>
              </w:rPr>
              <w:t xml:space="preserve"> </w:t>
            </w:r>
          </w:p>
          <w:p w:rsidR="00F93584" w:rsidRDefault="00F93584">
            <w:pPr>
              <w:spacing w:after="0" w:line="259" w:lineRule="auto"/>
              <w:ind w:left="0" w:right="29" w:firstLine="0"/>
              <w:jc w:val="center"/>
            </w:pPr>
            <w:r>
              <w:rPr>
                <w:b/>
                <w:sz w:val="22"/>
              </w:rPr>
              <w:t xml:space="preserve">ДЈЕЛАТНОСТ </w:t>
            </w:r>
          </w:p>
        </w:tc>
        <w:tc>
          <w:tcPr>
            <w:tcW w:w="2868" w:type="dxa"/>
            <w:tcBorders>
              <w:top w:val="single" w:sz="4" w:space="0" w:color="000000"/>
              <w:left w:val="single" w:sz="4" w:space="0" w:color="000000"/>
              <w:bottom w:val="single" w:sz="4" w:space="0" w:color="000000"/>
              <w:right w:val="single" w:sz="4" w:space="0" w:color="000000"/>
            </w:tcBorders>
          </w:tcPr>
          <w:p w:rsidR="00F93584" w:rsidRDefault="00F93584">
            <w:pPr>
              <w:spacing w:after="19" w:line="259" w:lineRule="auto"/>
              <w:ind w:left="0" w:right="19" w:firstLine="0"/>
              <w:jc w:val="center"/>
            </w:pPr>
            <w:r>
              <w:rPr>
                <w:b/>
                <w:sz w:val="22"/>
              </w:rPr>
              <w:t xml:space="preserve">АКТИВНИ </w:t>
            </w:r>
          </w:p>
          <w:p w:rsidR="00F93584" w:rsidRDefault="00F93584">
            <w:pPr>
              <w:spacing w:after="0" w:line="259" w:lineRule="auto"/>
              <w:ind w:left="29" w:firstLine="0"/>
            </w:pPr>
            <w:r>
              <w:rPr>
                <w:b/>
                <w:sz w:val="22"/>
              </w:rPr>
              <w:t xml:space="preserve">ПРЕДУЗЕТНИЦИ </w:t>
            </w:r>
          </w:p>
          <w:p w:rsidR="00F93584" w:rsidRDefault="00F93584">
            <w:pPr>
              <w:spacing w:after="0" w:line="259" w:lineRule="auto"/>
              <w:ind w:left="0" w:right="19" w:firstLine="0"/>
              <w:jc w:val="center"/>
            </w:pPr>
            <w:r>
              <w:rPr>
                <w:b/>
                <w:sz w:val="22"/>
              </w:rPr>
              <w:t>31.12.202</w:t>
            </w:r>
            <w:r>
              <w:rPr>
                <w:b/>
                <w:sz w:val="22"/>
                <w:lang/>
              </w:rPr>
              <w:t>4</w:t>
            </w:r>
            <w:r>
              <w:rPr>
                <w:b/>
                <w:sz w:val="22"/>
              </w:rPr>
              <w:t xml:space="preserve">. </w:t>
            </w:r>
          </w:p>
          <w:p w:rsidR="00F93584" w:rsidRDefault="00F93584">
            <w:pPr>
              <w:spacing w:after="0" w:line="259" w:lineRule="auto"/>
              <w:ind w:left="5" w:firstLine="0"/>
              <w:jc w:val="left"/>
            </w:pPr>
            <w:r>
              <w:rPr>
                <w:b/>
                <w:sz w:val="22"/>
              </w:rPr>
              <w:t xml:space="preserve"> </w:t>
            </w:r>
          </w:p>
        </w:tc>
        <w:tc>
          <w:tcPr>
            <w:tcW w:w="3201" w:type="dxa"/>
            <w:tcBorders>
              <w:top w:val="single" w:sz="4" w:space="0" w:color="000000"/>
              <w:left w:val="single" w:sz="4" w:space="0" w:color="000000"/>
              <w:bottom w:val="single" w:sz="4" w:space="0" w:color="000000"/>
              <w:right w:val="single" w:sz="4" w:space="0" w:color="000000"/>
            </w:tcBorders>
          </w:tcPr>
          <w:p w:rsidR="00F93584" w:rsidRDefault="00F93584">
            <w:pPr>
              <w:spacing w:after="19" w:line="259" w:lineRule="auto"/>
              <w:ind w:left="0" w:right="19" w:firstLine="0"/>
              <w:jc w:val="center"/>
              <w:rPr>
                <w:b/>
                <w:sz w:val="22"/>
                <w:lang/>
              </w:rPr>
            </w:pPr>
            <w:r>
              <w:rPr>
                <w:b/>
                <w:sz w:val="22"/>
                <w:lang/>
              </w:rPr>
              <w:t xml:space="preserve">АКТИВНИ ПРЕДУЗЕТНИЦИ </w:t>
            </w:r>
          </w:p>
          <w:p w:rsidR="00F93584" w:rsidRPr="005A6410" w:rsidRDefault="00F93584">
            <w:pPr>
              <w:spacing w:after="19" w:line="259" w:lineRule="auto"/>
              <w:ind w:left="0" w:right="19" w:firstLine="0"/>
              <w:jc w:val="center"/>
              <w:rPr>
                <w:b/>
                <w:sz w:val="22"/>
                <w:lang/>
              </w:rPr>
            </w:pPr>
            <w:r>
              <w:rPr>
                <w:b/>
                <w:sz w:val="22"/>
                <w:lang/>
              </w:rPr>
              <w:t>31.12.2023</w:t>
            </w:r>
          </w:p>
        </w:tc>
      </w:tr>
      <w:tr w:rsidR="00F93584" w:rsidTr="0042795A">
        <w:trPr>
          <w:trHeight w:val="283"/>
        </w:trPr>
        <w:tc>
          <w:tcPr>
            <w:tcW w:w="3054" w:type="dxa"/>
            <w:tcBorders>
              <w:top w:val="single" w:sz="4" w:space="0" w:color="000000"/>
              <w:left w:val="single" w:sz="4" w:space="0" w:color="000000"/>
              <w:bottom w:val="single" w:sz="4" w:space="0" w:color="000000"/>
              <w:right w:val="single" w:sz="4" w:space="0" w:color="000000"/>
            </w:tcBorders>
          </w:tcPr>
          <w:p w:rsidR="00F93584" w:rsidRDefault="00F93584">
            <w:pPr>
              <w:spacing w:after="0" w:line="259" w:lineRule="auto"/>
              <w:ind w:left="0" w:firstLine="0"/>
              <w:jc w:val="left"/>
            </w:pPr>
            <w:r>
              <w:t xml:space="preserve">ТРГОВИНА </w:t>
            </w:r>
          </w:p>
        </w:tc>
        <w:tc>
          <w:tcPr>
            <w:tcW w:w="2868" w:type="dxa"/>
            <w:tcBorders>
              <w:top w:val="single" w:sz="4" w:space="0" w:color="000000"/>
              <w:left w:val="single" w:sz="4" w:space="0" w:color="000000"/>
              <w:bottom w:val="single" w:sz="4" w:space="0" w:color="000000"/>
              <w:right w:val="single" w:sz="4" w:space="0" w:color="000000"/>
            </w:tcBorders>
          </w:tcPr>
          <w:p w:rsidR="00F93584" w:rsidRPr="005A6410" w:rsidRDefault="00F93584">
            <w:pPr>
              <w:spacing w:after="0" w:line="259" w:lineRule="auto"/>
              <w:ind w:left="0" w:right="26" w:firstLine="0"/>
              <w:jc w:val="center"/>
              <w:rPr>
                <w:lang/>
              </w:rPr>
            </w:pPr>
            <w:r>
              <w:rPr>
                <w:lang/>
              </w:rPr>
              <w:t>594</w:t>
            </w:r>
          </w:p>
        </w:tc>
        <w:tc>
          <w:tcPr>
            <w:tcW w:w="3201" w:type="dxa"/>
            <w:tcBorders>
              <w:top w:val="single" w:sz="4" w:space="0" w:color="000000"/>
              <w:left w:val="single" w:sz="4" w:space="0" w:color="000000"/>
              <w:bottom w:val="single" w:sz="4" w:space="0" w:color="000000"/>
              <w:right w:val="single" w:sz="4" w:space="0" w:color="000000"/>
            </w:tcBorders>
          </w:tcPr>
          <w:p w:rsidR="00F93584" w:rsidRPr="005A6410" w:rsidRDefault="00F93584">
            <w:pPr>
              <w:spacing w:after="0" w:line="259" w:lineRule="auto"/>
              <w:ind w:left="0" w:right="27" w:firstLine="0"/>
              <w:jc w:val="center"/>
              <w:rPr>
                <w:lang/>
              </w:rPr>
            </w:pPr>
            <w:r>
              <w:t>5</w:t>
            </w:r>
            <w:r>
              <w:rPr>
                <w:lang/>
              </w:rPr>
              <w:t>73</w:t>
            </w:r>
          </w:p>
        </w:tc>
      </w:tr>
      <w:tr w:rsidR="00F93584" w:rsidTr="0042795A">
        <w:trPr>
          <w:trHeight w:val="287"/>
        </w:trPr>
        <w:tc>
          <w:tcPr>
            <w:tcW w:w="3054" w:type="dxa"/>
            <w:tcBorders>
              <w:top w:val="single" w:sz="4" w:space="0" w:color="000000"/>
              <w:left w:val="single" w:sz="4" w:space="0" w:color="000000"/>
              <w:bottom w:val="single" w:sz="4" w:space="0" w:color="000000"/>
              <w:right w:val="single" w:sz="4" w:space="0" w:color="000000"/>
            </w:tcBorders>
          </w:tcPr>
          <w:p w:rsidR="00F93584" w:rsidRDefault="00F93584">
            <w:pPr>
              <w:spacing w:after="0" w:line="259" w:lineRule="auto"/>
              <w:ind w:left="0" w:firstLine="0"/>
              <w:jc w:val="left"/>
            </w:pPr>
            <w:r>
              <w:t xml:space="preserve">САОБРАЋАЈ </w:t>
            </w:r>
          </w:p>
        </w:tc>
        <w:tc>
          <w:tcPr>
            <w:tcW w:w="2868" w:type="dxa"/>
            <w:tcBorders>
              <w:top w:val="single" w:sz="4" w:space="0" w:color="000000"/>
              <w:left w:val="single" w:sz="4" w:space="0" w:color="000000"/>
              <w:bottom w:val="single" w:sz="4" w:space="0" w:color="000000"/>
              <w:right w:val="single" w:sz="4" w:space="0" w:color="000000"/>
            </w:tcBorders>
          </w:tcPr>
          <w:p w:rsidR="00F93584" w:rsidRPr="005A6410" w:rsidRDefault="00F93584">
            <w:pPr>
              <w:spacing w:after="0" w:line="259" w:lineRule="auto"/>
              <w:ind w:left="0" w:right="26" w:firstLine="0"/>
              <w:jc w:val="center"/>
              <w:rPr>
                <w:lang/>
              </w:rPr>
            </w:pPr>
            <w:r>
              <w:rPr>
                <w:lang/>
              </w:rPr>
              <w:t>174</w:t>
            </w:r>
          </w:p>
        </w:tc>
        <w:tc>
          <w:tcPr>
            <w:tcW w:w="3201" w:type="dxa"/>
            <w:tcBorders>
              <w:top w:val="single" w:sz="4" w:space="0" w:color="000000"/>
              <w:left w:val="single" w:sz="4" w:space="0" w:color="000000"/>
              <w:bottom w:val="single" w:sz="4" w:space="0" w:color="000000"/>
              <w:right w:val="single" w:sz="4" w:space="0" w:color="000000"/>
            </w:tcBorders>
          </w:tcPr>
          <w:p w:rsidR="00F93584" w:rsidRPr="005A6410" w:rsidRDefault="00F93584">
            <w:pPr>
              <w:spacing w:after="0" w:line="259" w:lineRule="auto"/>
              <w:ind w:left="0" w:right="27" w:firstLine="0"/>
              <w:jc w:val="center"/>
              <w:rPr>
                <w:lang/>
              </w:rPr>
            </w:pPr>
            <w:r>
              <w:t>1</w:t>
            </w:r>
            <w:r>
              <w:rPr>
                <w:lang/>
              </w:rPr>
              <w:t>90</w:t>
            </w:r>
          </w:p>
        </w:tc>
      </w:tr>
      <w:tr w:rsidR="00F93584" w:rsidTr="0042795A">
        <w:trPr>
          <w:trHeight w:val="287"/>
        </w:trPr>
        <w:tc>
          <w:tcPr>
            <w:tcW w:w="3054" w:type="dxa"/>
            <w:tcBorders>
              <w:top w:val="single" w:sz="4" w:space="0" w:color="000000"/>
              <w:left w:val="single" w:sz="4" w:space="0" w:color="000000"/>
              <w:bottom w:val="single" w:sz="4" w:space="0" w:color="000000"/>
              <w:right w:val="single" w:sz="4" w:space="0" w:color="000000"/>
            </w:tcBorders>
          </w:tcPr>
          <w:p w:rsidR="00F93584" w:rsidRDefault="00F93584">
            <w:pPr>
              <w:spacing w:after="0" w:line="259" w:lineRule="auto"/>
              <w:ind w:left="0" w:firstLine="0"/>
              <w:jc w:val="left"/>
            </w:pPr>
            <w:r>
              <w:t xml:space="preserve">ЗАНАТСТВО </w:t>
            </w:r>
          </w:p>
        </w:tc>
        <w:tc>
          <w:tcPr>
            <w:tcW w:w="2868" w:type="dxa"/>
            <w:tcBorders>
              <w:top w:val="single" w:sz="4" w:space="0" w:color="000000"/>
              <w:left w:val="single" w:sz="4" w:space="0" w:color="000000"/>
              <w:bottom w:val="single" w:sz="4" w:space="0" w:color="000000"/>
              <w:right w:val="single" w:sz="4" w:space="0" w:color="000000"/>
            </w:tcBorders>
          </w:tcPr>
          <w:p w:rsidR="00F93584" w:rsidRDefault="00F93584">
            <w:pPr>
              <w:spacing w:after="0" w:line="259" w:lineRule="auto"/>
              <w:ind w:left="0" w:right="26" w:firstLine="0"/>
              <w:jc w:val="center"/>
            </w:pPr>
            <w:r>
              <w:t>7</w:t>
            </w:r>
            <w:r>
              <w:rPr>
                <w:lang/>
              </w:rPr>
              <w:t>2</w:t>
            </w:r>
            <w:r>
              <w:t xml:space="preserve">0 </w:t>
            </w:r>
          </w:p>
        </w:tc>
        <w:tc>
          <w:tcPr>
            <w:tcW w:w="3201" w:type="dxa"/>
            <w:tcBorders>
              <w:top w:val="single" w:sz="4" w:space="0" w:color="000000"/>
              <w:left w:val="single" w:sz="4" w:space="0" w:color="000000"/>
              <w:bottom w:val="single" w:sz="4" w:space="0" w:color="000000"/>
              <w:right w:val="single" w:sz="4" w:space="0" w:color="000000"/>
            </w:tcBorders>
          </w:tcPr>
          <w:p w:rsidR="00F93584" w:rsidRDefault="00F93584">
            <w:pPr>
              <w:spacing w:after="0" w:line="259" w:lineRule="auto"/>
              <w:ind w:left="0" w:right="27" w:firstLine="0"/>
              <w:jc w:val="center"/>
            </w:pPr>
            <w:r>
              <w:t>7</w:t>
            </w:r>
            <w:r>
              <w:rPr>
                <w:lang/>
              </w:rPr>
              <w:t>7</w:t>
            </w:r>
            <w:r>
              <w:t>0</w:t>
            </w:r>
          </w:p>
        </w:tc>
      </w:tr>
      <w:tr w:rsidR="00F93584" w:rsidTr="0042795A">
        <w:trPr>
          <w:trHeight w:val="282"/>
        </w:trPr>
        <w:tc>
          <w:tcPr>
            <w:tcW w:w="3054" w:type="dxa"/>
            <w:tcBorders>
              <w:top w:val="single" w:sz="4" w:space="0" w:color="000000"/>
              <w:left w:val="single" w:sz="4" w:space="0" w:color="000000"/>
              <w:bottom w:val="single" w:sz="4" w:space="0" w:color="000000"/>
              <w:right w:val="single" w:sz="4" w:space="0" w:color="000000"/>
            </w:tcBorders>
          </w:tcPr>
          <w:p w:rsidR="00F93584" w:rsidRDefault="00F93584">
            <w:pPr>
              <w:spacing w:after="0" w:line="259" w:lineRule="auto"/>
              <w:ind w:left="0" w:firstLine="0"/>
              <w:jc w:val="left"/>
            </w:pPr>
            <w:r>
              <w:t xml:space="preserve">УГОСТИТЕЉСТВО </w:t>
            </w:r>
          </w:p>
        </w:tc>
        <w:tc>
          <w:tcPr>
            <w:tcW w:w="2868" w:type="dxa"/>
            <w:tcBorders>
              <w:top w:val="single" w:sz="4" w:space="0" w:color="000000"/>
              <w:left w:val="single" w:sz="4" w:space="0" w:color="000000"/>
              <w:bottom w:val="single" w:sz="4" w:space="0" w:color="000000"/>
              <w:right w:val="single" w:sz="4" w:space="0" w:color="000000"/>
            </w:tcBorders>
          </w:tcPr>
          <w:p w:rsidR="00F93584" w:rsidRDefault="00F93584">
            <w:pPr>
              <w:spacing w:after="0" w:line="259" w:lineRule="auto"/>
              <w:ind w:left="0" w:right="26" w:firstLine="0"/>
              <w:jc w:val="center"/>
            </w:pPr>
            <w:r>
              <w:t xml:space="preserve">273 </w:t>
            </w:r>
          </w:p>
        </w:tc>
        <w:tc>
          <w:tcPr>
            <w:tcW w:w="3201" w:type="dxa"/>
            <w:tcBorders>
              <w:top w:val="single" w:sz="4" w:space="0" w:color="000000"/>
              <w:left w:val="single" w:sz="4" w:space="0" w:color="000000"/>
              <w:bottom w:val="single" w:sz="4" w:space="0" w:color="000000"/>
              <w:right w:val="single" w:sz="4" w:space="0" w:color="000000"/>
            </w:tcBorders>
          </w:tcPr>
          <w:p w:rsidR="00F93584" w:rsidRDefault="00F93584">
            <w:pPr>
              <w:spacing w:after="0" w:line="259" w:lineRule="auto"/>
              <w:ind w:left="0" w:right="27" w:firstLine="0"/>
              <w:jc w:val="center"/>
            </w:pPr>
            <w:r>
              <w:t>273</w:t>
            </w:r>
          </w:p>
        </w:tc>
      </w:tr>
      <w:tr w:rsidR="00F93584" w:rsidTr="0042795A">
        <w:trPr>
          <w:trHeight w:val="312"/>
        </w:trPr>
        <w:tc>
          <w:tcPr>
            <w:tcW w:w="3054" w:type="dxa"/>
            <w:tcBorders>
              <w:top w:val="single" w:sz="4" w:space="0" w:color="000000"/>
              <w:left w:val="single" w:sz="4" w:space="0" w:color="000000"/>
              <w:bottom w:val="single" w:sz="4" w:space="0" w:color="000000"/>
              <w:right w:val="single" w:sz="4" w:space="0" w:color="000000"/>
            </w:tcBorders>
          </w:tcPr>
          <w:p w:rsidR="00F93584" w:rsidRDefault="00F93584">
            <w:pPr>
              <w:spacing w:after="0" w:line="259" w:lineRule="auto"/>
              <w:ind w:left="0" w:firstLine="0"/>
              <w:jc w:val="left"/>
            </w:pPr>
            <w:r>
              <w:t xml:space="preserve">АГЕНЦИЈЕ, УСЛУГЕ </w:t>
            </w:r>
          </w:p>
        </w:tc>
        <w:tc>
          <w:tcPr>
            <w:tcW w:w="2868" w:type="dxa"/>
            <w:tcBorders>
              <w:top w:val="single" w:sz="4" w:space="0" w:color="000000"/>
              <w:left w:val="single" w:sz="4" w:space="0" w:color="000000"/>
              <w:bottom w:val="single" w:sz="4" w:space="0" w:color="000000"/>
              <w:right w:val="single" w:sz="4" w:space="0" w:color="000000"/>
            </w:tcBorders>
          </w:tcPr>
          <w:p w:rsidR="00F93584" w:rsidRDefault="00F93584">
            <w:pPr>
              <w:spacing w:after="0" w:line="259" w:lineRule="auto"/>
              <w:ind w:left="0" w:right="26" w:firstLine="0"/>
              <w:jc w:val="center"/>
            </w:pPr>
            <w:r>
              <w:rPr>
                <w:lang/>
              </w:rPr>
              <w:t>483</w:t>
            </w:r>
            <w:r>
              <w:t xml:space="preserve"> </w:t>
            </w:r>
          </w:p>
        </w:tc>
        <w:tc>
          <w:tcPr>
            <w:tcW w:w="3201" w:type="dxa"/>
            <w:tcBorders>
              <w:top w:val="single" w:sz="4" w:space="0" w:color="000000"/>
              <w:left w:val="single" w:sz="4" w:space="0" w:color="000000"/>
              <w:bottom w:val="single" w:sz="4" w:space="0" w:color="000000"/>
              <w:right w:val="single" w:sz="4" w:space="0" w:color="000000"/>
            </w:tcBorders>
          </w:tcPr>
          <w:p w:rsidR="00F93584" w:rsidRPr="005A6410" w:rsidRDefault="00F93584">
            <w:pPr>
              <w:spacing w:after="0" w:line="259" w:lineRule="auto"/>
              <w:ind w:left="0" w:right="27" w:firstLine="0"/>
              <w:jc w:val="center"/>
              <w:rPr>
                <w:lang/>
              </w:rPr>
            </w:pPr>
            <w:r>
              <w:rPr>
                <w:lang/>
              </w:rPr>
              <w:t>527</w:t>
            </w:r>
          </w:p>
        </w:tc>
      </w:tr>
      <w:tr w:rsidR="00F93584" w:rsidTr="0042795A">
        <w:trPr>
          <w:trHeight w:val="282"/>
        </w:trPr>
        <w:tc>
          <w:tcPr>
            <w:tcW w:w="3054" w:type="dxa"/>
            <w:tcBorders>
              <w:top w:val="single" w:sz="4" w:space="0" w:color="000000"/>
              <w:left w:val="single" w:sz="4" w:space="0" w:color="000000"/>
              <w:bottom w:val="single" w:sz="4" w:space="0" w:color="000000"/>
              <w:right w:val="single" w:sz="4" w:space="0" w:color="000000"/>
            </w:tcBorders>
          </w:tcPr>
          <w:p w:rsidR="00F93584" w:rsidRDefault="00F93584">
            <w:pPr>
              <w:spacing w:after="0" w:line="259" w:lineRule="auto"/>
              <w:ind w:left="0" w:firstLine="0"/>
              <w:jc w:val="left"/>
            </w:pPr>
            <w:r>
              <w:t xml:space="preserve">ПОЉОПРИВРЕДА </w:t>
            </w:r>
          </w:p>
        </w:tc>
        <w:tc>
          <w:tcPr>
            <w:tcW w:w="2868" w:type="dxa"/>
            <w:tcBorders>
              <w:top w:val="single" w:sz="4" w:space="0" w:color="000000"/>
              <w:left w:val="single" w:sz="4" w:space="0" w:color="000000"/>
              <w:bottom w:val="single" w:sz="4" w:space="0" w:color="000000"/>
              <w:right w:val="single" w:sz="4" w:space="0" w:color="000000"/>
            </w:tcBorders>
          </w:tcPr>
          <w:p w:rsidR="00F93584" w:rsidRDefault="00F93584">
            <w:pPr>
              <w:spacing w:after="0" w:line="259" w:lineRule="auto"/>
              <w:ind w:left="0" w:right="21" w:firstLine="0"/>
              <w:jc w:val="center"/>
            </w:pPr>
            <w:r>
              <w:rPr>
                <w:lang/>
              </w:rPr>
              <w:t>20</w:t>
            </w:r>
            <w:r>
              <w:t xml:space="preserve"> </w:t>
            </w:r>
          </w:p>
        </w:tc>
        <w:tc>
          <w:tcPr>
            <w:tcW w:w="3201" w:type="dxa"/>
            <w:tcBorders>
              <w:top w:val="single" w:sz="4" w:space="0" w:color="000000"/>
              <w:left w:val="single" w:sz="4" w:space="0" w:color="000000"/>
              <w:bottom w:val="single" w:sz="4" w:space="0" w:color="000000"/>
              <w:right w:val="single" w:sz="4" w:space="0" w:color="000000"/>
            </w:tcBorders>
          </w:tcPr>
          <w:p w:rsidR="00F93584" w:rsidRPr="005A6410" w:rsidRDefault="00F93584">
            <w:pPr>
              <w:spacing w:after="0" w:line="259" w:lineRule="auto"/>
              <w:ind w:left="0" w:right="22" w:firstLine="0"/>
              <w:jc w:val="center"/>
              <w:rPr>
                <w:lang/>
              </w:rPr>
            </w:pPr>
            <w:r>
              <w:rPr>
                <w:lang/>
              </w:rPr>
              <w:t>18</w:t>
            </w:r>
          </w:p>
        </w:tc>
      </w:tr>
      <w:tr w:rsidR="00F93584" w:rsidTr="0042795A">
        <w:trPr>
          <w:trHeight w:val="288"/>
        </w:trPr>
        <w:tc>
          <w:tcPr>
            <w:tcW w:w="3054" w:type="dxa"/>
            <w:tcBorders>
              <w:top w:val="single" w:sz="4" w:space="0" w:color="000000"/>
              <w:left w:val="single" w:sz="4" w:space="0" w:color="000000"/>
              <w:bottom w:val="single" w:sz="4" w:space="0" w:color="000000"/>
              <w:right w:val="single" w:sz="4" w:space="0" w:color="000000"/>
            </w:tcBorders>
          </w:tcPr>
          <w:p w:rsidR="00F93584" w:rsidRDefault="00F93584">
            <w:pPr>
              <w:spacing w:after="0" w:line="259" w:lineRule="auto"/>
              <w:ind w:left="0" w:firstLine="0"/>
              <w:jc w:val="left"/>
            </w:pPr>
            <w:r>
              <w:rPr>
                <w:b/>
              </w:rPr>
              <w:t xml:space="preserve">УКУПНО </w:t>
            </w:r>
          </w:p>
        </w:tc>
        <w:tc>
          <w:tcPr>
            <w:tcW w:w="2868" w:type="dxa"/>
            <w:tcBorders>
              <w:top w:val="single" w:sz="4" w:space="0" w:color="000000"/>
              <w:left w:val="single" w:sz="4" w:space="0" w:color="000000"/>
              <w:bottom w:val="single" w:sz="4" w:space="0" w:color="000000"/>
              <w:right w:val="single" w:sz="4" w:space="0" w:color="000000"/>
            </w:tcBorders>
          </w:tcPr>
          <w:p w:rsidR="00F93584" w:rsidRDefault="00F93584">
            <w:pPr>
              <w:spacing w:after="0" w:line="259" w:lineRule="auto"/>
              <w:ind w:left="0" w:right="17" w:firstLine="0"/>
              <w:jc w:val="center"/>
            </w:pPr>
            <w:r>
              <w:rPr>
                <w:b/>
              </w:rPr>
              <w:t>2.</w:t>
            </w:r>
            <w:r>
              <w:rPr>
                <w:b/>
                <w:lang/>
              </w:rPr>
              <w:t>264</w:t>
            </w:r>
            <w:r>
              <w:rPr>
                <w:b/>
              </w:rPr>
              <w:t xml:space="preserve"> </w:t>
            </w:r>
          </w:p>
        </w:tc>
        <w:tc>
          <w:tcPr>
            <w:tcW w:w="3201" w:type="dxa"/>
            <w:tcBorders>
              <w:top w:val="single" w:sz="4" w:space="0" w:color="000000"/>
              <w:left w:val="single" w:sz="4" w:space="0" w:color="000000"/>
              <w:bottom w:val="single" w:sz="4" w:space="0" w:color="000000"/>
              <w:right w:val="single" w:sz="4" w:space="0" w:color="000000"/>
            </w:tcBorders>
          </w:tcPr>
          <w:p w:rsidR="00F93584" w:rsidRPr="005A6410" w:rsidRDefault="00F93584">
            <w:pPr>
              <w:spacing w:after="0" w:line="259" w:lineRule="auto"/>
              <w:ind w:left="0" w:right="17" w:firstLine="0"/>
              <w:jc w:val="center"/>
              <w:rPr>
                <w:b/>
                <w:lang/>
              </w:rPr>
            </w:pPr>
            <w:r>
              <w:rPr>
                <w:b/>
              </w:rPr>
              <w:t>2.</w:t>
            </w:r>
            <w:r>
              <w:rPr>
                <w:b/>
                <w:lang/>
              </w:rPr>
              <w:t>351</w:t>
            </w:r>
          </w:p>
        </w:tc>
      </w:tr>
    </w:tbl>
    <w:p w:rsidR="00706488" w:rsidRDefault="000246DB">
      <w:pPr>
        <w:spacing w:after="56" w:line="259" w:lineRule="auto"/>
        <w:ind w:left="278"/>
        <w:jc w:val="left"/>
      </w:pPr>
      <w:r>
        <w:rPr>
          <w:i/>
          <w:sz w:val="16"/>
          <w:u w:val="single" w:color="000000"/>
        </w:rPr>
        <w:t>Подаци Одјељења за привреду</w:t>
      </w:r>
      <w:r>
        <w:rPr>
          <w:i/>
          <w:sz w:val="16"/>
        </w:rPr>
        <w:t xml:space="preserve"> </w:t>
      </w:r>
    </w:p>
    <w:p w:rsidR="00706488" w:rsidRDefault="000246DB">
      <w:pPr>
        <w:spacing w:after="28" w:line="259" w:lineRule="auto"/>
        <w:ind w:left="283" w:firstLine="0"/>
        <w:jc w:val="left"/>
      </w:pPr>
      <w:r>
        <w:rPr>
          <w:i/>
        </w:rPr>
        <w:t xml:space="preserve"> </w:t>
      </w:r>
    </w:p>
    <w:p w:rsidR="00706488" w:rsidRDefault="000246DB">
      <w:pPr>
        <w:numPr>
          <w:ilvl w:val="0"/>
          <w:numId w:val="2"/>
        </w:numPr>
        <w:ind w:hanging="283"/>
      </w:pPr>
      <w:r>
        <w:t xml:space="preserve">Статус </w:t>
      </w:r>
      <w:r w:rsidR="005064CA">
        <w:rPr>
          <w:lang/>
        </w:rPr>
        <w:t>МСП</w:t>
      </w:r>
      <w:r>
        <w:t xml:space="preserve"> имају привредна друштва, друга правна лица и предузетници (у даљем тексту: привредни субјекти) који испуњавају критеријуме из члана 5. Закона о развоју малих и средњих предузећа. </w:t>
      </w:r>
    </w:p>
    <w:p w:rsidR="00706488" w:rsidRDefault="000246DB">
      <w:pPr>
        <w:numPr>
          <w:ilvl w:val="0"/>
          <w:numId w:val="2"/>
        </w:numPr>
        <w:ind w:hanging="283"/>
      </w:pPr>
      <w:r>
        <w:t xml:space="preserve">Према величини, </w:t>
      </w:r>
      <w:r w:rsidR="005064CA">
        <w:rPr>
          <w:lang/>
        </w:rPr>
        <w:t>МСП</w:t>
      </w:r>
      <w:r>
        <w:t xml:space="preserve"> се дијеле у складу са члана 6. и 7. Закона о развоју малих и средњих предузећа. </w:t>
      </w:r>
    </w:p>
    <w:p w:rsidR="00706488" w:rsidRDefault="000246DB">
      <w:pPr>
        <w:numPr>
          <w:ilvl w:val="0"/>
          <w:numId w:val="2"/>
        </w:numPr>
        <w:ind w:hanging="283"/>
      </w:pPr>
      <w:r>
        <w:t xml:space="preserve">Пословање у форми привредног друштва прописано је Законом о привредним друштвима и другим посебним прописима. У форми привредног друштва могу се </w:t>
      </w:r>
      <w:r>
        <w:lastRenderedPageBreak/>
        <w:t xml:space="preserve">обављати све дјелатности утврђене Уредбом о класификацији дјелатности Републике Српске. </w:t>
      </w:r>
    </w:p>
    <w:p w:rsidR="00706488" w:rsidRDefault="000246DB">
      <w:pPr>
        <w:numPr>
          <w:ilvl w:val="0"/>
          <w:numId w:val="2"/>
        </w:numPr>
        <w:spacing w:after="85"/>
        <w:ind w:hanging="283"/>
      </w:pPr>
      <w:r>
        <w:t xml:space="preserve">Пословање у форми предузетника прописано је Законом о самосталним предузетницима и посебним прописима којима се уређују поједине привредне области.  </w:t>
      </w:r>
    </w:p>
    <w:p w:rsidR="00706488" w:rsidRDefault="000246DB">
      <w:pPr>
        <w:spacing w:after="0" w:line="259" w:lineRule="auto"/>
        <w:ind w:left="566" w:firstLine="0"/>
        <w:jc w:val="left"/>
      </w:pPr>
      <w:r>
        <w:t xml:space="preserve"> </w:t>
      </w:r>
    </w:p>
    <w:p w:rsidR="00706488" w:rsidRDefault="000246DB">
      <w:pPr>
        <w:ind w:left="268" w:firstLine="567"/>
      </w:pPr>
      <w:r>
        <w:t>На подручју Града Бијељина постоји</w:t>
      </w:r>
      <w:r>
        <w:rPr>
          <w:i/>
        </w:rPr>
        <w:t xml:space="preserve"> </w:t>
      </w:r>
      <w:r>
        <w:t xml:space="preserve">одлична прилика за развој микро, малих и средњих предузећа, која се требају развијати на основу сљедећег: </w:t>
      </w:r>
    </w:p>
    <w:p w:rsidR="00706488" w:rsidRDefault="000246DB">
      <w:pPr>
        <w:numPr>
          <w:ilvl w:val="1"/>
          <w:numId w:val="3"/>
        </w:numPr>
        <w:ind w:hanging="283"/>
      </w:pPr>
      <w:r>
        <w:t xml:space="preserve">Афирмације и подршке отварању нових заната и малих и средњих предузећа;  </w:t>
      </w:r>
    </w:p>
    <w:p w:rsidR="00706488" w:rsidRDefault="000246DB">
      <w:pPr>
        <w:numPr>
          <w:ilvl w:val="1"/>
          <w:numId w:val="3"/>
        </w:numPr>
        <w:ind w:hanging="283"/>
      </w:pPr>
      <w:r>
        <w:t xml:space="preserve">Предузетничкo оспособљавање младих;  </w:t>
      </w:r>
    </w:p>
    <w:p w:rsidR="00706488" w:rsidRDefault="000246DB">
      <w:pPr>
        <w:numPr>
          <w:ilvl w:val="1"/>
          <w:numId w:val="3"/>
        </w:numPr>
        <w:ind w:hanging="283"/>
      </w:pPr>
      <w:r>
        <w:t xml:space="preserve">Поједностављених процедура регистровања; </w:t>
      </w:r>
    </w:p>
    <w:p w:rsidR="00706488" w:rsidRDefault="000246DB">
      <w:pPr>
        <w:numPr>
          <w:ilvl w:val="1"/>
          <w:numId w:val="3"/>
        </w:numPr>
        <w:ind w:hanging="283"/>
      </w:pPr>
      <w:r>
        <w:t xml:space="preserve">Адекватне предузетничке инфраструктуре; </w:t>
      </w:r>
    </w:p>
    <w:p w:rsidR="00706488" w:rsidRDefault="000246DB">
      <w:pPr>
        <w:numPr>
          <w:ilvl w:val="1"/>
          <w:numId w:val="3"/>
        </w:numPr>
        <w:spacing w:after="32"/>
        <w:ind w:hanging="283"/>
      </w:pPr>
      <w:r>
        <w:t xml:space="preserve">Искоришћавања развојних фондова за афирмацију развоја предузетништва; </w:t>
      </w:r>
      <w:r>
        <w:rPr>
          <w:rFonts w:ascii="Segoe UI Symbol" w:eastAsia="Segoe UI Symbol" w:hAnsi="Segoe UI Symbol" w:cs="Segoe UI Symbol"/>
        </w:rPr>
        <w:t></w:t>
      </w:r>
      <w:r>
        <w:rPr>
          <w:rFonts w:ascii="Arial" w:eastAsia="Arial" w:hAnsi="Arial" w:cs="Arial"/>
        </w:rPr>
        <w:t xml:space="preserve"> </w:t>
      </w:r>
      <w:r>
        <w:t xml:space="preserve">Промовисања природних потенцијала и туризма, а тиме и развоја туристичког предузетништва; </w:t>
      </w:r>
    </w:p>
    <w:p w:rsidR="00706488" w:rsidRDefault="000246DB">
      <w:pPr>
        <w:numPr>
          <w:ilvl w:val="1"/>
          <w:numId w:val="3"/>
        </w:numPr>
        <w:spacing w:after="32"/>
        <w:ind w:hanging="283"/>
      </w:pPr>
      <w:r>
        <w:t xml:space="preserve">Имплементације акцијских планова који произилазе из стратегије развоја туризма; </w:t>
      </w:r>
    </w:p>
    <w:p w:rsidR="00706488" w:rsidRDefault="000246DB">
      <w:pPr>
        <w:numPr>
          <w:ilvl w:val="1"/>
          <w:numId w:val="3"/>
        </w:numPr>
        <w:ind w:hanging="283"/>
      </w:pPr>
      <w:r>
        <w:t>Афирмисања рада Агенције</w:t>
      </w:r>
      <w:r w:rsidR="00D3238A">
        <w:rPr>
          <w:lang/>
        </w:rPr>
        <w:t>.</w:t>
      </w:r>
      <w:r>
        <w:t xml:space="preserve">  </w:t>
      </w:r>
    </w:p>
    <w:p w:rsidR="00706488" w:rsidRDefault="000246DB">
      <w:pPr>
        <w:spacing w:after="161" w:line="259" w:lineRule="auto"/>
        <w:ind w:left="283" w:firstLine="0"/>
        <w:jc w:val="left"/>
      </w:pPr>
      <w:r>
        <w:t xml:space="preserve"> </w:t>
      </w:r>
    </w:p>
    <w:p w:rsidR="00706488" w:rsidRDefault="000246DB" w:rsidP="00D3238A">
      <w:pPr>
        <w:tabs>
          <w:tab w:val="center" w:pos="5243"/>
        </w:tabs>
        <w:spacing w:after="30" w:line="259" w:lineRule="auto"/>
        <w:ind w:left="628" w:firstLine="0"/>
        <w:jc w:val="left"/>
      </w:pPr>
      <w:r>
        <w:rPr>
          <w:b/>
        </w:rPr>
        <w:t>5.</w:t>
      </w:r>
      <w:r>
        <w:rPr>
          <w:rFonts w:ascii="Arial" w:eastAsia="Arial" w:hAnsi="Arial" w:cs="Arial"/>
          <w:b/>
        </w:rPr>
        <w:t xml:space="preserve"> </w:t>
      </w:r>
      <w:r w:rsidR="00AE0766">
        <w:rPr>
          <w:rFonts w:ascii="Arial" w:eastAsia="Arial" w:hAnsi="Arial" w:cs="Arial"/>
          <w:b/>
          <w:lang/>
        </w:rPr>
        <w:t xml:space="preserve"> </w:t>
      </w:r>
      <w:r>
        <w:rPr>
          <w:b/>
        </w:rPr>
        <w:t xml:space="preserve">ПЛАН АКТИВНОСТИ НА ПОДРШЦИ РАЗВОЈА СЕКТОРА МСП И </w:t>
      </w:r>
    </w:p>
    <w:p w:rsidR="00706488" w:rsidRDefault="000246DB" w:rsidP="00D3238A">
      <w:pPr>
        <w:pStyle w:val="Heading2"/>
        <w:spacing w:after="30"/>
        <w:ind w:left="999" w:hanging="371"/>
      </w:pPr>
      <w:r>
        <w:t xml:space="preserve">ПРЕДУЗЕТНИШТВА </w:t>
      </w:r>
    </w:p>
    <w:p w:rsidR="00706488" w:rsidRDefault="000246DB">
      <w:pPr>
        <w:spacing w:after="15" w:line="259" w:lineRule="auto"/>
        <w:ind w:left="283" w:firstLine="0"/>
        <w:jc w:val="left"/>
      </w:pPr>
      <w:r>
        <w:rPr>
          <w:b/>
        </w:rPr>
        <w:t xml:space="preserve"> </w:t>
      </w:r>
    </w:p>
    <w:p w:rsidR="00706488" w:rsidRDefault="000246DB">
      <w:pPr>
        <w:pStyle w:val="Heading3"/>
        <w:ind w:left="845"/>
      </w:pPr>
      <w:r>
        <w:rPr>
          <w:b/>
          <w:u w:val="none"/>
        </w:rPr>
        <w:t xml:space="preserve">5.1. </w:t>
      </w:r>
      <w:r>
        <w:rPr>
          <w:b/>
        </w:rPr>
        <w:t>Финансијска подршка</w:t>
      </w:r>
      <w:r>
        <w:rPr>
          <w:b/>
          <w:u w:val="none"/>
        </w:rPr>
        <w:t xml:space="preserve"> </w:t>
      </w:r>
    </w:p>
    <w:p w:rsidR="00706488" w:rsidRDefault="000246DB">
      <w:pPr>
        <w:spacing w:after="15" w:line="259" w:lineRule="auto"/>
        <w:ind w:left="850" w:firstLine="0"/>
        <w:jc w:val="left"/>
      </w:pPr>
      <w:r>
        <w:rPr>
          <w:b/>
        </w:rPr>
        <w:t xml:space="preserve"> </w:t>
      </w:r>
    </w:p>
    <w:p w:rsidR="00706488" w:rsidRDefault="000246DB">
      <w:pPr>
        <w:ind w:left="268" w:firstLine="567"/>
      </w:pPr>
      <w:r>
        <w:t xml:space="preserve">Агенција ће подстицати развој привредних субјеката који имају независност у пословању и доношењу пословних одлука, са структуром оснивачког капитала привредног субјекта која чини 100% приватни капитал, подстицајним средствима која су обезбјеђена буџетом за 2025. годину.  </w:t>
      </w:r>
    </w:p>
    <w:p w:rsidR="00706488" w:rsidRDefault="000246DB">
      <w:pPr>
        <w:ind w:left="860"/>
      </w:pPr>
      <w:r>
        <w:t xml:space="preserve">У смислу овог Програма рада; </w:t>
      </w:r>
    </w:p>
    <w:p w:rsidR="00706488" w:rsidRDefault="000246DB">
      <w:pPr>
        <w:numPr>
          <w:ilvl w:val="0"/>
          <w:numId w:val="4"/>
        </w:numPr>
        <w:ind w:hanging="361"/>
      </w:pPr>
      <w:r>
        <w:t xml:space="preserve">Привредни субјекти су привредна друштва и самостални предузетници који су регистровани и обављају дјелатност на подручју </w:t>
      </w:r>
      <w:r w:rsidR="00A02A00">
        <w:rPr>
          <w:lang/>
        </w:rPr>
        <w:t>Г</w:t>
      </w:r>
      <w:r>
        <w:t xml:space="preserve">рада Бијељина као и њихове пословне јединице. </w:t>
      </w:r>
    </w:p>
    <w:p w:rsidR="00706488" w:rsidRDefault="000246DB">
      <w:pPr>
        <w:numPr>
          <w:ilvl w:val="0"/>
          <w:numId w:val="4"/>
        </w:numPr>
        <w:ind w:hanging="361"/>
      </w:pPr>
      <w:r>
        <w:t>Постојећа мала и средња предузећа су привредни субјек</w:t>
      </w:r>
      <w:r w:rsidR="00871765">
        <w:rPr>
          <w:lang/>
        </w:rPr>
        <w:t>т</w:t>
      </w:r>
      <w:r>
        <w:t xml:space="preserve">и који су регистровани за обављање дјелатности најмање двије године прије објављивања јавног позива и која запошљавају најмање три радника на неодређено вријеме на осам сати, на дан расписивања предметног јавног позива. </w:t>
      </w:r>
    </w:p>
    <w:p w:rsidR="00706488" w:rsidRDefault="000246DB">
      <w:pPr>
        <w:numPr>
          <w:ilvl w:val="0"/>
          <w:numId w:val="4"/>
        </w:numPr>
        <w:ind w:hanging="361"/>
      </w:pPr>
      <w:r>
        <w:t xml:space="preserve">Предузетништво жена;  </w:t>
      </w:r>
    </w:p>
    <w:p w:rsidR="00706488" w:rsidRDefault="000246DB">
      <w:pPr>
        <w:ind w:left="1014"/>
      </w:pPr>
      <w:r>
        <w:t xml:space="preserve">Привредно друштво чији је власник жена са најмање 51% удјела у истом и у којем је жена одговорно лице за пословање и управљање (директор) уписана у </w:t>
      </w:r>
      <w:r w:rsidR="00871765">
        <w:rPr>
          <w:lang/>
        </w:rPr>
        <w:t>А</w:t>
      </w:r>
      <w:r>
        <w:t xml:space="preserve">генцији за привредне регистре и самостални предузетник жена које посједују и воде предузетничку дјелатност. </w:t>
      </w:r>
    </w:p>
    <w:p w:rsidR="00706488" w:rsidRDefault="000246DB">
      <w:pPr>
        <w:ind w:left="268" w:firstLine="567"/>
      </w:pPr>
      <w:r>
        <w:lastRenderedPageBreak/>
        <w:t xml:space="preserve">Активности подршке су усмјерене на подстицаје, у складу са подстицајним мјерама и секторским циљевима локалног економског развоја а који су у протеклом периоду дале значајне резултате у стварању нових и очувању постојећих радних мјеста. </w:t>
      </w:r>
    </w:p>
    <w:p w:rsidR="00706488" w:rsidRDefault="000246DB">
      <w:pPr>
        <w:spacing w:after="19" w:line="259" w:lineRule="auto"/>
        <w:ind w:left="283" w:firstLine="0"/>
        <w:jc w:val="left"/>
      </w:pPr>
      <w:r>
        <w:t xml:space="preserve"> </w:t>
      </w:r>
    </w:p>
    <w:p w:rsidR="00706488" w:rsidRDefault="000246DB">
      <w:pPr>
        <w:ind w:left="860"/>
      </w:pPr>
      <w:r>
        <w:t xml:space="preserve">Циљ додјеле подстицаја је давање подршке:  </w:t>
      </w:r>
    </w:p>
    <w:p w:rsidR="00706488" w:rsidRDefault="000246DB">
      <w:pPr>
        <w:numPr>
          <w:ilvl w:val="0"/>
          <w:numId w:val="5"/>
        </w:numPr>
        <w:ind w:hanging="351"/>
      </w:pPr>
      <w:r>
        <w:t xml:space="preserve">Оснивању нових привредних субјеката и самозапшљавање, </w:t>
      </w:r>
    </w:p>
    <w:p w:rsidR="00706488" w:rsidRDefault="000246DB">
      <w:pPr>
        <w:numPr>
          <w:ilvl w:val="0"/>
          <w:numId w:val="5"/>
        </w:numPr>
        <w:ind w:hanging="351"/>
      </w:pPr>
      <w:r>
        <w:t xml:space="preserve">Побољшање продуктивности и конкурентности привредних субјеката у сврху: </w:t>
      </w:r>
      <w:r w:rsidR="00493473">
        <w:rPr>
          <w:lang/>
        </w:rPr>
        <w:t>п</w:t>
      </w:r>
      <w:r>
        <w:t xml:space="preserve">римјене нових технологија, унапређењу технолошких процеса (набавка основних средстава) и подршке запошљавању адекватне радне снаге са евиденције Завода за запошљавање Републике Српске – Биро Бијељина, </w:t>
      </w:r>
    </w:p>
    <w:p w:rsidR="00706488" w:rsidRDefault="000246DB">
      <w:pPr>
        <w:numPr>
          <w:ilvl w:val="0"/>
          <w:numId w:val="5"/>
        </w:numPr>
        <w:ind w:hanging="351"/>
      </w:pPr>
      <w:r>
        <w:t xml:space="preserve">Промоцији предузетништва: сајмови и конференције. </w:t>
      </w:r>
    </w:p>
    <w:p w:rsidR="00706488" w:rsidRDefault="000246DB">
      <w:pPr>
        <w:spacing w:after="0" w:line="259" w:lineRule="auto"/>
        <w:ind w:left="994" w:firstLine="0"/>
        <w:jc w:val="left"/>
      </w:pPr>
      <w:r>
        <w:t xml:space="preserve"> </w:t>
      </w:r>
    </w:p>
    <w:p w:rsidR="00706488" w:rsidRDefault="000246DB">
      <w:pPr>
        <w:spacing w:after="0" w:line="259" w:lineRule="auto"/>
        <w:ind w:left="994" w:firstLine="0"/>
        <w:jc w:val="left"/>
      </w:pPr>
      <w:r>
        <w:t xml:space="preserve"> </w:t>
      </w:r>
    </w:p>
    <w:p w:rsidR="00706488" w:rsidRPr="00493473" w:rsidRDefault="000246DB">
      <w:pPr>
        <w:spacing w:after="0" w:line="259" w:lineRule="auto"/>
        <w:ind w:left="994" w:firstLine="0"/>
        <w:jc w:val="left"/>
        <w:rPr>
          <w:lang/>
        </w:rPr>
      </w:pPr>
      <w:r>
        <w:t xml:space="preserve"> </w:t>
      </w:r>
    </w:p>
    <w:p w:rsidR="00AE0766" w:rsidRDefault="000246DB" w:rsidP="00493473">
      <w:pPr>
        <w:pStyle w:val="Heading4"/>
        <w:ind w:left="845"/>
        <w:rPr>
          <w:b w:val="0"/>
          <w:bCs/>
          <w:u w:val="none"/>
          <w:lang/>
        </w:rPr>
      </w:pPr>
      <w:r>
        <w:rPr>
          <w:u w:val="none"/>
        </w:rPr>
        <w:t xml:space="preserve">5.1.1.  </w:t>
      </w:r>
      <w:r>
        <w:t>Подстицај развоја  новооснованих привредника</w:t>
      </w:r>
      <w:r>
        <w:rPr>
          <w:u w:val="none"/>
        </w:rPr>
        <w:t xml:space="preserve"> </w:t>
      </w:r>
      <w:r w:rsidR="00493473">
        <w:rPr>
          <w:u w:val="none"/>
          <w:lang/>
        </w:rPr>
        <w:br/>
      </w:r>
      <w:r w:rsidR="00493473">
        <w:rPr>
          <w:u w:val="none"/>
          <w:lang/>
        </w:rPr>
        <w:br/>
      </w:r>
      <w:r w:rsidRPr="00493473">
        <w:rPr>
          <w:b w:val="0"/>
          <w:bCs/>
          <w:u w:val="none"/>
        </w:rPr>
        <w:t>Планирана средства 135.000 КМ.</w:t>
      </w:r>
    </w:p>
    <w:p w:rsidR="00706488" w:rsidRPr="00493473" w:rsidRDefault="000246DB" w:rsidP="00493473">
      <w:pPr>
        <w:pStyle w:val="Heading4"/>
        <w:ind w:left="845"/>
        <w:rPr>
          <w:u w:val="none"/>
          <w:lang/>
        </w:rPr>
      </w:pPr>
      <w:r w:rsidRPr="00493473">
        <w:rPr>
          <w:b w:val="0"/>
          <w:bCs/>
          <w:u w:val="none"/>
        </w:rPr>
        <w:t>Додјела средстава ће</w:t>
      </w:r>
      <w:r w:rsidR="00493473" w:rsidRPr="00493473">
        <w:rPr>
          <w:b w:val="0"/>
          <w:bCs/>
          <w:u w:val="none"/>
          <w:lang/>
        </w:rPr>
        <w:t xml:space="preserve"> се </w:t>
      </w:r>
      <w:r w:rsidRPr="00493473">
        <w:rPr>
          <w:b w:val="0"/>
          <w:bCs/>
          <w:u w:val="none"/>
        </w:rPr>
        <w:t xml:space="preserve">вршити по основу два јавна позива. </w:t>
      </w:r>
    </w:p>
    <w:p w:rsidR="00706488" w:rsidRDefault="000246DB">
      <w:pPr>
        <w:spacing w:after="24" w:line="259" w:lineRule="auto"/>
        <w:ind w:left="850" w:firstLine="0"/>
        <w:jc w:val="left"/>
      </w:pPr>
      <w:r>
        <w:t xml:space="preserve">  </w:t>
      </w:r>
    </w:p>
    <w:p w:rsidR="00706488" w:rsidRDefault="000246DB">
      <w:pPr>
        <w:ind w:left="860"/>
      </w:pPr>
      <w:r>
        <w:t>а) Јавни позив  за подстицај развоја новооснованих привредних субјеката</w:t>
      </w:r>
      <w:r>
        <w:rPr>
          <w:b/>
        </w:rPr>
        <w:t xml:space="preserve"> -</w:t>
      </w:r>
      <w:r>
        <w:t>планирани износ средстава 25.000 КМ.</w:t>
      </w:r>
      <w:r>
        <w:rPr>
          <w:b/>
        </w:rPr>
        <w:t xml:space="preserve">             </w:t>
      </w:r>
      <w:r>
        <w:t xml:space="preserve">  </w:t>
      </w:r>
      <w:r>
        <w:rPr>
          <w:b/>
        </w:rPr>
        <w:t xml:space="preserve"> </w:t>
      </w:r>
    </w:p>
    <w:p w:rsidR="00076965" w:rsidRDefault="000246DB" w:rsidP="00076965">
      <w:pPr>
        <w:ind w:left="268" w:firstLine="567"/>
        <w:rPr>
          <w:rFonts w:ascii="Arial" w:eastAsia="Arial" w:hAnsi="Arial" w:cs="Arial"/>
          <w:lang/>
        </w:rPr>
      </w:pPr>
      <w:r>
        <w:t xml:space="preserve">Право учешћа имају привредна друштва и самостални предузетници са подручја </w:t>
      </w:r>
      <w:r w:rsidR="00076965">
        <w:rPr>
          <w:lang/>
        </w:rPr>
        <w:t xml:space="preserve">                       </w:t>
      </w:r>
      <w:r w:rsidR="00A02A00">
        <w:rPr>
          <w:lang/>
        </w:rPr>
        <w:t>Г</w:t>
      </w:r>
      <w:r>
        <w:t>рада Бијељина који обављају  дјелатности из области производње,</w:t>
      </w:r>
      <w:r w:rsidR="00493473">
        <w:rPr>
          <w:lang/>
        </w:rPr>
        <w:t xml:space="preserve"> </w:t>
      </w:r>
      <w:r>
        <w:t xml:space="preserve">прераде </w:t>
      </w:r>
      <w:r>
        <w:rPr>
          <w:lang/>
        </w:rPr>
        <w:t>и услуга</w:t>
      </w:r>
      <w:r w:rsidR="00076965">
        <w:rPr>
          <w:lang/>
        </w:rPr>
        <w:t>.</w:t>
      </w:r>
      <w:r w:rsidR="00493473">
        <w:rPr>
          <w:lang/>
        </w:rPr>
        <w:t xml:space="preserve"> </w:t>
      </w:r>
      <w:r>
        <w:t xml:space="preserve">  </w:t>
      </w:r>
      <w:r>
        <w:rPr>
          <w:rFonts w:ascii="Arial" w:eastAsia="Arial" w:hAnsi="Arial" w:cs="Arial"/>
        </w:rPr>
        <w:t xml:space="preserve"> </w:t>
      </w:r>
    </w:p>
    <w:p w:rsidR="00706488" w:rsidRPr="00076965" w:rsidRDefault="00076965" w:rsidP="00076965">
      <w:pPr>
        <w:pStyle w:val="ListParagraph"/>
        <w:numPr>
          <w:ilvl w:val="0"/>
          <w:numId w:val="26"/>
        </w:numPr>
        <w:rPr>
          <w:lang/>
        </w:rPr>
      </w:pPr>
      <w:r>
        <w:rPr>
          <w:lang/>
        </w:rPr>
        <w:t>Р</w:t>
      </w:r>
      <w:r w:rsidR="000246DB">
        <w:t xml:space="preserve">егистровани 2025. године.    </w:t>
      </w:r>
    </w:p>
    <w:p w:rsidR="00076965" w:rsidRDefault="000246DB" w:rsidP="00076965">
      <w:pPr>
        <w:ind w:left="1143"/>
        <w:rPr>
          <w:lang/>
        </w:rPr>
      </w:pPr>
      <w:r>
        <w:t xml:space="preserve">За следеће намјене: </w:t>
      </w:r>
    </w:p>
    <w:p w:rsidR="00706488" w:rsidRPr="00076965" w:rsidRDefault="000246DB" w:rsidP="00076965">
      <w:pPr>
        <w:pStyle w:val="ListParagraph"/>
        <w:numPr>
          <w:ilvl w:val="0"/>
          <w:numId w:val="26"/>
        </w:numPr>
        <w:rPr>
          <w:lang/>
        </w:rPr>
      </w:pPr>
      <w:r>
        <w:t xml:space="preserve">Запошљавање нових радника са евиденције Завода за запошљавање </w:t>
      </w:r>
    </w:p>
    <w:p w:rsidR="00076965" w:rsidRDefault="000246DB" w:rsidP="00076965">
      <w:pPr>
        <w:ind w:left="860"/>
        <w:rPr>
          <w:lang/>
        </w:rPr>
      </w:pPr>
      <w:r>
        <w:t xml:space="preserve">Републике Српске – Биро Бијељина </w:t>
      </w:r>
    </w:p>
    <w:p w:rsidR="00A02A00" w:rsidRPr="00076965" w:rsidRDefault="000246DB" w:rsidP="00076965">
      <w:pPr>
        <w:pStyle w:val="ListParagraph"/>
        <w:numPr>
          <w:ilvl w:val="0"/>
          <w:numId w:val="26"/>
        </w:numPr>
      </w:pPr>
      <w:r>
        <w:t xml:space="preserve">Набавку основних средстава: машина, опреме и алата. </w:t>
      </w:r>
    </w:p>
    <w:p w:rsidR="00706488" w:rsidRDefault="000246DB">
      <w:pPr>
        <w:ind w:left="1734"/>
      </w:pPr>
      <w:r>
        <w:t xml:space="preserve">Вријеме реализације:  мај – новембар  2025. године. </w:t>
      </w:r>
    </w:p>
    <w:p w:rsidR="00706488" w:rsidRDefault="000246DB">
      <w:pPr>
        <w:ind w:left="1734"/>
      </w:pPr>
      <w:r>
        <w:t xml:space="preserve">Носилац: Агенција  </w:t>
      </w:r>
    </w:p>
    <w:p w:rsidR="00706488" w:rsidRDefault="000246DB">
      <w:pPr>
        <w:spacing w:after="0" w:line="259" w:lineRule="auto"/>
        <w:ind w:left="1724" w:firstLine="0"/>
        <w:jc w:val="left"/>
      </w:pPr>
      <w:r>
        <w:t xml:space="preserve"> </w:t>
      </w:r>
    </w:p>
    <w:p w:rsidR="00493473" w:rsidRDefault="000246DB">
      <w:pPr>
        <w:spacing w:after="12" w:line="270" w:lineRule="auto"/>
        <w:ind w:left="268" w:firstLine="567"/>
        <w:jc w:val="left"/>
        <w:rPr>
          <w:b/>
          <w:lang/>
        </w:rPr>
      </w:pPr>
      <w:r>
        <w:t>б)  Јавни позив за запошљавање код послодавца и самозапошљавање младих до 35 година</w:t>
      </w:r>
      <w:r w:rsidR="00493473">
        <w:rPr>
          <w:lang/>
        </w:rPr>
        <w:t xml:space="preserve"> </w:t>
      </w:r>
      <w:r>
        <w:t>- планирани износ средстава 110.000 КМ.</w:t>
      </w:r>
      <w:r>
        <w:rPr>
          <w:b/>
        </w:rPr>
        <w:t xml:space="preserve">                </w:t>
      </w:r>
    </w:p>
    <w:p w:rsidR="00706488" w:rsidRDefault="000246DB">
      <w:pPr>
        <w:spacing w:after="12" w:line="270" w:lineRule="auto"/>
        <w:ind w:left="268" w:firstLine="567"/>
        <w:jc w:val="left"/>
      </w:pPr>
      <w:r>
        <w:t xml:space="preserve"> Право учешћа и намјена:  </w:t>
      </w:r>
    </w:p>
    <w:p w:rsidR="00706488" w:rsidRDefault="000246DB">
      <w:pPr>
        <w:numPr>
          <w:ilvl w:val="0"/>
          <w:numId w:val="7"/>
        </w:numPr>
        <w:ind w:hanging="361"/>
      </w:pPr>
      <w:r>
        <w:t xml:space="preserve">Привредни субјекти/послодавци са подручја </w:t>
      </w:r>
      <w:r w:rsidR="00A02A00">
        <w:rPr>
          <w:lang/>
        </w:rPr>
        <w:t>Г</w:t>
      </w:r>
      <w:r>
        <w:t xml:space="preserve">рада Бијељина који обављају дјелатности из области производње и услуга који запошљавају особе старости до 35 година </w:t>
      </w:r>
    </w:p>
    <w:p w:rsidR="00706488" w:rsidRPr="00076965" w:rsidRDefault="000246DB" w:rsidP="00F047BB">
      <w:pPr>
        <w:numPr>
          <w:ilvl w:val="0"/>
          <w:numId w:val="7"/>
        </w:numPr>
        <w:ind w:hanging="361"/>
      </w:pPr>
      <w:r>
        <w:t>Особе старости до 35 година које су се самозапослиле и регистровале властиту привредну дјелатност.</w:t>
      </w:r>
      <w:r w:rsidR="00F047BB">
        <w:rPr>
          <w:lang/>
        </w:rPr>
        <w:t xml:space="preserve"> </w:t>
      </w:r>
      <w:r>
        <w:t xml:space="preserve">Регистрована дјелатност може бити у организационом облику; пдривредно друштво и самостална предузетничка дјелатност као основно занимање.  </w:t>
      </w:r>
    </w:p>
    <w:p w:rsidR="00706488" w:rsidRDefault="000246DB">
      <w:pPr>
        <w:ind w:left="1734"/>
      </w:pPr>
      <w:r>
        <w:t xml:space="preserve">Вријеме реализације:  јун – новембар  2024. године. </w:t>
      </w:r>
    </w:p>
    <w:p w:rsidR="00706488" w:rsidRDefault="000246DB" w:rsidP="00A02A00">
      <w:pPr>
        <w:ind w:left="1734"/>
        <w:rPr>
          <w:lang/>
        </w:rPr>
      </w:pPr>
      <w:r>
        <w:t xml:space="preserve">Носилац: Агенција  </w:t>
      </w:r>
    </w:p>
    <w:p w:rsidR="00076965" w:rsidRPr="00076965" w:rsidRDefault="00076965" w:rsidP="00A02A00">
      <w:pPr>
        <w:ind w:left="1734"/>
        <w:rPr>
          <w:lang/>
        </w:rPr>
      </w:pPr>
    </w:p>
    <w:p w:rsidR="00706488" w:rsidRDefault="000246DB">
      <w:pPr>
        <w:pStyle w:val="Heading4"/>
        <w:ind w:left="845"/>
      </w:pPr>
      <w:r>
        <w:rPr>
          <w:u w:val="none"/>
        </w:rPr>
        <w:lastRenderedPageBreak/>
        <w:t xml:space="preserve">5.1.2. </w:t>
      </w:r>
      <w:r>
        <w:t>Подстицај развоја постојећих малих и средњих предузећа</w:t>
      </w:r>
      <w:r>
        <w:rPr>
          <w:u w:val="none"/>
        </w:rPr>
        <w:t xml:space="preserve"> </w:t>
      </w:r>
    </w:p>
    <w:p w:rsidR="00706488" w:rsidRDefault="000246DB">
      <w:pPr>
        <w:spacing w:after="9" w:line="259" w:lineRule="auto"/>
        <w:ind w:left="850" w:firstLine="0"/>
        <w:jc w:val="left"/>
      </w:pPr>
      <w:r>
        <w:t xml:space="preserve"> </w:t>
      </w:r>
    </w:p>
    <w:p w:rsidR="00706488" w:rsidRDefault="000246DB">
      <w:pPr>
        <w:ind w:left="860"/>
      </w:pPr>
      <w:r>
        <w:t xml:space="preserve">Планирана средства 130.000 КМ.  </w:t>
      </w:r>
    </w:p>
    <w:p w:rsidR="00706488" w:rsidRDefault="000246DB">
      <w:pPr>
        <w:ind w:left="860"/>
      </w:pPr>
      <w:r>
        <w:t xml:space="preserve">Додјела средстава ће се вршити по основу два јавна позива. </w:t>
      </w:r>
    </w:p>
    <w:p w:rsidR="00706488" w:rsidRDefault="000246DB">
      <w:pPr>
        <w:spacing w:after="24" w:line="259" w:lineRule="auto"/>
        <w:ind w:left="283" w:firstLine="0"/>
        <w:jc w:val="left"/>
      </w:pPr>
      <w:r>
        <w:t xml:space="preserve"> </w:t>
      </w:r>
    </w:p>
    <w:p w:rsidR="00706488" w:rsidRDefault="000246DB">
      <w:pPr>
        <w:ind w:left="860" w:right="590"/>
      </w:pPr>
      <w:r>
        <w:t>а) Јавни позив за подстицај развоја постојећих малих и средњих предузећа</w:t>
      </w:r>
      <w:r>
        <w:rPr>
          <w:b/>
        </w:rPr>
        <w:t xml:space="preserve"> - </w:t>
      </w:r>
      <w:r>
        <w:t>планирани износ средстава 100.000 КМ.</w:t>
      </w:r>
      <w:r>
        <w:rPr>
          <w:b/>
        </w:rPr>
        <w:t xml:space="preserve">   </w:t>
      </w:r>
    </w:p>
    <w:p w:rsidR="00706488" w:rsidRDefault="000246DB">
      <w:pPr>
        <w:ind w:left="278"/>
      </w:pPr>
      <w:r>
        <w:t xml:space="preserve">         Право учешћа и намјена:  </w:t>
      </w:r>
    </w:p>
    <w:p w:rsidR="00706488" w:rsidRDefault="000246DB">
      <w:pPr>
        <w:numPr>
          <w:ilvl w:val="0"/>
          <w:numId w:val="8"/>
        </w:numPr>
        <w:ind w:hanging="361"/>
      </w:pPr>
      <w:r>
        <w:t xml:space="preserve">Привредна друштава са подручја Града Бијељина која обављају  дјелатности из области производње и прераде, право на подстицај могу остварити за набавку основних средстава, која се односе на: </w:t>
      </w:r>
    </w:p>
    <w:p w:rsidR="00706488" w:rsidRDefault="000246DB">
      <w:pPr>
        <w:ind w:left="1014"/>
      </w:pPr>
      <w:r>
        <w:t xml:space="preserve">а)  увођење нове или значајно побољшање постојеће технологије: машина, опреме и алата,  </w:t>
      </w:r>
    </w:p>
    <w:p w:rsidR="00706488" w:rsidRDefault="000246DB">
      <w:pPr>
        <w:ind w:left="1014"/>
      </w:pPr>
      <w:r>
        <w:t xml:space="preserve">б) улагања у нематеријална средства: ISO стандарди, HACCP, CE знак и пословни софтвери.   </w:t>
      </w:r>
    </w:p>
    <w:p w:rsidR="00706488" w:rsidRDefault="000246DB">
      <w:pPr>
        <w:spacing w:after="0" w:line="259" w:lineRule="auto"/>
        <w:ind w:left="1004" w:firstLine="0"/>
        <w:jc w:val="left"/>
      </w:pPr>
      <w:r>
        <w:t xml:space="preserve"> </w:t>
      </w:r>
    </w:p>
    <w:p w:rsidR="00706488" w:rsidRDefault="000246DB">
      <w:pPr>
        <w:numPr>
          <w:ilvl w:val="0"/>
          <w:numId w:val="8"/>
        </w:numPr>
        <w:ind w:hanging="361"/>
      </w:pPr>
      <w:r>
        <w:t xml:space="preserve">Привредна друштава са подручја Града Бијељина која обављају  дјелатности из области производње, прераде, услуга и трговине право на подстицај могу остварити за: </w:t>
      </w:r>
    </w:p>
    <w:p w:rsidR="00A02A00" w:rsidRPr="00A02A00" w:rsidRDefault="000246DB" w:rsidP="00A02A00">
      <w:pPr>
        <w:numPr>
          <w:ilvl w:val="0"/>
          <w:numId w:val="9"/>
        </w:numPr>
        <w:spacing w:after="12" w:line="270" w:lineRule="auto"/>
        <w:ind w:left="1108" w:hanging="361"/>
        <w:jc w:val="left"/>
      </w:pPr>
      <w:r>
        <w:t xml:space="preserve">повећање запослености – запошљавање адекватне радне снаге са евиденције Завода за запошљавање Републике Српске – Биро Бијељина која је неопходна за раст конкурентности </w:t>
      </w:r>
      <w:r w:rsidR="00A02A00">
        <w:rPr>
          <w:lang/>
        </w:rPr>
        <w:t>МСП</w:t>
      </w:r>
      <w:r>
        <w:t xml:space="preserve">.  </w:t>
      </w:r>
    </w:p>
    <w:p w:rsidR="00706488" w:rsidRDefault="000246DB">
      <w:pPr>
        <w:ind w:left="1734"/>
      </w:pPr>
      <w:r>
        <w:t>Вријеме р</w:t>
      </w:r>
      <w:r w:rsidR="00A02A00">
        <w:rPr>
          <w:lang/>
        </w:rPr>
        <w:t>е</w:t>
      </w:r>
      <w:r>
        <w:t xml:space="preserve">ализације: мај – септембар 2025. године. </w:t>
      </w:r>
    </w:p>
    <w:p w:rsidR="00706488" w:rsidRDefault="000246DB">
      <w:pPr>
        <w:ind w:left="1734"/>
      </w:pPr>
      <w:r>
        <w:t xml:space="preserve">Носилац: Агенција  </w:t>
      </w:r>
    </w:p>
    <w:p w:rsidR="00706488" w:rsidRDefault="000246DB">
      <w:pPr>
        <w:spacing w:after="25" w:line="259" w:lineRule="auto"/>
        <w:ind w:left="1724" w:firstLine="0"/>
        <w:jc w:val="left"/>
      </w:pPr>
      <w:r>
        <w:t xml:space="preserve"> </w:t>
      </w:r>
    </w:p>
    <w:p w:rsidR="00706488" w:rsidRDefault="000246DB">
      <w:pPr>
        <w:ind w:left="860"/>
      </w:pPr>
      <w:r>
        <w:t xml:space="preserve">б) Јавни позив за додјелу средстава за подстицај развоја постојећих малих и </w:t>
      </w:r>
    </w:p>
    <w:p w:rsidR="00706488" w:rsidRDefault="000246DB">
      <w:pPr>
        <w:ind w:left="278"/>
      </w:pPr>
      <w:r>
        <w:t xml:space="preserve">средњих предузећа у области предузетништва жена,  </w:t>
      </w:r>
    </w:p>
    <w:p w:rsidR="00706488" w:rsidRDefault="000246DB">
      <w:pPr>
        <w:numPr>
          <w:ilvl w:val="0"/>
          <w:numId w:val="9"/>
        </w:numPr>
        <w:ind w:left="1108" w:hanging="361"/>
        <w:jc w:val="left"/>
      </w:pPr>
      <w:r>
        <w:t>планирани износ средстава 30.000 КМ.</w:t>
      </w:r>
      <w:r>
        <w:rPr>
          <w:b/>
        </w:rPr>
        <w:t xml:space="preserve">    </w:t>
      </w:r>
    </w:p>
    <w:p w:rsidR="00706488" w:rsidRDefault="000246DB">
      <w:pPr>
        <w:spacing w:after="25" w:line="259" w:lineRule="auto"/>
        <w:ind w:left="850" w:firstLine="0"/>
        <w:jc w:val="left"/>
      </w:pPr>
      <w:r>
        <w:rPr>
          <w:b/>
          <w:color w:val="C00000"/>
        </w:rPr>
        <w:t xml:space="preserve">                    </w:t>
      </w:r>
      <w:r>
        <w:rPr>
          <w:color w:val="C00000"/>
        </w:rPr>
        <w:t xml:space="preserve">   </w:t>
      </w:r>
    </w:p>
    <w:p w:rsidR="00706488" w:rsidRDefault="000246DB" w:rsidP="00A02A00">
      <w:pPr>
        <w:ind w:left="268" w:firstLine="567"/>
        <w:rPr>
          <w:lang/>
        </w:rPr>
      </w:pPr>
      <w:r>
        <w:t xml:space="preserve">Право учешћа имају привредни субјекти чији је оснивач и законски заступник жена и који према класификацији дјелатности обављају дјелатности из области производње, услуга и угоститељства на подручју Града Бијељина. </w:t>
      </w:r>
    </w:p>
    <w:p w:rsidR="00A02A00" w:rsidRPr="00A02A00" w:rsidRDefault="00A02A00" w:rsidP="00A02A00">
      <w:pPr>
        <w:ind w:left="268" w:firstLine="567"/>
        <w:rPr>
          <w:lang/>
        </w:rPr>
      </w:pPr>
    </w:p>
    <w:p w:rsidR="00706488" w:rsidRDefault="000246DB">
      <w:pPr>
        <w:ind w:left="653"/>
      </w:pPr>
      <w:r>
        <w:t xml:space="preserve">     Право на подстицај остварује се за следеће намјене:   </w:t>
      </w:r>
    </w:p>
    <w:p w:rsidR="00706488" w:rsidRDefault="000246DB">
      <w:pPr>
        <w:numPr>
          <w:ilvl w:val="0"/>
          <w:numId w:val="10"/>
        </w:numPr>
        <w:ind w:hanging="351"/>
      </w:pPr>
      <w:r>
        <w:t xml:space="preserve">Повећање запослености – запошљавање адекватне радне снаге са евиденције Завода за запошљавање Републике Српске – Биро Бијељина која је неопходна за раст конкурентности </w:t>
      </w:r>
      <w:r w:rsidR="00A02A00">
        <w:rPr>
          <w:lang/>
        </w:rPr>
        <w:t>МСП</w:t>
      </w:r>
      <w:r>
        <w:t xml:space="preserve">.  </w:t>
      </w:r>
    </w:p>
    <w:p w:rsidR="00706488" w:rsidRDefault="000246DB">
      <w:pPr>
        <w:numPr>
          <w:ilvl w:val="0"/>
          <w:numId w:val="10"/>
        </w:numPr>
        <w:ind w:hanging="351"/>
      </w:pPr>
      <w:r>
        <w:t xml:space="preserve">Набавку основних средстава, која се односе на: </w:t>
      </w:r>
    </w:p>
    <w:p w:rsidR="00706488" w:rsidRDefault="000246DB">
      <w:pPr>
        <w:ind w:left="1014"/>
      </w:pPr>
      <w:r>
        <w:t xml:space="preserve">а)  увођење нове или значајно побољшање постојеће технологије: машина, опреме и алата,  </w:t>
      </w:r>
    </w:p>
    <w:p w:rsidR="00706488" w:rsidRDefault="000246DB">
      <w:pPr>
        <w:ind w:left="1014"/>
      </w:pPr>
      <w:r>
        <w:t xml:space="preserve">б) улагања у нематеријална средства: ISO стандарди, HACCP, CE знак и пословни софтвери.   </w:t>
      </w:r>
    </w:p>
    <w:p w:rsidR="00706488" w:rsidRDefault="000246DB">
      <w:pPr>
        <w:ind w:left="1734"/>
      </w:pPr>
      <w:r>
        <w:t xml:space="preserve">Вријеме реализације:  мај – новембар 2025. године. </w:t>
      </w:r>
    </w:p>
    <w:p w:rsidR="00706488" w:rsidRDefault="000246DB">
      <w:pPr>
        <w:ind w:left="1724"/>
      </w:pPr>
      <w:r>
        <w:t xml:space="preserve">Носилац: Агенција </w:t>
      </w:r>
    </w:p>
    <w:p w:rsidR="00706488" w:rsidRDefault="000246DB">
      <w:pPr>
        <w:spacing w:after="24" w:line="259" w:lineRule="auto"/>
        <w:ind w:left="850" w:firstLine="0"/>
        <w:jc w:val="left"/>
      </w:pPr>
      <w:r>
        <w:lastRenderedPageBreak/>
        <w:t xml:space="preserve"> </w:t>
      </w:r>
    </w:p>
    <w:p w:rsidR="00706488" w:rsidRDefault="000246DB">
      <w:pPr>
        <w:pStyle w:val="Heading4"/>
        <w:ind w:left="845"/>
      </w:pPr>
      <w:r>
        <w:rPr>
          <w:u w:val="none"/>
        </w:rPr>
        <w:t xml:space="preserve">5.1.3.  </w:t>
      </w:r>
      <w:r>
        <w:t>Подстицај развоја предузетника</w:t>
      </w:r>
      <w:r>
        <w:rPr>
          <w:u w:val="none"/>
        </w:rPr>
        <w:t xml:space="preserve"> </w:t>
      </w:r>
    </w:p>
    <w:p w:rsidR="00A02A00" w:rsidRDefault="00A02A00" w:rsidP="00A02A00">
      <w:pPr>
        <w:spacing w:after="24" w:line="259" w:lineRule="auto"/>
        <w:ind w:left="850" w:firstLine="0"/>
        <w:jc w:val="left"/>
        <w:rPr>
          <w:lang/>
        </w:rPr>
      </w:pPr>
    </w:p>
    <w:p w:rsidR="00A02A00" w:rsidRDefault="000246DB" w:rsidP="00A02A00">
      <w:pPr>
        <w:spacing w:after="24" w:line="259" w:lineRule="auto"/>
        <w:ind w:left="850" w:firstLine="0"/>
        <w:jc w:val="left"/>
        <w:rPr>
          <w:lang/>
        </w:rPr>
      </w:pPr>
      <w:r>
        <w:t>Додјела средстава ће се вршити по основу расписаног јавног позива</w:t>
      </w:r>
      <w:r w:rsidR="00A02A00">
        <w:rPr>
          <w:lang/>
        </w:rPr>
        <w:t xml:space="preserve"> </w:t>
      </w:r>
      <w:r>
        <w:t>-</w:t>
      </w:r>
      <w:r>
        <w:rPr>
          <w:rFonts w:ascii="Arial" w:eastAsia="Arial" w:hAnsi="Arial" w:cs="Arial"/>
        </w:rPr>
        <w:t xml:space="preserve"> </w:t>
      </w:r>
      <w:r>
        <w:t xml:space="preserve">планирана средства 135.000КМ. </w:t>
      </w:r>
    </w:p>
    <w:p w:rsidR="00706488" w:rsidRPr="00A02A00" w:rsidRDefault="000246DB" w:rsidP="00A02A00">
      <w:pPr>
        <w:spacing w:after="24" w:line="259" w:lineRule="auto"/>
        <w:ind w:left="850" w:firstLine="0"/>
        <w:jc w:val="left"/>
        <w:rPr>
          <w:lang/>
        </w:rPr>
      </w:pPr>
      <w:r>
        <w:t xml:space="preserve">Подстицај је намијењен: </w:t>
      </w:r>
    </w:p>
    <w:p w:rsidR="00706488" w:rsidRDefault="000246DB">
      <w:pPr>
        <w:spacing w:after="25" w:line="259" w:lineRule="auto"/>
        <w:ind w:left="283" w:firstLine="0"/>
        <w:jc w:val="left"/>
      </w:pPr>
      <w:r>
        <w:t xml:space="preserve"> </w:t>
      </w:r>
    </w:p>
    <w:p w:rsidR="00706488" w:rsidRDefault="000246DB">
      <w:pPr>
        <w:numPr>
          <w:ilvl w:val="0"/>
          <w:numId w:val="11"/>
        </w:numPr>
        <w:ind w:hanging="361"/>
      </w:pPr>
      <w:r>
        <w:t xml:space="preserve">Самосталним предузетницима са подручја Града Бијељина који према класификацији дјелатности обављају занатске и предузетничке дјелатности из области производње, прераде и услуга,  право на подстицај могу остварити за набавку основних средстава, која се односе на:  </w:t>
      </w:r>
    </w:p>
    <w:p w:rsidR="00706488" w:rsidRDefault="00A02A00">
      <w:pPr>
        <w:numPr>
          <w:ilvl w:val="1"/>
          <w:numId w:val="11"/>
        </w:numPr>
        <w:ind w:hanging="360"/>
      </w:pPr>
      <w:r>
        <w:rPr>
          <w:lang/>
        </w:rPr>
        <w:t>У</w:t>
      </w:r>
      <w:r w:rsidR="000246DB">
        <w:t xml:space="preserve">вођење нове или значајно побољшање постојеће технологије: машина, опреме и алата,  </w:t>
      </w:r>
    </w:p>
    <w:p w:rsidR="00706488" w:rsidRDefault="00A02A00">
      <w:pPr>
        <w:numPr>
          <w:ilvl w:val="1"/>
          <w:numId w:val="11"/>
        </w:numPr>
        <w:ind w:hanging="360"/>
      </w:pPr>
      <w:r>
        <w:rPr>
          <w:lang/>
        </w:rPr>
        <w:t>У</w:t>
      </w:r>
      <w:r w:rsidR="000246DB">
        <w:t xml:space="preserve">лагања у нематеријална средства: пословни софтвери,  </w:t>
      </w:r>
    </w:p>
    <w:p w:rsidR="00706488" w:rsidRDefault="00A02A00">
      <w:pPr>
        <w:numPr>
          <w:ilvl w:val="1"/>
          <w:numId w:val="11"/>
        </w:numPr>
        <w:ind w:hanging="360"/>
      </w:pPr>
      <w:r>
        <w:rPr>
          <w:lang/>
        </w:rPr>
        <w:t>П</w:t>
      </w:r>
      <w:r w:rsidR="000246DB">
        <w:t>овећање запослености – запошљавање адекватне радне снаге са евиденције Завода за запошљавање Републике Српске – Биро Бијељина</w:t>
      </w:r>
      <w:r>
        <w:rPr>
          <w:lang/>
        </w:rPr>
        <w:t>,</w:t>
      </w:r>
      <w:r w:rsidR="000246DB">
        <w:t xml:space="preserve"> која је неопходна за раст конкурентности.  </w:t>
      </w:r>
    </w:p>
    <w:p w:rsidR="00706488" w:rsidRDefault="000246DB">
      <w:pPr>
        <w:spacing w:after="0" w:line="259" w:lineRule="auto"/>
        <w:ind w:left="283" w:firstLine="0"/>
        <w:jc w:val="left"/>
      </w:pPr>
      <w:r>
        <w:t xml:space="preserve"> </w:t>
      </w:r>
    </w:p>
    <w:p w:rsidR="00706488" w:rsidRDefault="000246DB">
      <w:pPr>
        <w:spacing w:after="0" w:line="259" w:lineRule="auto"/>
        <w:ind w:left="283" w:firstLine="0"/>
        <w:jc w:val="left"/>
      </w:pPr>
      <w:r>
        <w:t xml:space="preserve"> </w:t>
      </w:r>
    </w:p>
    <w:p w:rsidR="00706488" w:rsidRPr="00A02A00" w:rsidRDefault="000246DB">
      <w:pPr>
        <w:spacing w:after="0" w:line="259" w:lineRule="auto"/>
        <w:ind w:left="283" w:firstLine="0"/>
        <w:jc w:val="left"/>
        <w:rPr>
          <w:lang/>
        </w:rPr>
      </w:pPr>
      <w:r>
        <w:t xml:space="preserve"> </w:t>
      </w:r>
    </w:p>
    <w:p w:rsidR="00706488" w:rsidRDefault="000246DB">
      <w:pPr>
        <w:numPr>
          <w:ilvl w:val="0"/>
          <w:numId w:val="11"/>
        </w:numPr>
        <w:ind w:hanging="361"/>
      </w:pPr>
      <w:r>
        <w:t xml:space="preserve">Самосталним предузетницима који имају статус малог предузетника са подручја Града Бијељина који према класификацији дјелатности обављају занатске и предузетничке дјелатности из области производње, прераде и услуга </w:t>
      </w:r>
      <w:r>
        <w:rPr>
          <w:color w:val="FF0000"/>
        </w:rPr>
        <w:t xml:space="preserve"> </w:t>
      </w:r>
      <w:r>
        <w:t xml:space="preserve">право на подстицај могу остварити за: </w:t>
      </w:r>
    </w:p>
    <w:p w:rsidR="00706488" w:rsidRDefault="000246DB">
      <w:pPr>
        <w:numPr>
          <w:ilvl w:val="2"/>
          <w:numId w:val="12"/>
        </w:numPr>
        <w:ind w:hanging="360"/>
      </w:pPr>
      <w:r>
        <w:t xml:space="preserve">увођење нове или значајно побољшање постојеће технологије: машина, опреме и алата,  </w:t>
      </w:r>
    </w:p>
    <w:p w:rsidR="00706488" w:rsidRDefault="000246DB">
      <w:pPr>
        <w:numPr>
          <w:ilvl w:val="2"/>
          <w:numId w:val="12"/>
        </w:numPr>
        <w:ind w:hanging="360"/>
      </w:pPr>
      <w:r>
        <w:t xml:space="preserve">улагања у нематеријална средства: пословни софтвери,  </w:t>
      </w:r>
    </w:p>
    <w:p w:rsidR="00706488" w:rsidRDefault="000246DB">
      <w:pPr>
        <w:numPr>
          <w:ilvl w:val="2"/>
          <w:numId w:val="12"/>
        </w:numPr>
        <w:ind w:hanging="360"/>
      </w:pPr>
      <w:r>
        <w:t>повећање запослености – запошљавање адекватне радне снаге са евиденције Завода за запошљавање Републике Српске – Биро Бијељина</w:t>
      </w:r>
      <w:r w:rsidR="00A02A00">
        <w:rPr>
          <w:lang/>
        </w:rPr>
        <w:t>,</w:t>
      </w:r>
      <w:r>
        <w:t xml:space="preserve"> која је неопходна за раст конкурентности.  </w:t>
      </w:r>
    </w:p>
    <w:p w:rsidR="00706488" w:rsidRPr="00A02A00" w:rsidRDefault="000246DB">
      <w:pPr>
        <w:spacing w:after="26" w:line="259" w:lineRule="auto"/>
        <w:ind w:left="1724" w:firstLine="0"/>
        <w:jc w:val="left"/>
        <w:rPr>
          <w:lang/>
        </w:rPr>
      </w:pPr>
      <w:r>
        <w:t xml:space="preserve"> </w:t>
      </w:r>
      <w:r w:rsidR="00A02A00">
        <w:rPr>
          <w:lang/>
        </w:rPr>
        <w:br/>
      </w:r>
    </w:p>
    <w:p w:rsidR="00744F22" w:rsidRPr="00125147" w:rsidRDefault="000246DB" w:rsidP="00125147">
      <w:pPr>
        <w:numPr>
          <w:ilvl w:val="0"/>
          <w:numId w:val="11"/>
        </w:numPr>
        <w:ind w:hanging="361"/>
      </w:pPr>
      <w:r>
        <w:t xml:space="preserve">Самосталним предузетницима регистрованим на територији Града Бијељина а чија предузетничка дјелатност има статус старог заната, умјетничког заната или домаће радиности, остварен у складу са одредбама Правилника о дјелатностима које се сматрају старим и умјетничким занатима и домаћом радиности („Службени гласник Републике Српске“, број: 70/12). Право на подстицај могу остварити за улагања у обртна средства. </w:t>
      </w:r>
    </w:p>
    <w:p w:rsidR="00706488" w:rsidRDefault="000246DB">
      <w:pPr>
        <w:ind w:left="1734"/>
      </w:pPr>
      <w:r>
        <w:t xml:space="preserve">Вријеме реализације:   јун – новембар 2025. године. </w:t>
      </w:r>
    </w:p>
    <w:p w:rsidR="00706488" w:rsidRDefault="000246DB">
      <w:pPr>
        <w:ind w:left="1734"/>
      </w:pPr>
      <w:r>
        <w:t xml:space="preserve">Носилац: Агенција  </w:t>
      </w:r>
    </w:p>
    <w:p w:rsidR="00744F22" w:rsidRDefault="000246DB" w:rsidP="00744F22">
      <w:pPr>
        <w:spacing w:after="20" w:line="259" w:lineRule="auto"/>
        <w:ind w:left="283" w:firstLine="0"/>
        <w:jc w:val="left"/>
        <w:rPr>
          <w:lang/>
        </w:rPr>
      </w:pPr>
      <w:r>
        <w:rPr>
          <w:color w:val="C00000"/>
        </w:rPr>
        <w:t xml:space="preserve"> </w:t>
      </w:r>
    </w:p>
    <w:p w:rsidR="00744F22" w:rsidRDefault="00744F22" w:rsidP="00744F22">
      <w:pPr>
        <w:spacing w:after="20" w:line="259" w:lineRule="auto"/>
        <w:ind w:left="283" w:firstLine="0"/>
        <w:jc w:val="left"/>
        <w:rPr>
          <w:i/>
          <w:lang/>
        </w:rPr>
      </w:pPr>
    </w:p>
    <w:p w:rsidR="00744F22" w:rsidRDefault="00744F22" w:rsidP="00744F22">
      <w:pPr>
        <w:spacing w:after="20" w:line="259" w:lineRule="auto"/>
        <w:ind w:left="283" w:firstLine="0"/>
        <w:jc w:val="left"/>
        <w:rPr>
          <w:i/>
          <w:lang/>
        </w:rPr>
      </w:pPr>
    </w:p>
    <w:p w:rsidR="00125147" w:rsidRDefault="00125147" w:rsidP="00744F22">
      <w:pPr>
        <w:spacing w:after="20" w:line="259" w:lineRule="auto"/>
        <w:ind w:left="283" w:firstLine="0"/>
        <w:jc w:val="left"/>
        <w:rPr>
          <w:i/>
          <w:lang/>
        </w:rPr>
      </w:pPr>
    </w:p>
    <w:p w:rsidR="00706488" w:rsidRPr="00744F22" w:rsidRDefault="00744F22" w:rsidP="00125147">
      <w:pPr>
        <w:spacing w:after="20" w:line="259" w:lineRule="auto"/>
        <w:ind w:left="283" w:firstLine="0"/>
        <w:rPr>
          <w:i/>
        </w:rPr>
      </w:pPr>
      <w:r w:rsidRPr="00744F22">
        <w:rPr>
          <w:i/>
          <w:lang/>
        </w:rPr>
        <w:lastRenderedPageBreak/>
        <w:t>Т</w:t>
      </w:r>
      <w:r w:rsidR="000246DB" w:rsidRPr="00744F22">
        <w:rPr>
          <w:i/>
        </w:rPr>
        <w:t xml:space="preserve">абеларни преглед приједлога финансијских средства за додјелу директних </w:t>
      </w:r>
      <w:r w:rsidRPr="00744F22">
        <w:rPr>
          <w:i/>
          <w:lang/>
        </w:rPr>
        <w:t xml:space="preserve"> </w:t>
      </w:r>
      <w:r w:rsidR="000246DB" w:rsidRPr="00744F22">
        <w:rPr>
          <w:i/>
        </w:rPr>
        <w:t>подстицаја:</w:t>
      </w:r>
    </w:p>
    <w:tbl>
      <w:tblPr>
        <w:tblStyle w:val="GridTableLight"/>
        <w:tblW w:w="9414" w:type="dxa"/>
        <w:tblLook w:val="0600"/>
      </w:tblPr>
      <w:tblGrid>
        <w:gridCol w:w="3091"/>
        <w:gridCol w:w="4023"/>
        <w:gridCol w:w="2300"/>
      </w:tblGrid>
      <w:tr w:rsidR="00706488" w:rsidTr="005F3D61">
        <w:trPr>
          <w:trHeight w:val="557"/>
        </w:trPr>
        <w:tc>
          <w:tcPr>
            <w:tcW w:w="3091" w:type="dxa"/>
          </w:tcPr>
          <w:p w:rsidR="00706488" w:rsidRDefault="000246DB">
            <w:pPr>
              <w:spacing w:after="0" w:line="259" w:lineRule="auto"/>
              <w:ind w:left="50" w:firstLine="0"/>
              <w:jc w:val="center"/>
            </w:pPr>
            <w:r>
              <w:rPr>
                <w:b/>
              </w:rPr>
              <w:t xml:space="preserve">Подстицајна мјера </w:t>
            </w:r>
          </w:p>
        </w:tc>
        <w:tc>
          <w:tcPr>
            <w:tcW w:w="4023" w:type="dxa"/>
          </w:tcPr>
          <w:p w:rsidR="00706488" w:rsidRDefault="000246DB">
            <w:pPr>
              <w:spacing w:after="0" w:line="259" w:lineRule="auto"/>
              <w:ind w:left="0" w:right="157" w:firstLine="0"/>
              <w:jc w:val="center"/>
            </w:pPr>
            <w:r>
              <w:rPr>
                <w:b/>
              </w:rPr>
              <w:t xml:space="preserve">Јавни позив  </w:t>
            </w:r>
          </w:p>
        </w:tc>
        <w:tc>
          <w:tcPr>
            <w:tcW w:w="2300" w:type="dxa"/>
          </w:tcPr>
          <w:p w:rsidR="00706488" w:rsidRDefault="000246DB">
            <w:pPr>
              <w:spacing w:after="23" w:line="259" w:lineRule="auto"/>
              <w:ind w:left="0" w:firstLine="0"/>
              <w:jc w:val="left"/>
            </w:pPr>
            <w:r>
              <w:rPr>
                <w:b/>
              </w:rPr>
              <w:t xml:space="preserve">Износ средстава у </w:t>
            </w:r>
          </w:p>
          <w:p w:rsidR="00706488" w:rsidRDefault="000246DB">
            <w:pPr>
              <w:spacing w:after="0" w:line="259" w:lineRule="auto"/>
              <w:ind w:left="0" w:right="165" w:firstLine="0"/>
              <w:jc w:val="center"/>
            </w:pPr>
            <w:r>
              <w:rPr>
                <w:b/>
              </w:rPr>
              <w:t xml:space="preserve">КМ </w:t>
            </w:r>
          </w:p>
        </w:tc>
      </w:tr>
      <w:tr w:rsidR="00706488" w:rsidTr="005F3D61">
        <w:trPr>
          <w:trHeight w:val="841"/>
        </w:trPr>
        <w:tc>
          <w:tcPr>
            <w:tcW w:w="3091" w:type="dxa"/>
            <w:vMerge w:val="restart"/>
          </w:tcPr>
          <w:p w:rsidR="00706488" w:rsidRDefault="000246DB">
            <w:pPr>
              <w:spacing w:after="0" w:line="259" w:lineRule="auto"/>
              <w:ind w:left="106" w:right="3" w:firstLine="0"/>
              <w:jc w:val="left"/>
            </w:pPr>
            <w:r>
              <w:t>Подстицај развоја новооснованих привредника</w:t>
            </w:r>
            <w:r>
              <w:rPr>
                <w:b/>
              </w:rPr>
              <w:t xml:space="preserve"> </w:t>
            </w:r>
          </w:p>
        </w:tc>
        <w:tc>
          <w:tcPr>
            <w:tcW w:w="4023" w:type="dxa"/>
          </w:tcPr>
          <w:p w:rsidR="00706488" w:rsidRDefault="000246DB" w:rsidP="00744F22">
            <w:pPr>
              <w:spacing w:after="0" w:line="259" w:lineRule="auto"/>
              <w:ind w:left="831" w:right="538" w:hanging="360"/>
            </w:pPr>
            <w:r>
              <w:rPr>
                <w:rFonts w:ascii="Wingdings" w:eastAsia="Wingdings" w:hAnsi="Wingdings" w:cs="Wingdings"/>
              </w:rPr>
              <w:t></w:t>
            </w:r>
            <w:r>
              <w:rPr>
                <w:rFonts w:ascii="Arial" w:eastAsia="Arial" w:hAnsi="Arial" w:cs="Arial"/>
              </w:rPr>
              <w:t xml:space="preserve"> </w:t>
            </w:r>
            <w:r>
              <w:t>Јавни позив  за подстицај развоја новооснованих привредних субјеката</w:t>
            </w:r>
            <w:r>
              <w:rPr>
                <w:b/>
              </w:rPr>
              <w:t xml:space="preserve"> </w:t>
            </w:r>
          </w:p>
        </w:tc>
        <w:tc>
          <w:tcPr>
            <w:tcW w:w="2300" w:type="dxa"/>
          </w:tcPr>
          <w:p w:rsidR="00706488" w:rsidRDefault="000246DB">
            <w:pPr>
              <w:spacing w:after="0" w:line="259" w:lineRule="auto"/>
              <w:ind w:left="0" w:firstLine="0"/>
              <w:jc w:val="right"/>
            </w:pPr>
            <w:r>
              <w:rPr>
                <w:b/>
              </w:rPr>
              <w:t xml:space="preserve"> </w:t>
            </w:r>
          </w:p>
          <w:p w:rsidR="00706488" w:rsidRDefault="000246DB">
            <w:pPr>
              <w:spacing w:after="0" w:line="259" w:lineRule="auto"/>
              <w:ind w:left="0" w:right="55" w:firstLine="0"/>
              <w:jc w:val="right"/>
            </w:pPr>
            <w:r>
              <w:t xml:space="preserve">25.000 </w:t>
            </w:r>
          </w:p>
        </w:tc>
      </w:tr>
      <w:tr w:rsidR="00706488" w:rsidTr="005F3D61">
        <w:trPr>
          <w:trHeight w:val="837"/>
        </w:trPr>
        <w:tc>
          <w:tcPr>
            <w:tcW w:w="0" w:type="auto"/>
            <w:vMerge/>
          </w:tcPr>
          <w:p w:rsidR="00706488" w:rsidRDefault="00706488">
            <w:pPr>
              <w:spacing w:after="160" w:line="259" w:lineRule="auto"/>
              <w:ind w:left="0" w:firstLine="0"/>
              <w:jc w:val="left"/>
            </w:pPr>
          </w:p>
        </w:tc>
        <w:tc>
          <w:tcPr>
            <w:tcW w:w="4023" w:type="dxa"/>
          </w:tcPr>
          <w:p w:rsidR="00706488" w:rsidRDefault="000246DB" w:rsidP="00744F22">
            <w:pPr>
              <w:spacing w:after="0" w:line="259" w:lineRule="auto"/>
              <w:ind w:left="831" w:right="438" w:hanging="360"/>
            </w:pPr>
            <w:r>
              <w:rPr>
                <w:rFonts w:ascii="Wingdings" w:eastAsia="Wingdings" w:hAnsi="Wingdings" w:cs="Wingdings"/>
              </w:rPr>
              <w:t></w:t>
            </w:r>
            <w:r w:rsidR="00744F22">
              <w:rPr>
                <w:rFonts w:ascii="Wingdings" w:eastAsia="Wingdings" w:hAnsi="Wingdings" w:cs="Wingdings"/>
                <w:lang/>
              </w:rPr>
              <w:t></w:t>
            </w:r>
            <w:r>
              <w:t>Јавни позив за самозапошљавање младих до 35 година</w:t>
            </w:r>
            <w:r>
              <w:rPr>
                <w:b/>
              </w:rPr>
              <w:t xml:space="preserve"> </w:t>
            </w:r>
          </w:p>
        </w:tc>
        <w:tc>
          <w:tcPr>
            <w:tcW w:w="2300" w:type="dxa"/>
          </w:tcPr>
          <w:p w:rsidR="00706488" w:rsidRDefault="000246DB">
            <w:pPr>
              <w:spacing w:after="0" w:line="259" w:lineRule="auto"/>
              <w:ind w:left="1282" w:firstLine="778"/>
              <w:jc w:val="left"/>
            </w:pPr>
            <w:r>
              <w:rPr>
                <w:b/>
              </w:rPr>
              <w:t xml:space="preserve"> </w:t>
            </w:r>
            <w:r>
              <w:t>110.000</w:t>
            </w:r>
            <w:r>
              <w:rPr>
                <w:b/>
              </w:rPr>
              <w:t xml:space="preserve"> </w:t>
            </w:r>
          </w:p>
        </w:tc>
      </w:tr>
      <w:tr w:rsidR="00706488" w:rsidTr="005F3D61">
        <w:trPr>
          <w:trHeight w:val="841"/>
        </w:trPr>
        <w:tc>
          <w:tcPr>
            <w:tcW w:w="3091" w:type="dxa"/>
            <w:vMerge w:val="restart"/>
          </w:tcPr>
          <w:p w:rsidR="00706488" w:rsidRDefault="000246DB">
            <w:pPr>
              <w:spacing w:after="0" w:line="259" w:lineRule="auto"/>
              <w:ind w:left="106" w:right="943" w:firstLine="0"/>
            </w:pPr>
            <w:r>
              <w:t>Подстицај развоја постојећих малих и средњих предузећа</w:t>
            </w:r>
            <w:r>
              <w:rPr>
                <w:b/>
              </w:rPr>
              <w:t xml:space="preserve"> </w:t>
            </w:r>
          </w:p>
        </w:tc>
        <w:tc>
          <w:tcPr>
            <w:tcW w:w="4023" w:type="dxa"/>
          </w:tcPr>
          <w:p w:rsidR="00706488" w:rsidRDefault="000246DB">
            <w:pPr>
              <w:spacing w:after="0" w:line="259" w:lineRule="auto"/>
              <w:ind w:left="831" w:right="264" w:hanging="360"/>
            </w:pPr>
            <w:r>
              <w:rPr>
                <w:rFonts w:ascii="Wingdings" w:eastAsia="Wingdings" w:hAnsi="Wingdings" w:cs="Wingdings"/>
              </w:rPr>
              <w:t></w:t>
            </w:r>
            <w:r>
              <w:rPr>
                <w:rFonts w:ascii="Arial" w:eastAsia="Arial" w:hAnsi="Arial" w:cs="Arial"/>
              </w:rPr>
              <w:t xml:space="preserve"> </w:t>
            </w:r>
            <w:r>
              <w:t>Јавни позив за подстицај развоја постојећих малих и средњих предузећа</w:t>
            </w:r>
            <w:r>
              <w:rPr>
                <w:b/>
              </w:rPr>
              <w:t xml:space="preserve"> </w:t>
            </w:r>
          </w:p>
        </w:tc>
        <w:tc>
          <w:tcPr>
            <w:tcW w:w="2300" w:type="dxa"/>
          </w:tcPr>
          <w:p w:rsidR="00706488" w:rsidRDefault="000246DB">
            <w:pPr>
              <w:spacing w:after="0" w:line="259" w:lineRule="auto"/>
              <w:ind w:left="0" w:firstLine="0"/>
              <w:jc w:val="right"/>
            </w:pPr>
            <w:r>
              <w:t xml:space="preserve"> </w:t>
            </w:r>
          </w:p>
          <w:p w:rsidR="00706488" w:rsidRDefault="000246DB">
            <w:pPr>
              <w:spacing w:after="0" w:line="259" w:lineRule="auto"/>
              <w:ind w:left="0" w:right="55" w:firstLine="0"/>
              <w:jc w:val="right"/>
            </w:pPr>
            <w:r>
              <w:t>100.000</w:t>
            </w:r>
            <w:r>
              <w:rPr>
                <w:b/>
              </w:rPr>
              <w:t xml:space="preserve"> </w:t>
            </w:r>
          </w:p>
          <w:p w:rsidR="00706488" w:rsidRDefault="000246DB">
            <w:pPr>
              <w:spacing w:after="0" w:line="259" w:lineRule="auto"/>
              <w:ind w:left="0" w:firstLine="0"/>
              <w:jc w:val="right"/>
            </w:pPr>
            <w:r>
              <w:rPr>
                <w:b/>
              </w:rPr>
              <w:t xml:space="preserve"> </w:t>
            </w:r>
          </w:p>
        </w:tc>
      </w:tr>
      <w:tr w:rsidR="00706488" w:rsidTr="005F3D61">
        <w:trPr>
          <w:trHeight w:val="1664"/>
        </w:trPr>
        <w:tc>
          <w:tcPr>
            <w:tcW w:w="0" w:type="auto"/>
            <w:vMerge/>
          </w:tcPr>
          <w:p w:rsidR="00706488" w:rsidRDefault="00706488">
            <w:pPr>
              <w:spacing w:after="160" w:line="259" w:lineRule="auto"/>
              <w:ind w:left="0" w:firstLine="0"/>
              <w:jc w:val="left"/>
            </w:pPr>
          </w:p>
        </w:tc>
        <w:tc>
          <w:tcPr>
            <w:tcW w:w="4023" w:type="dxa"/>
          </w:tcPr>
          <w:p w:rsidR="00706488" w:rsidRDefault="000246DB" w:rsidP="00744F22">
            <w:pPr>
              <w:spacing w:after="0" w:line="259" w:lineRule="auto"/>
              <w:ind w:left="831" w:right="144" w:hanging="360"/>
            </w:pPr>
            <w:r>
              <w:rPr>
                <w:rFonts w:ascii="Wingdings" w:eastAsia="Wingdings" w:hAnsi="Wingdings" w:cs="Wingdings"/>
              </w:rPr>
              <w:t></w:t>
            </w:r>
            <w:r w:rsidR="00744F22">
              <w:rPr>
                <w:rFonts w:ascii="Wingdings" w:eastAsia="Wingdings" w:hAnsi="Wingdings" w:cs="Wingdings"/>
                <w:lang/>
              </w:rPr>
              <w:t></w:t>
            </w:r>
            <w:r>
              <w:t>Јавни позив за додјелу средстава за подстицај развоја постојећих малих и средњих предузећа у области предузетништва жена</w:t>
            </w:r>
            <w:r>
              <w:rPr>
                <w:b/>
              </w:rPr>
              <w:t xml:space="preserve"> </w:t>
            </w:r>
          </w:p>
        </w:tc>
        <w:tc>
          <w:tcPr>
            <w:tcW w:w="2300" w:type="dxa"/>
          </w:tcPr>
          <w:p w:rsidR="00706488" w:rsidRDefault="000246DB">
            <w:pPr>
              <w:spacing w:after="0" w:line="259" w:lineRule="auto"/>
              <w:ind w:left="0" w:firstLine="0"/>
              <w:jc w:val="right"/>
            </w:pPr>
            <w:r>
              <w:rPr>
                <w:b/>
              </w:rPr>
              <w:t xml:space="preserve"> </w:t>
            </w:r>
          </w:p>
          <w:p w:rsidR="00706488" w:rsidRDefault="000246DB">
            <w:pPr>
              <w:spacing w:after="0" w:line="259" w:lineRule="auto"/>
              <w:ind w:left="0" w:firstLine="0"/>
              <w:jc w:val="right"/>
            </w:pPr>
            <w:r>
              <w:rPr>
                <w:b/>
              </w:rPr>
              <w:t xml:space="preserve"> </w:t>
            </w:r>
          </w:p>
          <w:p w:rsidR="00706488" w:rsidRDefault="000246DB">
            <w:pPr>
              <w:spacing w:after="0" w:line="259" w:lineRule="auto"/>
              <w:ind w:left="0" w:right="55" w:firstLine="0"/>
              <w:jc w:val="right"/>
            </w:pPr>
            <w:r>
              <w:t>30.000</w:t>
            </w:r>
            <w:r>
              <w:rPr>
                <w:b/>
              </w:rPr>
              <w:t xml:space="preserve"> </w:t>
            </w:r>
          </w:p>
        </w:tc>
      </w:tr>
      <w:tr w:rsidR="00706488" w:rsidTr="005F3D61">
        <w:trPr>
          <w:trHeight w:val="564"/>
        </w:trPr>
        <w:tc>
          <w:tcPr>
            <w:tcW w:w="3091" w:type="dxa"/>
          </w:tcPr>
          <w:p w:rsidR="00706488" w:rsidRDefault="000246DB">
            <w:pPr>
              <w:spacing w:after="0" w:line="259" w:lineRule="auto"/>
              <w:ind w:left="106" w:firstLine="0"/>
              <w:jc w:val="left"/>
            </w:pPr>
            <w:r>
              <w:t>Подстицај развоја предузетништва</w:t>
            </w:r>
            <w:r>
              <w:rPr>
                <w:b/>
              </w:rPr>
              <w:t xml:space="preserve"> </w:t>
            </w:r>
          </w:p>
        </w:tc>
        <w:tc>
          <w:tcPr>
            <w:tcW w:w="4023" w:type="dxa"/>
          </w:tcPr>
          <w:p w:rsidR="00706488" w:rsidRDefault="000246DB">
            <w:pPr>
              <w:spacing w:after="0" w:line="259" w:lineRule="auto"/>
              <w:ind w:left="831" w:hanging="360"/>
            </w:pPr>
            <w:r>
              <w:rPr>
                <w:rFonts w:ascii="Wingdings" w:eastAsia="Wingdings" w:hAnsi="Wingdings" w:cs="Wingdings"/>
              </w:rPr>
              <w:t></w:t>
            </w:r>
            <w:r>
              <w:rPr>
                <w:rFonts w:ascii="Arial" w:eastAsia="Arial" w:hAnsi="Arial" w:cs="Arial"/>
              </w:rPr>
              <w:t xml:space="preserve"> </w:t>
            </w:r>
            <w:r>
              <w:t>Јавни позив за подстицај развоја предузетника</w:t>
            </w:r>
            <w:r>
              <w:rPr>
                <w:b/>
              </w:rPr>
              <w:t xml:space="preserve"> </w:t>
            </w:r>
          </w:p>
        </w:tc>
        <w:tc>
          <w:tcPr>
            <w:tcW w:w="2300" w:type="dxa"/>
          </w:tcPr>
          <w:p w:rsidR="00706488" w:rsidRDefault="000246DB">
            <w:pPr>
              <w:spacing w:after="0" w:line="259" w:lineRule="auto"/>
              <w:ind w:left="0" w:firstLine="0"/>
              <w:jc w:val="right"/>
            </w:pPr>
            <w:r>
              <w:rPr>
                <w:b/>
              </w:rPr>
              <w:t xml:space="preserve"> </w:t>
            </w:r>
          </w:p>
          <w:p w:rsidR="00706488" w:rsidRDefault="000246DB">
            <w:pPr>
              <w:spacing w:after="0" w:line="259" w:lineRule="auto"/>
              <w:ind w:left="0" w:right="55" w:firstLine="0"/>
              <w:jc w:val="right"/>
            </w:pPr>
            <w:r>
              <w:t xml:space="preserve">135.000 </w:t>
            </w:r>
          </w:p>
        </w:tc>
      </w:tr>
      <w:tr w:rsidR="00706488" w:rsidTr="005F3D61">
        <w:trPr>
          <w:trHeight w:val="284"/>
        </w:trPr>
        <w:tc>
          <w:tcPr>
            <w:tcW w:w="3091" w:type="dxa"/>
          </w:tcPr>
          <w:p w:rsidR="00706488" w:rsidRDefault="000246DB">
            <w:pPr>
              <w:spacing w:after="0" w:line="259" w:lineRule="auto"/>
              <w:ind w:left="106" w:firstLine="0"/>
              <w:jc w:val="left"/>
            </w:pPr>
            <w:r>
              <w:rPr>
                <w:b/>
              </w:rPr>
              <w:t xml:space="preserve">УКУПНО  </w:t>
            </w:r>
            <w:r>
              <w:t xml:space="preserve"> </w:t>
            </w:r>
          </w:p>
        </w:tc>
        <w:tc>
          <w:tcPr>
            <w:tcW w:w="4023" w:type="dxa"/>
          </w:tcPr>
          <w:p w:rsidR="00706488" w:rsidRDefault="000246DB">
            <w:pPr>
              <w:spacing w:after="0" w:line="259" w:lineRule="auto"/>
              <w:ind w:left="831" w:firstLine="0"/>
              <w:jc w:val="left"/>
            </w:pPr>
            <w:r>
              <w:rPr>
                <w:b/>
              </w:rPr>
              <w:t xml:space="preserve"> </w:t>
            </w:r>
          </w:p>
        </w:tc>
        <w:tc>
          <w:tcPr>
            <w:tcW w:w="2300" w:type="dxa"/>
          </w:tcPr>
          <w:p w:rsidR="00706488" w:rsidRDefault="000246DB">
            <w:pPr>
              <w:spacing w:after="0" w:line="259" w:lineRule="auto"/>
              <w:ind w:left="0" w:right="55" w:firstLine="0"/>
              <w:jc w:val="right"/>
            </w:pPr>
            <w:r>
              <w:rPr>
                <w:b/>
              </w:rPr>
              <w:t xml:space="preserve">400.000 </w:t>
            </w:r>
          </w:p>
        </w:tc>
      </w:tr>
    </w:tbl>
    <w:p w:rsidR="00706488" w:rsidRDefault="000246DB">
      <w:pPr>
        <w:spacing w:after="0" w:line="259" w:lineRule="auto"/>
        <w:ind w:left="283" w:firstLine="0"/>
        <w:jc w:val="left"/>
      </w:pPr>
      <w:r>
        <w:t xml:space="preserve"> </w:t>
      </w:r>
    </w:p>
    <w:p w:rsidR="00706488" w:rsidRDefault="000246DB">
      <w:pPr>
        <w:spacing w:after="28" w:line="259" w:lineRule="auto"/>
        <w:ind w:left="283" w:firstLine="0"/>
        <w:jc w:val="left"/>
      </w:pPr>
      <w:r>
        <w:t xml:space="preserve"> </w:t>
      </w:r>
    </w:p>
    <w:p w:rsidR="00706488" w:rsidRDefault="000246DB">
      <w:pPr>
        <w:numPr>
          <w:ilvl w:val="0"/>
          <w:numId w:val="13"/>
        </w:numPr>
        <w:ind w:hanging="283"/>
      </w:pPr>
      <w:r>
        <w:t xml:space="preserve">На основу Одлуке о оснивању и Статута  Агенције на приједлог директора Управни одбор доноси Правилник о начину и условима кориштења подстицајних средстава за развој </w:t>
      </w:r>
      <w:r w:rsidR="00282964">
        <w:rPr>
          <w:lang/>
        </w:rPr>
        <w:t>МСП</w:t>
      </w:r>
      <w:r>
        <w:t xml:space="preserve"> и предузетништва на подручју Града Бијељина, којим се прописује: намјена, услови, организације и дјелатности које немају право учешћа, критеријуми и поступак додјеле подстицаја за подстицај развоја малих и средњих предузећа и предузетништва као и начин извјештавања о утрошку додијељених подстицаја. </w:t>
      </w:r>
    </w:p>
    <w:p w:rsidR="00706488" w:rsidRDefault="000246DB">
      <w:pPr>
        <w:numPr>
          <w:ilvl w:val="0"/>
          <w:numId w:val="13"/>
        </w:numPr>
        <w:ind w:hanging="283"/>
      </w:pPr>
      <w:r>
        <w:t xml:space="preserve">Планирана финансијска средства за наведене три подстицајне мјере за додјелу директних подстицаја ће бити расподијељена путем пет јавних позива.  </w:t>
      </w:r>
    </w:p>
    <w:p w:rsidR="00706488" w:rsidRDefault="000246DB">
      <w:pPr>
        <w:numPr>
          <w:ilvl w:val="0"/>
          <w:numId w:val="13"/>
        </w:numPr>
        <w:ind w:hanging="283"/>
      </w:pPr>
      <w:r>
        <w:t xml:space="preserve">У складу са подстицајном мјером предметним јавним позивом ће се дефинисати услови: право учешћа, намјена, потребна документација и др., а у висини укупних планираних средстава за подстицајну мјеру у складу са овим програмом.  </w:t>
      </w:r>
    </w:p>
    <w:p w:rsidR="00282964" w:rsidRPr="00282964" w:rsidRDefault="000246DB">
      <w:pPr>
        <w:numPr>
          <w:ilvl w:val="0"/>
          <w:numId w:val="13"/>
        </w:numPr>
        <w:ind w:hanging="283"/>
      </w:pPr>
      <w:r>
        <w:t xml:space="preserve">Додјелу подстицајних средстава врши комисија коју именује директор Агенције. Комисија при свом раду за оцјену пристиглих пријава примјењује Правилник о начину и условима кориштења подстицајних средстава за развој </w:t>
      </w:r>
      <w:r w:rsidR="00282964">
        <w:rPr>
          <w:lang/>
        </w:rPr>
        <w:t xml:space="preserve">МСП </w:t>
      </w:r>
      <w:r>
        <w:t xml:space="preserve">и предузетништва. </w:t>
      </w:r>
    </w:p>
    <w:p w:rsidR="00706488" w:rsidRDefault="000246DB">
      <w:pPr>
        <w:numPr>
          <w:ilvl w:val="0"/>
          <w:numId w:val="13"/>
        </w:numPr>
        <w:ind w:hanging="283"/>
      </w:pPr>
      <w:r>
        <w:t xml:space="preserve">Износ средстава који се може додијелити кориснику подстицаја не може бити већи од </w:t>
      </w:r>
    </w:p>
    <w:p w:rsidR="00706488" w:rsidRDefault="000246DB">
      <w:pPr>
        <w:ind w:left="278"/>
      </w:pPr>
      <w:r>
        <w:t>10.000</w:t>
      </w:r>
      <w:r w:rsidR="00202C7B">
        <w:rPr>
          <w:lang/>
        </w:rPr>
        <w:t xml:space="preserve"> </w:t>
      </w:r>
      <w:r>
        <w:t xml:space="preserve">КМ.  </w:t>
      </w:r>
    </w:p>
    <w:p w:rsidR="00706488" w:rsidRDefault="000246DB">
      <w:pPr>
        <w:numPr>
          <w:ilvl w:val="0"/>
          <w:numId w:val="13"/>
        </w:numPr>
        <w:ind w:hanging="283"/>
      </w:pPr>
      <w:r>
        <w:t xml:space="preserve">Кориснику подстицаја средства могу бити додијељена само по једном јавном позиву за једну намјену. </w:t>
      </w:r>
    </w:p>
    <w:p w:rsidR="00706488" w:rsidRDefault="000246DB">
      <w:pPr>
        <w:numPr>
          <w:ilvl w:val="0"/>
          <w:numId w:val="13"/>
        </w:numPr>
        <w:ind w:hanging="283"/>
      </w:pPr>
      <w:r>
        <w:t xml:space="preserve">Подстицајна средства за набавку основних средстава се додјељују као рефундација већ уложених средстава. </w:t>
      </w:r>
    </w:p>
    <w:p w:rsidR="00706488" w:rsidRDefault="000246DB">
      <w:pPr>
        <w:numPr>
          <w:ilvl w:val="0"/>
          <w:numId w:val="13"/>
        </w:numPr>
        <w:ind w:hanging="283"/>
      </w:pPr>
      <w:r>
        <w:lastRenderedPageBreak/>
        <w:t>Подстицајна средства за запошљавање радника се додјељују</w:t>
      </w:r>
      <w:r>
        <w:rPr>
          <w:rFonts w:ascii="Calibri" w:eastAsia="Calibri" w:hAnsi="Calibri" w:cs="Calibri"/>
        </w:rPr>
        <w:t xml:space="preserve"> </w:t>
      </w:r>
      <w:r>
        <w:t>за незапослена лица која су бил</w:t>
      </w:r>
      <w:r w:rsidR="00282964">
        <w:rPr>
          <w:lang/>
        </w:rPr>
        <w:t>а</w:t>
      </w:r>
      <w:r>
        <w:t xml:space="preserve"> пријављен</w:t>
      </w:r>
      <w:r w:rsidR="00282964">
        <w:rPr>
          <w:lang/>
        </w:rPr>
        <w:t>а</w:t>
      </w:r>
      <w:r>
        <w:t xml:space="preserve"> на евиденцији незапослених лица код Завода за запошљавање – филијала Бијељина прије објављивања Јавног позива</w:t>
      </w:r>
      <w:r w:rsidR="004C7BB3">
        <w:rPr>
          <w:lang/>
        </w:rPr>
        <w:t>.</w:t>
      </w:r>
      <w:r>
        <w:t xml:space="preserve"> </w:t>
      </w:r>
    </w:p>
    <w:p w:rsidR="00706488" w:rsidRDefault="000246DB">
      <w:pPr>
        <w:numPr>
          <w:ilvl w:val="0"/>
          <w:numId w:val="13"/>
        </w:numPr>
        <w:ind w:hanging="283"/>
      </w:pPr>
      <w:r>
        <w:t xml:space="preserve">Неутрошена финансијска средства из подстицајне мјере/јавног позива могу се утрошити на другу подстицајну мјеру/јавни позив, а у висини укупних планираних средстава за подстицај буџетом Агенције. Сагласност на преусмјеравање подстицајних средстава даје Управни одбор. </w:t>
      </w:r>
    </w:p>
    <w:p w:rsidR="00706488" w:rsidRDefault="000246DB">
      <w:pPr>
        <w:spacing w:after="29" w:line="259" w:lineRule="auto"/>
        <w:ind w:left="283" w:firstLine="0"/>
        <w:jc w:val="left"/>
      </w:pPr>
      <w:r>
        <w:t xml:space="preserve"> </w:t>
      </w:r>
    </w:p>
    <w:p w:rsidR="00706488" w:rsidRDefault="000246DB">
      <w:pPr>
        <w:pStyle w:val="Heading4"/>
        <w:ind w:left="999"/>
      </w:pPr>
      <w:r>
        <w:rPr>
          <w:u w:val="none"/>
        </w:rPr>
        <w:t>5.1.5</w:t>
      </w:r>
      <w:r>
        <w:rPr>
          <w:rFonts w:ascii="Arial" w:eastAsia="Arial" w:hAnsi="Arial" w:cs="Arial"/>
          <w:u w:val="none"/>
        </w:rPr>
        <w:t xml:space="preserve"> </w:t>
      </w:r>
      <w:r>
        <w:t>Промоција  предузетништва</w:t>
      </w:r>
      <w:r>
        <w:rPr>
          <w:u w:val="none"/>
        </w:rPr>
        <w:t xml:space="preserve"> </w:t>
      </w:r>
    </w:p>
    <w:p w:rsidR="00706488" w:rsidRDefault="000246DB">
      <w:pPr>
        <w:spacing w:after="20" w:line="259" w:lineRule="auto"/>
        <w:ind w:left="1570" w:firstLine="0"/>
        <w:jc w:val="left"/>
      </w:pPr>
      <w:r>
        <w:rPr>
          <w:b/>
        </w:rPr>
        <w:t xml:space="preserve"> </w:t>
      </w:r>
    </w:p>
    <w:p w:rsidR="00706488" w:rsidRDefault="000246DB">
      <w:pPr>
        <w:ind w:left="268" w:firstLine="567"/>
      </w:pPr>
      <w:r>
        <w:t xml:space="preserve"> У циљу промоције предузетништва планирамо да у току године организујемо наступ привредних субјеката са подручја Града Бијељина на међународним сајмовима и на тај начин пружи прилику привредницима да представе своје производе и пласирају их на тржиште, као и да учврсте постојеће и стекну нове пословне контакте. У плану је учешће на: </w:t>
      </w:r>
    </w:p>
    <w:p w:rsidR="00706488" w:rsidRDefault="000246DB">
      <w:pPr>
        <w:ind w:left="860"/>
      </w:pPr>
      <w:r>
        <w:t xml:space="preserve">Међународном сајму Интерагро Бијељина. </w:t>
      </w:r>
    </w:p>
    <w:p w:rsidR="00706488" w:rsidRDefault="000246DB">
      <w:pPr>
        <w:ind w:left="860"/>
      </w:pPr>
      <w:r>
        <w:t xml:space="preserve">Међународном сајму привреде, у окружењу (Стара Пазова, Модрича и сл.). </w:t>
      </w:r>
    </w:p>
    <w:p w:rsidR="00BE5209" w:rsidRDefault="000246DB">
      <w:pPr>
        <w:ind w:left="860" w:right="1083"/>
        <w:rPr>
          <w:lang/>
        </w:rPr>
      </w:pPr>
      <w:r>
        <w:t>Сај</w:t>
      </w:r>
      <w:r w:rsidR="00B318FA">
        <w:rPr>
          <w:lang/>
        </w:rPr>
        <w:t>му</w:t>
      </w:r>
      <w:r>
        <w:t xml:space="preserve"> женског предузетништва.</w:t>
      </w:r>
    </w:p>
    <w:p w:rsidR="00706488" w:rsidRPr="00F06D20" w:rsidRDefault="000246DB" w:rsidP="00F06D20">
      <w:pPr>
        <w:ind w:left="860" w:right="1083"/>
        <w:rPr>
          <w:lang/>
        </w:rPr>
      </w:pPr>
      <w:r>
        <w:t>Право учешћа привредни субјекти остварују пријавом на јавн</w:t>
      </w:r>
      <w:r w:rsidR="00BE5209">
        <w:rPr>
          <w:lang/>
        </w:rPr>
        <w:t>и</w:t>
      </w:r>
      <w:r>
        <w:t xml:space="preserve"> позив</w:t>
      </w:r>
      <w:r w:rsidR="00BE5209">
        <w:rPr>
          <w:lang/>
        </w:rPr>
        <w:t>.</w:t>
      </w:r>
      <w:r>
        <w:t xml:space="preserve"> </w:t>
      </w:r>
    </w:p>
    <w:p w:rsidR="00706488" w:rsidRDefault="000246DB" w:rsidP="00BE5209">
      <w:pPr>
        <w:ind w:left="1450" w:right="1651"/>
      </w:pPr>
      <w:r>
        <w:t xml:space="preserve">Вријеме реализације: мај – децембар 2025. године.            </w:t>
      </w:r>
      <w:r w:rsidR="00BE5209">
        <w:rPr>
          <w:lang/>
        </w:rPr>
        <w:t xml:space="preserve">          </w:t>
      </w:r>
      <w:r>
        <w:t xml:space="preserve">Носилац: Агенција и спољни сарадници.  </w:t>
      </w:r>
    </w:p>
    <w:p w:rsidR="00706488" w:rsidRDefault="000246DB">
      <w:pPr>
        <w:spacing w:after="19" w:line="259" w:lineRule="auto"/>
        <w:ind w:left="850" w:firstLine="0"/>
        <w:jc w:val="left"/>
      </w:pPr>
      <w:r>
        <w:rPr>
          <w:color w:val="C00000"/>
        </w:rPr>
        <w:t xml:space="preserve"> </w:t>
      </w:r>
    </w:p>
    <w:p w:rsidR="00706488" w:rsidRDefault="000246DB">
      <w:pPr>
        <w:ind w:left="268" w:firstLine="418"/>
      </w:pPr>
      <w:r>
        <w:t xml:space="preserve">У плану је организовање </w:t>
      </w:r>
      <w:r w:rsidR="0027763D">
        <w:rPr>
          <w:lang/>
        </w:rPr>
        <w:t>п</w:t>
      </w:r>
      <w:r>
        <w:t xml:space="preserve">анел </w:t>
      </w:r>
      <w:r w:rsidR="00F06D20">
        <w:rPr>
          <w:lang/>
        </w:rPr>
        <w:t>к</w:t>
      </w:r>
      <w:r>
        <w:t>онференције под називом „A</w:t>
      </w:r>
      <w:r w:rsidR="005F6A2D">
        <w:rPr>
          <w:lang/>
        </w:rPr>
        <w:t>1</w:t>
      </w:r>
      <w:r>
        <w:t xml:space="preserve"> horizonti: Budućnost inovacija„ која открива смијер технолошке будућности вјештачке интелигенце. Циљ конференције: </w:t>
      </w:r>
    </w:p>
    <w:p w:rsidR="00BE5209" w:rsidRDefault="000246DB">
      <w:pPr>
        <w:ind w:left="653"/>
        <w:rPr>
          <w:lang/>
        </w:rPr>
      </w:pPr>
      <w:r>
        <w:t>-</w:t>
      </w:r>
      <w:r>
        <w:rPr>
          <w:rFonts w:ascii="Arial" w:eastAsia="Arial" w:hAnsi="Arial" w:cs="Arial"/>
        </w:rPr>
        <w:t xml:space="preserve"> </w:t>
      </w:r>
      <w:r>
        <w:t>Упознавање са употребом Al и рјешавање бројних мистерија везаних за Al, као што су</w:t>
      </w:r>
      <w:r w:rsidR="00BE5209">
        <w:rPr>
          <w:lang/>
        </w:rPr>
        <w:t>:</w:t>
      </w:r>
      <w:r>
        <w:t xml:space="preserve"> сигурност, поузданост, моралност и итд. Питањ</w:t>
      </w:r>
      <w:r w:rsidR="00BE5209">
        <w:rPr>
          <w:lang/>
        </w:rPr>
        <w:t>а</w:t>
      </w:r>
      <w:r>
        <w:t xml:space="preserve"> на која ће одговорити</w:t>
      </w:r>
      <w:r w:rsidR="00BE5209">
        <w:rPr>
          <w:lang/>
        </w:rPr>
        <w:t>:</w:t>
      </w:r>
      <w:r>
        <w:t xml:space="preserve"> </w:t>
      </w:r>
    </w:p>
    <w:p w:rsidR="00706488" w:rsidRDefault="000246DB">
      <w:pPr>
        <w:ind w:left="653"/>
      </w:pPr>
      <w:r>
        <w:t xml:space="preserve">Да ли ће Al украсти послове? </w:t>
      </w:r>
    </w:p>
    <w:p w:rsidR="00706488" w:rsidRDefault="000246DB">
      <w:pPr>
        <w:ind w:left="653"/>
      </w:pPr>
      <w:r>
        <w:t xml:space="preserve">Колико је Al морална? </w:t>
      </w:r>
    </w:p>
    <w:p w:rsidR="00706488" w:rsidRDefault="000246DB">
      <w:pPr>
        <w:ind w:left="653"/>
      </w:pPr>
      <w:r>
        <w:t xml:space="preserve">Да ли су сигурни подаци који се користе путем Al? </w:t>
      </w:r>
    </w:p>
    <w:p w:rsidR="00706488" w:rsidRDefault="000246DB">
      <w:pPr>
        <w:ind w:left="268" w:firstLine="360"/>
      </w:pPr>
      <w:r>
        <w:t>Концепт конференције</w:t>
      </w:r>
      <w:r w:rsidR="00F06D20">
        <w:rPr>
          <w:lang/>
        </w:rPr>
        <w:t>:</w:t>
      </w:r>
      <w:r>
        <w:t xml:space="preserve"> једнодневни догађај који комбинује стручна предавања, панел дискусије и инспиративне TED Talk сегменте. Фокус је на практичној примјени Al технологија у регионалном контексту с</w:t>
      </w:r>
      <w:r w:rsidR="00F06D20">
        <w:rPr>
          <w:lang/>
        </w:rPr>
        <w:t>а</w:t>
      </w:r>
      <w:r>
        <w:t xml:space="preserve"> посебним освртом на могућности за локална предузећа и институције. </w:t>
      </w:r>
    </w:p>
    <w:p w:rsidR="00706488" w:rsidRDefault="000246DB">
      <w:pPr>
        <w:ind w:left="268" w:firstLine="418"/>
      </w:pPr>
      <w:r>
        <w:t xml:space="preserve">Уз пријаву учешће на конференцији ће бити бесплатно за привредне субјекте, истраживачке центре, студенте и заинтересоване грађане. </w:t>
      </w:r>
    </w:p>
    <w:p w:rsidR="00706488" w:rsidRDefault="000246DB">
      <w:pPr>
        <w:ind w:left="268" w:firstLine="418"/>
      </w:pPr>
      <w:r>
        <w:t>Учесници панел дискусија ће бити из региона, представници локалних општина и градова Републике Српске, представници Града Бијељина, Развојне агенције Града Бијељина, локални и регионални екс</w:t>
      </w:r>
      <w:r w:rsidR="00F06D20">
        <w:rPr>
          <w:lang/>
        </w:rPr>
        <w:t>п</w:t>
      </w:r>
      <w:r>
        <w:t xml:space="preserve">ерти из области предузетништва, академске заједнице и сл. </w:t>
      </w:r>
    </w:p>
    <w:p w:rsidR="00706488" w:rsidRDefault="000246DB">
      <w:pPr>
        <w:ind w:left="711"/>
      </w:pPr>
      <w:r>
        <w:t xml:space="preserve">Планирана средства 6.000КМ. </w:t>
      </w:r>
    </w:p>
    <w:p w:rsidR="00706488" w:rsidRDefault="000246DB">
      <w:pPr>
        <w:ind w:left="711"/>
      </w:pPr>
      <w:r>
        <w:t xml:space="preserve">Вријеме реализације: јун 2025. године. </w:t>
      </w:r>
    </w:p>
    <w:p w:rsidR="00706488" w:rsidRPr="00C15F78" w:rsidRDefault="000246DB" w:rsidP="00C15F78">
      <w:pPr>
        <w:ind w:left="711"/>
        <w:rPr>
          <w:lang/>
        </w:rPr>
      </w:pPr>
      <w:r>
        <w:t xml:space="preserve">Носилац: Агенција и спољни сарадници. </w:t>
      </w:r>
    </w:p>
    <w:p w:rsidR="00706488" w:rsidRDefault="000246DB">
      <w:pPr>
        <w:spacing w:after="0" w:line="259" w:lineRule="auto"/>
        <w:ind w:left="278"/>
        <w:jc w:val="left"/>
      </w:pPr>
      <w:r>
        <w:rPr>
          <w:i/>
        </w:rPr>
        <w:t xml:space="preserve">Табеларни преглед обука и промоција предузетништва: </w:t>
      </w:r>
    </w:p>
    <w:tbl>
      <w:tblPr>
        <w:tblStyle w:val="GridTableLight"/>
        <w:tblW w:w="9404" w:type="dxa"/>
        <w:tblInd w:w="115" w:type="dxa"/>
        <w:tblLook w:val="0600"/>
      </w:tblPr>
      <w:tblGrid>
        <w:gridCol w:w="3755"/>
        <w:gridCol w:w="5649"/>
      </w:tblGrid>
      <w:tr w:rsidR="00706488" w:rsidTr="00587974">
        <w:trPr>
          <w:trHeight w:val="607"/>
        </w:trPr>
        <w:tc>
          <w:tcPr>
            <w:tcW w:w="3755" w:type="dxa"/>
          </w:tcPr>
          <w:p w:rsidR="00706488" w:rsidRDefault="000246DB">
            <w:pPr>
              <w:spacing w:after="0" w:line="259" w:lineRule="auto"/>
              <w:ind w:left="0" w:firstLine="0"/>
              <w:jc w:val="left"/>
            </w:pPr>
            <w:r>
              <w:lastRenderedPageBreak/>
              <w:t>Обуке и промоције  за привреднике;</w:t>
            </w:r>
            <w:r>
              <w:rPr>
                <w:i/>
              </w:rPr>
              <w:t xml:space="preserve"> </w:t>
            </w:r>
          </w:p>
        </w:tc>
        <w:tc>
          <w:tcPr>
            <w:tcW w:w="5649" w:type="dxa"/>
          </w:tcPr>
          <w:p w:rsidR="00706488" w:rsidRDefault="000246DB">
            <w:pPr>
              <w:spacing w:after="0" w:line="259" w:lineRule="auto"/>
              <w:ind w:left="362" w:firstLine="0"/>
              <w:jc w:val="left"/>
            </w:pPr>
            <w:r>
              <w:rPr>
                <w:rFonts w:ascii="Wingdings" w:eastAsia="Wingdings" w:hAnsi="Wingdings" w:cs="Wingdings"/>
              </w:rPr>
              <w:t></w:t>
            </w:r>
            <w:r>
              <w:rPr>
                <w:rFonts w:ascii="Arial" w:eastAsia="Arial" w:hAnsi="Arial" w:cs="Arial"/>
              </w:rPr>
              <w:t xml:space="preserve"> </w:t>
            </w:r>
            <w:r>
              <w:t>Семинари, курсеви, едукације, сајмови</w:t>
            </w:r>
            <w:r>
              <w:rPr>
                <w:i/>
              </w:rPr>
              <w:t xml:space="preserve"> </w:t>
            </w:r>
          </w:p>
        </w:tc>
      </w:tr>
      <w:tr w:rsidR="00706488" w:rsidTr="00587974">
        <w:trPr>
          <w:trHeight w:val="600"/>
        </w:trPr>
        <w:tc>
          <w:tcPr>
            <w:tcW w:w="3755" w:type="dxa"/>
          </w:tcPr>
          <w:p w:rsidR="00706488" w:rsidRDefault="000246DB">
            <w:pPr>
              <w:spacing w:after="0" w:line="259" w:lineRule="auto"/>
              <w:ind w:left="0" w:firstLine="0"/>
              <w:jc w:val="left"/>
            </w:pPr>
            <w:r>
              <w:t>Конференција</w:t>
            </w:r>
            <w:r>
              <w:rPr>
                <w:i/>
              </w:rPr>
              <w:t xml:space="preserve"> </w:t>
            </w:r>
          </w:p>
        </w:tc>
        <w:tc>
          <w:tcPr>
            <w:tcW w:w="5649" w:type="dxa"/>
          </w:tcPr>
          <w:p w:rsidR="00706488" w:rsidRDefault="000246DB">
            <w:pPr>
              <w:spacing w:after="0" w:line="259" w:lineRule="auto"/>
              <w:ind w:left="722" w:hanging="360"/>
              <w:jc w:val="left"/>
            </w:pPr>
            <w:r>
              <w:rPr>
                <w:rFonts w:ascii="Wingdings" w:eastAsia="Wingdings" w:hAnsi="Wingdings" w:cs="Wingdings"/>
              </w:rPr>
              <w:t></w:t>
            </w:r>
            <w:r>
              <w:rPr>
                <w:rFonts w:ascii="Arial" w:eastAsia="Arial" w:hAnsi="Arial" w:cs="Arial"/>
              </w:rPr>
              <w:t xml:space="preserve"> </w:t>
            </w:r>
            <w:r>
              <w:t xml:space="preserve">Панел </w:t>
            </w:r>
            <w:r w:rsidR="00F06D20">
              <w:rPr>
                <w:lang/>
              </w:rPr>
              <w:t>к</w:t>
            </w:r>
            <w:r>
              <w:t xml:space="preserve">онференција </w:t>
            </w:r>
            <w:r w:rsidR="007941A6">
              <w:rPr>
                <w:lang/>
              </w:rPr>
              <w:t>„</w:t>
            </w:r>
            <w:r w:rsidR="007941A6">
              <w:t>A</w:t>
            </w:r>
            <w:r w:rsidR="007941A6">
              <w:rPr>
                <w:lang/>
              </w:rPr>
              <w:t>1</w:t>
            </w:r>
            <w:r w:rsidR="007941A6">
              <w:t xml:space="preserve"> horizonti: Budućnost inovacija </w:t>
            </w:r>
            <w:r>
              <w:t>“</w:t>
            </w:r>
            <w:r>
              <w:rPr>
                <w:i/>
              </w:rPr>
              <w:t xml:space="preserve"> </w:t>
            </w:r>
          </w:p>
        </w:tc>
      </w:tr>
      <w:tr w:rsidR="00706488" w:rsidTr="00587974">
        <w:trPr>
          <w:trHeight w:val="316"/>
        </w:trPr>
        <w:tc>
          <w:tcPr>
            <w:tcW w:w="3755" w:type="dxa"/>
          </w:tcPr>
          <w:p w:rsidR="00706488" w:rsidRDefault="000246DB">
            <w:pPr>
              <w:spacing w:after="0" w:line="259" w:lineRule="auto"/>
              <w:ind w:left="0" w:firstLine="0"/>
              <w:jc w:val="left"/>
            </w:pPr>
            <w:r>
              <w:rPr>
                <w:b/>
              </w:rPr>
              <w:t>УКУПНО</w:t>
            </w:r>
            <w:r>
              <w:rPr>
                <w:i/>
              </w:rPr>
              <w:t xml:space="preserve"> </w:t>
            </w:r>
          </w:p>
        </w:tc>
        <w:tc>
          <w:tcPr>
            <w:tcW w:w="5649" w:type="dxa"/>
          </w:tcPr>
          <w:p w:rsidR="00706488" w:rsidRDefault="000246DB">
            <w:pPr>
              <w:spacing w:after="0" w:line="259" w:lineRule="auto"/>
              <w:ind w:left="2" w:firstLine="0"/>
              <w:jc w:val="left"/>
            </w:pPr>
            <w:r>
              <w:rPr>
                <w:i/>
              </w:rPr>
              <w:t xml:space="preserve"> </w:t>
            </w:r>
          </w:p>
        </w:tc>
      </w:tr>
    </w:tbl>
    <w:p w:rsidR="00706488" w:rsidRDefault="000246DB">
      <w:pPr>
        <w:spacing w:after="25" w:line="259" w:lineRule="auto"/>
        <w:ind w:left="283" w:firstLine="0"/>
        <w:jc w:val="left"/>
        <w:rPr>
          <w:lang/>
        </w:rPr>
      </w:pPr>
      <w:r>
        <w:t xml:space="preserve"> </w:t>
      </w:r>
    </w:p>
    <w:p w:rsidR="00F06D20" w:rsidRPr="00F06D20" w:rsidRDefault="00F06D20">
      <w:pPr>
        <w:spacing w:after="25" w:line="259" w:lineRule="auto"/>
        <w:ind w:left="283" w:firstLine="0"/>
        <w:jc w:val="left"/>
        <w:rPr>
          <w:lang/>
        </w:rPr>
      </w:pPr>
    </w:p>
    <w:p w:rsidR="00706488" w:rsidRDefault="000246DB">
      <w:pPr>
        <w:pStyle w:val="Heading3"/>
        <w:ind w:left="845"/>
      </w:pPr>
      <w:r>
        <w:rPr>
          <w:b/>
          <w:u w:val="none"/>
        </w:rPr>
        <w:t xml:space="preserve">5.2. </w:t>
      </w:r>
      <w:r>
        <w:rPr>
          <w:b/>
        </w:rPr>
        <w:t>Нефинансијска  подршка</w:t>
      </w:r>
      <w:r>
        <w:rPr>
          <w:b/>
          <w:u w:val="none"/>
        </w:rPr>
        <w:t xml:space="preserve"> </w:t>
      </w:r>
    </w:p>
    <w:p w:rsidR="00706488" w:rsidRPr="00F06D20" w:rsidRDefault="000246DB" w:rsidP="00F06D20">
      <w:pPr>
        <w:ind w:left="860"/>
        <w:rPr>
          <w:lang/>
        </w:rPr>
      </w:pPr>
      <w:r>
        <w:t xml:space="preserve">  </w:t>
      </w:r>
    </w:p>
    <w:p w:rsidR="00F06D20" w:rsidRDefault="000246DB">
      <w:pPr>
        <w:ind w:left="268" w:firstLine="567"/>
        <w:rPr>
          <w:lang/>
        </w:rPr>
      </w:pPr>
      <w:r>
        <w:t xml:space="preserve">Планира се провођење активности подршке сектору </w:t>
      </w:r>
      <w:r w:rsidR="00F06D20">
        <w:rPr>
          <w:lang/>
        </w:rPr>
        <w:t>МСП</w:t>
      </w:r>
      <w:r>
        <w:t xml:space="preserve"> и предузетништву пружајући професионалну и стручну помоћ власницима привредних  друштава  и предузетницима, у свим фазама пословања у складу са расположивим капацитетима и кроз укључивање спољних сарадника.</w:t>
      </w:r>
    </w:p>
    <w:p w:rsidR="00706488" w:rsidRDefault="000246DB" w:rsidP="007A2774">
      <w:pPr>
        <w:pStyle w:val="ListParagraph"/>
        <w:numPr>
          <w:ilvl w:val="0"/>
          <w:numId w:val="27"/>
        </w:numPr>
      </w:pPr>
      <w:r>
        <w:t xml:space="preserve">Нефинансијска подршка одвијат ће се кроз: </w:t>
      </w:r>
    </w:p>
    <w:p w:rsidR="00706488" w:rsidRDefault="000246DB" w:rsidP="00F06D20">
      <w:pPr>
        <w:numPr>
          <w:ilvl w:val="0"/>
          <w:numId w:val="14"/>
        </w:numPr>
        <w:ind w:hanging="283"/>
      </w:pPr>
      <w:r>
        <w:t>обуку предузетника – семинари, курсеви, едукације;</w:t>
      </w:r>
      <w:r w:rsidR="00F047BB">
        <w:rPr>
          <w:lang/>
        </w:rPr>
        <w:t xml:space="preserve"> </w:t>
      </w:r>
    </w:p>
    <w:p w:rsidR="00706488" w:rsidRDefault="000246DB">
      <w:pPr>
        <w:numPr>
          <w:ilvl w:val="0"/>
          <w:numId w:val="14"/>
        </w:numPr>
        <w:ind w:hanging="283"/>
      </w:pPr>
      <w:r>
        <w:t xml:space="preserve">развоју пословних контаката (могућности повезивања у оквиру Европске мреже предузетништва, промоције на сајмовима); </w:t>
      </w:r>
    </w:p>
    <w:p w:rsidR="00706488" w:rsidRDefault="000246DB">
      <w:pPr>
        <w:numPr>
          <w:ilvl w:val="0"/>
          <w:numId w:val="14"/>
        </w:numPr>
        <w:ind w:hanging="283"/>
      </w:pPr>
      <w:r>
        <w:t xml:space="preserve">информације о правној регулативи за пословање како домаћих тако и страних инвеститора; </w:t>
      </w:r>
    </w:p>
    <w:p w:rsidR="00706488" w:rsidRDefault="000246DB">
      <w:pPr>
        <w:numPr>
          <w:ilvl w:val="0"/>
          <w:numId w:val="14"/>
        </w:numPr>
        <w:ind w:hanging="283"/>
      </w:pPr>
      <w:r>
        <w:t xml:space="preserve">пружање услуга менторинга; </w:t>
      </w:r>
    </w:p>
    <w:p w:rsidR="00706488" w:rsidRDefault="000246DB">
      <w:pPr>
        <w:numPr>
          <w:ilvl w:val="0"/>
          <w:numId w:val="14"/>
        </w:numPr>
        <w:ind w:hanging="283"/>
      </w:pPr>
      <w:r>
        <w:t xml:space="preserve">упутства за регистрацију пословног субјекта;  </w:t>
      </w:r>
    </w:p>
    <w:p w:rsidR="00706488" w:rsidRDefault="000246DB">
      <w:pPr>
        <w:numPr>
          <w:ilvl w:val="0"/>
          <w:numId w:val="14"/>
        </w:numPr>
        <w:ind w:hanging="283"/>
      </w:pPr>
      <w:r>
        <w:t xml:space="preserve">вођење припремних радњи за дефинисање пословних активности; </w:t>
      </w:r>
    </w:p>
    <w:p w:rsidR="00706488" w:rsidRDefault="000246DB">
      <w:pPr>
        <w:numPr>
          <w:ilvl w:val="0"/>
          <w:numId w:val="14"/>
        </w:numPr>
        <w:ind w:hanging="283"/>
      </w:pPr>
      <w:r>
        <w:t xml:space="preserve">анализу пословне идеје и помоћ око избора основне дјелатности; </w:t>
      </w:r>
    </w:p>
    <w:p w:rsidR="00706488" w:rsidRDefault="000246DB">
      <w:pPr>
        <w:numPr>
          <w:ilvl w:val="0"/>
          <w:numId w:val="14"/>
        </w:numPr>
        <w:ind w:hanging="283"/>
      </w:pPr>
      <w:r>
        <w:t xml:space="preserve">пружање помоћи у административним процедурама на локалном нивоу; </w:t>
      </w:r>
    </w:p>
    <w:p w:rsidR="00706488" w:rsidRDefault="000246DB">
      <w:pPr>
        <w:numPr>
          <w:ilvl w:val="0"/>
          <w:numId w:val="14"/>
        </w:numPr>
        <w:ind w:hanging="283"/>
      </w:pPr>
      <w:r>
        <w:t xml:space="preserve">посредовање у проналажењу локалних пословних партнера и едукацији радника; </w:t>
      </w:r>
    </w:p>
    <w:p w:rsidR="00706488" w:rsidRDefault="000246DB">
      <w:pPr>
        <w:numPr>
          <w:ilvl w:val="0"/>
          <w:numId w:val="14"/>
        </w:numPr>
        <w:ind w:hanging="283"/>
      </w:pPr>
      <w:r>
        <w:t xml:space="preserve">информисање о индустријским зонама као и могућностима пословања у њима; </w:t>
      </w:r>
    </w:p>
    <w:p w:rsidR="00706488" w:rsidRDefault="000246DB">
      <w:pPr>
        <w:ind w:left="268" w:firstLine="567"/>
      </w:pPr>
      <w:r>
        <w:t xml:space="preserve">Предложене мјере треба да доведу до бржег развоја </w:t>
      </w:r>
      <w:r w:rsidR="0027763D">
        <w:rPr>
          <w:lang/>
        </w:rPr>
        <w:t>МСП</w:t>
      </w:r>
      <w:r>
        <w:t xml:space="preserve"> на подручју Града Бијељина.  </w:t>
      </w:r>
    </w:p>
    <w:p w:rsidR="00706488" w:rsidRDefault="000246DB">
      <w:pPr>
        <w:ind w:left="1014"/>
      </w:pPr>
      <w:r>
        <w:t>Вр</w:t>
      </w:r>
      <w:r w:rsidR="00F06D20">
        <w:rPr>
          <w:lang/>
        </w:rPr>
        <w:t>иј</w:t>
      </w:r>
      <w:r>
        <w:t xml:space="preserve">еме трајања: континуирано у току године. </w:t>
      </w:r>
    </w:p>
    <w:p w:rsidR="00706488" w:rsidRDefault="000246DB">
      <w:pPr>
        <w:ind w:left="1014"/>
        <w:rPr>
          <w:lang/>
        </w:rPr>
      </w:pPr>
      <w:r>
        <w:t xml:space="preserve">Носилац: Агенција и спољни сарадници.  </w:t>
      </w:r>
    </w:p>
    <w:p w:rsidR="0027763D" w:rsidRDefault="0027763D">
      <w:pPr>
        <w:ind w:left="1014"/>
        <w:rPr>
          <w:lang/>
        </w:rPr>
      </w:pPr>
    </w:p>
    <w:p w:rsidR="0027763D" w:rsidRPr="0027763D" w:rsidRDefault="0027763D">
      <w:pPr>
        <w:ind w:left="1014"/>
        <w:rPr>
          <w:lang/>
        </w:rPr>
      </w:pPr>
    </w:p>
    <w:tbl>
      <w:tblPr>
        <w:tblStyle w:val="TableGrid"/>
        <w:tblW w:w="9291" w:type="dxa"/>
        <w:tblInd w:w="173" w:type="dxa"/>
        <w:tblCellMar>
          <w:top w:w="11" w:type="dxa"/>
          <w:right w:w="115" w:type="dxa"/>
        </w:tblCellMar>
        <w:tblLook w:val="04A0"/>
      </w:tblPr>
      <w:tblGrid>
        <w:gridCol w:w="1105"/>
        <w:gridCol w:w="8186"/>
      </w:tblGrid>
      <w:tr w:rsidR="00706488" w:rsidTr="0027763D">
        <w:trPr>
          <w:trHeight w:val="288"/>
        </w:trPr>
        <w:tc>
          <w:tcPr>
            <w:tcW w:w="1105" w:type="dxa"/>
          </w:tcPr>
          <w:p w:rsidR="00706488" w:rsidRDefault="000246DB">
            <w:pPr>
              <w:spacing w:after="0" w:line="259" w:lineRule="auto"/>
              <w:ind w:left="677" w:firstLine="0"/>
              <w:jc w:val="left"/>
            </w:pPr>
            <w:r>
              <w:rPr>
                <w:b/>
              </w:rPr>
              <w:t>6.</w:t>
            </w:r>
            <w:r>
              <w:rPr>
                <w:rFonts w:ascii="Arial" w:eastAsia="Arial" w:hAnsi="Arial" w:cs="Arial"/>
                <w:b/>
              </w:rPr>
              <w:t xml:space="preserve"> </w:t>
            </w:r>
          </w:p>
        </w:tc>
        <w:tc>
          <w:tcPr>
            <w:tcW w:w="8187" w:type="dxa"/>
          </w:tcPr>
          <w:p w:rsidR="00706488" w:rsidRDefault="000246DB">
            <w:pPr>
              <w:spacing w:after="0" w:line="259" w:lineRule="auto"/>
              <w:ind w:left="0" w:firstLine="0"/>
              <w:jc w:val="left"/>
            </w:pPr>
            <w:r>
              <w:rPr>
                <w:b/>
              </w:rPr>
              <w:t xml:space="preserve">ПЛАН  ЕДУКАТИВНИХ И ПРОМОТИВНИХ АКТИВНОСТИ </w:t>
            </w:r>
          </w:p>
        </w:tc>
      </w:tr>
    </w:tbl>
    <w:p w:rsidR="00706488" w:rsidRDefault="000246DB">
      <w:pPr>
        <w:spacing w:after="15" w:line="259" w:lineRule="auto"/>
        <w:ind w:left="283" w:firstLine="0"/>
        <w:jc w:val="left"/>
      </w:pPr>
      <w:r>
        <w:rPr>
          <w:b/>
        </w:rPr>
        <w:t xml:space="preserve"> </w:t>
      </w:r>
    </w:p>
    <w:p w:rsidR="00706488" w:rsidRDefault="000246DB">
      <w:pPr>
        <w:ind w:left="268" w:firstLine="567"/>
      </w:pPr>
      <w:r>
        <w:t xml:space="preserve">Имајући у виду развој информационо-комуникационих технологија и њихов утицај на пословање </w:t>
      </w:r>
      <w:r w:rsidR="0027763D">
        <w:rPr>
          <w:lang/>
        </w:rPr>
        <w:t>МСП</w:t>
      </w:r>
      <w:r>
        <w:t xml:space="preserve"> те потребу за сталним информацијама о законима, подстицајима, обавезама, пословном окружењу, неопходна је квалитетна wеб страница која пружа овакве информације за предузетнике и инвеститоре.  </w:t>
      </w:r>
    </w:p>
    <w:p w:rsidR="00706488" w:rsidRDefault="000246DB">
      <w:pPr>
        <w:ind w:left="268" w:firstLine="567"/>
      </w:pPr>
      <w:r>
        <w:t>Планирано је побољшање квалитета интернет презентације/страниц</w:t>
      </w:r>
      <w:r w:rsidR="0027763D">
        <w:rPr>
          <w:lang/>
        </w:rPr>
        <w:t>е</w:t>
      </w:r>
      <w:r>
        <w:t xml:space="preserve"> Агенције, ажурирање андроид апликације која сe може преузети на Google Play Store, путем које свим заинтересованим корисницима могу бити благовремено представљене активност које Агенција спроводи.  </w:t>
      </w:r>
    </w:p>
    <w:p w:rsidR="00706488" w:rsidRDefault="000246DB">
      <w:pPr>
        <w:ind w:left="860"/>
      </w:pPr>
      <w:r>
        <w:t xml:space="preserve">Интернет адреса је </w:t>
      </w:r>
      <w:hyperlink r:id="rId14">
        <w:r>
          <w:rPr>
            <w:u w:val="single" w:color="000000"/>
          </w:rPr>
          <w:t>www.agencijamsp.com</w:t>
        </w:r>
      </w:hyperlink>
      <w:r w:rsidR="0027763D">
        <w:rPr>
          <w:u w:val="single" w:color="000000"/>
          <w:lang/>
        </w:rPr>
        <w:t>.</w:t>
      </w:r>
      <w:hyperlink r:id="rId15">
        <w:r>
          <w:t xml:space="preserve"> </w:t>
        </w:r>
      </w:hyperlink>
      <w:r>
        <w:t xml:space="preserve">                                                                                              </w:t>
      </w:r>
    </w:p>
    <w:p w:rsidR="00706488" w:rsidRDefault="000246DB">
      <w:pPr>
        <w:ind w:left="860"/>
      </w:pPr>
      <w:r>
        <w:lastRenderedPageBreak/>
        <w:t>Агенциј</w:t>
      </w:r>
      <w:r w:rsidR="0027763D">
        <w:rPr>
          <w:lang/>
        </w:rPr>
        <w:t>а</w:t>
      </w:r>
      <w:r>
        <w:t xml:space="preserve"> ће информисати привреднике и грађане, и то: </w:t>
      </w:r>
    </w:p>
    <w:p w:rsidR="00706488" w:rsidRDefault="000246DB">
      <w:pPr>
        <w:numPr>
          <w:ilvl w:val="0"/>
          <w:numId w:val="15"/>
        </w:numPr>
        <w:ind w:left="1278" w:hanging="274"/>
      </w:pPr>
      <w:r>
        <w:t>о кредитним линијама бан</w:t>
      </w:r>
      <w:r w:rsidR="0027763D">
        <w:rPr>
          <w:lang/>
        </w:rPr>
        <w:t>а</w:t>
      </w:r>
      <w:r>
        <w:t xml:space="preserve">ка, микрокредитних организација које послују на територији града, али и у цијелој РС/БиХ; </w:t>
      </w:r>
    </w:p>
    <w:p w:rsidR="00706488" w:rsidRDefault="000246DB">
      <w:pPr>
        <w:numPr>
          <w:ilvl w:val="0"/>
          <w:numId w:val="15"/>
        </w:numPr>
        <w:ind w:left="1278" w:hanging="274"/>
      </w:pPr>
      <w:r>
        <w:t xml:space="preserve">о законској регулативи, градске и ентитетске одлуке; </w:t>
      </w:r>
    </w:p>
    <w:p w:rsidR="00706488" w:rsidRDefault="000246DB">
      <w:pPr>
        <w:numPr>
          <w:ilvl w:val="0"/>
          <w:numId w:val="15"/>
        </w:numPr>
        <w:ind w:left="1278" w:hanging="274"/>
      </w:pPr>
      <w:r>
        <w:t xml:space="preserve">информације из Министарстава РС/БиХ, одговарајућих фондова и развојних институција; </w:t>
      </w:r>
    </w:p>
    <w:p w:rsidR="00706488" w:rsidRDefault="000246DB">
      <w:pPr>
        <w:numPr>
          <w:ilvl w:val="0"/>
          <w:numId w:val="15"/>
        </w:numPr>
        <w:ind w:left="1278" w:hanging="274"/>
      </w:pPr>
      <w:r>
        <w:t>о могућностима кориш</w:t>
      </w:r>
      <w:r w:rsidR="0027763D">
        <w:rPr>
          <w:lang/>
        </w:rPr>
        <w:t>т</w:t>
      </w:r>
      <w:r>
        <w:t xml:space="preserve">ења средстава намјенских фондова и програма Европске Уније за подстицање малог и средњег предузетништва; </w:t>
      </w:r>
    </w:p>
    <w:p w:rsidR="00706488" w:rsidRDefault="000246DB">
      <w:pPr>
        <w:ind w:left="268" w:firstLine="567"/>
      </w:pPr>
      <w:r>
        <w:t>Активности у области информисања вршит ће се кроз ажурирање wеб странице Агенције, информисањем путем локалних и државних медија, као и кроз кори</w:t>
      </w:r>
      <w:r w:rsidR="0027763D">
        <w:rPr>
          <w:lang/>
        </w:rPr>
        <w:t xml:space="preserve">штење </w:t>
      </w:r>
      <w:r>
        <w:t xml:space="preserve">брошура и информативне радионице. </w:t>
      </w:r>
    </w:p>
    <w:p w:rsidR="0027763D" w:rsidRDefault="000246DB">
      <w:pPr>
        <w:ind w:left="860" w:right="2669"/>
        <w:rPr>
          <w:lang/>
        </w:rPr>
      </w:pPr>
      <w:r>
        <w:t xml:space="preserve">Вријеме трајања: Континуирано у току године. </w:t>
      </w:r>
    </w:p>
    <w:p w:rsidR="00706488" w:rsidRDefault="000246DB">
      <w:pPr>
        <w:ind w:left="860" w:right="2669"/>
      </w:pPr>
      <w:r>
        <w:t xml:space="preserve">Носилац: Агенција и спољни сарадници. </w:t>
      </w:r>
    </w:p>
    <w:p w:rsidR="00706488" w:rsidRDefault="000246DB">
      <w:pPr>
        <w:spacing w:after="24" w:line="259" w:lineRule="auto"/>
        <w:ind w:left="283" w:firstLine="0"/>
        <w:jc w:val="left"/>
      </w:pPr>
      <w:r>
        <w:t xml:space="preserve"> </w:t>
      </w:r>
    </w:p>
    <w:p w:rsidR="00706488" w:rsidRDefault="000246DB">
      <w:pPr>
        <w:pStyle w:val="Heading3"/>
        <w:ind w:left="845"/>
      </w:pPr>
      <w:r>
        <w:rPr>
          <w:b/>
          <w:u w:val="none"/>
        </w:rPr>
        <w:t xml:space="preserve">6.1.  </w:t>
      </w:r>
      <w:r>
        <w:rPr>
          <w:b/>
        </w:rPr>
        <w:t>Едукативне активности</w:t>
      </w:r>
      <w:r>
        <w:rPr>
          <w:b/>
          <w:u w:val="none"/>
        </w:rPr>
        <w:t xml:space="preserve"> </w:t>
      </w:r>
    </w:p>
    <w:p w:rsidR="00706488" w:rsidRDefault="000246DB">
      <w:pPr>
        <w:spacing w:after="0" w:line="259" w:lineRule="auto"/>
        <w:ind w:left="283" w:firstLine="0"/>
        <w:jc w:val="left"/>
      </w:pPr>
      <w:r>
        <w:rPr>
          <w:b/>
        </w:rPr>
        <w:t xml:space="preserve"> </w:t>
      </w:r>
    </w:p>
    <w:p w:rsidR="00706488" w:rsidRDefault="000246DB">
      <w:pPr>
        <w:ind w:left="268" w:firstLine="567"/>
      </w:pPr>
      <w:r>
        <w:t xml:space="preserve">Већина предузећа мора веома брзо да се прилагођава промјенама у захтјевима купаца, дио </w:t>
      </w:r>
      <w:r w:rsidR="0027763D">
        <w:rPr>
          <w:lang/>
        </w:rPr>
        <w:t>МСП</w:t>
      </w:r>
      <w:r>
        <w:t xml:space="preserve"> не примјењује савремене технике пројектовања и комуникације са тржиштем, гдје се помоћу модерних софтвера врло брзо мијења производ и прилагођава захтјевима тржишта. </w:t>
      </w:r>
    </w:p>
    <w:p w:rsidR="00706488" w:rsidRDefault="000246DB">
      <w:pPr>
        <w:ind w:left="268" w:firstLine="567"/>
      </w:pPr>
      <w:r>
        <w:t xml:space="preserve"> У плану је одржавање обука, а циљ обуке је јачање капацитета и пружање стручне подршке учесницима како би стекли потребне вјештине и знања за израду пословних планова за властите предузетничке идеје, аплицирање за финансирање пословних планова код инвеститора </w:t>
      </w:r>
      <w:r w:rsidR="00394D4B">
        <w:rPr>
          <w:lang/>
        </w:rPr>
        <w:t xml:space="preserve">и </w:t>
      </w:r>
      <w:r>
        <w:t xml:space="preserve">унапређење капацитета у вези са техничким управљањем пројектним циклусом.  </w:t>
      </w:r>
    </w:p>
    <w:p w:rsidR="00706488" w:rsidRDefault="000246DB">
      <w:pPr>
        <w:ind w:left="268" w:firstLine="567"/>
      </w:pPr>
      <w:r>
        <w:t xml:space="preserve">Пружање могућности у изградњи предузетничких способности постојећих и потенцијалних предузетника. Исто тако, имају за циљ и да охрабре младе људе да покрену властити бизнис, а они који већ имају свој бизнис да га унаприједе.  </w:t>
      </w:r>
    </w:p>
    <w:p w:rsidR="00706488" w:rsidRDefault="000246DB">
      <w:pPr>
        <w:ind w:left="860"/>
      </w:pPr>
      <w:r>
        <w:t xml:space="preserve">Обука које планирамо организовати заинтересованим привредницима:  </w:t>
      </w:r>
    </w:p>
    <w:p w:rsidR="00706488" w:rsidRDefault="000246DB">
      <w:pPr>
        <w:numPr>
          <w:ilvl w:val="0"/>
          <w:numId w:val="16"/>
        </w:numPr>
        <w:ind w:hanging="283"/>
      </w:pPr>
      <w:r>
        <w:t xml:space="preserve">Бизнис планирање; </w:t>
      </w:r>
    </w:p>
    <w:p w:rsidR="00706488" w:rsidRDefault="000246DB">
      <w:pPr>
        <w:numPr>
          <w:ilvl w:val="0"/>
          <w:numId w:val="16"/>
        </w:numPr>
        <w:ind w:hanging="283"/>
      </w:pPr>
      <w:r>
        <w:t xml:space="preserve">Припрема и писање пројеката; </w:t>
      </w:r>
    </w:p>
    <w:p w:rsidR="00706488" w:rsidRDefault="000246DB">
      <w:pPr>
        <w:numPr>
          <w:ilvl w:val="0"/>
          <w:numId w:val="16"/>
        </w:numPr>
        <w:ind w:hanging="283"/>
      </w:pPr>
      <w:r>
        <w:t xml:space="preserve">Друге теме, по потреби привредника; </w:t>
      </w:r>
    </w:p>
    <w:p w:rsidR="00394D4B" w:rsidRDefault="000246DB">
      <w:pPr>
        <w:tabs>
          <w:tab w:val="center" w:pos="683"/>
          <w:tab w:val="center" w:pos="2135"/>
        </w:tabs>
        <w:ind w:left="0" w:firstLine="0"/>
        <w:jc w:val="left"/>
        <w:rPr>
          <w:lang/>
        </w:rPr>
      </w:pPr>
      <w:r>
        <w:rPr>
          <w:rFonts w:ascii="Calibri" w:eastAsia="Calibri" w:hAnsi="Calibri" w:cs="Calibri"/>
          <w:sz w:val="22"/>
        </w:rPr>
        <w:tab/>
      </w:r>
    </w:p>
    <w:p w:rsidR="00706488" w:rsidRDefault="00394D4B">
      <w:pPr>
        <w:tabs>
          <w:tab w:val="center" w:pos="683"/>
          <w:tab w:val="center" w:pos="2135"/>
        </w:tabs>
        <w:ind w:left="0" w:firstLine="0"/>
        <w:jc w:val="left"/>
      </w:pPr>
      <w:r>
        <w:rPr>
          <w:lang/>
        </w:rPr>
        <w:t xml:space="preserve">              </w:t>
      </w:r>
      <w:r w:rsidR="000246DB">
        <w:t xml:space="preserve">Едукација запослених </w:t>
      </w:r>
    </w:p>
    <w:p w:rsidR="00706488" w:rsidRDefault="000246DB">
      <w:pPr>
        <w:ind w:left="268" w:firstLine="567"/>
      </w:pPr>
      <w:r>
        <w:t>Агенција планира да врши и едукацију својих запослених у виду одлазка на семинаре и обуке у циљу јачања капацитета, из дјелокруга пословања запослених</w:t>
      </w:r>
      <w:r w:rsidR="00394D4B">
        <w:rPr>
          <w:lang/>
        </w:rPr>
        <w:t>,</w:t>
      </w:r>
      <w:r>
        <w:t xml:space="preserve"> а нарочито у областима везаним за припрему и имплементацију развојних и других пројеката.  </w:t>
      </w:r>
    </w:p>
    <w:p w:rsidR="00706488" w:rsidRDefault="000246DB">
      <w:pPr>
        <w:ind w:left="1014"/>
      </w:pPr>
      <w:r>
        <w:t xml:space="preserve">Вријеме реализације: март – новембар 2025. године. </w:t>
      </w:r>
    </w:p>
    <w:p w:rsidR="00706488" w:rsidRDefault="000246DB">
      <w:pPr>
        <w:ind w:left="1014"/>
      </w:pPr>
      <w:r>
        <w:t xml:space="preserve">Носилац активности: Агенција и спољни сарадници. </w:t>
      </w:r>
    </w:p>
    <w:p w:rsidR="00394D4B" w:rsidRDefault="00394D4B">
      <w:pPr>
        <w:spacing w:after="0" w:line="259" w:lineRule="auto"/>
        <w:ind w:left="845"/>
        <w:jc w:val="left"/>
        <w:rPr>
          <w:b/>
          <w:lang/>
        </w:rPr>
      </w:pPr>
    </w:p>
    <w:p w:rsidR="00C15F78" w:rsidRDefault="00C15F78">
      <w:pPr>
        <w:spacing w:after="0" w:line="259" w:lineRule="auto"/>
        <w:ind w:left="845"/>
        <w:jc w:val="left"/>
        <w:rPr>
          <w:b/>
          <w:lang/>
        </w:rPr>
      </w:pPr>
    </w:p>
    <w:p w:rsidR="00C15F78" w:rsidRDefault="00C15F78">
      <w:pPr>
        <w:spacing w:after="0" w:line="259" w:lineRule="auto"/>
        <w:ind w:left="845"/>
        <w:jc w:val="left"/>
        <w:rPr>
          <w:b/>
          <w:lang/>
        </w:rPr>
      </w:pPr>
    </w:p>
    <w:p w:rsidR="00C15F78" w:rsidRDefault="00C15F78">
      <w:pPr>
        <w:spacing w:after="0" w:line="259" w:lineRule="auto"/>
        <w:ind w:left="845"/>
        <w:jc w:val="left"/>
        <w:rPr>
          <w:b/>
          <w:lang/>
        </w:rPr>
      </w:pPr>
    </w:p>
    <w:p w:rsidR="00706488" w:rsidRDefault="000246DB">
      <w:pPr>
        <w:spacing w:after="0" w:line="259" w:lineRule="auto"/>
        <w:ind w:left="845"/>
        <w:jc w:val="left"/>
      </w:pPr>
      <w:r>
        <w:rPr>
          <w:b/>
        </w:rPr>
        <w:t xml:space="preserve">6.2. </w:t>
      </w:r>
      <w:r>
        <w:rPr>
          <w:b/>
          <w:u w:val="single" w:color="000000"/>
        </w:rPr>
        <w:t>Активности промоције</w:t>
      </w:r>
      <w:r>
        <w:rPr>
          <w:b/>
        </w:rPr>
        <w:t xml:space="preserve"> </w:t>
      </w:r>
    </w:p>
    <w:p w:rsidR="00706488" w:rsidRDefault="000246DB">
      <w:pPr>
        <w:spacing w:after="36" w:line="259" w:lineRule="auto"/>
        <w:ind w:left="850" w:firstLine="0"/>
        <w:jc w:val="left"/>
      </w:pPr>
      <w:r>
        <w:rPr>
          <w:b/>
        </w:rPr>
        <w:lastRenderedPageBreak/>
        <w:t xml:space="preserve"> </w:t>
      </w:r>
    </w:p>
    <w:p w:rsidR="00706488" w:rsidRDefault="000246DB" w:rsidP="007A2774">
      <w:pPr>
        <w:pStyle w:val="Heading3"/>
        <w:numPr>
          <w:ilvl w:val="0"/>
          <w:numId w:val="27"/>
        </w:numPr>
      </w:pPr>
      <w:r>
        <w:t>Промоција предузетништва жена</w:t>
      </w:r>
      <w:r>
        <w:rPr>
          <w:u w:val="none"/>
        </w:rPr>
        <w:t xml:space="preserve"> </w:t>
      </w:r>
    </w:p>
    <w:p w:rsidR="00706488" w:rsidRDefault="000246DB">
      <w:pPr>
        <w:ind w:left="268" w:firstLine="567"/>
      </w:pPr>
      <w:r>
        <w:t>Развој предузетништва жена је препознат као веома битан за укупан економски развој. Међутим, још увијек постоји одређена дискриминација жена у пословању</w:t>
      </w:r>
      <w:r w:rsidR="00394D4B">
        <w:rPr>
          <w:lang/>
        </w:rPr>
        <w:t>,</w:t>
      </w:r>
      <w:r>
        <w:t xml:space="preserve"> а предузетнице чешће оснивају и воде предузећа у областима које се сматрају „мање битним“ за економски раст и развој (малопродаја, услуге, образовање и друго) у односу на област производње и високих технологија. Предузетништво жена је битно и за улогу жене у друштву.  </w:t>
      </w:r>
    </w:p>
    <w:p w:rsidR="00706488" w:rsidRDefault="000246DB">
      <w:pPr>
        <w:ind w:left="268" w:firstLine="567"/>
      </w:pPr>
      <w:r>
        <w:t xml:space="preserve">Поред додјеле директних подстицаја за жене, настојимо да укажемо на значај и улогу жене у друштву јер се жене, осим пословних, сусрећу и са другим препрекама као што је усклађивање породичних и пословних обавеза, препреке при посједовању имовине и уговарању, као и приликом запошљавања и самозапошљавања. </w:t>
      </w:r>
    </w:p>
    <w:p w:rsidR="00706488" w:rsidRDefault="000246DB">
      <w:pPr>
        <w:ind w:left="268" w:firstLine="567"/>
      </w:pPr>
      <w:r>
        <w:t xml:space="preserve">Учешће жена у привреди Републике Српске је видљиво из чињенице да је око 30% субјеката било у власништву жена те да је учешће жена у укупном броју запослених око 40% укупног броја запослених. </w:t>
      </w:r>
    </w:p>
    <w:p w:rsidR="00706488" w:rsidRDefault="000246DB">
      <w:pPr>
        <w:ind w:left="268" w:firstLine="567"/>
      </w:pPr>
      <w:r>
        <w:t xml:space="preserve">Циљ промоције је развој женског предузетништва, доношење програмске подршке, обуке, бољи приступ финансијама и удруживање предузетница.  </w:t>
      </w:r>
    </w:p>
    <w:p w:rsidR="00706488" w:rsidRDefault="000246DB">
      <w:pPr>
        <w:ind w:left="860"/>
      </w:pPr>
      <w:r>
        <w:t xml:space="preserve">Активност: </w:t>
      </w:r>
    </w:p>
    <w:p w:rsidR="00706488" w:rsidRDefault="000246DB">
      <w:pPr>
        <w:ind w:left="1133" w:hanging="283"/>
      </w:pPr>
      <w:r>
        <w:rPr>
          <w:rFonts w:ascii="Wingdings" w:eastAsia="Wingdings" w:hAnsi="Wingdings" w:cs="Wingdings"/>
        </w:rPr>
        <w:t></w:t>
      </w:r>
      <w:r>
        <w:rPr>
          <w:rFonts w:ascii="Arial" w:eastAsia="Arial" w:hAnsi="Arial" w:cs="Arial"/>
        </w:rPr>
        <w:t xml:space="preserve"> </w:t>
      </w:r>
      <w:r>
        <w:t xml:space="preserve">Промоција предузетништва жена у склопу манифестације </w:t>
      </w:r>
      <w:r w:rsidR="00394D4B">
        <w:rPr>
          <w:lang/>
        </w:rPr>
        <w:t>Д</w:t>
      </w:r>
      <w:r>
        <w:t xml:space="preserve">ани предузетништва жена </w:t>
      </w:r>
    </w:p>
    <w:p w:rsidR="00706488" w:rsidRDefault="000246DB">
      <w:pPr>
        <w:spacing w:after="47" w:line="259" w:lineRule="auto"/>
        <w:ind w:left="1133" w:firstLine="0"/>
        <w:jc w:val="left"/>
      </w:pPr>
      <w:r>
        <w:t xml:space="preserve"> </w:t>
      </w:r>
    </w:p>
    <w:p w:rsidR="00706488" w:rsidRDefault="000246DB" w:rsidP="007A2774">
      <w:pPr>
        <w:pStyle w:val="Heading3"/>
        <w:numPr>
          <w:ilvl w:val="0"/>
          <w:numId w:val="27"/>
        </w:numPr>
      </w:pPr>
      <w:r>
        <w:t>Промоција предузетништва код младих</w:t>
      </w:r>
      <w:r>
        <w:rPr>
          <w:u w:val="none"/>
        </w:rPr>
        <w:t xml:space="preserve"> </w:t>
      </w:r>
    </w:p>
    <w:p w:rsidR="00706488" w:rsidRDefault="000246DB">
      <w:pPr>
        <w:spacing w:after="0" w:line="259" w:lineRule="auto"/>
        <w:ind w:left="283" w:firstLine="0"/>
        <w:jc w:val="left"/>
      </w:pPr>
      <w:r>
        <w:t xml:space="preserve"> </w:t>
      </w:r>
    </w:p>
    <w:p w:rsidR="00706488" w:rsidRDefault="000246DB">
      <w:pPr>
        <w:ind w:left="268" w:firstLine="567"/>
      </w:pPr>
      <w:r>
        <w:t>Промоциј</w:t>
      </w:r>
      <w:r w:rsidR="00394D4B">
        <w:rPr>
          <w:lang/>
        </w:rPr>
        <w:t>а</w:t>
      </w:r>
      <w:r>
        <w:t xml:space="preserve"> предузетништва код младих која има за циљ покретање предузетничког духа код младих људи и подстицање оснивања нових </w:t>
      </w:r>
      <w:r w:rsidR="00394D4B">
        <w:rPr>
          <w:lang/>
        </w:rPr>
        <w:t>МСП</w:t>
      </w:r>
      <w:r>
        <w:t xml:space="preserve">. Обуку младих у циљу покретања бизниса као избор каријере, прихватљив начин живота и сигурну егзистенцију. </w:t>
      </w:r>
    </w:p>
    <w:p w:rsidR="00706488" w:rsidRDefault="000246DB">
      <w:pPr>
        <w:ind w:left="268" w:firstLine="427"/>
      </w:pPr>
      <w:r>
        <w:t>Развијање предузетничких вјештина, пружање информација, савјета и обука има за циљ промоциј</w:t>
      </w:r>
      <w:r w:rsidR="00394D4B">
        <w:rPr>
          <w:lang/>
        </w:rPr>
        <w:t>а</w:t>
      </w:r>
      <w:r>
        <w:t xml:space="preserve"> предузетништва код младих.  </w:t>
      </w:r>
    </w:p>
    <w:p w:rsidR="00706488" w:rsidRPr="00394D4B" w:rsidRDefault="000246DB">
      <w:pPr>
        <w:ind w:left="1143"/>
        <w:rPr>
          <w:lang/>
        </w:rPr>
      </w:pPr>
      <w:r>
        <w:rPr>
          <w:rFonts w:ascii="Wingdings" w:eastAsia="Wingdings" w:hAnsi="Wingdings" w:cs="Wingdings"/>
        </w:rPr>
        <w:t></w:t>
      </w:r>
      <w:r>
        <w:rPr>
          <w:rFonts w:ascii="Arial" w:eastAsia="Arial" w:hAnsi="Arial" w:cs="Arial"/>
        </w:rPr>
        <w:t xml:space="preserve"> </w:t>
      </w:r>
      <w:r>
        <w:t>Активност: Мали бизнис као избор каријере</w:t>
      </w:r>
      <w:r w:rsidR="00394D4B">
        <w:rPr>
          <w:color w:val="00B050"/>
          <w:lang/>
        </w:rPr>
        <w:t>.</w:t>
      </w:r>
    </w:p>
    <w:p w:rsidR="00706488" w:rsidRDefault="000246DB">
      <w:pPr>
        <w:spacing w:after="40" w:line="259" w:lineRule="auto"/>
        <w:ind w:left="283" w:firstLine="0"/>
        <w:jc w:val="left"/>
      </w:pPr>
      <w:r>
        <w:t xml:space="preserve"> </w:t>
      </w:r>
    </w:p>
    <w:p w:rsidR="00706488" w:rsidRDefault="000246DB" w:rsidP="007A2774">
      <w:pPr>
        <w:pStyle w:val="Heading3"/>
        <w:numPr>
          <w:ilvl w:val="0"/>
          <w:numId w:val="27"/>
        </w:numPr>
      </w:pPr>
      <w:r>
        <w:t>Остале промоције</w:t>
      </w:r>
      <w:r>
        <w:rPr>
          <w:u w:val="none"/>
        </w:rPr>
        <w:t xml:space="preserve"> </w:t>
      </w:r>
    </w:p>
    <w:p w:rsidR="00706488" w:rsidRDefault="000246DB">
      <w:pPr>
        <w:spacing w:after="0" w:line="259" w:lineRule="auto"/>
        <w:ind w:left="1004" w:firstLine="0"/>
        <w:jc w:val="left"/>
      </w:pPr>
      <w:r>
        <w:t xml:space="preserve"> </w:t>
      </w:r>
    </w:p>
    <w:p w:rsidR="00706488" w:rsidRDefault="000246DB">
      <w:pPr>
        <w:spacing w:after="134"/>
        <w:ind w:left="268" w:firstLine="567"/>
      </w:pPr>
      <w:r>
        <w:t xml:space="preserve">Подршку развоју </w:t>
      </w:r>
      <w:r w:rsidR="00394D4B">
        <w:rPr>
          <w:lang/>
        </w:rPr>
        <w:t>МСП</w:t>
      </w:r>
      <w:r>
        <w:t xml:space="preserve"> на локалном нивоу пружају локалне и међуопштинске агенције те одјељења за привреду и развој и локални привредни савјети. Јачање сарадње између институција на републичком и локалном нивоу је од посебне важности за доношење прописа, креирање мјера подршке, спровођење подстицаја, едукацију и промоцију те је потребно одржавати састанке и консултације и јачати сарадњу између институција на оба нивоа. </w:t>
      </w:r>
    </w:p>
    <w:p w:rsidR="00706488" w:rsidRDefault="000246DB">
      <w:pPr>
        <w:ind w:left="268" w:firstLine="567"/>
      </w:pPr>
      <w:r>
        <w:t xml:space="preserve">Агенција ће учествовати у манифестацијама које ће организовати друге организације и институције, као што су: </w:t>
      </w:r>
    </w:p>
    <w:p w:rsidR="00706488" w:rsidRDefault="000246DB">
      <w:pPr>
        <w:numPr>
          <w:ilvl w:val="0"/>
          <w:numId w:val="17"/>
        </w:numPr>
        <w:ind w:hanging="283"/>
      </w:pPr>
      <w:r>
        <w:t>Промоциј</w:t>
      </w:r>
      <w:r w:rsidR="00394D4B">
        <w:rPr>
          <w:lang/>
        </w:rPr>
        <w:t>е</w:t>
      </w:r>
      <w:r>
        <w:t xml:space="preserve"> привредних догађаја које организуј</w:t>
      </w:r>
      <w:r w:rsidR="00394D4B">
        <w:rPr>
          <w:lang/>
        </w:rPr>
        <w:t>у</w:t>
      </w:r>
      <w:r>
        <w:t xml:space="preserve"> Министарства РС;  </w:t>
      </w:r>
    </w:p>
    <w:p w:rsidR="00706488" w:rsidRDefault="000246DB">
      <w:pPr>
        <w:numPr>
          <w:ilvl w:val="0"/>
          <w:numId w:val="17"/>
        </w:numPr>
        <w:ind w:hanging="283"/>
      </w:pPr>
      <w:r>
        <w:t xml:space="preserve">Форуму о привредној сарадњи Републике Српске и Србије; </w:t>
      </w:r>
    </w:p>
    <w:p w:rsidR="00706488" w:rsidRDefault="000246DB">
      <w:pPr>
        <w:numPr>
          <w:ilvl w:val="0"/>
          <w:numId w:val="17"/>
        </w:numPr>
        <w:ind w:hanging="283"/>
      </w:pPr>
      <w:r>
        <w:lastRenderedPageBreak/>
        <w:t>Промоцији Европске мреже предузетништва намијењене привредницима у Републици Српској и другим промоцијама програ</w:t>
      </w:r>
      <w:r w:rsidR="005E4EC9">
        <w:rPr>
          <w:lang/>
        </w:rPr>
        <w:t>м</w:t>
      </w:r>
      <w:r>
        <w:t xml:space="preserve">а који су намијењени подстицају развоја привреде; </w:t>
      </w:r>
    </w:p>
    <w:p w:rsidR="00394D4B" w:rsidRPr="00394D4B" w:rsidRDefault="000246DB" w:rsidP="00394D4B">
      <w:pPr>
        <w:numPr>
          <w:ilvl w:val="0"/>
          <w:numId w:val="17"/>
        </w:numPr>
        <w:ind w:hanging="283"/>
      </w:pPr>
      <w:r>
        <w:t xml:space="preserve">Привредни сајмови у оквиру којих ћемо презентовати рад Агенције и потенцијале Града Бијељина и представљање успијешних привредника са подручја Града Бијељина; </w:t>
      </w:r>
    </w:p>
    <w:p w:rsidR="00394D4B" w:rsidRDefault="00394D4B" w:rsidP="00394D4B">
      <w:pPr>
        <w:ind w:left="1133" w:firstLine="0"/>
      </w:pPr>
    </w:p>
    <w:p w:rsidR="00706488" w:rsidRDefault="000246DB" w:rsidP="007A2774">
      <w:pPr>
        <w:pStyle w:val="ListParagraph"/>
        <w:numPr>
          <w:ilvl w:val="0"/>
          <w:numId w:val="27"/>
        </w:numPr>
      </w:pPr>
      <w:r w:rsidRPr="007A2774">
        <w:rPr>
          <w:u w:val="single"/>
        </w:rPr>
        <w:t>Публикација приручника и водича:</w:t>
      </w:r>
      <w:r>
        <w:t xml:space="preserve"> </w:t>
      </w:r>
    </w:p>
    <w:p w:rsidR="00706488" w:rsidRDefault="000246DB">
      <w:pPr>
        <w:numPr>
          <w:ilvl w:val="0"/>
          <w:numId w:val="18"/>
        </w:numPr>
        <w:ind w:hanging="283"/>
      </w:pPr>
      <w:r>
        <w:t>Водич за регистрациј</w:t>
      </w:r>
      <w:r w:rsidR="005030A9">
        <w:rPr>
          <w:lang/>
        </w:rPr>
        <w:t>у</w:t>
      </w:r>
      <w:r>
        <w:t xml:space="preserve"> будућих привредника; </w:t>
      </w:r>
    </w:p>
    <w:p w:rsidR="00706488" w:rsidRDefault="000246DB">
      <w:pPr>
        <w:numPr>
          <w:ilvl w:val="0"/>
          <w:numId w:val="18"/>
        </w:numPr>
        <w:ind w:hanging="283"/>
      </w:pPr>
      <w:r>
        <w:t>Водич за регистрациј</w:t>
      </w:r>
      <w:r w:rsidR="005030A9">
        <w:rPr>
          <w:lang/>
        </w:rPr>
        <w:t>у</w:t>
      </w:r>
      <w:r>
        <w:t xml:space="preserve"> будућих предузетника; </w:t>
      </w:r>
    </w:p>
    <w:p w:rsidR="00706488" w:rsidRDefault="000246DB">
      <w:pPr>
        <w:numPr>
          <w:ilvl w:val="0"/>
          <w:numId w:val="18"/>
        </w:numPr>
        <w:ind w:hanging="283"/>
      </w:pPr>
      <w:r>
        <w:t xml:space="preserve">Водич шта регистровати? ДОО или СП; </w:t>
      </w:r>
    </w:p>
    <w:p w:rsidR="00706488" w:rsidRDefault="000246DB">
      <w:pPr>
        <w:numPr>
          <w:ilvl w:val="0"/>
          <w:numId w:val="18"/>
        </w:numPr>
        <w:ind w:hanging="283"/>
      </w:pPr>
      <w:r>
        <w:t xml:space="preserve">Допуна електронске базе података корисника подстицаја врши се континуирано допуњавањем за сваку годину.  </w:t>
      </w:r>
    </w:p>
    <w:p w:rsidR="00706488" w:rsidRDefault="000246DB">
      <w:pPr>
        <w:numPr>
          <w:ilvl w:val="0"/>
          <w:numId w:val="18"/>
        </w:numPr>
        <w:ind w:hanging="283"/>
      </w:pPr>
      <w:r>
        <w:t xml:space="preserve">Редовно ажурирање постојеће интернет странице, учествовање на сајмовима у земљи и у региону, активна сарадња са писаним и електронским медијима. </w:t>
      </w:r>
    </w:p>
    <w:p w:rsidR="00706488" w:rsidRDefault="000246DB">
      <w:pPr>
        <w:numPr>
          <w:ilvl w:val="0"/>
          <w:numId w:val="18"/>
        </w:numPr>
        <w:ind w:hanging="283"/>
      </w:pPr>
      <w:r>
        <w:t>Достављање податке о реализованим подстицајима у Регистар подстицаја Републике Српске</w:t>
      </w:r>
      <w:r w:rsidR="008870FB">
        <w:rPr>
          <w:lang/>
        </w:rPr>
        <w:t>,</w:t>
      </w:r>
      <w:r>
        <w:t xml:space="preserve"> који је успостављен у складу са Законом о подстицајима у Републици Српској.   </w:t>
      </w:r>
    </w:p>
    <w:p w:rsidR="00706488" w:rsidRDefault="000246DB">
      <w:pPr>
        <w:ind w:left="860"/>
      </w:pPr>
      <w:r>
        <w:t xml:space="preserve">Вријеме трајања: Континуирано у току године. </w:t>
      </w:r>
    </w:p>
    <w:p w:rsidR="00706488" w:rsidRDefault="000246DB">
      <w:pPr>
        <w:ind w:left="860"/>
      </w:pPr>
      <w:r>
        <w:t xml:space="preserve">Носилац: Агенција и друге  организације и институције. </w:t>
      </w:r>
    </w:p>
    <w:p w:rsidR="00706488" w:rsidRDefault="000246DB" w:rsidP="005030A9">
      <w:pPr>
        <w:spacing w:after="43" w:line="259" w:lineRule="auto"/>
        <w:ind w:left="283" w:firstLine="0"/>
        <w:jc w:val="left"/>
      </w:pPr>
      <w:r>
        <w:t xml:space="preserve"> </w:t>
      </w:r>
    </w:p>
    <w:p w:rsidR="00706488" w:rsidRDefault="000246DB" w:rsidP="005030A9">
      <w:pPr>
        <w:pStyle w:val="Heading2"/>
        <w:ind w:left="850" w:firstLine="0"/>
      </w:pPr>
      <w:r>
        <w:t>7.</w:t>
      </w:r>
      <w:r>
        <w:rPr>
          <w:rFonts w:ascii="Arial" w:eastAsia="Arial" w:hAnsi="Arial" w:cs="Arial"/>
        </w:rPr>
        <w:t xml:space="preserve"> </w:t>
      </w:r>
      <w:r>
        <w:t xml:space="preserve">ПЛАН ОСТАЛИХ АКТИВНОСТИ </w:t>
      </w:r>
    </w:p>
    <w:p w:rsidR="00706488" w:rsidRDefault="000246DB">
      <w:pPr>
        <w:spacing w:after="20" w:line="259" w:lineRule="auto"/>
        <w:ind w:left="283" w:firstLine="0"/>
        <w:jc w:val="left"/>
      </w:pPr>
      <w:r>
        <w:rPr>
          <w:b/>
        </w:rPr>
        <w:t xml:space="preserve"> </w:t>
      </w:r>
    </w:p>
    <w:p w:rsidR="00706488" w:rsidRDefault="000246DB">
      <w:pPr>
        <w:ind w:left="653"/>
      </w:pPr>
      <w:r>
        <w:t xml:space="preserve">Агенција спроводи и активности везане за: </w:t>
      </w:r>
    </w:p>
    <w:p w:rsidR="00706488" w:rsidRDefault="000246DB">
      <w:pPr>
        <w:numPr>
          <w:ilvl w:val="0"/>
          <w:numId w:val="19"/>
        </w:numPr>
        <w:ind w:hanging="283"/>
      </w:pPr>
      <w:r>
        <w:t xml:space="preserve">Праћење и усклађивање законских прописа, неопходних за рад Агенције; </w:t>
      </w:r>
    </w:p>
    <w:p w:rsidR="00706488" w:rsidRDefault="000246DB">
      <w:pPr>
        <w:numPr>
          <w:ilvl w:val="0"/>
          <w:numId w:val="19"/>
        </w:numPr>
        <w:ind w:hanging="283"/>
      </w:pPr>
      <w:r>
        <w:t xml:space="preserve">Праћење законских прописа из области предузетништва; </w:t>
      </w:r>
    </w:p>
    <w:p w:rsidR="00706488" w:rsidRDefault="000246DB">
      <w:pPr>
        <w:numPr>
          <w:ilvl w:val="0"/>
          <w:numId w:val="19"/>
        </w:numPr>
        <w:ind w:hanging="283"/>
      </w:pPr>
      <w:r>
        <w:t xml:space="preserve">Вођење процедура јавних набавки у складу са законом и Планом јавних набавки; </w:t>
      </w:r>
    </w:p>
    <w:p w:rsidR="00706488" w:rsidRDefault="000246DB">
      <w:pPr>
        <w:numPr>
          <w:ilvl w:val="0"/>
          <w:numId w:val="19"/>
        </w:numPr>
        <w:ind w:hanging="283"/>
      </w:pPr>
      <w:r>
        <w:t xml:space="preserve">Израда неопходних правилника и њихово ажурирање; </w:t>
      </w:r>
    </w:p>
    <w:p w:rsidR="00706488" w:rsidRDefault="000246DB">
      <w:pPr>
        <w:numPr>
          <w:ilvl w:val="0"/>
          <w:numId w:val="19"/>
        </w:numPr>
        <w:ind w:hanging="283"/>
      </w:pPr>
      <w:r>
        <w:t xml:space="preserve">Обуке и семинаре за запослене раднике из области јавних набавки, финансијског управљања, промоције предузетништва и сл; </w:t>
      </w:r>
    </w:p>
    <w:p w:rsidR="008870FB" w:rsidRPr="008870FB" w:rsidRDefault="000246DB" w:rsidP="008870FB">
      <w:pPr>
        <w:numPr>
          <w:ilvl w:val="0"/>
          <w:numId w:val="19"/>
        </w:numPr>
        <w:ind w:hanging="283"/>
      </w:pPr>
      <w:r>
        <w:t>Праћење стања буџета и поступање по смијерницама надлежног одјељења;</w:t>
      </w:r>
    </w:p>
    <w:p w:rsidR="00706488" w:rsidRDefault="000246DB" w:rsidP="008870FB">
      <w:pPr>
        <w:numPr>
          <w:ilvl w:val="0"/>
          <w:numId w:val="19"/>
        </w:numPr>
        <w:ind w:hanging="283"/>
      </w:pPr>
      <w:r>
        <w:t xml:space="preserve">Извјештавање о ФУК-у; </w:t>
      </w:r>
    </w:p>
    <w:p w:rsidR="00706488" w:rsidRDefault="000246DB">
      <w:pPr>
        <w:numPr>
          <w:ilvl w:val="0"/>
          <w:numId w:val="19"/>
        </w:numPr>
        <w:ind w:hanging="283"/>
      </w:pPr>
      <w:r>
        <w:t xml:space="preserve">Припрема материјала и одлука за сједнице Управног одбора, које су након усвајања упућују надлежном органу;  </w:t>
      </w:r>
    </w:p>
    <w:p w:rsidR="00706488" w:rsidRDefault="000246DB">
      <w:pPr>
        <w:numPr>
          <w:ilvl w:val="0"/>
          <w:numId w:val="19"/>
        </w:numPr>
        <w:ind w:hanging="283"/>
      </w:pPr>
      <w:r>
        <w:t xml:space="preserve">Сарадња са локалним агенцијама, владиним и невладиним институцијама и сл; </w:t>
      </w:r>
    </w:p>
    <w:p w:rsidR="00706488" w:rsidRDefault="000246DB">
      <w:pPr>
        <w:spacing w:after="43" w:line="259" w:lineRule="auto"/>
        <w:ind w:left="283" w:firstLine="0"/>
        <w:jc w:val="left"/>
      </w:pPr>
      <w:r>
        <w:t xml:space="preserve"> </w:t>
      </w:r>
    </w:p>
    <w:p w:rsidR="00706488" w:rsidRDefault="000246DB" w:rsidP="007A2774">
      <w:pPr>
        <w:pStyle w:val="Heading3"/>
        <w:numPr>
          <w:ilvl w:val="0"/>
          <w:numId w:val="27"/>
        </w:numPr>
      </w:pPr>
      <w:r>
        <w:t>Јавн</w:t>
      </w:r>
      <w:r w:rsidR="008870FB">
        <w:rPr>
          <w:lang/>
        </w:rPr>
        <w:t>е</w:t>
      </w:r>
      <w:r>
        <w:t xml:space="preserve"> набавке</w:t>
      </w:r>
      <w:r>
        <w:rPr>
          <w:u w:val="none"/>
        </w:rPr>
        <w:t xml:space="preserve"> </w:t>
      </w:r>
    </w:p>
    <w:p w:rsidR="00706488" w:rsidRDefault="000246DB">
      <w:pPr>
        <w:spacing w:after="20" w:line="259" w:lineRule="auto"/>
        <w:ind w:left="283" w:firstLine="0"/>
        <w:jc w:val="left"/>
      </w:pPr>
      <w:r>
        <w:t xml:space="preserve"> </w:t>
      </w:r>
    </w:p>
    <w:p w:rsidR="00706488" w:rsidRPr="004B3113" w:rsidRDefault="000246DB" w:rsidP="004B3113">
      <w:pPr>
        <w:ind w:left="268" w:firstLine="418"/>
        <w:rPr>
          <w:lang/>
        </w:rPr>
      </w:pPr>
      <w:r>
        <w:t>У складу са рационалним потребама, законском регулативом и роковима Агенција доноси План јавних набавки</w:t>
      </w:r>
      <w:r w:rsidR="008870FB">
        <w:rPr>
          <w:lang/>
        </w:rPr>
        <w:t>,</w:t>
      </w:r>
      <w:r>
        <w:t xml:space="preserve"> који ће реализовати у току буџетске године. Вршит ће се набавка роба и услуга у складу са прописаним процедурама за спровођење и поступака јавних набавки. Планирани су издаци за набавку производних сталних средстава</w:t>
      </w:r>
      <w:r w:rsidR="00F047BB">
        <w:rPr>
          <w:lang/>
        </w:rPr>
        <w:t>.</w:t>
      </w:r>
    </w:p>
    <w:p w:rsidR="00706488" w:rsidRDefault="000246DB">
      <w:pPr>
        <w:spacing w:after="0" w:line="259" w:lineRule="auto"/>
        <w:ind w:left="283" w:firstLine="0"/>
        <w:jc w:val="left"/>
      </w:pPr>
      <w:r>
        <w:rPr>
          <w:color w:val="C00000"/>
        </w:rPr>
        <w:t xml:space="preserve"> </w:t>
      </w:r>
    </w:p>
    <w:p w:rsidR="00706488" w:rsidRDefault="000246DB">
      <w:pPr>
        <w:pStyle w:val="Heading4"/>
        <w:ind w:left="2203" w:hanging="1368"/>
      </w:pPr>
      <w:r>
        <w:rPr>
          <w:u w:val="none"/>
        </w:rPr>
        <w:lastRenderedPageBreak/>
        <w:t xml:space="preserve">7.1. </w:t>
      </w:r>
      <w:r>
        <w:t>Контрола намјенског кориштења подстицајних средстава додијељених у 2024. години и обилазак привредних субјеката</w:t>
      </w:r>
      <w:r>
        <w:rPr>
          <w:u w:val="none"/>
        </w:rPr>
        <w:t xml:space="preserve"> </w:t>
      </w:r>
    </w:p>
    <w:p w:rsidR="00706488" w:rsidRDefault="000246DB">
      <w:pPr>
        <w:spacing w:after="20" w:line="259" w:lineRule="auto"/>
        <w:ind w:left="283" w:firstLine="0"/>
        <w:jc w:val="left"/>
      </w:pPr>
      <w:r>
        <w:rPr>
          <w:b/>
        </w:rPr>
        <w:t xml:space="preserve"> </w:t>
      </w:r>
    </w:p>
    <w:p w:rsidR="00706488" w:rsidRDefault="000246DB">
      <w:pPr>
        <w:ind w:left="268" w:firstLine="567"/>
      </w:pPr>
      <w:r>
        <w:t>Редовна активност је контрола намјенског кориштења подстицајних средстава која су додијељена у 2024. години. Контрола ће се вршити на основу преузетих обавеза корисника</w:t>
      </w:r>
      <w:r w:rsidR="008870FB">
        <w:rPr>
          <w:lang/>
        </w:rPr>
        <w:t>,</w:t>
      </w:r>
      <w:r>
        <w:t xml:space="preserve"> а које проистичу након потписивања уговора о додјели подстицајних средстава и Правилника о додјели подстицаја.  </w:t>
      </w:r>
    </w:p>
    <w:p w:rsidR="00706488" w:rsidRDefault="000246DB">
      <w:pPr>
        <w:ind w:left="268" w:firstLine="567"/>
      </w:pPr>
      <w:r>
        <w:t>Контролу обављају лица именована рјешењем од стране директора Агенције. Предмет контроле су преузете уговорне обавезе на основу додјељених подстицаја. Код корисника који обављају дјелатност у пословном простору контрола ће се обавља</w:t>
      </w:r>
      <w:r w:rsidR="008870FB">
        <w:rPr>
          <w:lang/>
        </w:rPr>
        <w:t>ти</w:t>
      </w:r>
      <w:r>
        <w:t xml:space="preserve"> и посјетом корисника подстицаја у његовим пословним просторијама</w:t>
      </w:r>
      <w:r w:rsidR="008870FB">
        <w:rPr>
          <w:lang/>
        </w:rPr>
        <w:t>, гдје ће се</w:t>
      </w:r>
      <w:r>
        <w:t xml:space="preserve"> вршити преглед и анкетирање. Код корисника који обављају дјелатност без пословног простора/станбеном простору контрола се врши достављањем потребне документације у просторије агенције. У складу са уговорним обавезама начином и роковима како је прописано уговором о додјели подстицајних средстава и Правилником о додјели подстицаја у којем се ближе уређује ова област. Након проведене активности врши се анализа и извјештава о резултатима подстицајних мјера. </w:t>
      </w:r>
    </w:p>
    <w:p w:rsidR="00706488" w:rsidRDefault="000246DB">
      <w:pPr>
        <w:ind w:left="268" w:firstLine="567"/>
      </w:pPr>
      <w:r>
        <w:t xml:space="preserve">Ова активност односи се и на обилазак осталих привредних субјеката; новооснованих предузећа, потенцијалних корисника подстицаја, и др. </w:t>
      </w:r>
    </w:p>
    <w:p w:rsidR="00706488" w:rsidRDefault="000246DB">
      <w:pPr>
        <w:ind w:left="268" w:firstLine="567"/>
      </w:pPr>
      <w:r>
        <w:t xml:space="preserve">Кроз непосредни контакт са привредним субјектима  и онима који би то жељели да  постану прикупит ћемо информације о томе шта су основне потребе, проблеми и препреке развоја предузетништва на подручју Града Бијељина. </w:t>
      </w:r>
    </w:p>
    <w:p w:rsidR="00706488" w:rsidRDefault="000246DB">
      <w:pPr>
        <w:spacing w:after="21" w:line="259" w:lineRule="auto"/>
        <w:ind w:left="850" w:firstLine="0"/>
        <w:jc w:val="left"/>
      </w:pPr>
      <w:r>
        <w:t xml:space="preserve"> </w:t>
      </w:r>
    </w:p>
    <w:p w:rsidR="00706488" w:rsidRDefault="000246DB">
      <w:pPr>
        <w:ind w:left="860"/>
      </w:pPr>
      <w:r>
        <w:t xml:space="preserve">Вријеме трајања: Континуирано у току године. </w:t>
      </w:r>
    </w:p>
    <w:p w:rsidR="00706488" w:rsidRDefault="000246DB">
      <w:pPr>
        <w:ind w:left="860"/>
      </w:pPr>
      <w:r>
        <w:t xml:space="preserve">Носилац: Агенција </w:t>
      </w:r>
    </w:p>
    <w:p w:rsidR="00706488" w:rsidRPr="001D6DD1" w:rsidRDefault="000246DB" w:rsidP="001D6DD1">
      <w:pPr>
        <w:spacing w:after="0" w:line="259" w:lineRule="auto"/>
        <w:ind w:left="283" w:firstLine="0"/>
        <w:jc w:val="left"/>
        <w:rPr>
          <w:lang/>
        </w:rPr>
      </w:pPr>
      <w:r>
        <w:t xml:space="preserve"> </w:t>
      </w:r>
    </w:p>
    <w:p w:rsidR="008E0928" w:rsidRDefault="008E0928">
      <w:pPr>
        <w:spacing w:after="0" w:line="259" w:lineRule="auto"/>
        <w:ind w:left="221"/>
        <w:jc w:val="center"/>
        <w:rPr>
          <w:lang/>
        </w:rPr>
      </w:pPr>
    </w:p>
    <w:p w:rsidR="00706488" w:rsidRDefault="000246DB">
      <w:pPr>
        <w:spacing w:after="0" w:line="259" w:lineRule="auto"/>
        <w:ind w:left="221"/>
        <w:jc w:val="center"/>
      </w:pPr>
      <w:r>
        <w:t xml:space="preserve">Реализацијом овог програма рада планирају се остварити следећи резултати:  </w:t>
      </w:r>
    </w:p>
    <w:p w:rsidR="00706488" w:rsidRPr="00863723" w:rsidRDefault="000246DB">
      <w:pPr>
        <w:spacing w:after="24" w:line="259" w:lineRule="auto"/>
        <w:ind w:left="283" w:firstLine="0"/>
        <w:jc w:val="left"/>
        <w:rPr>
          <w:lang/>
        </w:rPr>
      </w:pPr>
      <w:r>
        <w:rPr>
          <w:i/>
        </w:rPr>
        <w:t xml:space="preserve"> </w:t>
      </w:r>
    </w:p>
    <w:p w:rsidR="00706488" w:rsidRDefault="000246DB">
      <w:pPr>
        <w:spacing w:after="28" w:line="259" w:lineRule="auto"/>
        <w:ind w:left="278"/>
        <w:jc w:val="left"/>
        <w:rPr>
          <w:i/>
          <w:lang/>
        </w:rPr>
      </w:pPr>
      <w:r>
        <w:rPr>
          <w:i/>
        </w:rPr>
        <w:t xml:space="preserve">Планирани резултати: </w:t>
      </w:r>
    </w:p>
    <w:tbl>
      <w:tblPr>
        <w:tblW w:w="0" w:type="auto"/>
        <w:tblInd w:w="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12"/>
        <w:gridCol w:w="4212"/>
      </w:tblGrid>
      <w:tr w:rsidR="00632A64" w:rsidTr="009A37ED">
        <w:trPr>
          <w:trHeight w:val="472"/>
        </w:trPr>
        <w:tc>
          <w:tcPr>
            <w:tcW w:w="4212" w:type="dxa"/>
          </w:tcPr>
          <w:p w:rsidR="00632A64" w:rsidRPr="00632A64" w:rsidRDefault="00632A64">
            <w:pPr>
              <w:spacing w:after="28" w:line="259" w:lineRule="auto"/>
              <w:ind w:left="0" w:firstLine="0"/>
              <w:jc w:val="left"/>
              <w:rPr>
                <w:b/>
                <w:bCs/>
                <w:u w:val="single"/>
                <w:lang/>
              </w:rPr>
            </w:pPr>
            <w:r w:rsidRPr="00632A64">
              <w:rPr>
                <w:b/>
                <w:bCs/>
                <w:u w:val="single"/>
                <w:lang/>
              </w:rPr>
              <w:t>Подстицајне мјере и активности</w:t>
            </w:r>
          </w:p>
        </w:tc>
        <w:tc>
          <w:tcPr>
            <w:tcW w:w="4212" w:type="dxa"/>
          </w:tcPr>
          <w:p w:rsidR="00632A64" w:rsidRPr="00632A64" w:rsidRDefault="00632A64">
            <w:pPr>
              <w:spacing w:after="28" w:line="259" w:lineRule="auto"/>
              <w:ind w:left="0" w:firstLine="0"/>
              <w:jc w:val="left"/>
              <w:rPr>
                <w:b/>
                <w:bCs/>
                <w:u w:val="single"/>
                <w:lang/>
              </w:rPr>
            </w:pPr>
            <w:r w:rsidRPr="00632A64">
              <w:rPr>
                <w:b/>
                <w:bCs/>
                <w:u w:val="single"/>
                <w:lang/>
              </w:rPr>
              <w:t>Циљеви</w:t>
            </w:r>
          </w:p>
        </w:tc>
      </w:tr>
      <w:tr w:rsidR="00632A64" w:rsidTr="009A37ED">
        <w:trPr>
          <w:trHeight w:val="468"/>
        </w:trPr>
        <w:tc>
          <w:tcPr>
            <w:tcW w:w="4212" w:type="dxa"/>
          </w:tcPr>
          <w:p w:rsidR="00632A64" w:rsidRDefault="00632A64">
            <w:pPr>
              <w:spacing w:after="28" w:line="259" w:lineRule="auto"/>
              <w:ind w:left="0" w:firstLine="0"/>
              <w:jc w:val="left"/>
              <w:rPr>
                <w:lang/>
              </w:rPr>
            </w:pPr>
            <w:r>
              <w:rPr>
                <w:lang/>
              </w:rPr>
              <w:t>Мјера подстицај развоја новооснованих пр</w:t>
            </w:r>
            <w:r w:rsidR="008E0928">
              <w:rPr>
                <w:lang/>
              </w:rPr>
              <w:t>ивредник</w:t>
            </w:r>
            <w:r>
              <w:rPr>
                <w:lang/>
              </w:rPr>
              <w:t>а на подручју Града Бијељина</w:t>
            </w:r>
          </w:p>
        </w:tc>
        <w:tc>
          <w:tcPr>
            <w:tcW w:w="4212" w:type="dxa"/>
          </w:tcPr>
          <w:p w:rsidR="00632A64" w:rsidRDefault="00632A64" w:rsidP="001D6DD1">
            <w:pPr>
              <w:pStyle w:val="ListParagraph"/>
              <w:numPr>
                <w:ilvl w:val="0"/>
                <w:numId w:val="24"/>
              </w:numPr>
              <w:spacing w:after="28" w:line="259" w:lineRule="auto"/>
              <w:jc w:val="left"/>
              <w:rPr>
                <w:lang/>
              </w:rPr>
            </w:pPr>
            <w:r>
              <w:rPr>
                <w:lang/>
              </w:rPr>
              <w:t xml:space="preserve">30 новооснованих </w:t>
            </w:r>
          </w:p>
          <w:p w:rsidR="009A37ED" w:rsidRPr="00632A64" w:rsidRDefault="009A37ED" w:rsidP="001D6DD1">
            <w:pPr>
              <w:pStyle w:val="ListParagraph"/>
              <w:numPr>
                <w:ilvl w:val="0"/>
                <w:numId w:val="24"/>
              </w:numPr>
              <w:spacing w:after="28" w:line="259" w:lineRule="auto"/>
              <w:jc w:val="left"/>
              <w:rPr>
                <w:lang/>
              </w:rPr>
            </w:pPr>
            <w:r>
              <w:rPr>
                <w:lang/>
              </w:rPr>
              <w:t>30 новозапослених радника</w:t>
            </w:r>
          </w:p>
        </w:tc>
      </w:tr>
      <w:tr w:rsidR="00632A64" w:rsidTr="009A37ED">
        <w:trPr>
          <w:trHeight w:val="468"/>
        </w:trPr>
        <w:tc>
          <w:tcPr>
            <w:tcW w:w="4212" w:type="dxa"/>
          </w:tcPr>
          <w:p w:rsidR="00632A64" w:rsidRDefault="009A37ED">
            <w:pPr>
              <w:spacing w:after="28" w:line="259" w:lineRule="auto"/>
              <w:ind w:left="0" w:firstLine="0"/>
              <w:jc w:val="left"/>
              <w:rPr>
                <w:lang/>
              </w:rPr>
            </w:pPr>
            <w:r>
              <w:rPr>
                <w:lang/>
              </w:rPr>
              <w:t>Мјера подстицај развоја постојећих малих и средњих предузећа на подручју Града Бијељина</w:t>
            </w:r>
          </w:p>
        </w:tc>
        <w:tc>
          <w:tcPr>
            <w:tcW w:w="4212" w:type="dxa"/>
          </w:tcPr>
          <w:p w:rsidR="00632A64" w:rsidRDefault="009A37ED" w:rsidP="001D6DD1">
            <w:pPr>
              <w:pStyle w:val="ListParagraph"/>
              <w:numPr>
                <w:ilvl w:val="0"/>
                <w:numId w:val="24"/>
              </w:numPr>
              <w:spacing w:after="28" w:line="259" w:lineRule="auto"/>
              <w:jc w:val="left"/>
              <w:rPr>
                <w:lang/>
              </w:rPr>
            </w:pPr>
            <w:r>
              <w:rPr>
                <w:lang/>
              </w:rPr>
              <w:t>10 подржаних МСП</w:t>
            </w:r>
          </w:p>
          <w:p w:rsidR="009A37ED" w:rsidRPr="009A37ED" w:rsidRDefault="001D6DD1" w:rsidP="001D6DD1">
            <w:pPr>
              <w:pStyle w:val="ListParagraph"/>
              <w:numPr>
                <w:ilvl w:val="0"/>
                <w:numId w:val="24"/>
              </w:numPr>
              <w:spacing w:after="28" w:line="259" w:lineRule="auto"/>
              <w:jc w:val="left"/>
              <w:rPr>
                <w:lang/>
              </w:rPr>
            </w:pPr>
            <w:r>
              <w:rPr>
                <w:lang/>
              </w:rPr>
              <w:t>з</w:t>
            </w:r>
            <w:r w:rsidR="009A37ED">
              <w:rPr>
                <w:lang/>
              </w:rPr>
              <w:t>апослено 5 нових радника</w:t>
            </w:r>
          </w:p>
        </w:tc>
      </w:tr>
      <w:tr w:rsidR="00632A64" w:rsidTr="009A37ED">
        <w:trPr>
          <w:trHeight w:val="468"/>
        </w:trPr>
        <w:tc>
          <w:tcPr>
            <w:tcW w:w="4212" w:type="dxa"/>
          </w:tcPr>
          <w:p w:rsidR="00632A64" w:rsidRDefault="001D6DD1">
            <w:pPr>
              <w:spacing w:after="28" w:line="259" w:lineRule="auto"/>
              <w:ind w:left="0" w:firstLine="0"/>
              <w:jc w:val="left"/>
              <w:rPr>
                <w:lang/>
              </w:rPr>
            </w:pPr>
            <w:r>
              <w:rPr>
                <w:lang/>
              </w:rPr>
              <w:t>Мјера подстицај развоја предузетника на подручју Града Бијељина</w:t>
            </w:r>
          </w:p>
        </w:tc>
        <w:tc>
          <w:tcPr>
            <w:tcW w:w="4212" w:type="dxa"/>
          </w:tcPr>
          <w:p w:rsidR="00632A64" w:rsidRDefault="001D6DD1" w:rsidP="001D6DD1">
            <w:pPr>
              <w:pStyle w:val="ListParagraph"/>
              <w:numPr>
                <w:ilvl w:val="0"/>
                <w:numId w:val="24"/>
              </w:numPr>
              <w:spacing w:after="28" w:line="259" w:lineRule="auto"/>
              <w:jc w:val="left"/>
              <w:rPr>
                <w:lang/>
              </w:rPr>
            </w:pPr>
            <w:r>
              <w:rPr>
                <w:lang/>
              </w:rPr>
              <w:t>30 подржаних предузетника</w:t>
            </w:r>
          </w:p>
          <w:p w:rsidR="001D6DD1" w:rsidRPr="001D6DD1" w:rsidRDefault="001D6DD1" w:rsidP="001D6DD1">
            <w:pPr>
              <w:pStyle w:val="ListParagraph"/>
              <w:numPr>
                <w:ilvl w:val="0"/>
                <w:numId w:val="24"/>
              </w:numPr>
              <w:spacing w:after="28" w:line="259" w:lineRule="auto"/>
              <w:jc w:val="left"/>
              <w:rPr>
                <w:lang/>
              </w:rPr>
            </w:pPr>
            <w:r>
              <w:rPr>
                <w:lang/>
              </w:rPr>
              <w:t>запослено 10 нових радника</w:t>
            </w:r>
          </w:p>
        </w:tc>
      </w:tr>
      <w:tr w:rsidR="00632A64" w:rsidTr="009A37ED">
        <w:trPr>
          <w:trHeight w:val="468"/>
        </w:trPr>
        <w:tc>
          <w:tcPr>
            <w:tcW w:w="4212" w:type="dxa"/>
          </w:tcPr>
          <w:p w:rsidR="00632A64" w:rsidRDefault="001D6DD1">
            <w:pPr>
              <w:spacing w:after="28" w:line="259" w:lineRule="auto"/>
              <w:ind w:left="0" w:firstLine="0"/>
              <w:jc w:val="left"/>
              <w:rPr>
                <w:lang/>
              </w:rPr>
            </w:pPr>
            <w:r>
              <w:rPr>
                <w:lang/>
              </w:rPr>
              <w:t>Обуке за привреднике</w:t>
            </w:r>
          </w:p>
        </w:tc>
        <w:tc>
          <w:tcPr>
            <w:tcW w:w="4212" w:type="dxa"/>
          </w:tcPr>
          <w:p w:rsidR="00632A64" w:rsidRPr="001D6DD1" w:rsidRDefault="001D6DD1" w:rsidP="001D6DD1">
            <w:pPr>
              <w:pStyle w:val="ListParagraph"/>
              <w:numPr>
                <w:ilvl w:val="0"/>
                <w:numId w:val="24"/>
              </w:numPr>
              <w:spacing w:after="28" w:line="259" w:lineRule="auto"/>
              <w:jc w:val="left"/>
              <w:rPr>
                <w:lang/>
              </w:rPr>
            </w:pPr>
            <w:r w:rsidRPr="001D6DD1">
              <w:rPr>
                <w:lang/>
              </w:rPr>
              <w:t>обучено 20 привредника, који су похађали обуке у циљу јачања капацитета, стицања потребних вјештина и знања</w:t>
            </w:r>
          </w:p>
        </w:tc>
      </w:tr>
      <w:tr w:rsidR="001D6DD1" w:rsidTr="009A37ED">
        <w:trPr>
          <w:trHeight w:val="468"/>
        </w:trPr>
        <w:tc>
          <w:tcPr>
            <w:tcW w:w="4212" w:type="dxa"/>
          </w:tcPr>
          <w:p w:rsidR="001D6DD1" w:rsidRDefault="001D6DD1">
            <w:pPr>
              <w:spacing w:after="28" w:line="259" w:lineRule="auto"/>
              <w:ind w:left="0" w:firstLine="0"/>
              <w:jc w:val="left"/>
              <w:rPr>
                <w:lang/>
              </w:rPr>
            </w:pPr>
            <w:r>
              <w:rPr>
                <w:lang/>
              </w:rPr>
              <w:lastRenderedPageBreak/>
              <w:t>Промоција предузетништва</w:t>
            </w:r>
          </w:p>
        </w:tc>
        <w:tc>
          <w:tcPr>
            <w:tcW w:w="4212" w:type="dxa"/>
          </w:tcPr>
          <w:p w:rsidR="001D6DD1" w:rsidRPr="00450121" w:rsidRDefault="001D6DD1" w:rsidP="00450121">
            <w:pPr>
              <w:pStyle w:val="ListParagraph"/>
              <w:numPr>
                <w:ilvl w:val="0"/>
                <w:numId w:val="24"/>
              </w:numPr>
              <w:spacing w:after="28" w:line="259" w:lineRule="auto"/>
              <w:jc w:val="left"/>
              <w:rPr>
                <w:lang/>
              </w:rPr>
            </w:pPr>
            <w:r>
              <w:rPr>
                <w:lang/>
              </w:rPr>
              <w:t>промоција предузетника на три сајма</w:t>
            </w:r>
          </w:p>
        </w:tc>
      </w:tr>
      <w:tr w:rsidR="00450121" w:rsidTr="009A37ED">
        <w:trPr>
          <w:trHeight w:val="468"/>
        </w:trPr>
        <w:tc>
          <w:tcPr>
            <w:tcW w:w="4212" w:type="dxa"/>
          </w:tcPr>
          <w:p w:rsidR="00450121" w:rsidRDefault="00450121">
            <w:pPr>
              <w:spacing w:after="28" w:line="259" w:lineRule="auto"/>
              <w:ind w:left="0" w:firstLine="0"/>
              <w:jc w:val="left"/>
              <w:rPr>
                <w:lang/>
              </w:rPr>
            </w:pPr>
            <w:r>
              <w:rPr>
                <w:lang/>
              </w:rPr>
              <w:t>Конференција „Вјештачка интелигенција у предузетништву“</w:t>
            </w:r>
          </w:p>
        </w:tc>
        <w:tc>
          <w:tcPr>
            <w:tcW w:w="4212" w:type="dxa"/>
          </w:tcPr>
          <w:p w:rsidR="00450121" w:rsidRDefault="00450121" w:rsidP="001D6DD1">
            <w:pPr>
              <w:pStyle w:val="ListParagraph"/>
              <w:numPr>
                <w:ilvl w:val="0"/>
                <w:numId w:val="24"/>
              </w:numPr>
              <w:spacing w:after="28" w:line="259" w:lineRule="auto"/>
              <w:jc w:val="left"/>
              <w:rPr>
                <w:lang/>
              </w:rPr>
            </w:pPr>
            <w:r>
              <w:rPr>
                <w:lang/>
              </w:rPr>
              <w:t>одржана једна конференција</w:t>
            </w:r>
          </w:p>
        </w:tc>
      </w:tr>
      <w:tr w:rsidR="001D6DD1" w:rsidTr="009A37ED">
        <w:trPr>
          <w:trHeight w:val="468"/>
        </w:trPr>
        <w:tc>
          <w:tcPr>
            <w:tcW w:w="4212" w:type="dxa"/>
          </w:tcPr>
          <w:p w:rsidR="001D6DD1" w:rsidRDefault="001D6DD1">
            <w:pPr>
              <w:spacing w:after="28" w:line="259" w:lineRule="auto"/>
              <w:ind w:left="0" w:firstLine="0"/>
              <w:jc w:val="left"/>
              <w:rPr>
                <w:lang/>
              </w:rPr>
            </w:pPr>
            <w:r>
              <w:rPr>
                <w:lang/>
              </w:rPr>
              <w:t>Активности промоције и информисања</w:t>
            </w:r>
          </w:p>
        </w:tc>
        <w:tc>
          <w:tcPr>
            <w:tcW w:w="4212" w:type="dxa"/>
          </w:tcPr>
          <w:p w:rsidR="001D6DD1" w:rsidRDefault="001D6DD1" w:rsidP="001D6DD1">
            <w:pPr>
              <w:pStyle w:val="ListParagraph"/>
              <w:numPr>
                <w:ilvl w:val="0"/>
                <w:numId w:val="24"/>
              </w:numPr>
              <w:spacing w:after="28" w:line="259" w:lineRule="auto"/>
              <w:jc w:val="left"/>
              <w:rPr>
                <w:lang/>
              </w:rPr>
            </w:pPr>
            <w:r>
              <w:rPr>
                <w:lang/>
              </w:rPr>
              <w:t>промовисано предузетништво, одржан инфо дан, објављене публикације и сл.</w:t>
            </w:r>
          </w:p>
        </w:tc>
      </w:tr>
    </w:tbl>
    <w:p w:rsidR="001D6DD1" w:rsidRDefault="001D6DD1" w:rsidP="001D6DD1">
      <w:pPr>
        <w:spacing w:after="0" w:line="259" w:lineRule="auto"/>
        <w:ind w:left="850" w:firstLine="0"/>
        <w:jc w:val="left"/>
      </w:pPr>
    </w:p>
    <w:p w:rsidR="00706488" w:rsidRDefault="000246DB">
      <w:pPr>
        <w:ind w:left="268" w:firstLine="721"/>
      </w:pPr>
      <w:r>
        <w:t>За остваривање планираних активности у вршењу дјелатности из овог програма рада обезбијеђена су буџетска средства</w:t>
      </w:r>
      <w:r>
        <w:rPr>
          <w:rFonts w:ascii="Calibri" w:eastAsia="Calibri" w:hAnsi="Calibri" w:cs="Calibri"/>
        </w:rPr>
        <w:t xml:space="preserve"> </w:t>
      </w:r>
      <w:r>
        <w:t xml:space="preserve">у оквиру посебне оперативне јединице трезора (Остали корисници, ПЈ 5910), Развојна агенција Града Бијељина, како слиједи у Финансијском плану за 2025. годину. </w:t>
      </w:r>
      <w:r>
        <w:rPr>
          <w:rFonts w:ascii="Calibri" w:eastAsia="Calibri" w:hAnsi="Calibri" w:cs="Calibri"/>
          <w:sz w:val="22"/>
        </w:rPr>
        <w:t xml:space="preserve"> </w:t>
      </w:r>
    </w:p>
    <w:p w:rsidR="00706488" w:rsidRPr="00C15F78" w:rsidRDefault="000246DB">
      <w:pPr>
        <w:spacing w:after="0" w:line="259" w:lineRule="auto"/>
        <w:ind w:left="283" w:firstLine="0"/>
        <w:jc w:val="left"/>
        <w:rPr>
          <w:lang/>
        </w:rPr>
      </w:pPr>
      <w:r>
        <w:t xml:space="preserve"> </w:t>
      </w:r>
    </w:p>
    <w:p w:rsidR="00706488" w:rsidRPr="001D6DD1" w:rsidRDefault="00706488">
      <w:pPr>
        <w:spacing w:after="0" w:line="259" w:lineRule="auto"/>
        <w:ind w:left="283" w:firstLine="0"/>
        <w:jc w:val="left"/>
        <w:rPr>
          <w:lang/>
        </w:rPr>
      </w:pPr>
    </w:p>
    <w:p w:rsidR="00706488" w:rsidRDefault="000246DB">
      <w:pPr>
        <w:spacing w:after="0" w:line="259" w:lineRule="auto"/>
        <w:ind w:left="283" w:firstLine="0"/>
        <w:jc w:val="left"/>
      </w:pPr>
      <w:r>
        <w:t xml:space="preserve"> </w:t>
      </w:r>
    </w:p>
    <w:p w:rsidR="00706488" w:rsidRDefault="000246DB" w:rsidP="001D6DD1">
      <w:pPr>
        <w:spacing w:after="0" w:line="259" w:lineRule="auto"/>
        <w:ind w:left="0" w:right="3388" w:firstLine="0"/>
        <w:jc w:val="right"/>
      </w:pPr>
      <w:r>
        <w:rPr>
          <w:b/>
        </w:rPr>
        <w:t>8.</w:t>
      </w:r>
      <w:r>
        <w:rPr>
          <w:rFonts w:ascii="Arial" w:eastAsia="Arial" w:hAnsi="Arial" w:cs="Arial"/>
          <w:b/>
        </w:rPr>
        <w:t xml:space="preserve"> </w:t>
      </w:r>
      <w:r>
        <w:rPr>
          <w:b/>
        </w:rPr>
        <w:t xml:space="preserve">ФИНАНСИЈСКИ ПЛАН ЗА  2025. ГОДИНУ </w:t>
      </w:r>
    </w:p>
    <w:p w:rsidR="00706488" w:rsidRDefault="000246DB">
      <w:pPr>
        <w:spacing w:after="0" w:line="259" w:lineRule="auto"/>
        <w:ind w:left="283" w:firstLine="0"/>
        <w:jc w:val="left"/>
      </w:pPr>
      <w:r>
        <w:t xml:space="preserve"> </w:t>
      </w:r>
    </w:p>
    <w:tbl>
      <w:tblPr>
        <w:tblStyle w:val="PlainTable1"/>
        <w:tblW w:w="9683" w:type="dxa"/>
        <w:tblLook w:val="0600"/>
      </w:tblPr>
      <w:tblGrid>
        <w:gridCol w:w="1405"/>
        <w:gridCol w:w="1262"/>
        <w:gridCol w:w="4444"/>
        <w:gridCol w:w="2572"/>
      </w:tblGrid>
      <w:tr w:rsidR="00706488" w:rsidTr="00C15F78">
        <w:trPr>
          <w:trHeight w:val="519"/>
        </w:trPr>
        <w:tc>
          <w:tcPr>
            <w:tcW w:w="1405" w:type="dxa"/>
          </w:tcPr>
          <w:p w:rsidR="00706488" w:rsidRDefault="000246DB">
            <w:pPr>
              <w:spacing w:after="0" w:line="259" w:lineRule="auto"/>
              <w:ind w:left="117" w:right="112" w:firstLine="0"/>
              <w:jc w:val="center"/>
            </w:pPr>
            <w:r>
              <w:rPr>
                <w:b/>
              </w:rPr>
              <w:t xml:space="preserve">Број ПЈТ </w:t>
            </w:r>
          </w:p>
        </w:tc>
        <w:tc>
          <w:tcPr>
            <w:tcW w:w="1262" w:type="dxa"/>
          </w:tcPr>
          <w:p w:rsidR="00706488" w:rsidRDefault="000246DB">
            <w:pPr>
              <w:spacing w:after="0" w:line="259" w:lineRule="auto"/>
              <w:ind w:left="0" w:right="55" w:firstLine="0"/>
              <w:jc w:val="center"/>
            </w:pPr>
            <w:r>
              <w:rPr>
                <w:b/>
              </w:rPr>
              <w:t xml:space="preserve">Еко. код </w:t>
            </w:r>
          </w:p>
          <w:p w:rsidR="00706488" w:rsidRDefault="000246DB">
            <w:pPr>
              <w:spacing w:after="0" w:line="259" w:lineRule="auto"/>
              <w:ind w:left="0" w:right="4" w:firstLine="0"/>
              <w:jc w:val="center"/>
            </w:pPr>
            <w:r>
              <w:rPr>
                <w:b/>
              </w:rPr>
              <w:t xml:space="preserve"> </w:t>
            </w:r>
          </w:p>
        </w:tc>
        <w:tc>
          <w:tcPr>
            <w:tcW w:w="4444" w:type="dxa"/>
          </w:tcPr>
          <w:p w:rsidR="00706488" w:rsidRDefault="000246DB">
            <w:pPr>
              <w:spacing w:after="0" w:line="259" w:lineRule="auto"/>
              <w:ind w:left="0" w:right="67" w:firstLine="0"/>
              <w:jc w:val="center"/>
            </w:pPr>
            <w:r>
              <w:rPr>
                <w:b/>
              </w:rPr>
              <w:t xml:space="preserve">ОПИС </w:t>
            </w:r>
          </w:p>
          <w:p w:rsidR="00706488" w:rsidRDefault="000246DB">
            <w:pPr>
              <w:spacing w:after="0" w:line="259" w:lineRule="auto"/>
              <w:ind w:left="0" w:firstLine="0"/>
              <w:jc w:val="left"/>
            </w:pPr>
            <w:r>
              <w:rPr>
                <w:b/>
              </w:rPr>
              <w:t xml:space="preserve"> </w:t>
            </w:r>
          </w:p>
        </w:tc>
        <w:tc>
          <w:tcPr>
            <w:tcW w:w="2572" w:type="dxa"/>
          </w:tcPr>
          <w:p w:rsidR="00706488" w:rsidRDefault="000246DB" w:rsidP="001D13BA">
            <w:pPr>
              <w:spacing w:after="1" w:line="259" w:lineRule="auto"/>
              <w:ind w:left="0" w:right="59" w:firstLine="0"/>
              <w:jc w:val="center"/>
            </w:pPr>
            <w:r>
              <w:rPr>
                <w:b/>
              </w:rPr>
              <w:t>БУЏЕТ</w:t>
            </w:r>
          </w:p>
          <w:p w:rsidR="00706488" w:rsidRDefault="000246DB" w:rsidP="001D13BA">
            <w:pPr>
              <w:spacing w:after="0" w:line="259" w:lineRule="auto"/>
              <w:ind w:left="24" w:firstLine="0"/>
              <w:jc w:val="center"/>
            </w:pPr>
            <w:r>
              <w:rPr>
                <w:b/>
              </w:rPr>
              <w:t>2025. година</w:t>
            </w:r>
          </w:p>
        </w:tc>
      </w:tr>
      <w:tr w:rsidR="00706488" w:rsidTr="00C15F78">
        <w:trPr>
          <w:trHeight w:val="471"/>
        </w:trPr>
        <w:tc>
          <w:tcPr>
            <w:tcW w:w="1405" w:type="dxa"/>
            <w:vMerge w:val="restart"/>
          </w:tcPr>
          <w:p w:rsidR="00706488" w:rsidRDefault="000246DB">
            <w:pPr>
              <w:spacing w:after="0" w:line="259" w:lineRule="auto"/>
              <w:ind w:left="5" w:firstLine="0"/>
              <w:jc w:val="center"/>
            </w:pPr>
            <w:r>
              <w:rPr>
                <w:b/>
              </w:rPr>
              <w:t xml:space="preserve"> </w:t>
            </w:r>
          </w:p>
          <w:p w:rsidR="00706488" w:rsidRDefault="000246DB">
            <w:pPr>
              <w:spacing w:after="0" w:line="259" w:lineRule="auto"/>
              <w:ind w:left="14" w:firstLine="0"/>
              <w:jc w:val="left"/>
            </w:pPr>
            <w:r>
              <w:rPr>
                <w:b/>
              </w:rPr>
              <w:t xml:space="preserve">41 </w:t>
            </w:r>
          </w:p>
          <w:p w:rsidR="00706488" w:rsidRDefault="000246DB">
            <w:pPr>
              <w:spacing w:after="0" w:line="259" w:lineRule="auto"/>
              <w:ind w:left="14" w:firstLine="0"/>
              <w:jc w:val="left"/>
            </w:pPr>
            <w:r>
              <w:rPr>
                <w:b/>
              </w:rPr>
              <w:t xml:space="preserve">411 </w:t>
            </w:r>
          </w:p>
          <w:p w:rsidR="00706488" w:rsidRDefault="000246DB">
            <w:pPr>
              <w:spacing w:after="0" w:line="259" w:lineRule="auto"/>
              <w:ind w:left="14" w:firstLine="0"/>
              <w:jc w:val="left"/>
            </w:pPr>
            <w:r>
              <w:rPr>
                <w:b/>
              </w:rPr>
              <w:t xml:space="preserve"> </w:t>
            </w:r>
          </w:p>
        </w:tc>
        <w:tc>
          <w:tcPr>
            <w:tcW w:w="1262" w:type="dxa"/>
          </w:tcPr>
          <w:p w:rsidR="00706488" w:rsidRDefault="000246DB">
            <w:pPr>
              <w:spacing w:after="0" w:line="259" w:lineRule="auto"/>
              <w:ind w:left="0" w:right="4" w:firstLine="0"/>
              <w:jc w:val="center"/>
            </w:pPr>
            <w:r>
              <w:rPr>
                <w:b/>
              </w:rPr>
              <w:t xml:space="preserve"> </w:t>
            </w:r>
          </w:p>
        </w:tc>
        <w:tc>
          <w:tcPr>
            <w:tcW w:w="4444" w:type="dxa"/>
          </w:tcPr>
          <w:p w:rsidR="00706488" w:rsidRDefault="000246DB">
            <w:pPr>
              <w:spacing w:after="28" w:line="259" w:lineRule="auto"/>
              <w:ind w:left="0" w:right="2" w:firstLine="0"/>
              <w:jc w:val="center"/>
            </w:pPr>
            <w:r>
              <w:rPr>
                <w:b/>
              </w:rPr>
              <w:t xml:space="preserve"> </w:t>
            </w:r>
          </w:p>
          <w:p w:rsidR="00706488" w:rsidRDefault="000246DB">
            <w:pPr>
              <w:spacing w:after="0" w:line="259" w:lineRule="auto"/>
              <w:ind w:left="0" w:firstLine="0"/>
              <w:jc w:val="left"/>
            </w:pPr>
            <w:r>
              <w:rPr>
                <w:b/>
              </w:rPr>
              <w:t xml:space="preserve">ТЕКУЋИ РАСХОДИ </w:t>
            </w:r>
          </w:p>
        </w:tc>
        <w:tc>
          <w:tcPr>
            <w:tcW w:w="2572" w:type="dxa"/>
          </w:tcPr>
          <w:p w:rsidR="00706488" w:rsidRDefault="000246DB">
            <w:pPr>
              <w:spacing w:after="0" w:line="259" w:lineRule="auto"/>
              <w:ind w:left="0" w:firstLine="0"/>
              <w:jc w:val="right"/>
            </w:pPr>
            <w:r>
              <w:rPr>
                <w:b/>
              </w:rPr>
              <w:t xml:space="preserve"> </w:t>
            </w:r>
          </w:p>
          <w:p w:rsidR="00706488" w:rsidRDefault="000246DB">
            <w:pPr>
              <w:spacing w:after="0" w:line="259" w:lineRule="auto"/>
              <w:ind w:left="0" w:right="55" w:firstLine="0"/>
              <w:jc w:val="right"/>
            </w:pPr>
            <w:r>
              <w:rPr>
                <w:b/>
              </w:rPr>
              <w:t xml:space="preserve">1.029.494,00 </w:t>
            </w:r>
          </w:p>
        </w:tc>
      </w:tr>
      <w:tr w:rsidR="00706488" w:rsidTr="00C15F78">
        <w:trPr>
          <w:trHeight w:val="245"/>
        </w:trPr>
        <w:tc>
          <w:tcPr>
            <w:tcW w:w="0" w:type="auto"/>
            <w:vMerge/>
          </w:tcPr>
          <w:p w:rsidR="00706488" w:rsidRDefault="00706488">
            <w:pPr>
              <w:spacing w:after="160" w:line="259" w:lineRule="auto"/>
              <w:ind w:left="0" w:firstLine="0"/>
              <w:jc w:val="left"/>
            </w:pPr>
          </w:p>
        </w:tc>
        <w:tc>
          <w:tcPr>
            <w:tcW w:w="1262" w:type="dxa"/>
          </w:tcPr>
          <w:p w:rsidR="00706488" w:rsidRDefault="000246DB">
            <w:pPr>
              <w:spacing w:after="0" w:line="259" w:lineRule="auto"/>
              <w:ind w:left="0" w:right="4" w:firstLine="0"/>
              <w:jc w:val="center"/>
            </w:pPr>
            <w:r>
              <w:rPr>
                <w:b/>
              </w:rPr>
              <w:t xml:space="preserve"> </w:t>
            </w:r>
          </w:p>
        </w:tc>
        <w:tc>
          <w:tcPr>
            <w:tcW w:w="4444" w:type="dxa"/>
          </w:tcPr>
          <w:p w:rsidR="00706488" w:rsidRDefault="000246DB">
            <w:pPr>
              <w:spacing w:after="0" w:line="259" w:lineRule="auto"/>
              <w:ind w:left="0" w:firstLine="0"/>
              <w:jc w:val="left"/>
            </w:pPr>
            <w:r>
              <w:rPr>
                <w:b/>
              </w:rPr>
              <w:t xml:space="preserve">РАСХОДИ ЗА ЛИЧНА ПРИМАЊА  </w:t>
            </w:r>
          </w:p>
        </w:tc>
        <w:tc>
          <w:tcPr>
            <w:tcW w:w="2572" w:type="dxa"/>
          </w:tcPr>
          <w:p w:rsidR="00706488" w:rsidRDefault="000246DB">
            <w:pPr>
              <w:spacing w:after="0" w:line="259" w:lineRule="auto"/>
              <w:ind w:left="0" w:right="55" w:firstLine="0"/>
              <w:jc w:val="right"/>
            </w:pPr>
            <w:r>
              <w:rPr>
                <w:b/>
              </w:rPr>
              <w:t xml:space="preserve">407.500,00 </w:t>
            </w:r>
          </w:p>
        </w:tc>
      </w:tr>
      <w:tr w:rsidR="00706488" w:rsidTr="00C15F78">
        <w:trPr>
          <w:trHeight w:val="240"/>
        </w:trPr>
        <w:tc>
          <w:tcPr>
            <w:tcW w:w="0" w:type="auto"/>
            <w:vMerge/>
          </w:tcPr>
          <w:p w:rsidR="00706488" w:rsidRDefault="00706488">
            <w:pPr>
              <w:spacing w:after="160" w:line="259" w:lineRule="auto"/>
              <w:ind w:left="0" w:firstLine="0"/>
              <w:jc w:val="left"/>
            </w:pPr>
          </w:p>
        </w:tc>
        <w:tc>
          <w:tcPr>
            <w:tcW w:w="1262" w:type="dxa"/>
          </w:tcPr>
          <w:p w:rsidR="00706488" w:rsidRDefault="000246DB">
            <w:pPr>
              <w:spacing w:after="0" w:line="259" w:lineRule="auto"/>
              <w:ind w:left="2" w:firstLine="0"/>
              <w:jc w:val="left"/>
            </w:pPr>
            <w:r>
              <w:t xml:space="preserve">411 100 </w:t>
            </w:r>
          </w:p>
        </w:tc>
        <w:tc>
          <w:tcPr>
            <w:tcW w:w="4444" w:type="dxa"/>
          </w:tcPr>
          <w:p w:rsidR="00706488" w:rsidRDefault="000246DB">
            <w:pPr>
              <w:spacing w:after="0" w:line="259" w:lineRule="auto"/>
              <w:ind w:left="0" w:firstLine="0"/>
              <w:jc w:val="left"/>
            </w:pPr>
            <w:r>
              <w:t xml:space="preserve">Бруто плате запослених </w:t>
            </w:r>
          </w:p>
        </w:tc>
        <w:tc>
          <w:tcPr>
            <w:tcW w:w="2572" w:type="dxa"/>
          </w:tcPr>
          <w:p w:rsidR="00706488" w:rsidRDefault="000246DB">
            <w:pPr>
              <w:spacing w:after="0" w:line="259" w:lineRule="auto"/>
              <w:ind w:left="0" w:right="55" w:firstLine="0"/>
              <w:jc w:val="right"/>
            </w:pPr>
            <w:r>
              <w:t xml:space="preserve">320.000,00 </w:t>
            </w:r>
          </w:p>
        </w:tc>
      </w:tr>
      <w:tr w:rsidR="00706488" w:rsidTr="00C15F78">
        <w:trPr>
          <w:trHeight w:val="317"/>
        </w:trPr>
        <w:tc>
          <w:tcPr>
            <w:tcW w:w="1405" w:type="dxa"/>
            <w:vMerge w:val="restart"/>
          </w:tcPr>
          <w:p w:rsidR="00706488" w:rsidRDefault="000246DB">
            <w:pPr>
              <w:spacing w:after="79" w:line="259" w:lineRule="auto"/>
              <w:ind w:left="5" w:firstLine="0"/>
              <w:jc w:val="center"/>
            </w:pPr>
            <w:r>
              <w:rPr>
                <w:b/>
              </w:rPr>
              <w:t xml:space="preserve"> </w:t>
            </w:r>
          </w:p>
          <w:p w:rsidR="00706488" w:rsidRDefault="000246DB">
            <w:pPr>
              <w:spacing w:after="0" w:line="259" w:lineRule="auto"/>
              <w:ind w:left="14" w:firstLine="0"/>
              <w:jc w:val="left"/>
            </w:pPr>
            <w:r>
              <w:rPr>
                <w:b/>
              </w:rPr>
              <w:t xml:space="preserve"> </w:t>
            </w:r>
          </w:p>
        </w:tc>
        <w:tc>
          <w:tcPr>
            <w:tcW w:w="1262" w:type="dxa"/>
          </w:tcPr>
          <w:p w:rsidR="00706488" w:rsidRDefault="000246DB">
            <w:pPr>
              <w:spacing w:after="0" w:line="259" w:lineRule="auto"/>
              <w:ind w:left="2" w:firstLine="0"/>
              <w:jc w:val="left"/>
            </w:pPr>
            <w:r>
              <w:t xml:space="preserve">411 200 </w:t>
            </w:r>
          </w:p>
        </w:tc>
        <w:tc>
          <w:tcPr>
            <w:tcW w:w="4444" w:type="dxa"/>
          </w:tcPr>
          <w:p w:rsidR="00706488" w:rsidRDefault="000246DB">
            <w:pPr>
              <w:spacing w:after="0" w:line="259" w:lineRule="auto"/>
              <w:ind w:left="0" w:firstLine="0"/>
              <w:jc w:val="left"/>
            </w:pPr>
            <w:r>
              <w:t xml:space="preserve">Бруто накнаде запослених </w:t>
            </w:r>
          </w:p>
        </w:tc>
        <w:tc>
          <w:tcPr>
            <w:tcW w:w="2572" w:type="dxa"/>
          </w:tcPr>
          <w:p w:rsidR="00706488" w:rsidRDefault="000246DB">
            <w:pPr>
              <w:spacing w:after="0" w:line="259" w:lineRule="auto"/>
              <w:ind w:left="0" w:right="55" w:firstLine="0"/>
              <w:jc w:val="right"/>
            </w:pPr>
            <w:r>
              <w:t xml:space="preserve">78.000,00 </w:t>
            </w:r>
          </w:p>
        </w:tc>
      </w:tr>
      <w:tr w:rsidR="00706488" w:rsidTr="00C15F78">
        <w:trPr>
          <w:trHeight w:val="705"/>
        </w:trPr>
        <w:tc>
          <w:tcPr>
            <w:tcW w:w="0" w:type="auto"/>
            <w:vMerge/>
          </w:tcPr>
          <w:p w:rsidR="00706488" w:rsidRDefault="00706488">
            <w:pPr>
              <w:spacing w:after="160" w:line="259" w:lineRule="auto"/>
              <w:ind w:left="0" w:firstLine="0"/>
              <w:jc w:val="left"/>
            </w:pPr>
          </w:p>
        </w:tc>
        <w:tc>
          <w:tcPr>
            <w:tcW w:w="1262" w:type="dxa"/>
          </w:tcPr>
          <w:p w:rsidR="00706488" w:rsidRDefault="000246DB">
            <w:pPr>
              <w:spacing w:after="0" w:line="259" w:lineRule="auto"/>
              <w:ind w:left="2" w:firstLine="0"/>
              <w:jc w:val="left"/>
            </w:pPr>
            <w:r>
              <w:t xml:space="preserve">411 300 </w:t>
            </w:r>
          </w:p>
          <w:p w:rsidR="00706488" w:rsidRDefault="000246DB">
            <w:pPr>
              <w:spacing w:after="0" w:line="259" w:lineRule="auto"/>
              <w:ind w:left="2" w:firstLine="0"/>
              <w:jc w:val="left"/>
            </w:pPr>
            <w:r>
              <w:t xml:space="preserve"> </w:t>
            </w:r>
          </w:p>
          <w:p w:rsidR="00706488" w:rsidRDefault="000246DB">
            <w:pPr>
              <w:spacing w:after="0" w:line="259" w:lineRule="auto"/>
              <w:ind w:left="2" w:firstLine="0"/>
              <w:jc w:val="left"/>
            </w:pPr>
            <w:r>
              <w:t xml:space="preserve">411 400 </w:t>
            </w:r>
          </w:p>
        </w:tc>
        <w:tc>
          <w:tcPr>
            <w:tcW w:w="4444" w:type="dxa"/>
          </w:tcPr>
          <w:p w:rsidR="00706488" w:rsidRDefault="000246DB">
            <w:pPr>
              <w:spacing w:after="7" w:line="275" w:lineRule="auto"/>
              <w:ind w:left="0" w:right="18" w:firstLine="0"/>
              <w:jc w:val="left"/>
            </w:pPr>
            <w:r>
              <w:t xml:space="preserve">Расходи за накнаде плата за вријеме боловања </w:t>
            </w:r>
          </w:p>
          <w:p w:rsidR="00706488" w:rsidRDefault="000246DB">
            <w:pPr>
              <w:spacing w:after="0" w:line="259" w:lineRule="auto"/>
              <w:ind w:left="0" w:firstLine="0"/>
              <w:jc w:val="left"/>
            </w:pPr>
            <w:r>
              <w:t xml:space="preserve">Расходи за отпремнине и ј.помоћи </w:t>
            </w:r>
          </w:p>
        </w:tc>
        <w:tc>
          <w:tcPr>
            <w:tcW w:w="2572" w:type="dxa"/>
          </w:tcPr>
          <w:p w:rsidR="00706488" w:rsidRDefault="000246DB">
            <w:pPr>
              <w:spacing w:after="0" w:line="259" w:lineRule="auto"/>
              <w:ind w:left="0" w:right="55" w:firstLine="0"/>
              <w:jc w:val="right"/>
            </w:pPr>
            <w:r>
              <w:t xml:space="preserve">3.000,00 </w:t>
            </w:r>
          </w:p>
          <w:p w:rsidR="00706488" w:rsidRDefault="000246DB">
            <w:pPr>
              <w:spacing w:after="0" w:line="259" w:lineRule="auto"/>
              <w:ind w:left="0" w:firstLine="0"/>
              <w:jc w:val="left"/>
            </w:pPr>
            <w:r>
              <w:t xml:space="preserve"> </w:t>
            </w:r>
          </w:p>
          <w:p w:rsidR="00706488" w:rsidRDefault="000246DB">
            <w:pPr>
              <w:spacing w:after="0" w:line="259" w:lineRule="auto"/>
              <w:ind w:left="0" w:right="55" w:firstLine="0"/>
              <w:jc w:val="right"/>
            </w:pPr>
            <w:r>
              <w:t xml:space="preserve">6.500,00 </w:t>
            </w:r>
          </w:p>
        </w:tc>
      </w:tr>
      <w:tr w:rsidR="00706488" w:rsidTr="00C15F78">
        <w:trPr>
          <w:trHeight w:val="476"/>
        </w:trPr>
        <w:tc>
          <w:tcPr>
            <w:tcW w:w="1405" w:type="dxa"/>
            <w:vMerge w:val="restart"/>
          </w:tcPr>
          <w:p w:rsidR="00706488" w:rsidRDefault="000246DB">
            <w:pPr>
              <w:spacing w:after="261" w:line="259" w:lineRule="auto"/>
              <w:ind w:left="14" w:firstLine="0"/>
              <w:jc w:val="left"/>
            </w:pPr>
            <w:r>
              <w:rPr>
                <w:b/>
              </w:rPr>
              <w:t xml:space="preserve">412 </w:t>
            </w:r>
          </w:p>
          <w:p w:rsidR="00706488" w:rsidRDefault="000246DB">
            <w:pPr>
              <w:spacing w:after="0" w:line="259" w:lineRule="auto"/>
              <w:ind w:left="14" w:firstLine="0"/>
              <w:jc w:val="left"/>
            </w:pPr>
            <w:r>
              <w:t xml:space="preserve"> </w:t>
            </w:r>
          </w:p>
        </w:tc>
        <w:tc>
          <w:tcPr>
            <w:tcW w:w="1262" w:type="dxa"/>
          </w:tcPr>
          <w:p w:rsidR="00706488" w:rsidRDefault="000246DB">
            <w:pPr>
              <w:spacing w:after="0" w:line="259" w:lineRule="auto"/>
              <w:ind w:left="2" w:firstLine="0"/>
              <w:jc w:val="left"/>
            </w:pPr>
            <w:r>
              <w:rPr>
                <w:b/>
              </w:rPr>
              <w:t xml:space="preserve"> </w:t>
            </w:r>
          </w:p>
        </w:tc>
        <w:tc>
          <w:tcPr>
            <w:tcW w:w="4444" w:type="dxa"/>
          </w:tcPr>
          <w:p w:rsidR="00706488" w:rsidRDefault="000246DB">
            <w:pPr>
              <w:spacing w:after="0" w:line="259" w:lineRule="auto"/>
              <w:ind w:left="0" w:firstLine="0"/>
              <w:jc w:val="left"/>
            </w:pPr>
            <w:r>
              <w:rPr>
                <w:b/>
              </w:rPr>
              <w:t xml:space="preserve">РАСХОДИ ЗА КОРИШЋЕЊА РОБА И УСЛУГА </w:t>
            </w:r>
          </w:p>
        </w:tc>
        <w:tc>
          <w:tcPr>
            <w:tcW w:w="2572" w:type="dxa"/>
          </w:tcPr>
          <w:p w:rsidR="00706488" w:rsidRDefault="000246DB">
            <w:pPr>
              <w:spacing w:after="0" w:line="259" w:lineRule="auto"/>
              <w:ind w:left="0" w:right="55" w:firstLine="0"/>
              <w:jc w:val="right"/>
            </w:pPr>
            <w:r>
              <w:rPr>
                <w:b/>
              </w:rPr>
              <w:t xml:space="preserve">217.994,00 </w:t>
            </w:r>
          </w:p>
        </w:tc>
      </w:tr>
      <w:tr w:rsidR="00706488" w:rsidTr="00C15F78">
        <w:trPr>
          <w:trHeight w:val="238"/>
        </w:trPr>
        <w:tc>
          <w:tcPr>
            <w:tcW w:w="0" w:type="auto"/>
            <w:vMerge/>
          </w:tcPr>
          <w:p w:rsidR="00706488" w:rsidRDefault="00706488">
            <w:pPr>
              <w:spacing w:after="160" w:line="259" w:lineRule="auto"/>
              <w:ind w:left="0" w:firstLine="0"/>
              <w:jc w:val="left"/>
            </w:pPr>
          </w:p>
        </w:tc>
        <w:tc>
          <w:tcPr>
            <w:tcW w:w="1262" w:type="dxa"/>
          </w:tcPr>
          <w:p w:rsidR="00706488" w:rsidRDefault="000246DB">
            <w:pPr>
              <w:spacing w:after="0" w:line="259" w:lineRule="auto"/>
              <w:ind w:left="2" w:firstLine="0"/>
              <w:jc w:val="left"/>
            </w:pPr>
            <w:r>
              <w:t xml:space="preserve">412 100 </w:t>
            </w:r>
          </w:p>
        </w:tc>
        <w:tc>
          <w:tcPr>
            <w:tcW w:w="4444" w:type="dxa"/>
          </w:tcPr>
          <w:p w:rsidR="00706488" w:rsidRDefault="000246DB">
            <w:pPr>
              <w:spacing w:after="0" w:line="259" w:lineRule="auto"/>
              <w:ind w:left="0" w:firstLine="0"/>
              <w:jc w:val="left"/>
            </w:pPr>
            <w:r>
              <w:t xml:space="preserve">Расходи за услуге закупа </w:t>
            </w:r>
          </w:p>
        </w:tc>
        <w:tc>
          <w:tcPr>
            <w:tcW w:w="2572" w:type="dxa"/>
          </w:tcPr>
          <w:p w:rsidR="00706488" w:rsidRDefault="000246DB">
            <w:pPr>
              <w:spacing w:after="0" w:line="259" w:lineRule="auto"/>
              <w:ind w:left="0" w:right="55" w:firstLine="0"/>
              <w:jc w:val="right"/>
            </w:pPr>
            <w:r>
              <w:t xml:space="preserve">50.000,00 </w:t>
            </w:r>
          </w:p>
        </w:tc>
      </w:tr>
      <w:tr w:rsidR="00706488" w:rsidTr="00C15F78">
        <w:trPr>
          <w:trHeight w:val="540"/>
        </w:trPr>
        <w:tc>
          <w:tcPr>
            <w:tcW w:w="1405" w:type="dxa"/>
          </w:tcPr>
          <w:p w:rsidR="00706488" w:rsidRDefault="000246DB">
            <w:pPr>
              <w:spacing w:after="0" w:line="259" w:lineRule="auto"/>
              <w:ind w:left="14" w:firstLine="0"/>
              <w:jc w:val="left"/>
            </w:pPr>
            <w:r>
              <w:t xml:space="preserve"> </w:t>
            </w:r>
          </w:p>
        </w:tc>
        <w:tc>
          <w:tcPr>
            <w:tcW w:w="1262" w:type="dxa"/>
          </w:tcPr>
          <w:p w:rsidR="00706488" w:rsidRDefault="000246DB">
            <w:pPr>
              <w:spacing w:after="0" w:line="259" w:lineRule="auto"/>
              <w:ind w:left="2" w:firstLine="0"/>
              <w:jc w:val="left"/>
            </w:pPr>
            <w:r>
              <w:t xml:space="preserve">412 200 </w:t>
            </w:r>
          </w:p>
        </w:tc>
        <w:tc>
          <w:tcPr>
            <w:tcW w:w="4444" w:type="dxa"/>
          </w:tcPr>
          <w:p w:rsidR="00706488" w:rsidRDefault="000246DB">
            <w:pPr>
              <w:spacing w:after="0" w:line="259" w:lineRule="auto"/>
              <w:ind w:left="0" w:firstLine="0"/>
              <w:jc w:val="left"/>
            </w:pPr>
            <w:r>
              <w:t xml:space="preserve">Расходи по основу комуналних и комуникационих услуга </w:t>
            </w:r>
          </w:p>
        </w:tc>
        <w:tc>
          <w:tcPr>
            <w:tcW w:w="2572" w:type="dxa"/>
          </w:tcPr>
          <w:p w:rsidR="00706488" w:rsidRDefault="000246DB">
            <w:pPr>
              <w:spacing w:after="0" w:line="259" w:lineRule="auto"/>
              <w:ind w:left="0" w:right="55" w:firstLine="0"/>
              <w:jc w:val="right"/>
            </w:pPr>
            <w:r>
              <w:t xml:space="preserve">6.000,00 </w:t>
            </w:r>
          </w:p>
        </w:tc>
      </w:tr>
      <w:tr w:rsidR="00706488" w:rsidTr="00C15F78">
        <w:trPr>
          <w:trHeight w:val="240"/>
        </w:trPr>
        <w:tc>
          <w:tcPr>
            <w:tcW w:w="1405" w:type="dxa"/>
            <w:vMerge w:val="restart"/>
          </w:tcPr>
          <w:p w:rsidR="00706488" w:rsidRDefault="000246DB">
            <w:pPr>
              <w:spacing w:after="0" w:line="259" w:lineRule="auto"/>
              <w:ind w:left="14" w:firstLine="0"/>
              <w:jc w:val="left"/>
            </w:pPr>
            <w:r>
              <w:t xml:space="preserve"> </w:t>
            </w:r>
          </w:p>
          <w:p w:rsidR="00706488" w:rsidRDefault="000246DB">
            <w:pPr>
              <w:spacing w:after="0" w:line="259" w:lineRule="auto"/>
              <w:ind w:left="14" w:firstLine="0"/>
              <w:jc w:val="left"/>
            </w:pPr>
            <w:r>
              <w:t xml:space="preserve"> </w:t>
            </w:r>
          </w:p>
        </w:tc>
        <w:tc>
          <w:tcPr>
            <w:tcW w:w="1262" w:type="dxa"/>
          </w:tcPr>
          <w:p w:rsidR="00706488" w:rsidRDefault="000246DB">
            <w:pPr>
              <w:spacing w:after="0" w:line="259" w:lineRule="auto"/>
              <w:ind w:left="2" w:firstLine="0"/>
              <w:jc w:val="left"/>
            </w:pPr>
            <w:r>
              <w:t xml:space="preserve">412 300 </w:t>
            </w:r>
          </w:p>
        </w:tc>
        <w:tc>
          <w:tcPr>
            <w:tcW w:w="4444" w:type="dxa"/>
          </w:tcPr>
          <w:p w:rsidR="00706488" w:rsidRDefault="000246DB">
            <w:pPr>
              <w:spacing w:after="0" w:line="259" w:lineRule="auto"/>
              <w:ind w:left="0" w:firstLine="0"/>
              <w:jc w:val="left"/>
            </w:pPr>
            <w:r>
              <w:t xml:space="preserve">Набавка материјала </w:t>
            </w:r>
          </w:p>
        </w:tc>
        <w:tc>
          <w:tcPr>
            <w:tcW w:w="2572" w:type="dxa"/>
          </w:tcPr>
          <w:p w:rsidR="00706488" w:rsidRDefault="000246DB">
            <w:pPr>
              <w:spacing w:after="0" w:line="259" w:lineRule="auto"/>
              <w:ind w:left="0" w:right="55" w:firstLine="0"/>
              <w:jc w:val="right"/>
            </w:pPr>
            <w:r>
              <w:t xml:space="preserve">6.000,00 </w:t>
            </w:r>
          </w:p>
        </w:tc>
      </w:tr>
      <w:tr w:rsidR="00706488" w:rsidTr="00C15F78">
        <w:trPr>
          <w:trHeight w:val="242"/>
        </w:trPr>
        <w:tc>
          <w:tcPr>
            <w:tcW w:w="0" w:type="auto"/>
            <w:vMerge/>
          </w:tcPr>
          <w:p w:rsidR="00706488" w:rsidRDefault="00706488">
            <w:pPr>
              <w:spacing w:after="160" w:line="259" w:lineRule="auto"/>
              <w:ind w:left="0" w:firstLine="0"/>
              <w:jc w:val="left"/>
            </w:pPr>
          </w:p>
        </w:tc>
        <w:tc>
          <w:tcPr>
            <w:tcW w:w="1262" w:type="dxa"/>
          </w:tcPr>
          <w:p w:rsidR="00706488" w:rsidRDefault="000246DB">
            <w:pPr>
              <w:spacing w:after="0" w:line="259" w:lineRule="auto"/>
              <w:ind w:left="2" w:firstLine="0"/>
              <w:jc w:val="left"/>
            </w:pPr>
            <w:r>
              <w:t xml:space="preserve">412 500 </w:t>
            </w:r>
          </w:p>
        </w:tc>
        <w:tc>
          <w:tcPr>
            <w:tcW w:w="4444" w:type="dxa"/>
          </w:tcPr>
          <w:p w:rsidR="00706488" w:rsidRDefault="000246DB">
            <w:pPr>
              <w:spacing w:after="0" w:line="259" w:lineRule="auto"/>
              <w:ind w:left="0" w:firstLine="0"/>
              <w:jc w:val="left"/>
            </w:pPr>
            <w:r>
              <w:t xml:space="preserve">Расходи за одржавање </w:t>
            </w:r>
          </w:p>
        </w:tc>
        <w:tc>
          <w:tcPr>
            <w:tcW w:w="2572" w:type="dxa"/>
            <w:vMerge w:val="restart"/>
          </w:tcPr>
          <w:p w:rsidR="00706488" w:rsidRDefault="000246DB">
            <w:pPr>
              <w:spacing w:after="0" w:line="259" w:lineRule="auto"/>
              <w:ind w:left="0" w:right="56" w:firstLine="0"/>
              <w:jc w:val="right"/>
            </w:pPr>
            <w:r>
              <w:t xml:space="preserve">5.000,00 </w:t>
            </w:r>
          </w:p>
          <w:p w:rsidR="00706488" w:rsidRDefault="000246DB">
            <w:pPr>
              <w:spacing w:after="0" w:line="259" w:lineRule="auto"/>
              <w:ind w:left="0" w:right="55" w:firstLine="0"/>
              <w:jc w:val="right"/>
            </w:pPr>
            <w:r>
              <w:t xml:space="preserve">24.000,00 </w:t>
            </w:r>
          </w:p>
        </w:tc>
      </w:tr>
      <w:tr w:rsidR="00706488" w:rsidTr="00C15F78">
        <w:trPr>
          <w:trHeight w:val="242"/>
        </w:trPr>
        <w:tc>
          <w:tcPr>
            <w:tcW w:w="0" w:type="auto"/>
            <w:vMerge/>
          </w:tcPr>
          <w:p w:rsidR="00706488" w:rsidRDefault="00706488">
            <w:pPr>
              <w:spacing w:after="160" w:line="259" w:lineRule="auto"/>
              <w:ind w:left="0" w:firstLine="0"/>
              <w:jc w:val="left"/>
            </w:pPr>
          </w:p>
        </w:tc>
        <w:tc>
          <w:tcPr>
            <w:tcW w:w="1262" w:type="dxa"/>
          </w:tcPr>
          <w:p w:rsidR="00706488" w:rsidRDefault="000246DB">
            <w:pPr>
              <w:spacing w:after="0" w:line="259" w:lineRule="auto"/>
              <w:ind w:left="2" w:firstLine="0"/>
              <w:jc w:val="left"/>
            </w:pPr>
            <w:r>
              <w:t xml:space="preserve">412 600 </w:t>
            </w:r>
          </w:p>
        </w:tc>
        <w:tc>
          <w:tcPr>
            <w:tcW w:w="4444" w:type="dxa"/>
          </w:tcPr>
          <w:p w:rsidR="00706488" w:rsidRDefault="000246DB">
            <w:pPr>
              <w:spacing w:after="0" w:line="259" w:lineRule="auto"/>
              <w:ind w:left="0" w:firstLine="0"/>
              <w:jc w:val="left"/>
            </w:pPr>
            <w:r>
              <w:t xml:space="preserve">Путни трошкови </w:t>
            </w:r>
          </w:p>
        </w:tc>
        <w:tc>
          <w:tcPr>
            <w:tcW w:w="2572" w:type="dxa"/>
            <w:vMerge/>
          </w:tcPr>
          <w:p w:rsidR="00706488" w:rsidRDefault="00706488">
            <w:pPr>
              <w:spacing w:after="160" w:line="259" w:lineRule="auto"/>
              <w:ind w:left="0" w:firstLine="0"/>
              <w:jc w:val="left"/>
            </w:pPr>
          </w:p>
        </w:tc>
      </w:tr>
      <w:tr w:rsidR="00706488" w:rsidTr="00C15F78">
        <w:trPr>
          <w:trHeight w:val="243"/>
        </w:trPr>
        <w:tc>
          <w:tcPr>
            <w:tcW w:w="1405" w:type="dxa"/>
            <w:vMerge w:val="restart"/>
          </w:tcPr>
          <w:p w:rsidR="00706488" w:rsidRDefault="000246DB">
            <w:pPr>
              <w:spacing w:after="0" w:line="259" w:lineRule="auto"/>
              <w:ind w:left="14" w:firstLine="0"/>
              <w:jc w:val="left"/>
            </w:pPr>
            <w:r>
              <w:t xml:space="preserve"> </w:t>
            </w:r>
          </w:p>
          <w:p w:rsidR="00706488" w:rsidRDefault="000246DB">
            <w:pPr>
              <w:spacing w:after="0" w:line="259" w:lineRule="auto"/>
              <w:ind w:left="14" w:firstLine="0"/>
              <w:jc w:val="left"/>
            </w:pPr>
            <w:r>
              <w:rPr>
                <w:b/>
              </w:rPr>
              <w:t xml:space="preserve"> </w:t>
            </w:r>
          </w:p>
        </w:tc>
        <w:tc>
          <w:tcPr>
            <w:tcW w:w="1262" w:type="dxa"/>
          </w:tcPr>
          <w:p w:rsidR="00706488" w:rsidRDefault="000246DB">
            <w:pPr>
              <w:spacing w:after="0" w:line="259" w:lineRule="auto"/>
              <w:ind w:left="2" w:firstLine="0"/>
              <w:jc w:val="left"/>
            </w:pPr>
            <w:r>
              <w:t xml:space="preserve">412 700 </w:t>
            </w:r>
          </w:p>
        </w:tc>
        <w:tc>
          <w:tcPr>
            <w:tcW w:w="4444" w:type="dxa"/>
          </w:tcPr>
          <w:p w:rsidR="00706488" w:rsidRDefault="000246DB">
            <w:pPr>
              <w:spacing w:after="0" w:line="259" w:lineRule="auto"/>
              <w:ind w:left="0" w:firstLine="0"/>
              <w:jc w:val="left"/>
            </w:pPr>
            <w:r>
              <w:t xml:space="preserve">Расходи за стручне услуге </w:t>
            </w:r>
          </w:p>
        </w:tc>
        <w:tc>
          <w:tcPr>
            <w:tcW w:w="2572" w:type="dxa"/>
          </w:tcPr>
          <w:p w:rsidR="00706488" w:rsidRDefault="000246DB">
            <w:pPr>
              <w:spacing w:after="0" w:line="259" w:lineRule="auto"/>
              <w:ind w:left="0" w:right="55" w:firstLine="0"/>
              <w:jc w:val="right"/>
            </w:pPr>
            <w:r>
              <w:t xml:space="preserve">45.000,00 </w:t>
            </w:r>
          </w:p>
        </w:tc>
      </w:tr>
      <w:tr w:rsidR="00706488" w:rsidTr="00C15F78">
        <w:trPr>
          <w:trHeight w:val="476"/>
        </w:trPr>
        <w:tc>
          <w:tcPr>
            <w:tcW w:w="0" w:type="auto"/>
            <w:vMerge/>
          </w:tcPr>
          <w:p w:rsidR="00706488" w:rsidRDefault="00706488">
            <w:pPr>
              <w:spacing w:after="160" w:line="259" w:lineRule="auto"/>
              <w:ind w:left="0" w:firstLine="0"/>
              <w:jc w:val="left"/>
            </w:pPr>
          </w:p>
        </w:tc>
        <w:tc>
          <w:tcPr>
            <w:tcW w:w="1262" w:type="dxa"/>
          </w:tcPr>
          <w:p w:rsidR="00706488" w:rsidRDefault="000246DB">
            <w:pPr>
              <w:spacing w:after="0" w:line="259" w:lineRule="auto"/>
              <w:ind w:left="2" w:firstLine="0"/>
              <w:jc w:val="left"/>
            </w:pPr>
            <w:r>
              <w:t xml:space="preserve">412 900 </w:t>
            </w:r>
          </w:p>
        </w:tc>
        <w:tc>
          <w:tcPr>
            <w:tcW w:w="4444" w:type="dxa"/>
          </w:tcPr>
          <w:p w:rsidR="00706488" w:rsidRDefault="000246DB">
            <w:pPr>
              <w:spacing w:after="0" w:line="259" w:lineRule="auto"/>
              <w:ind w:left="0" w:firstLine="0"/>
              <w:jc w:val="left"/>
            </w:pPr>
            <w:r>
              <w:t>Остали некласификовани расходи-уговорене услуге и репрезентација</w:t>
            </w:r>
            <w:r>
              <w:rPr>
                <w:b/>
              </w:rPr>
              <w:t xml:space="preserve"> </w:t>
            </w:r>
          </w:p>
        </w:tc>
        <w:tc>
          <w:tcPr>
            <w:tcW w:w="2572" w:type="dxa"/>
          </w:tcPr>
          <w:p w:rsidR="00706488" w:rsidRDefault="000246DB">
            <w:pPr>
              <w:spacing w:after="0" w:line="259" w:lineRule="auto"/>
              <w:ind w:left="0" w:right="55" w:firstLine="0"/>
              <w:jc w:val="right"/>
            </w:pPr>
            <w:r>
              <w:t>10.000,00</w:t>
            </w:r>
            <w:r>
              <w:rPr>
                <w:b/>
              </w:rPr>
              <w:t xml:space="preserve"> </w:t>
            </w:r>
          </w:p>
        </w:tc>
      </w:tr>
      <w:tr w:rsidR="00706488" w:rsidTr="00C15F78">
        <w:trPr>
          <w:trHeight w:val="473"/>
        </w:trPr>
        <w:tc>
          <w:tcPr>
            <w:tcW w:w="1405" w:type="dxa"/>
            <w:vMerge w:val="restart"/>
          </w:tcPr>
          <w:p w:rsidR="00706488" w:rsidRDefault="000246DB">
            <w:pPr>
              <w:spacing w:after="261" w:line="259" w:lineRule="auto"/>
              <w:ind w:left="14" w:firstLine="0"/>
              <w:jc w:val="left"/>
            </w:pPr>
            <w:r>
              <w:rPr>
                <w:b/>
              </w:rPr>
              <w:t xml:space="preserve"> </w:t>
            </w:r>
          </w:p>
          <w:p w:rsidR="00706488" w:rsidRDefault="000246DB">
            <w:pPr>
              <w:spacing w:after="0" w:line="259" w:lineRule="auto"/>
              <w:ind w:left="14" w:firstLine="0"/>
              <w:jc w:val="left"/>
            </w:pPr>
            <w:r>
              <w:t xml:space="preserve"> </w:t>
            </w:r>
          </w:p>
        </w:tc>
        <w:tc>
          <w:tcPr>
            <w:tcW w:w="1262" w:type="dxa"/>
          </w:tcPr>
          <w:p w:rsidR="00706488" w:rsidRDefault="000246DB">
            <w:pPr>
              <w:spacing w:after="0" w:line="259" w:lineRule="auto"/>
              <w:ind w:left="2" w:firstLine="0"/>
              <w:jc w:val="left"/>
            </w:pPr>
            <w:r>
              <w:t xml:space="preserve"> </w:t>
            </w:r>
          </w:p>
        </w:tc>
        <w:tc>
          <w:tcPr>
            <w:tcW w:w="4444" w:type="dxa"/>
          </w:tcPr>
          <w:p w:rsidR="00706488" w:rsidRDefault="000246DB">
            <w:pPr>
              <w:spacing w:after="0" w:line="259" w:lineRule="auto"/>
              <w:ind w:left="0" w:firstLine="0"/>
              <w:jc w:val="left"/>
            </w:pPr>
            <w:r>
              <w:rPr>
                <w:b/>
              </w:rPr>
              <w:t>Расходи за рад ван радног односа</w:t>
            </w:r>
            <w:r>
              <w:t xml:space="preserve"> </w:t>
            </w:r>
          </w:p>
        </w:tc>
        <w:tc>
          <w:tcPr>
            <w:tcW w:w="2572" w:type="dxa"/>
          </w:tcPr>
          <w:p w:rsidR="00706488" w:rsidRDefault="000246DB">
            <w:pPr>
              <w:spacing w:after="0" w:line="259" w:lineRule="auto"/>
              <w:ind w:left="0" w:firstLine="0"/>
              <w:jc w:val="right"/>
            </w:pPr>
            <w:r>
              <w:rPr>
                <w:b/>
              </w:rPr>
              <w:t xml:space="preserve"> </w:t>
            </w:r>
          </w:p>
          <w:p w:rsidR="00706488" w:rsidRDefault="000246DB">
            <w:pPr>
              <w:spacing w:after="0" w:line="259" w:lineRule="auto"/>
              <w:ind w:left="0" w:firstLine="0"/>
              <w:jc w:val="right"/>
            </w:pPr>
            <w:r>
              <w:rPr>
                <w:b/>
              </w:rPr>
              <w:t xml:space="preserve"> </w:t>
            </w:r>
          </w:p>
        </w:tc>
      </w:tr>
      <w:tr w:rsidR="00706488" w:rsidTr="00C15F78">
        <w:trPr>
          <w:trHeight w:val="483"/>
        </w:trPr>
        <w:tc>
          <w:tcPr>
            <w:tcW w:w="0" w:type="auto"/>
            <w:vMerge/>
          </w:tcPr>
          <w:p w:rsidR="00706488" w:rsidRDefault="00706488">
            <w:pPr>
              <w:spacing w:after="160" w:line="259" w:lineRule="auto"/>
              <w:ind w:left="0" w:firstLine="0"/>
              <w:jc w:val="left"/>
            </w:pPr>
          </w:p>
        </w:tc>
        <w:tc>
          <w:tcPr>
            <w:tcW w:w="1262" w:type="dxa"/>
          </w:tcPr>
          <w:p w:rsidR="00706488" w:rsidRDefault="000246DB">
            <w:pPr>
              <w:spacing w:after="0" w:line="259" w:lineRule="auto"/>
              <w:ind w:left="2" w:firstLine="0"/>
              <w:jc w:val="left"/>
            </w:pPr>
            <w:r>
              <w:t xml:space="preserve">412 900 </w:t>
            </w:r>
          </w:p>
          <w:p w:rsidR="00706488" w:rsidRDefault="000246DB">
            <w:pPr>
              <w:spacing w:after="0" w:line="259" w:lineRule="auto"/>
              <w:ind w:left="2" w:firstLine="0"/>
              <w:jc w:val="left"/>
            </w:pPr>
            <w:r>
              <w:t xml:space="preserve"> </w:t>
            </w:r>
          </w:p>
        </w:tc>
        <w:tc>
          <w:tcPr>
            <w:tcW w:w="4444" w:type="dxa"/>
          </w:tcPr>
          <w:p w:rsidR="00706488" w:rsidRDefault="000246DB">
            <w:pPr>
              <w:spacing w:after="0" w:line="259" w:lineRule="auto"/>
              <w:ind w:left="0" w:firstLine="0"/>
              <w:jc w:val="left"/>
            </w:pPr>
            <w:r>
              <w:t>Расходи по основу пореза и доприноса на терет послодавца</w:t>
            </w:r>
          </w:p>
        </w:tc>
        <w:tc>
          <w:tcPr>
            <w:tcW w:w="2572" w:type="dxa"/>
          </w:tcPr>
          <w:p w:rsidR="00706488" w:rsidRDefault="000246DB">
            <w:pPr>
              <w:spacing w:after="0" w:line="259" w:lineRule="auto"/>
              <w:ind w:left="0" w:right="55" w:firstLine="0"/>
              <w:jc w:val="right"/>
            </w:pPr>
            <w:r>
              <w:t xml:space="preserve">60.000,00 </w:t>
            </w:r>
          </w:p>
          <w:p w:rsidR="00706488" w:rsidRDefault="000246DB">
            <w:pPr>
              <w:spacing w:after="0" w:line="259" w:lineRule="auto"/>
              <w:ind w:left="0" w:firstLine="0"/>
              <w:jc w:val="right"/>
            </w:pPr>
            <w:r>
              <w:t xml:space="preserve"> </w:t>
            </w:r>
          </w:p>
        </w:tc>
      </w:tr>
      <w:tr w:rsidR="00706488" w:rsidTr="00C15F78">
        <w:trPr>
          <w:trHeight w:val="452"/>
        </w:trPr>
        <w:tc>
          <w:tcPr>
            <w:tcW w:w="0" w:type="auto"/>
            <w:vMerge/>
          </w:tcPr>
          <w:p w:rsidR="00706488" w:rsidRDefault="00706488">
            <w:pPr>
              <w:spacing w:after="160" w:line="259" w:lineRule="auto"/>
              <w:ind w:left="0" w:firstLine="0"/>
              <w:jc w:val="left"/>
            </w:pPr>
          </w:p>
        </w:tc>
        <w:tc>
          <w:tcPr>
            <w:tcW w:w="1262" w:type="dxa"/>
          </w:tcPr>
          <w:p w:rsidR="00706488" w:rsidRDefault="000246DB">
            <w:pPr>
              <w:spacing w:after="0" w:line="259" w:lineRule="auto"/>
              <w:ind w:left="2" w:firstLine="0"/>
              <w:jc w:val="left"/>
            </w:pPr>
            <w:r>
              <w:t xml:space="preserve">412 900 </w:t>
            </w:r>
          </w:p>
        </w:tc>
        <w:tc>
          <w:tcPr>
            <w:tcW w:w="4444" w:type="dxa"/>
          </w:tcPr>
          <w:p w:rsidR="00706488" w:rsidRDefault="000246DB">
            <w:pPr>
              <w:spacing w:after="0" w:line="259" w:lineRule="auto"/>
              <w:ind w:left="0" w:firstLine="0"/>
              <w:jc w:val="left"/>
            </w:pPr>
            <w:r>
              <w:t>Накнад</w:t>
            </w:r>
            <w:r w:rsidR="00C15F78">
              <w:rPr>
                <w:lang/>
              </w:rPr>
              <w:t>а</w:t>
            </w:r>
            <w:r>
              <w:t xml:space="preserve"> за Управни одбор </w:t>
            </w:r>
          </w:p>
        </w:tc>
        <w:tc>
          <w:tcPr>
            <w:tcW w:w="2572" w:type="dxa"/>
          </w:tcPr>
          <w:p w:rsidR="00706488" w:rsidRDefault="000246DB">
            <w:pPr>
              <w:spacing w:after="0" w:line="259" w:lineRule="auto"/>
              <w:ind w:left="0" w:right="55" w:firstLine="0"/>
              <w:jc w:val="right"/>
            </w:pPr>
            <w:r>
              <w:t xml:space="preserve">11.994,00 </w:t>
            </w:r>
          </w:p>
        </w:tc>
      </w:tr>
      <w:tr w:rsidR="00706488" w:rsidTr="00C15F78">
        <w:trPr>
          <w:trHeight w:val="477"/>
        </w:trPr>
        <w:tc>
          <w:tcPr>
            <w:tcW w:w="1405" w:type="dxa"/>
            <w:vMerge w:val="restart"/>
          </w:tcPr>
          <w:p w:rsidR="00706488" w:rsidRDefault="000246DB">
            <w:pPr>
              <w:spacing w:after="0" w:line="259" w:lineRule="auto"/>
              <w:ind w:left="14" w:firstLine="0"/>
              <w:jc w:val="left"/>
            </w:pPr>
            <w:r>
              <w:lastRenderedPageBreak/>
              <w:t xml:space="preserve"> </w:t>
            </w:r>
          </w:p>
          <w:p w:rsidR="00706488" w:rsidRDefault="000246DB">
            <w:pPr>
              <w:spacing w:after="0" w:line="259" w:lineRule="auto"/>
              <w:ind w:left="14" w:firstLine="0"/>
              <w:jc w:val="left"/>
            </w:pPr>
            <w:r>
              <w:rPr>
                <w:b/>
              </w:rPr>
              <w:t xml:space="preserve">413 </w:t>
            </w:r>
          </w:p>
          <w:p w:rsidR="00706488" w:rsidRDefault="000246DB">
            <w:pPr>
              <w:spacing w:after="0" w:line="259" w:lineRule="auto"/>
              <w:ind w:left="14" w:firstLine="0"/>
              <w:jc w:val="left"/>
            </w:pPr>
            <w:r>
              <w:t xml:space="preserve"> </w:t>
            </w:r>
          </w:p>
        </w:tc>
        <w:tc>
          <w:tcPr>
            <w:tcW w:w="1262" w:type="dxa"/>
          </w:tcPr>
          <w:p w:rsidR="00706488" w:rsidRDefault="000246DB">
            <w:pPr>
              <w:spacing w:after="0" w:line="259" w:lineRule="auto"/>
              <w:ind w:left="2" w:firstLine="0"/>
              <w:jc w:val="left"/>
            </w:pPr>
            <w:r>
              <w:t xml:space="preserve"> </w:t>
            </w:r>
          </w:p>
        </w:tc>
        <w:tc>
          <w:tcPr>
            <w:tcW w:w="4444" w:type="dxa"/>
          </w:tcPr>
          <w:p w:rsidR="00706488" w:rsidRDefault="000246DB">
            <w:pPr>
              <w:spacing w:after="0" w:line="259" w:lineRule="auto"/>
              <w:ind w:left="0" w:firstLine="0"/>
              <w:jc w:val="left"/>
            </w:pPr>
            <w:r>
              <w:rPr>
                <w:b/>
              </w:rPr>
              <w:t xml:space="preserve">ЗАТЕЗНЕ КАМАТЕ                                        </w:t>
            </w:r>
          </w:p>
        </w:tc>
        <w:tc>
          <w:tcPr>
            <w:tcW w:w="2572" w:type="dxa"/>
          </w:tcPr>
          <w:p w:rsidR="00706488" w:rsidRDefault="000246DB">
            <w:pPr>
              <w:spacing w:after="0" w:line="259" w:lineRule="auto"/>
              <w:ind w:left="0" w:firstLine="0"/>
              <w:jc w:val="right"/>
            </w:pPr>
            <w:r>
              <w:t xml:space="preserve"> </w:t>
            </w:r>
          </w:p>
          <w:p w:rsidR="00706488" w:rsidRDefault="000246DB">
            <w:pPr>
              <w:spacing w:after="0" w:line="259" w:lineRule="auto"/>
              <w:ind w:left="0" w:right="55" w:firstLine="0"/>
              <w:jc w:val="right"/>
            </w:pPr>
            <w:r>
              <w:rPr>
                <w:b/>
              </w:rPr>
              <w:t xml:space="preserve">   2.000,00 </w:t>
            </w:r>
          </w:p>
        </w:tc>
      </w:tr>
      <w:tr w:rsidR="00706488" w:rsidTr="00C15F78">
        <w:trPr>
          <w:trHeight w:val="478"/>
        </w:trPr>
        <w:tc>
          <w:tcPr>
            <w:tcW w:w="0" w:type="auto"/>
            <w:vMerge/>
          </w:tcPr>
          <w:p w:rsidR="00706488" w:rsidRDefault="00706488">
            <w:pPr>
              <w:spacing w:after="160" w:line="259" w:lineRule="auto"/>
              <w:ind w:left="0" w:firstLine="0"/>
              <w:jc w:val="left"/>
            </w:pPr>
          </w:p>
        </w:tc>
        <w:tc>
          <w:tcPr>
            <w:tcW w:w="1262" w:type="dxa"/>
          </w:tcPr>
          <w:p w:rsidR="00706488" w:rsidRDefault="000246DB">
            <w:pPr>
              <w:spacing w:after="0" w:line="259" w:lineRule="auto"/>
              <w:ind w:left="2" w:firstLine="0"/>
              <w:jc w:val="left"/>
            </w:pPr>
            <w:r>
              <w:t xml:space="preserve">413 900 </w:t>
            </w:r>
          </w:p>
        </w:tc>
        <w:tc>
          <w:tcPr>
            <w:tcW w:w="4444" w:type="dxa"/>
          </w:tcPr>
          <w:p w:rsidR="00706488" w:rsidRDefault="000246DB">
            <w:pPr>
              <w:spacing w:after="0" w:line="259" w:lineRule="auto"/>
              <w:ind w:left="0" w:firstLine="0"/>
              <w:jc w:val="left"/>
            </w:pPr>
            <w:r>
              <w:t xml:space="preserve">Затезне камате </w:t>
            </w:r>
          </w:p>
        </w:tc>
        <w:tc>
          <w:tcPr>
            <w:tcW w:w="2572" w:type="dxa"/>
          </w:tcPr>
          <w:p w:rsidR="00706488" w:rsidRDefault="000246DB">
            <w:pPr>
              <w:spacing w:after="0" w:line="259" w:lineRule="auto"/>
              <w:ind w:left="0" w:right="55" w:firstLine="0"/>
              <w:jc w:val="right"/>
            </w:pPr>
            <w:r>
              <w:t xml:space="preserve">2.000,00 </w:t>
            </w:r>
          </w:p>
        </w:tc>
      </w:tr>
      <w:tr w:rsidR="00706488" w:rsidTr="00C15F78">
        <w:trPr>
          <w:trHeight w:val="240"/>
        </w:trPr>
        <w:tc>
          <w:tcPr>
            <w:tcW w:w="1405" w:type="dxa"/>
            <w:vMerge w:val="restart"/>
          </w:tcPr>
          <w:p w:rsidR="00706488" w:rsidRDefault="000246DB">
            <w:pPr>
              <w:spacing w:after="0" w:line="259" w:lineRule="auto"/>
              <w:ind w:left="14" w:firstLine="0"/>
              <w:jc w:val="left"/>
            </w:pPr>
            <w:r>
              <w:rPr>
                <w:b/>
              </w:rPr>
              <w:t xml:space="preserve">415 </w:t>
            </w:r>
          </w:p>
          <w:p w:rsidR="00706488" w:rsidRDefault="000246DB">
            <w:pPr>
              <w:spacing w:after="0" w:line="259" w:lineRule="auto"/>
              <w:ind w:left="14" w:firstLine="0"/>
              <w:jc w:val="left"/>
            </w:pPr>
            <w:r>
              <w:t xml:space="preserve"> </w:t>
            </w:r>
          </w:p>
        </w:tc>
        <w:tc>
          <w:tcPr>
            <w:tcW w:w="1262" w:type="dxa"/>
          </w:tcPr>
          <w:p w:rsidR="00706488" w:rsidRDefault="000246DB">
            <w:pPr>
              <w:spacing w:after="0" w:line="259" w:lineRule="auto"/>
              <w:ind w:left="2" w:firstLine="0"/>
              <w:jc w:val="left"/>
            </w:pPr>
            <w:r>
              <w:rPr>
                <w:b/>
              </w:rPr>
              <w:t xml:space="preserve"> </w:t>
            </w:r>
          </w:p>
        </w:tc>
        <w:tc>
          <w:tcPr>
            <w:tcW w:w="4444" w:type="dxa"/>
          </w:tcPr>
          <w:p w:rsidR="00706488" w:rsidRDefault="000246DB">
            <w:pPr>
              <w:spacing w:after="0" w:line="259" w:lineRule="auto"/>
              <w:ind w:left="0" w:firstLine="0"/>
              <w:jc w:val="left"/>
            </w:pPr>
            <w:r>
              <w:rPr>
                <w:b/>
              </w:rPr>
              <w:t xml:space="preserve">ГРАНТОВИ </w:t>
            </w:r>
          </w:p>
        </w:tc>
        <w:tc>
          <w:tcPr>
            <w:tcW w:w="2572" w:type="dxa"/>
          </w:tcPr>
          <w:p w:rsidR="00706488" w:rsidRDefault="000246DB">
            <w:pPr>
              <w:spacing w:after="0" w:line="259" w:lineRule="auto"/>
              <w:ind w:left="0" w:right="56" w:firstLine="0"/>
              <w:jc w:val="right"/>
            </w:pPr>
            <w:r>
              <w:rPr>
                <w:b/>
              </w:rPr>
              <w:t xml:space="preserve">400.000,00 </w:t>
            </w:r>
          </w:p>
        </w:tc>
      </w:tr>
      <w:tr w:rsidR="00706488" w:rsidTr="00C15F78">
        <w:trPr>
          <w:trHeight w:val="476"/>
        </w:trPr>
        <w:tc>
          <w:tcPr>
            <w:tcW w:w="0" w:type="auto"/>
            <w:vMerge/>
          </w:tcPr>
          <w:p w:rsidR="00706488" w:rsidRDefault="00706488">
            <w:pPr>
              <w:spacing w:after="160" w:line="259" w:lineRule="auto"/>
              <w:ind w:left="0" w:firstLine="0"/>
              <w:jc w:val="left"/>
            </w:pPr>
          </w:p>
        </w:tc>
        <w:tc>
          <w:tcPr>
            <w:tcW w:w="1262" w:type="dxa"/>
          </w:tcPr>
          <w:p w:rsidR="00706488" w:rsidRDefault="000246DB">
            <w:pPr>
              <w:spacing w:after="0" w:line="259" w:lineRule="auto"/>
              <w:ind w:left="2" w:firstLine="0"/>
              <w:jc w:val="left"/>
            </w:pPr>
            <w:r>
              <w:t xml:space="preserve">415 200 </w:t>
            </w:r>
          </w:p>
        </w:tc>
        <w:tc>
          <w:tcPr>
            <w:tcW w:w="4444" w:type="dxa"/>
          </w:tcPr>
          <w:p w:rsidR="00706488" w:rsidRDefault="000246DB">
            <w:pPr>
              <w:spacing w:after="0" w:line="259" w:lineRule="auto"/>
              <w:ind w:left="0" w:firstLine="0"/>
              <w:jc w:val="left"/>
            </w:pPr>
            <w:r>
              <w:t xml:space="preserve">Подстицај развоја новооснованих привредника </w:t>
            </w:r>
          </w:p>
        </w:tc>
        <w:tc>
          <w:tcPr>
            <w:tcW w:w="2572" w:type="dxa"/>
          </w:tcPr>
          <w:p w:rsidR="00706488" w:rsidRDefault="000246DB">
            <w:pPr>
              <w:spacing w:after="0" w:line="259" w:lineRule="auto"/>
              <w:ind w:left="0" w:right="56" w:firstLine="0"/>
              <w:jc w:val="right"/>
            </w:pPr>
            <w:r>
              <w:t xml:space="preserve">135.000,00 </w:t>
            </w:r>
          </w:p>
        </w:tc>
      </w:tr>
      <w:tr w:rsidR="00706488" w:rsidTr="00C15F78">
        <w:trPr>
          <w:trHeight w:val="485"/>
        </w:trPr>
        <w:tc>
          <w:tcPr>
            <w:tcW w:w="1405" w:type="dxa"/>
            <w:vMerge w:val="restart"/>
          </w:tcPr>
          <w:p w:rsidR="00706488" w:rsidRDefault="000246DB">
            <w:pPr>
              <w:spacing w:after="0" w:line="259" w:lineRule="auto"/>
              <w:ind w:left="14" w:firstLine="0"/>
              <w:jc w:val="left"/>
            </w:pPr>
            <w:r>
              <w:rPr>
                <w:b/>
              </w:rPr>
              <w:t xml:space="preserve"> </w:t>
            </w:r>
          </w:p>
          <w:p w:rsidR="00706488" w:rsidRDefault="000246DB">
            <w:pPr>
              <w:spacing w:after="0" w:line="259" w:lineRule="auto"/>
              <w:ind w:left="14" w:firstLine="0"/>
              <w:jc w:val="left"/>
            </w:pPr>
            <w:r>
              <w:rPr>
                <w:b/>
              </w:rPr>
              <w:t xml:space="preserve"> </w:t>
            </w:r>
          </w:p>
          <w:p w:rsidR="00706488" w:rsidRDefault="000246DB">
            <w:pPr>
              <w:spacing w:after="0" w:line="259" w:lineRule="auto"/>
              <w:ind w:left="14" w:firstLine="0"/>
              <w:jc w:val="left"/>
            </w:pPr>
            <w:r>
              <w:rPr>
                <w:b/>
              </w:rPr>
              <w:t xml:space="preserve"> </w:t>
            </w:r>
          </w:p>
          <w:p w:rsidR="00706488" w:rsidRDefault="000246DB">
            <w:pPr>
              <w:spacing w:after="0" w:line="259" w:lineRule="auto"/>
              <w:ind w:left="14" w:firstLine="0"/>
              <w:jc w:val="left"/>
            </w:pPr>
            <w:r>
              <w:rPr>
                <w:b/>
              </w:rPr>
              <w:t xml:space="preserve"> </w:t>
            </w:r>
          </w:p>
          <w:p w:rsidR="00706488" w:rsidRDefault="000246DB">
            <w:pPr>
              <w:spacing w:after="0" w:line="259" w:lineRule="auto"/>
              <w:ind w:left="14" w:firstLine="0"/>
              <w:jc w:val="left"/>
            </w:pPr>
            <w:r>
              <w:rPr>
                <w:b/>
              </w:rPr>
              <w:t xml:space="preserve"> </w:t>
            </w:r>
          </w:p>
        </w:tc>
        <w:tc>
          <w:tcPr>
            <w:tcW w:w="1262" w:type="dxa"/>
          </w:tcPr>
          <w:p w:rsidR="00706488" w:rsidRDefault="000246DB">
            <w:pPr>
              <w:spacing w:after="0" w:line="259" w:lineRule="auto"/>
              <w:ind w:left="2" w:firstLine="0"/>
              <w:jc w:val="left"/>
            </w:pPr>
            <w:r>
              <w:t xml:space="preserve"> </w:t>
            </w:r>
          </w:p>
        </w:tc>
        <w:tc>
          <w:tcPr>
            <w:tcW w:w="4444" w:type="dxa"/>
          </w:tcPr>
          <w:p w:rsidR="00706488" w:rsidRDefault="000246DB">
            <w:pPr>
              <w:spacing w:after="0" w:line="259" w:lineRule="auto"/>
              <w:ind w:left="0" w:firstLine="0"/>
              <w:jc w:val="left"/>
            </w:pPr>
            <w:r>
              <w:t xml:space="preserve">Подстицај развоја постојећих малих и средњих предузећа </w:t>
            </w:r>
          </w:p>
        </w:tc>
        <w:tc>
          <w:tcPr>
            <w:tcW w:w="2572" w:type="dxa"/>
          </w:tcPr>
          <w:p w:rsidR="00706488" w:rsidRDefault="000246DB">
            <w:pPr>
              <w:spacing w:after="0" w:line="259" w:lineRule="auto"/>
              <w:ind w:left="0" w:right="56" w:firstLine="0"/>
              <w:jc w:val="right"/>
            </w:pPr>
            <w:r>
              <w:t xml:space="preserve">130.000,00 </w:t>
            </w:r>
          </w:p>
          <w:p w:rsidR="00706488" w:rsidRDefault="000246DB">
            <w:pPr>
              <w:spacing w:after="0" w:line="259" w:lineRule="auto"/>
              <w:ind w:left="0" w:firstLine="0"/>
              <w:jc w:val="right"/>
            </w:pPr>
            <w:r>
              <w:t xml:space="preserve"> </w:t>
            </w:r>
          </w:p>
        </w:tc>
      </w:tr>
      <w:tr w:rsidR="00706488" w:rsidTr="00C15F78">
        <w:trPr>
          <w:trHeight w:val="679"/>
        </w:trPr>
        <w:tc>
          <w:tcPr>
            <w:tcW w:w="0" w:type="auto"/>
            <w:vMerge/>
          </w:tcPr>
          <w:p w:rsidR="00706488" w:rsidRDefault="00706488">
            <w:pPr>
              <w:spacing w:after="160" w:line="259" w:lineRule="auto"/>
              <w:ind w:left="0" w:firstLine="0"/>
              <w:jc w:val="left"/>
            </w:pPr>
          </w:p>
        </w:tc>
        <w:tc>
          <w:tcPr>
            <w:tcW w:w="1262" w:type="dxa"/>
          </w:tcPr>
          <w:p w:rsidR="00706488" w:rsidRDefault="000246DB">
            <w:pPr>
              <w:spacing w:after="0" w:line="259" w:lineRule="auto"/>
              <w:ind w:left="2" w:firstLine="0"/>
              <w:jc w:val="left"/>
            </w:pPr>
            <w:r>
              <w:t xml:space="preserve"> </w:t>
            </w:r>
          </w:p>
        </w:tc>
        <w:tc>
          <w:tcPr>
            <w:tcW w:w="4444" w:type="dxa"/>
          </w:tcPr>
          <w:p w:rsidR="00706488" w:rsidRDefault="000246DB">
            <w:pPr>
              <w:spacing w:after="0" w:line="259" w:lineRule="auto"/>
              <w:ind w:left="0" w:firstLine="0"/>
              <w:jc w:val="left"/>
            </w:pPr>
            <w:r>
              <w:t xml:space="preserve">Подстицај развоја предузетника </w:t>
            </w:r>
          </w:p>
        </w:tc>
        <w:tc>
          <w:tcPr>
            <w:tcW w:w="2572" w:type="dxa"/>
          </w:tcPr>
          <w:p w:rsidR="00706488" w:rsidRDefault="000246DB" w:rsidP="001D6DD1">
            <w:pPr>
              <w:spacing w:after="0" w:line="259" w:lineRule="auto"/>
              <w:ind w:left="24" w:firstLine="0"/>
              <w:jc w:val="right"/>
            </w:pPr>
            <w:r>
              <w:t xml:space="preserve">     </w:t>
            </w:r>
            <w:r w:rsidR="001D6DD1">
              <w:rPr>
                <w:lang/>
              </w:rPr>
              <w:t xml:space="preserve">   </w:t>
            </w:r>
            <w:r>
              <w:t xml:space="preserve">135.000,00 </w:t>
            </w:r>
          </w:p>
        </w:tc>
      </w:tr>
      <w:tr w:rsidR="00706488" w:rsidTr="00C15F78">
        <w:trPr>
          <w:trHeight w:val="322"/>
        </w:trPr>
        <w:tc>
          <w:tcPr>
            <w:tcW w:w="1405" w:type="dxa"/>
            <w:vMerge w:val="restart"/>
          </w:tcPr>
          <w:p w:rsidR="00706488" w:rsidRDefault="000246DB">
            <w:pPr>
              <w:spacing w:after="0" w:line="259" w:lineRule="auto"/>
              <w:ind w:left="14" w:firstLine="0"/>
              <w:jc w:val="left"/>
            </w:pPr>
            <w:r>
              <w:rPr>
                <w:b/>
              </w:rPr>
              <w:t xml:space="preserve">419 </w:t>
            </w:r>
          </w:p>
          <w:p w:rsidR="00706488" w:rsidRDefault="000246DB">
            <w:pPr>
              <w:spacing w:after="0" w:line="259" w:lineRule="auto"/>
              <w:ind w:left="14" w:firstLine="0"/>
              <w:jc w:val="left"/>
            </w:pPr>
            <w:r>
              <w:rPr>
                <w:b/>
              </w:rPr>
              <w:t xml:space="preserve"> </w:t>
            </w:r>
          </w:p>
        </w:tc>
        <w:tc>
          <w:tcPr>
            <w:tcW w:w="1262" w:type="dxa"/>
          </w:tcPr>
          <w:p w:rsidR="00706488" w:rsidRDefault="000246DB">
            <w:pPr>
              <w:spacing w:after="0" w:line="259" w:lineRule="auto"/>
              <w:ind w:left="2" w:firstLine="0"/>
              <w:jc w:val="left"/>
            </w:pPr>
            <w:r>
              <w:t xml:space="preserve"> </w:t>
            </w:r>
          </w:p>
        </w:tc>
        <w:tc>
          <w:tcPr>
            <w:tcW w:w="4444" w:type="dxa"/>
          </w:tcPr>
          <w:p w:rsidR="00706488" w:rsidRDefault="000246DB">
            <w:pPr>
              <w:spacing w:after="0" w:line="259" w:lineRule="auto"/>
              <w:ind w:left="0" w:firstLine="0"/>
              <w:jc w:val="left"/>
            </w:pPr>
            <w:r>
              <w:rPr>
                <w:b/>
              </w:rPr>
              <w:t>СУДСКИ СПОРОВИ</w:t>
            </w:r>
            <w:r>
              <w:t xml:space="preserve"> </w:t>
            </w:r>
          </w:p>
        </w:tc>
        <w:tc>
          <w:tcPr>
            <w:tcW w:w="2572" w:type="dxa"/>
          </w:tcPr>
          <w:p w:rsidR="00706488" w:rsidRDefault="000246DB">
            <w:pPr>
              <w:spacing w:after="0" w:line="259" w:lineRule="auto"/>
              <w:ind w:left="0" w:right="56" w:firstLine="0"/>
              <w:jc w:val="right"/>
            </w:pPr>
            <w:r>
              <w:rPr>
                <w:b/>
              </w:rPr>
              <w:t xml:space="preserve">2.000,00 </w:t>
            </w:r>
          </w:p>
        </w:tc>
      </w:tr>
      <w:tr w:rsidR="00706488" w:rsidTr="00C15F78">
        <w:trPr>
          <w:trHeight w:val="469"/>
        </w:trPr>
        <w:tc>
          <w:tcPr>
            <w:tcW w:w="0" w:type="auto"/>
            <w:vMerge/>
          </w:tcPr>
          <w:p w:rsidR="00706488" w:rsidRDefault="00706488">
            <w:pPr>
              <w:spacing w:after="160" w:line="259" w:lineRule="auto"/>
              <w:ind w:left="0" w:firstLine="0"/>
              <w:jc w:val="left"/>
            </w:pPr>
          </w:p>
        </w:tc>
        <w:tc>
          <w:tcPr>
            <w:tcW w:w="1262" w:type="dxa"/>
          </w:tcPr>
          <w:p w:rsidR="00706488" w:rsidRDefault="000246DB">
            <w:pPr>
              <w:spacing w:after="0" w:line="259" w:lineRule="auto"/>
              <w:ind w:left="2" w:firstLine="0"/>
              <w:jc w:val="left"/>
            </w:pPr>
            <w:r>
              <w:t xml:space="preserve">419 100 </w:t>
            </w:r>
          </w:p>
          <w:p w:rsidR="00706488" w:rsidRDefault="000246DB">
            <w:pPr>
              <w:spacing w:after="0" w:line="259" w:lineRule="auto"/>
              <w:ind w:left="2" w:firstLine="0"/>
              <w:jc w:val="left"/>
            </w:pPr>
            <w:r>
              <w:t xml:space="preserve"> </w:t>
            </w:r>
          </w:p>
        </w:tc>
        <w:tc>
          <w:tcPr>
            <w:tcW w:w="4444" w:type="dxa"/>
          </w:tcPr>
          <w:p w:rsidR="00706488" w:rsidRDefault="000246DB">
            <w:pPr>
              <w:spacing w:after="0" w:line="259" w:lineRule="auto"/>
              <w:ind w:left="0" w:firstLine="0"/>
              <w:jc w:val="left"/>
            </w:pPr>
            <w:r>
              <w:t xml:space="preserve">Судски спорови </w:t>
            </w:r>
          </w:p>
          <w:p w:rsidR="00706488" w:rsidRDefault="000246DB">
            <w:pPr>
              <w:spacing w:after="0" w:line="259" w:lineRule="auto"/>
              <w:ind w:left="0" w:firstLine="0"/>
              <w:jc w:val="left"/>
            </w:pPr>
            <w:r>
              <w:t xml:space="preserve"> </w:t>
            </w:r>
          </w:p>
        </w:tc>
        <w:tc>
          <w:tcPr>
            <w:tcW w:w="2572" w:type="dxa"/>
          </w:tcPr>
          <w:p w:rsidR="00706488" w:rsidRDefault="000246DB">
            <w:pPr>
              <w:spacing w:after="0" w:line="259" w:lineRule="auto"/>
              <w:ind w:left="0" w:right="56" w:firstLine="0"/>
              <w:jc w:val="right"/>
            </w:pPr>
            <w:r>
              <w:t xml:space="preserve">2.000,00 </w:t>
            </w:r>
          </w:p>
        </w:tc>
      </w:tr>
      <w:tr w:rsidR="00706488" w:rsidTr="00C15F78">
        <w:trPr>
          <w:trHeight w:val="702"/>
        </w:trPr>
        <w:tc>
          <w:tcPr>
            <w:tcW w:w="1405" w:type="dxa"/>
          </w:tcPr>
          <w:p w:rsidR="00706488" w:rsidRDefault="000246DB">
            <w:pPr>
              <w:spacing w:after="0" w:line="259" w:lineRule="auto"/>
              <w:ind w:left="14" w:firstLine="0"/>
              <w:jc w:val="left"/>
            </w:pPr>
            <w:r>
              <w:rPr>
                <w:b/>
              </w:rPr>
              <w:t xml:space="preserve"> </w:t>
            </w:r>
          </w:p>
          <w:p w:rsidR="00706488" w:rsidRDefault="000246DB">
            <w:pPr>
              <w:spacing w:after="0" w:line="259" w:lineRule="auto"/>
              <w:ind w:left="14" w:firstLine="0"/>
              <w:jc w:val="left"/>
            </w:pPr>
            <w:r>
              <w:rPr>
                <w:b/>
              </w:rPr>
              <w:t xml:space="preserve">51 </w:t>
            </w:r>
          </w:p>
          <w:p w:rsidR="00706488" w:rsidRDefault="000246DB">
            <w:pPr>
              <w:spacing w:after="0" w:line="259" w:lineRule="auto"/>
              <w:ind w:left="14" w:firstLine="0"/>
              <w:jc w:val="left"/>
            </w:pPr>
            <w:r>
              <w:rPr>
                <w:b/>
              </w:rPr>
              <w:t xml:space="preserve">511 </w:t>
            </w:r>
          </w:p>
        </w:tc>
        <w:tc>
          <w:tcPr>
            <w:tcW w:w="1262" w:type="dxa"/>
          </w:tcPr>
          <w:p w:rsidR="00706488" w:rsidRDefault="00706488">
            <w:pPr>
              <w:spacing w:after="160" w:line="259" w:lineRule="auto"/>
              <w:ind w:left="0" w:firstLine="0"/>
              <w:jc w:val="left"/>
            </w:pPr>
          </w:p>
        </w:tc>
        <w:tc>
          <w:tcPr>
            <w:tcW w:w="4444" w:type="dxa"/>
          </w:tcPr>
          <w:p w:rsidR="00706488" w:rsidRDefault="000246DB">
            <w:pPr>
              <w:spacing w:after="28" w:line="259" w:lineRule="auto"/>
              <w:ind w:left="0" w:firstLine="0"/>
              <w:jc w:val="left"/>
            </w:pPr>
            <w:r>
              <w:rPr>
                <w:b/>
              </w:rPr>
              <w:t xml:space="preserve"> </w:t>
            </w:r>
          </w:p>
          <w:p w:rsidR="00706488" w:rsidRDefault="000246DB">
            <w:pPr>
              <w:spacing w:after="0" w:line="259" w:lineRule="auto"/>
              <w:ind w:left="0" w:firstLine="0"/>
              <w:jc w:val="left"/>
            </w:pPr>
            <w:r>
              <w:rPr>
                <w:b/>
              </w:rPr>
              <w:t>КАПИТАЛНИ ИЗДАЦИ</w:t>
            </w:r>
            <w:r>
              <w:t xml:space="preserve"> </w:t>
            </w:r>
          </w:p>
        </w:tc>
        <w:tc>
          <w:tcPr>
            <w:tcW w:w="2572" w:type="dxa"/>
          </w:tcPr>
          <w:p w:rsidR="00706488" w:rsidRDefault="000246DB">
            <w:pPr>
              <w:spacing w:after="0" w:line="259" w:lineRule="auto"/>
              <w:ind w:left="0" w:firstLine="0"/>
              <w:jc w:val="right"/>
            </w:pPr>
            <w:r>
              <w:rPr>
                <w:b/>
              </w:rPr>
              <w:t xml:space="preserve"> </w:t>
            </w:r>
          </w:p>
          <w:p w:rsidR="00706488" w:rsidRDefault="000246DB">
            <w:pPr>
              <w:spacing w:after="0" w:line="259" w:lineRule="auto"/>
              <w:ind w:left="0" w:right="56" w:firstLine="0"/>
              <w:jc w:val="right"/>
            </w:pPr>
            <w:r>
              <w:rPr>
                <w:b/>
              </w:rPr>
              <w:t xml:space="preserve">54.000,00 </w:t>
            </w:r>
          </w:p>
        </w:tc>
      </w:tr>
      <w:tr w:rsidR="00706488" w:rsidTr="00C15F78">
        <w:trPr>
          <w:trHeight w:val="469"/>
        </w:trPr>
        <w:tc>
          <w:tcPr>
            <w:tcW w:w="1405" w:type="dxa"/>
            <w:vMerge w:val="restart"/>
          </w:tcPr>
          <w:p w:rsidR="00706488" w:rsidRDefault="000246DB">
            <w:pPr>
              <w:spacing w:after="0" w:line="259" w:lineRule="auto"/>
              <w:ind w:left="14" w:firstLine="0"/>
              <w:jc w:val="left"/>
            </w:pPr>
            <w:r>
              <w:rPr>
                <w:b/>
              </w:rPr>
              <w:t xml:space="preserve"> </w:t>
            </w:r>
          </w:p>
        </w:tc>
        <w:tc>
          <w:tcPr>
            <w:tcW w:w="1262" w:type="dxa"/>
          </w:tcPr>
          <w:p w:rsidR="00706488" w:rsidRDefault="000246DB">
            <w:pPr>
              <w:spacing w:after="0" w:line="259" w:lineRule="auto"/>
              <w:ind w:left="1" w:firstLine="0"/>
              <w:jc w:val="left"/>
            </w:pPr>
            <w:r>
              <w:t xml:space="preserve"> </w:t>
            </w:r>
          </w:p>
          <w:p w:rsidR="00706488" w:rsidRDefault="000246DB">
            <w:pPr>
              <w:spacing w:after="0" w:line="259" w:lineRule="auto"/>
              <w:ind w:left="1" w:firstLine="0"/>
              <w:jc w:val="left"/>
            </w:pPr>
            <w:r>
              <w:t xml:space="preserve"> </w:t>
            </w:r>
          </w:p>
        </w:tc>
        <w:tc>
          <w:tcPr>
            <w:tcW w:w="4444" w:type="dxa"/>
          </w:tcPr>
          <w:p w:rsidR="00706488" w:rsidRDefault="000246DB">
            <w:pPr>
              <w:spacing w:after="0" w:line="259" w:lineRule="auto"/>
              <w:ind w:left="0" w:firstLine="0"/>
              <w:jc w:val="left"/>
            </w:pPr>
            <w:r>
              <w:t xml:space="preserve">Издаци за набавку производних сталних средстава </w:t>
            </w:r>
          </w:p>
        </w:tc>
        <w:tc>
          <w:tcPr>
            <w:tcW w:w="2572" w:type="dxa"/>
          </w:tcPr>
          <w:p w:rsidR="00706488" w:rsidRDefault="000246DB">
            <w:pPr>
              <w:spacing w:after="0" w:line="259" w:lineRule="auto"/>
              <w:ind w:left="0" w:right="56" w:firstLine="0"/>
              <w:jc w:val="right"/>
            </w:pPr>
            <w:r>
              <w:t xml:space="preserve">52.000,00 </w:t>
            </w:r>
          </w:p>
        </w:tc>
      </w:tr>
      <w:tr w:rsidR="00706488" w:rsidTr="00C15F78">
        <w:trPr>
          <w:trHeight w:val="471"/>
        </w:trPr>
        <w:tc>
          <w:tcPr>
            <w:tcW w:w="0" w:type="auto"/>
            <w:vMerge/>
          </w:tcPr>
          <w:p w:rsidR="00706488" w:rsidRDefault="00706488">
            <w:pPr>
              <w:spacing w:after="160" w:line="259" w:lineRule="auto"/>
              <w:ind w:left="0" w:firstLine="0"/>
              <w:jc w:val="left"/>
            </w:pPr>
          </w:p>
        </w:tc>
        <w:tc>
          <w:tcPr>
            <w:tcW w:w="1262" w:type="dxa"/>
          </w:tcPr>
          <w:p w:rsidR="00706488" w:rsidRDefault="000246DB">
            <w:pPr>
              <w:spacing w:after="0" w:line="259" w:lineRule="auto"/>
              <w:ind w:left="1" w:firstLine="0"/>
              <w:jc w:val="left"/>
            </w:pPr>
            <w:r>
              <w:t xml:space="preserve">511 300 </w:t>
            </w:r>
          </w:p>
          <w:p w:rsidR="00706488" w:rsidRDefault="000246DB">
            <w:pPr>
              <w:spacing w:after="0" w:line="259" w:lineRule="auto"/>
              <w:ind w:left="1" w:firstLine="0"/>
              <w:jc w:val="left"/>
            </w:pPr>
            <w:r>
              <w:t xml:space="preserve"> </w:t>
            </w:r>
          </w:p>
        </w:tc>
        <w:tc>
          <w:tcPr>
            <w:tcW w:w="4444" w:type="dxa"/>
          </w:tcPr>
          <w:p w:rsidR="00706488" w:rsidRDefault="000246DB">
            <w:pPr>
              <w:spacing w:after="0" w:line="259" w:lineRule="auto"/>
              <w:ind w:left="0" w:firstLine="0"/>
              <w:jc w:val="left"/>
            </w:pPr>
            <w:r>
              <w:t>Набавка опреме</w:t>
            </w:r>
            <w:r>
              <w:rPr>
                <w:b/>
              </w:rPr>
              <w:t xml:space="preserve"> </w:t>
            </w:r>
          </w:p>
        </w:tc>
        <w:tc>
          <w:tcPr>
            <w:tcW w:w="2572" w:type="dxa"/>
          </w:tcPr>
          <w:p w:rsidR="00706488" w:rsidRDefault="000246DB">
            <w:pPr>
              <w:spacing w:after="0" w:line="259" w:lineRule="auto"/>
              <w:ind w:left="0" w:right="56" w:firstLine="0"/>
              <w:jc w:val="right"/>
            </w:pPr>
            <w:r>
              <w:t>52.000,00</w:t>
            </w:r>
            <w:r>
              <w:rPr>
                <w:b/>
              </w:rPr>
              <w:t xml:space="preserve"> </w:t>
            </w:r>
          </w:p>
        </w:tc>
      </w:tr>
      <w:tr w:rsidR="00706488" w:rsidTr="00C15F78">
        <w:trPr>
          <w:trHeight w:val="471"/>
        </w:trPr>
        <w:tc>
          <w:tcPr>
            <w:tcW w:w="1405" w:type="dxa"/>
          </w:tcPr>
          <w:p w:rsidR="00706488" w:rsidRDefault="000246DB">
            <w:pPr>
              <w:spacing w:after="0" w:line="259" w:lineRule="auto"/>
              <w:ind w:left="14" w:firstLine="0"/>
              <w:jc w:val="left"/>
            </w:pPr>
            <w:r>
              <w:rPr>
                <w:b/>
              </w:rPr>
              <w:t xml:space="preserve">516 </w:t>
            </w:r>
          </w:p>
        </w:tc>
        <w:tc>
          <w:tcPr>
            <w:tcW w:w="1262" w:type="dxa"/>
          </w:tcPr>
          <w:p w:rsidR="00706488" w:rsidRDefault="000246DB">
            <w:pPr>
              <w:spacing w:after="0" w:line="259" w:lineRule="auto"/>
              <w:ind w:left="0" w:right="2" w:firstLine="0"/>
              <w:jc w:val="right"/>
            </w:pPr>
            <w:r>
              <w:t xml:space="preserve"> </w:t>
            </w:r>
          </w:p>
        </w:tc>
        <w:tc>
          <w:tcPr>
            <w:tcW w:w="4444" w:type="dxa"/>
          </w:tcPr>
          <w:p w:rsidR="00706488" w:rsidRDefault="000246DB">
            <w:pPr>
              <w:spacing w:after="0" w:line="259" w:lineRule="auto"/>
              <w:ind w:left="0" w:right="34" w:firstLine="0"/>
            </w:pPr>
            <w:r>
              <w:rPr>
                <w:b/>
              </w:rPr>
              <w:t xml:space="preserve">Издаци за залихе материјала, робе и ситног инвентара </w:t>
            </w:r>
          </w:p>
        </w:tc>
        <w:tc>
          <w:tcPr>
            <w:tcW w:w="2572" w:type="dxa"/>
          </w:tcPr>
          <w:p w:rsidR="00706488" w:rsidRDefault="000246DB">
            <w:pPr>
              <w:spacing w:after="0" w:line="259" w:lineRule="auto"/>
              <w:ind w:left="0" w:right="56" w:firstLine="0"/>
              <w:jc w:val="right"/>
            </w:pPr>
            <w:r>
              <w:rPr>
                <w:b/>
              </w:rPr>
              <w:t xml:space="preserve">2.000,00 </w:t>
            </w:r>
          </w:p>
        </w:tc>
      </w:tr>
      <w:tr w:rsidR="00706488" w:rsidTr="00C15F78">
        <w:trPr>
          <w:trHeight w:val="425"/>
        </w:trPr>
        <w:tc>
          <w:tcPr>
            <w:tcW w:w="1405" w:type="dxa"/>
          </w:tcPr>
          <w:p w:rsidR="00706488" w:rsidRDefault="000246DB">
            <w:pPr>
              <w:spacing w:after="0" w:line="259" w:lineRule="auto"/>
              <w:ind w:left="14" w:firstLine="0"/>
              <w:jc w:val="left"/>
            </w:pPr>
            <w:r>
              <w:rPr>
                <w:b/>
              </w:rPr>
              <w:t xml:space="preserve"> </w:t>
            </w:r>
          </w:p>
        </w:tc>
        <w:tc>
          <w:tcPr>
            <w:tcW w:w="1262" w:type="dxa"/>
          </w:tcPr>
          <w:p w:rsidR="00706488" w:rsidRDefault="000246DB">
            <w:pPr>
              <w:spacing w:after="0" w:line="259" w:lineRule="auto"/>
              <w:ind w:left="1" w:firstLine="0"/>
              <w:jc w:val="left"/>
            </w:pPr>
            <w:r>
              <w:t xml:space="preserve">516 100 </w:t>
            </w:r>
          </w:p>
        </w:tc>
        <w:tc>
          <w:tcPr>
            <w:tcW w:w="4444" w:type="dxa"/>
          </w:tcPr>
          <w:p w:rsidR="00706488" w:rsidRDefault="000246DB">
            <w:pPr>
              <w:spacing w:after="0" w:line="259" w:lineRule="auto"/>
              <w:ind w:left="0" w:firstLine="0"/>
              <w:jc w:val="left"/>
            </w:pPr>
            <w:r>
              <w:t xml:space="preserve">Издаци за залихе </w:t>
            </w:r>
          </w:p>
        </w:tc>
        <w:tc>
          <w:tcPr>
            <w:tcW w:w="2572" w:type="dxa"/>
          </w:tcPr>
          <w:p w:rsidR="00706488" w:rsidRDefault="000246DB">
            <w:pPr>
              <w:spacing w:after="0" w:line="259" w:lineRule="auto"/>
              <w:ind w:left="0" w:right="56" w:firstLine="0"/>
              <w:jc w:val="right"/>
            </w:pPr>
            <w:r>
              <w:t xml:space="preserve">2.000,00 </w:t>
            </w:r>
          </w:p>
        </w:tc>
      </w:tr>
      <w:tr w:rsidR="00706488" w:rsidTr="00C15F78">
        <w:trPr>
          <w:trHeight w:val="469"/>
        </w:trPr>
        <w:tc>
          <w:tcPr>
            <w:tcW w:w="1405" w:type="dxa"/>
          </w:tcPr>
          <w:p w:rsidR="00706488" w:rsidRDefault="000246DB">
            <w:pPr>
              <w:spacing w:after="0" w:line="259" w:lineRule="auto"/>
              <w:ind w:left="14" w:firstLine="0"/>
              <w:jc w:val="left"/>
            </w:pPr>
            <w:r>
              <w:rPr>
                <w:b/>
              </w:rPr>
              <w:t xml:space="preserve">63 </w:t>
            </w:r>
          </w:p>
          <w:p w:rsidR="00706488" w:rsidRDefault="000246DB">
            <w:pPr>
              <w:spacing w:after="0" w:line="259" w:lineRule="auto"/>
              <w:ind w:left="14" w:firstLine="0"/>
              <w:jc w:val="left"/>
            </w:pPr>
            <w:r>
              <w:rPr>
                <w:b/>
              </w:rPr>
              <w:t xml:space="preserve">631 </w:t>
            </w:r>
          </w:p>
        </w:tc>
        <w:tc>
          <w:tcPr>
            <w:tcW w:w="1262" w:type="dxa"/>
          </w:tcPr>
          <w:p w:rsidR="00706488" w:rsidRDefault="000246DB">
            <w:pPr>
              <w:spacing w:after="0" w:line="259" w:lineRule="auto"/>
              <w:ind w:left="0" w:right="2" w:firstLine="0"/>
              <w:jc w:val="right"/>
            </w:pPr>
            <w:r>
              <w:t xml:space="preserve"> </w:t>
            </w:r>
          </w:p>
        </w:tc>
        <w:tc>
          <w:tcPr>
            <w:tcW w:w="4444" w:type="dxa"/>
          </w:tcPr>
          <w:p w:rsidR="00706488" w:rsidRDefault="000246DB">
            <w:pPr>
              <w:spacing w:after="0" w:line="259" w:lineRule="auto"/>
              <w:ind w:left="0" w:firstLine="0"/>
              <w:jc w:val="left"/>
            </w:pPr>
            <w:r>
              <w:rPr>
                <w:b/>
              </w:rPr>
              <w:t>ОСТАЛИ ИЗДАЦИ</w:t>
            </w:r>
            <w:r>
              <w:t xml:space="preserve"> </w:t>
            </w:r>
          </w:p>
        </w:tc>
        <w:tc>
          <w:tcPr>
            <w:tcW w:w="2572" w:type="dxa"/>
          </w:tcPr>
          <w:p w:rsidR="00706488" w:rsidRDefault="000246DB">
            <w:pPr>
              <w:spacing w:after="0" w:line="259" w:lineRule="auto"/>
              <w:ind w:left="0" w:right="56" w:firstLine="0"/>
              <w:jc w:val="right"/>
            </w:pPr>
            <w:r>
              <w:rPr>
                <w:b/>
              </w:rPr>
              <w:t xml:space="preserve">1.632,00 </w:t>
            </w:r>
          </w:p>
          <w:p w:rsidR="00706488" w:rsidRDefault="000246DB">
            <w:pPr>
              <w:spacing w:after="0" w:line="259" w:lineRule="auto"/>
              <w:ind w:left="0" w:firstLine="0"/>
              <w:jc w:val="right"/>
            </w:pPr>
            <w:r>
              <w:t xml:space="preserve"> </w:t>
            </w:r>
          </w:p>
        </w:tc>
      </w:tr>
      <w:tr w:rsidR="00706488" w:rsidTr="00C15F78">
        <w:trPr>
          <w:trHeight w:val="650"/>
        </w:trPr>
        <w:tc>
          <w:tcPr>
            <w:tcW w:w="1405" w:type="dxa"/>
            <w:vMerge w:val="restart"/>
          </w:tcPr>
          <w:p w:rsidR="00706488" w:rsidRDefault="000246DB">
            <w:pPr>
              <w:spacing w:after="0" w:line="259" w:lineRule="auto"/>
              <w:ind w:left="14" w:firstLine="0"/>
              <w:jc w:val="left"/>
            </w:pPr>
            <w:r>
              <w:rPr>
                <w:b/>
              </w:rPr>
              <w:t xml:space="preserve"> </w:t>
            </w:r>
          </w:p>
          <w:p w:rsidR="00706488" w:rsidRDefault="000246DB">
            <w:pPr>
              <w:spacing w:after="0" w:line="259" w:lineRule="auto"/>
              <w:ind w:left="14" w:firstLine="0"/>
              <w:jc w:val="left"/>
            </w:pPr>
            <w:r>
              <w:rPr>
                <w:b/>
              </w:rPr>
              <w:t xml:space="preserve"> </w:t>
            </w:r>
          </w:p>
          <w:p w:rsidR="00706488" w:rsidRDefault="000246DB">
            <w:pPr>
              <w:spacing w:after="0" w:line="259" w:lineRule="auto"/>
              <w:ind w:left="14" w:firstLine="0"/>
              <w:jc w:val="left"/>
            </w:pPr>
            <w:r>
              <w:rPr>
                <w:b/>
              </w:rPr>
              <w:t xml:space="preserve"> </w:t>
            </w:r>
          </w:p>
          <w:p w:rsidR="00706488" w:rsidRDefault="000246DB">
            <w:pPr>
              <w:spacing w:after="0" w:line="259" w:lineRule="auto"/>
              <w:ind w:left="14" w:firstLine="0"/>
              <w:jc w:val="left"/>
            </w:pPr>
            <w:r>
              <w:rPr>
                <w:b/>
              </w:rPr>
              <w:t xml:space="preserve"> </w:t>
            </w:r>
          </w:p>
          <w:p w:rsidR="00706488" w:rsidRDefault="000246DB">
            <w:pPr>
              <w:spacing w:after="0" w:line="259" w:lineRule="auto"/>
              <w:ind w:left="14" w:firstLine="0"/>
              <w:jc w:val="left"/>
            </w:pPr>
            <w:r>
              <w:rPr>
                <w:b/>
              </w:rPr>
              <w:t xml:space="preserve">638 </w:t>
            </w:r>
          </w:p>
          <w:p w:rsidR="00706488" w:rsidRDefault="000246DB">
            <w:pPr>
              <w:spacing w:after="0" w:line="259" w:lineRule="auto"/>
              <w:ind w:left="14" w:firstLine="0"/>
              <w:jc w:val="left"/>
            </w:pPr>
            <w:r>
              <w:t xml:space="preserve"> </w:t>
            </w:r>
          </w:p>
          <w:p w:rsidR="00706488" w:rsidRDefault="000246DB">
            <w:pPr>
              <w:spacing w:after="0" w:line="259" w:lineRule="auto"/>
              <w:ind w:left="14" w:firstLine="0"/>
              <w:jc w:val="left"/>
            </w:pPr>
            <w:r>
              <w:t xml:space="preserve"> </w:t>
            </w:r>
          </w:p>
          <w:p w:rsidR="00706488" w:rsidRDefault="000246DB">
            <w:pPr>
              <w:spacing w:after="0" w:line="259" w:lineRule="auto"/>
              <w:ind w:left="14" w:firstLine="0"/>
              <w:jc w:val="left"/>
            </w:pPr>
            <w:r>
              <w:t xml:space="preserve"> </w:t>
            </w:r>
          </w:p>
          <w:p w:rsidR="00706488" w:rsidRDefault="000246DB">
            <w:pPr>
              <w:spacing w:after="0" w:line="259" w:lineRule="auto"/>
              <w:ind w:left="14" w:firstLine="0"/>
              <w:jc w:val="left"/>
            </w:pPr>
            <w:r>
              <w:rPr>
                <w:b/>
              </w:rPr>
              <w:t xml:space="preserve"> </w:t>
            </w:r>
          </w:p>
        </w:tc>
        <w:tc>
          <w:tcPr>
            <w:tcW w:w="1262" w:type="dxa"/>
          </w:tcPr>
          <w:p w:rsidR="00706488" w:rsidRDefault="000246DB">
            <w:pPr>
              <w:spacing w:after="0" w:line="259" w:lineRule="auto"/>
              <w:ind w:left="1" w:firstLine="0"/>
              <w:jc w:val="left"/>
            </w:pPr>
            <w:r>
              <w:t xml:space="preserve">631 100 </w:t>
            </w:r>
          </w:p>
          <w:p w:rsidR="00706488" w:rsidRDefault="000246DB">
            <w:pPr>
              <w:spacing w:after="0" w:line="259" w:lineRule="auto"/>
              <w:ind w:left="0" w:right="2" w:firstLine="0"/>
              <w:jc w:val="right"/>
            </w:pPr>
            <w:r>
              <w:t xml:space="preserve"> </w:t>
            </w:r>
          </w:p>
        </w:tc>
        <w:tc>
          <w:tcPr>
            <w:tcW w:w="4444" w:type="dxa"/>
          </w:tcPr>
          <w:p w:rsidR="00706488" w:rsidRDefault="000246DB">
            <w:pPr>
              <w:spacing w:after="0" w:line="259" w:lineRule="auto"/>
              <w:ind w:left="0" w:firstLine="0"/>
              <w:jc w:val="left"/>
            </w:pPr>
            <w:r>
              <w:t xml:space="preserve">Издаци по основу ПДВ-а </w:t>
            </w:r>
          </w:p>
        </w:tc>
        <w:tc>
          <w:tcPr>
            <w:tcW w:w="2572" w:type="dxa"/>
          </w:tcPr>
          <w:p w:rsidR="00706488" w:rsidRDefault="000246DB">
            <w:pPr>
              <w:spacing w:after="0" w:line="259" w:lineRule="auto"/>
              <w:ind w:left="0" w:right="56" w:firstLine="0"/>
              <w:jc w:val="right"/>
            </w:pPr>
            <w:r>
              <w:t xml:space="preserve">1.532,00 </w:t>
            </w:r>
          </w:p>
          <w:p w:rsidR="00706488" w:rsidRDefault="000246DB">
            <w:pPr>
              <w:spacing w:after="0" w:line="259" w:lineRule="auto"/>
              <w:ind w:left="0" w:firstLine="0"/>
              <w:jc w:val="right"/>
            </w:pPr>
            <w:r>
              <w:t xml:space="preserve"> </w:t>
            </w:r>
          </w:p>
        </w:tc>
      </w:tr>
      <w:tr w:rsidR="00706488" w:rsidTr="00C15F78">
        <w:trPr>
          <w:trHeight w:val="1072"/>
        </w:trPr>
        <w:tc>
          <w:tcPr>
            <w:tcW w:w="0" w:type="auto"/>
            <w:vMerge/>
          </w:tcPr>
          <w:p w:rsidR="00706488" w:rsidRDefault="00706488">
            <w:pPr>
              <w:spacing w:after="160" w:line="259" w:lineRule="auto"/>
              <w:ind w:left="0" w:firstLine="0"/>
              <w:jc w:val="left"/>
            </w:pPr>
          </w:p>
        </w:tc>
        <w:tc>
          <w:tcPr>
            <w:tcW w:w="1262" w:type="dxa"/>
          </w:tcPr>
          <w:p w:rsidR="00706488" w:rsidRDefault="000246DB">
            <w:pPr>
              <w:spacing w:after="0" w:line="259" w:lineRule="auto"/>
              <w:ind w:left="1" w:firstLine="0"/>
              <w:jc w:val="left"/>
            </w:pPr>
            <w:r>
              <w:t xml:space="preserve"> </w:t>
            </w:r>
          </w:p>
          <w:p w:rsidR="00706488" w:rsidRDefault="000246DB">
            <w:pPr>
              <w:spacing w:after="0" w:line="259" w:lineRule="auto"/>
              <w:ind w:left="1" w:firstLine="0"/>
              <w:jc w:val="left"/>
            </w:pPr>
            <w:r>
              <w:t xml:space="preserve"> </w:t>
            </w:r>
          </w:p>
          <w:p w:rsidR="00706488" w:rsidRDefault="000246DB">
            <w:pPr>
              <w:spacing w:after="0" w:line="259" w:lineRule="auto"/>
              <w:ind w:left="1" w:firstLine="0"/>
              <w:jc w:val="left"/>
            </w:pPr>
            <w:r>
              <w:t xml:space="preserve"> </w:t>
            </w:r>
          </w:p>
          <w:p w:rsidR="00706488" w:rsidRDefault="000246DB">
            <w:pPr>
              <w:spacing w:after="0" w:line="259" w:lineRule="auto"/>
              <w:ind w:left="0" w:right="2" w:firstLine="0"/>
              <w:jc w:val="right"/>
            </w:pPr>
            <w:r>
              <w:t xml:space="preserve"> </w:t>
            </w:r>
          </w:p>
        </w:tc>
        <w:tc>
          <w:tcPr>
            <w:tcW w:w="4444" w:type="dxa"/>
          </w:tcPr>
          <w:p w:rsidR="00706488" w:rsidRDefault="000246DB">
            <w:pPr>
              <w:spacing w:after="0" w:line="259" w:lineRule="auto"/>
              <w:ind w:left="0" w:firstLine="0"/>
              <w:jc w:val="left"/>
            </w:pPr>
            <w:r>
              <w:rPr>
                <w:b/>
              </w:rPr>
              <w:t xml:space="preserve">Остали издаци из трансакција </w:t>
            </w:r>
          </w:p>
          <w:p w:rsidR="00706488" w:rsidRDefault="000246DB">
            <w:pPr>
              <w:spacing w:after="0" w:line="259" w:lineRule="auto"/>
              <w:ind w:left="0" w:firstLine="0"/>
              <w:jc w:val="left"/>
            </w:pPr>
            <w:r>
              <w:rPr>
                <w:b/>
              </w:rPr>
              <w:t xml:space="preserve"> </w:t>
            </w:r>
          </w:p>
        </w:tc>
        <w:tc>
          <w:tcPr>
            <w:tcW w:w="2572" w:type="dxa"/>
          </w:tcPr>
          <w:p w:rsidR="00706488" w:rsidRDefault="000246DB">
            <w:pPr>
              <w:spacing w:after="0" w:line="259" w:lineRule="auto"/>
              <w:ind w:left="0" w:right="55" w:firstLine="0"/>
              <w:jc w:val="right"/>
            </w:pPr>
            <w:r>
              <w:rPr>
                <w:b/>
              </w:rPr>
              <w:t xml:space="preserve">100,00 </w:t>
            </w:r>
          </w:p>
          <w:p w:rsidR="00706488" w:rsidRDefault="000246DB">
            <w:pPr>
              <w:spacing w:after="0" w:line="259" w:lineRule="auto"/>
              <w:ind w:left="0" w:firstLine="0"/>
              <w:jc w:val="right"/>
            </w:pPr>
            <w:r>
              <w:rPr>
                <w:b/>
              </w:rPr>
              <w:t xml:space="preserve"> </w:t>
            </w:r>
          </w:p>
          <w:p w:rsidR="00706488" w:rsidRDefault="000246DB">
            <w:pPr>
              <w:spacing w:after="0" w:line="259" w:lineRule="auto"/>
              <w:ind w:left="0" w:firstLine="0"/>
              <w:jc w:val="right"/>
            </w:pPr>
            <w:r>
              <w:t xml:space="preserve"> </w:t>
            </w:r>
          </w:p>
        </w:tc>
      </w:tr>
      <w:tr w:rsidR="00706488" w:rsidTr="00C15F78">
        <w:trPr>
          <w:trHeight w:val="988"/>
        </w:trPr>
        <w:tc>
          <w:tcPr>
            <w:tcW w:w="0" w:type="auto"/>
            <w:vMerge/>
          </w:tcPr>
          <w:p w:rsidR="00706488" w:rsidRDefault="00706488">
            <w:pPr>
              <w:spacing w:after="160" w:line="259" w:lineRule="auto"/>
              <w:ind w:left="0" w:firstLine="0"/>
              <w:jc w:val="left"/>
            </w:pPr>
          </w:p>
        </w:tc>
        <w:tc>
          <w:tcPr>
            <w:tcW w:w="1262" w:type="dxa"/>
          </w:tcPr>
          <w:p w:rsidR="00706488" w:rsidRDefault="000246DB">
            <w:pPr>
              <w:spacing w:after="0" w:line="259" w:lineRule="auto"/>
              <w:ind w:left="1" w:firstLine="0"/>
              <w:jc w:val="left"/>
            </w:pPr>
            <w:r>
              <w:t xml:space="preserve">638100 </w:t>
            </w:r>
          </w:p>
        </w:tc>
        <w:tc>
          <w:tcPr>
            <w:tcW w:w="4444" w:type="dxa"/>
          </w:tcPr>
          <w:p w:rsidR="00706488" w:rsidRDefault="000246DB">
            <w:pPr>
              <w:spacing w:after="0" w:line="259" w:lineRule="auto"/>
              <w:ind w:left="0" w:firstLine="0"/>
              <w:jc w:val="left"/>
            </w:pPr>
            <w:r>
              <w:t>Издаци за накнаде плата за родитељско одсуство и боловање које се рефундира од фонда</w:t>
            </w:r>
            <w:r>
              <w:rPr>
                <w:b/>
              </w:rPr>
              <w:t xml:space="preserve"> </w:t>
            </w:r>
          </w:p>
        </w:tc>
        <w:tc>
          <w:tcPr>
            <w:tcW w:w="2572" w:type="dxa"/>
          </w:tcPr>
          <w:p w:rsidR="00706488" w:rsidRDefault="000246DB">
            <w:pPr>
              <w:spacing w:after="0" w:line="259" w:lineRule="auto"/>
              <w:ind w:left="0" w:right="55" w:firstLine="0"/>
              <w:jc w:val="right"/>
            </w:pPr>
            <w:r>
              <w:t xml:space="preserve">100,00 </w:t>
            </w:r>
          </w:p>
          <w:p w:rsidR="00706488" w:rsidRDefault="000246DB">
            <w:pPr>
              <w:spacing w:after="0" w:line="259" w:lineRule="auto"/>
              <w:ind w:left="0" w:firstLine="0"/>
              <w:jc w:val="right"/>
            </w:pPr>
            <w:r>
              <w:rPr>
                <w:b/>
              </w:rPr>
              <w:t xml:space="preserve"> </w:t>
            </w:r>
          </w:p>
          <w:p w:rsidR="00706488" w:rsidRDefault="000246DB">
            <w:pPr>
              <w:spacing w:after="0" w:line="259" w:lineRule="auto"/>
              <w:ind w:left="0" w:firstLine="0"/>
              <w:jc w:val="right"/>
            </w:pPr>
            <w:r>
              <w:rPr>
                <w:b/>
              </w:rPr>
              <w:t xml:space="preserve"> </w:t>
            </w:r>
          </w:p>
          <w:p w:rsidR="00706488" w:rsidRDefault="000246DB">
            <w:pPr>
              <w:spacing w:after="0" w:line="259" w:lineRule="auto"/>
              <w:ind w:left="0" w:firstLine="0"/>
              <w:jc w:val="right"/>
            </w:pPr>
            <w:r>
              <w:t xml:space="preserve"> </w:t>
            </w:r>
          </w:p>
        </w:tc>
      </w:tr>
      <w:tr w:rsidR="00706488" w:rsidTr="00C15F78">
        <w:trPr>
          <w:trHeight w:val="340"/>
        </w:trPr>
        <w:tc>
          <w:tcPr>
            <w:tcW w:w="1405" w:type="dxa"/>
          </w:tcPr>
          <w:p w:rsidR="00706488" w:rsidRDefault="000246DB">
            <w:pPr>
              <w:spacing w:after="0" w:line="259" w:lineRule="auto"/>
              <w:ind w:left="14" w:firstLine="0"/>
            </w:pPr>
            <w:r>
              <w:rPr>
                <w:b/>
              </w:rPr>
              <w:t xml:space="preserve">УКУПНО </w:t>
            </w:r>
          </w:p>
        </w:tc>
        <w:tc>
          <w:tcPr>
            <w:tcW w:w="1262" w:type="dxa"/>
          </w:tcPr>
          <w:p w:rsidR="00706488" w:rsidRDefault="000246DB">
            <w:pPr>
              <w:spacing w:after="0" w:line="259" w:lineRule="auto"/>
              <w:ind w:left="0" w:right="6" w:firstLine="0"/>
              <w:jc w:val="center"/>
            </w:pPr>
            <w:r>
              <w:t xml:space="preserve"> </w:t>
            </w:r>
          </w:p>
        </w:tc>
        <w:tc>
          <w:tcPr>
            <w:tcW w:w="4444" w:type="dxa"/>
          </w:tcPr>
          <w:p w:rsidR="00706488" w:rsidRDefault="000246DB">
            <w:pPr>
              <w:spacing w:after="0" w:line="259" w:lineRule="auto"/>
              <w:ind w:left="0" w:right="2" w:firstLine="0"/>
              <w:jc w:val="center"/>
            </w:pPr>
            <w:r>
              <w:rPr>
                <w:b/>
              </w:rPr>
              <w:t xml:space="preserve"> </w:t>
            </w:r>
          </w:p>
        </w:tc>
        <w:tc>
          <w:tcPr>
            <w:tcW w:w="2572" w:type="dxa"/>
          </w:tcPr>
          <w:p w:rsidR="00706488" w:rsidRDefault="000246DB">
            <w:pPr>
              <w:spacing w:after="0" w:line="259" w:lineRule="auto"/>
              <w:ind w:left="0" w:right="55" w:firstLine="0"/>
              <w:jc w:val="right"/>
            </w:pPr>
            <w:r>
              <w:rPr>
                <w:b/>
              </w:rPr>
              <w:t xml:space="preserve">1.085.126,00 </w:t>
            </w:r>
          </w:p>
        </w:tc>
      </w:tr>
    </w:tbl>
    <w:p w:rsidR="00706488" w:rsidRPr="001D6DD1" w:rsidRDefault="00706488">
      <w:pPr>
        <w:spacing w:after="0" w:line="259" w:lineRule="auto"/>
        <w:ind w:left="283" w:firstLine="0"/>
        <w:rPr>
          <w:lang/>
        </w:rPr>
      </w:pPr>
    </w:p>
    <w:p w:rsidR="00706488" w:rsidRDefault="000246DB">
      <w:pPr>
        <w:spacing w:after="0" w:line="259" w:lineRule="auto"/>
        <w:ind w:left="283" w:firstLine="0"/>
        <w:rPr>
          <w:lang/>
        </w:rPr>
      </w:pPr>
      <w:r>
        <w:t xml:space="preserve"> </w:t>
      </w:r>
    </w:p>
    <w:p w:rsidR="008E0928" w:rsidRDefault="008E0928">
      <w:pPr>
        <w:spacing w:after="0" w:line="259" w:lineRule="auto"/>
        <w:ind w:left="283" w:firstLine="0"/>
        <w:rPr>
          <w:lang/>
        </w:rPr>
      </w:pPr>
    </w:p>
    <w:p w:rsidR="008E0928" w:rsidRDefault="008E0928">
      <w:pPr>
        <w:spacing w:after="0" w:line="259" w:lineRule="auto"/>
        <w:ind w:left="283" w:firstLine="0"/>
        <w:rPr>
          <w:lang/>
        </w:rPr>
      </w:pPr>
    </w:p>
    <w:p w:rsidR="008E0928" w:rsidRDefault="008E0928">
      <w:pPr>
        <w:spacing w:after="0" w:line="259" w:lineRule="auto"/>
        <w:ind w:left="283" w:firstLine="0"/>
        <w:rPr>
          <w:lang/>
        </w:rPr>
      </w:pPr>
    </w:p>
    <w:p w:rsidR="008E0928" w:rsidRDefault="008E0928">
      <w:pPr>
        <w:spacing w:after="0" w:line="259" w:lineRule="auto"/>
        <w:ind w:left="283" w:firstLine="0"/>
        <w:rPr>
          <w:lang/>
        </w:rPr>
      </w:pPr>
    </w:p>
    <w:p w:rsidR="008E0928" w:rsidRDefault="008E0928">
      <w:pPr>
        <w:spacing w:after="0" w:line="259" w:lineRule="auto"/>
        <w:ind w:left="283" w:firstLine="0"/>
        <w:rPr>
          <w:lang/>
        </w:rPr>
      </w:pPr>
    </w:p>
    <w:p w:rsidR="008E0928" w:rsidRPr="008E0928" w:rsidRDefault="008E0928">
      <w:pPr>
        <w:spacing w:after="0" w:line="259" w:lineRule="auto"/>
        <w:ind w:left="283" w:firstLine="0"/>
        <w:rPr>
          <w:lang/>
        </w:rPr>
      </w:pPr>
    </w:p>
    <w:tbl>
      <w:tblPr>
        <w:tblStyle w:val="TableGrid"/>
        <w:tblW w:w="9291" w:type="dxa"/>
        <w:tblInd w:w="173" w:type="dxa"/>
        <w:tblCellMar>
          <w:top w:w="11" w:type="dxa"/>
          <w:right w:w="115" w:type="dxa"/>
        </w:tblCellMar>
        <w:tblLook w:val="04A0"/>
      </w:tblPr>
      <w:tblGrid>
        <w:gridCol w:w="961"/>
        <w:gridCol w:w="8330"/>
      </w:tblGrid>
      <w:tr w:rsidR="00706488" w:rsidTr="001D6DD1">
        <w:trPr>
          <w:trHeight w:val="288"/>
        </w:trPr>
        <w:tc>
          <w:tcPr>
            <w:tcW w:w="961" w:type="dxa"/>
          </w:tcPr>
          <w:p w:rsidR="00706488" w:rsidRDefault="000246DB">
            <w:pPr>
              <w:spacing w:after="0" w:line="259" w:lineRule="auto"/>
              <w:ind w:left="275" w:firstLine="0"/>
              <w:jc w:val="center"/>
            </w:pPr>
            <w:r>
              <w:rPr>
                <w:b/>
              </w:rPr>
              <w:lastRenderedPageBreak/>
              <w:t>9.</w:t>
            </w:r>
            <w:r>
              <w:rPr>
                <w:rFonts w:ascii="Arial" w:eastAsia="Arial" w:hAnsi="Arial" w:cs="Arial"/>
                <w:b/>
              </w:rPr>
              <w:t xml:space="preserve"> </w:t>
            </w:r>
          </w:p>
        </w:tc>
        <w:tc>
          <w:tcPr>
            <w:tcW w:w="8331" w:type="dxa"/>
          </w:tcPr>
          <w:p w:rsidR="00706488" w:rsidRDefault="000246DB">
            <w:pPr>
              <w:spacing w:after="0" w:line="259" w:lineRule="auto"/>
              <w:ind w:left="0" w:firstLine="0"/>
              <w:jc w:val="left"/>
            </w:pPr>
            <w:r>
              <w:rPr>
                <w:b/>
              </w:rPr>
              <w:t xml:space="preserve">ЗАКЉУЧАК </w:t>
            </w:r>
          </w:p>
        </w:tc>
      </w:tr>
    </w:tbl>
    <w:p w:rsidR="00706488" w:rsidRDefault="000246DB">
      <w:pPr>
        <w:spacing w:after="19" w:line="259" w:lineRule="auto"/>
        <w:ind w:left="283" w:firstLine="0"/>
        <w:jc w:val="left"/>
      </w:pPr>
      <w:r>
        <w:t xml:space="preserve"> </w:t>
      </w:r>
    </w:p>
    <w:p w:rsidR="00706488" w:rsidRDefault="000246DB">
      <w:pPr>
        <w:ind w:left="268" w:firstLine="567"/>
      </w:pPr>
      <w:r>
        <w:t xml:space="preserve">Програмом рада са финансијским планом за 2025. годину, Развојна агенције Града Бијељина дефинисала је обим подстицајних мјера, план едукативних и промотивних мјера и услуга које планира извршити у 2025. години и броју запослених радника. У складу са планом рада планирани су и расходи по намјенама и врсти трошкова.   </w:t>
      </w:r>
    </w:p>
    <w:p w:rsidR="00706488" w:rsidRDefault="000246DB">
      <w:pPr>
        <w:spacing w:after="23" w:line="259" w:lineRule="auto"/>
        <w:ind w:left="850" w:firstLine="0"/>
        <w:jc w:val="left"/>
      </w:pPr>
      <w:r>
        <w:t xml:space="preserve"> </w:t>
      </w:r>
    </w:p>
    <w:p w:rsidR="00706488" w:rsidRDefault="000246DB">
      <w:pPr>
        <w:ind w:left="268" w:firstLine="567"/>
      </w:pPr>
      <w:r>
        <w:t xml:space="preserve">Програм рада урађен је са циљем унапређења локалног економског развоја,  развоја економски капацитета локалног подручја како би се створила основа за економски развој и бољи квалитет живота за све, а крајњи циљ је подстакнути конкурентност, повећати број новооснованих привредника и повећање броја запослених. </w:t>
      </w:r>
    </w:p>
    <w:p w:rsidR="00706488" w:rsidRDefault="000246DB">
      <w:pPr>
        <w:spacing w:after="23" w:line="259" w:lineRule="auto"/>
        <w:ind w:left="283" w:firstLine="0"/>
        <w:jc w:val="left"/>
      </w:pPr>
      <w:r>
        <w:t xml:space="preserve"> </w:t>
      </w:r>
    </w:p>
    <w:p w:rsidR="00706488" w:rsidRDefault="000246DB">
      <w:pPr>
        <w:ind w:left="268" w:firstLine="567"/>
      </w:pPr>
      <w:r>
        <w:t xml:space="preserve">Приватно предузетништво  има  велики утицај на економски напредак локалне заједнице, Град Бијељина са својим потенцијалима свакако тежи ка економском напретку и опредјељењу да пружи својим грађанима што боље услове за развој пословних идеја и успијешном развоју пословања. </w:t>
      </w:r>
    </w:p>
    <w:p w:rsidR="00706488" w:rsidRDefault="000246DB">
      <w:pPr>
        <w:spacing w:after="18" w:line="259" w:lineRule="auto"/>
        <w:ind w:left="283" w:firstLine="0"/>
        <w:jc w:val="left"/>
      </w:pPr>
      <w:r>
        <w:t xml:space="preserve"> </w:t>
      </w:r>
    </w:p>
    <w:p w:rsidR="00706488" w:rsidRDefault="000246DB">
      <w:pPr>
        <w:ind w:left="268" w:firstLine="567"/>
      </w:pPr>
      <w:r>
        <w:t xml:space="preserve">Додјела подстицајних средстава привредним субјектима вршиће се путем јавних позива који ће бити објављени на интернет страници Агенције и другим средствима јавног информисања.  </w:t>
      </w:r>
    </w:p>
    <w:p w:rsidR="00706488" w:rsidRDefault="000246DB">
      <w:pPr>
        <w:spacing w:after="18" w:line="259" w:lineRule="auto"/>
        <w:ind w:left="283" w:firstLine="0"/>
        <w:jc w:val="left"/>
      </w:pPr>
      <w:r>
        <w:t xml:space="preserve"> </w:t>
      </w:r>
    </w:p>
    <w:p w:rsidR="00706488" w:rsidRDefault="000246DB">
      <w:pPr>
        <w:ind w:left="268" w:firstLine="567"/>
      </w:pPr>
      <w:r>
        <w:t xml:space="preserve">Износ одобрених средстава корисницима за кандидоване пројекте ће се додјељивати према Правилнику за додјелу средстава до висине расположивих средстава из буџетских средстава Града Бијељина, ставка – подстицај развоја малих и средњих предузећа конто Агенције. Нефинансијска подршка усмјерена је у пружање савјетодавних, информативних и менторинг услуга. </w:t>
      </w:r>
    </w:p>
    <w:p w:rsidR="00706488" w:rsidRDefault="000246DB">
      <w:pPr>
        <w:spacing w:after="0" w:line="259" w:lineRule="auto"/>
        <w:ind w:left="283" w:firstLine="0"/>
        <w:jc w:val="left"/>
      </w:pPr>
      <w:r>
        <w:t xml:space="preserve"> </w:t>
      </w:r>
    </w:p>
    <w:p w:rsidR="00706488" w:rsidRDefault="000246DB">
      <w:pPr>
        <w:spacing w:after="0" w:line="259" w:lineRule="auto"/>
        <w:ind w:left="850" w:firstLine="0"/>
        <w:jc w:val="left"/>
      </w:pPr>
      <w:r>
        <w:t xml:space="preserve"> </w:t>
      </w:r>
    </w:p>
    <w:p w:rsidR="00706488" w:rsidRDefault="000246DB">
      <w:pPr>
        <w:spacing w:after="0" w:line="259" w:lineRule="auto"/>
        <w:ind w:left="850" w:firstLine="0"/>
        <w:jc w:val="left"/>
      </w:pPr>
      <w:r>
        <w:rPr>
          <w:color w:val="C00000"/>
        </w:rPr>
        <w:t xml:space="preserve">  </w:t>
      </w:r>
    </w:p>
    <w:p w:rsidR="00706488" w:rsidRDefault="000246DB">
      <w:pPr>
        <w:spacing w:after="12" w:line="259" w:lineRule="auto"/>
        <w:ind w:left="283" w:firstLine="0"/>
        <w:jc w:val="left"/>
      </w:pPr>
      <w:r>
        <w:rPr>
          <w:color w:val="C00000"/>
        </w:rPr>
        <w:t xml:space="preserve">              </w:t>
      </w:r>
    </w:p>
    <w:p w:rsidR="00D613A4" w:rsidRDefault="000246DB" w:rsidP="00D613A4">
      <w:pPr>
        <w:spacing w:after="0" w:line="259" w:lineRule="auto"/>
        <w:ind w:left="10" w:right="832"/>
        <w:jc w:val="right"/>
        <w:rPr>
          <w:lang/>
        </w:rPr>
      </w:pPr>
      <w:r>
        <w:t xml:space="preserve">Д И Р Е К Т О Р </w:t>
      </w:r>
    </w:p>
    <w:p w:rsidR="00706488" w:rsidRPr="00D613A4" w:rsidRDefault="000246DB" w:rsidP="00D613A4">
      <w:pPr>
        <w:spacing w:after="0" w:line="259" w:lineRule="auto"/>
        <w:ind w:left="10" w:right="832"/>
        <w:jc w:val="right"/>
      </w:pPr>
      <w:r>
        <w:t>Марко ВЛАЧИЋ</w:t>
      </w:r>
    </w:p>
    <w:p w:rsidR="00706488" w:rsidRDefault="000246DB">
      <w:pPr>
        <w:spacing w:after="0" w:line="259" w:lineRule="auto"/>
        <w:ind w:left="1183" w:firstLine="0"/>
        <w:jc w:val="center"/>
      </w:pPr>
      <w:r>
        <w:rPr>
          <w:b/>
        </w:rPr>
        <w:t xml:space="preserve"> </w:t>
      </w:r>
    </w:p>
    <w:p w:rsidR="00706488" w:rsidRDefault="000246DB">
      <w:pPr>
        <w:spacing w:after="0" w:line="259" w:lineRule="auto"/>
        <w:ind w:left="1133" w:firstLine="0"/>
        <w:jc w:val="left"/>
      </w:pPr>
      <w:r>
        <w:rPr>
          <w:b/>
        </w:rPr>
        <w:t xml:space="preserve"> </w:t>
      </w:r>
    </w:p>
    <w:p w:rsidR="00706488" w:rsidRDefault="000246DB">
      <w:pPr>
        <w:spacing w:after="0" w:line="259" w:lineRule="auto"/>
        <w:ind w:left="283" w:firstLine="0"/>
        <w:jc w:val="left"/>
      </w:pPr>
      <w:r>
        <w:t xml:space="preserve"> </w:t>
      </w:r>
    </w:p>
    <w:p w:rsidR="00706488" w:rsidRDefault="000246DB">
      <w:pPr>
        <w:spacing w:after="0" w:line="259" w:lineRule="auto"/>
        <w:ind w:left="283" w:firstLine="0"/>
        <w:jc w:val="left"/>
      </w:pPr>
      <w:r>
        <w:t xml:space="preserve"> </w:t>
      </w:r>
    </w:p>
    <w:p w:rsidR="00706488" w:rsidRDefault="000246DB">
      <w:pPr>
        <w:ind w:left="278"/>
      </w:pPr>
      <w:r>
        <w:t xml:space="preserve">Број: 350/25 </w:t>
      </w:r>
    </w:p>
    <w:p w:rsidR="00706488" w:rsidRDefault="000246DB">
      <w:pPr>
        <w:ind w:left="278"/>
        <w:rPr>
          <w:lang/>
        </w:rPr>
      </w:pPr>
      <w:r>
        <w:t xml:space="preserve">Датум: 3. април  2025. године </w:t>
      </w:r>
      <w:r w:rsidR="00540D7C">
        <w:rPr>
          <w:lang/>
        </w:rPr>
        <w:t xml:space="preserve"> </w:t>
      </w:r>
    </w:p>
    <w:p w:rsidR="009F7D94" w:rsidRPr="00540D7C" w:rsidRDefault="009F7D94">
      <w:pPr>
        <w:ind w:left="278"/>
        <w:rPr>
          <w:lang/>
        </w:rPr>
      </w:pPr>
    </w:p>
    <w:sectPr w:rsidR="009F7D94" w:rsidRPr="00540D7C" w:rsidSect="00927597">
      <w:headerReference w:type="even" r:id="rId16"/>
      <w:headerReference w:type="default" r:id="rId17"/>
      <w:footerReference w:type="even" r:id="rId18"/>
      <w:footerReference w:type="default" r:id="rId19"/>
      <w:headerReference w:type="first" r:id="rId20"/>
      <w:footerReference w:type="first" r:id="rId21"/>
      <w:pgSz w:w="11904" w:h="16838"/>
      <w:pgMar w:top="1342" w:right="1407" w:bottom="1427" w:left="1133" w:header="760" w:footer="726"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7E46" w:rsidRDefault="00897E46">
      <w:pPr>
        <w:spacing w:after="0" w:line="240" w:lineRule="auto"/>
      </w:pPr>
      <w:r>
        <w:separator/>
      </w:r>
    </w:p>
  </w:endnote>
  <w:endnote w:type="continuationSeparator" w:id="0">
    <w:p w:rsidR="00897E46" w:rsidRDefault="00897E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04C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Calibri">
    <w:panose1 w:val="020F0502020204030204"/>
    <w:charset w:val="00"/>
    <w:family w:val="swiss"/>
    <w:pitch w:val="variable"/>
    <w:sig w:usb0="E10002FF" w:usb1="4000ACFF" w:usb2="00000009" w:usb3="00000000" w:csb0="0000019F" w:csb1="00000000"/>
  </w:font>
  <w:font w:name="Aptos Display">
    <w:altName w:val="Calibri"/>
    <w:charset w:val="00"/>
    <w:family w:val="swiss"/>
    <w:pitch w:val="variable"/>
    <w:sig w:usb0="20000287" w:usb1="0000000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6488" w:rsidRDefault="00706488">
    <w:pPr>
      <w:spacing w:after="0" w:line="259" w:lineRule="auto"/>
      <w:ind w:left="0" w:firstLine="0"/>
      <w:jc w:val="lef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8955074"/>
      <w:docPartObj>
        <w:docPartGallery w:val="Page Numbers (Bottom of Page)"/>
        <w:docPartUnique/>
      </w:docPartObj>
    </w:sdtPr>
    <w:sdtEndPr>
      <w:rPr>
        <w:noProof/>
      </w:rPr>
    </w:sdtEndPr>
    <w:sdtContent>
      <w:p w:rsidR="00A1036E" w:rsidRDefault="00927597">
        <w:pPr>
          <w:pStyle w:val="Footer"/>
          <w:jc w:val="center"/>
        </w:pPr>
        <w:r>
          <w:fldChar w:fldCharType="begin"/>
        </w:r>
        <w:r w:rsidR="00A1036E">
          <w:instrText xml:space="preserve"> PAGE   \* MERGEFORMAT </w:instrText>
        </w:r>
        <w:r>
          <w:fldChar w:fldCharType="separate"/>
        </w:r>
        <w:r w:rsidR="00675F94">
          <w:rPr>
            <w:noProof/>
          </w:rPr>
          <w:t>5</w:t>
        </w:r>
        <w:r>
          <w:rPr>
            <w:noProof/>
          </w:rPr>
          <w:fldChar w:fldCharType="end"/>
        </w:r>
      </w:p>
    </w:sdtContent>
  </w:sdt>
  <w:p w:rsidR="00A1036E" w:rsidRDefault="00A1036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6488" w:rsidRDefault="00706488">
    <w:pPr>
      <w:spacing w:after="160" w:line="259" w:lineRule="auto"/>
      <w:ind w:left="0" w:firstLine="0"/>
      <w:jc w:val="left"/>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6488" w:rsidRDefault="00927597">
    <w:pPr>
      <w:spacing w:after="0" w:line="259" w:lineRule="auto"/>
      <w:ind w:left="274" w:firstLine="0"/>
      <w:jc w:val="center"/>
    </w:pPr>
    <w:r>
      <w:fldChar w:fldCharType="begin"/>
    </w:r>
    <w:r w:rsidR="000246DB">
      <w:instrText xml:space="preserve"> PAGE   \* MERGEFORMAT </w:instrText>
    </w:r>
    <w:r>
      <w:fldChar w:fldCharType="separate"/>
    </w:r>
    <w:r w:rsidR="00675F94">
      <w:rPr>
        <w:noProof/>
      </w:rPr>
      <w:t>20</w:t>
    </w:r>
    <w:r>
      <w:fldChar w:fldCharType="end"/>
    </w:r>
    <w:r w:rsidR="000246DB">
      <w:t xml:space="preserve"> </w:t>
    </w:r>
  </w:p>
  <w:p w:rsidR="00706488" w:rsidRDefault="000246DB">
    <w:pPr>
      <w:spacing w:after="0" w:line="259" w:lineRule="auto"/>
      <w:ind w:left="283" w:firstLine="0"/>
      <w:jc w:val="left"/>
    </w:pPr>
    <w:r>
      <w:t xml:space="preserve"> </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6488" w:rsidRDefault="00927597">
    <w:pPr>
      <w:spacing w:after="0" w:line="259" w:lineRule="auto"/>
      <w:ind w:left="274" w:firstLine="0"/>
      <w:jc w:val="center"/>
    </w:pPr>
    <w:r>
      <w:fldChar w:fldCharType="begin"/>
    </w:r>
    <w:r w:rsidR="000246DB">
      <w:instrText xml:space="preserve"> PAGE   \* MERGEFORMAT </w:instrText>
    </w:r>
    <w:r>
      <w:fldChar w:fldCharType="separate"/>
    </w:r>
    <w:r w:rsidR="00675F94">
      <w:rPr>
        <w:noProof/>
      </w:rPr>
      <w:t>21</w:t>
    </w:r>
    <w:r>
      <w:fldChar w:fldCharType="end"/>
    </w:r>
    <w:r w:rsidR="000246DB">
      <w:t xml:space="preserve"> </w:t>
    </w:r>
  </w:p>
  <w:p w:rsidR="00706488" w:rsidRDefault="000246DB">
    <w:pPr>
      <w:spacing w:after="0" w:line="259" w:lineRule="auto"/>
      <w:ind w:left="283" w:firstLine="0"/>
      <w:jc w:val="left"/>
    </w:pPr>
    <w:r>
      <w:t xml:space="preserve"> </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7445685"/>
      <w:docPartObj>
        <w:docPartGallery w:val="Page Numbers (Bottom of Page)"/>
        <w:docPartUnique/>
      </w:docPartObj>
    </w:sdtPr>
    <w:sdtEndPr>
      <w:rPr>
        <w:noProof/>
      </w:rPr>
    </w:sdtEndPr>
    <w:sdtContent>
      <w:p w:rsidR="00D776D9" w:rsidRDefault="00927597">
        <w:pPr>
          <w:pStyle w:val="Footer"/>
          <w:jc w:val="center"/>
        </w:pPr>
        <w:r>
          <w:fldChar w:fldCharType="begin"/>
        </w:r>
        <w:r w:rsidR="00D776D9">
          <w:instrText xml:space="preserve"> PAGE   \* MERGEFORMAT </w:instrText>
        </w:r>
        <w:r>
          <w:fldChar w:fldCharType="separate"/>
        </w:r>
        <w:r w:rsidR="00675F94">
          <w:rPr>
            <w:noProof/>
          </w:rPr>
          <w:t>6</w:t>
        </w:r>
        <w:r>
          <w:rPr>
            <w:noProof/>
          </w:rPr>
          <w:fldChar w:fldCharType="end"/>
        </w:r>
      </w:p>
    </w:sdtContent>
  </w:sdt>
  <w:p w:rsidR="00706488" w:rsidRDefault="00706488">
    <w:pPr>
      <w:spacing w:after="0" w:line="259" w:lineRule="auto"/>
      <w:ind w:left="283" w:firstLine="0"/>
      <w:jc w:val="lef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7E46" w:rsidRDefault="00897E46">
      <w:pPr>
        <w:spacing w:after="0" w:line="240" w:lineRule="auto"/>
      </w:pPr>
      <w:r>
        <w:separator/>
      </w:r>
    </w:p>
  </w:footnote>
  <w:footnote w:type="continuationSeparator" w:id="0">
    <w:p w:rsidR="00897E46" w:rsidRDefault="00897E4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4FC7" w:rsidRDefault="00814FC7">
    <w:pPr>
      <w:pStyle w:val="Header"/>
      <w:jc w:val="right"/>
    </w:pPr>
  </w:p>
  <w:p w:rsidR="00814FC7" w:rsidRDefault="00814FC7"/>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2367" w:rsidRDefault="00DF2367">
    <w:pPr>
      <w:pStyle w:val="Header"/>
    </w:pPr>
  </w:p>
  <w:p w:rsidR="00706488" w:rsidRDefault="00706488">
    <w:pPr>
      <w:spacing w:after="0" w:line="259" w:lineRule="auto"/>
      <w:ind w:left="0" w:firstLine="0"/>
      <w:jc w:val="lef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6488" w:rsidRDefault="00706488">
    <w:pPr>
      <w:spacing w:after="160" w:line="259" w:lineRule="auto"/>
      <w:ind w:left="0" w:firstLine="0"/>
      <w:jc w:val="left"/>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6488" w:rsidRDefault="00706488">
    <w:pPr>
      <w:spacing w:after="0" w:line="259" w:lineRule="auto"/>
      <w:ind w:left="283" w:firstLine="0"/>
      <w:jc w:val="left"/>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6488" w:rsidRDefault="00706488">
    <w:pPr>
      <w:spacing w:after="0" w:line="259" w:lineRule="auto"/>
      <w:ind w:left="283" w:firstLine="0"/>
      <w:jc w:val="left"/>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6488" w:rsidRPr="007C3F23" w:rsidRDefault="00706488">
    <w:pPr>
      <w:spacing w:after="0" w:line="259" w:lineRule="auto"/>
      <w:ind w:left="283" w:firstLine="0"/>
      <w:jc w:val="left"/>
      <w:rPr>
        <w:lang/>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87F33"/>
    <w:multiLevelType w:val="hybridMultilevel"/>
    <w:tmpl w:val="2BC206CC"/>
    <w:lvl w:ilvl="0" w:tplc="1A50B64C">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CEE3258">
      <w:start w:val="1"/>
      <w:numFmt w:val="bullet"/>
      <w:lvlRestart w:val="0"/>
      <w:lvlText w:val="•"/>
      <w:lvlJc w:val="left"/>
      <w:pPr>
        <w:ind w:left="11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7A45C58">
      <w:start w:val="1"/>
      <w:numFmt w:val="bullet"/>
      <w:lvlText w:val="▪"/>
      <w:lvlJc w:val="left"/>
      <w:pPr>
        <w:ind w:left="16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1B611B0">
      <w:start w:val="1"/>
      <w:numFmt w:val="bullet"/>
      <w:lvlText w:val="•"/>
      <w:lvlJc w:val="left"/>
      <w:pPr>
        <w:ind w:left="23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0EAF0D4">
      <w:start w:val="1"/>
      <w:numFmt w:val="bullet"/>
      <w:lvlText w:val="o"/>
      <w:lvlJc w:val="left"/>
      <w:pPr>
        <w:ind w:left="30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7D6F188">
      <w:start w:val="1"/>
      <w:numFmt w:val="bullet"/>
      <w:lvlText w:val="▪"/>
      <w:lvlJc w:val="left"/>
      <w:pPr>
        <w:ind w:left="38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8D4BE68">
      <w:start w:val="1"/>
      <w:numFmt w:val="bullet"/>
      <w:lvlText w:val="•"/>
      <w:lvlJc w:val="left"/>
      <w:pPr>
        <w:ind w:left="45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92E204A">
      <w:start w:val="1"/>
      <w:numFmt w:val="bullet"/>
      <w:lvlText w:val="o"/>
      <w:lvlJc w:val="left"/>
      <w:pPr>
        <w:ind w:left="52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BB07FCC">
      <w:start w:val="1"/>
      <w:numFmt w:val="bullet"/>
      <w:lvlText w:val="▪"/>
      <w:lvlJc w:val="left"/>
      <w:pPr>
        <w:ind w:left="59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nsid w:val="044906CC"/>
    <w:multiLevelType w:val="hybridMultilevel"/>
    <w:tmpl w:val="2CF2A878"/>
    <w:lvl w:ilvl="0" w:tplc="04090001">
      <w:start w:val="1"/>
      <w:numFmt w:val="bullet"/>
      <w:lvlText w:val=""/>
      <w:lvlJc w:val="left"/>
      <w:pPr>
        <w:ind w:left="1746" w:hanging="360"/>
      </w:pPr>
      <w:rPr>
        <w:rFonts w:ascii="Symbol" w:hAnsi="Symbol" w:hint="default"/>
      </w:rPr>
    </w:lvl>
    <w:lvl w:ilvl="1" w:tplc="04090003" w:tentative="1">
      <w:start w:val="1"/>
      <w:numFmt w:val="bullet"/>
      <w:lvlText w:val="o"/>
      <w:lvlJc w:val="left"/>
      <w:pPr>
        <w:ind w:left="2466" w:hanging="360"/>
      </w:pPr>
      <w:rPr>
        <w:rFonts w:ascii="Courier New" w:hAnsi="Courier New" w:cs="Courier New" w:hint="default"/>
      </w:rPr>
    </w:lvl>
    <w:lvl w:ilvl="2" w:tplc="04090005" w:tentative="1">
      <w:start w:val="1"/>
      <w:numFmt w:val="bullet"/>
      <w:lvlText w:val=""/>
      <w:lvlJc w:val="left"/>
      <w:pPr>
        <w:ind w:left="3186" w:hanging="360"/>
      </w:pPr>
      <w:rPr>
        <w:rFonts w:ascii="Wingdings" w:hAnsi="Wingdings" w:hint="default"/>
      </w:rPr>
    </w:lvl>
    <w:lvl w:ilvl="3" w:tplc="04090001" w:tentative="1">
      <w:start w:val="1"/>
      <w:numFmt w:val="bullet"/>
      <w:lvlText w:val=""/>
      <w:lvlJc w:val="left"/>
      <w:pPr>
        <w:ind w:left="3906" w:hanging="360"/>
      </w:pPr>
      <w:rPr>
        <w:rFonts w:ascii="Symbol" w:hAnsi="Symbol" w:hint="default"/>
      </w:rPr>
    </w:lvl>
    <w:lvl w:ilvl="4" w:tplc="04090003" w:tentative="1">
      <w:start w:val="1"/>
      <w:numFmt w:val="bullet"/>
      <w:lvlText w:val="o"/>
      <w:lvlJc w:val="left"/>
      <w:pPr>
        <w:ind w:left="4626" w:hanging="360"/>
      </w:pPr>
      <w:rPr>
        <w:rFonts w:ascii="Courier New" w:hAnsi="Courier New" w:cs="Courier New" w:hint="default"/>
      </w:rPr>
    </w:lvl>
    <w:lvl w:ilvl="5" w:tplc="04090005" w:tentative="1">
      <w:start w:val="1"/>
      <w:numFmt w:val="bullet"/>
      <w:lvlText w:val=""/>
      <w:lvlJc w:val="left"/>
      <w:pPr>
        <w:ind w:left="5346" w:hanging="360"/>
      </w:pPr>
      <w:rPr>
        <w:rFonts w:ascii="Wingdings" w:hAnsi="Wingdings" w:hint="default"/>
      </w:rPr>
    </w:lvl>
    <w:lvl w:ilvl="6" w:tplc="04090001" w:tentative="1">
      <w:start w:val="1"/>
      <w:numFmt w:val="bullet"/>
      <w:lvlText w:val=""/>
      <w:lvlJc w:val="left"/>
      <w:pPr>
        <w:ind w:left="6066" w:hanging="360"/>
      </w:pPr>
      <w:rPr>
        <w:rFonts w:ascii="Symbol" w:hAnsi="Symbol" w:hint="default"/>
      </w:rPr>
    </w:lvl>
    <w:lvl w:ilvl="7" w:tplc="04090003" w:tentative="1">
      <w:start w:val="1"/>
      <w:numFmt w:val="bullet"/>
      <w:lvlText w:val="o"/>
      <w:lvlJc w:val="left"/>
      <w:pPr>
        <w:ind w:left="6786" w:hanging="360"/>
      </w:pPr>
      <w:rPr>
        <w:rFonts w:ascii="Courier New" w:hAnsi="Courier New" w:cs="Courier New" w:hint="default"/>
      </w:rPr>
    </w:lvl>
    <w:lvl w:ilvl="8" w:tplc="04090005" w:tentative="1">
      <w:start w:val="1"/>
      <w:numFmt w:val="bullet"/>
      <w:lvlText w:val=""/>
      <w:lvlJc w:val="left"/>
      <w:pPr>
        <w:ind w:left="7506" w:hanging="360"/>
      </w:pPr>
      <w:rPr>
        <w:rFonts w:ascii="Wingdings" w:hAnsi="Wingdings" w:hint="default"/>
      </w:rPr>
    </w:lvl>
  </w:abstractNum>
  <w:abstractNum w:abstractNumId="2">
    <w:nsid w:val="096F1E11"/>
    <w:multiLevelType w:val="hybridMultilevel"/>
    <w:tmpl w:val="7884C9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6917C0"/>
    <w:multiLevelType w:val="hybridMultilevel"/>
    <w:tmpl w:val="C2060530"/>
    <w:lvl w:ilvl="0" w:tplc="581CA716">
      <w:start w:val="1"/>
      <w:numFmt w:val="bullet"/>
      <w:lvlText w:val=""/>
      <w:lvlJc w:val="left"/>
      <w:pPr>
        <w:ind w:left="113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85244FF2">
      <w:start w:val="1"/>
      <w:numFmt w:val="bullet"/>
      <w:lvlText w:val="o"/>
      <w:lvlJc w:val="left"/>
      <w:pPr>
        <w:ind w:left="164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5EFC3E9C">
      <w:start w:val="1"/>
      <w:numFmt w:val="bullet"/>
      <w:lvlText w:val="▪"/>
      <w:lvlJc w:val="left"/>
      <w:pPr>
        <w:ind w:left="236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3F527D10">
      <w:start w:val="1"/>
      <w:numFmt w:val="bullet"/>
      <w:lvlText w:val="•"/>
      <w:lvlJc w:val="left"/>
      <w:pPr>
        <w:ind w:left="308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7210284C">
      <w:start w:val="1"/>
      <w:numFmt w:val="bullet"/>
      <w:lvlText w:val="o"/>
      <w:lvlJc w:val="left"/>
      <w:pPr>
        <w:ind w:left="380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44E8EEDE">
      <w:start w:val="1"/>
      <w:numFmt w:val="bullet"/>
      <w:lvlText w:val="▪"/>
      <w:lvlJc w:val="left"/>
      <w:pPr>
        <w:ind w:left="452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7B167E9E">
      <w:start w:val="1"/>
      <w:numFmt w:val="bullet"/>
      <w:lvlText w:val="•"/>
      <w:lvlJc w:val="left"/>
      <w:pPr>
        <w:ind w:left="524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DCE82BCC">
      <w:start w:val="1"/>
      <w:numFmt w:val="bullet"/>
      <w:lvlText w:val="o"/>
      <w:lvlJc w:val="left"/>
      <w:pPr>
        <w:ind w:left="596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BDAC14CE">
      <w:start w:val="1"/>
      <w:numFmt w:val="bullet"/>
      <w:lvlText w:val="▪"/>
      <w:lvlJc w:val="left"/>
      <w:pPr>
        <w:ind w:left="668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4">
    <w:nsid w:val="13AD004A"/>
    <w:multiLevelType w:val="multilevel"/>
    <w:tmpl w:val="7EF63924"/>
    <w:lvl w:ilvl="0">
      <w:start w:val="1"/>
      <w:numFmt w:val="decimal"/>
      <w:lvlText w:val="%1."/>
      <w:lvlJc w:val="left"/>
      <w:pPr>
        <w:ind w:left="8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8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8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19FF07B7"/>
    <w:multiLevelType w:val="hybridMultilevel"/>
    <w:tmpl w:val="4F7E170C"/>
    <w:lvl w:ilvl="0" w:tplc="986E46A6">
      <w:start w:val="1"/>
      <w:numFmt w:val="bullet"/>
      <w:lvlText w:val=""/>
      <w:lvlJc w:val="left"/>
      <w:pPr>
        <w:ind w:left="99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E1CAC7AE">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D32E25F6">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999C8A00">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8DC8DEB8">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C5166520">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0E48314C">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888000FE">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76AAEDE6">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6">
    <w:nsid w:val="1ACD5412"/>
    <w:multiLevelType w:val="hybridMultilevel"/>
    <w:tmpl w:val="00AACECA"/>
    <w:lvl w:ilvl="0" w:tplc="DA301226">
      <w:start w:val="1"/>
      <w:numFmt w:val="bullet"/>
      <w:lvlText w:val=""/>
      <w:lvlJc w:val="left"/>
      <w:pPr>
        <w:ind w:left="113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8DE4EBD8">
      <w:start w:val="1"/>
      <w:numFmt w:val="bullet"/>
      <w:lvlText w:val="o"/>
      <w:lvlJc w:val="left"/>
      <w:pPr>
        <w:ind w:left="164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7A323804">
      <w:start w:val="1"/>
      <w:numFmt w:val="bullet"/>
      <w:lvlText w:val="▪"/>
      <w:lvlJc w:val="left"/>
      <w:pPr>
        <w:ind w:left="236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45AE8446">
      <w:start w:val="1"/>
      <w:numFmt w:val="bullet"/>
      <w:lvlText w:val="•"/>
      <w:lvlJc w:val="left"/>
      <w:pPr>
        <w:ind w:left="308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D602C6CE">
      <w:start w:val="1"/>
      <w:numFmt w:val="bullet"/>
      <w:lvlText w:val="o"/>
      <w:lvlJc w:val="left"/>
      <w:pPr>
        <w:ind w:left="380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3E9C3D8A">
      <w:start w:val="1"/>
      <w:numFmt w:val="bullet"/>
      <w:lvlText w:val="▪"/>
      <w:lvlJc w:val="left"/>
      <w:pPr>
        <w:ind w:left="452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3190B1F8">
      <w:start w:val="1"/>
      <w:numFmt w:val="bullet"/>
      <w:lvlText w:val="•"/>
      <w:lvlJc w:val="left"/>
      <w:pPr>
        <w:ind w:left="524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2ACC1DB8">
      <w:start w:val="1"/>
      <w:numFmt w:val="bullet"/>
      <w:lvlText w:val="o"/>
      <w:lvlJc w:val="left"/>
      <w:pPr>
        <w:ind w:left="596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7FC4E9EA">
      <w:start w:val="1"/>
      <w:numFmt w:val="bullet"/>
      <w:lvlText w:val="▪"/>
      <w:lvlJc w:val="left"/>
      <w:pPr>
        <w:ind w:left="668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7">
    <w:nsid w:val="1C3B32D9"/>
    <w:multiLevelType w:val="hybridMultilevel"/>
    <w:tmpl w:val="DD2A5822"/>
    <w:lvl w:ilvl="0" w:tplc="858E0C92">
      <w:start w:val="1"/>
      <w:numFmt w:val="bullet"/>
      <w:lvlText w:val="-"/>
      <w:lvlJc w:val="left"/>
      <w:pPr>
        <w:ind w:left="10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B503DD8">
      <w:start w:val="1"/>
      <w:numFmt w:val="bullet"/>
      <w:lvlText w:val="o"/>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0266812">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ABA51CA">
      <w:start w:val="1"/>
      <w:numFmt w:val="bullet"/>
      <w:lvlText w:val="•"/>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770A590">
      <w:start w:val="1"/>
      <w:numFmt w:val="bullet"/>
      <w:lvlText w:val="o"/>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5AA6644">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93A9F20">
      <w:start w:val="1"/>
      <w:numFmt w:val="bullet"/>
      <w:lvlText w:val="•"/>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9DAE0BC">
      <w:start w:val="1"/>
      <w:numFmt w:val="bullet"/>
      <w:lvlText w:val="o"/>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44CB026">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1CE6569A"/>
    <w:multiLevelType w:val="hybridMultilevel"/>
    <w:tmpl w:val="36B4194A"/>
    <w:lvl w:ilvl="0" w:tplc="8062CB2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BE64830">
      <w:start w:val="1"/>
      <w:numFmt w:val="lowerLetter"/>
      <w:lvlText w:val="%2"/>
      <w:lvlJc w:val="left"/>
      <w:pPr>
        <w:ind w:left="10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346F0F8">
      <w:start w:val="1"/>
      <w:numFmt w:val="lowerLetter"/>
      <w:lvlRestart w:val="0"/>
      <w:lvlText w:val="%3."/>
      <w:lvlJc w:val="left"/>
      <w:pPr>
        <w:ind w:left="17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1820BDC">
      <w:start w:val="1"/>
      <w:numFmt w:val="decimal"/>
      <w:lvlText w:val="%4"/>
      <w:lvlJc w:val="left"/>
      <w:pPr>
        <w:ind w:left="24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FFEF898">
      <w:start w:val="1"/>
      <w:numFmt w:val="lowerLetter"/>
      <w:lvlText w:val="%5"/>
      <w:lvlJc w:val="left"/>
      <w:pPr>
        <w:ind w:left="31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480FEDC">
      <w:start w:val="1"/>
      <w:numFmt w:val="lowerRoman"/>
      <w:lvlText w:val="%6"/>
      <w:lvlJc w:val="left"/>
      <w:pPr>
        <w:ind w:left="38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614F7F4">
      <w:start w:val="1"/>
      <w:numFmt w:val="decimal"/>
      <w:lvlText w:val="%7"/>
      <w:lvlJc w:val="left"/>
      <w:pPr>
        <w:ind w:left="46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E424436">
      <w:start w:val="1"/>
      <w:numFmt w:val="lowerLetter"/>
      <w:lvlText w:val="%8"/>
      <w:lvlJc w:val="left"/>
      <w:pPr>
        <w:ind w:left="53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768EF80">
      <w:start w:val="1"/>
      <w:numFmt w:val="lowerRoman"/>
      <w:lvlText w:val="%9"/>
      <w:lvlJc w:val="left"/>
      <w:pPr>
        <w:ind w:left="60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1D254C0D"/>
    <w:multiLevelType w:val="hybridMultilevel"/>
    <w:tmpl w:val="3C56F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A6D436F"/>
    <w:multiLevelType w:val="hybridMultilevel"/>
    <w:tmpl w:val="85B053FE"/>
    <w:lvl w:ilvl="0" w:tplc="AE50E960">
      <w:start w:val="1"/>
      <w:numFmt w:val="bullet"/>
      <w:lvlText w:val=""/>
      <w:lvlJc w:val="left"/>
      <w:pPr>
        <w:ind w:left="113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94B45B44">
      <w:start w:val="1"/>
      <w:numFmt w:val="bullet"/>
      <w:lvlText w:val="o"/>
      <w:lvlJc w:val="left"/>
      <w:pPr>
        <w:ind w:left="164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A620CCC4">
      <w:start w:val="1"/>
      <w:numFmt w:val="bullet"/>
      <w:lvlText w:val="▪"/>
      <w:lvlJc w:val="left"/>
      <w:pPr>
        <w:ind w:left="236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2F6C9C72">
      <w:start w:val="1"/>
      <w:numFmt w:val="bullet"/>
      <w:lvlText w:val="•"/>
      <w:lvlJc w:val="left"/>
      <w:pPr>
        <w:ind w:left="308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3F1A213C">
      <w:start w:val="1"/>
      <w:numFmt w:val="bullet"/>
      <w:lvlText w:val="o"/>
      <w:lvlJc w:val="left"/>
      <w:pPr>
        <w:ind w:left="380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3D5C5B68">
      <w:start w:val="1"/>
      <w:numFmt w:val="bullet"/>
      <w:lvlText w:val="▪"/>
      <w:lvlJc w:val="left"/>
      <w:pPr>
        <w:ind w:left="452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1E723FBE">
      <w:start w:val="1"/>
      <w:numFmt w:val="bullet"/>
      <w:lvlText w:val="•"/>
      <w:lvlJc w:val="left"/>
      <w:pPr>
        <w:ind w:left="524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DFA0863A">
      <w:start w:val="1"/>
      <w:numFmt w:val="bullet"/>
      <w:lvlText w:val="o"/>
      <w:lvlJc w:val="left"/>
      <w:pPr>
        <w:ind w:left="596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CE7C08AE">
      <w:start w:val="1"/>
      <w:numFmt w:val="bullet"/>
      <w:lvlText w:val="▪"/>
      <w:lvlJc w:val="left"/>
      <w:pPr>
        <w:ind w:left="668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1">
    <w:nsid w:val="2BF8747C"/>
    <w:multiLevelType w:val="hybridMultilevel"/>
    <w:tmpl w:val="13864D66"/>
    <w:lvl w:ilvl="0" w:tplc="BCB2891A">
      <w:start w:val="1"/>
      <w:numFmt w:val="bullet"/>
      <w:lvlText w:val=""/>
      <w:lvlJc w:val="left"/>
      <w:pPr>
        <w:ind w:left="28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0AA6CA30">
      <w:start w:val="1"/>
      <w:numFmt w:val="bullet"/>
      <w:lvlText w:val="o"/>
      <w:lvlJc w:val="left"/>
      <w:pPr>
        <w:ind w:left="10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4BE26B64">
      <w:start w:val="1"/>
      <w:numFmt w:val="bullet"/>
      <w:lvlText w:val="▪"/>
      <w:lvlJc w:val="left"/>
      <w:pPr>
        <w:ind w:left="18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6C8EEA1E">
      <w:start w:val="1"/>
      <w:numFmt w:val="bullet"/>
      <w:lvlText w:val="•"/>
      <w:lvlJc w:val="left"/>
      <w:pPr>
        <w:ind w:left="25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47EA3168">
      <w:start w:val="1"/>
      <w:numFmt w:val="bullet"/>
      <w:lvlText w:val="o"/>
      <w:lvlJc w:val="left"/>
      <w:pPr>
        <w:ind w:left="32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C2DC0E28">
      <w:start w:val="1"/>
      <w:numFmt w:val="bullet"/>
      <w:lvlText w:val="▪"/>
      <w:lvlJc w:val="left"/>
      <w:pPr>
        <w:ind w:left="39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577A70A8">
      <w:start w:val="1"/>
      <w:numFmt w:val="bullet"/>
      <w:lvlText w:val="•"/>
      <w:lvlJc w:val="left"/>
      <w:pPr>
        <w:ind w:left="46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38A8F8E2">
      <w:start w:val="1"/>
      <w:numFmt w:val="bullet"/>
      <w:lvlText w:val="o"/>
      <w:lvlJc w:val="left"/>
      <w:pPr>
        <w:ind w:left="54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97146BC8">
      <w:start w:val="1"/>
      <w:numFmt w:val="bullet"/>
      <w:lvlText w:val="▪"/>
      <w:lvlJc w:val="left"/>
      <w:pPr>
        <w:ind w:left="61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2">
    <w:nsid w:val="3749307A"/>
    <w:multiLevelType w:val="hybridMultilevel"/>
    <w:tmpl w:val="D30AE406"/>
    <w:lvl w:ilvl="0" w:tplc="3752941E">
      <w:start w:val="1"/>
      <w:numFmt w:val="decimal"/>
      <w:lvlText w:val="%1."/>
      <w:lvlJc w:val="left"/>
      <w:pPr>
        <w:ind w:left="10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B1802F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7A26B9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C81D72">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98F9C8">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A485D6E">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4D6C400">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694521E">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EB8166E">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3F961544"/>
    <w:multiLevelType w:val="hybridMultilevel"/>
    <w:tmpl w:val="30FA6BAC"/>
    <w:lvl w:ilvl="0" w:tplc="42FAD730">
      <w:start w:val="1"/>
      <w:numFmt w:val="bullet"/>
      <w:lvlText w:val="-"/>
      <w:lvlJc w:val="left"/>
      <w:pPr>
        <w:ind w:left="1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EFAC2DE">
      <w:start w:val="1"/>
      <w:numFmt w:val="bullet"/>
      <w:lvlText w:val="o"/>
      <w:lvlJc w:val="left"/>
      <w:pPr>
        <w:ind w:left="15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DB6A26E">
      <w:start w:val="1"/>
      <w:numFmt w:val="bullet"/>
      <w:lvlText w:val="▪"/>
      <w:lvlJc w:val="left"/>
      <w:pPr>
        <w:ind w:left="22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A3A5CA2">
      <w:start w:val="1"/>
      <w:numFmt w:val="bullet"/>
      <w:lvlText w:val="•"/>
      <w:lvlJc w:val="left"/>
      <w:pPr>
        <w:ind w:left="29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03E6E28">
      <w:start w:val="1"/>
      <w:numFmt w:val="bullet"/>
      <w:lvlText w:val="o"/>
      <w:lvlJc w:val="left"/>
      <w:pPr>
        <w:ind w:left="37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6A4282">
      <w:start w:val="1"/>
      <w:numFmt w:val="bullet"/>
      <w:lvlText w:val="▪"/>
      <w:lvlJc w:val="left"/>
      <w:pPr>
        <w:ind w:left="44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494EBB8">
      <w:start w:val="1"/>
      <w:numFmt w:val="bullet"/>
      <w:lvlText w:val="•"/>
      <w:lvlJc w:val="left"/>
      <w:pPr>
        <w:ind w:left="51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C6A375A">
      <w:start w:val="1"/>
      <w:numFmt w:val="bullet"/>
      <w:lvlText w:val="o"/>
      <w:lvlJc w:val="left"/>
      <w:pPr>
        <w:ind w:left="58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8E6A93C">
      <w:start w:val="1"/>
      <w:numFmt w:val="bullet"/>
      <w:lvlText w:val="▪"/>
      <w:lvlJc w:val="left"/>
      <w:pPr>
        <w:ind w:left="6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405657FB"/>
    <w:multiLevelType w:val="hybridMultilevel"/>
    <w:tmpl w:val="0192810C"/>
    <w:lvl w:ilvl="0" w:tplc="21E80C64">
      <w:start w:val="1"/>
      <w:numFmt w:val="decimal"/>
      <w:lvlText w:val="%1."/>
      <w:lvlJc w:val="left"/>
      <w:pPr>
        <w:ind w:left="10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5A60AB2">
      <w:start w:val="1"/>
      <w:numFmt w:val="lowerLetter"/>
      <w:lvlText w:val="%2."/>
      <w:lvlJc w:val="left"/>
      <w:pPr>
        <w:ind w:left="17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B581938">
      <w:start w:val="1"/>
      <w:numFmt w:val="lowerRoman"/>
      <w:lvlText w:val="%3"/>
      <w:lvlJc w:val="left"/>
      <w:pPr>
        <w:ind w:left="2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15A339A">
      <w:start w:val="1"/>
      <w:numFmt w:val="decimal"/>
      <w:lvlText w:val="%4"/>
      <w:lvlJc w:val="left"/>
      <w:pPr>
        <w:ind w:left="2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83A90A8">
      <w:start w:val="1"/>
      <w:numFmt w:val="lowerLetter"/>
      <w:lvlText w:val="%5"/>
      <w:lvlJc w:val="left"/>
      <w:pPr>
        <w:ind w:left="3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E244F3A">
      <w:start w:val="1"/>
      <w:numFmt w:val="lowerRoman"/>
      <w:lvlText w:val="%6"/>
      <w:lvlJc w:val="left"/>
      <w:pPr>
        <w:ind w:left="4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F0898BE">
      <w:start w:val="1"/>
      <w:numFmt w:val="decimal"/>
      <w:lvlText w:val="%7"/>
      <w:lvlJc w:val="left"/>
      <w:pPr>
        <w:ind w:left="5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1DC4616">
      <w:start w:val="1"/>
      <w:numFmt w:val="lowerLetter"/>
      <w:lvlText w:val="%8"/>
      <w:lvlJc w:val="left"/>
      <w:pPr>
        <w:ind w:left="5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43E173C">
      <w:start w:val="1"/>
      <w:numFmt w:val="lowerRoman"/>
      <w:lvlText w:val="%9"/>
      <w:lvlJc w:val="left"/>
      <w:pPr>
        <w:ind w:left="6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47E148C2"/>
    <w:multiLevelType w:val="hybridMultilevel"/>
    <w:tmpl w:val="0E10C044"/>
    <w:lvl w:ilvl="0" w:tplc="7D36DE46">
      <w:start w:val="1"/>
      <w:numFmt w:val="bullet"/>
      <w:lvlText w:val=""/>
      <w:lvlJc w:val="left"/>
      <w:pPr>
        <w:ind w:left="85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C0503354">
      <w:start w:val="1"/>
      <w:numFmt w:val="bullet"/>
      <w:lvlText w:val="o"/>
      <w:lvlJc w:val="left"/>
      <w:pPr>
        <w:ind w:left="193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94D2E906">
      <w:start w:val="1"/>
      <w:numFmt w:val="bullet"/>
      <w:lvlText w:val="▪"/>
      <w:lvlJc w:val="left"/>
      <w:pPr>
        <w:ind w:left="265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2D9E7130">
      <w:start w:val="1"/>
      <w:numFmt w:val="bullet"/>
      <w:lvlText w:val="•"/>
      <w:lvlJc w:val="left"/>
      <w:pPr>
        <w:ind w:left="337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E1E4941A">
      <w:start w:val="1"/>
      <w:numFmt w:val="bullet"/>
      <w:lvlText w:val="o"/>
      <w:lvlJc w:val="left"/>
      <w:pPr>
        <w:ind w:left="409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450A20DC">
      <w:start w:val="1"/>
      <w:numFmt w:val="bullet"/>
      <w:lvlText w:val="▪"/>
      <w:lvlJc w:val="left"/>
      <w:pPr>
        <w:ind w:left="481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1564EA78">
      <w:start w:val="1"/>
      <w:numFmt w:val="bullet"/>
      <w:lvlText w:val="•"/>
      <w:lvlJc w:val="left"/>
      <w:pPr>
        <w:ind w:left="553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B088D1DE">
      <w:start w:val="1"/>
      <w:numFmt w:val="bullet"/>
      <w:lvlText w:val="o"/>
      <w:lvlJc w:val="left"/>
      <w:pPr>
        <w:ind w:left="625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DBAC106E">
      <w:start w:val="1"/>
      <w:numFmt w:val="bullet"/>
      <w:lvlText w:val="▪"/>
      <w:lvlJc w:val="left"/>
      <w:pPr>
        <w:ind w:left="697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6">
    <w:nsid w:val="4BDA419C"/>
    <w:multiLevelType w:val="hybridMultilevel"/>
    <w:tmpl w:val="692AF732"/>
    <w:lvl w:ilvl="0" w:tplc="C53E6292">
      <w:start w:val="1"/>
      <w:numFmt w:val="decimal"/>
      <w:lvlText w:val="%1."/>
      <w:lvlJc w:val="left"/>
      <w:pPr>
        <w:ind w:left="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A4732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CB497D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F76E2CA">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38C5972">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8903728">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A61FCA">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BF8348A">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CEEF996">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nsid w:val="51975414"/>
    <w:multiLevelType w:val="hybridMultilevel"/>
    <w:tmpl w:val="9EC6AE0C"/>
    <w:lvl w:ilvl="0" w:tplc="8DFA33F6">
      <w:start w:val="1"/>
      <w:numFmt w:val="bullet"/>
      <w:lvlText w:val=""/>
      <w:lvlJc w:val="left"/>
      <w:pPr>
        <w:ind w:left="55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C97420B4">
      <w:start w:val="1"/>
      <w:numFmt w:val="bullet"/>
      <w:lvlText w:val="o"/>
      <w:lvlJc w:val="left"/>
      <w:pPr>
        <w:ind w:left="10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0A8AC664">
      <w:start w:val="1"/>
      <w:numFmt w:val="bullet"/>
      <w:lvlText w:val="▪"/>
      <w:lvlJc w:val="left"/>
      <w:pPr>
        <w:ind w:left="18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7496F8BC">
      <w:start w:val="1"/>
      <w:numFmt w:val="bullet"/>
      <w:lvlText w:val="•"/>
      <w:lvlJc w:val="left"/>
      <w:pPr>
        <w:ind w:left="25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D0F283BA">
      <w:start w:val="1"/>
      <w:numFmt w:val="bullet"/>
      <w:lvlText w:val="o"/>
      <w:lvlJc w:val="left"/>
      <w:pPr>
        <w:ind w:left="32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E9F84E4C">
      <w:start w:val="1"/>
      <w:numFmt w:val="bullet"/>
      <w:lvlText w:val="▪"/>
      <w:lvlJc w:val="left"/>
      <w:pPr>
        <w:ind w:left="39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1104210C">
      <w:start w:val="1"/>
      <w:numFmt w:val="bullet"/>
      <w:lvlText w:val="•"/>
      <w:lvlJc w:val="left"/>
      <w:pPr>
        <w:ind w:left="46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55AE4ADA">
      <w:start w:val="1"/>
      <w:numFmt w:val="bullet"/>
      <w:lvlText w:val="o"/>
      <w:lvlJc w:val="left"/>
      <w:pPr>
        <w:ind w:left="54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0068D2FC">
      <w:start w:val="1"/>
      <w:numFmt w:val="bullet"/>
      <w:lvlText w:val="▪"/>
      <w:lvlJc w:val="left"/>
      <w:pPr>
        <w:ind w:left="61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8">
    <w:nsid w:val="58D82D32"/>
    <w:multiLevelType w:val="hybridMultilevel"/>
    <w:tmpl w:val="0DA48E98"/>
    <w:lvl w:ilvl="0" w:tplc="0409000B">
      <w:start w:val="1"/>
      <w:numFmt w:val="bullet"/>
      <w:lvlText w:val=""/>
      <w:lvlJc w:val="left"/>
      <w:pPr>
        <w:ind w:left="1555" w:hanging="360"/>
      </w:pPr>
      <w:rPr>
        <w:rFonts w:ascii="Wingdings" w:hAnsi="Wingdings" w:hint="default"/>
      </w:rPr>
    </w:lvl>
    <w:lvl w:ilvl="1" w:tplc="04090003" w:tentative="1">
      <w:start w:val="1"/>
      <w:numFmt w:val="bullet"/>
      <w:lvlText w:val="o"/>
      <w:lvlJc w:val="left"/>
      <w:pPr>
        <w:ind w:left="2275" w:hanging="360"/>
      </w:pPr>
      <w:rPr>
        <w:rFonts w:ascii="Courier New" w:hAnsi="Courier New" w:cs="Courier New" w:hint="default"/>
      </w:rPr>
    </w:lvl>
    <w:lvl w:ilvl="2" w:tplc="04090005" w:tentative="1">
      <w:start w:val="1"/>
      <w:numFmt w:val="bullet"/>
      <w:lvlText w:val=""/>
      <w:lvlJc w:val="left"/>
      <w:pPr>
        <w:ind w:left="2995" w:hanging="360"/>
      </w:pPr>
      <w:rPr>
        <w:rFonts w:ascii="Wingdings" w:hAnsi="Wingdings" w:hint="default"/>
      </w:rPr>
    </w:lvl>
    <w:lvl w:ilvl="3" w:tplc="04090001" w:tentative="1">
      <w:start w:val="1"/>
      <w:numFmt w:val="bullet"/>
      <w:lvlText w:val=""/>
      <w:lvlJc w:val="left"/>
      <w:pPr>
        <w:ind w:left="3715" w:hanging="360"/>
      </w:pPr>
      <w:rPr>
        <w:rFonts w:ascii="Symbol" w:hAnsi="Symbol" w:hint="default"/>
      </w:rPr>
    </w:lvl>
    <w:lvl w:ilvl="4" w:tplc="04090003" w:tentative="1">
      <w:start w:val="1"/>
      <w:numFmt w:val="bullet"/>
      <w:lvlText w:val="o"/>
      <w:lvlJc w:val="left"/>
      <w:pPr>
        <w:ind w:left="4435" w:hanging="360"/>
      </w:pPr>
      <w:rPr>
        <w:rFonts w:ascii="Courier New" w:hAnsi="Courier New" w:cs="Courier New" w:hint="default"/>
      </w:rPr>
    </w:lvl>
    <w:lvl w:ilvl="5" w:tplc="04090005" w:tentative="1">
      <w:start w:val="1"/>
      <w:numFmt w:val="bullet"/>
      <w:lvlText w:val=""/>
      <w:lvlJc w:val="left"/>
      <w:pPr>
        <w:ind w:left="5155" w:hanging="360"/>
      </w:pPr>
      <w:rPr>
        <w:rFonts w:ascii="Wingdings" w:hAnsi="Wingdings" w:hint="default"/>
      </w:rPr>
    </w:lvl>
    <w:lvl w:ilvl="6" w:tplc="04090001" w:tentative="1">
      <w:start w:val="1"/>
      <w:numFmt w:val="bullet"/>
      <w:lvlText w:val=""/>
      <w:lvlJc w:val="left"/>
      <w:pPr>
        <w:ind w:left="5875" w:hanging="360"/>
      </w:pPr>
      <w:rPr>
        <w:rFonts w:ascii="Symbol" w:hAnsi="Symbol" w:hint="default"/>
      </w:rPr>
    </w:lvl>
    <w:lvl w:ilvl="7" w:tplc="04090003" w:tentative="1">
      <w:start w:val="1"/>
      <w:numFmt w:val="bullet"/>
      <w:lvlText w:val="o"/>
      <w:lvlJc w:val="left"/>
      <w:pPr>
        <w:ind w:left="6595" w:hanging="360"/>
      </w:pPr>
      <w:rPr>
        <w:rFonts w:ascii="Courier New" w:hAnsi="Courier New" w:cs="Courier New" w:hint="default"/>
      </w:rPr>
    </w:lvl>
    <w:lvl w:ilvl="8" w:tplc="04090005" w:tentative="1">
      <w:start w:val="1"/>
      <w:numFmt w:val="bullet"/>
      <w:lvlText w:val=""/>
      <w:lvlJc w:val="left"/>
      <w:pPr>
        <w:ind w:left="7315" w:hanging="360"/>
      </w:pPr>
      <w:rPr>
        <w:rFonts w:ascii="Wingdings" w:hAnsi="Wingdings" w:hint="default"/>
      </w:rPr>
    </w:lvl>
  </w:abstractNum>
  <w:abstractNum w:abstractNumId="19">
    <w:nsid w:val="59D218C6"/>
    <w:multiLevelType w:val="hybridMultilevel"/>
    <w:tmpl w:val="4434CB5E"/>
    <w:lvl w:ilvl="0" w:tplc="8C8EAC6A">
      <w:start w:val="1"/>
      <w:numFmt w:val="bullet"/>
      <w:lvlText w:val=""/>
      <w:lvlJc w:val="left"/>
      <w:pPr>
        <w:ind w:left="127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0BC61A04">
      <w:start w:val="1"/>
      <w:numFmt w:val="bullet"/>
      <w:lvlText w:val="o"/>
      <w:lvlJc w:val="left"/>
      <w:pPr>
        <w:ind w:left="180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52C4A77A">
      <w:start w:val="1"/>
      <w:numFmt w:val="bullet"/>
      <w:lvlText w:val="▪"/>
      <w:lvlJc w:val="left"/>
      <w:pPr>
        <w:ind w:left="252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6C489B4E">
      <w:start w:val="1"/>
      <w:numFmt w:val="bullet"/>
      <w:lvlText w:val="•"/>
      <w:lvlJc w:val="left"/>
      <w:pPr>
        <w:ind w:left="324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A15A9774">
      <w:start w:val="1"/>
      <w:numFmt w:val="bullet"/>
      <w:lvlText w:val="o"/>
      <w:lvlJc w:val="left"/>
      <w:pPr>
        <w:ind w:left="396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B50AC396">
      <w:start w:val="1"/>
      <w:numFmt w:val="bullet"/>
      <w:lvlText w:val="▪"/>
      <w:lvlJc w:val="left"/>
      <w:pPr>
        <w:ind w:left="468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D840A9A6">
      <w:start w:val="1"/>
      <w:numFmt w:val="bullet"/>
      <w:lvlText w:val="•"/>
      <w:lvlJc w:val="left"/>
      <w:pPr>
        <w:ind w:left="540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E92CF4C8">
      <w:start w:val="1"/>
      <w:numFmt w:val="bullet"/>
      <w:lvlText w:val="o"/>
      <w:lvlJc w:val="left"/>
      <w:pPr>
        <w:ind w:left="612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42D8B286">
      <w:start w:val="1"/>
      <w:numFmt w:val="bullet"/>
      <w:lvlText w:val="▪"/>
      <w:lvlJc w:val="left"/>
      <w:pPr>
        <w:ind w:left="684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20">
    <w:nsid w:val="5A745588"/>
    <w:multiLevelType w:val="hybridMultilevel"/>
    <w:tmpl w:val="F6AA9414"/>
    <w:lvl w:ilvl="0" w:tplc="672C592A">
      <w:start w:val="1"/>
      <w:numFmt w:val="bullet"/>
      <w:lvlText w:val=""/>
      <w:lvlJc w:val="left"/>
      <w:pPr>
        <w:ind w:left="113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25268176">
      <w:start w:val="1"/>
      <w:numFmt w:val="bullet"/>
      <w:lvlText w:val="o"/>
      <w:lvlJc w:val="left"/>
      <w:pPr>
        <w:ind w:left="164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FE6410DA">
      <w:start w:val="1"/>
      <w:numFmt w:val="bullet"/>
      <w:lvlText w:val="▪"/>
      <w:lvlJc w:val="left"/>
      <w:pPr>
        <w:ind w:left="236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F1722EF4">
      <w:start w:val="1"/>
      <w:numFmt w:val="bullet"/>
      <w:lvlText w:val="•"/>
      <w:lvlJc w:val="left"/>
      <w:pPr>
        <w:ind w:left="308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A4B2BDEA">
      <w:start w:val="1"/>
      <w:numFmt w:val="bullet"/>
      <w:lvlText w:val="o"/>
      <w:lvlJc w:val="left"/>
      <w:pPr>
        <w:ind w:left="380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2B5A8C8A">
      <w:start w:val="1"/>
      <w:numFmt w:val="bullet"/>
      <w:lvlText w:val="▪"/>
      <w:lvlJc w:val="left"/>
      <w:pPr>
        <w:ind w:left="452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256AAC5A">
      <w:start w:val="1"/>
      <w:numFmt w:val="bullet"/>
      <w:lvlText w:val="•"/>
      <w:lvlJc w:val="left"/>
      <w:pPr>
        <w:ind w:left="524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9F40ECF0">
      <w:start w:val="1"/>
      <w:numFmt w:val="bullet"/>
      <w:lvlText w:val="o"/>
      <w:lvlJc w:val="left"/>
      <w:pPr>
        <w:ind w:left="596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4D484384">
      <w:start w:val="1"/>
      <w:numFmt w:val="bullet"/>
      <w:lvlText w:val="▪"/>
      <w:lvlJc w:val="left"/>
      <w:pPr>
        <w:ind w:left="668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21">
    <w:nsid w:val="5DB95D66"/>
    <w:multiLevelType w:val="hybridMultilevel"/>
    <w:tmpl w:val="DA7AF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9330E1E"/>
    <w:multiLevelType w:val="hybridMultilevel"/>
    <w:tmpl w:val="916C5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AC55ECC"/>
    <w:multiLevelType w:val="hybridMultilevel"/>
    <w:tmpl w:val="22F8E08C"/>
    <w:lvl w:ilvl="0" w:tplc="DD4651B2">
      <w:start w:val="1"/>
      <w:numFmt w:val="decimal"/>
      <w:lvlText w:val="%1."/>
      <w:lvlJc w:val="left"/>
      <w:pPr>
        <w:ind w:left="10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060738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E81188">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10AEAA0">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20C6A50">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824BE0">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DE8EC0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EB2937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F0A055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nsid w:val="70BC321F"/>
    <w:multiLevelType w:val="hybridMultilevel"/>
    <w:tmpl w:val="EFC645EE"/>
    <w:lvl w:ilvl="0" w:tplc="0409000B">
      <w:start w:val="1"/>
      <w:numFmt w:val="bullet"/>
      <w:lvlText w:val=""/>
      <w:lvlJc w:val="left"/>
      <w:pPr>
        <w:ind w:left="1555" w:hanging="360"/>
      </w:pPr>
      <w:rPr>
        <w:rFonts w:ascii="Wingdings" w:hAnsi="Wingdings" w:hint="default"/>
      </w:rPr>
    </w:lvl>
    <w:lvl w:ilvl="1" w:tplc="04090003" w:tentative="1">
      <w:start w:val="1"/>
      <w:numFmt w:val="bullet"/>
      <w:lvlText w:val="o"/>
      <w:lvlJc w:val="left"/>
      <w:pPr>
        <w:ind w:left="2275" w:hanging="360"/>
      </w:pPr>
      <w:rPr>
        <w:rFonts w:ascii="Courier New" w:hAnsi="Courier New" w:cs="Courier New" w:hint="default"/>
      </w:rPr>
    </w:lvl>
    <w:lvl w:ilvl="2" w:tplc="04090005" w:tentative="1">
      <w:start w:val="1"/>
      <w:numFmt w:val="bullet"/>
      <w:lvlText w:val=""/>
      <w:lvlJc w:val="left"/>
      <w:pPr>
        <w:ind w:left="2995" w:hanging="360"/>
      </w:pPr>
      <w:rPr>
        <w:rFonts w:ascii="Wingdings" w:hAnsi="Wingdings" w:hint="default"/>
      </w:rPr>
    </w:lvl>
    <w:lvl w:ilvl="3" w:tplc="04090001" w:tentative="1">
      <w:start w:val="1"/>
      <w:numFmt w:val="bullet"/>
      <w:lvlText w:val=""/>
      <w:lvlJc w:val="left"/>
      <w:pPr>
        <w:ind w:left="3715" w:hanging="360"/>
      </w:pPr>
      <w:rPr>
        <w:rFonts w:ascii="Symbol" w:hAnsi="Symbol" w:hint="default"/>
      </w:rPr>
    </w:lvl>
    <w:lvl w:ilvl="4" w:tplc="04090003" w:tentative="1">
      <w:start w:val="1"/>
      <w:numFmt w:val="bullet"/>
      <w:lvlText w:val="o"/>
      <w:lvlJc w:val="left"/>
      <w:pPr>
        <w:ind w:left="4435" w:hanging="360"/>
      </w:pPr>
      <w:rPr>
        <w:rFonts w:ascii="Courier New" w:hAnsi="Courier New" w:cs="Courier New" w:hint="default"/>
      </w:rPr>
    </w:lvl>
    <w:lvl w:ilvl="5" w:tplc="04090005" w:tentative="1">
      <w:start w:val="1"/>
      <w:numFmt w:val="bullet"/>
      <w:lvlText w:val=""/>
      <w:lvlJc w:val="left"/>
      <w:pPr>
        <w:ind w:left="5155" w:hanging="360"/>
      </w:pPr>
      <w:rPr>
        <w:rFonts w:ascii="Wingdings" w:hAnsi="Wingdings" w:hint="default"/>
      </w:rPr>
    </w:lvl>
    <w:lvl w:ilvl="6" w:tplc="04090001" w:tentative="1">
      <w:start w:val="1"/>
      <w:numFmt w:val="bullet"/>
      <w:lvlText w:val=""/>
      <w:lvlJc w:val="left"/>
      <w:pPr>
        <w:ind w:left="5875" w:hanging="360"/>
      </w:pPr>
      <w:rPr>
        <w:rFonts w:ascii="Symbol" w:hAnsi="Symbol" w:hint="default"/>
      </w:rPr>
    </w:lvl>
    <w:lvl w:ilvl="7" w:tplc="04090003" w:tentative="1">
      <w:start w:val="1"/>
      <w:numFmt w:val="bullet"/>
      <w:lvlText w:val="o"/>
      <w:lvlJc w:val="left"/>
      <w:pPr>
        <w:ind w:left="6595" w:hanging="360"/>
      </w:pPr>
      <w:rPr>
        <w:rFonts w:ascii="Courier New" w:hAnsi="Courier New" w:cs="Courier New" w:hint="default"/>
      </w:rPr>
    </w:lvl>
    <w:lvl w:ilvl="8" w:tplc="04090005" w:tentative="1">
      <w:start w:val="1"/>
      <w:numFmt w:val="bullet"/>
      <w:lvlText w:val=""/>
      <w:lvlJc w:val="left"/>
      <w:pPr>
        <w:ind w:left="7315" w:hanging="360"/>
      </w:pPr>
      <w:rPr>
        <w:rFonts w:ascii="Wingdings" w:hAnsi="Wingdings" w:hint="default"/>
      </w:rPr>
    </w:lvl>
  </w:abstractNum>
  <w:abstractNum w:abstractNumId="25">
    <w:nsid w:val="7A862DA9"/>
    <w:multiLevelType w:val="hybridMultilevel"/>
    <w:tmpl w:val="E56E692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7EAD7BF1"/>
    <w:multiLevelType w:val="hybridMultilevel"/>
    <w:tmpl w:val="3B06B21C"/>
    <w:lvl w:ilvl="0" w:tplc="4DFAF83C">
      <w:start w:val="1"/>
      <w:numFmt w:val="bullet"/>
      <w:lvlText w:val=""/>
      <w:lvlJc w:val="left"/>
      <w:pPr>
        <w:ind w:left="113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B1EC2C1A">
      <w:start w:val="1"/>
      <w:numFmt w:val="bullet"/>
      <w:lvlText w:val="o"/>
      <w:lvlJc w:val="left"/>
      <w:pPr>
        <w:ind w:left="164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3F94918A">
      <w:start w:val="1"/>
      <w:numFmt w:val="bullet"/>
      <w:lvlText w:val="▪"/>
      <w:lvlJc w:val="left"/>
      <w:pPr>
        <w:ind w:left="236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E266E3DA">
      <w:start w:val="1"/>
      <w:numFmt w:val="bullet"/>
      <w:lvlText w:val="•"/>
      <w:lvlJc w:val="left"/>
      <w:pPr>
        <w:ind w:left="308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C6EE1250">
      <w:start w:val="1"/>
      <w:numFmt w:val="bullet"/>
      <w:lvlText w:val="o"/>
      <w:lvlJc w:val="left"/>
      <w:pPr>
        <w:ind w:left="380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F82EA256">
      <w:start w:val="1"/>
      <w:numFmt w:val="bullet"/>
      <w:lvlText w:val="▪"/>
      <w:lvlJc w:val="left"/>
      <w:pPr>
        <w:ind w:left="452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6B0C34DE">
      <w:start w:val="1"/>
      <w:numFmt w:val="bullet"/>
      <w:lvlText w:val="•"/>
      <w:lvlJc w:val="left"/>
      <w:pPr>
        <w:ind w:left="524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74B6017A">
      <w:start w:val="1"/>
      <w:numFmt w:val="bullet"/>
      <w:lvlText w:val="o"/>
      <w:lvlJc w:val="left"/>
      <w:pPr>
        <w:ind w:left="596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0D746054">
      <w:start w:val="1"/>
      <w:numFmt w:val="bullet"/>
      <w:lvlText w:val="▪"/>
      <w:lvlJc w:val="left"/>
      <w:pPr>
        <w:ind w:left="6687"/>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num w:numId="1">
    <w:abstractNumId w:val="4"/>
  </w:num>
  <w:num w:numId="2">
    <w:abstractNumId w:val="17"/>
  </w:num>
  <w:num w:numId="3">
    <w:abstractNumId w:val="0"/>
  </w:num>
  <w:num w:numId="4">
    <w:abstractNumId w:val="7"/>
  </w:num>
  <w:num w:numId="5">
    <w:abstractNumId w:val="16"/>
  </w:num>
  <w:num w:numId="6">
    <w:abstractNumId w:val="15"/>
  </w:num>
  <w:num w:numId="7">
    <w:abstractNumId w:val="23"/>
  </w:num>
  <w:num w:numId="8">
    <w:abstractNumId w:val="12"/>
  </w:num>
  <w:num w:numId="9">
    <w:abstractNumId w:val="13"/>
  </w:num>
  <w:num w:numId="10">
    <w:abstractNumId w:val="5"/>
  </w:num>
  <w:num w:numId="11">
    <w:abstractNumId w:val="14"/>
  </w:num>
  <w:num w:numId="12">
    <w:abstractNumId w:val="8"/>
  </w:num>
  <w:num w:numId="13">
    <w:abstractNumId w:val="11"/>
  </w:num>
  <w:num w:numId="14">
    <w:abstractNumId w:val="3"/>
  </w:num>
  <w:num w:numId="15">
    <w:abstractNumId w:val="19"/>
  </w:num>
  <w:num w:numId="16">
    <w:abstractNumId w:val="10"/>
  </w:num>
  <w:num w:numId="17">
    <w:abstractNumId w:val="26"/>
  </w:num>
  <w:num w:numId="18">
    <w:abstractNumId w:val="20"/>
  </w:num>
  <w:num w:numId="19">
    <w:abstractNumId w:val="6"/>
  </w:num>
  <w:num w:numId="20">
    <w:abstractNumId w:val="22"/>
  </w:num>
  <w:num w:numId="21">
    <w:abstractNumId w:val="21"/>
  </w:num>
  <w:num w:numId="22">
    <w:abstractNumId w:val="2"/>
  </w:num>
  <w:num w:numId="23">
    <w:abstractNumId w:val="9"/>
  </w:num>
  <w:num w:numId="24">
    <w:abstractNumId w:val="25"/>
  </w:num>
  <w:num w:numId="25">
    <w:abstractNumId w:val="18"/>
  </w:num>
  <w:num w:numId="26">
    <w:abstractNumId w:val="24"/>
  </w:num>
  <w:num w:numId="2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evenAndOddHeaders/>
  <w:characterSpacingControl w:val="doNotCompress"/>
  <w:hdrShapeDefaults>
    <o:shapedefaults v:ext="edit" spidmax="5122"/>
  </w:hdrShapeDefaults>
  <w:footnotePr>
    <w:footnote w:id="-1"/>
    <w:footnote w:id="0"/>
  </w:footnotePr>
  <w:endnotePr>
    <w:endnote w:id="-1"/>
    <w:endnote w:id="0"/>
  </w:endnotePr>
  <w:compat>
    <w:useFELayout/>
  </w:compat>
  <w:rsids>
    <w:rsidRoot w:val="00706488"/>
    <w:rsid w:val="00015144"/>
    <w:rsid w:val="000203CC"/>
    <w:rsid w:val="000246DB"/>
    <w:rsid w:val="00076965"/>
    <w:rsid w:val="000A0F1B"/>
    <w:rsid w:val="000E2AD2"/>
    <w:rsid w:val="000F59C7"/>
    <w:rsid w:val="00125147"/>
    <w:rsid w:val="00155F3C"/>
    <w:rsid w:val="00163A92"/>
    <w:rsid w:val="00167CD0"/>
    <w:rsid w:val="00176D66"/>
    <w:rsid w:val="001D13BA"/>
    <w:rsid w:val="001D6DD1"/>
    <w:rsid w:val="001E498B"/>
    <w:rsid w:val="001F6F53"/>
    <w:rsid w:val="00202C7B"/>
    <w:rsid w:val="00227991"/>
    <w:rsid w:val="00241D95"/>
    <w:rsid w:val="0027763D"/>
    <w:rsid w:val="00282964"/>
    <w:rsid w:val="002A4483"/>
    <w:rsid w:val="00304468"/>
    <w:rsid w:val="0033773E"/>
    <w:rsid w:val="00380520"/>
    <w:rsid w:val="00394D4B"/>
    <w:rsid w:val="0042795A"/>
    <w:rsid w:val="00443801"/>
    <w:rsid w:val="00450121"/>
    <w:rsid w:val="00493473"/>
    <w:rsid w:val="004B3113"/>
    <w:rsid w:val="004C7BB3"/>
    <w:rsid w:val="005030A9"/>
    <w:rsid w:val="005064CA"/>
    <w:rsid w:val="005236E2"/>
    <w:rsid w:val="00540D7C"/>
    <w:rsid w:val="00587974"/>
    <w:rsid w:val="00590472"/>
    <w:rsid w:val="005A6410"/>
    <w:rsid w:val="005C3266"/>
    <w:rsid w:val="005E4EC9"/>
    <w:rsid w:val="005F3D61"/>
    <w:rsid w:val="005F6A2D"/>
    <w:rsid w:val="005F7E8D"/>
    <w:rsid w:val="00606FEE"/>
    <w:rsid w:val="00632A64"/>
    <w:rsid w:val="00675F94"/>
    <w:rsid w:val="006A7F0C"/>
    <w:rsid w:val="006C5BD2"/>
    <w:rsid w:val="00706488"/>
    <w:rsid w:val="00744F22"/>
    <w:rsid w:val="007545F8"/>
    <w:rsid w:val="007941A6"/>
    <w:rsid w:val="007A2774"/>
    <w:rsid w:val="007A3F22"/>
    <w:rsid w:val="007C3F23"/>
    <w:rsid w:val="00814FC7"/>
    <w:rsid w:val="00863723"/>
    <w:rsid w:val="00871765"/>
    <w:rsid w:val="008866A7"/>
    <w:rsid w:val="008870FB"/>
    <w:rsid w:val="00897E46"/>
    <w:rsid w:val="008A15C1"/>
    <w:rsid w:val="008E0928"/>
    <w:rsid w:val="00900D34"/>
    <w:rsid w:val="00927597"/>
    <w:rsid w:val="009A37ED"/>
    <w:rsid w:val="009D0C51"/>
    <w:rsid w:val="009F47D2"/>
    <w:rsid w:val="009F7D94"/>
    <w:rsid w:val="00A02A00"/>
    <w:rsid w:val="00A1036E"/>
    <w:rsid w:val="00AE0766"/>
    <w:rsid w:val="00B318FA"/>
    <w:rsid w:val="00BC4664"/>
    <w:rsid w:val="00BE5209"/>
    <w:rsid w:val="00C15F78"/>
    <w:rsid w:val="00D01537"/>
    <w:rsid w:val="00D31301"/>
    <w:rsid w:val="00D3238A"/>
    <w:rsid w:val="00D37801"/>
    <w:rsid w:val="00D613A4"/>
    <w:rsid w:val="00D776D9"/>
    <w:rsid w:val="00D95531"/>
    <w:rsid w:val="00DC11D9"/>
    <w:rsid w:val="00DF2367"/>
    <w:rsid w:val="00EB6FB4"/>
    <w:rsid w:val="00EE3EE2"/>
    <w:rsid w:val="00F047BB"/>
    <w:rsid w:val="00F06D20"/>
    <w:rsid w:val="00F434B1"/>
    <w:rsid w:val="00F93584"/>
    <w:rsid w:val="00F9584E"/>
    <w:rsid w:val="00FC1ECC"/>
    <w:rsid w:val="00FC26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4"/>
        <w:lang w:val="en-US" w:eastAsia="en-US" w:bidi="ar-SA"/>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7597"/>
    <w:pPr>
      <w:spacing w:after="10" w:line="269" w:lineRule="auto"/>
      <w:ind w:left="293" w:hanging="10"/>
      <w:jc w:val="both"/>
    </w:pPr>
    <w:rPr>
      <w:rFonts w:ascii="Times New Roman" w:eastAsia="Times New Roman" w:hAnsi="Times New Roman" w:cs="Times New Roman"/>
      <w:color w:val="000000"/>
    </w:rPr>
  </w:style>
  <w:style w:type="paragraph" w:styleId="Heading1">
    <w:name w:val="heading 1"/>
    <w:next w:val="Normal"/>
    <w:link w:val="Heading1Char"/>
    <w:uiPriority w:val="9"/>
    <w:qFormat/>
    <w:rsid w:val="00927597"/>
    <w:pPr>
      <w:keepNext/>
      <w:keepLines/>
      <w:spacing w:after="0" w:line="259" w:lineRule="auto"/>
      <w:ind w:right="744"/>
      <w:jc w:val="center"/>
      <w:outlineLvl w:val="0"/>
    </w:pPr>
    <w:rPr>
      <w:rFonts w:ascii="Times New Roman" w:eastAsia="Times New Roman" w:hAnsi="Times New Roman" w:cs="Times New Roman"/>
      <w:b/>
      <w:color w:val="000000"/>
      <w:sz w:val="36"/>
    </w:rPr>
  </w:style>
  <w:style w:type="paragraph" w:styleId="Heading2">
    <w:name w:val="heading 2"/>
    <w:next w:val="Normal"/>
    <w:link w:val="Heading2Char"/>
    <w:uiPriority w:val="9"/>
    <w:unhideWhenUsed/>
    <w:qFormat/>
    <w:rsid w:val="00927597"/>
    <w:pPr>
      <w:keepNext/>
      <w:keepLines/>
      <w:spacing w:after="0" w:line="259" w:lineRule="auto"/>
      <w:ind w:left="2353" w:hanging="10"/>
      <w:outlineLvl w:val="1"/>
    </w:pPr>
    <w:rPr>
      <w:rFonts w:ascii="Times New Roman" w:eastAsia="Times New Roman" w:hAnsi="Times New Roman" w:cs="Times New Roman"/>
      <w:b/>
      <w:color w:val="000000"/>
    </w:rPr>
  </w:style>
  <w:style w:type="paragraph" w:styleId="Heading3">
    <w:name w:val="heading 3"/>
    <w:next w:val="Normal"/>
    <w:link w:val="Heading3Char"/>
    <w:uiPriority w:val="9"/>
    <w:unhideWhenUsed/>
    <w:qFormat/>
    <w:rsid w:val="00927597"/>
    <w:pPr>
      <w:keepNext/>
      <w:keepLines/>
      <w:spacing w:after="0" w:line="259" w:lineRule="auto"/>
      <w:ind w:left="860" w:hanging="10"/>
      <w:outlineLvl w:val="2"/>
    </w:pPr>
    <w:rPr>
      <w:rFonts w:ascii="Times New Roman" w:eastAsia="Times New Roman" w:hAnsi="Times New Roman" w:cs="Times New Roman"/>
      <w:color w:val="000000"/>
      <w:u w:val="single" w:color="000000"/>
    </w:rPr>
  </w:style>
  <w:style w:type="paragraph" w:styleId="Heading4">
    <w:name w:val="heading 4"/>
    <w:next w:val="Normal"/>
    <w:link w:val="Heading4Char"/>
    <w:uiPriority w:val="9"/>
    <w:unhideWhenUsed/>
    <w:qFormat/>
    <w:rsid w:val="00927597"/>
    <w:pPr>
      <w:keepNext/>
      <w:keepLines/>
      <w:spacing w:after="0" w:line="259" w:lineRule="auto"/>
      <w:ind w:left="860" w:hanging="10"/>
      <w:outlineLvl w:val="3"/>
    </w:pPr>
    <w:rPr>
      <w:rFonts w:ascii="Times New Roman" w:eastAsia="Times New Roman" w:hAnsi="Times New Roman" w:cs="Times New Roman"/>
      <w:b/>
      <w:color w:val="00000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927597"/>
    <w:rPr>
      <w:rFonts w:ascii="Times New Roman" w:eastAsia="Times New Roman" w:hAnsi="Times New Roman" w:cs="Times New Roman"/>
      <w:color w:val="000000"/>
      <w:sz w:val="24"/>
      <w:u w:val="single" w:color="000000"/>
    </w:rPr>
  </w:style>
  <w:style w:type="character" w:customStyle="1" w:styleId="Heading1Char">
    <w:name w:val="Heading 1 Char"/>
    <w:link w:val="Heading1"/>
    <w:rsid w:val="00927597"/>
    <w:rPr>
      <w:rFonts w:ascii="Times New Roman" w:eastAsia="Times New Roman" w:hAnsi="Times New Roman" w:cs="Times New Roman"/>
      <w:b/>
      <w:color w:val="000000"/>
      <w:sz w:val="36"/>
    </w:rPr>
  </w:style>
  <w:style w:type="character" w:customStyle="1" w:styleId="Heading4Char">
    <w:name w:val="Heading 4 Char"/>
    <w:link w:val="Heading4"/>
    <w:rsid w:val="00927597"/>
    <w:rPr>
      <w:rFonts w:ascii="Times New Roman" w:eastAsia="Times New Roman" w:hAnsi="Times New Roman" w:cs="Times New Roman"/>
      <w:b/>
      <w:color w:val="000000"/>
      <w:sz w:val="24"/>
      <w:u w:val="single" w:color="000000"/>
    </w:rPr>
  </w:style>
  <w:style w:type="character" w:customStyle="1" w:styleId="Heading2Char">
    <w:name w:val="Heading 2 Char"/>
    <w:link w:val="Heading2"/>
    <w:rsid w:val="00927597"/>
    <w:rPr>
      <w:rFonts w:ascii="Times New Roman" w:eastAsia="Times New Roman" w:hAnsi="Times New Roman" w:cs="Times New Roman"/>
      <w:b/>
      <w:color w:val="000000"/>
      <w:sz w:val="24"/>
    </w:rPr>
  </w:style>
  <w:style w:type="table" w:customStyle="1" w:styleId="TableGrid">
    <w:name w:val="TableGrid"/>
    <w:rsid w:val="00927597"/>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814FC7"/>
    <w:pPr>
      <w:tabs>
        <w:tab w:val="center" w:pos="4680"/>
        <w:tab w:val="right" w:pos="9360"/>
      </w:tabs>
      <w:spacing w:after="0" w:line="240" w:lineRule="auto"/>
      <w:ind w:left="0" w:firstLine="0"/>
      <w:jc w:val="left"/>
    </w:pPr>
    <w:rPr>
      <w:rFonts w:asciiTheme="minorHAnsi" w:eastAsiaTheme="minorEastAsia" w:hAnsiTheme="minorHAnsi"/>
      <w:color w:val="auto"/>
      <w:kern w:val="0"/>
      <w:sz w:val="22"/>
      <w:szCs w:val="22"/>
    </w:rPr>
  </w:style>
  <w:style w:type="character" w:customStyle="1" w:styleId="HeaderChar">
    <w:name w:val="Header Char"/>
    <w:basedOn w:val="DefaultParagraphFont"/>
    <w:link w:val="Header"/>
    <w:uiPriority w:val="99"/>
    <w:rsid w:val="00814FC7"/>
    <w:rPr>
      <w:rFonts w:cs="Times New Roman"/>
      <w:kern w:val="0"/>
      <w:sz w:val="22"/>
      <w:szCs w:val="22"/>
    </w:rPr>
  </w:style>
  <w:style w:type="paragraph" w:styleId="NoSpacing">
    <w:name w:val="No Spacing"/>
    <w:uiPriority w:val="1"/>
    <w:qFormat/>
    <w:rsid w:val="001E498B"/>
    <w:pPr>
      <w:spacing w:after="0" w:line="240" w:lineRule="auto"/>
      <w:ind w:left="293" w:hanging="10"/>
      <w:jc w:val="both"/>
    </w:pPr>
    <w:rPr>
      <w:rFonts w:ascii="Times New Roman" w:eastAsia="Times New Roman" w:hAnsi="Times New Roman" w:cs="Times New Roman"/>
      <w:color w:val="000000"/>
    </w:rPr>
  </w:style>
  <w:style w:type="paragraph" w:styleId="Footer">
    <w:name w:val="footer"/>
    <w:basedOn w:val="Normal"/>
    <w:link w:val="FooterChar"/>
    <w:uiPriority w:val="99"/>
    <w:unhideWhenUsed/>
    <w:rsid w:val="001E498B"/>
    <w:pPr>
      <w:tabs>
        <w:tab w:val="center" w:pos="4680"/>
        <w:tab w:val="right" w:pos="9360"/>
      </w:tabs>
      <w:spacing w:after="0" w:line="240" w:lineRule="auto"/>
      <w:ind w:left="0" w:firstLine="0"/>
      <w:jc w:val="left"/>
    </w:pPr>
    <w:rPr>
      <w:rFonts w:asciiTheme="minorHAnsi" w:eastAsiaTheme="minorEastAsia" w:hAnsiTheme="minorHAnsi"/>
      <w:color w:val="auto"/>
      <w:kern w:val="0"/>
      <w:sz w:val="22"/>
      <w:szCs w:val="22"/>
    </w:rPr>
  </w:style>
  <w:style w:type="character" w:customStyle="1" w:styleId="FooterChar">
    <w:name w:val="Footer Char"/>
    <w:basedOn w:val="DefaultParagraphFont"/>
    <w:link w:val="Footer"/>
    <w:uiPriority w:val="99"/>
    <w:rsid w:val="001E498B"/>
    <w:rPr>
      <w:rFonts w:cs="Times New Roman"/>
      <w:kern w:val="0"/>
      <w:sz w:val="22"/>
      <w:szCs w:val="22"/>
    </w:rPr>
  </w:style>
  <w:style w:type="paragraph" w:styleId="ListParagraph">
    <w:name w:val="List Paragraph"/>
    <w:basedOn w:val="Normal"/>
    <w:uiPriority w:val="34"/>
    <w:qFormat/>
    <w:rsid w:val="00632A64"/>
    <w:pPr>
      <w:ind w:left="720"/>
      <w:contextualSpacing/>
    </w:pPr>
  </w:style>
  <w:style w:type="table" w:customStyle="1" w:styleId="GridTableLight">
    <w:name w:val="Grid Table Light"/>
    <w:basedOn w:val="TableNormal"/>
    <w:uiPriority w:val="40"/>
    <w:rsid w:val="001D6DD1"/>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PlainTable1">
    <w:name w:val="Plain Table 1"/>
    <w:basedOn w:val="TableNormal"/>
    <w:uiPriority w:val="41"/>
    <w:rsid w:val="001D6DD1"/>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footer" Target="footer6.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www.agencijamsp.com/"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agencijamsp.co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6098</Words>
  <Characters>34764</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Развојна агенција Града Бијељина</vt:lpstr>
    </vt:vector>
  </TitlesOfParts>
  <Company/>
  <LinksUpToDate>false</LinksUpToDate>
  <CharactersWithSpaces>40781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Развојна агенција Града Бијељина</dc:title>
  <dc:creator>Јованка ЂУРЂЕВИЋ</dc:creator>
  <cp:lastModifiedBy>mira.ristic</cp:lastModifiedBy>
  <cp:revision>2</cp:revision>
  <cp:lastPrinted>2025-04-23T12:25:00Z</cp:lastPrinted>
  <dcterms:created xsi:type="dcterms:W3CDTF">2025-04-24T11:18:00Z</dcterms:created>
  <dcterms:modified xsi:type="dcterms:W3CDTF">2025-04-24T11:18:00Z</dcterms:modified>
</cp:coreProperties>
</file>