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BD3" w:rsidRPr="0071212D" w:rsidRDefault="00094BD3" w:rsidP="00094BD3">
      <w:pPr>
        <w:pStyle w:val="Header"/>
        <w:tabs>
          <w:tab w:val="left" w:pos="353"/>
        </w:tabs>
        <w:jc w:val="right"/>
        <w:rPr>
          <w:sz w:val="18"/>
          <w:szCs w:val="18"/>
          <w:lang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138</wp:posOffset>
            </wp:positionV>
            <wp:extent cx="2560320" cy="865505"/>
            <wp:effectExtent l="0" t="0" r="0" b="0"/>
            <wp:wrapSquare wrapText="bothSides"/>
            <wp:docPr id="15699285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18"/>
          <w:szCs w:val="18"/>
          <w:lang/>
        </w:rPr>
        <w:t xml:space="preserve">                                                 </w:t>
      </w:r>
      <w:r>
        <w:rPr>
          <w:noProof/>
          <w:sz w:val="18"/>
          <w:szCs w:val="18"/>
        </w:rPr>
        <w:drawing>
          <wp:inline distT="0" distB="0" distL="0" distR="0">
            <wp:extent cx="180975" cy="180975"/>
            <wp:effectExtent l="0" t="0" r="9525" b="9525"/>
            <wp:docPr id="1512270462" name="Graphic 6" descr="Telepho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283797" name="Graphic 6" descr="Telephon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>055/224-511</w:t>
      </w:r>
      <w:r>
        <w:rPr>
          <w:sz w:val="18"/>
          <w:szCs w:val="18"/>
          <w:lang/>
        </w:rPr>
        <w:t xml:space="preserve">  </w:t>
      </w:r>
      <w:r>
        <w:rPr>
          <w:noProof/>
          <w:sz w:val="18"/>
          <w:szCs w:val="18"/>
        </w:rPr>
        <w:drawing>
          <wp:inline distT="0" distB="0" distL="0" distR="0">
            <wp:extent cx="163830" cy="146685"/>
            <wp:effectExtent l="0" t="0" r="7620" b="5715"/>
            <wp:docPr id="1492799623" name="Graphic 3" descr="Envelop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30168" name="Graphic 8" descr="Envelope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turistbn</w:t>
      </w:r>
      <w:r>
        <w:rPr>
          <w:rFonts w:cstheme="minorHAnsi"/>
          <w:sz w:val="18"/>
          <w:szCs w:val="18"/>
        </w:rPr>
        <w:t>@</w:t>
      </w:r>
      <w:r>
        <w:rPr>
          <w:sz w:val="18"/>
          <w:szCs w:val="18"/>
        </w:rPr>
        <w:t xml:space="preserve">gmail.com      </w:t>
      </w:r>
    </w:p>
    <w:p w:rsidR="00094BD3" w:rsidRPr="0071212D" w:rsidRDefault="00094BD3" w:rsidP="00094BD3">
      <w:pPr>
        <w:pStyle w:val="Header"/>
        <w:jc w:val="right"/>
        <w:rPr>
          <w:sz w:val="18"/>
          <w:szCs w:val="18"/>
          <w:lang/>
        </w:rPr>
      </w:pPr>
      <w:r>
        <w:rPr>
          <w:sz w:val="18"/>
          <w:szCs w:val="18"/>
          <w:lang/>
        </w:rPr>
        <w:t xml:space="preserve">                                       </w:t>
      </w:r>
      <w:r>
        <w:rPr>
          <w:noProof/>
          <w:sz w:val="18"/>
          <w:szCs w:val="18"/>
        </w:rPr>
        <w:drawing>
          <wp:inline distT="0" distB="0" distL="0" distR="0">
            <wp:extent cx="189865" cy="189865"/>
            <wp:effectExtent l="0" t="0" r="635" b="635"/>
            <wp:docPr id="873091897" name="Graphic 5" descr="Telepho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267276" name="Graphic 6" descr="Telephone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>055/224-512</w:t>
      </w:r>
      <w:r>
        <w:rPr>
          <w:sz w:val="18"/>
          <w:szCs w:val="18"/>
          <w:lang/>
        </w:rPr>
        <w:t xml:space="preserve">   </w:t>
      </w:r>
      <w:r>
        <w:rPr>
          <w:noProof/>
          <w:sz w:val="18"/>
          <w:szCs w:val="18"/>
        </w:rPr>
        <w:drawing>
          <wp:inline distT="0" distB="0" distL="0" distR="0">
            <wp:extent cx="172720" cy="172720"/>
            <wp:effectExtent l="0" t="0" r="0" b="0"/>
            <wp:docPr id="1947694764" name="Graphic 2" descr="Curs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141963" name="Graphic 9" descr="Cursor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>www.bijeljinaturizam.com</w:t>
      </w:r>
      <w:r>
        <w:rPr>
          <w:sz w:val="18"/>
          <w:szCs w:val="18"/>
          <w:lang/>
        </w:rPr>
        <w:t xml:space="preserve">       </w:t>
      </w:r>
    </w:p>
    <w:p w:rsidR="00636788" w:rsidRDefault="00094BD3" w:rsidP="00094BD3">
      <w:pPr>
        <w:pStyle w:val="Header"/>
        <w:jc w:val="right"/>
        <w:rPr>
          <w:sz w:val="18"/>
          <w:szCs w:val="18"/>
          <w:lang w:val="sr-Cyrl-CS"/>
        </w:rPr>
      </w:pPr>
      <w:r>
        <w:rPr>
          <w:sz w:val="18"/>
          <w:szCs w:val="18"/>
          <w:lang/>
        </w:rPr>
        <w:t xml:space="preserve">                             </w:t>
      </w:r>
      <w:r>
        <w:rPr>
          <w:noProof/>
          <w:sz w:val="18"/>
          <w:szCs w:val="18"/>
        </w:rPr>
        <w:drawing>
          <wp:inline distT="0" distB="0" distL="0" distR="0">
            <wp:extent cx="198120" cy="198120"/>
            <wp:effectExtent l="0" t="0" r="0" b="0"/>
            <wp:docPr id="501647457" name="Graphic 4" descr="Mark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226891" name="Graphic 7" descr="Marker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  <w:lang/>
        </w:rPr>
        <w:t>Кнеза Милоша бр. 3</w:t>
      </w:r>
      <w:r>
        <w:rPr>
          <w:sz w:val="18"/>
          <w:szCs w:val="18"/>
        </w:rPr>
        <w:t xml:space="preserve">0     </w:t>
      </w:r>
      <w:r>
        <w:rPr>
          <w:noProof/>
          <w:sz w:val="18"/>
          <w:szCs w:val="18"/>
        </w:rPr>
        <w:drawing>
          <wp:inline distT="0" distB="0" distL="0" distR="0">
            <wp:extent cx="180975" cy="180975"/>
            <wp:effectExtent l="0" t="0" r="9525" b="9525"/>
            <wp:docPr id="769782104" name="Graphic 1" descr="Credit car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415330" name="Graphic 10" descr="Credit card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JIB: </w:t>
      </w:r>
      <w:r>
        <w:rPr>
          <w:sz w:val="18"/>
          <w:szCs w:val="18"/>
          <w:lang w:val="sr-Cyrl-CS"/>
        </w:rPr>
        <w:t>4402025790001</w:t>
      </w:r>
    </w:p>
    <w:p w:rsidR="00094BD3" w:rsidRDefault="00094BD3" w:rsidP="00094BD3">
      <w:pPr>
        <w:pStyle w:val="Header"/>
        <w:jc w:val="right"/>
        <w:rPr>
          <w:sz w:val="18"/>
          <w:szCs w:val="18"/>
          <w:lang w:val="sr-Cyrl-CS"/>
        </w:rPr>
      </w:pPr>
    </w:p>
    <w:p w:rsidR="00094BD3" w:rsidRPr="00094BD3" w:rsidRDefault="00094BD3" w:rsidP="00094BD3">
      <w:pPr>
        <w:pStyle w:val="Header"/>
        <w:jc w:val="right"/>
        <w:rPr>
          <w:sz w:val="18"/>
          <w:szCs w:val="18"/>
          <w:lang/>
        </w:rPr>
      </w:pPr>
    </w:p>
    <w:p w:rsidR="00094BD3" w:rsidRPr="00094BD3" w:rsidRDefault="00094BD3" w:rsidP="00094BD3">
      <w:pPr>
        <w:pBdr>
          <w:bottom w:val="thinThickMediumGap" w:sz="24" w:space="1" w:color="auto"/>
        </w:pBdr>
        <w:spacing w:after="0"/>
        <w:rPr>
          <w:lang/>
        </w:rPr>
      </w:pPr>
    </w:p>
    <w:p w:rsidR="00956CFC" w:rsidRPr="00956CFC" w:rsidRDefault="00956CFC" w:rsidP="00956CF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>359</w:t>
      </w:r>
      <w:r w:rsidRPr="00956CFC">
        <w:rPr>
          <w:rFonts w:ascii="Times New Roman" w:hAnsi="Times New Roman" w:cs="Times New Roman"/>
          <w:sz w:val="24"/>
          <w:szCs w:val="24"/>
          <w:lang w:val="sr-Cyrl-CS"/>
        </w:rPr>
        <w:t>/2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956CFC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956CFC" w:rsidRPr="00956CFC" w:rsidRDefault="00956CFC" w:rsidP="00956CF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6CFC">
        <w:rPr>
          <w:rFonts w:ascii="Times New Roman" w:hAnsi="Times New Roman" w:cs="Times New Roman"/>
          <w:sz w:val="24"/>
          <w:szCs w:val="24"/>
          <w:lang w:val="sr-Cyrl-CS"/>
        </w:rPr>
        <w:t xml:space="preserve">Датум:02.04.2025. године </w:t>
      </w:r>
    </w:p>
    <w:p w:rsidR="00956CFC" w:rsidRPr="00956CFC" w:rsidRDefault="00956CFC" w:rsidP="00956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956CFC">
        <w:rPr>
          <w:rFonts w:ascii="Times New Roman" w:hAnsi="Times New Roman" w:cs="Times New Roman"/>
          <w:sz w:val="24"/>
          <w:szCs w:val="24"/>
          <w:lang w:val="sr-Cyrl-BA"/>
        </w:rPr>
        <w:t>На основу члана 12. Статута Туристичке организације Града Бијељина, Управни одбор на сједници одржаној дана 02.04.2025. године доноси:</w:t>
      </w: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b/>
          <w:sz w:val="24"/>
          <w:szCs w:val="24"/>
          <w:lang w:val="sr-Cyrl-BA"/>
        </w:rPr>
        <w:t>О Д Л У К У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О утврђивању Програма рада Туристичке организације Града Бијељина за 2025. годину.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Овом одлуком се утврђује Програм рада Туристичке организације Града Бијељина за 2025. годину.</w:t>
      </w: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Програм рада Туристичке организације Града Бијељина за 202</w:t>
      </w:r>
      <w:r w:rsidR="008B6995">
        <w:rPr>
          <w:rFonts w:ascii="Times New Roman" w:hAnsi="Times New Roman" w:cs="Times New Roman"/>
          <w:sz w:val="24"/>
          <w:szCs w:val="24"/>
        </w:rPr>
        <w:t>5</w:t>
      </w:r>
      <w:r w:rsidRPr="00956CFC">
        <w:rPr>
          <w:rFonts w:ascii="Times New Roman" w:hAnsi="Times New Roman" w:cs="Times New Roman"/>
          <w:sz w:val="24"/>
          <w:szCs w:val="24"/>
          <w:lang w:val="sr-Cyrl-BA"/>
        </w:rPr>
        <w:t>. годину заједно са Одлуком Управног одбора о усвајању доставља се на расматрање оснивачу Скупштини Града Бијљеина.</w:t>
      </w: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>Члан 3.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За реализацију ове одлуке задужен је дирекотор Туристичке организације Града Бијељина.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>Члан 4.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Ова одлука ступа на снагу даном доношења.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Предсједник Управног одбора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____________________________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Марио Станковић</w:t>
      </w:r>
    </w:p>
    <w:p w:rsidR="00956CFC" w:rsidRPr="00956CFC" w:rsidRDefault="00956CFC" w:rsidP="00956CF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8605B2" w:rsidRPr="00956CFC" w:rsidRDefault="008605B2" w:rsidP="008605B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8605B2" w:rsidRPr="00956CFC" w:rsidRDefault="008605B2" w:rsidP="008605B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8605B2" w:rsidRPr="00956CFC" w:rsidRDefault="008605B2" w:rsidP="008605B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76A64" w:rsidRPr="00956CFC" w:rsidRDefault="00576A64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576A64" w:rsidRPr="00956CFC" w:rsidRDefault="00576A64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F4763A" w:rsidRPr="00956CFC" w:rsidRDefault="00F4763A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F4763A" w:rsidRPr="00956CFC" w:rsidRDefault="00F4763A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F4763A" w:rsidRPr="00956CFC" w:rsidRDefault="00F4763A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094BD3" w:rsidRPr="00956CFC" w:rsidRDefault="00094BD3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094BD3" w:rsidRPr="00956CFC" w:rsidRDefault="00094BD3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094BD3" w:rsidRPr="00956CFC" w:rsidRDefault="00094BD3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094BD3" w:rsidRPr="00956CFC" w:rsidRDefault="00094BD3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sectPr w:rsidR="00094BD3" w:rsidRPr="00956CFC" w:rsidSect="00094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F6C" w:rsidRDefault="00DE3F6C" w:rsidP="00094BD3">
      <w:pPr>
        <w:spacing w:after="0" w:line="240" w:lineRule="auto"/>
      </w:pPr>
      <w:r>
        <w:separator/>
      </w:r>
    </w:p>
  </w:endnote>
  <w:endnote w:type="continuationSeparator" w:id="0">
    <w:p w:rsidR="00DE3F6C" w:rsidRDefault="00DE3F6C" w:rsidP="0009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F6C" w:rsidRDefault="00DE3F6C" w:rsidP="00094BD3">
      <w:pPr>
        <w:spacing w:after="0" w:line="240" w:lineRule="auto"/>
      </w:pPr>
      <w:r>
        <w:separator/>
      </w:r>
    </w:p>
  </w:footnote>
  <w:footnote w:type="continuationSeparator" w:id="0">
    <w:p w:rsidR="00DE3F6C" w:rsidRDefault="00DE3F6C" w:rsidP="00094B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BD3"/>
    <w:rsid w:val="00091246"/>
    <w:rsid w:val="00094BD3"/>
    <w:rsid w:val="00143646"/>
    <w:rsid w:val="00202A8C"/>
    <w:rsid w:val="00375F7C"/>
    <w:rsid w:val="003F0145"/>
    <w:rsid w:val="0053597C"/>
    <w:rsid w:val="0056335B"/>
    <w:rsid w:val="00576A64"/>
    <w:rsid w:val="00636788"/>
    <w:rsid w:val="008605B2"/>
    <w:rsid w:val="008A5986"/>
    <w:rsid w:val="008B6995"/>
    <w:rsid w:val="0090245D"/>
    <w:rsid w:val="00956CFC"/>
    <w:rsid w:val="00975A8C"/>
    <w:rsid w:val="00A62A14"/>
    <w:rsid w:val="00AE466E"/>
    <w:rsid w:val="00C41DB3"/>
    <w:rsid w:val="00C46BDB"/>
    <w:rsid w:val="00D4274E"/>
    <w:rsid w:val="00D6100B"/>
    <w:rsid w:val="00DE3F6C"/>
    <w:rsid w:val="00E55B1A"/>
    <w:rsid w:val="00EB06EE"/>
    <w:rsid w:val="00EF317C"/>
    <w:rsid w:val="00F00379"/>
    <w:rsid w:val="00F4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DB3"/>
  </w:style>
  <w:style w:type="paragraph" w:styleId="Heading1">
    <w:name w:val="heading 1"/>
    <w:basedOn w:val="Normal"/>
    <w:next w:val="Normal"/>
    <w:link w:val="Heading1Char"/>
    <w:uiPriority w:val="9"/>
    <w:qFormat/>
    <w:rsid w:val="00094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4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4B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4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4B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4B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4B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4B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4B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4B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4B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4B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4BD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4BD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4B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4B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4B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4B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4B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4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4B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4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4B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4B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4B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4BD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4B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4BD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4BD3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4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BD3"/>
  </w:style>
  <w:style w:type="paragraph" w:styleId="Footer">
    <w:name w:val="footer"/>
    <w:basedOn w:val="Normal"/>
    <w:link w:val="FooterChar"/>
    <w:uiPriority w:val="99"/>
    <w:unhideWhenUsed/>
    <w:rsid w:val="00094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BD3"/>
  </w:style>
  <w:style w:type="paragraph" w:styleId="BalloonText">
    <w:name w:val="Balloon Text"/>
    <w:basedOn w:val="Normal"/>
    <w:link w:val="BalloonTextChar"/>
    <w:uiPriority w:val="99"/>
    <w:semiHidden/>
    <w:unhideWhenUsed/>
    <w:rsid w:val="0097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A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7.sv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11.sv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9.svg"/><Relationship Id="rId10" Type="http://schemas.openxmlformats.org/officeDocument/2006/relationships/image" Target="media/image5.sv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Turisticka BN</dc:creator>
  <cp:lastModifiedBy>mira.ristic</cp:lastModifiedBy>
  <cp:revision>2</cp:revision>
  <cp:lastPrinted>2025-04-02T07:44:00Z</cp:lastPrinted>
  <dcterms:created xsi:type="dcterms:W3CDTF">2025-04-08T12:23:00Z</dcterms:created>
  <dcterms:modified xsi:type="dcterms:W3CDTF">2025-04-08T12:23:00Z</dcterms:modified>
</cp:coreProperties>
</file>