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BD3" w:rsidRPr="0071212D" w:rsidRDefault="00094BD3" w:rsidP="00094BD3">
      <w:pPr>
        <w:pStyle w:val="Header"/>
        <w:tabs>
          <w:tab w:val="left" w:pos="353"/>
        </w:tabs>
        <w:jc w:val="right"/>
        <w:rPr>
          <w:sz w:val="18"/>
          <w:szCs w:val="18"/>
          <w:lang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138</wp:posOffset>
            </wp:positionV>
            <wp:extent cx="2560320" cy="865505"/>
            <wp:effectExtent l="0" t="0" r="0" b="0"/>
            <wp:wrapSquare wrapText="bothSides"/>
            <wp:docPr id="15699285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18"/>
          <w:szCs w:val="18"/>
          <w:lang/>
        </w:rPr>
        <w:t xml:space="preserve">                                                 </w:t>
      </w:r>
      <w:r>
        <w:rPr>
          <w:noProof/>
          <w:sz w:val="18"/>
          <w:szCs w:val="18"/>
        </w:rPr>
        <w:drawing>
          <wp:inline distT="0" distB="0" distL="0" distR="0">
            <wp:extent cx="180975" cy="180975"/>
            <wp:effectExtent l="0" t="0" r="9525" b="9525"/>
            <wp:docPr id="1512270462" name="Graphic 6" descr="Telepho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283797" name="Graphic 6" descr="Telephon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>055/224-511</w:t>
      </w:r>
      <w:r>
        <w:rPr>
          <w:sz w:val="18"/>
          <w:szCs w:val="18"/>
          <w:lang/>
        </w:rPr>
        <w:t xml:space="preserve">  </w:t>
      </w:r>
      <w:r>
        <w:rPr>
          <w:noProof/>
          <w:sz w:val="18"/>
          <w:szCs w:val="18"/>
        </w:rPr>
        <w:drawing>
          <wp:inline distT="0" distB="0" distL="0" distR="0">
            <wp:extent cx="163830" cy="146685"/>
            <wp:effectExtent l="0" t="0" r="7620" b="5715"/>
            <wp:docPr id="1492799623" name="Graphic 3" descr="Envelop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730168" name="Graphic 8" descr="Envelope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 turistbn</w:t>
      </w:r>
      <w:r>
        <w:rPr>
          <w:rFonts w:cstheme="minorHAnsi"/>
          <w:sz w:val="18"/>
          <w:szCs w:val="18"/>
        </w:rPr>
        <w:t>@</w:t>
      </w:r>
      <w:r>
        <w:rPr>
          <w:sz w:val="18"/>
          <w:szCs w:val="18"/>
        </w:rPr>
        <w:t xml:space="preserve">gmail.com      </w:t>
      </w:r>
    </w:p>
    <w:p w:rsidR="00094BD3" w:rsidRPr="0071212D" w:rsidRDefault="00094BD3" w:rsidP="00094BD3">
      <w:pPr>
        <w:pStyle w:val="Header"/>
        <w:jc w:val="right"/>
        <w:rPr>
          <w:sz w:val="18"/>
          <w:szCs w:val="18"/>
          <w:lang/>
        </w:rPr>
      </w:pPr>
      <w:r>
        <w:rPr>
          <w:sz w:val="18"/>
          <w:szCs w:val="18"/>
          <w:lang/>
        </w:rPr>
        <w:t xml:space="preserve">                                       </w:t>
      </w:r>
      <w:r>
        <w:rPr>
          <w:noProof/>
          <w:sz w:val="18"/>
          <w:szCs w:val="18"/>
        </w:rPr>
        <w:drawing>
          <wp:inline distT="0" distB="0" distL="0" distR="0">
            <wp:extent cx="189865" cy="189865"/>
            <wp:effectExtent l="0" t="0" r="635" b="635"/>
            <wp:docPr id="873091897" name="Graphic 5" descr="Telephon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267276" name="Graphic 6" descr="Telephone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>055/224-512</w:t>
      </w:r>
      <w:r>
        <w:rPr>
          <w:sz w:val="18"/>
          <w:szCs w:val="18"/>
          <w:lang/>
        </w:rPr>
        <w:t xml:space="preserve">   </w:t>
      </w:r>
      <w:r>
        <w:rPr>
          <w:noProof/>
          <w:sz w:val="18"/>
          <w:szCs w:val="18"/>
        </w:rPr>
        <w:drawing>
          <wp:inline distT="0" distB="0" distL="0" distR="0">
            <wp:extent cx="172720" cy="172720"/>
            <wp:effectExtent l="0" t="0" r="0" b="0"/>
            <wp:docPr id="1947694764" name="Graphic 2" descr="Curso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141963" name="Graphic 9" descr="Cursor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625" cy="17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>www.bijeljinaturizam.com</w:t>
      </w:r>
      <w:r>
        <w:rPr>
          <w:sz w:val="18"/>
          <w:szCs w:val="18"/>
          <w:lang/>
        </w:rPr>
        <w:t xml:space="preserve">       </w:t>
      </w:r>
    </w:p>
    <w:p w:rsidR="00636788" w:rsidRDefault="00094BD3" w:rsidP="00094BD3">
      <w:pPr>
        <w:pStyle w:val="Header"/>
        <w:jc w:val="right"/>
        <w:rPr>
          <w:sz w:val="18"/>
          <w:szCs w:val="18"/>
          <w:lang w:val="sr-Cyrl-CS"/>
        </w:rPr>
      </w:pPr>
      <w:r>
        <w:rPr>
          <w:sz w:val="18"/>
          <w:szCs w:val="18"/>
          <w:lang/>
        </w:rPr>
        <w:t xml:space="preserve">                             </w:t>
      </w:r>
      <w:r>
        <w:rPr>
          <w:noProof/>
          <w:sz w:val="18"/>
          <w:szCs w:val="18"/>
        </w:rPr>
        <w:drawing>
          <wp:inline distT="0" distB="0" distL="0" distR="0">
            <wp:extent cx="198120" cy="198120"/>
            <wp:effectExtent l="0" t="0" r="0" b="0"/>
            <wp:docPr id="501647457" name="Graphic 4" descr="Marke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226891" name="Graphic 7" descr="Marker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55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  <w:szCs w:val="18"/>
          <w:lang/>
        </w:rPr>
        <w:t>Кнеза Милоша бр. 3</w:t>
      </w:r>
      <w:r>
        <w:rPr>
          <w:sz w:val="18"/>
          <w:szCs w:val="18"/>
        </w:rPr>
        <w:t xml:space="preserve">0     </w:t>
      </w:r>
      <w:r>
        <w:rPr>
          <w:noProof/>
          <w:sz w:val="18"/>
          <w:szCs w:val="18"/>
        </w:rPr>
        <w:drawing>
          <wp:inline distT="0" distB="0" distL="0" distR="0">
            <wp:extent cx="180975" cy="180975"/>
            <wp:effectExtent l="0" t="0" r="9525" b="9525"/>
            <wp:docPr id="769782104" name="Graphic 1" descr="Credit car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415330" name="Graphic 10" descr="Credit card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96DAC541-7B7A-43D3-8B79-37D633B846F1}">
                          <asvg:svgBlip xmlns:asvg="http://schemas.microsoft.com/office/drawing/2016/SVG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  <w:szCs w:val="18"/>
        </w:rPr>
        <w:t xml:space="preserve">JIB: </w:t>
      </w:r>
      <w:r>
        <w:rPr>
          <w:sz w:val="18"/>
          <w:szCs w:val="18"/>
          <w:lang w:val="sr-Cyrl-CS"/>
        </w:rPr>
        <w:t>4402025790001</w:t>
      </w:r>
    </w:p>
    <w:p w:rsidR="00094BD3" w:rsidRDefault="00094BD3" w:rsidP="00094BD3">
      <w:pPr>
        <w:pStyle w:val="Header"/>
        <w:jc w:val="right"/>
        <w:rPr>
          <w:sz w:val="18"/>
          <w:szCs w:val="18"/>
          <w:lang w:val="sr-Cyrl-CS"/>
        </w:rPr>
      </w:pPr>
    </w:p>
    <w:p w:rsidR="00094BD3" w:rsidRPr="00094BD3" w:rsidRDefault="00094BD3" w:rsidP="00094BD3">
      <w:pPr>
        <w:pStyle w:val="Header"/>
        <w:jc w:val="right"/>
        <w:rPr>
          <w:sz w:val="18"/>
          <w:szCs w:val="18"/>
          <w:lang/>
        </w:rPr>
      </w:pPr>
    </w:p>
    <w:p w:rsidR="00094BD3" w:rsidRPr="00094BD3" w:rsidRDefault="00094BD3" w:rsidP="00094BD3">
      <w:pPr>
        <w:pBdr>
          <w:bottom w:val="thinThickMediumGap" w:sz="24" w:space="1" w:color="auto"/>
        </w:pBdr>
        <w:spacing w:after="0"/>
        <w:rPr>
          <w:lang/>
        </w:rPr>
      </w:pPr>
    </w:p>
    <w:p w:rsidR="00956CFC" w:rsidRPr="00956CFC" w:rsidRDefault="00956CFC" w:rsidP="00956CF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>35</w:t>
      </w:r>
      <w:r w:rsidR="00946BC9">
        <w:rPr>
          <w:rFonts w:ascii="Times New Roman" w:hAnsi="Times New Roman" w:cs="Times New Roman"/>
          <w:sz w:val="24"/>
          <w:szCs w:val="24"/>
        </w:rPr>
        <w:t>8</w:t>
      </w:r>
      <w:r w:rsidRPr="00956CFC">
        <w:rPr>
          <w:rFonts w:ascii="Times New Roman" w:hAnsi="Times New Roman" w:cs="Times New Roman"/>
          <w:sz w:val="24"/>
          <w:szCs w:val="24"/>
          <w:lang w:val="sr-Cyrl-CS"/>
        </w:rPr>
        <w:t>/2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956CFC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956CFC" w:rsidRPr="00956CFC" w:rsidRDefault="00956CFC" w:rsidP="00956CFC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56CFC">
        <w:rPr>
          <w:rFonts w:ascii="Times New Roman" w:hAnsi="Times New Roman" w:cs="Times New Roman"/>
          <w:sz w:val="24"/>
          <w:szCs w:val="24"/>
          <w:lang w:val="sr-Cyrl-CS"/>
        </w:rPr>
        <w:t xml:space="preserve">Датум:02.04.2025. године </w:t>
      </w:r>
    </w:p>
    <w:p w:rsidR="00956CFC" w:rsidRPr="00956CFC" w:rsidRDefault="00956CFC" w:rsidP="00956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6CFC" w:rsidRPr="00956CFC" w:rsidRDefault="00956CFC" w:rsidP="00956CF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956CFC">
        <w:rPr>
          <w:rFonts w:ascii="Times New Roman" w:hAnsi="Times New Roman" w:cs="Times New Roman"/>
          <w:sz w:val="24"/>
          <w:szCs w:val="24"/>
          <w:lang w:val="sr-Cyrl-BA"/>
        </w:rPr>
        <w:t>На основу члана 12. Статута Туристичке организације Града Бијељина, Управни одбор на сједници одржаној дана 02.04.2025. године доноси:</w:t>
      </w:r>
    </w:p>
    <w:p w:rsidR="00956CFC" w:rsidRPr="00956CFC" w:rsidRDefault="00956CFC" w:rsidP="00956CFC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56CFC" w:rsidRPr="00956CFC" w:rsidRDefault="00956CFC" w:rsidP="00956CFC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b/>
          <w:sz w:val="24"/>
          <w:szCs w:val="24"/>
          <w:lang w:val="sr-Cyrl-BA"/>
        </w:rPr>
        <w:t>О Д Л У К У</w:t>
      </w:r>
    </w:p>
    <w:p w:rsidR="00956CFC" w:rsidRPr="009E24AA" w:rsidRDefault="00956CFC" w:rsidP="00956CFC">
      <w:pPr>
        <w:jc w:val="both"/>
        <w:rPr>
          <w:rFonts w:ascii="Times New Roman" w:hAnsi="Times New Roman" w:cs="Times New Roman"/>
          <w:sz w:val="24"/>
          <w:szCs w:val="24"/>
        </w:rPr>
      </w:pPr>
      <w:r w:rsidRPr="00956CFC">
        <w:rPr>
          <w:rFonts w:ascii="Times New Roman" w:hAnsi="Times New Roman" w:cs="Times New Roman"/>
          <w:sz w:val="24"/>
          <w:szCs w:val="24"/>
          <w:lang w:val="sr-Cyrl-BA"/>
        </w:rPr>
        <w:t xml:space="preserve">     О</w:t>
      </w:r>
      <w:r w:rsidR="00094A62">
        <w:rPr>
          <w:rFonts w:ascii="Times New Roman" w:hAnsi="Times New Roman" w:cs="Times New Roman"/>
          <w:sz w:val="24"/>
          <w:szCs w:val="24"/>
        </w:rPr>
        <w:t xml:space="preserve"> </w:t>
      </w:r>
      <w:r w:rsidR="00E256A8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9E24AA" w:rsidRPr="009E24AA">
        <w:rPr>
          <w:rFonts w:ascii="Times New Roman" w:hAnsi="Times New Roman" w:cs="Times New Roman"/>
          <w:sz w:val="24"/>
          <w:szCs w:val="24"/>
          <w:lang w:val="sr-Cyrl-BA"/>
        </w:rPr>
        <w:t>сваја</w:t>
      </w:r>
      <w:r w:rsidR="009E24AA">
        <w:rPr>
          <w:rFonts w:ascii="Times New Roman" w:hAnsi="Times New Roman" w:cs="Times New Roman"/>
          <w:sz w:val="24"/>
          <w:szCs w:val="24"/>
          <w:lang w:val="sr-Cyrl-BA"/>
        </w:rPr>
        <w:t>њу</w:t>
      </w:r>
      <w:r w:rsidR="00E256A8">
        <w:rPr>
          <w:rFonts w:ascii="Times New Roman" w:hAnsi="Times New Roman" w:cs="Times New Roman"/>
          <w:sz w:val="24"/>
          <w:szCs w:val="24"/>
          <w:lang w:val="sr-Cyrl-BA"/>
        </w:rPr>
        <w:t xml:space="preserve"> годишњег</w:t>
      </w:r>
      <w:r w:rsidR="00E256A8">
        <w:rPr>
          <w:rFonts w:ascii="Times New Roman" w:hAnsi="Times New Roman" w:cs="Times New Roman"/>
          <w:sz w:val="24"/>
          <w:szCs w:val="24"/>
        </w:rPr>
        <w:t xml:space="preserve"> </w:t>
      </w:r>
      <w:r w:rsidR="009E24AA" w:rsidRPr="009E24AA">
        <w:rPr>
          <w:rFonts w:ascii="Times New Roman" w:hAnsi="Times New Roman" w:cs="Times New Roman"/>
          <w:sz w:val="24"/>
          <w:szCs w:val="24"/>
          <w:lang w:val="sr-Cyrl-BA"/>
        </w:rPr>
        <w:t>Извјештај</w:t>
      </w:r>
      <w:r w:rsidR="00E256A8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9E24AA" w:rsidRPr="009E24AA">
        <w:rPr>
          <w:rFonts w:ascii="Times New Roman" w:hAnsi="Times New Roman" w:cs="Times New Roman"/>
          <w:sz w:val="24"/>
          <w:szCs w:val="24"/>
          <w:lang w:val="sr-Cyrl-BA"/>
        </w:rPr>
        <w:t xml:space="preserve"> о раду</w:t>
      </w:r>
      <w:r w:rsidR="009E24AA" w:rsidRPr="00956CF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956CFC">
        <w:rPr>
          <w:rFonts w:ascii="Times New Roman" w:hAnsi="Times New Roman" w:cs="Times New Roman"/>
          <w:sz w:val="24"/>
          <w:szCs w:val="24"/>
          <w:lang w:val="sr-Cyrl-BA"/>
        </w:rPr>
        <w:t>Туристичке организације Града Бијељина за 202</w:t>
      </w:r>
      <w:r w:rsidR="00636D76">
        <w:rPr>
          <w:rFonts w:ascii="Times New Roman" w:hAnsi="Times New Roman" w:cs="Times New Roman"/>
          <w:sz w:val="24"/>
          <w:szCs w:val="24"/>
        </w:rPr>
        <w:t>4</w:t>
      </w:r>
      <w:r w:rsidRPr="00956CFC">
        <w:rPr>
          <w:rFonts w:ascii="Times New Roman" w:hAnsi="Times New Roman" w:cs="Times New Roman"/>
          <w:sz w:val="24"/>
          <w:szCs w:val="24"/>
          <w:lang w:val="sr-Cyrl-BA"/>
        </w:rPr>
        <w:t>. годину.</w:t>
      </w:r>
    </w:p>
    <w:p w:rsidR="00956CFC" w:rsidRPr="00956CFC" w:rsidRDefault="00956CFC" w:rsidP="00956CFC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BA"/>
        </w:rPr>
        <w:t>Члан 1.</w:t>
      </w:r>
    </w:p>
    <w:p w:rsidR="00956CFC" w:rsidRPr="00956CFC" w:rsidRDefault="00956CFC" w:rsidP="00956CF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BA"/>
        </w:rPr>
        <w:t xml:space="preserve">     Овом одлуком се</w:t>
      </w:r>
      <w:r w:rsidR="009E24AA">
        <w:rPr>
          <w:rFonts w:ascii="Times New Roman" w:hAnsi="Times New Roman" w:cs="Times New Roman"/>
          <w:sz w:val="24"/>
          <w:szCs w:val="24"/>
        </w:rPr>
        <w:t xml:space="preserve"> </w:t>
      </w:r>
      <w:r w:rsidR="009E24AA">
        <w:rPr>
          <w:rFonts w:ascii="Times New Roman" w:hAnsi="Times New Roman" w:cs="Times New Roman"/>
          <w:sz w:val="24"/>
          <w:szCs w:val="24"/>
          <w:lang w:val="sr-Cyrl-BA"/>
        </w:rPr>
        <w:t xml:space="preserve">усваја Извјештај о раду </w:t>
      </w:r>
      <w:r w:rsidRPr="00956CFC">
        <w:rPr>
          <w:rFonts w:ascii="Times New Roman" w:hAnsi="Times New Roman" w:cs="Times New Roman"/>
          <w:sz w:val="24"/>
          <w:szCs w:val="24"/>
          <w:lang w:val="sr-Cyrl-BA"/>
        </w:rPr>
        <w:t>Туристичке организације Града Бијељина за 202</w:t>
      </w:r>
      <w:r w:rsidR="00636D76">
        <w:rPr>
          <w:rFonts w:ascii="Times New Roman" w:hAnsi="Times New Roman" w:cs="Times New Roman"/>
          <w:sz w:val="24"/>
          <w:szCs w:val="24"/>
        </w:rPr>
        <w:t>4</w:t>
      </w:r>
      <w:r w:rsidRPr="00956CFC">
        <w:rPr>
          <w:rFonts w:ascii="Times New Roman" w:hAnsi="Times New Roman" w:cs="Times New Roman"/>
          <w:sz w:val="24"/>
          <w:szCs w:val="24"/>
          <w:lang w:val="sr-Cyrl-BA"/>
        </w:rPr>
        <w:t>. годину.</w:t>
      </w:r>
    </w:p>
    <w:p w:rsidR="00956CFC" w:rsidRPr="00956CFC" w:rsidRDefault="00956CFC" w:rsidP="00956CFC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BA"/>
        </w:rPr>
        <w:t>Члан 2.</w:t>
      </w:r>
    </w:p>
    <w:p w:rsidR="00956CFC" w:rsidRPr="00956CFC" w:rsidRDefault="00956CFC" w:rsidP="00956CFC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56CFC" w:rsidRPr="00956CFC" w:rsidRDefault="00956CFC" w:rsidP="00956CF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BA"/>
        </w:rPr>
        <w:t xml:space="preserve">     </w:t>
      </w:r>
      <w:r w:rsidR="009E24AA">
        <w:rPr>
          <w:rFonts w:ascii="Times New Roman" w:hAnsi="Times New Roman" w:cs="Times New Roman"/>
          <w:sz w:val="24"/>
          <w:szCs w:val="24"/>
          <w:lang w:val="sr-Cyrl-BA"/>
        </w:rPr>
        <w:t xml:space="preserve">Извјештај о раду </w:t>
      </w:r>
      <w:r w:rsidRPr="00956CFC">
        <w:rPr>
          <w:rFonts w:ascii="Times New Roman" w:hAnsi="Times New Roman" w:cs="Times New Roman"/>
          <w:sz w:val="24"/>
          <w:szCs w:val="24"/>
          <w:lang w:val="sr-Cyrl-BA"/>
        </w:rPr>
        <w:t>Туристичке организације Града Бијељина за 202</w:t>
      </w:r>
      <w:r w:rsidR="00636D76">
        <w:rPr>
          <w:rFonts w:ascii="Times New Roman" w:hAnsi="Times New Roman" w:cs="Times New Roman"/>
          <w:sz w:val="24"/>
          <w:szCs w:val="24"/>
        </w:rPr>
        <w:t>4</w:t>
      </w:r>
      <w:r w:rsidRPr="00956CFC">
        <w:rPr>
          <w:rFonts w:ascii="Times New Roman" w:hAnsi="Times New Roman" w:cs="Times New Roman"/>
          <w:sz w:val="24"/>
          <w:szCs w:val="24"/>
          <w:lang w:val="sr-Cyrl-BA"/>
        </w:rPr>
        <w:t>. годину заједно са Одлуком Управног одбора о усвајању доставља се на расматрање оснивачу Скупштини Града Бијљеина.</w:t>
      </w:r>
    </w:p>
    <w:p w:rsidR="00956CFC" w:rsidRPr="00956CFC" w:rsidRDefault="00956CFC" w:rsidP="00956CFC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BA"/>
        </w:rPr>
        <w:t>Члан 3.</w:t>
      </w:r>
    </w:p>
    <w:p w:rsidR="00956CFC" w:rsidRPr="00956CFC" w:rsidRDefault="00956CFC" w:rsidP="00956CF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BA"/>
        </w:rPr>
        <w:t xml:space="preserve">     За реализацију ове одлуке задужен је дирекотор Туристичке организације Града Бијељина.</w:t>
      </w:r>
    </w:p>
    <w:p w:rsidR="00956CFC" w:rsidRPr="00956CFC" w:rsidRDefault="00956CFC" w:rsidP="00956CF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56CFC" w:rsidRPr="00956CFC" w:rsidRDefault="00956CFC" w:rsidP="00956CFC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BA"/>
        </w:rPr>
        <w:t>Члан 4.</w:t>
      </w:r>
    </w:p>
    <w:p w:rsidR="00956CFC" w:rsidRPr="00956CFC" w:rsidRDefault="00956CFC" w:rsidP="00956CF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BA"/>
        </w:rPr>
        <w:t xml:space="preserve">     Ова одлука ступа на снагу даном доношења.</w:t>
      </w:r>
    </w:p>
    <w:p w:rsidR="00956CFC" w:rsidRPr="00956CFC" w:rsidRDefault="00956CFC" w:rsidP="00956CF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Предсједник Управног одбора</w:t>
      </w:r>
    </w:p>
    <w:p w:rsidR="00956CFC" w:rsidRPr="00956CFC" w:rsidRDefault="00956CFC" w:rsidP="00956CF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56CFC" w:rsidRPr="00956CFC" w:rsidRDefault="00956CFC" w:rsidP="00956CF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____________________________</w:t>
      </w:r>
    </w:p>
    <w:p w:rsidR="00956CFC" w:rsidRPr="00956CFC" w:rsidRDefault="00956CFC" w:rsidP="00956CFC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956CFC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                                                     Марио Станковић</w:t>
      </w:r>
    </w:p>
    <w:p w:rsidR="00956CFC" w:rsidRPr="00956CFC" w:rsidRDefault="00956CFC" w:rsidP="00956CFC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8605B2" w:rsidRPr="00956CFC" w:rsidRDefault="008605B2" w:rsidP="008605B2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8605B2" w:rsidRPr="00956CFC" w:rsidRDefault="008605B2" w:rsidP="008605B2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8605B2" w:rsidRPr="00956CFC" w:rsidRDefault="008605B2" w:rsidP="008605B2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576A64" w:rsidRPr="00956CFC" w:rsidRDefault="00576A64" w:rsidP="00094BD3">
      <w:pPr>
        <w:tabs>
          <w:tab w:val="left" w:pos="1240"/>
        </w:tabs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576A64" w:rsidRPr="00956CFC" w:rsidRDefault="00576A64" w:rsidP="00094BD3">
      <w:pPr>
        <w:tabs>
          <w:tab w:val="left" w:pos="1240"/>
        </w:tabs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F4763A" w:rsidRPr="00956CFC" w:rsidRDefault="00F4763A" w:rsidP="00094BD3">
      <w:pPr>
        <w:tabs>
          <w:tab w:val="left" w:pos="1240"/>
        </w:tabs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F4763A" w:rsidRPr="00956CFC" w:rsidRDefault="00F4763A" w:rsidP="00094BD3">
      <w:pPr>
        <w:tabs>
          <w:tab w:val="left" w:pos="1240"/>
        </w:tabs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F4763A" w:rsidRPr="00956CFC" w:rsidRDefault="00F4763A" w:rsidP="00094BD3">
      <w:pPr>
        <w:tabs>
          <w:tab w:val="left" w:pos="1240"/>
        </w:tabs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094BD3" w:rsidRPr="00956CFC" w:rsidRDefault="00094BD3" w:rsidP="00094BD3">
      <w:pPr>
        <w:tabs>
          <w:tab w:val="left" w:pos="1240"/>
        </w:tabs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094BD3" w:rsidRPr="00956CFC" w:rsidRDefault="00094BD3" w:rsidP="00094BD3">
      <w:pPr>
        <w:tabs>
          <w:tab w:val="left" w:pos="1240"/>
        </w:tabs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094BD3" w:rsidRPr="00956CFC" w:rsidRDefault="00094BD3" w:rsidP="00094BD3">
      <w:pPr>
        <w:tabs>
          <w:tab w:val="left" w:pos="1240"/>
        </w:tabs>
        <w:spacing w:after="0"/>
        <w:rPr>
          <w:rFonts w:ascii="Times New Roman" w:hAnsi="Times New Roman" w:cs="Times New Roman"/>
          <w:sz w:val="24"/>
          <w:szCs w:val="24"/>
          <w:lang/>
        </w:rPr>
      </w:pPr>
    </w:p>
    <w:p w:rsidR="00094BD3" w:rsidRPr="00956CFC" w:rsidRDefault="00094BD3" w:rsidP="00094BD3">
      <w:pPr>
        <w:tabs>
          <w:tab w:val="left" w:pos="1240"/>
        </w:tabs>
        <w:spacing w:after="0"/>
        <w:rPr>
          <w:rFonts w:ascii="Times New Roman" w:hAnsi="Times New Roman" w:cs="Times New Roman"/>
          <w:sz w:val="24"/>
          <w:szCs w:val="24"/>
          <w:lang/>
        </w:rPr>
      </w:pPr>
    </w:p>
    <w:sectPr w:rsidR="00094BD3" w:rsidRPr="00956CFC" w:rsidSect="00094B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554" w:rsidRDefault="000B4554" w:rsidP="00094BD3">
      <w:pPr>
        <w:spacing w:after="0" w:line="240" w:lineRule="auto"/>
      </w:pPr>
      <w:r>
        <w:separator/>
      </w:r>
    </w:p>
  </w:endnote>
  <w:endnote w:type="continuationSeparator" w:id="0">
    <w:p w:rsidR="000B4554" w:rsidRDefault="000B4554" w:rsidP="0009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554" w:rsidRDefault="000B4554" w:rsidP="00094BD3">
      <w:pPr>
        <w:spacing w:after="0" w:line="240" w:lineRule="auto"/>
      </w:pPr>
      <w:r>
        <w:separator/>
      </w:r>
    </w:p>
  </w:footnote>
  <w:footnote w:type="continuationSeparator" w:id="0">
    <w:p w:rsidR="000B4554" w:rsidRDefault="000B4554" w:rsidP="00094B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4BD3"/>
    <w:rsid w:val="00094A62"/>
    <w:rsid w:val="00094BD3"/>
    <w:rsid w:val="000B4554"/>
    <w:rsid w:val="0015417A"/>
    <w:rsid w:val="001925D9"/>
    <w:rsid w:val="001E3A27"/>
    <w:rsid w:val="00375F7C"/>
    <w:rsid w:val="003B3EEF"/>
    <w:rsid w:val="003F0145"/>
    <w:rsid w:val="00516325"/>
    <w:rsid w:val="0053597C"/>
    <w:rsid w:val="0056335B"/>
    <w:rsid w:val="00576A64"/>
    <w:rsid w:val="0059100E"/>
    <w:rsid w:val="005A626B"/>
    <w:rsid w:val="005F1DC2"/>
    <w:rsid w:val="00623049"/>
    <w:rsid w:val="00636788"/>
    <w:rsid w:val="00636D76"/>
    <w:rsid w:val="008605B2"/>
    <w:rsid w:val="008A5986"/>
    <w:rsid w:val="0090245D"/>
    <w:rsid w:val="00945DB5"/>
    <w:rsid w:val="00946BC9"/>
    <w:rsid w:val="00956CFC"/>
    <w:rsid w:val="009E24AA"/>
    <w:rsid w:val="00A21C15"/>
    <w:rsid w:val="00A27A0B"/>
    <w:rsid w:val="00AE466E"/>
    <w:rsid w:val="00BB21CB"/>
    <w:rsid w:val="00C46BDB"/>
    <w:rsid w:val="00C76210"/>
    <w:rsid w:val="00D4274E"/>
    <w:rsid w:val="00E256A8"/>
    <w:rsid w:val="00E55B1A"/>
    <w:rsid w:val="00EB06EE"/>
    <w:rsid w:val="00EE2BBC"/>
    <w:rsid w:val="00F4763A"/>
    <w:rsid w:val="00FE4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325"/>
  </w:style>
  <w:style w:type="paragraph" w:styleId="Heading1">
    <w:name w:val="heading 1"/>
    <w:basedOn w:val="Normal"/>
    <w:next w:val="Normal"/>
    <w:link w:val="Heading1Char"/>
    <w:uiPriority w:val="9"/>
    <w:qFormat/>
    <w:rsid w:val="00094B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4B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4BD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4B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4BD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4B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4B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4B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4B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4BD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4B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4BD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4BD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4BD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4B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4B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4B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4B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4B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4B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4B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4B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4B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4B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4B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4BD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4BD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4BD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4BD3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94B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BD3"/>
  </w:style>
  <w:style w:type="paragraph" w:styleId="Footer">
    <w:name w:val="footer"/>
    <w:basedOn w:val="Normal"/>
    <w:link w:val="FooterChar"/>
    <w:uiPriority w:val="99"/>
    <w:unhideWhenUsed/>
    <w:rsid w:val="00094B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BD3"/>
  </w:style>
  <w:style w:type="paragraph" w:styleId="BalloonText">
    <w:name w:val="Balloon Text"/>
    <w:basedOn w:val="Normal"/>
    <w:link w:val="BalloonTextChar"/>
    <w:uiPriority w:val="99"/>
    <w:semiHidden/>
    <w:unhideWhenUsed/>
    <w:rsid w:val="005F1D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D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svg"/><Relationship Id="rId13" Type="http://schemas.openxmlformats.org/officeDocument/2006/relationships/image" Target="media/image7.sv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image" Target="media/image11.svg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image" Target="media/image9.svg"/><Relationship Id="rId10" Type="http://schemas.openxmlformats.org/officeDocument/2006/relationships/image" Target="media/image5.sv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Turisticka BN</dc:creator>
  <cp:lastModifiedBy>mira.ristic</cp:lastModifiedBy>
  <cp:revision>2</cp:revision>
  <cp:lastPrinted>2025-04-08T08:19:00Z</cp:lastPrinted>
  <dcterms:created xsi:type="dcterms:W3CDTF">2025-04-08T12:25:00Z</dcterms:created>
  <dcterms:modified xsi:type="dcterms:W3CDTF">2025-04-08T12:25:00Z</dcterms:modified>
</cp:coreProperties>
</file>