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85E" w:rsidRPr="00C135E1" w:rsidRDefault="00661771" w:rsidP="00165BE0">
      <w:pPr>
        <w:contextualSpacing/>
        <w:jc w:val="both"/>
        <w:rPr>
          <w:rFonts w:ascii="Times New Roman" w:hAnsi="Times New Roman" w:cs="Times New Roman"/>
          <w:lang w:val="sr-Cyrl-BA"/>
        </w:rPr>
      </w:pPr>
      <w:r>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C135E1">
        <w:rPr>
          <w:rFonts w:ascii="Times New Roman" w:hAnsi="Times New Roman" w:cs="Times New Roman"/>
          <w:lang w:val="sr-Cyrl-BA"/>
        </w:rPr>
        <w:t>ПРИЈЕДЛОГ</w:t>
      </w:r>
    </w:p>
    <w:p w:rsidR="000156FC" w:rsidRDefault="00661771" w:rsidP="00165BE0">
      <w:pPr>
        <w:contextualSpacing/>
        <w:jc w:val="both"/>
        <w:rPr>
          <w:rFonts w:ascii="Times New Roman" w:hAnsi="Times New Roman" w:cs="Times New Roman"/>
          <w:lang w:val="sr-Cyrl-CS"/>
        </w:rPr>
      </w:pPr>
      <w:r>
        <w:rPr>
          <w:rFonts w:ascii="Times New Roman" w:hAnsi="Times New Roman" w:cs="Times New Roman"/>
          <w:lang w:val="sr-Cyrl-CS"/>
        </w:rPr>
        <w:t xml:space="preserve">На основу члана 31. став 1. тачка </w:t>
      </w:r>
      <w:r w:rsidR="000156FC">
        <w:rPr>
          <w:rFonts w:ascii="Times New Roman" w:hAnsi="Times New Roman" w:cs="Times New Roman"/>
          <w:lang w:val="sr-Cyrl-CS"/>
        </w:rPr>
        <w:t xml:space="preserve">з) </w:t>
      </w:r>
      <w:r w:rsidR="00CE0DF5">
        <w:rPr>
          <w:rFonts w:ascii="Times New Roman" w:hAnsi="Times New Roman" w:cs="Times New Roman"/>
        </w:rPr>
        <w:t xml:space="preserve">Закона о буџетском систему Републике Српске </w:t>
      </w:r>
      <w:r w:rsidR="00CE0DF5">
        <w:rPr>
          <w:rFonts w:ascii="Times New Roman" w:hAnsi="Times New Roman" w:cs="Times New Roman"/>
          <w:lang w:val="sr-Cyrl-CS"/>
        </w:rPr>
        <w:t>(„Службени гласник Републике Српске“, број: 121/12, 52/14, 103/15 и 15/16), члана 39. став (2) тачка 3) Закона о локалној самоуправи („Службени гласник Републике Српске“, број: 97/16, 36/19 и 61/21) и члана 39. став (2) тачка 3) Статута Града Бијељина („Службени гласник Града Бијељина“, број: 9/17),</w:t>
      </w:r>
      <w:r w:rsidR="000156FC">
        <w:rPr>
          <w:rFonts w:ascii="Times New Roman" w:hAnsi="Times New Roman" w:cs="Times New Roman"/>
          <w:lang w:val="sr-Cyrl-CS"/>
        </w:rPr>
        <w:t>а у вези са чланом 35. став 1. Закона о буџетском систему Републике Српске („Службени гласник Републике Српске“</w:t>
      </w:r>
      <w:r w:rsidR="00384340">
        <w:rPr>
          <w:rFonts w:ascii="Times New Roman" w:hAnsi="Times New Roman" w:cs="Times New Roman"/>
          <w:lang w:val="sr-Cyrl-CS"/>
        </w:rPr>
        <w:t>,</w:t>
      </w:r>
      <w:r w:rsidR="000156FC">
        <w:rPr>
          <w:rFonts w:ascii="Times New Roman" w:hAnsi="Times New Roman" w:cs="Times New Roman"/>
          <w:lang w:val="sr-Cyrl-CS"/>
        </w:rPr>
        <w:t>број</w:t>
      </w:r>
      <w:r w:rsidR="00384340">
        <w:rPr>
          <w:rFonts w:ascii="Times New Roman" w:hAnsi="Times New Roman" w:cs="Times New Roman"/>
          <w:lang w:val="sr-Cyrl-CS"/>
        </w:rPr>
        <w:t>:</w:t>
      </w:r>
      <w:r w:rsidR="00CE0DF5">
        <w:rPr>
          <w:rFonts w:ascii="Times New Roman" w:hAnsi="Times New Roman" w:cs="Times New Roman"/>
          <w:lang w:val="sr-Cyrl-CS"/>
        </w:rPr>
        <w:t xml:space="preserve"> 121/12, </w:t>
      </w:r>
      <w:r w:rsidR="000156FC">
        <w:rPr>
          <w:rFonts w:ascii="Times New Roman" w:hAnsi="Times New Roman" w:cs="Times New Roman"/>
          <w:lang w:val="sr-Cyrl-CS"/>
        </w:rPr>
        <w:t xml:space="preserve">52/14, 103/15 и </w:t>
      </w:r>
      <w:r w:rsidR="00836AE0">
        <w:rPr>
          <w:rFonts w:ascii="Times New Roman" w:hAnsi="Times New Roman" w:cs="Times New Roman"/>
          <w:lang w:val="sr-Cyrl-CS"/>
        </w:rPr>
        <w:t xml:space="preserve">15/16), </w:t>
      </w:r>
      <w:r w:rsidR="000156FC">
        <w:rPr>
          <w:rFonts w:ascii="Times New Roman" w:hAnsi="Times New Roman" w:cs="Times New Roman"/>
          <w:lang w:val="sr-Cyrl-CS"/>
        </w:rPr>
        <w:t>Скупштина Града Бијељина на својој</w:t>
      </w:r>
      <w:r w:rsidR="008D1911">
        <w:rPr>
          <w:rFonts w:ascii="Times New Roman" w:hAnsi="Times New Roman" w:cs="Times New Roman"/>
          <w:lang w:val="sr-Latn-BA"/>
        </w:rPr>
        <w:t>___________</w:t>
      </w:r>
      <w:r w:rsidR="00384340">
        <w:rPr>
          <w:rFonts w:ascii="Times New Roman" w:hAnsi="Times New Roman" w:cs="Times New Roman"/>
          <w:lang w:val="sr-Cyrl-CS"/>
        </w:rPr>
        <w:t xml:space="preserve"> сједници одржаној дана</w:t>
      </w:r>
      <w:r w:rsidR="008D1911">
        <w:rPr>
          <w:rFonts w:ascii="Times New Roman" w:hAnsi="Times New Roman" w:cs="Times New Roman"/>
          <w:lang w:val="sr-Latn-BA"/>
        </w:rPr>
        <w:t>________</w:t>
      </w:r>
      <w:r w:rsidR="000156FC">
        <w:rPr>
          <w:rFonts w:ascii="Times New Roman" w:hAnsi="Times New Roman" w:cs="Times New Roman"/>
          <w:lang w:val="sr-Cyrl-CS"/>
        </w:rPr>
        <w:t>202</w:t>
      </w:r>
      <w:r w:rsidR="00263C25">
        <w:rPr>
          <w:rFonts w:ascii="Times New Roman" w:hAnsi="Times New Roman" w:cs="Times New Roman"/>
          <w:lang w:val="sr-Latn-BA"/>
        </w:rPr>
        <w:t>3</w:t>
      </w:r>
      <w:r w:rsidR="000156FC">
        <w:rPr>
          <w:rFonts w:ascii="Times New Roman" w:hAnsi="Times New Roman" w:cs="Times New Roman"/>
          <w:lang w:val="sr-Cyrl-CS"/>
        </w:rPr>
        <w:t>. године, донијела је</w:t>
      </w:r>
    </w:p>
    <w:p w:rsidR="007F7E91" w:rsidRDefault="007F7E91" w:rsidP="00165BE0">
      <w:pPr>
        <w:contextualSpacing/>
        <w:jc w:val="both"/>
        <w:rPr>
          <w:rFonts w:ascii="Times New Roman" w:hAnsi="Times New Roman" w:cs="Times New Roman"/>
          <w:lang w:val="sr-Cyrl-CS"/>
        </w:rPr>
      </w:pPr>
    </w:p>
    <w:p w:rsidR="007F7E91" w:rsidRDefault="007F7E91" w:rsidP="00165BE0">
      <w:pPr>
        <w:contextualSpacing/>
        <w:jc w:val="both"/>
        <w:rPr>
          <w:rFonts w:ascii="Times New Roman" w:hAnsi="Times New Roman" w:cs="Times New Roman"/>
          <w:lang w:val="sr-Cyrl-CS"/>
        </w:rPr>
      </w:pPr>
    </w:p>
    <w:p w:rsidR="000156FC" w:rsidRDefault="000156FC" w:rsidP="00165BE0">
      <w:pPr>
        <w:contextualSpacing/>
        <w:jc w:val="both"/>
        <w:rPr>
          <w:rFonts w:ascii="Times New Roman" w:hAnsi="Times New Roman" w:cs="Times New Roman"/>
          <w:lang w:val="sr-Cyrl-CS"/>
        </w:rPr>
      </w:pPr>
    </w:p>
    <w:p w:rsidR="000156FC"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ОДЛУКУ</w:t>
      </w:r>
    </w:p>
    <w:p w:rsidR="000156FC"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О БУЏЕТУ ГРАДА </w:t>
      </w:r>
      <w:r w:rsidR="001356F4">
        <w:rPr>
          <w:rFonts w:ascii="Times New Roman" w:hAnsi="Times New Roman" w:cs="Times New Roman"/>
          <w:b/>
          <w:sz w:val="24"/>
          <w:szCs w:val="24"/>
          <w:lang w:val="sr-Cyrl-CS"/>
        </w:rPr>
        <w:t>БИЈЕЉИНА</w:t>
      </w:r>
      <w:r w:rsidR="006C155B">
        <w:rPr>
          <w:rFonts w:ascii="Times New Roman" w:hAnsi="Times New Roman" w:cs="Times New Roman"/>
          <w:b/>
          <w:sz w:val="24"/>
          <w:szCs w:val="24"/>
        </w:rPr>
        <w:t xml:space="preserve"> </w:t>
      </w:r>
      <w:r w:rsidR="006370E4">
        <w:rPr>
          <w:rFonts w:ascii="Times New Roman" w:hAnsi="Times New Roman" w:cs="Times New Roman"/>
          <w:b/>
          <w:sz w:val="24"/>
          <w:szCs w:val="24"/>
        </w:rPr>
        <w:t xml:space="preserve">ЗА </w:t>
      </w:r>
      <w:r>
        <w:rPr>
          <w:rFonts w:ascii="Times New Roman" w:hAnsi="Times New Roman" w:cs="Times New Roman"/>
          <w:b/>
          <w:sz w:val="24"/>
          <w:szCs w:val="24"/>
          <w:lang w:val="sr-Cyrl-CS"/>
        </w:rPr>
        <w:t>202</w:t>
      </w:r>
      <w:r w:rsidR="00263C25">
        <w:rPr>
          <w:rFonts w:ascii="Times New Roman" w:hAnsi="Times New Roman" w:cs="Times New Roman"/>
          <w:b/>
          <w:sz w:val="24"/>
          <w:szCs w:val="24"/>
          <w:lang w:val="sr-Cyrl-CS"/>
        </w:rPr>
        <w:t>4</w:t>
      </w:r>
      <w:r>
        <w:rPr>
          <w:rFonts w:ascii="Times New Roman" w:hAnsi="Times New Roman" w:cs="Times New Roman"/>
          <w:b/>
          <w:sz w:val="24"/>
          <w:szCs w:val="24"/>
          <w:lang w:val="sr-Cyrl-CS"/>
        </w:rPr>
        <w:t>. ГОДИНУ</w:t>
      </w:r>
    </w:p>
    <w:p w:rsidR="007F7E91" w:rsidRDefault="007F7E91" w:rsidP="000156FC">
      <w:pPr>
        <w:contextualSpacing/>
        <w:jc w:val="center"/>
        <w:rPr>
          <w:rFonts w:ascii="Times New Roman" w:hAnsi="Times New Roman" w:cs="Times New Roman"/>
          <w:b/>
          <w:sz w:val="24"/>
          <w:szCs w:val="24"/>
          <w:lang w:val="sr-Cyrl-CS"/>
        </w:rPr>
      </w:pPr>
    </w:p>
    <w:p w:rsidR="000156FC" w:rsidRDefault="000156FC" w:rsidP="000156FC">
      <w:pPr>
        <w:contextualSpacing/>
        <w:jc w:val="center"/>
        <w:rPr>
          <w:rFonts w:ascii="Times New Roman" w:hAnsi="Times New Roman" w:cs="Times New Roman"/>
          <w:b/>
          <w:sz w:val="24"/>
          <w:szCs w:val="24"/>
          <w:lang w:val="sr-Cyrl-CS"/>
        </w:rPr>
      </w:pPr>
    </w:p>
    <w:p w:rsidR="000156FC" w:rsidRDefault="000156FC" w:rsidP="000156FC">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806952" w:rsidRDefault="00806952" w:rsidP="000156FC">
      <w:pPr>
        <w:contextualSpacing/>
        <w:jc w:val="center"/>
        <w:rPr>
          <w:rFonts w:ascii="Times New Roman" w:hAnsi="Times New Roman" w:cs="Times New Roman"/>
          <w:lang w:val="sr-Cyrl-CS"/>
        </w:rPr>
      </w:pPr>
    </w:p>
    <w:p w:rsidR="007F7E91" w:rsidRDefault="00806952" w:rsidP="000156FC">
      <w:pPr>
        <w:contextualSpacing/>
        <w:jc w:val="both"/>
        <w:rPr>
          <w:rFonts w:ascii="Times New Roman" w:hAnsi="Times New Roman" w:cs="Times New Roman"/>
        </w:rPr>
      </w:pPr>
      <w:r>
        <w:rPr>
          <w:rFonts w:ascii="Times New Roman" w:hAnsi="Times New Roman" w:cs="Times New Roman"/>
        </w:rPr>
        <w:t>Скупштина Града Бијељина усваја буџет Града Бијељина за 202</w:t>
      </w:r>
      <w:r w:rsidR="00263C25">
        <w:rPr>
          <w:rFonts w:ascii="Times New Roman" w:hAnsi="Times New Roman" w:cs="Times New Roman"/>
          <w:lang w:val="sr-Cyrl-BA"/>
        </w:rPr>
        <w:t>4</w:t>
      </w:r>
      <w:r>
        <w:rPr>
          <w:rFonts w:ascii="Times New Roman" w:hAnsi="Times New Roman" w:cs="Times New Roman"/>
        </w:rPr>
        <w:t xml:space="preserve">. </w:t>
      </w:r>
      <w:r w:rsidR="007F7E91">
        <w:rPr>
          <w:rFonts w:ascii="Times New Roman" w:hAnsi="Times New Roman" w:cs="Times New Roman"/>
          <w:lang w:val="sr-Cyrl-BA"/>
        </w:rPr>
        <w:t xml:space="preserve"> г</w:t>
      </w:r>
      <w:r>
        <w:rPr>
          <w:rFonts w:ascii="Times New Roman" w:hAnsi="Times New Roman" w:cs="Times New Roman"/>
        </w:rPr>
        <w:t>одину</w:t>
      </w:r>
      <w:r w:rsidR="007F7E91">
        <w:rPr>
          <w:rFonts w:ascii="Times New Roman" w:hAnsi="Times New Roman" w:cs="Times New Roman"/>
        </w:rPr>
        <w:t>:</w:t>
      </w:r>
    </w:p>
    <w:p w:rsidR="00595584" w:rsidRPr="004F57DA" w:rsidRDefault="007F7E91" w:rsidP="007F7E91">
      <w:pPr>
        <w:pStyle w:val="ListParagraph"/>
        <w:numPr>
          <w:ilvl w:val="0"/>
          <w:numId w:val="11"/>
        </w:numPr>
        <w:jc w:val="both"/>
        <w:rPr>
          <w:rFonts w:ascii="Times New Roman" w:hAnsi="Times New Roman" w:cs="Times New Roman"/>
        </w:rPr>
      </w:pPr>
      <w:r w:rsidRPr="004F57DA">
        <w:rPr>
          <w:rFonts w:ascii="Times New Roman" w:hAnsi="Times New Roman" w:cs="Times New Roman"/>
          <w:lang w:val="sr-Cyrl-BA"/>
        </w:rPr>
        <w:t xml:space="preserve">На фонду 01 – Општи фонд, у износу </w:t>
      </w:r>
      <w:r w:rsidRPr="004F57DA">
        <w:rPr>
          <w:rFonts w:ascii="Times New Roman" w:hAnsi="Times New Roman" w:cs="Times New Roman"/>
        </w:rPr>
        <w:t>74.</w:t>
      </w:r>
      <w:r w:rsidR="00C135E1">
        <w:rPr>
          <w:rFonts w:ascii="Times New Roman" w:hAnsi="Times New Roman" w:cs="Times New Roman"/>
          <w:lang w:val="sr-Cyrl-BA"/>
        </w:rPr>
        <w:t>171.235</w:t>
      </w:r>
      <w:r w:rsidRPr="004F57DA">
        <w:rPr>
          <w:rFonts w:ascii="Times New Roman" w:hAnsi="Times New Roman" w:cs="Times New Roman"/>
        </w:rPr>
        <w:t>,00</w:t>
      </w:r>
      <w:r w:rsidR="00806952" w:rsidRPr="004F57DA">
        <w:rPr>
          <w:rFonts w:ascii="Times New Roman" w:hAnsi="Times New Roman" w:cs="Times New Roman"/>
        </w:rPr>
        <w:t>КМ</w:t>
      </w:r>
      <w:r w:rsidRPr="004F57DA">
        <w:rPr>
          <w:rFonts w:ascii="Times New Roman" w:hAnsi="Times New Roman" w:cs="Times New Roman"/>
          <w:lang w:val="sr-Cyrl-BA"/>
        </w:rPr>
        <w:t>,</w:t>
      </w:r>
    </w:p>
    <w:p w:rsidR="007F7E91" w:rsidRPr="004F57DA" w:rsidRDefault="007F7E91" w:rsidP="007F7E91">
      <w:pPr>
        <w:pStyle w:val="ListParagraph"/>
        <w:numPr>
          <w:ilvl w:val="0"/>
          <w:numId w:val="11"/>
        </w:numPr>
        <w:jc w:val="both"/>
        <w:rPr>
          <w:rFonts w:ascii="Times New Roman" w:hAnsi="Times New Roman" w:cs="Times New Roman"/>
        </w:rPr>
      </w:pPr>
      <w:r w:rsidRPr="004F57DA">
        <w:rPr>
          <w:rFonts w:ascii="Times New Roman" w:hAnsi="Times New Roman" w:cs="Times New Roman"/>
          <w:lang w:val="sr-Cyrl-BA"/>
        </w:rPr>
        <w:t>На фонду 02 – Фонд прихода по посебним прописима, у износу</w:t>
      </w:r>
      <w:r w:rsidR="004F57DA">
        <w:rPr>
          <w:rFonts w:ascii="Times New Roman" w:hAnsi="Times New Roman" w:cs="Times New Roman"/>
        </w:rPr>
        <w:t xml:space="preserve"> 3</w:t>
      </w:r>
      <w:r w:rsidR="004F57DA">
        <w:rPr>
          <w:rFonts w:ascii="Times New Roman" w:hAnsi="Times New Roman" w:cs="Times New Roman"/>
          <w:lang w:val="sr-Cyrl-BA"/>
        </w:rPr>
        <w:t>.550,00</w:t>
      </w:r>
      <w:r w:rsidRPr="004F57DA">
        <w:rPr>
          <w:rFonts w:ascii="Times New Roman" w:hAnsi="Times New Roman" w:cs="Times New Roman"/>
          <w:lang w:val="sr-Cyrl-BA"/>
        </w:rPr>
        <w:t xml:space="preserve"> КМ.</w:t>
      </w:r>
    </w:p>
    <w:p w:rsidR="007F7E91" w:rsidRPr="007F7E91" w:rsidRDefault="007F7E91" w:rsidP="007F7E91">
      <w:pPr>
        <w:pStyle w:val="ListParagraph"/>
        <w:ind w:left="405"/>
        <w:jc w:val="both"/>
        <w:rPr>
          <w:rFonts w:ascii="Times New Roman" w:hAnsi="Times New Roman" w:cs="Times New Roman"/>
          <w:color w:val="FF0000"/>
        </w:rPr>
      </w:pPr>
    </w:p>
    <w:p w:rsidR="00595584" w:rsidRDefault="00595584" w:rsidP="00595584">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806952" w:rsidRDefault="00806952" w:rsidP="00595584">
      <w:pPr>
        <w:contextualSpacing/>
        <w:jc w:val="center"/>
        <w:rPr>
          <w:rFonts w:ascii="Times New Roman" w:hAnsi="Times New Roman" w:cs="Times New Roman"/>
          <w:lang w:val="sr-Cyrl-BA"/>
        </w:rPr>
      </w:pPr>
    </w:p>
    <w:p w:rsidR="00226B32" w:rsidRDefault="008D1911" w:rsidP="00806952">
      <w:pPr>
        <w:contextualSpacing/>
        <w:jc w:val="both"/>
        <w:rPr>
          <w:rFonts w:ascii="Times New Roman" w:hAnsi="Times New Roman" w:cs="Times New Roman"/>
          <w:lang w:val="sr-Cyrl-CS"/>
        </w:rPr>
      </w:pPr>
      <w:r>
        <w:rPr>
          <w:rFonts w:ascii="Times New Roman" w:hAnsi="Times New Roman" w:cs="Times New Roman"/>
          <w:lang w:val="sr-Cyrl-CS"/>
        </w:rPr>
        <w:t xml:space="preserve">Саставни дио ове Одлуке је </w:t>
      </w:r>
      <w:r w:rsidR="007F7E91">
        <w:rPr>
          <w:rFonts w:ascii="Times New Roman" w:hAnsi="Times New Roman" w:cs="Times New Roman"/>
          <w:lang w:val="sr-Cyrl-CS"/>
        </w:rPr>
        <w:t xml:space="preserve">табеларни приказ </w:t>
      </w:r>
      <w:r w:rsidR="00226B32" w:rsidRPr="009066B2">
        <w:rPr>
          <w:rFonts w:ascii="Times New Roman" w:hAnsi="Times New Roman" w:cs="Times New Roman"/>
          <w:lang w:val="sr-Cyrl-CS"/>
        </w:rPr>
        <w:t>буџет</w:t>
      </w:r>
      <w:r w:rsidR="007F7E91">
        <w:rPr>
          <w:rFonts w:ascii="Times New Roman" w:hAnsi="Times New Roman" w:cs="Times New Roman"/>
          <w:lang w:val="sr-Cyrl-CS"/>
        </w:rPr>
        <w:t>а</w:t>
      </w:r>
      <w:r w:rsidR="00226B32" w:rsidRPr="009066B2">
        <w:rPr>
          <w:rFonts w:ascii="Times New Roman" w:hAnsi="Times New Roman" w:cs="Times New Roman"/>
          <w:lang w:val="sr-Cyrl-CS"/>
        </w:rPr>
        <w:t xml:space="preserve"> Града Бијељина за 202</w:t>
      </w:r>
      <w:r w:rsidR="00263C25">
        <w:rPr>
          <w:rFonts w:ascii="Times New Roman" w:hAnsi="Times New Roman" w:cs="Times New Roman"/>
          <w:lang w:val="sr-Cyrl-CS"/>
        </w:rPr>
        <w:t>4</w:t>
      </w:r>
      <w:r w:rsidR="00226B32" w:rsidRPr="009066B2">
        <w:rPr>
          <w:rFonts w:ascii="Times New Roman" w:hAnsi="Times New Roman" w:cs="Times New Roman"/>
          <w:lang w:val="sr-Cyrl-CS"/>
        </w:rPr>
        <w:t>. годину.</w:t>
      </w:r>
    </w:p>
    <w:p w:rsidR="007F7E91" w:rsidRPr="009066B2" w:rsidRDefault="007F7E91" w:rsidP="00806952">
      <w:pPr>
        <w:contextualSpacing/>
        <w:jc w:val="both"/>
        <w:rPr>
          <w:rFonts w:ascii="Times New Roman" w:hAnsi="Times New Roman" w:cs="Times New Roman"/>
          <w:lang w:val="sr-Cyrl-CS"/>
        </w:rPr>
      </w:pPr>
    </w:p>
    <w:p w:rsidR="00226B32" w:rsidRPr="00836AE0" w:rsidRDefault="00226B32" w:rsidP="00226B32">
      <w:pPr>
        <w:contextualSpacing/>
        <w:jc w:val="both"/>
        <w:rPr>
          <w:rFonts w:ascii="Times New Roman" w:hAnsi="Times New Roman" w:cs="Times New Roman"/>
          <w:color w:val="FF0000"/>
          <w:lang w:val="sr-Cyrl-CS"/>
        </w:rPr>
      </w:pPr>
    </w:p>
    <w:p w:rsidR="00226B32" w:rsidRDefault="00F911A9" w:rsidP="00F911A9">
      <w:pPr>
        <w:contextualSpacing/>
        <w:jc w:val="center"/>
        <w:rPr>
          <w:rFonts w:ascii="Times New Roman" w:hAnsi="Times New Roman" w:cs="Times New Roman"/>
          <w:lang w:val="sr-Cyrl-CS"/>
        </w:rPr>
      </w:pPr>
      <w:r>
        <w:rPr>
          <w:rFonts w:ascii="Times New Roman" w:hAnsi="Times New Roman" w:cs="Times New Roman"/>
          <w:lang w:val="sr-Cyrl-CS"/>
        </w:rPr>
        <w:t xml:space="preserve">Члан </w:t>
      </w:r>
      <w:r w:rsidR="007F7E91">
        <w:rPr>
          <w:rFonts w:ascii="Times New Roman" w:hAnsi="Times New Roman" w:cs="Times New Roman"/>
          <w:lang w:val="sr-Cyrl-CS"/>
        </w:rPr>
        <w:t>3</w:t>
      </w:r>
      <w:r w:rsidR="00226B32">
        <w:rPr>
          <w:rFonts w:ascii="Times New Roman" w:hAnsi="Times New Roman" w:cs="Times New Roman"/>
          <w:lang w:val="sr-Cyrl-CS"/>
        </w:rPr>
        <w:t>.</w:t>
      </w:r>
    </w:p>
    <w:p w:rsidR="00806952" w:rsidRDefault="00806952" w:rsidP="00F911A9">
      <w:pPr>
        <w:contextualSpacing/>
        <w:jc w:val="center"/>
        <w:rPr>
          <w:rFonts w:ascii="Times New Roman" w:hAnsi="Times New Roman" w:cs="Times New Roman"/>
          <w:lang w:val="sr-Cyrl-CS"/>
        </w:rPr>
      </w:pPr>
    </w:p>
    <w:p w:rsidR="00226B32" w:rsidRDefault="00BC7937" w:rsidP="00263C25">
      <w:pPr>
        <w:contextualSpacing/>
        <w:jc w:val="both"/>
        <w:rPr>
          <w:rFonts w:ascii="Times New Roman" w:hAnsi="Times New Roman" w:cs="Times New Roman"/>
          <w:lang w:val="sr-Cyrl-CS"/>
        </w:rPr>
      </w:pPr>
      <w:r>
        <w:rPr>
          <w:rFonts w:ascii="Times New Roman" w:hAnsi="Times New Roman" w:cs="Times New Roman"/>
          <w:lang w:val="sr-Cyrl-CS"/>
        </w:rPr>
        <w:t>Ова О</w:t>
      </w:r>
      <w:r w:rsidR="00226B32">
        <w:rPr>
          <w:rFonts w:ascii="Times New Roman" w:hAnsi="Times New Roman" w:cs="Times New Roman"/>
          <w:lang w:val="sr-Cyrl-CS"/>
        </w:rPr>
        <w:t xml:space="preserve">длука ступа на снагу </w:t>
      </w:r>
      <w:r w:rsidR="00BF5200">
        <w:rPr>
          <w:rFonts w:ascii="Times New Roman" w:hAnsi="Times New Roman" w:cs="Times New Roman"/>
          <w:lang w:val="sr-Cyrl-CS"/>
        </w:rPr>
        <w:t>наредног</w:t>
      </w:r>
      <w:r w:rsidR="00384340">
        <w:rPr>
          <w:rFonts w:ascii="Times New Roman" w:hAnsi="Times New Roman" w:cs="Times New Roman"/>
          <w:lang w:val="sr-Cyrl-CS"/>
        </w:rPr>
        <w:t xml:space="preserve"> </w:t>
      </w:r>
      <w:r w:rsidR="00226B32">
        <w:rPr>
          <w:rFonts w:ascii="Times New Roman" w:hAnsi="Times New Roman" w:cs="Times New Roman"/>
          <w:lang w:val="sr-Cyrl-CS"/>
        </w:rPr>
        <w:t>дана од дана објављивања у „Службеном гласнику Града Бијељина“</w:t>
      </w:r>
      <w:r>
        <w:rPr>
          <w:rFonts w:ascii="Times New Roman" w:hAnsi="Times New Roman" w:cs="Times New Roman"/>
          <w:lang w:val="sr-Cyrl-CS"/>
        </w:rPr>
        <w:t>.</w:t>
      </w:r>
    </w:p>
    <w:p w:rsidR="00226B32" w:rsidRDefault="00226B32" w:rsidP="000156FC">
      <w:pPr>
        <w:contextualSpacing/>
        <w:jc w:val="both"/>
        <w:rPr>
          <w:rFonts w:ascii="Times New Roman" w:hAnsi="Times New Roman" w:cs="Times New Roman"/>
          <w:b/>
          <w:lang w:val="sr-Cyrl-CS"/>
        </w:rPr>
      </w:pPr>
    </w:p>
    <w:p w:rsidR="00226B32" w:rsidRDefault="00226B32" w:rsidP="000156FC">
      <w:pPr>
        <w:contextualSpacing/>
        <w:jc w:val="both"/>
        <w:rPr>
          <w:rFonts w:ascii="Times New Roman" w:hAnsi="Times New Roman" w:cs="Times New Roman"/>
          <w:b/>
          <w:lang w:val="sr-Cyrl-CS"/>
        </w:rPr>
      </w:pPr>
    </w:p>
    <w:p w:rsidR="00A3285E" w:rsidRDefault="00A3285E" w:rsidP="000156FC">
      <w:pPr>
        <w:contextualSpacing/>
        <w:jc w:val="both"/>
        <w:rPr>
          <w:rFonts w:ascii="Times New Roman" w:hAnsi="Times New Roman" w:cs="Times New Roman"/>
          <w:b/>
          <w:lang w:val="sr-Cyrl-CS"/>
        </w:rPr>
      </w:pPr>
    </w:p>
    <w:p w:rsidR="00226B32"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Број:</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ПРЕДСЈЕДНИК</w:t>
      </w:r>
    </w:p>
    <w:p w:rsidR="00F57159"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5D5C61">
        <w:rPr>
          <w:rFonts w:ascii="Times New Roman" w:hAnsi="Times New Roman" w:cs="Times New Roman"/>
          <w:lang w:val="sr-Cyrl-BA"/>
        </w:rPr>
        <w:t>Скупштине</w:t>
      </w:r>
      <w:r>
        <w:rPr>
          <w:rFonts w:ascii="Times New Roman" w:hAnsi="Times New Roman" w:cs="Times New Roman"/>
          <w:lang w:val="sr-Cyrl-BA"/>
        </w:rPr>
        <w:t xml:space="preserve"> Града Бијељина</w:t>
      </w:r>
    </w:p>
    <w:p w:rsidR="00270260" w:rsidRDefault="00F57159" w:rsidP="00165BE0">
      <w:pPr>
        <w:contextualSpacing/>
        <w:jc w:val="both"/>
        <w:rPr>
          <w:rFonts w:ascii="Times New Roman" w:hAnsi="Times New Roman" w:cs="Times New Roman"/>
          <w:lang w:val="sr-Cyrl-BA"/>
        </w:rPr>
      </w:pPr>
      <w:r>
        <w:rPr>
          <w:rFonts w:ascii="Times New Roman" w:hAnsi="Times New Roman" w:cs="Times New Roman"/>
          <w:lang w:val="sr-Cyrl-BA"/>
        </w:rPr>
        <w:t xml:space="preserve">Датум,          </w:t>
      </w:r>
      <w:r w:rsidR="00BC7937">
        <w:rPr>
          <w:rFonts w:ascii="Times New Roman" w:hAnsi="Times New Roman" w:cs="Times New Roman"/>
          <w:lang w:val="sr-Cyrl-BA"/>
        </w:rPr>
        <w:t xml:space="preserve">        године</w:t>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t xml:space="preserve">    Александар Ђурђевић</w:t>
      </w:r>
    </w:p>
    <w:p w:rsidR="00263C25" w:rsidRDefault="00263C25" w:rsidP="00165BE0">
      <w:pPr>
        <w:contextualSpacing/>
        <w:jc w:val="both"/>
        <w:rPr>
          <w:rFonts w:ascii="Times New Roman" w:hAnsi="Times New Roman" w:cs="Times New Roman"/>
          <w:lang w:val="sr-Cyrl-BA"/>
        </w:rPr>
      </w:pPr>
    </w:p>
    <w:p w:rsidR="007F7E91" w:rsidRDefault="007F7E91" w:rsidP="00165BE0">
      <w:pPr>
        <w:contextualSpacing/>
        <w:jc w:val="both"/>
        <w:rPr>
          <w:rFonts w:ascii="Times New Roman" w:hAnsi="Times New Roman" w:cs="Times New Roman"/>
          <w:lang w:val="sr-Cyrl-BA"/>
        </w:rPr>
      </w:pPr>
    </w:p>
    <w:p w:rsidR="007F7E91" w:rsidRDefault="007F7E91" w:rsidP="00165BE0">
      <w:pPr>
        <w:contextualSpacing/>
        <w:jc w:val="both"/>
        <w:rPr>
          <w:rFonts w:ascii="Times New Roman" w:hAnsi="Times New Roman" w:cs="Times New Roman"/>
          <w:lang w:val="sr-Cyrl-BA"/>
        </w:rPr>
      </w:pPr>
    </w:p>
    <w:p w:rsidR="007F7E91" w:rsidRDefault="007F7E91" w:rsidP="00165BE0">
      <w:pPr>
        <w:contextualSpacing/>
        <w:jc w:val="both"/>
        <w:rPr>
          <w:rFonts w:ascii="Times New Roman" w:hAnsi="Times New Roman" w:cs="Times New Roman"/>
          <w:lang w:val="sr-Cyrl-BA"/>
        </w:rPr>
      </w:pPr>
    </w:p>
    <w:p w:rsidR="007F7E91" w:rsidRDefault="007F7E91" w:rsidP="00165BE0">
      <w:pPr>
        <w:contextualSpacing/>
        <w:jc w:val="both"/>
        <w:rPr>
          <w:rFonts w:ascii="Times New Roman" w:hAnsi="Times New Roman" w:cs="Times New Roman"/>
          <w:lang w:val="sr-Cyrl-BA"/>
        </w:rPr>
      </w:pPr>
    </w:p>
    <w:p w:rsidR="007F7E91" w:rsidRDefault="007F7E91" w:rsidP="00165BE0">
      <w:pPr>
        <w:contextualSpacing/>
        <w:jc w:val="both"/>
        <w:rPr>
          <w:rFonts w:ascii="Times New Roman" w:hAnsi="Times New Roman" w:cs="Times New Roman"/>
          <w:lang w:val="sr-Cyrl-BA"/>
        </w:rPr>
      </w:pPr>
    </w:p>
    <w:p w:rsidR="00806952" w:rsidRPr="00B5354C" w:rsidRDefault="00806952" w:rsidP="00806952">
      <w:pPr>
        <w:tabs>
          <w:tab w:val="center" w:pos="5040"/>
        </w:tabs>
        <w:jc w:val="center"/>
        <w:rPr>
          <w:rFonts w:ascii="Times New Roman" w:hAnsi="Times New Roman" w:cs="Times New Roman"/>
          <w:b/>
          <w:lang w:val="sr-Cyrl-CS"/>
        </w:rPr>
      </w:pPr>
      <w:r w:rsidRPr="00B5354C">
        <w:rPr>
          <w:rFonts w:ascii="Times New Roman" w:hAnsi="Times New Roman" w:cs="Times New Roman"/>
          <w:b/>
          <w:lang w:val="sr-Cyrl-CS"/>
        </w:rPr>
        <w:lastRenderedPageBreak/>
        <w:t>ОБРАЗЛОЖЕЊЕ</w:t>
      </w:r>
    </w:p>
    <w:p w:rsidR="00806952" w:rsidRDefault="00806952" w:rsidP="00806952">
      <w:pPr>
        <w:ind w:left="720"/>
        <w:jc w:val="center"/>
        <w:rPr>
          <w:rFonts w:ascii="Times New Roman" w:hAnsi="Times New Roman" w:cs="Times New Roman"/>
          <w:b/>
          <w:lang w:val="sr-Cyrl-CS"/>
        </w:rPr>
      </w:pPr>
      <w:r>
        <w:rPr>
          <w:rFonts w:ascii="Times New Roman" w:hAnsi="Times New Roman" w:cs="Times New Roman"/>
          <w:b/>
          <w:lang w:val="sr-Cyrl-CS"/>
        </w:rPr>
        <w:t>Уз нацрт Одлуке буџет</w:t>
      </w:r>
      <w:r>
        <w:rPr>
          <w:rFonts w:ascii="Times New Roman" w:hAnsi="Times New Roman" w:cs="Times New Roman"/>
          <w:b/>
          <w:lang w:val="sr-Cyrl-BA"/>
        </w:rPr>
        <w:t>у</w:t>
      </w:r>
      <w:r>
        <w:rPr>
          <w:rFonts w:ascii="Times New Roman" w:hAnsi="Times New Roman" w:cs="Times New Roman"/>
          <w:b/>
          <w:lang w:val="sr-Cyrl-CS"/>
        </w:rPr>
        <w:t xml:space="preserve"> Града Бијељина за 202</w:t>
      </w:r>
      <w:r w:rsidR="00263C25">
        <w:rPr>
          <w:rFonts w:ascii="Times New Roman" w:hAnsi="Times New Roman" w:cs="Times New Roman"/>
          <w:b/>
          <w:lang w:val="sr-Cyrl-CS"/>
        </w:rPr>
        <w:t>4</w:t>
      </w:r>
      <w:r>
        <w:rPr>
          <w:rFonts w:ascii="Times New Roman" w:hAnsi="Times New Roman" w:cs="Times New Roman"/>
          <w:b/>
          <w:lang w:val="sr-Cyrl-CS"/>
        </w:rPr>
        <w:t>. годину</w:t>
      </w:r>
    </w:p>
    <w:p w:rsidR="00806952" w:rsidRPr="007338AC" w:rsidRDefault="00806952" w:rsidP="00806952">
      <w:pPr>
        <w:pStyle w:val="ListParagraph"/>
        <w:numPr>
          <w:ilvl w:val="0"/>
          <w:numId w:val="4"/>
        </w:numPr>
        <w:jc w:val="both"/>
        <w:rPr>
          <w:rFonts w:ascii="Times New Roman" w:hAnsi="Times New Roman" w:cs="Times New Roman"/>
          <w:b/>
          <w:lang w:val="sr-Cyrl-CS"/>
        </w:rPr>
      </w:pPr>
      <w:r>
        <w:rPr>
          <w:rFonts w:ascii="Times New Roman" w:hAnsi="Times New Roman" w:cs="Times New Roman"/>
          <w:b/>
          <w:lang w:val="sr-Cyrl-CS"/>
        </w:rPr>
        <w:t xml:space="preserve">ЗАКОНСКИ </w:t>
      </w:r>
      <w:r w:rsidRPr="007338AC">
        <w:rPr>
          <w:rFonts w:ascii="Times New Roman" w:hAnsi="Times New Roman" w:cs="Times New Roman"/>
          <w:b/>
          <w:lang w:val="sr-Cyrl-CS"/>
        </w:rPr>
        <w:t xml:space="preserve">ОСНОВ ЗА </w:t>
      </w:r>
      <w:r>
        <w:rPr>
          <w:rFonts w:ascii="Times New Roman" w:hAnsi="Times New Roman" w:cs="Times New Roman"/>
          <w:b/>
          <w:lang w:val="sr-Cyrl-CS"/>
        </w:rPr>
        <w:t>ДОНОШЕЊЕ БУЏЕТА</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CS"/>
        </w:rPr>
        <w:t xml:space="preserve">Законски основ за доношење  Одлуке о буџету Града Бијељина садржан је у члану 31. став 1. Закона о буџетском систему Републике Српске </w:t>
      </w:r>
      <w:r>
        <w:rPr>
          <w:rFonts w:ascii="Times New Roman" w:hAnsi="Times New Roman" w:cs="Times New Roman"/>
          <w:lang w:val="sr-Cyrl-BA"/>
        </w:rPr>
        <w:t>(„Службени гласник Републике Српске“, број: 121/12, 52/14, 103/15 и 15/16), којим се утврђује доношење буџета.</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 xml:space="preserve">Чланом 31. </w:t>
      </w:r>
      <w:r>
        <w:rPr>
          <w:rFonts w:ascii="Times New Roman" w:hAnsi="Times New Roman" w:cs="Times New Roman"/>
          <w:lang w:val="sr-Cyrl-CS"/>
        </w:rPr>
        <w:t>Закона о буџетском систему Републике Српске р</w:t>
      </w:r>
      <w:r>
        <w:rPr>
          <w:rFonts w:ascii="Times New Roman" w:hAnsi="Times New Roman" w:cs="Times New Roman"/>
          <w:lang w:val="sr-Cyrl-BA"/>
        </w:rPr>
        <w:t xml:space="preserve">егулисана је процедура утврђивања нацрта и приједлога буџета, према којој градски орган надлежан за финансије доставља нацрт буџета града надлежном извршном органу града, који утврђује нацрт буџета и доставља га Министарству финансија. </w:t>
      </w:r>
    </w:p>
    <w:p w:rsidR="00806952" w:rsidRDefault="00806952" w:rsidP="00806952">
      <w:pPr>
        <w:contextualSpacing/>
        <w:jc w:val="both"/>
        <w:rPr>
          <w:rFonts w:ascii="Times New Roman" w:hAnsi="Times New Roman" w:cs="Times New Roman"/>
          <w:lang w:val="sr-Cyrl-BA"/>
        </w:rPr>
      </w:pPr>
      <w:r>
        <w:rPr>
          <w:rFonts w:ascii="Times New Roman" w:hAnsi="Times New Roman" w:cs="Times New Roman"/>
          <w:lang w:val="sr-Cyrl-BA"/>
        </w:rPr>
        <w:t xml:space="preserve">Министарство финансија даје препоруке на достављени нацрт буџета. </w:t>
      </w:r>
    </w:p>
    <w:p w:rsidR="00806952" w:rsidRDefault="00806952" w:rsidP="00806952">
      <w:pPr>
        <w:contextualSpacing/>
        <w:jc w:val="both"/>
        <w:rPr>
          <w:rFonts w:ascii="Times New Roman" w:hAnsi="Times New Roman" w:cs="Times New Roman"/>
          <w:lang w:val="sr-Cyrl-BA"/>
        </w:rPr>
      </w:pPr>
      <w:r>
        <w:rPr>
          <w:rFonts w:ascii="Times New Roman" w:hAnsi="Times New Roman" w:cs="Times New Roman"/>
          <w:lang w:val="sr-Cyrl-BA"/>
        </w:rPr>
        <w:t xml:space="preserve">Скупштина Града се изјашњава о нацрту буџета. </w:t>
      </w:r>
    </w:p>
    <w:p w:rsidR="00806952" w:rsidRDefault="00806952" w:rsidP="00806952">
      <w:pPr>
        <w:contextualSpacing/>
        <w:jc w:val="both"/>
        <w:rPr>
          <w:rFonts w:ascii="Times New Roman" w:hAnsi="Times New Roman" w:cs="Times New Roman"/>
          <w:lang w:val="sr-Cyrl-BA"/>
        </w:rPr>
      </w:pPr>
      <w:r>
        <w:rPr>
          <w:rFonts w:ascii="Times New Roman" w:hAnsi="Times New Roman" w:cs="Times New Roman"/>
          <w:lang w:val="sr-Cyrl-BA"/>
        </w:rPr>
        <w:t xml:space="preserve">Надлежни извршни орган града утврђује приједлог буџета и доставља га Министарству са уграђеним препорукама. </w:t>
      </w:r>
    </w:p>
    <w:p w:rsidR="00806952" w:rsidRDefault="00806952" w:rsidP="00806952">
      <w:pPr>
        <w:contextualSpacing/>
        <w:jc w:val="both"/>
        <w:rPr>
          <w:rFonts w:ascii="Times New Roman" w:hAnsi="Times New Roman" w:cs="Times New Roman"/>
          <w:lang w:val="sr-Cyrl-BA"/>
        </w:rPr>
      </w:pPr>
      <w:r>
        <w:rPr>
          <w:rFonts w:ascii="Times New Roman" w:hAnsi="Times New Roman" w:cs="Times New Roman"/>
          <w:lang w:val="sr-Cyrl-BA"/>
        </w:rPr>
        <w:t xml:space="preserve">Министарство даје сагласност на достављени приједлог буџета града. </w:t>
      </w:r>
    </w:p>
    <w:p w:rsidR="00806952" w:rsidRDefault="00806952" w:rsidP="00806952">
      <w:pPr>
        <w:contextualSpacing/>
        <w:jc w:val="both"/>
        <w:rPr>
          <w:rFonts w:ascii="Times New Roman" w:hAnsi="Times New Roman" w:cs="Times New Roman"/>
          <w:lang w:val="sr-Cyrl-BA"/>
        </w:rPr>
      </w:pPr>
      <w:r>
        <w:rPr>
          <w:rFonts w:ascii="Times New Roman" w:hAnsi="Times New Roman" w:cs="Times New Roman"/>
          <w:lang w:val="sr-Cyrl-BA"/>
        </w:rPr>
        <w:t>Скупштина града након прибављене сагласности од Министарства, доноси одлуку о усвајању буџета града за наредну фискалну годину.</w:t>
      </w:r>
    </w:p>
    <w:p w:rsidR="00806952" w:rsidRDefault="00806952" w:rsidP="00806952">
      <w:pPr>
        <w:pStyle w:val="ListParagraph"/>
        <w:numPr>
          <w:ilvl w:val="0"/>
          <w:numId w:val="4"/>
        </w:numPr>
        <w:jc w:val="both"/>
        <w:rPr>
          <w:rFonts w:ascii="Times New Roman" w:hAnsi="Times New Roman" w:cs="Times New Roman"/>
          <w:b/>
          <w:lang w:val="sr-Cyrl-BA"/>
        </w:rPr>
      </w:pPr>
      <w:r w:rsidRPr="00923F21">
        <w:rPr>
          <w:rFonts w:ascii="Times New Roman" w:hAnsi="Times New Roman" w:cs="Times New Roman"/>
          <w:b/>
          <w:lang w:val="sr-Cyrl-BA"/>
        </w:rPr>
        <w:t>РАЗЛОЗИ ЗБОГ КОЈИХ СЕ ДОНОСИ БУЏЕТ</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Буџет представља збирни план потенцијалних прихода и расхода Града.</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Законом о локалној самоуправи Републике Српске прописана је обавеза доношења буџета општина, односно градова у Републици Српској за сваку буџетску годину.</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Буџет доноси Скупштина Града за једну календарску годину и он важи за годину за коју се доноси.</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 Закона о буџетском систему, прописано је да фискална година обухвата период од 12 мјесеци, који почиње 1. јануара, а завршава се 31. децембра календарске године.</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9. и 11. Закона о буџетском систему Републике Српске прописано је који приходи припадају општини-граду и начин расподјеле.</w:t>
      </w:r>
    </w:p>
    <w:p w:rsidR="005B3974"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28. Закона о буџетском систему утврђен је буџетски календар према ком се врши припрема и доношење буџета Града Бијељина.</w:t>
      </w:r>
    </w:p>
    <w:p w:rsidR="005B3974" w:rsidRDefault="005B3974" w:rsidP="00806952">
      <w:pPr>
        <w:ind w:firstLine="360"/>
        <w:contextualSpacing/>
        <w:jc w:val="both"/>
        <w:rPr>
          <w:rFonts w:ascii="Times New Roman" w:hAnsi="Times New Roman" w:cs="Times New Roman"/>
          <w:lang w:val="sr-Cyrl-BA"/>
        </w:rPr>
      </w:pPr>
    </w:p>
    <w:p w:rsidR="005B3974" w:rsidRDefault="005B3974" w:rsidP="005B3974">
      <w:pPr>
        <w:ind w:firstLine="360"/>
        <w:contextualSpacing/>
        <w:jc w:val="both"/>
        <w:rPr>
          <w:rFonts w:ascii="Times New Roman" w:hAnsi="Times New Roman" w:cs="Times New Roman"/>
          <w:lang w:val="sr-Cyrl-BA"/>
        </w:rPr>
      </w:pPr>
      <w:r>
        <w:rPr>
          <w:rFonts w:ascii="Times New Roman" w:hAnsi="Times New Roman" w:cs="Times New Roman"/>
          <w:lang w:val="sr-Cyrl-BA"/>
        </w:rPr>
        <w:t>Поступак припреме и доношења буџета проведен је у складу са Законом о буџетском систему Републике Српске.</w:t>
      </w:r>
    </w:p>
    <w:p w:rsidR="005B3974" w:rsidRDefault="005B3974" w:rsidP="005B3974">
      <w:pPr>
        <w:contextualSpacing/>
        <w:jc w:val="both"/>
        <w:rPr>
          <w:rFonts w:ascii="Times New Roman" w:hAnsi="Times New Roman" w:cs="Times New Roman"/>
          <w:lang w:val="sr-Cyrl-BA"/>
        </w:rPr>
      </w:pPr>
      <w:r>
        <w:rPr>
          <w:rFonts w:ascii="Times New Roman" w:hAnsi="Times New Roman" w:cs="Times New Roman"/>
          <w:lang w:val="sr-Cyrl-BA"/>
        </w:rPr>
        <w:t xml:space="preserve">У складу са прописаном процедуром Министарство финансија је актом број: 06.04/400-895-1/23 од 07.11.2023.године доставило препоруке на Нацрт буџета Града Бијељина за 2024.годину. Скупштина Града Бијељина је Закључком број: 01-013-25-3/23 од 15.12.2023.године усвојила Нацрт буџета Града Бијељина за 2024.годину. Након што су извршене јавне расправе и достављене примједбе од стране корисника буџетских средстава на Нацрт буџета Града Бијељина за 2024.годину, те дјелимичног уважавања достављених примједби, сачињен је Приједлог буџета Града Бијељина за 2024.годину. Приједлог буџета Града Бијељина за 2024.годину је актом број: 02/4-40-2-1704/23 од 22.12.2023.године достављен на сагласност у Министарство финансија РС. Након анализе достављеног Приједлога буџета Града Бијељина за 2024.годину, Министарство </w:t>
      </w:r>
      <w:r>
        <w:rPr>
          <w:rFonts w:ascii="Times New Roman" w:hAnsi="Times New Roman" w:cs="Times New Roman"/>
          <w:lang w:val="sr-Cyrl-BA"/>
        </w:rPr>
        <w:lastRenderedPageBreak/>
        <w:t>финансија РС је у акту број: 06.04/400-1254-1/23, од 27.12.2023.године констатовало да су испоштоване три препоруке дате на Нацрт буџета. Препорука која се односи на економски код 412000 – расходи по основу коришћења роба и услуга није испоштована, а дошло је и до повећања на економском коду 411000-расходи за лична примања запослених, у односу на нацрт буџета у износу 229.670,00 КМ. У истом акту се даље наводи: „У  случају да Град у потпуности испоштује препоруке дате на Нацрт, може завршити процедуру усвајања Буџета Града Бијељина за 2024.годину“.</w:t>
      </w:r>
    </w:p>
    <w:p w:rsidR="005B3974" w:rsidRDefault="005B3974" w:rsidP="005B3974">
      <w:pPr>
        <w:contextualSpacing/>
        <w:jc w:val="both"/>
        <w:rPr>
          <w:rFonts w:ascii="Times New Roman" w:hAnsi="Times New Roman" w:cs="Times New Roman"/>
          <w:lang w:val="sr-Cyrl-BA"/>
        </w:rPr>
      </w:pPr>
      <w:r>
        <w:rPr>
          <w:rFonts w:ascii="Times New Roman" w:hAnsi="Times New Roman" w:cs="Times New Roman"/>
          <w:lang w:val="sr-Cyrl-BA"/>
        </w:rPr>
        <w:t>На основу наведеног, у овом Приједлогу, је извршено смањење планираних расхода на економском коду 411000 – расходи за лична примања за износ 229.670,00 КМ, те су ови расходи враћени на ниво као у Нацрту буџета за 2024.годину, односно 20.291.112,00 КМ. Такође, средства планирана на економском ко</w:t>
      </w:r>
      <w:r w:rsidR="00B006AD">
        <w:rPr>
          <w:rFonts w:ascii="Times New Roman" w:hAnsi="Times New Roman" w:cs="Times New Roman"/>
          <w:lang w:val="sr-Cyrl-BA"/>
        </w:rPr>
        <w:t>ду 4120</w:t>
      </w:r>
      <w:r>
        <w:rPr>
          <w:rFonts w:ascii="Times New Roman" w:hAnsi="Times New Roman" w:cs="Times New Roman"/>
          <w:lang w:val="sr-Cyrl-BA"/>
        </w:rPr>
        <w:t>00</w:t>
      </w:r>
      <w:r w:rsidR="00B006AD">
        <w:rPr>
          <w:rFonts w:ascii="Times New Roman" w:hAnsi="Times New Roman" w:cs="Times New Roman"/>
          <w:lang w:val="sr-Cyrl-BA"/>
        </w:rPr>
        <w:t xml:space="preserve"> – расходи по основу коришћења роба и услуга су умањена за 100.000,00 КМ</w:t>
      </w:r>
    </w:p>
    <w:p w:rsidR="005B3974" w:rsidRPr="001D2133" w:rsidRDefault="005B3974" w:rsidP="005B3974">
      <w:pPr>
        <w:contextualSpacing/>
        <w:jc w:val="both"/>
        <w:rPr>
          <w:rFonts w:ascii="Times New Roman" w:hAnsi="Times New Roman" w:cs="Times New Roman"/>
          <w:u w:val="single"/>
          <w:lang w:val="sr-Cyrl-BA"/>
        </w:rPr>
      </w:pPr>
      <w:r w:rsidRPr="001D2133">
        <w:rPr>
          <w:rFonts w:ascii="Times New Roman" w:hAnsi="Times New Roman" w:cs="Times New Roman"/>
          <w:u w:val="single"/>
          <w:lang w:val="sr-Cyrl-BA"/>
        </w:rPr>
        <w:t xml:space="preserve">Овим </w:t>
      </w:r>
      <w:r w:rsidR="00B006AD">
        <w:rPr>
          <w:rFonts w:ascii="Times New Roman" w:hAnsi="Times New Roman" w:cs="Times New Roman"/>
          <w:u w:val="single"/>
          <w:lang w:val="sr-Cyrl-BA"/>
        </w:rPr>
        <w:t>су</w:t>
      </w:r>
      <w:r w:rsidRPr="001D2133">
        <w:rPr>
          <w:rFonts w:ascii="Times New Roman" w:hAnsi="Times New Roman" w:cs="Times New Roman"/>
          <w:u w:val="single"/>
          <w:lang w:val="sr-Cyrl-BA"/>
        </w:rPr>
        <w:t xml:space="preserve"> испоштован</w:t>
      </w:r>
      <w:r w:rsidR="00B006AD">
        <w:rPr>
          <w:rFonts w:ascii="Times New Roman" w:hAnsi="Times New Roman" w:cs="Times New Roman"/>
          <w:u w:val="single"/>
          <w:lang w:val="sr-Cyrl-BA"/>
        </w:rPr>
        <w:t>е</w:t>
      </w:r>
      <w:r w:rsidRPr="001D2133">
        <w:rPr>
          <w:rFonts w:ascii="Times New Roman" w:hAnsi="Times New Roman" w:cs="Times New Roman"/>
          <w:u w:val="single"/>
          <w:lang w:val="sr-Cyrl-BA"/>
        </w:rPr>
        <w:t xml:space="preserve"> препорук</w:t>
      </w:r>
      <w:r w:rsidR="00B006AD">
        <w:rPr>
          <w:rFonts w:ascii="Times New Roman" w:hAnsi="Times New Roman" w:cs="Times New Roman"/>
          <w:u w:val="single"/>
          <w:lang w:val="sr-Cyrl-BA"/>
        </w:rPr>
        <w:t>е</w:t>
      </w:r>
      <w:r w:rsidRPr="001D2133">
        <w:rPr>
          <w:rFonts w:ascii="Times New Roman" w:hAnsi="Times New Roman" w:cs="Times New Roman"/>
          <w:u w:val="single"/>
          <w:lang w:val="sr-Cyrl-BA"/>
        </w:rPr>
        <w:t xml:space="preserve"> Министарства финансија РС добијен</w:t>
      </w:r>
      <w:r w:rsidR="00B006AD">
        <w:rPr>
          <w:rFonts w:ascii="Times New Roman" w:hAnsi="Times New Roman" w:cs="Times New Roman"/>
          <w:u w:val="single"/>
          <w:lang w:val="sr-Cyrl-BA"/>
        </w:rPr>
        <w:t>е</w:t>
      </w:r>
      <w:r w:rsidRPr="001D2133">
        <w:rPr>
          <w:rFonts w:ascii="Times New Roman" w:hAnsi="Times New Roman" w:cs="Times New Roman"/>
          <w:u w:val="single"/>
          <w:lang w:val="sr-Cyrl-BA"/>
        </w:rPr>
        <w:t xml:space="preserve"> у акту број: 06.04/400-125</w:t>
      </w:r>
      <w:r w:rsidR="00B006AD">
        <w:rPr>
          <w:rFonts w:ascii="Times New Roman" w:hAnsi="Times New Roman" w:cs="Times New Roman"/>
          <w:u w:val="single"/>
          <w:lang w:val="sr-Cyrl-BA"/>
        </w:rPr>
        <w:t>4</w:t>
      </w:r>
      <w:r w:rsidRPr="001D2133">
        <w:rPr>
          <w:rFonts w:ascii="Times New Roman" w:hAnsi="Times New Roman" w:cs="Times New Roman"/>
          <w:u w:val="single"/>
          <w:lang w:val="sr-Cyrl-BA"/>
        </w:rPr>
        <w:t>-1/23, од 27.12.2023.године, те Град може завршити процедуру усвајања буџета Града Бијељина за 202</w:t>
      </w:r>
      <w:r w:rsidR="00B006AD">
        <w:rPr>
          <w:rFonts w:ascii="Times New Roman" w:hAnsi="Times New Roman" w:cs="Times New Roman"/>
          <w:u w:val="single"/>
          <w:lang w:val="sr-Cyrl-BA"/>
        </w:rPr>
        <w:t>4</w:t>
      </w:r>
      <w:r w:rsidRPr="001D2133">
        <w:rPr>
          <w:rFonts w:ascii="Times New Roman" w:hAnsi="Times New Roman" w:cs="Times New Roman"/>
          <w:u w:val="single"/>
          <w:lang w:val="sr-Cyrl-BA"/>
        </w:rPr>
        <w:t>.годину.</w:t>
      </w:r>
    </w:p>
    <w:p w:rsidR="005B3974" w:rsidRDefault="005B3974" w:rsidP="00806952">
      <w:pPr>
        <w:ind w:firstLine="360"/>
        <w:contextualSpacing/>
        <w:jc w:val="both"/>
        <w:rPr>
          <w:rFonts w:ascii="Times New Roman" w:hAnsi="Times New Roman" w:cs="Times New Roman"/>
        </w:rPr>
      </w:pPr>
    </w:p>
    <w:p w:rsidR="00BF5200" w:rsidRPr="00BF5200" w:rsidRDefault="00BF5200" w:rsidP="00BF5200">
      <w:pPr>
        <w:spacing w:after="0" w:line="240" w:lineRule="auto"/>
        <w:ind w:firstLine="360"/>
        <w:jc w:val="both"/>
        <w:rPr>
          <w:rFonts w:ascii="Times New Roman" w:hAnsi="Times New Roman" w:cs="Times New Roman"/>
          <w:lang w:val="sr-Cyrl-BA"/>
        </w:rPr>
      </w:pPr>
      <w:r w:rsidRPr="00BF5200">
        <w:rPr>
          <w:rFonts w:ascii="Times New Roman" w:hAnsi="Times New Roman" w:cs="Times New Roman"/>
          <w:lang w:val="sr-Cyrl-BA"/>
        </w:rPr>
        <w:t>Члан</w:t>
      </w:r>
      <w:r>
        <w:rPr>
          <w:rFonts w:ascii="Times New Roman" w:hAnsi="Times New Roman" w:cs="Times New Roman"/>
          <w:lang w:val="sr-Cyrl-BA"/>
        </w:rPr>
        <w:t>ом 3</w:t>
      </w:r>
      <w:r w:rsidRPr="00BF5200">
        <w:rPr>
          <w:rFonts w:ascii="Times New Roman" w:hAnsi="Times New Roman" w:cs="Times New Roman"/>
          <w:lang w:val="sr-Cyrl-BA"/>
        </w:rPr>
        <w:t>. Одлуке о буџету града Бијељина за 20</w:t>
      </w:r>
      <w:r>
        <w:rPr>
          <w:rFonts w:ascii="Times New Roman" w:hAnsi="Times New Roman" w:cs="Times New Roman"/>
        </w:rPr>
        <w:t>24</w:t>
      </w:r>
      <w:r w:rsidRPr="00BF5200">
        <w:rPr>
          <w:rFonts w:ascii="Times New Roman" w:hAnsi="Times New Roman" w:cs="Times New Roman"/>
          <w:lang w:val="sr-Cyrl-BA"/>
        </w:rPr>
        <w:t xml:space="preserve">. годину предвиђено је да ова Одлука ступа на снагу наредног дана од дана објављивања у ''Службеном гласнику </w:t>
      </w:r>
      <w:r>
        <w:rPr>
          <w:rFonts w:ascii="Times New Roman" w:hAnsi="Times New Roman" w:cs="Times New Roman"/>
          <w:lang w:val="sr-Cyrl-BA"/>
        </w:rPr>
        <w:t>Г</w:t>
      </w:r>
      <w:r w:rsidRPr="00BF5200">
        <w:rPr>
          <w:rFonts w:ascii="Times New Roman" w:hAnsi="Times New Roman" w:cs="Times New Roman"/>
          <w:lang w:val="sr-Cyrl-BA"/>
        </w:rPr>
        <w:t>рада Бијељина'',</w:t>
      </w:r>
      <w:r>
        <w:rPr>
          <w:rFonts w:ascii="Times New Roman" w:hAnsi="Times New Roman" w:cs="Times New Roman"/>
          <w:lang w:val="sr-Cyrl-BA"/>
        </w:rPr>
        <w:t xml:space="preserve"> а да се примјењује од 01.01.2024</w:t>
      </w:r>
      <w:r w:rsidRPr="00BF5200">
        <w:rPr>
          <w:rFonts w:ascii="Times New Roman" w:hAnsi="Times New Roman" w:cs="Times New Roman"/>
          <w:lang w:val="sr-Cyrl-BA"/>
        </w:rPr>
        <w:t xml:space="preserve">. године. Припрема и доношење буџета општина и градова врши се према буџетском календару, утврђеном у члану 28. Закона о буџетском систему (''Службени гласник Републике Српске'', број: 121/12, 52/14, 103/15 и 15/16). Истим законом прописано је да фискална година обухвата период од 12 мјесеци, који почиње 1. јануара, а завршава се 31. децембра календарске године (члан 2. тачка б). Имајући у виду датум одржавања сједнице Скупштине </w:t>
      </w:r>
      <w:r>
        <w:rPr>
          <w:rFonts w:ascii="Times New Roman" w:hAnsi="Times New Roman" w:cs="Times New Roman"/>
          <w:lang w:val="sr-Cyrl-BA"/>
        </w:rPr>
        <w:t>Г</w:t>
      </w:r>
      <w:r w:rsidRPr="00BF5200">
        <w:rPr>
          <w:rFonts w:ascii="Times New Roman" w:hAnsi="Times New Roman" w:cs="Times New Roman"/>
          <w:lang w:val="sr-Cyrl-BA"/>
        </w:rPr>
        <w:t xml:space="preserve">рада, а у циљу стварања услова примјене буџета са почетком фискалне године, постоје оправдани разлози да Одлука о буџету </w:t>
      </w:r>
      <w:r>
        <w:rPr>
          <w:rFonts w:ascii="Times New Roman" w:hAnsi="Times New Roman" w:cs="Times New Roman"/>
          <w:lang w:val="sr-Cyrl-BA"/>
        </w:rPr>
        <w:t>Града Бијељина за 2024</w:t>
      </w:r>
      <w:r w:rsidRPr="00BF5200">
        <w:rPr>
          <w:rFonts w:ascii="Times New Roman" w:hAnsi="Times New Roman" w:cs="Times New Roman"/>
          <w:lang w:val="sr-Cyrl-BA"/>
        </w:rPr>
        <w:t>. годину ступи на снагу наредног дана од дана објављивања у ''Службеном гласнику града Бијељина'', а у складу са одредбама члана 109. Устава Републике Српске и чланова 37. став 3. и 4. и 41. став 1. тачка 12. Правила за израду закона и других прописа Републике Српске (''Службени гла</w:t>
      </w:r>
      <w:r>
        <w:rPr>
          <w:rFonts w:ascii="Times New Roman" w:hAnsi="Times New Roman" w:cs="Times New Roman"/>
          <w:lang w:val="sr-Cyrl-BA"/>
        </w:rPr>
        <w:t>сник Републике С</w:t>
      </w:r>
      <w:r w:rsidRPr="00BF5200">
        <w:rPr>
          <w:rFonts w:ascii="Times New Roman" w:hAnsi="Times New Roman" w:cs="Times New Roman"/>
          <w:lang w:val="sr-Cyrl-BA"/>
        </w:rPr>
        <w:t xml:space="preserve">рпске'', број: 24/14).''    </w:t>
      </w:r>
    </w:p>
    <w:p w:rsidR="00BF5200" w:rsidRPr="00BF5200" w:rsidRDefault="00BF5200" w:rsidP="00806952">
      <w:pPr>
        <w:ind w:firstLine="360"/>
        <w:contextualSpacing/>
        <w:jc w:val="both"/>
        <w:rPr>
          <w:rFonts w:ascii="Times New Roman" w:hAnsi="Times New Roman" w:cs="Times New Roman"/>
        </w:rPr>
      </w:pPr>
    </w:p>
    <w:p w:rsidR="00806952" w:rsidRDefault="00806952" w:rsidP="00806952">
      <w:pPr>
        <w:pStyle w:val="ListParagraph"/>
        <w:numPr>
          <w:ilvl w:val="0"/>
          <w:numId w:val="4"/>
        </w:numPr>
        <w:jc w:val="both"/>
        <w:rPr>
          <w:rFonts w:ascii="Times New Roman" w:hAnsi="Times New Roman" w:cs="Times New Roman"/>
          <w:b/>
          <w:lang w:val="sr-Cyrl-BA"/>
        </w:rPr>
      </w:pPr>
      <w:r w:rsidRPr="00205824">
        <w:rPr>
          <w:rFonts w:ascii="Times New Roman" w:hAnsi="Times New Roman" w:cs="Times New Roman"/>
          <w:b/>
          <w:lang w:val="sr-Cyrl-BA"/>
        </w:rPr>
        <w:t>ОСНОВНА НАЧЕЛА И ПОСТАВКЕ ИЗРАДЕ БУЏЕТА</w:t>
      </w:r>
    </w:p>
    <w:p w:rsidR="00806952" w:rsidRDefault="00806952" w:rsidP="00806952">
      <w:pPr>
        <w:ind w:firstLine="360"/>
        <w:contextualSpacing/>
        <w:jc w:val="both"/>
        <w:rPr>
          <w:rFonts w:ascii="Times New Roman" w:hAnsi="Times New Roman" w:cs="Times New Roman"/>
          <w:b/>
          <w:lang w:val="sr-Cyrl-BA"/>
        </w:rPr>
      </w:pPr>
      <w:r>
        <w:rPr>
          <w:rFonts w:ascii="Times New Roman" w:hAnsi="Times New Roman" w:cs="Times New Roman"/>
          <w:lang w:val="sr-Cyrl-BA"/>
        </w:rPr>
        <w:t>Буџет Града Бијељина за 202</w:t>
      </w:r>
      <w:r w:rsidR="001B3BF4">
        <w:rPr>
          <w:rFonts w:ascii="Times New Roman" w:hAnsi="Times New Roman" w:cs="Times New Roman"/>
          <w:lang w:val="sr-Latn-BA"/>
        </w:rPr>
        <w:t>4</w:t>
      </w:r>
      <w:r>
        <w:rPr>
          <w:rFonts w:ascii="Times New Roman" w:hAnsi="Times New Roman" w:cs="Times New Roman"/>
          <w:lang w:val="sr-Cyrl-BA"/>
        </w:rPr>
        <w:t>. годину рађен је на бази процјењених параметара развоја, цјелокупне економске ситуације</w:t>
      </w:r>
      <w:r w:rsidR="001B3BF4">
        <w:rPr>
          <w:rFonts w:ascii="Times New Roman" w:hAnsi="Times New Roman" w:cs="Times New Roman"/>
          <w:lang w:val="sr-Cyrl-BA"/>
        </w:rPr>
        <w:t xml:space="preserve"> у окружењу</w:t>
      </w:r>
      <w:r>
        <w:rPr>
          <w:rFonts w:ascii="Times New Roman" w:hAnsi="Times New Roman" w:cs="Times New Roman"/>
          <w:lang w:val="sr-Cyrl-BA"/>
        </w:rPr>
        <w:t xml:space="preserve"> (</w:t>
      </w:r>
      <w:r w:rsidR="00517F21">
        <w:rPr>
          <w:rFonts w:ascii="Times New Roman" w:hAnsi="Times New Roman" w:cs="Times New Roman"/>
          <w:lang w:val="sr-Cyrl-BA"/>
        </w:rPr>
        <w:t>повећана стопа инфлације</w:t>
      </w:r>
      <w:r w:rsidR="001B3BF4">
        <w:rPr>
          <w:rFonts w:ascii="Times New Roman" w:hAnsi="Times New Roman" w:cs="Times New Roman"/>
          <w:lang w:val="sr-Latn-BA"/>
        </w:rPr>
        <w:t xml:space="preserve">, </w:t>
      </w:r>
      <w:r w:rsidR="001B3BF4" w:rsidRPr="001B3BF4">
        <w:rPr>
          <w:rFonts w:ascii="Times New Roman" w:hAnsi="Times New Roman" w:cs="Times New Roman"/>
          <w:lang w:val="sr-Cyrl-BA"/>
        </w:rPr>
        <w:t>мањи раст БДП-а</w:t>
      </w:r>
      <w:r w:rsidR="001B3BF4">
        <w:rPr>
          <w:rFonts w:ascii="Times New Roman" w:hAnsi="Times New Roman" w:cs="Times New Roman"/>
          <w:lang w:val="sr-Latn-BA"/>
        </w:rPr>
        <w:t xml:space="preserve">, </w:t>
      </w:r>
      <w:r w:rsidR="001B3BF4">
        <w:rPr>
          <w:rFonts w:ascii="Times New Roman" w:hAnsi="Times New Roman" w:cs="Times New Roman"/>
          <w:lang w:val="sr-Cyrl-BA"/>
        </w:rPr>
        <w:t xml:space="preserve">ванредна ситуација усљед афричке куге свиња </w:t>
      </w:r>
      <w:r>
        <w:rPr>
          <w:rFonts w:ascii="Times New Roman" w:hAnsi="Times New Roman" w:cs="Times New Roman"/>
          <w:lang w:val="sr-Cyrl-BA"/>
        </w:rPr>
        <w:t>и сл.), препорука датих у Документу оквирног буџета за 202</w:t>
      </w:r>
      <w:r w:rsidR="00517F21">
        <w:rPr>
          <w:rFonts w:ascii="Times New Roman" w:hAnsi="Times New Roman" w:cs="Times New Roman"/>
          <w:lang w:val="sr-Cyrl-BA"/>
        </w:rPr>
        <w:t>3</w:t>
      </w:r>
      <w:r>
        <w:rPr>
          <w:rFonts w:ascii="Times New Roman" w:hAnsi="Times New Roman" w:cs="Times New Roman"/>
          <w:lang w:val="sr-Cyrl-BA"/>
        </w:rPr>
        <w:t>. -202</w:t>
      </w:r>
      <w:r w:rsidR="00517F21">
        <w:rPr>
          <w:rFonts w:ascii="Times New Roman" w:hAnsi="Times New Roman" w:cs="Times New Roman"/>
          <w:lang w:val="sr-Cyrl-BA"/>
        </w:rPr>
        <w:t>5</w:t>
      </w:r>
      <w:r>
        <w:rPr>
          <w:rFonts w:ascii="Times New Roman" w:hAnsi="Times New Roman" w:cs="Times New Roman"/>
          <w:lang w:val="sr-Cyrl-BA"/>
        </w:rPr>
        <w:t>. годину и</w:t>
      </w:r>
      <w:r w:rsidR="007D5B2B">
        <w:rPr>
          <w:rFonts w:ascii="Times New Roman" w:hAnsi="Times New Roman" w:cs="Times New Roman"/>
        </w:rPr>
        <w:t xml:space="preserve"> на основу тога</w:t>
      </w:r>
      <w:r>
        <w:rPr>
          <w:rFonts w:ascii="Times New Roman" w:hAnsi="Times New Roman" w:cs="Times New Roman"/>
          <w:lang w:val="sr-Cyrl-BA"/>
        </w:rPr>
        <w:t xml:space="preserve"> планиран је на </w:t>
      </w:r>
      <w:r w:rsidRPr="007F7E91">
        <w:rPr>
          <w:rFonts w:ascii="Times New Roman" w:hAnsi="Times New Roman" w:cs="Times New Roman"/>
          <w:lang w:val="sr-Cyrl-BA"/>
        </w:rPr>
        <w:t>нивоу</w:t>
      </w:r>
      <w:r w:rsidR="00C135E1">
        <w:rPr>
          <w:rFonts w:ascii="Times New Roman" w:hAnsi="Times New Roman" w:cs="Times New Roman"/>
          <w:lang w:val="sr-Cyrl-BA"/>
        </w:rPr>
        <w:t>74.171.235</w:t>
      </w:r>
      <w:r w:rsidR="007F7E91" w:rsidRPr="007F7E91">
        <w:rPr>
          <w:rFonts w:ascii="Times New Roman" w:hAnsi="Times New Roman" w:cs="Times New Roman"/>
          <w:lang w:val="sr-Cyrl-BA"/>
        </w:rPr>
        <w:t>,00</w:t>
      </w:r>
      <w:r w:rsidR="00053E07" w:rsidRPr="007F7E91">
        <w:rPr>
          <w:rFonts w:ascii="Times New Roman" w:hAnsi="Times New Roman" w:cs="Times New Roman"/>
        </w:rPr>
        <w:t>КМ</w:t>
      </w:r>
      <w:r w:rsidRPr="007F7E91">
        <w:rPr>
          <w:rFonts w:ascii="Times New Roman" w:hAnsi="Times New Roman" w:cs="Times New Roman"/>
          <w:b/>
          <w:lang w:val="sr-Cyrl-BA"/>
        </w:rPr>
        <w:t>.</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CS"/>
        </w:rPr>
        <w:t>При пројектовању буџета</w:t>
      </w:r>
      <w:r>
        <w:rPr>
          <w:rFonts w:ascii="Times New Roman" w:hAnsi="Times New Roman" w:cs="Times New Roman"/>
          <w:lang w:val="sr-Cyrl-BA"/>
        </w:rPr>
        <w:t xml:space="preserve"> за наредну годину Одјељење за финансије је користило сљедеће показатеље,  претпоставке и стратешке документе:</w:t>
      </w:r>
    </w:p>
    <w:p w:rsidR="00806952" w:rsidRDefault="00806952" w:rsidP="00806952">
      <w:pPr>
        <w:ind w:firstLine="360"/>
        <w:contextualSpacing/>
        <w:jc w:val="both"/>
        <w:rPr>
          <w:rFonts w:ascii="Times New Roman" w:hAnsi="Times New Roman" w:cs="Times New Roman"/>
          <w:lang w:val="sr-Cyrl-BA"/>
        </w:rPr>
      </w:pP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-остварење прихода у 202</w:t>
      </w:r>
      <w:r w:rsidR="001B3BF4">
        <w:rPr>
          <w:rFonts w:ascii="Times New Roman" w:hAnsi="Times New Roman" w:cs="Times New Roman"/>
          <w:lang w:val="sr-Cyrl-BA"/>
        </w:rPr>
        <w:t>3</w:t>
      </w:r>
      <w:r>
        <w:rPr>
          <w:rFonts w:ascii="Times New Roman" w:hAnsi="Times New Roman" w:cs="Times New Roman"/>
          <w:lang w:val="sr-Cyrl-BA"/>
        </w:rPr>
        <w:t>. години,</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-пројекцију остварења прихода до краја 202</w:t>
      </w:r>
      <w:r w:rsidR="001B3BF4">
        <w:rPr>
          <w:rFonts w:ascii="Times New Roman" w:hAnsi="Times New Roman" w:cs="Times New Roman"/>
          <w:lang w:val="sr-Cyrl-BA"/>
        </w:rPr>
        <w:t>3</w:t>
      </w:r>
      <w:r>
        <w:rPr>
          <w:rFonts w:ascii="Times New Roman" w:hAnsi="Times New Roman" w:cs="Times New Roman"/>
          <w:lang w:val="sr-Cyrl-BA"/>
        </w:rPr>
        <w:t>. године,</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-препоруке дате у ДОБ-у 202</w:t>
      </w:r>
      <w:r w:rsidR="001B3BF4">
        <w:rPr>
          <w:rFonts w:ascii="Times New Roman" w:hAnsi="Times New Roman" w:cs="Times New Roman"/>
          <w:lang w:val="sr-Cyrl-BA"/>
        </w:rPr>
        <w:t>4</w:t>
      </w:r>
      <w:r>
        <w:rPr>
          <w:rFonts w:ascii="Times New Roman" w:hAnsi="Times New Roman" w:cs="Times New Roman"/>
          <w:lang w:val="sr-Cyrl-BA"/>
        </w:rPr>
        <w:t>.-202</w:t>
      </w:r>
      <w:r w:rsidR="001B3BF4">
        <w:rPr>
          <w:rFonts w:ascii="Times New Roman" w:hAnsi="Times New Roman" w:cs="Times New Roman"/>
          <w:lang w:val="sr-Cyrl-BA"/>
        </w:rPr>
        <w:t>6</w:t>
      </w:r>
      <w:r>
        <w:rPr>
          <w:rFonts w:ascii="Times New Roman" w:hAnsi="Times New Roman" w:cs="Times New Roman"/>
          <w:lang w:val="sr-Cyrl-BA"/>
        </w:rPr>
        <w:t>. године,</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-анализа остварења локалних прихода и одлуке локалне власти,</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-анализа јавне потрошње и инвестиције,</w:t>
      </w:r>
    </w:p>
    <w:p w:rsidR="00806952" w:rsidRDefault="00806952" w:rsidP="00806952">
      <w:pPr>
        <w:ind w:firstLine="360"/>
        <w:contextualSpacing/>
        <w:jc w:val="both"/>
        <w:rPr>
          <w:rFonts w:ascii="Times New Roman" w:hAnsi="Times New Roman" w:cs="Times New Roman"/>
          <w:lang w:val="sr-Cyrl-BA"/>
        </w:rPr>
      </w:pPr>
      <w:r>
        <w:rPr>
          <w:rFonts w:ascii="Times New Roman" w:hAnsi="Times New Roman" w:cs="Times New Roman"/>
          <w:lang w:val="sr-Cyrl-BA"/>
        </w:rPr>
        <w:t>-Стратегију развоја Гр</w:t>
      </w:r>
      <w:r w:rsidR="001B3BF4">
        <w:rPr>
          <w:rFonts w:ascii="Times New Roman" w:hAnsi="Times New Roman" w:cs="Times New Roman"/>
          <w:lang w:val="sr-Cyrl-BA"/>
        </w:rPr>
        <w:t>ада Бијељина 2014.-2023. године.</w:t>
      </w:r>
    </w:p>
    <w:p w:rsidR="00B006AD" w:rsidRDefault="00B006AD" w:rsidP="00806952">
      <w:pPr>
        <w:ind w:firstLine="360"/>
        <w:contextualSpacing/>
        <w:jc w:val="both"/>
        <w:rPr>
          <w:rFonts w:ascii="Times New Roman" w:hAnsi="Times New Roman" w:cs="Times New Roman"/>
          <w:lang w:val="sr-Cyrl-BA"/>
        </w:rPr>
      </w:pPr>
    </w:p>
    <w:p w:rsidR="00806952" w:rsidRPr="00702016" w:rsidRDefault="00806952" w:rsidP="00806952">
      <w:pPr>
        <w:pStyle w:val="ListParagraph"/>
        <w:numPr>
          <w:ilvl w:val="0"/>
          <w:numId w:val="4"/>
        </w:numPr>
        <w:spacing w:after="0" w:line="240" w:lineRule="auto"/>
        <w:jc w:val="both"/>
        <w:rPr>
          <w:rFonts w:ascii="Times New Roman" w:hAnsi="Times New Roman" w:cs="Times New Roman"/>
          <w:b/>
          <w:lang w:val="sr-Cyrl-CS"/>
        </w:rPr>
      </w:pPr>
      <w:r w:rsidRPr="00702016">
        <w:rPr>
          <w:rFonts w:ascii="Times New Roman" w:hAnsi="Times New Roman" w:cs="Times New Roman"/>
          <w:b/>
          <w:lang w:val="sr-Cyrl-CS"/>
        </w:rPr>
        <w:t>ОБРАЗЛОЖЕЊЕ ПРИКАЗА БУЏЕТА ЗА 202</w:t>
      </w:r>
      <w:r w:rsidR="001B3BF4">
        <w:rPr>
          <w:rFonts w:ascii="Times New Roman" w:hAnsi="Times New Roman" w:cs="Times New Roman"/>
          <w:b/>
          <w:lang w:val="sr-Cyrl-CS"/>
        </w:rPr>
        <w:t>4</w:t>
      </w:r>
      <w:r w:rsidRPr="00702016">
        <w:rPr>
          <w:rFonts w:ascii="Times New Roman" w:hAnsi="Times New Roman" w:cs="Times New Roman"/>
          <w:b/>
          <w:lang w:val="sr-Cyrl-CS"/>
        </w:rPr>
        <w:t xml:space="preserve">. ГОДИНУ </w:t>
      </w:r>
    </w:p>
    <w:p w:rsidR="00806952" w:rsidRDefault="00806952" w:rsidP="00806952">
      <w:pPr>
        <w:spacing w:after="0" w:line="240" w:lineRule="auto"/>
        <w:jc w:val="both"/>
        <w:rPr>
          <w:rFonts w:ascii="Times New Roman" w:hAnsi="Times New Roman" w:cs="Times New Roman"/>
          <w:b/>
          <w:lang w:val="sr-Cyrl-CS"/>
        </w:rPr>
      </w:pPr>
    </w:p>
    <w:p w:rsidR="00517F21" w:rsidRDefault="00806952" w:rsidP="007D5B2B">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Буџет Града Бијељина за 202</w:t>
      </w:r>
      <w:r w:rsidR="001B3BF4">
        <w:rPr>
          <w:rFonts w:ascii="Times New Roman" w:hAnsi="Times New Roman" w:cs="Times New Roman"/>
          <w:lang w:val="sr-Cyrl-CS"/>
        </w:rPr>
        <w:t>4</w:t>
      </w:r>
      <w:r>
        <w:rPr>
          <w:rFonts w:ascii="Times New Roman" w:hAnsi="Times New Roman" w:cs="Times New Roman"/>
          <w:lang w:val="sr-Cyrl-CS"/>
        </w:rPr>
        <w:t xml:space="preserve">. годину припремљен је у складу са </w:t>
      </w:r>
      <w:r w:rsidR="00517F21">
        <w:rPr>
          <w:rFonts w:ascii="Times New Roman" w:hAnsi="Times New Roman" w:cs="Times New Roman"/>
          <w:lang w:val="sr-Cyrl-CS"/>
        </w:rPr>
        <w:t>Правилником о форми и садржају буџета и извјештаја о извршењу буџета („Службени гласник Републике Српске“, број:111/21), којим је прописана форма и садржај буџета и извјештаја о извршењу буџета Републике Српске, буџета општина, градова и фондова.</w:t>
      </w:r>
    </w:p>
    <w:p w:rsidR="001E1DF3" w:rsidRDefault="00517F21" w:rsidP="00BF5200">
      <w:pPr>
        <w:spacing w:after="0" w:line="240" w:lineRule="auto"/>
        <w:jc w:val="both"/>
        <w:rPr>
          <w:rFonts w:ascii="Times New Roman" w:hAnsi="Times New Roman" w:cs="Times New Roman"/>
          <w:b/>
          <w:lang w:val="sr-Cyrl-CS"/>
        </w:rPr>
      </w:pPr>
      <w:r>
        <w:rPr>
          <w:rFonts w:ascii="Times New Roman" w:hAnsi="Times New Roman" w:cs="Times New Roman"/>
          <w:lang w:val="sr-Cyrl-CS"/>
        </w:rPr>
        <w:t xml:space="preserve">Према овом Правилнику, буџет Града треба да садржи сљедеће дијелове: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w:t>
      </w:r>
      <w:r>
        <w:rPr>
          <w:rFonts w:ascii="Times New Roman" w:hAnsi="Times New Roman" w:cs="Times New Roman"/>
          <w:b/>
          <w:lang w:val="sr-Cyrl-CS"/>
        </w:rPr>
        <w:t xml:space="preserve"> (организациона класификација),</w:t>
      </w:r>
      <w:r w:rsidRPr="008318D3">
        <w:rPr>
          <w:rFonts w:ascii="Times New Roman" w:hAnsi="Times New Roman" w:cs="Times New Roman"/>
          <w:b/>
          <w:lang w:val="sr-Cyrl-CS"/>
        </w:rPr>
        <w:t xml:space="preserve"> функционално класификоване буџетске расходе и нето </w:t>
      </w:r>
      <w:r>
        <w:rPr>
          <w:rFonts w:ascii="Times New Roman" w:hAnsi="Times New Roman" w:cs="Times New Roman"/>
          <w:b/>
          <w:lang w:val="sr-Cyrl-CS"/>
        </w:rPr>
        <w:t>издатке за</w:t>
      </w:r>
      <w:r w:rsidRPr="008318D3">
        <w:rPr>
          <w:rFonts w:ascii="Times New Roman" w:hAnsi="Times New Roman" w:cs="Times New Roman"/>
          <w:b/>
          <w:lang w:val="sr-Cyrl-CS"/>
        </w:rPr>
        <w:t xml:space="preserve"> нефинансијск</w:t>
      </w:r>
      <w:r>
        <w:rPr>
          <w:rFonts w:ascii="Times New Roman" w:hAnsi="Times New Roman" w:cs="Times New Roman"/>
          <w:b/>
          <w:lang w:val="sr-Cyrl-CS"/>
        </w:rPr>
        <w:t>у</w:t>
      </w:r>
      <w:r w:rsidRPr="008318D3">
        <w:rPr>
          <w:rFonts w:ascii="Times New Roman" w:hAnsi="Times New Roman" w:cs="Times New Roman"/>
          <w:b/>
          <w:lang w:val="sr-Cyrl-CS"/>
        </w:rPr>
        <w:t xml:space="preserve"> имовин</w:t>
      </w:r>
      <w:r>
        <w:rPr>
          <w:rFonts w:ascii="Times New Roman" w:hAnsi="Times New Roman" w:cs="Times New Roman"/>
          <w:b/>
          <w:lang w:val="sr-Cyrl-CS"/>
        </w:rPr>
        <w:t>у, приходе и примитке буџетских корисника остварених по посебним прописима (Фонд 02).</w:t>
      </w:r>
    </w:p>
    <w:p w:rsidR="00BF5200" w:rsidRDefault="00BF5200" w:rsidP="00BF5200">
      <w:pPr>
        <w:spacing w:after="0" w:line="240" w:lineRule="auto"/>
        <w:jc w:val="both"/>
        <w:rPr>
          <w:rFonts w:ascii="Times New Roman" w:hAnsi="Times New Roman" w:cs="Times New Roman"/>
          <w:lang w:val="sr-Cyrl-CS"/>
        </w:rPr>
      </w:pPr>
    </w:p>
    <w:p w:rsidR="00517F21" w:rsidRPr="00517F21" w:rsidRDefault="00517F21" w:rsidP="00517F21">
      <w:pPr>
        <w:pStyle w:val="ListParagraph"/>
        <w:numPr>
          <w:ilvl w:val="0"/>
          <w:numId w:val="4"/>
        </w:numPr>
        <w:spacing w:after="0" w:line="240" w:lineRule="auto"/>
        <w:jc w:val="both"/>
        <w:rPr>
          <w:rFonts w:ascii="Times New Roman" w:hAnsi="Times New Roman" w:cs="Times New Roman"/>
          <w:b/>
          <w:lang w:val="sr-Cyrl-CS"/>
        </w:rPr>
      </w:pPr>
      <w:r w:rsidRPr="00517F21">
        <w:rPr>
          <w:rFonts w:ascii="Times New Roman" w:hAnsi="Times New Roman" w:cs="Times New Roman"/>
          <w:b/>
          <w:lang w:val="sr-Cyrl-CS"/>
        </w:rPr>
        <w:t>ОПШТИ ДИО БУЏЕТА</w:t>
      </w:r>
    </w:p>
    <w:p w:rsidR="00181DE7" w:rsidRDefault="00181DE7" w:rsidP="00544B80">
      <w:pPr>
        <w:spacing w:after="0" w:line="240" w:lineRule="auto"/>
        <w:jc w:val="both"/>
        <w:rPr>
          <w:rFonts w:ascii="Times New Roman" w:hAnsi="Times New Roman" w:cs="Times New Roman"/>
          <w:color w:val="FF0000"/>
          <w:lang w:val="sr-Latn-BA"/>
        </w:rPr>
      </w:pPr>
    </w:p>
    <w:tbl>
      <w:tblPr>
        <w:tblW w:w="9420" w:type="dxa"/>
        <w:tblInd w:w="95" w:type="dxa"/>
        <w:tblLook w:val="04A0"/>
      </w:tblPr>
      <w:tblGrid>
        <w:gridCol w:w="1058"/>
        <w:gridCol w:w="2944"/>
        <w:gridCol w:w="1345"/>
        <w:gridCol w:w="1345"/>
        <w:gridCol w:w="1385"/>
        <w:gridCol w:w="1404"/>
      </w:tblGrid>
      <w:tr w:rsidR="00B006AD" w:rsidRPr="00B006AD" w:rsidTr="00B006AD">
        <w:trPr>
          <w:trHeight w:val="240"/>
        </w:trPr>
        <w:tc>
          <w:tcPr>
            <w:tcW w:w="9420" w:type="dxa"/>
            <w:gridSpan w:val="6"/>
            <w:tcBorders>
              <w:top w:val="nil"/>
              <w:left w:val="nil"/>
              <w:bottom w:val="nil"/>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i/>
                <w:iCs/>
                <w:sz w:val="18"/>
                <w:szCs w:val="18"/>
                <w:lang w:val="en-GB" w:eastAsia="en-GB"/>
              </w:rPr>
              <w:t>Табела 1.</w:t>
            </w:r>
            <w:r w:rsidRPr="00B006AD">
              <w:rPr>
                <w:rFonts w:ascii="Times New Roman" w:eastAsia="Times New Roman" w:hAnsi="Times New Roman" w:cs="Times New Roman"/>
                <w:sz w:val="18"/>
                <w:szCs w:val="18"/>
                <w:lang w:val="en-GB" w:eastAsia="en-GB"/>
              </w:rPr>
              <w:t xml:space="preserve"> -  </w:t>
            </w:r>
            <w:r w:rsidRPr="00B006AD">
              <w:rPr>
                <w:rFonts w:ascii="Times New Roman" w:eastAsia="Times New Roman" w:hAnsi="Times New Roman" w:cs="Times New Roman"/>
                <w:b/>
                <w:bCs/>
                <w:sz w:val="18"/>
                <w:szCs w:val="18"/>
                <w:lang w:val="en-GB" w:eastAsia="en-GB"/>
              </w:rPr>
              <w:t xml:space="preserve"> БУЏЕТ ГРАДА БИЈЕЉИНА ЗА 2024. ГОДИНУ - ОПШТИ ДИО</w:t>
            </w:r>
          </w:p>
        </w:tc>
      </w:tr>
      <w:tr w:rsidR="00B006AD" w:rsidRPr="00B006AD" w:rsidTr="00B006AD">
        <w:trPr>
          <w:trHeight w:val="240"/>
        </w:trPr>
        <w:tc>
          <w:tcPr>
            <w:tcW w:w="900" w:type="dxa"/>
            <w:tcBorders>
              <w:top w:val="nil"/>
              <w:left w:val="nil"/>
              <w:bottom w:val="nil"/>
              <w:right w:val="nil"/>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p>
        </w:tc>
        <w:tc>
          <w:tcPr>
            <w:tcW w:w="2980" w:type="dxa"/>
            <w:tcBorders>
              <w:top w:val="nil"/>
              <w:left w:val="nil"/>
              <w:bottom w:val="nil"/>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p>
        </w:tc>
        <w:tc>
          <w:tcPr>
            <w:tcW w:w="1360" w:type="dxa"/>
            <w:tcBorders>
              <w:top w:val="nil"/>
              <w:left w:val="nil"/>
              <w:bottom w:val="nil"/>
              <w:right w:val="nil"/>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p>
        </w:tc>
        <w:tc>
          <w:tcPr>
            <w:tcW w:w="1360" w:type="dxa"/>
            <w:tcBorders>
              <w:top w:val="nil"/>
              <w:left w:val="nil"/>
              <w:bottom w:val="nil"/>
              <w:right w:val="nil"/>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color w:val="FF0000"/>
                <w:sz w:val="18"/>
                <w:szCs w:val="18"/>
                <w:lang w:val="en-GB" w:eastAsia="en-GB"/>
              </w:rPr>
            </w:pPr>
          </w:p>
        </w:tc>
        <w:tc>
          <w:tcPr>
            <w:tcW w:w="1400" w:type="dxa"/>
            <w:tcBorders>
              <w:top w:val="nil"/>
              <w:left w:val="nil"/>
              <w:bottom w:val="nil"/>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p>
        </w:tc>
        <w:tc>
          <w:tcPr>
            <w:tcW w:w="1420" w:type="dxa"/>
            <w:tcBorders>
              <w:top w:val="nil"/>
              <w:left w:val="nil"/>
              <w:bottom w:val="nil"/>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p>
        </w:tc>
      </w:tr>
      <w:tr w:rsidR="00B006AD" w:rsidRPr="00B006AD" w:rsidTr="00B006AD">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 xml:space="preserve">Економски </w:t>
            </w:r>
            <w:r w:rsidRPr="00B006AD">
              <w:rPr>
                <w:rFonts w:ascii="Times New Roman" w:eastAsia="Times New Roman" w:hAnsi="Times New Roman" w:cs="Times New Roman"/>
                <w:sz w:val="18"/>
                <w:szCs w:val="18"/>
                <w:lang w:val="en-GB" w:eastAsia="en-GB"/>
              </w:rPr>
              <w:br/>
              <w:t>код</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Опис</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Буџет за 2023. год (Фонд 01)</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Буџет за 2023. год (Фонд 02)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Буџет за 2024. год (Фонд 01)</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Буџет за 2024. год (Фонд 02)</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w:t>
            </w:r>
          </w:p>
        </w:tc>
        <w:tc>
          <w:tcPr>
            <w:tcW w:w="298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А. БУЏЕТСКИ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66.157.874,00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4.000,00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71.842.185,00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3.550,00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710000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Порески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45.513.700,00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48.544.200,00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711000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Приходи од пореза на доходак и добит</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1.200,00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1.200,00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712000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Доприноси за социјално осигурање</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713000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Порези на лична примања и приходи од самосталних дјелатности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4.559.600,00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5.823.100,00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714000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Порези на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3.906.900,00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4.366.900,00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715000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Порези на промет производа и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7.500,00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716000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Царине и увозне дажбине</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717000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Индиректни порези прикупљени преко УИО</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36.588.500,00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37.545.000,00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719000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Остали порески приходи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450.000,00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800.000,00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720000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Непорески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16.627.174,00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18.653.985,00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721000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Приходи од финансијске и нефинансијске имовине и позитивних курсних разлика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3.606.974,00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4.334.900,00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722000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Накнаде, таксе и приходи од пружања јавних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12.870.200,00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14.139.085,00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723000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Новчане казне</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80.000,00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728000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Приходи од финансијске и нефинансијске имовине и трансакција размјене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729000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Остали непорески приходи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100.000,00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730000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Грантови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200.000,00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4.000,00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130.000,00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3.550,00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731000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Грантови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200.000,00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4.000,00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130.000,00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3.550,00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780000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Трансфери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3.817.000,00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4.514.000,00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787000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Трансфери између различитих јединица власти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3.802.000,00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4.474.000,00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788000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Трансфери унутар исте јединице власти</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15.000,00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40.000,00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Б. БУЏЕТСКИ РАСХОДИ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51.902.662,00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1.500,00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59.051.615,00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2.550,00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410000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xml:space="preserve">Текући расходи </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48.511.762,00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1.500,00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55.345.715,00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2.550,00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Расходи за лична примања запослених</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19.980.129,00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20.291.112,00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412000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10.687.653,00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1.500,00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13.504.781,00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2.550,00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413000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Расходи финансирања и други финансијски трошкови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916.630,00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743.572,00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414000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Субвенције</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590.000,00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415000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Грантови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6.899.250,00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6.775.750,00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416000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Дознаке на име социјалне заштите које се исплаћују из буџета Републике, општина и градова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9.775.000,00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13.236.000,00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417000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Дознаке на име социјалне заштите које исплаћују институције обавезног социјалног осигурања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Расходи финансирања, други финансијски трошкови и расходи трансакција размјене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419000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Расходи по судским рјешењима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202.100,00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204.500,00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480000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Трансфери између 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3.340.900,00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3.555.900,00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487000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Трансфери између различитих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581.000,00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596.000,00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488000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Трансфери унутар исте јединице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2.759.900,00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2.959.900,00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 *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Буџетска резерва</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50.000,00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150.000,00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В. БРУТО БУЏЕТСКИ СУФИЦИТ/ДЕФИЦИТ (А-Б)</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14.255.212,00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2.500,00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12.790.570,00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1.000,00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xml:space="preserve">Г. НЕТО ИЗДАЦИ ЗА НЕФИНАНСИЈСКУ ИМОВИНУ (I+II-III-IV)  </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-9.781.490,00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-2.500,00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-9.195.874,00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-1.000,00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810000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 Примици за нефинансијску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845.400,00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622.500,00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811000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за 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27.000,00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812000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за драгоцјености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813000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за непроизведену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550.000,00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350.000,00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814000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од продаје сталне имовине намијењене продаји и обустављених пословања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815000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за стратешке залихе</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816000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од залиха материјала, учинака, робе и ситног инвентара, амбалаже и сл.</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265.400,00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245.500,00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880000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II Примици за нефинансијску имовину из трансакција између или унутар јединица власти</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881000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за нефинансијску имовину из трансакција између или унутар јединица власти</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510000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III Издаци за нефинансијску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10.626.890,00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2.500,00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9.818.374,00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1.000,00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10.357.780,00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2.500,00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9.478.420,00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1.000,00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512000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драгоцјености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513000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непроизведену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67.800,00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514000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сталну имовину намјењену продаји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515000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стратешке залихе</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516000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залихе материјала, робе и ситног инвентара, амбалаже и сл.</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239.110,00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272.154,00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улагање на туђим некретнинама, постројењима и опреми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580000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IV Издаци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581000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Д. БУЏЕТСКИ СУФИЦИТ/ДЕФИЦИТ (В+Г)</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4.473.722,00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3.594.696,00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Ђ. НЕТО ФИНАНСИРАЊЕ (Е+Ж+З+И)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-4.473.722,00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-3.594.696,00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xml:space="preserve">Е.  НЕТО ПРИМИЦИ ОД ФИНАНСИЈСКЕ ИМОВИНЕ (I-II)  </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910000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 Примици од финансијске имовине</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911000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од финансијске имовине</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918000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од финансијске имовине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610000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II Издаци за 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611000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финансијску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618000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финансијску имовину из транскација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Ж. НЕТО ЗАДУЖИВАЊЕ (I-II)</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-5.456.450,00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-4.635.634,00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920000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 Примици од задуживања</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921000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од задуживања</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928000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Примици од задуживања из транскација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620000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II Издаци за отплату дугова</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5.456.450,00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4.635.634,00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24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621000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отплату дугова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5.382.450,00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4.532.234,00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628000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Издаци за отплату дугова из трансакција између или унутар јединица власти</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74.000,00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103.400,00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З. ОСТАЛИ НЕТО ПРИМИЦИ (I-II)</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-84.062,00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15.938,00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930000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 Остали примици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515.100,00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681.550,00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931000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Остали примици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160.000,00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220.000,00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938000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Остали примици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355.100,00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461.550,00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630000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II Остали издаци</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599.162,00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665.612,00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631000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Остали издаци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209.062,00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204.062,00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638000</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Остали издаци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390.100,00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461.550,00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И.НЕУТРОШЕНА СРЕДСТВА ИЗ РАНИЈЕГ ПЕРИОДА</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1.066.790,00</w:t>
            </w:r>
          </w:p>
        </w:tc>
        <w:tc>
          <w:tcPr>
            <w:tcW w:w="136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1.025.000,00</w:t>
            </w:r>
          </w:p>
        </w:tc>
        <w:tc>
          <w:tcPr>
            <w:tcW w:w="1420"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Ј. РАЗЛИКА У ФИНАНСИРАЊУ (Д+Ђ)</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bl>
    <w:p w:rsidR="001561D4" w:rsidRDefault="001561D4" w:rsidP="00544B80">
      <w:pPr>
        <w:spacing w:after="0" w:line="240" w:lineRule="auto"/>
        <w:jc w:val="both"/>
        <w:rPr>
          <w:rFonts w:ascii="Times New Roman" w:hAnsi="Times New Roman" w:cs="Times New Roman"/>
          <w:lang w:val="sr-Latn-BA"/>
        </w:rPr>
      </w:pPr>
    </w:p>
    <w:p w:rsidR="00033160"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увод у економску и организациону класификацију. </w:t>
      </w:r>
    </w:p>
    <w:p w:rsidR="00033160" w:rsidRDefault="00033160" w:rsidP="00033160">
      <w:pPr>
        <w:spacing w:after="0" w:line="240" w:lineRule="auto"/>
        <w:jc w:val="both"/>
        <w:rPr>
          <w:rFonts w:ascii="Times New Roman" w:hAnsi="Times New Roman" w:cs="Times New Roman"/>
          <w:b/>
          <w:lang w:val="sr-Cyrl-CS"/>
        </w:rPr>
      </w:pPr>
    </w:p>
    <w:p w:rsidR="00181DE7" w:rsidRPr="00103D9A" w:rsidRDefault="00181DE7" w:rsidP="00181DE7">
      <w:pPr>
        <w:pStyle w:val="ListParagraph"/>
        <w:numPr>
          <w:ilvl w:val="0"/>
          <w:numId w:val="12"/>
        </w:numPr>
        <w:spacing w:after="0" w:line="240" w:lineRule="auto"/>
        <w:jc w:val="both"/>
        <w:rPr>
          <w:rFonts w:ascii="Times New Roman" w:hAnsi="Times New Roman" w:cs="Times New Roman"/>
          <w:lang w:val="sr-Latn-BA"/>
        </w:rPr>
      </w:pPr>
      <w:r>
        <w:rPr>
          <w:rFonts w:ascii="Times New Roman" w:hAnsi="Times New Roman" w:cs="Times New Roman"/>
          <w:lang w:val="sr-Cyrl-BA"/>
        </w:rPr>
        <w:t>Фонд 01 – Општи фонд</w:t>
      </w:r>
    </w:p>
    <w:p w:rsidR="00181DE7" w:rsidRDefault="00181DE7" w:rsidP="00033160">
      <w:pPr>
        <w:spacing w:after="0" w:line="240" w:lineRule="auto"/>
        <w:jc w:val="both"/>
        <w:rPr>
          <w:rFonts w:ascii="Times New Roman" w:hAnsi="Times New Roman" w:cs="Times New Roman"/>
          <w:b/>
          <w:lang w:val="sr-Cyrl-CS"/>
        </w:rPr>
      </w:pPr>
    </w:p>
    <w:p w:rsidR="00033160" w:rsidRPr="001B3BF4" w:rsidRDefault="00BB6E0C" w:rsidP="00544B80">
      <w:pPr>
        <w:spacing w:after="0" w:line="240" w:lineRule="auto"/>
        <w:contextualSpacing/>
        <w:jc w:val="both"/>
        <w:rPr>
          <w:rFonts w:ascii="Times New Roman" w:hAnsi="Times New Roman" w:cs="Times New Roman"/>
          <w:color w:val="FF0000"/>
          <w:lang w:val="sr-Cyrl-CS"/>
        </w:rPr>
      </w:pPr>
      <w:r>
        <w:rPr>
          <w:rFonts w:ascii="Times New Roman" w:hAnsi="Times New Roman" w:cs="Times New Roman"/>
          <w:lang w:val="sr-Cyrl-BA"/>
        </w:rPr>
        <w:t>Б</w:t>
      </w:r>
      <w:r w:rsidR="00033160">
        <w:rPr>
          <w:rFonts w:ascii="Times New Roman" w:hAnsi="Times New Roman" w:cs="Times New Roman"/>
          <w:lang w:val="sr-Cyrl-BA"/>
        </w:rPr>
        <w:t>уџет Града Бијељина за 202</w:t>
      </w:r>
      <w:r w:rsidR="001B3BF4">
        <w:rPr>
          <w:rFonts w:ascii="Times New Roman" w:hAnsi="Times New Roman" w:cs="Times New Roman"/>
          <w:lang w:val="sr-Cyrl-BA"/>
        </w:rPr>
        <w:t>4</w:t>
      </w:r>
      <w:r w:rsidR="00033160">
        <w:rPr>
          <w:rFonts w:ascii="Times New Roman" w:hAnsi="Times New Roman" w:cs="Times New Roman"/>
          <w:lang w:val="sr-Cyrl-BA"/>
        </w:rPr>
        <w:t xml:space="preserve">. годину планиран је </w:t>
      </w:r>
      <w:r w:rsidR="00033160">
        <w:rPr>
          <w:rFonts w:ascii="Times New Roman" w:hAnsi="Times New Roman" w:cs="Times New Roman"/>
          <w:lang w:val="sr-Cyrl-CS"/>
        </w:rPr>
        <w:t xml:space="preserve">у </w:t>
      </w:r>
      <w:r w:rsidR="00033160" w:rsidRPr="00C4515F">
        <w:rPr>
          <w:rFonts w:ascii="Times New Roman" w:hAnsi="Times New Roman" w:cs="Times New Roman"/>
          <w:lang w:val="sr-Cyrl-CS"/>
        </w:rPr>
        <w:t>износу</w:t>
      </w:r>
      <w:r w:rsidR="006811C4">
        <w:rPr>
          <w:rFonts w:ascii="Times New Roman" w:hAnsi="Times New Roman" w:cs="Times New Roman"/>
          <w:b/>
          <w:lang w:val="sr-Cyrl-BA"/>
        </w:rPr>
        <w:t>74.171.235</w:t>
      </w:r>
      <w:r w:rsidR="00C4515F" w:rsidRPr="00C4515F">
        <w:rPr>
          <w:rFonts w:ascii="Times New Roman" w:hAnsi="Times New Roman" w:cs="Times New Roman"/>
          <w:b/>
          <w:lang w:val="sr-Latn-BA"/>
        </w:rPr>
        <w:t>,00</w:t>
      </w:r>
      <w:r w:rsidR="001D42E9" w:rsidRPr="00C4515F">
        <w:rPr>
          <w:rFonts w:ascii="Times New Roman" w:hAnsi="Times New Roman" w:cs="Times New Roman"/>
          <w:b/>
        </w:rPr>
        <w:t>KM</w:t>
      </w:r>
      <w:r w:rsidR="00033160" w:rsidRPr="00C4515F">
        <w:rPr>
          <w:rFonts w:ascii="Times New Roman" w:hAnsi="Times New Roman" w:cs="Times New Roman"/>
          <w:b/>
          <w:lang w:val="sr-Cyrl-CS"/>
        </w:rPr>
        <w:t>.</w:t>
      </w:r>
    </w:p>
    <w:p w:rsidR="00033160" w:rsidRPr="001B3BF4" w:rsidRDefault="00033160" w:rsidP="00033160">
      <w:pPr>
        <w:spacing w:after="0" w:line="240" w:lineRule="auto"/>
        <w:ind w:firstLine="720"/>
        <w:contextualSpacing/>
        <w:jc w:val="both"/>
        <w:rPr>
          <w:rFonts w:ascii="Times New Roman" w:hAnsi="Times New Roman" w:cs="Times New Roman"/>
          <w:color w:val="FF0000"/>
          <w:lang w:val="sr-Cyrl-CS"/>
        </w:rPr>
      </w:pPr>
    </w:p>
    <w:p w:rsidR="00033160" w:rsidRPr="001D42E9" w:rsidRDefault="00E963D8" w:rsidP="00BB6E0C">
      <w:pPr>
        <w:spacing w:after="0" w:line="240" w:lineRule="auto"/>
        <w:contextualSpacing/>
        <w:jc w:val="both"/>
        <w:rPr>
          <w:rFonts w:ascii="Times New Roman" w:hAnsi="Times New Roman" w:cs="Times New Roman"/>
          <w:lang w:val="sr-Cyrl-CS"/>
        </w:rPr>
      </w:pPr>
      <w:r w:rsidRPr="001D42E9">
        <w:rPr>
          <w:rFonts w:ascii="Times New Roman" w:hAnsi="Times New Roman" w:cs="Times New Roman"/>
          <w:lang w:val="sr-Cyrl-CS"/>
        </w:rPr>
        <w:t>Структуру</w:t>
      </w:r>
      <w:r w:rsidR="00033160" w:rsidRPr="001D42E9">
        <w:rPr>
          <w:rFonts w:ascii="Times New Roman" w:hAnsi="Times New Roman" w:cs="Times New Roman"/>
          <w:lang w:val="sr-Cyrl-CS"/>
        </w:rPr>
        <w:t xml:space="preserve"> планираних буџетских средстава чине:</w:t>
      </w:r>
    </w:p>
    <w:p w:rsidR="00033160" w:rsidRPr="00544B80" w:rsidRDefault="00033160" w:rsidP="00033160">
      <w:pPr>
        <w:spacing w:after="0" w:line="240" w:lineRule="auto"/>
        <w:ind w:firstLine="720"/>
        <w:contextualSpacing/>
        <w:jc w:val="both"/>
        <w:rPr>
          <w:rFonts w:ascii="Times New Roman" w:hAnsi="Times New Roman" w:cs="Times New Roman"/>
          <w:color w:val="FF0000"/>
          <w:lang w:val="sr-Cyrl-CS"/>
        </w:rPr>
      </w:pPr>
    </w:p>
    <w:p w:rsidR="00033160" w:rsidRPr="00C4515F" w:rsidRDefault="00033160" w:rsidP="00033160">
      <w:pPr>
        <w:spacing w:after="0" w:line="240" w:lineRule="auto"/>
        <w:ind w:firstLine="720"/>
        <w:contextualSpacing/>
        <w:jc w:val="both"/>
        <w:rPr>
          <w:rFonts w:ascii="Times New Roman" w:hAnsi="Times New Roman" w:cs="Times New Roman"/>
          <w:lang w:val="sr-Cyrl-CS"/>
        </w:rPr>
      </w:pPr>
      <w:r w:rsidRPr="00C4515F">
        <w:rPr>
          <w:rFonts w:ascii="Times New Roman" w:hAnsi="Times New Roman" w:cs="Times New Roman"/>
          <w:lang w:val="sr-Cyrl-CS"/>
        </w:rPr>
        <w:t>- порески приходи,планирани на нивоу</w:t>
      </w:r>
      <w:r w:rsidR="00DF01F0" w:rsidRPr="00C4515F">
        <w:rPr>
          <w:rFonts w:ascii="Times New Roman" w:hAnsi="Times New Roman" w:cs="Times New Roman"/>
          <w:lang w:val="sr-Latn-BA"/>
        </w:rPr>
        <w:tab/>
      </w:r>
      <w:r w:rsidR="00B16171" w:rsidRPr="00C4515F">
        <w:rPr>
          <w:rFonts w:ascii="Times New Roman" w:hAnsi="Times New Roman" w:cs="Times New Roman"/>
          <w:lang w:val="sr-Cyrl-BA"/>
        </w:rPr>
        <w:tab/>
      </w:r>
      <w:r w:rsidR="00C4515F" w:rsidRPr="00C4515F">
        <w:rPr>
          <w:rFonts w:ascii="Times New Roman" w:hAnsi="Times New Roman" w:cs="Times New Roman"/>
          <w:lang w:val="sr-Latn-BA"/>
        </w:rPr>
        <w:t xml:space="preserve">48.544.200,00 </w:t>
      </w:r>
      <w:r w:rsidR="00612896" w:rsidRPr="00C4515F">
        <w:rPr>
          <w:rFonts w:ascii="Times New Roman" w:hAnsi="Times New Roman" w:cs="Times New Roman"/>
          <w:lang w:val="sr-Cyrl-BA"/>
        </w:rPr>
        <w:t>КМ</w:t>
      </w:r>
      <w:r w:rsidRPr="00C4515F">
        <w:rPr>
          <w:rFonts w:ascii="Times New Roman" w:hAnsi="Times New Roman" w:cs="Times New Roman"/>
          <w:lang w:val="sr-Latn-BA"/>
        </w:rPr>
        <w:t>;</w:t>
      </w:r>
    </w:p>
    <w:p w:rsidR="00033160" w:rsidRPr="00C4515F" w:rsidRDefault="00033160" w:rsidP="00033160">
      <w:pPr>
        <w:spacing w:after="0" w:line="240" w:lineRule="auto"/>
        <w:ind w:firstLine="720"/>
        <w:contextualSpacing/>
        <w:jc w:val="both"/>
        <w:rPr>
          <w:rFonts w:ascii="Times New Roman" w:hAnsi="Times New Roman" w:cs="Times New Roman"/>
          <w:lang w:val="sr-Latn-BA"/>
        </w:rPr>
      </w:pPr>
      <w:r w:rsidRPr="00C4515F">
        <w:rPr>
          <w:rFonts w:ascii="Times New Roman" w:hAnsi="Times New Roman" w:cs="Times New Roman"/>
          <w:lang w:val="sr-Cyrl-CS"/>
        </w:rPr>
        <w:t xml:space="preserve">- непорески приходи, планирани на ниво </w:t>
      </w:r>
      <w:r w:rsidR="00DF01F0" w:rsidRPr="00C4515F">
        <w:rPr>
          <w:rFonts w:ascii="Times New Roman" w:hAnsi="Times New Roman" w:cs="Times New Roman"/>
          <w:lang w:val="sr-Latn-BA"/>
        </w:rPr>
        <w:tab/>
      </w:r>
      <w:r w:rsidR="00B16171" w:rsidRPr="00C4515F">
        <w:rPr>
          <w:rFonts w:ascii="Times New Roman" w:hAnsi="Times New Roman" w:cs="Times New Roman"/>
          <w:lang w:val="sr-Cyrl-BA"/>
        </w:rPr>
        <w:tab/>
      </w:r>
      <w:r w:rsidR="006811C4">
        <w:rPr>
          <w:rFonts w:ascii="Times New Roman" w:hAnsi="Times New Roman" w:cs="Times New Roman"/>
          <w:lang w:val="sr-Cyrl-BA"/>
        </w:rPr>
        <w:t>18.653.985</w:t>
      </w:r>
      <w:r w:rsidR="00C4515F" w:rsidRPr="00C4515F">
        <w:rPr>
          <w:rFonts w:ascii="Times New Roman" w:hAnsi="Times New Roman" w:cs="Times New Roman"/>
          <w:lang w:val="sr-Latn-BA"/>
        </w:rPr>
        <w:t xml:space="preserve">,00 </w:t>
      </w:r>
      <w:r w:rsidRPr="00C4515F">
        <w:rPr>
          <w:rFonts w:ascii="Times New Roman" w:hAnsi="Times New Roman" w:cs="Times New Roman"/>
          <w:lang w:val="sr-Cyrl-CS"/>
        </w:rPr>
        <w:t>КМ</w:t>
      </w:r>
      <w:r w:rsidRPr="00C4515F">
        <w:rPr>
          <w:rFonts w:ascii="Times New Roman" w:hAnsi="Times New Roman" w:cs="Times New Roman"/>
          <w:lang w:val="sr-Latn-BA"/>
        </w:rPr>
        <w:t>;</w:t>
      </w:r>
    </w:p>
    <w:p w:rsidR="00DE4511" w:rsidRPr="00C4515F" w:rsidRDefault="00DE4511" w:rsidP="00033160">
      <w:pPr>
        <w:spacing w:after="0" w:line="240" w:lineRule="auto"/>
        <w:ind w:firstLine="720"/>
        <w:contextualSpacing/>
        <w:jc w:val="both"/>
        <w:rPr>
          <w:rFonts w:ascii="Times New Roman" w:hAnsi="Times New Roman" w:cs="Times New Roman"/>
          <w:lang w:val="sr-Cyrl-BA"/>
        </w:rPr>
      </w:pPr>
      <w:r w:rsidRPr="00C4515F">
        <w:rPr>
          <w:rFonts w:ascii="Times New Roman" w:hAnsi="Times New Roman" w:cs="Times New Roman"/>
          <w:lang w:val="sr-Cyrl-BA"/>
        </w:rPr>
        <w:t>-грантови, планирани на нивоу</w:t>
      </w:r>
      <w:r w:rsidRPr="00C4515F">
        <w:rPr>
          <w:rFonts w:ascii="Times New Roman" w:hAnsi="Times New Roman" w:cs="Times New Roman"/>
          <w:lang w:val="sr-Cyrl-BA"/>
        </w:rPr>
        <w:tab/>
      </w:r>
      <w:r w:rsidRPr="00C4515F">
        <w:rPr>
          <w:rFonts w:ascii="Times New Roman" w:hAnsi="Times New Roman" w:cs="Times New Roman"/>
          <w:lang w:val="sr-Cyrl-BA"/>
        </w:rPr>
        <w:tab/>
      </w:r>
      <w:r w:rsidRPr="00C4515F">
        <w:rPr>
          <w:rFonts w:ascii="Times New Roman" w:hAnsi="Times New Roman" w:cs="Times New Roman"/>
          <w:lang w:val="sr-Cyrl-BA"/>
        </w:rPr>
        <w:tab/>
      </w:r>
      <w:r w:rsidR="00BD3310">
        <w:rPr>
          <w:rFonts w:ascii="Times New Roman" w:hAnsi="Times New Roman" w:cs="Times New Roman"/>
        </w:rPr>
        <w:t xml:space="preserve">     </w:t>
      </w:r>
      <w:r w:rsidR="00C4515F" w:rsidRPr="00C4515F">
        <w:rPr>
          <w:rFonts w:ascii="Times New Roman" w:hAnsi="Times New Roman" w:cs="Times New Roman"/>
          <w:lang w:val="sr-Latn-BA"/>
        </w:rPr>
        <w:t xml:space="preserve">130.000,00 </w:t>
      </w:r>
      <w:r w:rsidRPr="00C4515F">
        <w:rPr>
          <w:rFonts w:ascii="Times New Roman" w:hAnsi="Times New Roman" w:cs="Times New Roman"/>
          <w:lang w:val="sr-Cyrl-BA"/>
        </w:rPr>
        <w:t>КМ;</w:t>
      </w:r>
    </w:p>
    <w:p w:rsidR="00033160" w:rsidRPr="00C4515F" w:rsidRDefault="00033160" w:rsidP="00033160">
      <w:pPr>
        <w:spacing w:after="0" w:line="240" w:lineRule="auto"/>
        <w:ind w:firstLine="720"/>
        <w:contextualSpacing/>
        <w:jc w:val="both"/>
        <w:rPr>
          <w:rFonts w:ascii="Times New Roman" w:hAnsi="Times New Roman" w:cs="Times New Roman"/>
          <w:lang w:val="sr-Cyrl-CS"/>
        </w:rPr>
      </w:pPr>
      <w:r w:rsidRPr="00C4515F">
        <w:rPr>
          <w:rFonts w:ascii="Times New Roman" w:hAnsi="Times New Roman" w:cs="Times New Roman"/>
          <w:lang w:val="sr-Cyrl-CS"/>
        </w:rPr>
        <w:t xml:space="preserve">- трансфери,планирани  на нивоу </w:t>
      </w:r>
      <w:r w:rsidR="00DF01F0" w:rsidRPr="00C4515F">
        <w:rPr>
          <w:rFonts w:ascii="Times New Roman" w:hAnsi="Times New Roman" w:cs="Times New Roman"/>
          <w:lang w:val="sr-Latn-BA"/>
        </w:rPr>
        <w:tab/>
      </w:r>
      <w:r w:rsidR="00B16171" w:rsidRPr="00C4515F">
        <w:rPr>
          <w:rFonts w:ascii="Times New Roman" w:hAnsi="Times New Roman" w:cs="Times New Roman"/>
          <w:lang w:val="sr-Latn-BA"/>
        </w:rPr>
        <w:tab/>
      </w:r>
      <w:r w:rsidR="00BA3EA5" w:rsidRPr="00C4515F">
        <w:rPr>
          <w:rFonts w:ascii="Times New Roman" w:hAnsi="Times New Roman" w:cs="Times New Roman"/>
          <w:lang w:val="sr-Cyrl-CS"/>
        </w:rPr>
        <w:tab/>
      </w:r>
      <w:r w:rsidR="006811C4">
        <w:rPr>
          <w:rFonts w:ascii="Times New Roman" w:hAnsi="Times New Roman" w:cs="Times New Roman"/>
          <w:lang w:val="sr-Latn-BA"/>
        </w:rPr>
        <w:t xml:space="preserve">  4.5</w:t>
      </w:r>
      <w:r w:rsidR="00C4515F" w:rsidRPr="00C4515F">
        <w:rPr>
          <w:rFonts w:ascii="Times New Roman" w:hAnsi="Times New Roman" w:cs="Times New Roman"/>
          <w:lang w:val="sr-Latn-BA"/>
        </w:rPr>
        <w:t xml:space="preserve">14.000,00 </w:t>
      </w:r>
      <w:r w:rsidR="00DE4511" w:rsidRPr="00C4515F">
        <w:rPr>
          <w:rFonts w:ascii="Times New Roman" w:hAnsi="Times New Roman" w:cs="Times New Roman"/>
          <w:lang w:val="sr-Cyrl-CS"/>
        </w:rPr>
        <w:t>КМ</w:t>
      </w:r>
      <w:r w:rsidRPr="00C4515F">
        <w:rPr>
          <w:rFonts w:ascii="Times New Roman" w:hAnsi="Times New Roman" w:cs="Times New Roman"/>
          <w:lang w:val="sr-Latn-BA"/>
        </w:rPr>
        <w:t>;</w:t>
      </w:r>
    </w:p>
    <w:p w:rsidR="00033160" w:rsidRPr="00C4515F" w:rsidRDefault="00033160" w:rsidP="00033160">
      <w:pPr>
        <w:spacing w:after="0" w:line="240" w:lineRule="auto"/>
        <w:ind w:firstLine="720"/>
        <w:contextualSpacing/>
        <w:jc w:val="both"/>
        <w:rPr>
          <w:rFonts w:ascii="Times New Roman" w:hAnsi="Times New Roman" w:cs="Times New Roman"/>
          <w:lang w:val="sr-Cyrl-CS"/>
        </w:rPr>
      </w:pPr>
      <w:r w:rsidRPr="00C4515F">
        <w:rPr>
          <w:rFonts w:ascii="Times New Roman" w:hAnsi="Times New Roman" w:cs="Times New Roman"/>
          <w:lang w:val="sr-Cyrl-CS"/>
        </w:rPr>
        <w:t>- примици, планирани на нив</w:t>
      </w:r>
      <w:r w:rsidR="00DF01F0" w:rsidRPr="00C4515F">
        <w:rPr>
          <w:rFonts w:ascii="Times New Roman" w:hAnsi="Times New Roman" w:cs="Times New Roman"/>
          <w:lang w:val="sr-Cyrl-CS"/>
        </w:rPr>
        <w:t>о</w:t>
      </w:r>
      <w:r w:rsidRPr="00C4515F">
        <w:rPr>
          <w:rFonts w:ascii="Times New Roman" w:hAnsi="Times New Roman" w:cs="Times New Roman"/>
          <w:lang w:val="sr-Cyrl-CS"/>
        </w:rPr>
        <w:t xml:space="preserve">у </w:t>
      </w:r>
      <w:r w:rsidR="00DF01F0" w:rsidRPr="00C4515F">
        <w:rPr>
          <w:rFonts w:ascii="Times New Roman" w:hAnsi="Times New Roman" w:cs="Times New Roman"/>
          <w:lang w:val="sr-Latn-BA"/>
        </w:rPr>
        <w:tab/>
      </w:r>
      <w:r w:rsidR="00B16171" w:rsidRPr="00C4515F">
        <w:rPr>
          <w:rFonts w:ascii="Times New Roman" w:hAnsi="Times New Roman" w:cs="Times New Roman"/>
          <w:lang w:val="sr-Cyrl-BA"/>
        </w:rPr>
        <w:tab/>
      </w:r>
      <w:r w:rsidR="00BA3EA5" w:rsidRPr="00C4515F">
        <w:rPr>
          <w:rFonts w:ascii="Times New Roman" w:hAnsi="Times New Roman" w:cs="Times New Roman"/>
          <w:lang w:val="sr-Cyrl-BA"/>
        </w:rPr>
        <w:tab/>
      </w:r>
      <w:r w:rsidR="00BD3310">
        <w:rPr>
          <w:rFonts w:ascii="Times New Roman" w:hAnsi="Times New Roman" w:cs="Times New Roman"/>
        </w:rPr>
        <w:t xml:space="preserve">  </w:t>
      </w:r>
      <w:r w:rsidR="00C4515F" w:rsidRPr="00C4515F">
        <w:rPr>
          <w:rFonts w:ascii="Times New Roman" w:hAnsi="Times New Roman" w:cs="Times New Roman"/>
          <w:lang w:val="sr-Latn-BA"/>
        </w:rPr>
        <w:t>1.</w:t>
      </w:r>
      <w:r w:rsidR="006811C4">
        <w:rPr>
          <w:rFonts w:ascii="Times New Roman" w:hAnsi="Times New Roman" w:cs="Times New Roman"/>
          <w:lang w:val="sr-Cyrl-BA"/>
        </w:rPr>
        <w:t>3</w:t>
      </w:r>
      <w:r w:rsidR="00C4515F" w:rsidRPr="00C4515F">
        <w:rPr>
          <w:rFonts w:ascii="Times New Roman" w:hAnsi="Times New Roman" w:cs="Times New Roman"/>
          <w:lang w:val="sr-Latn-BA"/>
        </w:rPr>
        <w:t xml:space="preserve">04.050,00 </w:t>
      </w:r>
      <w:r w:rsidR="00DE4511" w:rsidRPr="00C4515F">
        <w:rPr>
          <w:rFonts w:ascii="Times New Roman" w:hAnsi="Times New Roman" w:cs="Times New Roman"/>
          <w:lang w:val="sr-Cyrl-CS"/>
        </w:rPr>
        <w:t>КМ</w:t>
      </w:r>
      <w:r w:rsidR="00DF01F0" w:rsidRPr="00C4515F">
        <w:rPr>
          <w:rFonts w:ascii="Times New Roman" w:hAnsi="Times New Roman" w:cs="Times New Roman"/>
          <w:lang w:val="sr-Cyrl-CS"/>
        </w:rPr>
        <w:t>;</w:t>
      </w:r>
    </w:p>
    <w:p w:rsidR="00033160" w:rsidRPr="00C4515F" w:rsidRDefault="00BD179E" w:rsidP="00033160">
      <w:pPr>
        <w:spacing w:after="0" w:line="240" w:lineRule="auto"/>
        <w:ind w:firstLine="720"/>
        <w:contextualSpacing/>
        <w:jc w:val="both"/>
        <w:rPr>
          <w:rFonts w:ascii="Times New Roman" w:hAnsi="Times New Roman" w:cs="Times New Roman"/>
        </w:rPr>
      </w:pPr>
      <w:r w:rsidRPr="00C4515F">
        <w:rPr>
          <w:rFonts w:ascii="Times New Roman" w:hAnsi="Times New Roman" w:cs="Times New Roman"/>
          <w:lang w:val="sr-Latn-BA"/>
        </w:rPr>
        <w:t xml:space="preserve">- </w:t>
      </w:r>
      <w:r w:rsidRPr="00C4515F">
        <w:rPr>
          <w:rFonts w:ascii="Times New Roman" w:hAnsi="Times New Roman" w:cs="Times New Roman"/>
          <w:lang w:val="sr-Cyrl-BA"/>
        </w:rPr>
        <w:t>неутрошена средства</w:t>
      </w:r>
      <w:r w:rsidR="00544B80" w:rsidRPr="00C4515F">
        <w:rPr>
          <w:rFonts w:ascii="Times New Roman" w:hAnsi="Times New Roman" w:cs="Times New Roman"/>
          <w:lang w:val="sr-Cyrl-BA"/>
        </w:rPr>
        <w:t xml:space="preserve"> из ранијег периода</w:t>
      </w:r>
      <w:r w:rsidRPr="00C4515F">
        <w:rPr>
          <w:rFonts w:ascii="Times New Roman" w:hAnsi="Times New Roman" w:cs="Times New Roman"/>
          <w:lang w:val="sr-Cyrl-BA"/>
        </w:rPr>
        <w:t>, на нивоу</w:t>
      </w:r>
      <w:r w:rsidRPr="00C4515F">
        <w:rPr>
          <w:rFonts w:ascii="Times New Roman" w:hAnsi="Times New Roman" w:cs="Times New Roman"/>
          <w:lang w:val="sr-Cyrl-BA"/>
        </w:rPr>
        <w:tab/>
      </w:r>
      <w:r w:rsidR="00C4515F" w:rsidRPr="00C4515F">
        <w:rPr>
          <w:rFonts w:ascii="Times New Roman" w:hAnsi="Times New Roman" w:cs="Times New Roman"/>
          <w:lang w:val="sr-Latn-BA"/>
        </w:rPr>
        <w:t xml:space="preserve">   1.025.000,00</w:t>
      </w:r>
      <w:r w:rsidR="001D42E9" w:rsidRPr="00C4515F">
        <w:rPr>
          <w:rFonts w:ascii="Times New Roman" w:hAnsi="Times New Roman" w:cs="Times New Roman"/>
        </w:rPr>
        <w:t>KM</w:t>
      </w:r>
      <w:r w:rsidR="00C4515F" w:rsidRPr="00C4515F">
        <w:rPr>
          <w:rFonts w:ascii="Times New Roman" w:hAnsi="Times New Roman" w:cs="Times New Roman"/>
        </w:rPr>
        <w:t>.</w:t>
      </w:r>
      <w:r w:rsidRPr="00C4515F">
        <w:rPr>
          <w:rFonts w:ascii="Times New Roman" w:hAnsi="Times New Roman" w:cs="Times New Roman"/>
          <w:lang w:val="sr-Cyrl-BA"/>
        </w:rPr>
        <w:tab/>
      </w:r>
    </w:p>
    <w:p w:rsidR="001D42E9" w:rsidRPr="00C4515F" w:rsidRDefault="001D42E9" w:rsidP="00033160">
      <w:pPr>
        <w:spacing w:after="0" w:line="240" w:lineRule="auto"/>
        <w:ind w:firstLine="720"/>
        <w:contextualSpacing/>
        <w:jc w:val="both"/>
        <w:rPr>
          <w:rFonts w:ascii="Times New Roman" w:hAnsi="Times New Roman" w:cs="Times New Roman"/>
        </w:rPr>
      </w:pPr>
    </w:p>
    <w:p w:rsidR="001561D4" w:rsidRDefault="00033160" w:rsidP="00A424EE">
      <w:pPr>
        <w:spacing w:after="0" w:line="240" w:lineRule="auto"/>
        <w:contextualSpacing/>
        <w:jc w:val="both"/>
        <w:rPr>
          <w:rFonts w:ascii="Times New Roman" w:hAnsi="Times New Roman" w:cs="Times New Roman"/>
          <w:lang w:val="sr-Latn-BA"/>
        </w:rPr>
      </w:pPr>
      <w:r>
        <w:rPr>
          <w:rFonts w:ascii="Times New Roman" w:hAnsi="Times New Roman" w:cs="Times New Roman"/>
          <w:lang w:val="sr-Cyrl-CS"/>
        </w:rPr>
        <w:t>У складу са буџетским средствима планирани су и буџетски расходи и издаци.</w:t>
      </w:r>
    </w:p>
    <w:p w:rsidR="001561D4" w:rsidRDefault="001561D4" w:rsidP="00A424EE">
      <w:pPr>
        <w:spacing w:after="0" w:line="240" w:lineRule="auto"/>
        <w:contextualSpacing/>
        <w:jc w:val="both"/>
        <w:rPr>
          <w:rFonts w:ascii="Times New Roman" w:hAnsi="Times New Roman" w:cs="Times New Roman"/>
          <w:lang w:val="sr-Latn-BA"/>
        </w:rPr>
      </w:pPr>
    </w:p>
    <w:p w:rsidR="00033160" w:rsidRPr="003B2F67" w:rsidRDefault="00033160" w:rsidP="00A424EE">
      <w:pPr>
        <w:spacing w:after="0" w:line="240" w:lineRule="auto"/>
        <w:contextualSpacing/>
        <w:jc w:val="both"/>
        <w:rPr>
          <w:rFonts w:ascii="Times New Roman" w:hAnsi="Times New Roman" w:cs="Times New Roman"/>
          <w:lang w:val="sr-Cyrl-CS"/>
        </w:rPr>
      </w:pPr>
      <w:r w:rsidRPr="003B2F67">
        <w:rPr>
          <w:rFonts w:ascii="Times New Roman" w:hAnsi="Times New Roman" w:cs="Times New Roman"/>
          <w:lang w:val="sr-Cyrl-CS"/>
        </w:rPr>
        <w:t>Структуру планираних буџетских расхода чине:</w:t>
      </w:r>
    </w:p>
    <w:p w:rsidR="00033160" w:rsidRPr="003B2F67" w:rsidRDefault="00033160" w:rsidP="00033160">
      <w:pPr>
        <w:spacing w:after="0" w:line="240" w:lineRule="auto"/>
        <w:ind w:firstLine="720"/>
        <w:contextualSpacing/>
        <w:jc w:val="both"/>
        <w:rPr>
          <w:rFonts w:ascii="Times New Roman" w:hAnsi="Times New Roman" w:cs="Times New Roman"/>
          <w:lang w:val="sr-Cyrl-CS"/>
        </w:rPr>
      </w:pPr>
    </w:p>
    <w:p w:rsidR="00033160" w:rsidRPr="001561D4" w:rsidRDefault="00033160" w:rsidP="00033160">
      <w:pPr>
        <w:spacing w:after="0" w:line="240" w:lineRule="auto"/>
        <w:ind w:firstLine="720"/>
        <w:contextualSpacing/>
        <w:jc w:val="both"/>
        <w:rPr>
          <w:rFonts w:ascii="Times New Roman" w:hAnsi="Times New Roman" w:cs="Times New Roman"/>
          <w:lang w:val="sr-Cyrl-BA"/>
        </w:rPr>
      </w:pPr>
      <w:r w:rsidRPr="001561D4">
        <w:rPr>
          <w:rFonts w:ascii="Times New Roman" w:hAnsi="Times New Roman" w:cs="Times New Roman"/>
          <w:lang w:val="sr-Cyrl-CS"/>
        </w:rPr>
        <w:t>- текући расходи, планирани на нивоу</w:t>
      </w:r>
      <w:r w:rsidRPr="001561D4">
        <w:rPr>
          <w:rFonts w:ascii="Times New Roman" w:hAnsi="Times New Roman" w:cs="Times New Roman"/>
          <w:lang w:val="sr-Cyrl-CS"/>
        </w:rPr>
        <w:tab/>
      </w:r>
      <w:r w:rsidR="00B16171" w:rsidRPr="001561D4">
        <w:rPr>
          <w:rFonts w:ascii="Times New Roman" w:hAnsi="Times New Roman" w:cs="Times New Roman"/>
          <w:lang w:val="sr-Cyrl-CS"/>
        </w:rPr>
        <w:tab/>
      </w:r>
      <w:r w:rsidR="00B16171" w:rsidRPr="001561D4">
        <w:rPr>
          <w:rFonts w:ascii="Times New Roman" w:hAnsi="Times New Roman" w:cs="Times New Roman"/>
          <w:lang w:val="sr-Cyrl-CS"/>
        </w:rPr>
        <w:tab/>
      </w:r>
      <w:r w:rsidR="00B006AD">
        <w:rPr>
          <w:rFonts w:ascii="Times New Roman" w:hAnsi="Times New Roman" w:cs="Times New Roman"/>
          <w:lang w:val="sr-Cyrl-BA"/>
        </w:rPr>
        <w:t>55.345.715</w:t>
      </w:r>
      <w:r w:rsidR="001561D4" w:rsidRPr="001561D4">
        <w:rPr>
          <w:rFonts w:ascii="Times New Roman" w:hAnsi="Times New Roman" w:cs="Times New Roman"/>
          <w:lang w:val="sr-Latn-BA"/>
        </w:rPr>
        <w:t xml:space="preserve">,00 </w:t>
      </w:r>
      <w:r w:rsidR="003B2F67" w:rsidRPr="001561D4">
        <w:rPr>
          <w:rFonts w:ascii="Times New Roman" w:hAnsi="Times New Roman" w:cs="Times New Roman"/>
          <w:lang w:val="sr-Cyrl-BA"/>
        </w:rPr>
        <w:t>КМ;</w:t>
      </w:r>
    </w:p>
    <w:p w:rsidR="00666580" w:rsidRPr="001561D4" w:rsidRDefault="00666580" w:rsidP="00033160">
      <w:pPr>
        <w:spacing w:after="0" w:line="240" w:lineRule="auto"/>
        <w:ind w:firstLine="720"/>
        <w:contextualSpacing/>
        <w:jc w:val="both"/>
        <w:rPr>
          <w:rFonts w:ascii="Times New Roman" w:hAnsi="Times New Roman" w:cs="Times New Roman"/>
          <w:lang w:val="sr-Latn-BA"/>
        </w:rPr>
      </w:pPr>
      <w:r w:rsidRPr="001561D4">
        <w:rPr>
          <w:rFonts w:ascii="Times New Roman" w:hAnsi="Times New Roman" w:cs="Times New Roman"/>
          <w:lang w:val="sr-Cyrl-BA"/>
        </w:rPr>
        <w:t>-трансфери, планирани на нивоу</w:t>
      </w:r>
      <w:r w:rsidRPr="001561D4">
        <w:rPr>
          <w:rFonts w:ascii="Times New Roman" w:hAnsi="Times New Roman" w:cs="Times New Roman"/>
          <w:lang w:val="sr-Cyrl-BA"/>
        </w:rPr>
        <w:tab/>
      </w:r>
      <w:r w:rsidRPr="001561D4">
        <w:rPr>
          <w:rFonts w:ascii="Times New Roman" w:hAnsi="Times New Roman" w:cs="Times New Roman"/>
          <w:lang w:val="sr-Cyrl-BA"/>
        </w:rPr>
        <w:tab/>
      </w:r>
      <w:r w:rsidRPr="001561D4">
        <w:rPr>
          <w:rFonts w:ascii="Times New Roman" w:hAnsi="Times New Roman" w:cs="Times New Roman"/>
          <w:lang w:val="sr-Cyrl-BA"/>
        </w:rPr>
        <w:tab/>
      </w:r>
      <w:r w:rsidR="00BF5200">
        <w:rPr>
          <w:rFonts w:ascii="Times New Roman" w:hAnsi="Times New Roman" w:cs="Times New Roman"/>
          <w:lang w:val="sr-Cyrl-BA"/>
        </w:rPr>
        <w:t xml:space="preserve">  </w:t>
      </w:r>
      <w:r w:rsidR="001561D4" w:rsidRPr="001561D4">
        <w:rPr>
          <w:rFonts w:ascii="Times New Roman" w:hAnsi="Times New Roman" w:cs="Times New Roman"/>
        </w:rPr>
        <w:t xml:space="preserve">3.555.900,00 </w:t>
      </w:r>
      <w:r w:rsidRPr="001561D4">
        <w:rPr>
          <w:rFonts w:ascii="Times New Roman" w:hAnsi="Times New Roman" w:cs="Times New Roman"/>
          <w:lang w:val="sr-Cyrl-BA"/>
        </w:rPr>
        <w:t>КМ;</w:t>
      </w:r>
    </w:p>
    <w:p w:rsidR="00033160" w:rsidRPr="001561D4" w:rsidRDefault="00033160" w:rsidP="00B16171">
      <w:pPr>
        <w:spacing w:after="0" w:line="240" w:lineRule="auto"/>
        <w:ind w:firstLine="720"/>
        <w:contextualSpacing/>
        <w:jc w:val="both"/>
        <w:rPr>
          <w:rFonts w:ascii="Times New Roman" w:hAnsi="Times New Roman" w:cs="Times New Roman"/>
          <w:lang w:val="sr-Latn-BA"/>
        </w:rPr>
      </w:pPr>
      <w:r w:rsidRPr="001561D4">
        <w:rPr>
          <w:rFonts w:ascii="Times New Roman" w:hAnsi="Times New Roman" w:cs="Times New Roman"/>
          <w:lang w:val="sr-Cyrl-CS"/>
        </w:rPr>
        <w:t xml:space="preserve">- капитални издаци, планирани на нивоу </w:t>
      </w:r>
      <w:r w:rsidR="00C23836" w:rsidRPr="001561D4">
        <w:rPr>
          <w:rFonts w:ascii="Times New Roman" w:hAnsi="Times New Roman" w:cs="Times New Roman"/>
          <w:lang w:val="sr-Latn-BA"/>
        </w:rPr>
        <w:tab/>
      </w:r>
      <w:r w:rsidR="00C23836" w:rsidRPr="001561D4">
        <w:rPr>
          <w:rFonts w:ascii="Times New Roman" w:hAnsi="Times New Roman" w:cs="Times New Roman"/>
          <w:lang w:val="sr-Latn-BA"/>
        </w:rPr>
        <w:tab/>
      </w:r>
      <w:r w:rsidR="00B006AD">
        <w:rPr>
          <w:rFonts w:ascii="Times New Roman" w:hAnsi="Times New Roman" w:cs="Times New Roman"/>
          <w:lang w:val="sr-Cyrl-BA"/>
        </w:rPr>
        <w:t xml:space="preserve">  9.818.374</w:t>
      </w:r>
      <w:r w:rsidR="001561D4" w:rsidRPr="001561D4">
        <w:rPr>
          <w:rFonts w:ascii="Times New Roman" w:hAnsi="Times New Roman" w:cs="Times New Roman"/>
        </w:rPr>
        <w:t xml:space="preserve">,00 </w:t>
      </w:r>
      <w:r w:rsidR="003B2F67" w:rsidRPr="001561D4">
        <w:rPr>
          <w:rFonts w:ascii="Times New Roman" w:hAnsi="Times New Roman" w:cs="Times New Roman"/>
          <w:lang w:val="sr-Cyrl-BA"/>
        </w:rPr>
        <w:t>КМ;</w:t>
      </w:r>
    </w:p>
    <w:p w:rsidR="00033160" w:rsidRPr="001561D4" w:rsidRDefault="00033160" w:rsidP="00033160">
      <w:pPr>
        <w:tabs>
          <w:tab w:val="center" w:pos="5040"/>
        </w:tabs>
        <w:spacing w:after="0" w:line="240" w:lineRule="auto"/>
        <w:ind w:firstLine="720"/>
        <w:contextualSpacing/>
        <w:jc w:val="both"/>
        <w:rPr>
          <w:rFonts w:ascii="Times New Roman" w:hAnsi="Times New Roman" w:cs="Times New Roman"/>
          <w:lang w:val="sr-Cyrl-BA"/>
        </w:rPr>
      </w:pPr>
      <w:r w:rsidRPr="001561D4">
        <w:rPr>
          <w:rFonts w:ascii="Times New Roman" w:hAnsi="Times New Roman" w:cs="Times New Roman"/>
          <w:lang w:val="sr-Cyrl-CS"/>
        </w:rPr>
        <w:t>-буџетска резерва, планирана на нивоу</w:t>
      </w:r>
      <w:r w:rsidR="00B16171" w:rsidRPr="001561D4">
        <w:rPr>
          <w:rFonts w:ascii="Times New Roman" w:hAnsi="Times New Roman" w:cs="Times New Roman"/>
          <w:lang w:val="sr-Latn-BA"/>
        </w:rPr>
        <w:tab/>
      </w:r>
      <w:r w:rsidR="00B16171" w:rsidRPr="001561D4">
        <w:rPr>
          <w:rFonts w:ascii="Times New Roman" w:hAnsi="Times New Roman" w:cs="Times New Roman"/>
          <w:lang w:val="sr-Latn-BA"/>
        </w:rPr>
        <w:tab/>
      </w:r>
      <w:r w:rsidR="001561D4" w:rsidRPr="001561D4">
        <w:rPr>
          <w:rFonts w:ascii="Times New Roman" w:hAnsi="Times New Roman" w:cs="Times New Roman"/>
          <w:lang w:val="sr-Latn-BA"/>
        </w:rPr>
        <w:t xml:space="preserve">     150.000,00 </w:t>
      </w:r>
      <w:r w:rsidRPr="001561D4">
        <w:rPr>
          <w:rFonts w:ascii="Times New Roman" w:hAnsi="Times New Roman" w:cs="Times New Roman"/>
          <w:lang w:val="sr-Latn-BA"/>
        </w:rPr>
        <w:t>KM</w:t>
      </w:r>
      <w:r w:rsidR="00B16171" w:rsidRPr="001561D4">
        <w:rPr>
          <w:rFonts w:ascii="Times New Roman" w:hAnsi="Times New Roman" w:cs="Times New Roman"/>
          <w:lang w:val="sr-Cyrl-BA"/>
        </w:rPr>
        <w:t>;</w:t>
      </w:r>
    </w:p>
    <w:p w:rsidR="00B16171" w:rsidRPr="001561D4" w:rsidRDefault="00B16171" w:rsidP="00033160">
      <w:pPr>
        <w:tabs>
          <w:tab w:val="center" w:pos="5040"/>
        </w:tabs>
        <w:spacing w:after="0" w:line="240" w:lineRule="auto"/>
        <w:ind w:firstLine="720"/>
        <w:contextualSpacing/>
        <w:jc w:val="both"/>
        <w:rPr>
          <w:rFonts w:ascii="Times New Roman" w:hAnsi="Times New Roman" w:cs="Times New Roman"/>
          <w:lang w:val="sr-Cyrl-BA"/>
        </w:rPr>
      </w:pPr>
      <w:r w:rsidRPr="001561D4">
        <w:rPr>
          <w:rFonts w:ascii="Times New Roman" w:hAnsi="Times New Roman" w:cs="Times New Roman"/>
          <w:lang w:val="sr-Cyrl-BA"/>
        </w:rPr>
        <w:t>- издаци за отплату дугова, планирани на нивоу</w:t>
      </w:r>
      <w:r w:rsidRPr="001561D4">
        <w:rPr>
          <w:rFonts w:ascii="Times New Roman" w:hAnsi="Times New Roman" w:cs="Times New Roman"/>
          <w:lang w:val="sr-Cyrl-BA"/>
        </w:rPr>
        <w:tab/>
      </w:r>
      <w:r w:rsidR="00BF5200">
        <w:rPr>
          <w:rFonts w:ascii="Times New Roman" w:hAnsi="Times New Roman" w:cs="Times New Roman"/>
          <w:lang w:val="sr-Cyrl-BA"/>
        </w:rPr>
        <w:t xml:space="preserve">  </w:t>
      </w:r>
      <w:r w:rsidR="00BD3310">
        <w:rPr>
          <w:rFonts w:ascii="Times New Roman" w:hAnsi="Times New Roman" w:cs="Times New Roman"/>
        </w:rPr>
        <w:t xml:space="preserve"> </w:t>
      </w:r>
      <w:r w:rsidR="001561D4" w:rsidRPr="001561D4">
        <w:rPr>
          <w:rFonts w:ascii="Times New Roman" w:hAnsi="Times New Roman" w:cs="Times New Roman"/>
          <w:lang w:val="sr-Latn-BA"/>
        </w:rPr>
        <w:t>4.635.634,00</w:t>
      </w:r>
      <w:r w:rsidRPr="001561D4">
        <w:rPr>
          <w:rFonts w:ascii="Times New Roman" w:hAnsi="Times New Roman" w:cs="Times New Roman"/>
          <w:lang w:val="sr-Cyrl-BA"/>
        </w:rPr>
        <w:t>КМ;</w:t>
      </w:r>
    </w:p>
    <w:p w:rsidR="00181DE7" w:rsidRPr="001B3BF4" w:rsidRDefault="00B16171" w:rsidP="00033160">
      <w:pPr>
        <w:tabs>
          <w:tab w:val="center" w:pos="5040"/>
        </w:tabs>
        <w:spacing w:after="0" w:line="240" w:lineRule="auto"/>
        <w:ind w:firstLine="720"/>
        <w:contextualSpacing/>
        <w:jc w:val="both"/>
        <w:rPr>
          <w:rFonts w:ascii="Times New Roman" w:hAnsi="Times New Roman" w:cs="Times New Roman"/>
          <w:color w:val="FF0000"/>
          <w:lang w:val="sr-Cyrl-BA"/>
        </w:rPr>
      </w:pPr>
      <w:r w:rsidRPr="001561D4">
        <w:rPr>
          <w:rFonts w:ascii="Times New Roman" w:hAnsi="Times New Roman" w:cs="Times New Roman"/>
          <w:lang w:val="sr-Cyrl-BA"/>
        </w:rPr>
        <w:t>- остали издаци, планирани на нивоу</w:t>
      </w:r>
      <w:r w:rsidRPr="001561D4">
        <w:rPr>
          <w:rFonts w:ascii="Times New Roman" w:hAnsi="Times New Roman" w:cs="Times New Roman"/>
          <w:lang w:val="sr-Cyrl-BA"/>
        </w:rPr>
        <w:tab/>
      </w:r>
      <w:r w:rsidRPr="001561D4">
        <w:rPr>
          <w:rFonts w:ascii="Times New Roman" w:hAnsi="Times New Roman" w:cs="Times New Roman"/>
          <w:lang w:val="sr-Cyrl-BA"/>
        </w:rPr>
        <w:tab/>
      </w:r>
      <w:r w:rsidR="001561D4" w:rsidRPr="001561D4">
        <w:rPr>
          <w:rFonts w:ascii="Times New Roman" w:hAnsi="Times New Roman" w:cs="Times New Roman"/>
          <w:lang w:val="sr-Latn-BA"/>
        </w:rPr>
        <w:t xml:space="preserve">      66</w:t>
      </w:r>
      <w:r w:rsidR="006811C4">
        <w:rPr>
          <w:rFonts w:ascii="Times New Roman" w:hAnsi="Times New Roman" w:cs="Times New Roman"/>
          <w:lang w:val="sr-Cyrl-BA"/>
        </w:rPr>
        <w:t>5</w:t>
      </w:r>
      <w:r w:rsidR="001561D4" w:rsidRPr="001561D4">
        <w:rPr>
          <w:rFonts w:ascii="Times New Roman" w:hAnsi="Times New Roman" w:cs="Times New Roman"/>
          <w:lang w:val="sr-Latn-BA"/>
        </w:rPr>
        <w:t xml:space="preserve">.612,00 </w:t>
      </w:r>
      <w:r w:rsidRPr="001561D4">
        <w:rPr>
          <w:rFonts w:ascii="Times New Roman" w:hAnsi="Times New Roman" w:cs="Times New Roman"/>
          <w:lang w:val="sr-Cyrl-BA"/>
        </w:rPr>
        <w:t>КМ.</w:t>
      </w:r>
    </w:p>
    <w:p w:rsidR="00033160" w:rsidRDefault="00033160" w:rsidP="004D4C18">
      <w:pPr>
        <w:spacing w:after="0" w:line="240" w:lineRule="auto"/>
        <w:jc w:val="both"/>
        <w:rPr>
          <w:rFonts w:ascii="Times New Roman" w:hAnsi="Times New Roman" w:cs="Times New Roman"/>
          <w:b/>
          <w:color w:val="FF0000"/>
          <w:lang w:val="sr-Latn-BA"/>
        </w:rPr>
      </w:pPr>
    </w:p>
    <w:p w:rsidR="00C4515F" w:rsidRDefault="00181DE7" w:rsidP="00181DE7">
      <w:pPr>
        <w:spacing w:after="0" w:line="240" w:lineRule="auto"/>
        <w:ind w:firstLine="360"/>
        <w:jc w:val="both"/>
        <w:rPr>
          <w:rFonts w:ascii="Times New Roman" w:hAnsi="Times New Roman" w:cs="Times New Roman"/>
          <w:lang w:val="sr-Cyrl-BA"/>
        </w:rPr>
      </w:pPr>
      <w:r>
        <w:rPr>
          <w:rFonts w:ascii="Times New Roman" w:hAnsi="Times New Roman" w:cs="Times New Roman"/>
          <w:lang w:val="sr-Cyrl-BA"/>
        </w:rPr>
        <w:t xml:space="preserve">б)   Фонд 02 - </w:t>
      </w:r>
      <w:r w:rsidRPr="007F7E91">
        <w:rPr>
          <w:rFonts w:ascii="Times New Roman" w:hAnsi="Times New Roman" w:cs="Times New Roman"/>
          <w:lang w:val="sr-Cyrl-BA"/>
        </w:rPr>
        <w:t>Фонд прихода по посебним прописима</w:t>
      </w:r>
    </w:p>
    <w:p w:rsidR="00181DE7" w:rsidRDefault="00181DE7" w:rsidP="004D4C18">
      <w:pPr>
        <w:spacing w:after="0" w:line="240" w:lineRule="auto"/>
        <w:jc w:val="both"/>
        <w:rPr>
          <w:rFonts w:ascii="Times New Roman" w:hAnsi="Times New Roman" w:cs="Times New Roman"/>
          <w:lang w:val="sr-Cyrl-BA"/>
        </w:rPr>
      </w:pPr>
    </w:p>
    <w:p w:rsidR="00B006AD" w:rsidRDefault="00181DE7" w:rsidP="00725C90">
      <w:pPr>
        <w:spacing w:after="0" w:line="240" w:lineRule="auto"/>
        <w:jc w:val="both"/>
        <w:rPr>
          <w:rFonts w:ascii="Times New Roman" w:hAnsi="Times New Roman" w:cs="Times New Roman"/>
          <w:lang w:val="sr-Cyrl-BA"/>
        </w:rPr>
      </w:pPr>
      <w:r>
        <w:rPr>
          <w:rFonts w:ascii="Times New Roman" w:hAnsi="Times New Roman" w:cs="Times New Roman"/>
          <w:lang w:val="sr-Cyrl-BA"/>
        </w:rPr>
        <w:t>У оквиру фонда 02 планирана су средства у укупном износу 3.550,00 КМ, која се дозначавају од стране Министарства просвјете и културе РС, а намјењена су развоју матичности, те се планирају и троше у оквиру ПЈТ ЈУ Народна библиотека „Филип Вишњић“ Бијељина.</w:t>
      </w:r>
    </w:p>
    <w:p w:rsidR="00877A24" w:rsidRPr="00725C90" w:rsidRDefault="00725C90" w:rsidP="00725C90">
      <w:pPr>
        <w:spacing w:after="0" w:line="240" w:lineRule="auto"/>
        <w:jc w:val="both"/>
        <w:rPr>
          <w:rFonts w:ascii="Times New Roman" w:hAnsi="Times New Roman" w:cs="Times New Roman"/>
          <w:b/>
          <w:lang w:val="sr-Cyrl-BA"/>
        </w:rPr>
      </w:pPr>
      <w:r>
        <w:rPr>
          <w:rFonts w:ascii="Times New Roman" w:hAnsi="Times New Roman" w:cs="Times New Roman"/>
          <w:b/>
          <w:lang w:val="sr-Cyrl-BA"/>
        </w:rPr>
        <w:t>5.1.</w:t>
      </w:r>
      <w:r w:rsidR="00B90901" w:rsidRPr="00725C90">
        <w:rPr>
          <w:rFonts w:ascii="Times New Roman" w:hAnsi="Times New Roman" w:cs="Times New Roman"/>
          <w:b/>
          <w:lang w:val="sr-Cyrl-BA"/>
        </w:rPr>
        <w:t>Буџетски приходи и примици за нефинансијску имовину</w:t>
      </w:r>
    </w:p>
    <w:p w:rsidR="009161AA" w:rsidRPr="009161AA" w:rsidRDefault="009161AA" w:rsidP="009161AA">
      <w:pPr>
        <w:spacing w:after="0" w:line="240" w:lineRule="auto"/>
        <w:ind w:firstLine="720"/>
        <w:jc w:val="both"/>
        <w:rPr>
          <w:rFonts w:ascii="Times New Roman" w:hAnsi="Times New Roman" w:cs="Times New Roman"/>
          <w:b/>
          <w:lang w:val="sr-Cyrl-BA"/>
        </w:rPr>
      </w:pPr>
    </w:p>
    <w:p w:rsidR="00B90901" w:rsidRDefault="00B90901" w:rsidP="00B90901">
      <w:pPr>
        <w:spacing w:after="0" w:line="240" w:lineRule="auto"/>
        <w:jc w:val="both"/>
        <w:rPr>
          <w:rFonts w:ascii="Times New Roman" w:hAnsi="Times New Roman" w:cs="Times New Roman"/>
          <w:b/>
          <w:lang w:val="sr-Cyrl-BA"/>
        </w:rPr>
      </w:pPr>
    </w:p>
    <w:tbl>
      <w:tblPr>
        <w:tblW w:w="9180" w:type="dxa"/>
        <w:tblInd w:w="108" w:type="dxa"/>
        <w:tblLook w:val="04A0"/>
      </w:tblPr>
      <w:tblGrid>
        <w:gridCol w:w="2032"/>
        <w:gridCol w:w="2452"/>
        <w:gridCol w:w="1251"/>
        <w:gridCol w:w="1090"/>
        <w:gridCol w:w="1315"/>
        <w:gridCol w:w="1052"/>
      </w:tblGrid>
      <w:tr w:rsidR="006811C4" w:rsidRPr="006811C4" w:rsidTr="006811C4">
        <w:trPr>
          <w:trHeight w:val="465"/>
        </w:trPr>
        <w:tc>
          <w:tcPr>
            <w:tcW w:w="9180" w:type="dxa"/>
            <w:gridSpan w:val="6"/>
            <w:tcBorders>
              <w:top w:val="nil"/>
              <w:left w:val="nil"/>
              <w:bottom w:val="nil"/>
              <w:right w:val="nil"/>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i/>
                <w:iCs/>
                <w:sz w:val="18"/>
                <w:szCs w:val="18"/>
              </w:rPr>
              <w:t xml:space="preserve">Табела 2. -   </w:t>
            </w:r>
            <w:r w:rsidRPr="006811C4">
              <w:rPr>
                <w:rFonts w:ascii="Times New Roman" w:eastAsia="Times New Roman" w:hAnsi="Times New Roman" w:cs="Times New Roman"/>
                <w:b/>
                <w:bCs/>
                <w:sz w:val="18"/>
                <w:szCs w:val="18"/>
              </w:rPr>
              <w:t xml:space="preserve"> БУЏЕТ ГРАДА БИЈЕЉИНА ЗА 2024. ГОДИНУ - ПРИХОДИ И ПРИМИЦИ ЗА НЕФИНАНСИЈСКУ ИМОВИНУ</w:t>
            </w:r>
          </w:p>
        </w:tc>
      </w:tr>
      <w:tr w:rsidR="006811C4" w:rsidRPr="006811C4" w:rsidTr="006811C4">
        <w:trPr>
          <w:trHeight w:val="240"/>
        </w:trPr>
        <w:tc>
          <w:tcPr>
            <w:tcW w:w="2032" w:type="dxa"/>
            <w:tcBorders>
              <w:top w:val="nil"/>
              <w:left w:val="nil"/>
              <w:bottom w:val="single" w:sz="4" w:space="0" w:color="auto"/>
              <w:right w:val="nil"/>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 </w:t>
            </w:r>
          </w:p>
        </w:tc>
        <w:tc>
          <w:tcPr>
            <w:tcW w:w="2452" w:type="dxa"/>
            <w:tcBorders>
              <w:top w:val="nil"/>
              <w:left w:val="nil"/>
              <w:bottom w:val="single" w:sz="4" w:space="0" w:color="auto"/>
              <w:right w:val="nil"/>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 </w:t>
            </w:r>
          </w:p>
        </w:tc>
        <w:tc>
          <w:tcPr>
            <w:tcW w:w="1239" w:type="dxa"/>
            <w:tcBorders>
              <w:top w:val="nil"/>
              <w:left w:val="nil"/>
              <w:bottom w:val="nil"/>
              <w:right w:val="nil"/>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p>
        </w:tc>
        <w:tc>
          <w:tcPr>
            <w:tcW w:w="1090" w:type="dxa"/>
            <w:tcBorders>
              <w:top w:val="nil"/>
              <w:left w:val="nil"/>
              <w:bottom w:val="nil"/>
              <w:right w:val="nil"/>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sz w:val="20"/>
                <w:szCs w:val="20"/>
              </w:rPr>
            </w:pPr>
          </w:p>
        </w:tc>
        <w:tc>
          <w:tcPr>
            <w:tcW w:w="1315" w:type="dxa"/>
            <w:tcBorders>
              <w:top w:val="nil"/>
              <w:left w:val="nil"/>
              <w:bottom w:val="nil"/>
              <w:right w:val="nil"/>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sz w:val="20"/>
                <w:szCs w:val="20"/>
              </w:rPr>
            </w:pPr>
          </w:p>
        </w:tc>
        <w:tc>
          <w:tcPr>
            <w:tcW w:w="1052" w:type="dxa"/>
            <w:tcBorders>
              <w:top w:val="nil"/>
              <w:left w:val="nil"/>
              <w:bottom w:val="nil"/>
              <w:right w:val="nil"/>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sz w:val="20"/>
                <w:szCs w:val="20"/>
              </w:rPr>
            </w:pP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Економски код</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О п и с</w:t>
            </w:r>
          </w:p>
        </w:tc>
        <w:tc>
          <w:tcPr>
            <w:tcW w:w="1239"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Буџет за 2023. год (Фонд 01)</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Буџет за 2023. год (Фонд 02)</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Буџет за 2024. год (Фонд 01)</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Буџет за 2024. год (Фонд 02)</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w:t>
            </w:r>
          </w:p>
        </w:tc>
        <w:tc>
          <w:tcPr>
            <w:tcW w:w="24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2</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4</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5</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center"/>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6</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БУЏЕТСКИ ПРИХОДИ</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center"/>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 </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66.157.874,00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4.000,00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71.842.185,00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3.550,00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710000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П о р е с к и   п р и х о д 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45.513.700,00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48.544.200,00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711000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Приходи од пореза на доходак и добит</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1.200,00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1.200,00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711100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Порези на доходак</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1.200,00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1.200,00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711200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Порези на добит правних лица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711300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Порези на приходе капиталних добитака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712000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Доприноси за социјално осигурање</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712100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Доприноси за социјално осигурање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720"/>
        </w:trPr>
        <w:tc>
          <w:tcPr>
            <w:tcW w:w="2032" w:type="dxa"/>
            <w:tcBorders>
              <w:top w:val="nil"/>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713000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4.559.600,00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5.823.100,00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72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713100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Порези на лична примања и приходе од самосталних дјелатности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4.559.600,00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5.823.100,00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714000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Порези на имовину</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3.906.900,00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4.366.900,00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714100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Порези на имовину</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3.905.800,00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4.365.800,00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BF5200">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BF5200" w:rsidRDefault="006811C4" w:rsidP="006811C4">
            <w:pPr>
              <w:spacing w:after="0" w:line="240" w:lineRule="auto"/>
              <w:jc w:val="right"/>
              <w:rPr>
                <w:rFonts w:ascii="Times New Roman" w:eastAsia="Times New Roman" w:hAnsi="Times New Roman" w:cs="Times New Roman"/>
                <w:sz w:val="16"/>
                <w:szCs w:val="16"/>
              </w:rPr>
            </w:pPr>
            <w:r w:rsidRPr="00BF5200">
              <w:rPr>
                <w:rFonts w:ascii="Times New Roman" w:eastAsia="Times New Roman" w:hAnsi="Times New Roman" w:cs="Times New Roman"/>
                <w:sz w:val="16"/>
                <w:szCs w:val="16"/>
              </w:rPr>
              <w:t>714200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BF5200" w:rsidRDefault="006811C4" w:rsidP="006811C4">
            <w:pPr>
              <w:spacing w:after="0" w:line="240" w:lineRule="auto"/>
              <w:rPr>
                <w:rFonts w:ascii="Times New Roman" w:eastAsia="Times New Roman" w:hAnsi="Times New Roman" w:cs="Times New Roman"/>
                <w:sz w:val="16"/>
                <w:szCs w:val="16"/>
              </w:rPr>
            </w:pPr>
            <w:r w:rsidRPr="00BF5200">
              <w:rPr>
                <w:rFonts w:ascii="Times New Roman" w:eastAsia="Times New Roman" w:hAnsi="Times New Roman" w:cs="Times New Roman"/>
                <w:sz w:val="16"/>
                <w:szCs w:val="16"/>
              </w:rPr>
              <w:t>Порези на насљеђе и поклоне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BF5200" w:rsidRDefault="006811C4" w:rsidP="006811C4">
            <w:pPr>
              <w:spacing w:after="0" w:line="240" w:lineRule="auto"/>
              <w:jc w:val="right"/>
              <w:rPr>
                <w:rFonts w:ascii="Times New Roman" w:eastAsia="Times New Roman" w:hAnsi="Times New Roman" w:cs="Times New Roman"/>
                <w:sz w:val="16"/>
                <w:szCs w:val="16"/>
              </w:rPr>
            </w:pPr>
            <w:r w:rsidRPr="00BF5200">
              <w:rPr>
                <w:rFonts w:ascii="Times New Roman" w:eastAsia="Times New Roman" w:hAnsi="Times New Roman" w:cs="Times New Roman"/>
                <w:sz w:val="16"/>
                <w:szCs w:val="16"/>
              </w:rPr>
              <w:t>100,00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BF5200" w:rsidRDefault="006811C4" w:rsidP="006811C4">
            <w:pPr>
              <w:spacing w:after="0" w:line="240" w:lineRule="auto"/>
              <w:jc w:val="right"/>
              <w:rPr>
                <w:rFonts w:ascii="Times New Roman" w:eastAsia="Times New Roman" w:hAnsi="Times New Roman" w:cs="Times New Roman"/>
                <w:sz w:val="16"/>
                <w:szCs w:val="16"/>
              </w:rPr>
            </w:pPr>
            <w:r w:rsidRPr="00BF5200">
              <w:rPr>
                <w:rFonts w:ascii="Times New Roman" w:eastAsia="Times New Roman" w:hAnsi="Times New Roman" w:cs="Times New Roman"/>
                <w:sz w:val="16"/>
                <w:szCs w:val="16"/>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BF5200" w:rsidRDefault="006811C4" w:rsidP="006811C4">
            <w:pPr>
              <w:spacing w:after="0" w:line="240" w:lineRule="auto"/>
              <w:jc w:val="right"/>
              <w:rPr>
                <w:rFonts w:ascii="Times New Roman" w:eastAsia="Times New Roman" w:hAnsi="Times New Roman" w:cs="Times New Roman"/>
                <w:sz w:val="16"/>
                <w:szCs w:val="16"/>
              </w:rPr>
            </w:pPr>
            <w:r w:rsidRPr="00BF5200">
              <w:rPr>
                <w:rFonts w:ascii="Times New Roman" w:eastAsia="Times New Roman" w:hAnsi="Times New Roman" w:cs="Times New Roman"/>
                <w:sz w:val="16"/>
                <w:szCs w:val="16"/>
              </w:rPr>
              <w:t>100,00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BF5200">
        <w:trPr>
          <w:trHeight w:val="48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714300</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Порези на финансијске и капиталне трансакције</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1.000,00</w:t>
            </w: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1.000,00</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BF5200">
        <w:trPr>
          <w:trHeight w:val="24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714900</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Остали порези на имовину</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715000</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Порези на промет производа и услуга</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7.500,00</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8.000,00</w:t>
            </w:r>
          </w:p>
        </w:tc>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715100</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Порези на промет производа</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2.500,00</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3.000,00</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715200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Порези на промет услуга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5.000,00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5.000,00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715300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Акцизе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716000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Царине и увозне дажбине</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716100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Царине и увозне дажбине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717000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Индиректни порези прикупљени преко УИО</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36.588.500,00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37.545.000,00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717100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Индиректни порези прикупљени преко УИО - збирно</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36.588.500,00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37.545.000,00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719000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Остали порески приходи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450.000,00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800.000,00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719100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Остали порески приходи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450.000,00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800.000,00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B006AD">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720000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Н е п о р е с к и   п р и х о д 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16.627.174,00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18.653.985,00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r>
      <w:tr w:rsidR="006811C4" w:rsidRPr="006811C4" w:rsidTr="00B006AD">
        <w:trPr>
          <w:trHeight w:val="72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721000</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3.606.974,00</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4.334.900,00</w:t>
            </w:r>
          </w:p>
        </w:tc>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B006AD">
        <w:trPr>
          <w:trHeight w:val="48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721100</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од дивиденде, учешћа у капиталу и сличних права</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721200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од закупа и ренте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3.601.974,00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4.334.800,00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721300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од камата на готовину и готовинске еквиваленте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5.000,00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721400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од хартија од вриједности и финансијских деривата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721500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од камата и осталих накнада на дате зајмове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96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721600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722000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Накнаде, таксе и приходи од пружања јавних услуга</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12.870.200,00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14.139.085,00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722100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Административне накнаде и таксе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951.000,00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905.000,00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722200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Судске накнаде и таксе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722300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Комуналне накнаде и таксе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762.000,00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736.800,00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722400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Накнаде по разним основама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9.494.200,00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10.816.285,00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722500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од пружања јавних услуга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1.663.000,00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1.681.000,00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723000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Новчане казне</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50.000,00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80.000,00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723100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Новчане казне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50.000,00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80.000,00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96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728000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96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728100</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96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728200</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729000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Остали непорески приходи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100.000,00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100.000,00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729100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Остали непорески приходи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100.000,00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100.000,00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730000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Г р а н т о в 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200.000,00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4.000,00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130.000,00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3.550,00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731000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Грантови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200.000,00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4.000,00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130.000,00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3.550,00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731100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Грантови из иностранства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731200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Грантови из земље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200.000,00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4.000,00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130.000,00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3.550,00</w:t>
            </w:r>
          </w:p>
        </w:tc>
      </w:tr>
      <w:tr w:rsidR="006811C4" w:rsidRPr="006811C4" w:rsidTr="00B006AD">
        <w:trPr>
          <w:trHeight w:val="72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780000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Т р а н с ф е р и   и з м е ђ у   и л и   у н у т а р   ј е д и н и ц а   власти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3.817.000,00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4.514.000,00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r>
      <w:tr w:rsidR="006811C4" w:rsidRPr="006811C4" w:rsidTr="00B006AD">
        <w:trPr>
          <w:trHeight w:val="48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787000</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Трансфери између различитих јединица власти</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3.802.000,00</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4.474.000,00</w:t>
            </w:r>
          </w:p>
        </w:tc>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B006AD">
        <w:trPr>
          <w:trHeight w:val="24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787100</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Трансфери од државе</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787200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Трансфери од ентитета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3.802.000,00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4.474.000,00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787300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Трансфери од јединица локалне самоуправе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787400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Трансфери од фондова обавезног социјалног осигурања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787900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Трансфери од осталих јединица власти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788000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Трансфери унутар исте јединице власти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15.000,00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40.000,00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788100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Трансфери унутар исте јединице власти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15.000,00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40.000,00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448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ПРИМИЦИ ЗА НЕФИНАНСИЈСКУ ИМОВИНУ</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845.400,00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622.500,00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r>
      <w:tr w:rsidR="006811C4" w:rsidRPr="006811C4" w:rsidTr="006811C4">
        <w:trPr>
          <w:trHeight w:val="495"/>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810000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П р и м и ц и   з а   н е ф и н а н с и ј с к у   и м о в и н у</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845.400,00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622.500,00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811000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Примици за произведену сталну имовину</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30.000,00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27.000,00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811100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зграде и објекте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10.000,00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10.000,00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811200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постројења и опрему</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811300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биолошку имовину</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20.000,00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17.000,00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811400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инвестициону имовину</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811900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осталу произведену имовину</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812000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Примици за драгоцјености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812100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драгоцјености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813000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Примици за непроизведену сталну имовину</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550.000,00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350.000,00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813100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земљиште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550.000,00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350.000,00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813200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подземна и површинска налазишта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813300</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остала природна добра</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48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813900</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осталу непроизведену имовину</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72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814000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72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814100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815000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Примици за стратешке залихе</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B006AD">
        <w:trPr>
          <w:trHeight w:val="24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815100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стратешке залихе</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B006AD">
        <w:trPr>
          <w:trHeight w:val="72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816000</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265.400,00</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245.500,00</w:t>
            </w:r>
          </w:p>
        </w:tc>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B006AD">
        <w:trPr>
          <w:trHeight w:val="72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816100</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265.400,00</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245.500,00</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120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880000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0,00</w:t>
            </w:r>
          </w:p>
        </w:tc>
      </w:tr>
      <w:tr w:rsidR="006811C4" w:rsidRPr="006811C4" w:rsidTr="006811C4">
        <w:trPr>
          <w:trHeight w:val="72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881000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i/>
                <w:iCs/>
                <w:sz w:val="18"/>
                <w:szCs w:val="18"/>
              </w:rPr>
            </w:pPr>
            <w:r w:rsidRPr="006811C4">
              <w:rPr>
                <w:rFonts w:ascii="Times New Roman" w:eastAsia="Times New Roman" w:hAnsi="Times New Roman" w:cs="Times New Roman"/>
                <w:b/>
                <w:bCs/>
                <w:i/>
                <w:iCs/>
                <w:sz w:val="18"/>
                <w:szCs w:val="18"/>
              </w:rPr>
              <w:t>0,00</w:t>
            </w:r>
          </w:p>
        </w:tc>
      </w:tr>
      <w:tr w:rsidR="006811C4" w:rsidRPr="006811C4" w:rsidTr="006811C4">
        <w:trPr>
          <w:trHeight w:val="72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881100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96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881200</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239"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315"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c>
          <w:tcPr>
            <w:tcW w:w="1052" w:type="dxa"/>
            <w:tcBorders>
              <w:top w:val="nil"/>
              <w:left w:val="nil"/>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jc w:val="right"/>
              <w:rPr>
                <w:rFonts w:ascii="Times New Roman" w:eastAsia="Times New Roman" w:hAnsi="Times New Roman" w:cs="Times New Roman"/>
                <w:sz w:val="18"/>
                <w:szCs w:val="18"/>
              </w:rPr>
            </w:pPr>
            <w:r w:rsidRPr="006811C4">
              <w:rPr>
                <w:rFonts w:ascii="Times New Roman" w:eastAsia="Times New Roman" w:hAnsi="Times New Roman" w:cs="Times New Roman"/>
                <w:sz w:val="18"/>
                <w:szCs w:val="18"/>
              </w:rPr>
              <w:t>0,00</w:t>
            </w:r>
          </w:p>
        </w:tc>
      </w:tr>
      <w:tr w:rsidR="006811C4" w:rsidRPr="006811C4" w:rsidTr="006811C4">
        <w:trPr>
          <w:trHeight w:val="960"/>
        </w:trPr>
        <w:tc>
          <w:tcPr>
            <w:tcW w:w="2032" w:type="dxa"/>
            <w:tcBorders>
              <w:top w:val="nil"/>
              <w:left w:val="single" w:sz="4" w:space="0" w:color="auto"/>
              <w:bottom w:val="single" w:sz="4" w:space="0" w:color="auto"/>
              <w:right w:val="single" w:sz="4" w:space="0" w:color="auto"/>
            </w:tcBorders>
            <w:shd w:val="clear" w:color="auto" w:fill="auto"/>
            <w:noWrap/>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 </w:t>
            </w:r>
          </w:p>
        </w:tc>
        <w:tc>
          <w:tcPr>
            <w:tcW w:w="24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239"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67.003.274,00</w:t>
            </w:r>
          </w:p>
        </w:tc>
        <w:tc>
          <w:tcPr>
            <w:tcW w:w="1090"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4.000,00</w:t>
            </w:r>
          </w:p>
        </w:tc>
        <w:tc>
          <w:tcPr>
            <w:tcW w:w="1315"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72.464.685,00</w:t>
            </w:r>
          </w:p>
        </w:tc>
        <w:tc>
          <w:tcPr>
            <w:tcW w:w="1052" w:type="dxa"/>
            <w:tcBorders>
              <w:top w:val="nil"/>
              <w:left w:val="nil"/>
              <w:bottom w:val="single" w:sz="4" w:space="0" w:color="auto"/>
              <w:right w:val="single" w:sz="4" w:space="0" w:color="auto"/>
            </w:tcBorders>
            <w:shd w:val="clear" w:color="auto" w:fill="auto"/>
            <w:vAlign w:val="center"/>
            <w:hideMark/>
          </w:tcPr>
          <w:p w:rsidR="006811C4" w:rsidRPr="006811C4" w:rsidRDefault="006811C4" w:rsidP="006811C4">
            <w:pPr>
              <w:spacing w:after="0" w:line="240" w:lineRule="auto"/>
              <w:jc w:val="right"/>
              <w:rPr>
                <w:rFonts w:ascii="Times New Roman" w:eastAsia="Times New Roman" w:hAnsi="Times New Roman" w:cs="Times New Roman"/>
                <w:b/>
                <w:bCs/>
                <w:sz w:val="18"/>
                <w:szCs w:val="18"/>
              </w:rPr>
            </w:pPr>
            <w:r w:rsidRPr="006811C4">
              <w:rPr>
                <w:rFonts w:ascii="Times New Roman" w:eastAsia="Times New Roman" w:hAnsi="Times New Roman" w:cs="Times New Roman"/>
                <w:b/>
                <w:bCs/>
                <w:sz w:val="18"/>
                <w:szCs w:val="18"/>
              </w:rPr>
              <w:t>3.550,00</w:t>
            </w:r>
          </w:p>
        </w:tc>
      </w:tr>
    </w:tbl>
    <w:p w:rsidR="001B3BF4" w:rsidRPr="001B3BF4" w:rsidRDefault="001B3BF4" w:rsidP="00B90901">
      <w:pPr>
        <w:spacing w:after="0" w:line="240" w:lineRule="auto"/>
        <w:jc w:val="both"/>
        <w:rPr>
          <w:rFonts w:ascii="Times New Roman" w:hAnsi="Times New Roman" w:cs="Times New Roman"/>
          <w:b/>
          <w:color w:val="FF0000"/>
          <w:lang w:val="sr-Cyrl-BA"/>
        </w:rPr>
      </w:pPr>
    </w:p>
    <w:p w:rsidR="00A95827" w:rsidRDefault="00DC010B" w:rsidP="000B4BE2">
      <w:pPr>
        <w:spacing w:after="0" w:line="240" w:lineRule="auto"/>
        <w:jc w:val="both"/>
        <w:rPr>
          <w:rFonts w:ascii="Times New Roman" w:hAnsi="Times New Roman" w:cs="Times New Roman"/>
          <w:lang w:val="sr-Cyrl-BA"/>
        </w:rPr>
      </w:pPr>
      <w:r w:rsidRPr="00DE4511">
        <w:rPr>
          <w:rFonts w:ascii="Times New Roman" w:hAnsi="Times New Roman" w:cs="Times New Roman"/>
          <w:lang w:val="sr-Cyrl-BA"/>
        </w:rPr>
        <w:t xml:space="preserve">Пројекција буџетских прихода и примитака </w:t>
      </w:r>
      <w:r w:rsidR="00DE4511">
        <w:rPr>
          <w:rFonts w:ascii="Times New Roman" w:hAnsi="Times New Roman" w:cs="Times New Roman"/>
          <w:lang w:val="sr-Cyrl-BA"/>
        </w:rPr>
        <w:t>за нефинансијску имовину за 202</w:t>
      </w:r>
      <w:r w:rsidR="001B3BF4">
        <w:rPr>
          <w:rFonts w:ascii="Times New Roman" w:hAnsi="Times New Roman" w:cs="Times New Roman"/>
          <w:lang w:val="sr-Cyrl-BA"/>
        </w:rPr>
        <w:t>4</w:t>
      </w:r>
      <w:r w:rsidRPr="00DE4511">
        <w:rPr>
          <w:rFonts w:ascii="Times New Roman" w:hAnsi="Times New Roman" w:cs="Times New Roman"/>
          <w:lang w:val="sr-Cyrl-BA"/>
        </w:rPr>
        <w:t>. годину</w:t>
      </w:r>
      <w:r>
        <w:rPr>
          <w:rFonts w:ascii="Times New Roman" w:hAnsi="Times New Roman" w:cs="Times New Roman"/>
          <w:lang w:val="sr-Cyrl-BA"/>
        </w:rPr>
        <w:t xml:space="preserve"> сачињена је на основу остварења најзначајнијих врста прихода и примитака у </w:t>
      </w:r>
      <w:r w:rsidR="00DE4511">
        <w:rPr>
          <w:rFonts w:ascii="Times New Roman" w:hAnsi="Times New Roman" w:cs="Times New Roman"/>
          <w:lang w:val="sr-Cyrl-BA"/>
        </w:rPr>
        <w:t>202</w:t>
      </w:r>
      <w:r w:rsidR="001B3BF4">
        <w:rPr>
          <w:rFonts w:ascii="Times New Roman" w:hAnsi="Times New Roman" w:cs="Times New Roman"/>
          <w:lang w:val="sr-Cyrl-BA"/>
        </w:rPr>
        <w:t>3</w:t>
      </w:r>
      <w:r w:rsidR="002F6316">
        <w:rPr>
          <w:rFonts w:ascii="Times New Roman" w:hAnsi="Times New Roman" w:cs="Times New Roman"/>
          <w:lang w:val="sr-Cyrl-BA"/>
        </w:rPr>
        <w:t>. години</w:t>
      </w:r>
      <w:r>
        <w:rPr>
          <w:rFonts w:ascii="Times New Roman" w:hAnsi="Times New Roman" w:cs="Times New Roman"/>
          <w:lang w:val="sr-Cyrl-BA"/>
        </w:rPr>
        <w:t xml:space="preserve"> (и протеклим годинама), на основу важећих законских и подзаконских аката из области наплате прихода, као и на основу одлука и политике локалне власти. </w:t>
      </w:r>
    </w:p>
    <w:p w:rsidR="000B4BE2" w:rsidRDefault="000B4BE2" w:rsidP="000B4BE2">
      <w:pPr>
        <w:spacing w:after="0" w:line="240" w:lineRule="auto"/>
        <w:jc w:val="both"/>
        <w:rPr>
          <w:rFonts w:ascii="Times New Roman" w:hAnsi="Times New Roman" w:cs="Times New Roman"/>
          <w:lang w:val="sr-Cyrl-BA"/>
        </w:rPr>
      </w:pPr>
    </w:p>
    <w:p w:rsidR="00DC010B" w:rsidRDefault="00DC010B" w:rsidP="000B4BE2">
      <w:pPr>
        <w:spacing w:after="0" w:line="240" w:lineRule="auto"/>
        <w:jc w:val="both"/>
        <w:rPr>
          <w:rFonts w:ascii="Times New Roman" w:hAnsi="Times New Roman" w:cs="Times New Roman"/>
          <w:lang w:val="sr-Latn-BA"/>
        </w:rPr>
      </w:pPr>
      <w:r w:rsidRPr="00DC4F6B">
        <w:rPr>
          <w:rFonts w:ascii="Times New Roman" w:hAnsi="Times New Roman" w:cs="Times New Roman"/>
          <w:lang w:val="sr-Cyrl-BA"/>
        </w:rPr>
        <w:t xml:space="preserve">Укуни буџетски приходи и примици за нефинансијску имовину пројектовани су у износу </w:t>
      </w:r>
      <w:r w:rsidR="00DC4F6B" w:rsidRPr="00DC4F6B">
        <w:rPr>
          <w:rFonts w:ascii="Times New Roman" w:hAnsi="Times New Roman" w:cs="Times New Roman"/>
          <w:lang w:val="sr-Cyrl-BA"/>
        </w:rPr>
        <w:t>72.</w:t>
      </w:r>
      <w:r w:rsidR="00BC0359">
        <w:rPr>
          <w:rFonts w:ascii="Times New Roman" w:hAnsi="Times New Roman" w:cs="Times New Roman"/>
          <w:lang w:val="sr-Cyrl-BA"/>
        </w:rPr>
        <w:t>464.685</w:t>
      </w:r>
      <w:r w:rsidR="00272FEB" w:rsidRPr="00DC4F6B">
        <w:rPr>
          <w:rFonts w:ascii="Times New Roman" w:hAnsi="Times New Roman" w:cs="Times New Roman"/>
          <w:lang w:val="sr-Latn-BA"/>
        </w:rPr>
        <w:t xml:space="preserve">,00 </w:t>
      </w:r>
      <w:r w:rsidRPr="00DC4F6B">
        <w:rPr>
          <w:rFonts w:ascii="Times New Roman" w:hAnsi="Times New Roman" w:cs="Times New Roman"/>
          <w:lang w:val="sr-Cyrl-BA"/>
        </w:rPr>
        <w:t xml:space="preserve">КМ, </w:t>
      </w:r>
      <w:r w:rsidR="00337417" w:rsidRPr="00DC4F6B">
        <w:rPr>
          <w:rFonts w:ascii="Times New Roman" w:hAnsi="Times New Roman" w:cs="Times New Roman"/>
        </w:rPr>
        <w:t>од чега су</w:t>
      </w:r>
      <w:r w:rsidR="00BD3310">
        <w:rPr>
          <w:rFonts w:ascii="Times New Roman" w:hAnsi="Times New Roman" w:cs="Times New Roman"/>
        </w:rPr>
        <w:t xml:space="preserve"> </w:t>
      </w:r>
      <w:r w:rsidR="00BC0359">
        <w:rPr>
          <w:rFonts w:ascii="Times New Roman" w:hAnsi="Times New Roman" w:cs="Times New Roman"/>
          <w:lang w:val="sr-Cyrl-BA"/>
        </w:rPr>
        <w:t>71.842.185</w:t>
      </w:r>
      <w:r w:rsidR="00DC4F6B" w:rsidRPr="00DC4F6B">
        <w:rPr>
          <w:rFonts w:ascii="Times New Roman" w:hAnsi="Times New Roman" w:cs="Times New Roman"/>
          <w:lang w:val="sr-Cyrl-BA"/>
        </w:rPr>
        <w:t xml:space="preserve">,00 </w:t>
      </w:r>
      <w:r w:rsidRPr="00DC4F6B">
        <w:rPr>
          <w:rFonts w:ascii="Times New Roman" w:hAnsi="Times New Roman" w:cs="Times New Roman"/>
          <w:lang w:val="sr-Cyrl-BA"/>
        </w:rPr>
        <w:t>КМ буџетски приход</w:t>
      </w:r>
      <w:r w:rsidR="00337417" w:rsidRPr="00DC4F6B">
        <w:rPr>
          <w:rFonts w:ascii="Times New Roman" w:hAnsi="Times New Roman" w:cs="Times New Roman"/>
          <w:lang w:val="sr-Cyrl-BA"/>
        </w:rPr>
        <w:t>и, а</w:t>
      </w:r>
      <w:r w:rsidR="00BD3310">
        <w:rPr>
          <w:rFonts w:ascii="Times New Roman" w:hAnsi="Times New Roman" w:cs="Times New Roman"/>
        </w:rPr>
        <w:t xml:space="preserve"> </w:t>
      </w:r>
      <w:r w:rsidR="00BC0359">
        <w:rPr>
          <w:rFonts w:ascii="Times New Roman" w:hAnsi="Times New Roman" w:cs="Times New Roman"/>
          <w:lang w:val="sr-Cyrl-BA"/>
        </w:rPr>
        <w:t>6</w:t>
      </w:r>
      <w:r w:rsidR="00DC4F6B" w:rsidRPr="00DC4F6B">
        <w:rPr>
          <w:rFonts w:ascii="Times New Roman" w:hAnsi="Times New Roman" w:cs="Times New Roman"/>
          <w:lang w:val="sr-Cyrl-BA"/>
        </w:rPr>
        <w:t xml:space="preserve">22.500,00 </w:t>
      </w:r>
      <w:r w:rsidRPr="00DC4F6B">
        <w:rPr>
          <w:rFonts w:ascii="Times New Roman" w:hAnsi="Times New Roman" w:cs="Times New Roman"/>
          <w:lang w:val="sr-Cyrl-BA"/>
        </w:rPr>
        <w:t xml:space="preserve">КМ </w:t>
      </w:r>
      <w:r w:rsidR="00337417" w:rsidRPr="00DC4F6B">
        <w:rPr>
          <w:rFonts w:ascii="Times New Roman" w:hAnsi="Times New Roman" w:cs="Times New Roman"/>
          <w:lang w:val="sr-Cyrl-BA"/>
        </w:rPr>
        <w:t>примици</w:t>
      </w:r>
      <w:r w:rsidRPr="00DC4F6B">
        <w:rPr>
          <w:rFonts w:ascii="Times New Roman" w:hAnsi="Times New Roman" w:cs="Times New Roman"/>
          <w:lang w:val="sr-Cyrl-BA"/>
        </w:rPr>
        <w:t xml:space="preserve"> за нефинансијску имовину. </w:t>
      </w:r>
    </w:p>
    <w:p w:rsidR="001561D4" w:rsidRPr="001561D4" w:rsidRDefault="001561D4" w:rsidP="000B4BE2">
      <w:pPr>
        <w:spacing w:after="0" w:line="240" w:lineRule="auto"/>
        <w:jc w:val="both"/>
        <w:rPr>
          <w:rFonts w:ascii="Times New Roman" w:hAnsi="Times New Roman" w:cs="Times New Roman"/>
          <w:lang w:val="sr-Latn-BA"/>
        </w:rPr>
      </w:pPr>
    </w:p>
    <w:p w:rsidR="00DC010B" w:rsidRDefault="00DC010B" w:rsidP="00DC010B">
      <w:pPr>
        <w:spacing w:after="0" w:line="240" w:lineRule="auto"/>
        <w:ind w:firstLine="720"/>
        <w:jc w:val="both"/>
        <w:rPr>
          <w:rFonts w:ascii="Times New Roman" w:hAnsi="Times New Roman" w:cs="Times New Roman"/>
          <w:lang w:val="sr-Cyrl-BA"/>
        </w:rPr>
      </w:pPr>
    </w:p>
    <w:p w:rsidR="00DC010B" w:rsidRPr="00E77B45" w:rsidRDefault="00DC010B" w:rsidP="00F52021">
      <w:pPr>
        <w:spacing w:after="0" w:line="240" w:lineRule="auto"/>
        <w:jc w:val="both"/>
        <w:rPr>
          <w:rFonts w:ascii="Times New Roman" w:hAnsi="Times New Roman" w:cs="Times New Roman"/>
          <w:b/>
          <w:lang w:val="sr-Cyrl-BA"/>
        </w:rPr>
      </w:pPr>
      <w:r w:rsidRPr="00E77B45">
        <w:rPr>
          <w:rFonts w:ascii="Times New Roman" w:hAnsi="Times New Roman" w:cs="Times New Roman"/>
          <w:b/>
          <w:lang w:val="sr-Cyrl-BA"/>
        </w:rPr>
        <w:t>А) Буџетски приходи</w:t>
      </w:r>
    </w:p>
    <w:p w:rsidR="00DC010B" w:rsidRDefault="00DC010B" w:rsidP="00DC010B">
      <w:pPr>
        <w:spacing w:after="0" w:line="240" w:lineRule="auto"/>
        <w:ind w:firstLine="720"/>
        <w:jc w:val="both"/>
        <w:rPr>
          <w:rFonts w:ascii="Times New Roman" w:hAnsi="Times New Roman" w:cs="Times New Roman"/>
          <w:lang w:val="sr-Cyrl-BA"/>
        </w:rPr>
      </w:pPr>
    </w:p>
    <w:p w:rsidR="00DC010B" w:rsidRPr="00F52021"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Структуру буџетских прихода чине: </w:t>
      </w:r>
      <w:r w:rsidRPr="00F52021">
        <w:rPr>
          <w:rFonts w:ascii="Times New Roman" w:hAnsi="Times New Roman" w:cs="Times New Roman"/>
          <w:lang w:val="sr-Cyrl-BA"/>
        </w:rPr>
        <w:t>порески приходи, непорески приходи, грантови и трансфери.</w:t>
      </w:r>
    </w:p>
    <w:p w:rsidR="00DC010B" w:rsidRDefault="00DC010B" w:rsidP="00DC010B">
      <w:pPr>
        <w:spacing w:after="0" w:line="240" w:lineRule="auto"/>
        <w:ind w:firstLine="720"/>
        <w:jc w:val="both"/>
        <w:rPr>
          <w:rFonts w:ascii="Times New Roman" w:hAnsi="Times New Roman" w:cs="Times New Roman"/>
          <w:b/>
          <w:lang w:val="sr-Cyrl-BA"/>
        </w:rPr>
      </w:pPr>
    </w:p>
    <w:p w:rsidR="00DC010B" w:rsidRPr="009821A2" w:rsidRDefault="00DC010B" w:rsidP="000B4BE2">
      <w:pPr>
        <w:spacing w:after="0" w:line="240" w:lineRule="auto"/>
        <w:jc w:val="both"/>
        <w:rPr>
          <w:rFonts w:ascii="Times New Roman" w:hAnsi="Times New Roman" w:cs="Times New Roman"/>
          <w:lang w:val="sr-Cyrl-BA"/>
        </w:rPr>
      </w:pPr>
      <w:r w:rsidRPr="009821A2">
        <w:rPr>
          <w:rFonts w:ascii="Times New Roman" w:hAnsi="Times New Roman" w:cs="Times New Roman"/>
          <w:b/>
          <w:i/>
          <w:lang w:val="sr-Cyrl-BA"/>
        </w:rPr>
        <w:t>Порески приходи (група конта 710)</w:t>
      </w:r>
      <w:r w:rsidRPr="009821A2">
        <w:rPr>
          <w:rFonts w:ascii="Times New Roman" w:hAnsi="Times New Roman" w:cs="Times New Roman"/>
          <w:lang w:val="sr-Cyrl-BA"/>
        </w:rPr>
        <w:t>пројектовани су у износу</w:t>
      </w:r>
      <w:r w:rsidR="00E77B45" w:rsidRPr="009821A2">
        <w:rPr>
          <w:rFonts w:ascii="Times New Roman" w:hAnsi="Times New Roman" w:cs="Times New Roman"/>
          <w:lang w:val="sr-Cyrl-BA"/>
        </w:rPr>
        <w:t xml:space="preserve"> 48.544.200,00</w:t>
      </w:r>
      <w:r w:rsidRPr="009821A2">
        <w:rPr>
          <w:rFonts w:ascii="Times New Roman" w:hAnsi="Times New Roman" w:cs="Times New Roman"/>
          <w:lang w:val="sr-Cyrl-BA"/>
        </w:rPr>
        <w:t xml:space="preserve"> КМ, што је за</w:t>
      </w:r>
      <w:r w:rsidR="00BD3310">
        <w:rPr>
          <w:rFonts w:ascii="Times New Roman" w:hAnsi="Times New Roman" w:cs="Times New Roman"/>
        </w:rPr>
        <w:t xml:space="preserve"> </w:t>
      </w:r>
      <w:r w:rsidR="009821A2" w:rsidRPr="009821A2">
        <w:rPr>
          <w:rFonts w:ascii="Times New Roman" w:hAnsi="Times New Roman" w:cs="Times New Roman"/>
          <w:lang w:val="sr-Latn-BA"/>
        </w:rPr>
        <w:t>7</w:t>
      </w:r>
      <w:r w:rsidR="0011259C" w:rsidRPr="009821A2">
        <w:rPr>
          <w:rFonts w:ascii="Times New Roman" w:hAnsi="Times New Roman" w:cs="Times New Roman"/>
          <w:lang w:val="sr-Cyrl-BA"/>
        </w:rPr>
        <w:t>%</w:t>
      </w:r>
      <w:r w:rsidR="00897AB0" w:rsidRPr="009821A2">
        <w:rPr>
          <w:rFonts w:ascii="Times New Roman" w:hAnsi="Times New Roman" w:cs="Times New Roman"/>
        </w:rPr>
        <w:t xml:space="preserve">или </w:t>
      </w:r>
      <w:r w:rsidR="009821A2" w:rsidRPr="009821A2">
        <w:rPr>
          <w:rFonts w:ascii="Times New Roman" w:hAnsi="Times New Roman" w:cs="Times New Roman"/>
        </w:rPr>
        <w:t xml:space="preserve">3.030.500,00 </w:t>
      </w:r>
      <w:r w:rsidR="00897AB0" w:rsidRPr="009821A2">
        <w:rPr>
          <w:rFonts w:ascii="Times New Roman" w:hAnsi="Times New Roman" w:cs="Times New Roman"/>
        </w:rPr>
        <w:t>КМ више</w:t>
      </w:r>
      <w:r w:rsidRPr="009821A2">
        <w:rPr>
          <w:rFonts w:ascii="Times New Roman" w:hAnsi="Times New Roman" w:cs="Times New Roman"/>
          <w:lang w:val="sr-Cyrl-BA"/>
        </w:rPr>
        <w:t xml:space="preserve"> у односу на први </w:t>
      </w:r>
      <w:r w:rsidR="000B4BE2" w:rsidRPr="009821A2">
        <w:rPr>
          <w:rFonts w:ascii="Times New Roman" w:hAnsi="Times New Roman" w:cs="Times New Roman"/>
          <w:lang w:val="sr-Cyrl-BA"/>
        </w:rPr>
        <w:t>план за 202</w:t>
      </w:r>
      <w:r w:rsidR="00BE0C80" w:rsidRPr="009821A2">
        <w:rPr>
          <w:rFonts w:ascii="Times New Roman" w:hAnsi="Times New Roman" w:cs="Times New Roman"/>
          <w:lang w:val="sr-Latn-BA"/>
        </w:rPr>
        <w:t>3</w:t>
      </w:r>
      <w:r w:rsidRPr="009821A2">
        <w:rPr>
          <w:rFonts w:ascii="Times New Roman" w:hAnsi="Times New Roman" w:cs="Times New Roman"/>
          <w:lang w:val="sr-Cyrl-BA"/>
        </w:rPr>
        <w:t>. годину .</w:t>
      </w:r>
    </w:p>
    <w:p w:rsidR="00DC010B" w:rsidRDefault="00DC010B" w:rsidP="00DC010B">
      <w:pPr>
        <w:spacing w:after="0" w:line="240" w:lineRule="auto"/>
        <w:ind w:firstLine="720"/>
        <w:jc w:val="both"/>
        <w:rPr>
          <w:rFonts w:ascii="Times New Roman" w:hAnsi="Times New Roman" w:cs="Times New Roman"/>
          <w:lang w:val="sr-Cyrl-BA"/>
        </w:rPr>
      </w:pPr>
    </w:p>
    <w:p w:rsidR="00DC010B" w:rsidRPr="0086732D" w:rsidRDefault="00DC010B" w:rsidP="000B4BE2">
      <w:pPr>
        <w:spacing w:after="0" w:line="240" w:lineRule="auto"/>
        <w:jc w:val="both"/>
        <w:rPr>
          <w:rFonts w:ascii="Times New Roman" w:hAnsi="Times New Roman" w:cs="Times New Roman"/>
          <w:lang w:val="sr-Cyrl-BA"/>
        </w:rPr>
      </w:pPr>
      <w:r w:rsidRPr="0086732D">
        <w:rPr>
          <w:rFonts w:ascii="Times New Roman" w:hAnsi="Times New Roman" w:cs="Times New Roman"/>
          <w:lang w:val="sr-Cyrl-BA"/>
        </w:rPr>
        <w:t>Међу овим приходима најзначајнији су:</w:t>
      </w:r>
    </w:p>
    <w:p w:rsidR="00DC010B" w:rsidRPr="00993AFB" w:rsidRDefault="00DC010B" w:rsidP="00DC010B">
      <w:pPr>
        <w:spacing w:after="0" w:line="240" w:lineRule="auto"/>
        <w:ind w:firstLine="720"/>
        <w:jc w:val="both"/>
        <w:rPr>
          <w:rFonts w:ascii="Times New Roman" w:hAnsi="Times New Roman" w:cs="Times New Roman"/>
          <w:color w:val="00B0F0"/>
          <w:lang w:val="sr-Cyrl-BA"/>
        </w:rPr>
      </w:pPr>
    </w:p>
    <w:p w:rsidR="00BC500F" w:rsidRPr="00BE0C80" w:rsidRDefault="00DC010B" w:rsidP="000B4BE2">
      <w:pPr>
        <w:spacing w:after="0" w:line="240" w:lineRule="auto"/>
        <w:jc w:val="both"/>
        <w:rPr>
          <w:rFonts w:ascii="Times New Roman" w:hAnsi="Times New Roman" w:cs="Times New Roman"/>
          <w:lang w:val="sr-Cyrl-BA"/>
        </w:rPr>
      </w:pPr>
      <w:r w:rsidRPr="0086732D">
        <w:rPr>
          <w:rFonts w:ascii="Times New Roman" w:hAnsi="Times New Roman" w:cs="Times New Roman"/>
          <w:lang w:val="sr-Cyrl-BA"/>
        </w:rPr>
        <w:t>-</w:t>
      </w:r>
      <w:r w:rsidRPr="0086732D">
        <w:rPr>
          <w:rFonts w:ascii="Times New Roman" w:hAnsi="Times New Roman" w:cs="Times New Roman"/>
          <w:b/>
          <w:lang w:val="sr-Cyrl-BA"/>
        </w:rPr>
        <w:t xml:space="preserve">порези на лична примања и приходе од самосталних дјелатности (група конта 713), </w:t>
      </w:r>
      <w:r w:rsidRPr="009821A2">
        <w:rPr>
          <w:rFonts w:ascii="Times New Roman" w:hAnsi="Times New Roman" w:cs="Times New Roman"/>
          <w:lang w:val="sr-Cyrl-BA"/>
        </w:rPr>
        <w:t xml:space="preserve">пројектовани у износу </w:t>
      </w:r>
      <w:r w:rsidR="009821A2" w:rsidRPr="009821A2">
        <w:rPr>
          <w:rFonts w:ascii="Times New Roman" w:hAnsi="Times New Roman" w:cs="Times New Roman"/>
          <w:lang w:val="sr-Latn-BA"/>
        </w:rPr>
        <w:t xml:space="preserve">5.823.100,00 </w:t>
      </w:r>
      <w:r w:rsidRPr="009821A2">
        <w:rPr>
          <w:rFonts w:ascii="Times New Roman" w:hAnsi="Times New Roman" w:cs="Times New Roman"/>
          <w:lang w:val="sr-Cyrl-BA"/>
        </w:rPr>
        <w:t xml:space="preserve">КМ, </w:t>
      </w:r>
      <w:r w:rsidR="00897AB0" w:rsidRPr="009821A2">
        <w:rPr>
          <w:rFonts w:ascii="Times New Roman" w:hAnsi="Times New Roman" w:cs="Times New Roman"/>
          <w:lang w:val="sr-Cyrl-BA"/>
        </w:rPr>
        <w:t xml:space="preserve">што је </w:t>
      </w:r>
      <w:r w:rsidRPr="009821A2">
        <w:rPr>
          <w:rFonts w:ascii="Times New Roman" w:hAnsi="Times New Roman" w:cs="Times New Roman"/>
          <w:lang w:val="sr-Cyrl-BA"/>
        </w:rPr>
        <w:t xml:space="preserve">за </w:t>
      </w:r>
      <w:r w:rsidR="009821A2" w:rsidRPr="009821A2">
        <w:rPr>
          <w:rFonts w:ascii="Times New Roman" w:hAnsi="Times New Roman" w:cs="Times New Roman"/>
          <w:lang w:val="sr-Latn-BA"/>
        </w:rPr>
        <w:t xml:space="preserve">28 </w:t>
      </w:r>
      <w:r w:rsidRPr="009821A2">
        <w:rPr>
          <w:rFonts w:ascii="Times New Roman" w:hAnsi="Times New Roman" w:cs="Times New Roman"/>
          <w:lang w:val="sr-Cyrl-BA"/>
        </w:rPr>
        <w:t xml:space="preserve">% </w:t>
      </w:r>
      <w:r w:rsidR="0011259C" w:rsidRPr="009821A2">
        <w:rPr>
          <w:rFonts w:ascii="Times New Roman" w:hAnsi="Times New Roman" w:cs="Times New Roman"/>
          <w:lang w:val="sr-Cyrl-BA"/>
        </w:rPr>
        <w:t xml:space="preserve">или </w:t>
      </w:r>
      <w:r w:rsidR="009821A2" w:rsidRPr="009821A2">
        <w:rPr>
          <w:rFonts w:ascii="Times New Roman" w:hAnsi="Times New Roman" w:cs="Times New Roman"/>
          <w:lang w:val="sr-Latn-BA"/>
        </w:rPr>
        <w:t xml:space="preserve">1.263.500,00 </w:t>
      </w:r>
      <w:r w:rsidR="00C51BF3" w:rsidRPr="009821A2">
        <w:rPr>
          <w:rFonts w:ascii="Times New Roman" w:hAnsi="Times New Roman" w:cs="Times New Roman"/>
          <w:lang w:val="sr-Cyrl-BA"/>
        </w:rPr>
        <w:t xml:space="preserve">КМ </w:t>
      </w:r>
      <w:r w:rsidR="00897AB0" w:rsidRPr="009821A2">
        <w:rPr>
          <w:rFonts w:ascii="Times New Roman" w:hAnsi="Times New Roman" w:cs="Times New Roman"/>
          <w:lang w:val="sr-Cyrl-BA"/>
        </w:rPr>
        <w:t>више</w:t>
      </w:r>
      <w:r w:rsidRPr="009821A2">
        <w:rPr>
          <w:rFonts w:ascii="Times New Roman" w:hAnsi="Times New Roman" w:cs="Times New Roman"/>
          <w:lang w:val="sr-Cyrl-BA"/>
        </w:rPr>
        <w:t xml:space="preserve"> у односу на </w:t>
      </w:r>
      <w:r w:rsidRPr="00BE0C80">
        <w:rPr>
          <w:rFonts w:ascii="Times New Roman" w:hAnsi="Times New Roman" w:cs="Times New Roman"/>
          <w:lang w:val="sr-Cyrl-BA"/>
        </w:rPr>
        <w:t xml:space="preserve">први </w:t>
      </w:r>
      <w:r w:rsidR="0011259C" w:rsidRPr="00BE0C80">
        <w:rPr>
          <w:rFonts w:ascii="Times New Roman" w:hAnsi="Times New Roman" w:cs="Times New Roman"/>
          <w:lang w:val="sr-Cyrl-BA"/>
        </w:rPr>
        <w:t>план</w:t>
      </w:r>
      <w:r w:rsidRPr="00BE0C80">
        <w:rPr>
          <w:rFonts w:ascii="Times New Roman" w:hAnsi="Times New Roman" w:cs="Times New Roman"/>
          <w:lang w:val="sr-Cyrl-BA"/>
        </w:rPr>
        <w:t xml:space="preserve"> за 202</w:t>
      </w:r>
      <w:r w:rsidR="00BE0C80" w:rsidRPr="00BE0C80">
        <w:rPr>
          <w:rFonts w:ascii="Times New Roman" w:hAnsi="Times New Roman" w:cs="Times New Roman"/>
          <w:lang w:val="sr-Latn-BA"/>
        </w:rPr>
        <w:t>3</w:t>
      </w:r>
      <w:r w:rsidRPr="00BE0C80">
        <w:rPr>
          <w:rFonts w:ascii="Times New Roman" w:hAnsi="Times New Roman" w:cs="Times New Roman"/>
          <w:lang w:val="sr-Cyrl-BA"/>
        </w:rPr>
        <w:t>. годину.</w:t>
      </w:r>
      <w:r w:rsidR="00126309" w:rsidRPr="0086732D">
        <w:rPr>
          <w:rFonts w:ascii="Times New Roman" w:hAnsi="Times New Roman" w:cs="Times New Roman"/>
          <w:lang w:val="sr-Cyrl-BA"/>
        </w:rPr>
        <w:t>Остварење ових прихода у првом полугодишту 202</w:t>
      </w:r>
      <w:r w:rsidR="00BE0C80">
        <w:rPr>
          <w:rFonts w:ascii="Times New Roman" w:hAnsi="Times New Roman" w:cs="Times New Roman"/>
          <w:lang w:val="sr-Latn-BA"/>
        </w:rPr>
        <w:t>3</w:t>
      </w:r>
      <w:r w:rsidR="00126309" w:rsidRPr="0086732D">
        <w:rPr>
          <w:rFonts w:ascii="Times New Roman" w:hAnsi="Times New Roman" w:cs="Times New Roman"/>
          <w:lang w:val="sr-Cyrl-BA"/>
        </w:rPr>
        <w:t xml:space="preserve">. године </w:t>
      </w:r>
      <w:r w:rsidR="00897AB0" w:rsidRPr="0086732D">
        <w:rPr>
          <w:rFonts w:ascii="Times New Roman" w:hAnsi="Times New Roman" w:cs="Times New Roman"/>
          <w:lang w:val="sr-Cyrl-BA"/>
        </w:rPr>
        <w:t xml:space="preserve">за око </w:t>
      </w:r>
      <w:r w:rsidR="00BE0C80">
        <w:rPr>
          <w:rFonts w:ascii="Times New Roman" w:hAnsi="Times New Roman" w:cs="Times New Roman"/>
        </w:rPr>
        <w:t>776</w:t>
      </w:r>
      <w:r w:rsidR="00897AB0" w:rsidRPr="0086732D">
        <w:rPr>
          <w:rFonts w:ascii="Times New Roman" w:hAnsi="Times New Roman" w:cs="Times New Roman"/>
          <w:lang w:val="sr-Cyrl-BA"/>
        </w:rPr>
        <w:t xml:space="preserve"> хиљад</w:t>
      </w:r>
      <w:r w:rsidR="00BE0C80">
        <w:rPr>
          <w:rFonts w:ascii="Times New Roman" w:hAnsi="Times New Roman" w:cs="Times New Roman"/>
          <w:lang w:val="sr-Latn-BA"/>
        </w:rPr>
        <w:t>a</w:t>
      </w:r>
      <w:r w:rsidR="00126309" w:rsidRPr="0086732D">
        <w:rPr>
          <w:rFonts w:ascii="Times New Roman" w:hAnsi="Times New Roman" w:cs="Times New Roman"/>
          <w:lang w:val="sr-Cyrl-BA"/>
        </w:rPr>
        <w:t xml:space="preserve">је повећано у односу на исти </w:t>
      </w:r>
      <w:r w:rsidR="005A69A9" w:rsidRPr="0086732D">
        <w:rPr>
          <w:rFonts w:ascii="Times New Roman" w:hAnsi="Times New Roman" w:cs="Times New Roman"/>
          <w:lang w:val="sr-Cyrl-BA"/>
        </w:rPr>
        <w:t>период прошле године, највећим дијелом захваљујући</w:t>
      </w:r>
      <w:r w:rsidR="005A69A9">
        <w:rPr>
          <w:rFonts w:ascii="Times New Roman" w:hAnsi="Times New Roman" w:cs="Times New Roman"/>
          <w:lang w:val="sr-Cyrl-BA"/>
        </w:rPr>
        <w:t xml:space="preserve"> опоравку привредних активности након изласка из кризе изазване корона вирусом, али и захваљујући </w:t>
      </w:r>
      <w:r w:rsidR="0017534E">
        <w:rPr>
          <w:rFonts w:ascii="Times New Roman" w:hAnsi="Times New Roman" w:cs="Times New Roman"/>
          <w:lang w:val="sr-Cyrl-BA"/>
        </w:rPr>
        <w:t>п</w:t>
      </w:r>
      <w:r w:rsidR="00C84546">
        <w:rPr>
          <w:rFonts w:ascii="Times New Roman" w:hAnsi="Times New Roman" w:cs="Times New Roman"/>
        </w:rPr>
        <w:t>осљедњим измјенама зако</w:t>
      </w:r>
      <w:r w:rsidR="00BE0C80">
        <w:rPr>
          <w:rFonts w:ascii="Times New Roman" w:hAnsi="Times New Roman" w:cs="Times New Roman"/>
        </w:rPr>
        <w:t xml:space="preserve">на којим се регулише ова област, </w:t>
      </w:r>
      <w:r w:rsidR="00BE0C80">
        <w:rPr>
          <w:rFonts w:ascii="Times New Roman" w:hAnsi="Times New Roman" w:cs="Times New Roman"/>
          <w:lang w:val="sr-Cyrl-BA"/>
        </w:rPr>
        <w:t>повећању броја запослених, као и повећању плата запосленима у РС.</w:t>
      </w:r>
    </w:p>
    <w:p w:rsidR="005911FC" w:rsidRDefault="00DC010B" w:rsidP="0017534E">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Pr>
          <w:rFonts w:ascii="Times New Roman" w:hAnsi="Times New Roman" w:cs="Times New Roman"/>
          <w:lang w:val="sr-Cyrl-BA"/>
        </w:rPr>
        <w:t xml:space="preserve">пројектовани су на </w:t>
      </w:r>
      <w:r w:rsidR="00803451" w:rsidRPr="009821A2">
        <w:rPr>
          <w:rFonts w:ascii="Times New Roman" w:hAnsi="Times New Roman" w:cs="Times New Roman"/>
          <w:lang w:val="sr-Cyrl-BA"/>
        </w:rPr>
        <w:t xml:space="preserve">нивоу </w:t>
      </w:r>
      <w:r w:rsidR="009821A2" w:rsidRPr="009821A2">
        <w:rPr>
          <w:rFonts w:ascii="Times New Roman" w:hAnsi="Times New Roman" w:cs="Times New Roman"/>
          <w:lang w:val="sr-Latn-BA"/>
        </w:rPr>
        <w:t xml:space="preserve">4.366.900,00 </w:t>
      </w:r>
      <w:r w:rsidR="00803451" w:rsidRPr="009821A2">
        <w:rPr>
          <w:rFonts w:ascii="Times New Roman" w:hAnsi="Times New Roman" w:cs="Times New Roman"/>
          <w:lang w:val="sr-Cyrl-BA"/>
        </w:rPr>
        <w:t>КМ,</w:t>
      </w:r>
      <w:r w:rsidR="0017534E" w:rsidRPr="009821A2">
        <w:rPr>
          <w:rFonts w:ascii="Times New Roman" w:hAnsi="Times New Roman" w:cs="Times New Roman"/>
          <w:lang w:val="sr-Cyrl-BA"/>
        </w:rPr>
        <w:t xml:space="preserve"> што је за</w:t>
      </w:r>
      <w:r w:rsidR="009821A2" w:rsidRPr="009821A2">
        <w:rPr>
          <w:rFonts w:ascii="Times New Roman" w:hAnsi="Times New Roman" w:cs="Times New Roman"/>
          <w:lang w:val="sr-Latn-BA"/>
        </w:rPr>
        <w:t xml:space="preserve"> 12</w:t>
      </w:r>
      <w:r w:rsidR="0017534E" w:rsidRPr="009821A2">
        <w:rPr>
          <w:rFonts w:ascii="Times New Roman" w:hAnsi="Times New Roman" w:cs="Times New Roman"/>
          <w:lang w:val="sr-Cyrl-BA"/>
        </w:rPr>
        <w:t xml:space="preserve"> % или за  </w:t>
      </w:r>
      <w:r w:rsidR="009821A2" w:rsidRPr="009821A2">
        <w:rPr>
          <w:rFonts w:ascii="Times New Roman" w:hAnsi="Times New Roman" w:cs="Times New Roman"/>
          <w:lang w:val="sr-Latn-BA"/>
        </w:rPr>
        <w:t xml:space="preserve">460.000,00 </w:t>
      </w:r>
      <w:r w:rsidR="0017534E" w:rsidRPr="009821A2">
        <w:rPr>
          <w:rFonts w:ascii="Times New Roman" w:hAnsi="Times New Roman" w:cs="Times New Roman"/>
          <w:lang w:val="sr-Cyrl-BA"/>
        </w:rPr>
        <w:t>КМвише</w:t>
      </w:r>
      <w:r w:rsidR="00803451">
        <w:rPr>
          <w:rFonts w:ascii="Times New Roman" w:hAnsi="Times New Roman" w:cs="Times New Roman"/>
          <w:lang w:val="sr-Cyrl-BA"/>
        </w:rPr>
        <w:t>у односу на први план буџета за 202</w:t>
      </w:r>
      <w:r w:rsidR="004076F8">
        <w:rPr>
          <w:rFonts w:ascii="Times New Roman" w:hAnsi="Times New Roman" w:cs="Times New Roman"/>
          <w:lang w:val="sr-Cyrl-BA"/>
        </w:rPr>
        <w:t>3</w:t>
      </w:r>
      <w:r w:rsidR="00803451">
        <w:rPr>
          <w:rFonts w:ascii="Times New Roman" w:hAnsi="Times New Roman" w:cs="Times New Roman"/>
          <w:lang w:val="sr-Cyrl-BA"/>
        </w:rPr>
        <w:t>. годину.</w:t>
      </w:r>
      <w:r w:rsidR="0017534E">
        <w:rPr>
          <w:rFonts w:ascii="Times New Roman" w:hAnsi="Times New Roman" w:cs="Times New Roman"/>
          <w:lang w:val="sr-Cyrl-BA"/>
        </w:rPr>
        <w:t xml:space="preserve"> У 202</w:t>
      </w:r>
      <w:r w:rsidR="004076F8">
        <w:rPr>
          <w:rFonts w:ascii="Times New Roman" w:hAnsi="Times New Roman" w:cs="Times New Roman"/>
          <w:lang w:val="sr-Cyrl-BA"/>
        </w:rPr>
        <w:t>3</w:t>
      </w:r>
      <w:r w:rsidR="0017534E">
        <w:rPr>
          <w:rFonts w:ascii="Times New Roman" w:hAnsi="Times New Roman" w:cs="Times New Roman"/>
          <w:lang w:val="sr-Cyrl-BA"/>
        </w:rPr>
        <w:t>. години повећан је број пријављених стамбених јединица и других непокретности које су основ за наплату овог п</w:t>
      </w:r>
      <w:r w:rsidR="00FF7B1B">
        <w:rPr>
          <w:rFonts w:ascii="Times New Roman" w:hAnsi="Times New Roman" w:cs="Times New Roman"/>
        </w:rPr>
        <w:t>o</w:t>
      </w:r>
      <w:r w:rsidR="00FF7B1B">
        <w:rPr>
          <w:rFonts w:ascii="Times New Roman" w:hAnsi="Times New Roman" w:cs="Times New Roman"/>
          <w:lang w:val="sr-Cyrl-BA"/>
        </w:rPr>
        <w:t>реза</w:t>
      </w:r>
      <w:r w:rsidR="007D5B2B">
        <w:rPr>
          <w:rFonts w:ascii="Times New Roman" w:hAnsi="Times New Roman" w:cs="Times New Roman"/>
          <w:lang w:val="sr-Cyrl-BA"/>
        </w:rPr>
        <w:t>, али</w:t>
      </w:r>
      <w:r w:rsidR="00FF7B1B">
        <w:rPr>
          <w:rFonts w:ascii="Times New Roman" w:hAnsi="Times New Roman" w:cs="Times New Roman"/>
        </w:rPr>
        <w:t xml:space="preserve"> и </w:t>
      </w:r>
      <w:r w:rsidR="0017534E">
        <w:rPr>
          <w:rFonts w:ascii="Times New Roman" w:hAnsi="Times New Roman" w:cs="Times New Roman"/>
          <w:lang w:val="sr-Cyrl-BA"/>
        </w:rPr>
        <w:t>интензивиране су активности на прикупљању овог пореза</w:t>
      </w:r>
      <w:r w:rsidR="0098371E">
        <w:rPr>
          <w:rFonts w:ascii="Times New Roman" w:hAnsi="Times New Roman" w:cs="Times New Roman"/>
          <w:lang w:val="sr-Cyrl-BA"/>
        </w:rPr>
        <w:t>, те је у првом полугодишту</w:t>
      </w:r>
      <w:r w:rsidR="00FF7B1B">
        <w:rPr>
          <w:rFonts w:ascii="Times New Roman" w:hAnsi="Times New Roman" w:cs="Times New Roman"/>
          <w:lang w:val="sr-Cyrl-BA"/>
        </w:rPr>
        <w:t xml:space="preserve"> 202</w:t>
      </w:r>
      <w:r w:rsidR="004076F8">
        <w:rPr>
          <w:rFonts w:ascii="Times New Roman" w:hAnsi="Times New Roman" w:cs="Times New Roman"/>
          <w:lang w:val="sr-Cyrl-BA"/>
        </w:rPr>
        <w:t>3</w:t>
      </w:r>
      <w:r w:rsidR="00FF7B1B">
        <w:rPr>
          <w:rFonts w:ascii="Times New Roman" w:hAnsi="Times New Roman" w:cs="Times New Roman"/>
          <w:lang w:val="sr-Cyrl-BA"/>
        </w:rPr>
        <w:t xml:space="preserve">.године </w:t>
      </w:r>
      <w:r w:rsidR="0098371E">
        <w:rPr>
          <w:rFonts w:ascii="Times New Roman" w:hAnsi="Times New Roman" w:cs="Times New Roman"/>
          <w:lang w:val="sr-Cyrl-BA"/>
        </w:rPr>
        <w:t xml:space="preserve">наплаћено за </w:t>
      </w:r>
      <w:r w:rsidR="004076F8">
        <w:rPr>
          <w:rFonts w:ascii="Times New Roman" w:hAnsi="Times New Roman" w:cs="Times New Roman"/>
          <w:lang w:val="sr-Cyrl-BA"/>
        </w:rPr>
        <w:t>322.524</w:t>
      </w:r>
      <w:r w:rsidR="009821A2">
        <w:rPr>
          <w:rFonts w:ascii="Times New Roman" w:hAnsi="Times New Roman" w:cs="Times New Roman"/>
          <w:lang w:val="sr-Latn-BA"/>
        </w:rPr>
        <w:t>,00</w:t>
      </w:r>
      <w:r w:rsidR="0098371E">
        <w:rPr>
          <w:rFonts w:ascii="Times New Roman" w:hAnsi="Times New Roman" w:cs="Times New Roman"/>
          <w:lang w:val="sr-Cyrl-BA"/>
        </w:rPr>
        <w:t xml:space="preserve"> КМ више у односу на исти период прошле године.</w:t>
      </w:r>
    </w:p>
    <w:p w:rsidR="00803451" w:rsidRPr="00412288" w:rsidRDefault="00DC010B" w:rsidP="0098371E">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пројектовани у износу </w:t>
      </w:r>
      <w:r w:rsidR="004076F8">
        <w:rPr>
          <w:rFonts w:ascii="Times New Roman" w:hAnsi="Times New Roman" w:cs="Times New Roman"/>
          <w:lang w:val="sr-Cyrl-BA"/>
        </w:rPr>
        <w:t>37.545.000</w:t>
      </w:r>
      <w:r w:rsidRPr="0039298D">
        <w:rPr>
          <w:rFonts w:ascii="Times New Roman" w:hAnsi="Times New Roman" w:cs="Times New Roman"/>
          <w:lang w:val="sr-Cyrl-BA"/>
        </w:rPr>
        <w:t xml:space="preserve"> КМ</w:t>
      </w:r>
      <w:r w:rsidR="00CC65E6" w:rsidRPr="0039298D">
        <w:rPr>
          <w:rFonts w:ascii="Times New Roman" w:hAnsi="Times New Roman" w:cs="Times New Roman"/>
          <w:lang w:val="sr-Cyrl-BA"/>
        </w:rPr>
        <w:t>,</w:t>
      </w:r>
      <w:r w:rsidR="0098371E" w:rsidRPr="0039298D">
        <w:rPr>
          <w:rFonts w:ascii="Times New Roman" w:hAnsi="Times New Roman" w:cs="Times New Roman"/>
          <w:lang w:val="sr-Cyrl-BA"/>
        </w:rPr>
        <w:t>што је за</w:t>
      </w:r>
      <w:r w:rsidR="004076F8">
        <w:rPr>
          <w:rFonts w:ascii="Times New Roman" w:hAnsi="Times New Roman" w:cs="Times New Roman"/>
          <w:lang w:val="sr-Cyrl-BA"/>
        </w:rPr>
        <w:t>2,6</w:t>
      </w:r>
      <w:r w:rsidR="0098371E" w:rsidRPr="0039298D">
        <w:rPr>
          <w:rFonts w:ascii="Times New Roman" w:hAnsi="Times New Roman" w:cs="Times New Roman"/>
          <w:lang w:val="sr-Cyrl-BA"/>
        </w:rPr>
        <w:t>%</w:t>
      </w:r>
      <w:r w:rsidRPr="0039298D">
        <w:rPr>
          <w:rFonts w:ascii="Times New Roman" w:hAnsi="Times New Roman" w:cs="Times New Roman"/>
          <w:lang w:val="sr-Cyrl-BA"/>
        </w:rPr>
        <w:t xml:space="preserve">или </w:t>
      </w:r>
      <w:r w:rsidR="0098371E" w:rsidRPr="0039298D">
        <w:rPr>
          <w:rFonts w:ascii="Times New Roman" w:hAnsi="Times New Roman" w:cs="Times New Roman"/>
          <w:lang w:val="sr-Cyrl-BA"/>
        </w:rPr>
        <w:t xml:space="preserve">за </w:t>
      </w:r>
      <w:r w:rsidR="004076F8">
        <w:rPr>
          <w:rFonts w:ascii="Times New Roman" w:hAnsi="Times New Roman" w:cs="Times New Roman"/>
          <w:lang w:val="sr-Cyrl-BA"/>
        </w:rPr>
        <w:t>956.500,00</w:t>
      </w:r>
      <w:r w:rsidR="00CC65E6" w:rsidRPr="0039298D">
        <w:rPr>
          <w:rFonts w:ascii="Times New Roman" w:hAnsi="Times New Roman" w:cs="Times New Roman"/>
          <w:lang w:val="sr-Cyrl-BA"/>
        </w:rPr>
        <w:t xml:space="preserve">КМ </w:t>
      </w:r>
      <w:r w:rsidR="00BD63C6" w:rsidRPr="0039298D">
        <w:rPr>
          <w:rFonts w:ascii="Times New Roman" w:hAnsi="Times New Roman" w:cs="Times New Roman"/>
          <w:lang w:val="sr-Cyrl-BA"/>
        </w:rPr>
        <w:t>више</w:t>
      </w:r>
      <w:r w:rsidRPr="0039298D">
        <w:rPr>
          <w:rFonts w:ascii="Times New Roman" w:hAnsi="Times New Roman" w:cs="Times New Roman"/>
          <w:lang w:val="sr-Cyrl-BA"/>
        </w:rPr>
        <w:t xml:space="preserve"> у односу на први </w:t>
      </w:r>
      <w:r w:rsidR="00803451" w:rsidRPr="0039298D">
        <w:rPr>
          <w:rFonts w:ascii="Times New Roman" w:hAnsi="Times New Roman" w:cs="Times New Roman"/>
          <w:lang w:val="sr-Cyrl-BA"/>
        </w:rPr>
        <w:t>план</w:t>
      </w:r>
      <w:r w:rsidRPr="0039298D">
        <w:rPr>
          <w:rFonts w:ascii="Times New Roman" w:hAnsi="Times New Roman" w:cs="Times New Roman"/>
          <w:lang w:val="sr-Cyrl-BA"/>
        </w:rPr>
        <w:t xml:space="preserve"> за 202</w:t>
      </w:r>
      <w:r w:rsidR="004076F8">
        <w:rPr>
          <w:rFonts w:ascii="Times New Roman" w:hAnsi="Times New Roman" w:cs="Times New Roman"/>
          <w:lang w:val="sr-Cyrl-BA"/>
        </w:rPr>
        <w:t>3</w:t>
      </w:r>
      <w:r w:rsidRPr="0039298D">
        <w:rPr>
          <w:rFonts w:ascii="Times New Roman" w:hAnsi="Times New Roman" w:cs="Times New Roman"/>
          <w:lang w:val="sr-Cyrl-BA"/>
        </w:rPr>
        <w:t>. годину.</w:t>
      </w:r>
      <w:r w:rsidR="00803451">
        <w:rPr>
          <w:rFonts w:ascii="Times New Roman" w:hAnsi="Times New Roman" w:cs="Times New Roman"/>
          <w:lang w:val="sr-Cyrl-BA"/>
        </w:rPr>
        <w:t xml:space="preserve"> Пројекција је заснована на </w:t>
      </w:r>
      <w:r w:rsidR="00803451">
        <w:rPr>
          <w:rFonts w:ascii="Times New Roman" w:hAnsi="Times New Roman" w:cs="Times New Roman"/>
          <w:lang w:val="sr-Cyrl-CS"/>
        </w:rPr>
        <w:t xml:space="preserve">инструкцији Министарства финансија РС </w:t>
      </w:r>
      <w:r w:rsidR="0098371E">
        <w:rPr>
          <w:rFonts w:ascii="Times New Roman" w:hAnsi="Times New Roman" w:cs="Times New Roman"/>
          <w:lang w:val="sr-Cyrl-CS"/>
        </w:rPr>
        <w:t>која је дата у ДОБ РС за 202</w:t>
      </w:r>
      <w:r w:rsidR="004076F8">
        <w:rPr>
          <w:rFonts w:ascii="Times New Roman" w:hAnsi="Times New Roman" w:cs="Times New Roman"/>
          <w:lang w:val="sr-Cyrl-CS"/>
        </w:rPr>
        <w:t>4</w:t>
      </w:r>
      <w:r w:rsidR="0098371E">
        <w:rPr>
          <w:rFonts w:ascii="Times New Roman" w:hAnsi="Times New Roman" w:cs="Times New Roman"/>
          <w:lang w:val="sr-Cyrl-CS"/>
        </w:rPr>
        <w:t>-</w:t>
      </w:r>
      <w:r w:rsidR="004076F8">
        <w:rPr>
          <w:rFonts w:ascii="Times New Roman" w:hAnsi="Times New Roman" w:cs="Times New Roman"/>
          <w:lang w:val="sr-Cyrl-CS"/>
        </w:rPr>
        <w:t>2026. година, у којој је пројектовано да ће укупни приходи од индиректних пореза прикупљених преко УИО, за све ЈЛС у Републици Српској укупно износити 486,7 мил КМ. Обзиром да Град Бијељина у расподјели ових прихода (према Одлуци о учешћу општина и градова у приходима од индиректних пореза и начину распоређивања тих прихода</w:t>
      </w:r>
      <w:r w:rsidR="00412288">
        <w:rPr>
          <w:rFonts w:ascii="Times New Roman" w:hAnsi="Times New Roman" w:cs="Times New Roman"/>
          <w:lang w:val="sr-Cyrl-BA"/>
        </w:rPr>
        <w:t>„Службени гласник Републике Српске“, број: 56/14) учествује са 0,077142, пројекција је урађена по формули 486,7 мил х 0,077142 = 37,545 мил</w:t>
      </w:r>
    </w:p>
    <w:p w:rsidR="00DC010B" w:rsidRPr="009345C8" w:rsidRDefault="00DC010B" w:rsidP="0049581C">
      <w:pPr>
        <w:spacing w:after="0" w:line="240" w:lineRule="auto"/>
        <w:jc w:val="both"/>
        <w:rPr>
          <w:rFonts w:ascii="Times New Roman" w:hAnsi="Times New Roman" w:cs="Times New Roman"/>
          <w:lang w:val="sr-Cyrl-BA"/>
        </w:rPr>
      </w:pPr>
      <w:r w:rsidRPr="009345C8">
        <w:rPr>
          <w:rFonts w:ascii="Times New Roman" w:hAnsi="Times New Roman" w:cs="Times New Roman"/>
          <w:lang w:val="sr-Cyrl-BA"/>
        </w:rPr>
        <w:t>-</w:t>
      </w:r>
      <w:r w:rsidRPr="009345C8">
        <w:rPr>
          <w:rFonts w:ascii="Times New Roman" w:hAnsi="Times New Roman" w:cs="Times New Roman"/>
          <w:b/>
          <w:lang w:val="sr-Cyrl-BA"/>
        </w:rPr>
        <w:t xml:space="preserve">остали порески приходи (група конта 719), </w:t>
      </w:r>
      <w:r w:rsidRPr="009345C8">
        <w:rPr>
          <w:rFonts w:ascii="Times New Roman" w:hAnsi="Times New Roman" w:cs="Times New Roman"/>
          <w:lang w:val="sr-Cyrl-BA"/>
        </w:rPr>
        <w:t xml:space="preserve">пројектовани су у износу </w:t>
      </w:r>
      <w:r w:rsidR="009345C8" w:rsidRPr="009345C8">
        <w:rPr>
          <w:rFonts w:ascii="Times New Roman" w:hAnsi="Times New Roman" w:cs="Times New Roman"/>
          <w:lang w:val="sr-Latn-BA"/>
        </w:rPr>
        <w:t xml:space="preserve">800.000,00 </w:t>
      </w:r>
      <w:r w:rsidRPr="009345C8">
        <w:rPr>
          <w:rFonts w:ascii="Times New Roman" w:hAnsi="Times New Roman" w:cs="Times New Roman"/>
          <w:lang w:val="sr-Cyrl-BA"/>
        </w:rPr>
        <w:t xml:space="preserve">КМ на бази остварења ових прихода у </w:t>
      </w:r>
      <w:r w:rsidR="00FF7B1B" w:rsidRPr="009345C8">
        <w:rPr>
          <w:rFonts w:ascii="Times New Roman" w:hAnsi="Times New Roman" w:cs="Times New Roman"/>
          <w:lang w:val="sr-Cyrl-BA"/>
        </w:rPr>
        <w:t>202</w:t>
      </w:r>
      <w:r w:rsidR="007E5AAA" w:rsidRPr="009345C8">
        <w:rPr>
          <w:rFonts w:ascii="Times New Roman" w:hAnsi="Times New Roman" w:cs="Times New Roman"/>
          <w:lang w:val="sr-Latn-BA"/>
        </w:rPr>
        <w:t>3</w:t>
      </w:r>
      <w:r w:rsidRPr="009345C8">
        <w:rPr>
          <w:rFonts w:ascii="Times New Roman" w:hAnsi="Times New Roman" w:cs="Times New Roman"/>
          <w:lang w:val="sr-Cyrl-BA"/>
        </w:rPr>
        <w:t>.</w:t>
      </w:r>
      <w:r w:rsidR="00FF7B1B" w:rsidRPr="009345C8">
        <w:rPr>
          <w:rFonts w:ascii="Times New Roman" w:hAnsi="Times New Roman" w:cs="Times New Roman"/>
          <w:lang w:val="sr-Cyrl-BA"/>
        </w:rPr>
        <w:t>години.</w:t>
      </w:r>
      <w:r w:rsidR="0049581C" w:rsidRPr="009345C8">
        <w:rPr>
          <w:rFonts w:ascii="Times New Roman" w:hAnsi="Times New Roman" w:cs="Times New Roman"/>
          <w:lang w:val="sr-Cyrl-BA"/>
        </w:rPr>
        <w:t xml:space="preserve"> Ови приходи се односе на порез на добитке од игара на срећу.</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BD63C6">
      <w:pPr>
        <w:spacing w:after="0" w:line="240" w:lineRule="auto"/>
        <w:jc w:val="both"/>
        <w:rPr>
          <w:rFonts w:ascii="Times New Roman" w:hAnsi="Times New Roman" w:cs="Times New Roman"/>
          <w:lang w:val="sr-Cyrl-BA"/>
        </w:rPr>
      </w:pPr>
      <w:r w:rsidRPr="009345C8">
        <w:rPr>
          <w:rFonts w:ascii="Times New Roman" w:hAnsi="Times New Roman" w:cs="Times New Roman"/>
          <w:b/>
          <w:i/>
          <w:lang w:val="sr-Cyrl-BA"/>
        </w:rPr>
        <w:t xml:space="preserve">Непорески приходи (група конта 720) </w:t>
      </w:r>
      <w:r w:rsidRPr="009345C8">
        <w:rPr>
          <w:rFonts w:ascii="Times New Roman" w:hAnsi="Times New Roman" w:cs="Times New Roman"/>
          <w:lang w:val="sr-Cyrl-BA"/>
        </w:rPr>
        <w:t xml:space="preserve">пројектовани су у износу </w:t>
      </w:r>
      <w:r w:rsidR="009345C8" w:rsidRPr="009345C8">
        <w:rPr>
          <w:rFonts w:ascii="Times New Roman" w:hAnsi="Times New Roman" w:cs="Times New Roman"/>
          <w:lang w:val="sr-Latn-BA"/>
        </w:rPr>
        <w:t>18.</w:t>
      </w:r>
      <w:r w:rsidR="00BC0359">
        <w:rPr>
          <w:rFonts w:ascii="Times New Roman" w:hAnsi="Times New Roman" w:cs="Times New Roman"/>
          <w:lang w:val="sr-Cyrl-BA"/>
        </w:rPr>
        <w:t>653.985</w:t>
      </w:r>
      <w:r w:rsidR="009345C8" w:rsidRPr="009345C8">
        <w:rPr>
          <w:rFonts w:ascii="Times New Roman" w:hAnsi="Times New Roman" w:cs="Times New Roman"/>
          <w:lang w:val="sr-Latn-BA"/>
        </w:rPr>
        <w:t xml:space="preserve">,00 </w:t>
      </w:r>
      <w:r w:rsidRPr="009345C8">
        <w:rPr>
          <w:rFonts w:ascii="Times New Roman" w:hAnsi="Times New Roman" w:cs="Times New Roman"/>
          <w:lang w:val="sr-Cyrl-BA"/>
        </w:rPr>
        <w:t xml:space="preserve">КМ, што је за </w:t>
      </w:r>
      <w:r w:rsidR="00BC0359">
        <w:rPr>
          <w:rFonts w:ascii="Times New Roman" w:hAnsi="Times New Roman" w:cs="Times New Roman"/>
          <w:lang w:val="sr-Cyrl-BA"/>
        </w:rPr>
        <w:t>12</w:t>
      </w:r>
      <w:r w:rsidR="00BD63C6" w:rsidRPr="009345C8">
        <w:rPr>
          <w:rFonts w:ascii="Times New Roman" w:hAnsi="Times New Roman" w:cs="Times New Roman"/>
          <w:lang w:val="sr-Cyrl-BA"/>
        </w:rPr>
        <w:t>%</w:t>
      </w:r>
      <w:r w:rsidR="0039298D" w:rsidRPr="009345C8">
        <w:rPr>
          <w:rFonts w:ascii="Times New Roman" w:hAnsi="Times New Roman" w:cs="Times New Roman"/>
          <w:lang w:val="sr-Cyrl-BA"/>
        </w:rPr>
        <w:t>више</w:t>
      </w:r>
      <w:r w:rsidRPr="009345C8">
        <w:rPr>
          <w:rFonts w:ascii="Times New Roman" w:hAnsi="Times New Roman" w:cs="Times New Roman"/>
          <w:lang w:val="sr-Cyrl-BA"/>
        </w:rPr>
        <w:t xml:space="preserve"> у односу на први </w:t>
      </w:r>
      <w:r w:rsidR="0076256B" w:rsidRPr="009345C8">
        <w:rPr>
          <w:rFonts w:ascii="Times New Roman" w:hAnsi="Times New Roman" w:cs="Times New Roman"/>
          <w:lang w:val="sr-Cyrl-BA"/>
        </w:rPr>
        <w:t>план за 202</w:t>
      </w:r>
      <w:r w:rsidR="007E5AAA" w:rsidRPr="009345C8">
        <w:rPr>
          <w:rFonts w:ascii="Times New Roman" w:hAnsi="Times New Roman" w:cs="Times New Roman"/>
          <w:lang w:val="sr-Latn-BA"/>
        </w:rPr>
        <w:t>3</w:t>
      </w:r>
      <w:r w:rsidRPr="009345C8">
        <w:rPr>
          <w:rFonts w:ascii="Times New Roman" w:hAnsi="Times New Roman" w:cs="Times New Roman"/>
          <w:lang w:val="sr-Cyrl-BA"/>
        </w:rPr>
        <w:t>. годину.</w:t>
      </w:r>
    </w:p>
    <w:p w:rsidR="00BC0359" w:rsidRPr="00BC0359" w:rsidRDefault="00BC0359" w:rsidP="00BD63C6">
      <w:pPr>
        <w:spacing w:after="0" w:line="240" w:lineRule="auto"/>
        <w:jc w:val="both"/>
        <w:rPr>
          <w:rFonts w:ascii="Times New Roman" w:hAnsi="Times New Roman" w:cs="Times New Roman"/>
          <w:u w:val="single"/>
          <w:lang w:val="sr-Cyrl-BA"/>
        </w:rPr>
      </w:pPr>
      <w:r w:rsidRPr="00BC0359">
        <w:rPr>
          <w:rFonts w:ascii="Times New Roman" w:hAnsi="Times New Roman" w:cs="Times New Roman"/>
          <w:u w:val="single"/>
          <w:lang w:val="sr-Cyrl-BA"/>
        </w:rPr>
        <w:t>У односу на нацрт буџета Града Бијељина за 2024. годину пројекција је мања за 79.515,00 КМ, чиме је испоштована препорука Министарства финансија РС</w:t>
      </w:r>
    </w:p>
    <w:p w:rsidR="00DC010B" w:rsidRPr="00BC0359" w:rsidRDefault="00DC010B" w:rsidP="00DC010B">
      <w:pPr>
        <w:spacing w:after="0" w:line="240" w:lineRule="auto"/>
        <w:ind w:firstLine="720"/>
        <w:jc w:val="both"/>
        <w:rPr>
          <w:rFonts w:ascii="Times New Roman" w:hAnsi="Times New Roman" w:cs="Times New Roman"/>
          <w:u w:val="single"/>
          <w:lang w:val="sr-Cyrl-BA"/>
        </w:rPr>
      </w:pPr>
    </w:p>
    <w:p w:rsidR="00DC010B" w:rsidRDefault="00DC010B"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8F11E9" w:rsidRDefault="00DC010B" w:rsidP="00BD63C6">
      <w:pPr>
        <w:spacing w:after="0" w:line="240" w:lineRule="auto"/>
        <w:jc w:val="both"/>
        <w:rPr>
          <w:rFonts w:ascii="Times New Roman" w:hAnsi="Times New Roman" w:cs="Times New Roman"/>
          <w:lang w:val="sr-Latn-BA"/>
        </w:rPr>
      </w:pPr>
      <w:r w:rsidRPr="004005EA">
        <w:rPr>
          <w:rFonts w:ascii="Times New Roman" w:hAnsi="Times New Roman" w:cs="Times New Roman"/>
          <w:lang w:val="sr-Cyrl-BA"/>
        </w:rPr>
        <w:t>-</w:t>
      </w:r>
      <w:r w:rsidRPr="004005EA">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sidRPr="004005EA">
        <w:rPr>
          <w:rFonts w:ascii="Times New Roman" w:hAnsi="Times New Roman" w:cs="Times New Roman"/>
          <w:lang w:val="sr-Cyrl-BA"/>
        </w:rPr>
        <w:t xml:space="preserve">који су пројектовани у износу </w:t>
      </w:r>
      <w:r w:rsidR="00BC0359">
        <w:rPr>
          <w:rFonts w:ascii="Times New Roman" w:hAnsi="Times New Roman" w:cs="Times New Roman"/>
          <w:lang w:val="sr-Cyrl-BA"/>
        </w:rPr>
        <w:t>4.334.900</w:t>
      </w:r>
      <w:r w:rsidR="004005EA" w:rsidRPr="004005EA">
        <w:rPr>
          <w:rFonts w:ascii="Times New Roman" w:hAnsi="Times New Roman" w:cs="Times New Roman"/>
          <w:lang w:val="sr-Latn-BA"/>
        </w:rPr>
        <w:t xml:space="preserve">,00 </w:t>
      </w:r>
      <w:r w:rsidR="002974F9" w:rsidRPr="004005EA">
        <w:rPr>
          <w:rFonts w:ascii="Times New Roman" w:hAnsi="Times New Roman" w:cs="Times New Roman"/>
          <w:lang w:val="sr-Cyrl-BA"/>
        </w:rPr>
        <w:t>КМ</w:t>
      </w:r>
      <w:r w:rsidR="004005EA">
        <w:rPr>
          <w:rFonts w:ascii="Times New Roman" w:hAnsi="Times New Roman" w:cs="Times New Roman"/>
          <w:lang w:val="sr-Latn-BA"/>
        </w:rPr>
        <w:t xml:space="preserve">, </w:t>
      </w:r>
      <w:r w:rsidR="004005EA" w:rsidRPr="0039298D">
        <w:rPr>
          <w:rFonts w:ascii="Times New Roman" w:hAnsi="Times New Roman" w:cs="Times New Roman"/>
          <w:lang w:val="sr-Cyrl-BA"/>
        </w:rPr>
        <w:t xml:space="preserve">што је за </w:t>
      </w:r>
      <w:r w:rsidR="00BC0359">
        <w:rPr>
          <w:rFonts w:ascii="Times New Roman" w:hAnsi="Times New Roman" w:cs="Times New Roman"/>
          <w:lang w:val="sr-Cyrl-BA"/>
        </w:rPr>
        <w:t>20</w:t>
      </w:r>
      <w:r w:rsidR="004005EA" w:rsidRPr="0039298D">
        <w:rPr>
          <w:rFonts w:ascii="Times New Roman" w:hAnsi="Times New Roman" w:cs="Times New Roman"/>
          <w:lang w:val="sr-Cyrl-BA"/>
        </w:rPr>
        <w:t>%више у односу на први план за 202</w:t>
      </w:r>
      <w:r w:rsidR="004005EA">
        <w:rPr>
          <w:rFonts w:ascii="Times New Roman" w:hAnsi="Times New Roman" w:cs="Times New Roman"/>
          <w:lang w:val="sr-Cyrl-BA"/>
        </w:rPr>
        <w:t>3</w:t>
      </w:r>
      <w:r w:rsidR="004005EA" w:rsidRPr="0039298D">
        <w:rPr>
          <w:rFonts w:ascii="Times New Roman" w:hAnsi="Times New Roman" w:cs="Times New Roman"/>
          <w:lang w:val="sr-Cyrl-BA"/>
        </w:rPr>
        <w:t>. годину.</w:t>
      </w:r>
    </w:p>
    <w:p w:rsidR="004005EA" w:rsidRPr="004005EA" w:rsidRDefault="00BD63C6" w:rsidP="00BD63C6">
      <w:pPr>
        <w:spacing w:after="0" w:line="240" w:lineRule="auto"/>
        <w:jc w:val="both"/>
        <w:rPr>
          <w:rFonts w:ascii="Times New Roman" w:hAnsi="Times New Roman" w:cs="Times New Roman"/>
          <w:lang w:val="sr-Cyrl-BA"/>
        </w:rPr>
      </w:pPr>
      <w:r w:rsidRPr="004005EA">
        <w:rPr>
          <w:rFonts w:ascii="Times New Roman" w:hAnsi="Times New Roman" w:cs="Times New Roman"/>
          <w:lang w:val="sr-Cyrl-BA"/>
        </w:rPr>
        <w:t xml:space="preserve">Међу овим приходима је најзначајнији приход од земљишне ренте </w:t>
      </w:r>
      <w:r w:rsidR="00050A16" w:rsidRPr="004005EA">
        <w:rPr>
          <w:rFonts w:ascii="Times New Roman" w:hAnsi="Times New Roman" w:cs="Times New Roman"/>
          <w:lang w:val="sr-Cyrl-BA"/>
        </w:rPr>
        <w:t>(721 223)</w:t>
      </w:r>
      <w:r w:rsidRPr="004005EA">
        <w:rPr>
          <w:rFonts w:ascii="Times New Roman" w:hAnsi="Times New Roman" w:cs="Times New Roman"/>
          <w:lang w:val="sr-Cyrl-BA"/>
        </w:rPr>
        <w:t xml:space="preserve">, који је пројектован на нивоу </w:t>
      </w:r>
      <w:r w:rsidR="00BC0359">
        <w:rPr>
          <w:rFonts w:ascii="Times New Roman" w:hAnsi="Times New Roman" w:cs="Times New Roman"/>
          <w:lang w:val="sr-Cyrl-BA"/>
        </w:rPr>
        <w:t>3.986.000</w:t>
      </w:r>
      <w:r w:rsidR="00FF7B1B" w:rsidRPr="004005EA">
        <w:rPr>
          <w:rFonts w:ascii="Times New Roman" w:hAnsi="Times New Roman" w:cs="Times New Roman"/>
          <w:lang w:val="sr-Cyrl-BA"/>
        </w:rPr>
        <w:t>КМ</w:t>
      </w:r>
      <w:r w:rsidRPr="004005EA">
        <w:rPr>
          <w:rFonts w:ascii="Times New Roman" w:hAnsi="Times New Roman" w:cs="Times New Roman"/>
          <w:lang w:val="sr-Cyrl-BA"/>
        </w:rPr>
        <w:t xml:space="preserve"> на </w:t>
      </w:r>
      <w:r w:rsidR="00FF7B1B" w:rsidRPr="004005EA">
        <w:rPr>
          <w:rFonts w:ascii="Times New Roman" w:hAnsi="Times New Roman" w:cs="Times New Roman"/>
          <w:lang w:val="sr-Cyrl-BA"/>
        </w:rPr>
        <w:t>основу</w:t>
      </w:r>
      <w:r w:rsidR="00EE6128" w:rsidRPr="004005EA">
        <w:rPr>
          <w:rFonts w:ascii="Times New Roman" w:hAnsi="Times New Roman" w:cs="Times New Roman"/>
          <w:lang w:val="sr-Cyrl-BA"/>
        </w:rPr>
        <w:t xml:space="preserve"> остварења овог прихода у 202</w:t>
      </w:r>
      <w:r w:rsidR="007E5AAA" w:rsidRPr="004005EA">
        <w:rPr>
          <w:rFonts w:ascii="Times New Roman" w:hAnsi="Times New Roman" w:cs="Times New Roman"/>
          <w:lang w:val="sr-Latn-BA"/>
        </w:rPr>
        <w:t>3</w:t>
      </w:r>
      <w:r w:rsidR="00EE6128" w:rsidRPr="004005EA">
        <w:rPr>
          <w:rFonts w:ascii="Times New Roman" w:hAnsi="Times New Roman" w:cs="Times New Roman"/>
          <w:lang w:val="sr-Cyrl-BA"/>
        </w:rPr>
        <w:t>.години и</w:t>
      </w:r>
      <w:r w:rsidR="00FF7B1B" w:rsidRPr="004005EA">
        <w:rPr>
          <w:rFonts w:ascii="Times New Roman" w:hAnsi="Times New Roman" w:cs="Times New Roman"/>
          <w:lang w:val="sr-Cyrl-BA"/>
        </w:rPr>
        <w:t xml:space="preserve"> броја</w:t>
      </w:r>
      <w:r w:rsidR="00EE6128" w:rsidRPr="004005EA">
        <w:rPr>
          <w:rFonts w:ascii="Times New Roman" w:hAnsi="Times New Roman" w:cs="Times New Roman"/>
          <w:lang w:val="sr-Cyrl-BA"/>
        </w:rPr>
        <w:t xml:space="preserve"> поднијети</w:t>
      </w:r>
      <w:r w:rsidR="004005EA" w:rsidRPr="004005EA">
        <w:rPr>
          <w:rFonts w:ascii="Times New Roman" w:hAnsi="Times New Roman" w:cs="Times New Roman"/>
          <w:lang w:val="sr-Cyrl-BA"/>
        </w:rPr>
        <w:t>х захтјева за локацијске услове</w:t>
      </w:r>
      <w:r w:rsidR="004005EA">
        <w:rPr>
          <w:rFonts w:ascii="Times New Roman" w:hAnsi="Times New Roman" w:cs="Times New Roman"/>
          <w:lang w:val="sr-Cyrl-BA"/>
        </w:rPr>
        <w:t>.</w:t>
      </w:r>
    </w:p>
    <w:p w:rsidR="008F11E9" w:rsidRDefault="00DC010B" w:rsidP="00BD63C6">
      <w:pPr>
        <w:spacing w:after="0" w:line="240" w:lineRule="auto"/>
        <w:jc w:val="both"/>
        <w:rPr>
          <w:rFonts w:ascii="Times New Roman" w:hAnsi="Times New Roman" w:cs="Times New Roman"/>
          <w:lang w:val="sr-Cyrl-BA"/>
        </w:rPr>
      </w:pPr>
      <w:r w:rsidRPr="00F735DA">
        <w:rPr>
          <w:rFonts w:ascii="Times New Roman" w:hAnsi="Times New Roman" w:cs="Times New Roman"/>
          <w:lang w:val="sr-Cyrl-BA"/>
        </w:rPr>
        <w:t>-</w:t>
      </w:r>
      <w:r w:rsidRPr="00F735DA">
        <w:rPr>
          <w:rFonts w:ascii="Times New Roman" w:hAnsi="Times New Roman" w:cs="Times New Roman"/>
          <w:b/>
          <w:lang w:val="sr-Cyrl-BA"/>
        </w:rPr>
        <w:t xml:space="preserve">накнаде, таксе и приходи од пружања јавних услуга (група конта 722), </w:t>
      </w:r>
      <w:r w:rsidRPr="00F735DA">
        <w:rPr>
          <w:rFonts w:ascii="Times New Roman" w:hAnsi="Times New Roman" w:cs="Times New Roman"/>
          <w:lang w:val="sr-Cyrl-BA"/>
        </w:rPr>
        <w:t>пројектовани су у</w:t>
      </w:r>
      <w:r w:rsidRPr="004005EA">
        <w:rPr>
          <w:rFonts w:ascii="Times New Roman" w:hAnsi="Times New Roman" w:cs="Times New Roman"/>
          <w:lang w:val="sr-Cyrl-BA"/>
        </w:rPr>
        <w:t>износу</w:t>
      </w:r>
      <w:r w:rsidR="00BC0359">
        <w:rPr>
          <w:rFonts w:ascii="Times New Roman" w:hAnsi="Times New Roman" w:cs="Times New Roman"/>
          <w:lang w:val="sr-Cyrl-BA"/>
        </w:rPr>
        <w:t>14.139.085</w:t>
      </w:r>
      <w:r w:rsidR="004005EA" w:rsidRPr="004005EA">
        <w:rPr>
          <w:rFonts w:ascii="Times New Roman" w:hAnsi="Times New Roman" w:cs="Times New Roman"/>
          <w:lang w:val="sr-Latn-BA"/>
        </w:rPr>
        <w:t>,00</w:t>
      </w:r>
      <w:r w:rsidRPr="004005EA">
        <w:rPr>
          <w:rFonts w:ascii="Times New Roman" w:hAnsi="Times New Roman" w:cs="Times New Roman"/>
          <w:lang w:val="sr-Cyrl-BA"/>
        </w:rPr>
        <w:t xml:space="preserve"> КМ,</w:t>
      </w:r>
      <w:r w:rsidR="004005EA" w:rsidRPr="0039298D">
        <w:rPr>
          <w:rFonts w:ascii="Times New Roman" w:hAnsi="Times New Roman" w:cs="Times New Roman"/>
          <w:lang w:val="sr-Cyrl-BA"/>
        </w:rPr>
        <w:t xml:space="preserve">што је за </w:t>
      </w:r>
      <w:r w:rsidR="004005EA">
        <w:rPr>
          <w:rFonts w:ascii="Times New Roman" w:hAnsi="Times New Roman" w:cs="Times New Roman"/>
          <w:lang w:val="sr-Latn-BA"/>
        </w:rPr>
        <w:t>10</w:t>
      </w:r>
      <w:r w:rsidR="004005EA" w:rsidRPr="0039298D">
        <w:rPr>
          <w:rFonts w:ascii="Times New Roman" w:hAnsi="Times New Roman" w:cs="Times New Roman"/>
          <w:lang w:val="sr-Cyrl-BA"/>
        </w:rPr>
        <w:t>%више у односу на први план за 202</w:t>
      </w:r>
      <w:r w:rsidR="004005EA">
        <w:rPr>
          <w:rFonts w:ascii="Times New Roman" w:hAnsi="Times New Roman" w:cs="Times New Roman"/>
          <w:lang w:val="sr-Cyrl-BA"/>
        </w:rPr>
        <w:t>3</w:t>
      </w:r>
      <w:r w:rsidR="004005EA" w:rsidRPr="0039298D">
        <w:rPr>
          <w:rFonts w:ascii="Times New Roman" w:hAnsi="Times New Roman" w:cs="Times New Roman"/>
          <w:lang w:val="sr-Cyrl-BA"/>
        </w:rPr>
        <w:t>. годину.</w:t>
      </w:r>
    </w:p>
    <w:p w:rsidR="008F11E9" w:rsidRDefault="004005EA"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У оквиру ових прихода највећу пројекцију има н</w:t>
      </w:r>
      <w:r w:rsidR="00F735DA">
        <w:rPr>
          <w:rFonts w:ascii="Times New Roman" w:hAnsi="Times New Roman" w:cs="Times New Roman"/>
          <w:lang w:val="sr-Cyrl-CS"/>
        </w:rPr>
        <w:t>акнада за уређење градског грађевинског земљишта (722 411</w:t>
      </w:r>
      <w:r w:rsidR="00787C4C" w:rsidRPr="004005EA">
        <w:rPr>
          <w:rFonts w:ascii="Times New Roman" w:hAnsi="Times New Roman" w:cs="Times New Roman"/>
          <w:lang w:val="sr-Cyrl-CS"/>
        </w:rPr>
        <w:t>)</w:t>
      </w:r>
      <w:r w:rsidRPr="004005EA">
        <w:rPr>
          <w:rFonts w:ascii="Times New Roman" w:hAnsi="Times New Roman" w:cs="Times New Roman"/>
          <w:lang w:val="sr-Cyrl-CS"/>
        </w:rPr>
        <w:t xml:space="preserve">на </w:t>
      </w:r>
      <w:r w:rsidR="00EC396F" w:rsidRPr="004005EA">
        <w:rPr>
          <w:rFonts w:ascii="Times New Roman" w:hAnsi="Times New Roman" w:cs="Times New Roman"/>
        </w:rPr>
        <w:t>нивоу</w:t>
      </w:r>
      <w:r w:rsidR="00BC0359">
        <w:rPr>
          <w:rFonts w:ascii="Times New Roman" w:hAnsi="Times New Roman" w:cs="Times New Roman"/>
          <w:lang w:val="sr-Cyrl-BA"/>
        </w:rPr>
        <w:t>7.961.185</w:t>
      </w:r>
      <w:r w:rsidRPr="004005EA">
        <w:rPr>
          <w:rFonts w:ascii="Times New Roman" w:hAnsi="Times New Roman" w:cs="Times New Roman"/>
          <w:lang w:val="sr-Cyrl-BA"/>
        </w:rPr>
        <w:t>,00</w:t>
      </w:r>
      <w:r w:rsidR="00EC396F" w:rsidRPr="004005EA">
        <w:rPr>
          <w:rFonts w:ascii="Times New Roman" w:hAnsi="Times New Roman" w:cs="Times New Roman"/>
        </w:rPr>
        <w:t xml:space="preserve"> КМ</w:t>
      </w:r>
      <w:r w:rsidR="005E66DA" w:rsidRPr="004005EA">
        <w:rPr>
          <w:rFonts w:ascii="Times New Roman" w:hAnsi="Times New Roman" w:cs="Times New Roman"/>
        </w:rPr>
        <w:t>.</w:t>
      </w:r>
      <w:r w:rsidR="005F3C67" w:rsidRPr="004005EA">
        <w:rPr>
          <w:rFonts w:ascii="Times New Roman" w:hAnsi="Times New Roman" w:cs="Times New Roman"/>
        </w:rPr>
        <w:t>Пројекција</w:t>
      </w:r>
      <w:r w:rsidR="005F3C67">
        <w:rPr>
          <w:rFonts w:ascii="Times New Roman" w:hAnsi="Times New Roman" w:cs="Times New Roman"/>
        </w:rPr>
        <w:t xml:space="preserve"> је урађена </w:t>
      </w:r>
      <w:r w:rsidR="00EC396F">
        <w:rPr>
          <w:rFonts w:ascii="Times New Roman" w:hAnsi="Times New Roman" w:cs="Times New Roman"/>
        </w:rPr>
        <w:t>на основу остварења у 202</w:t>
      </w:r>
      <w:r w:rsidR="0019409D">
        <w:rPr>
          <w:rFonts w:ascii="Times New Roman" w:hAnsi="Times New Roman" w:cs="Times New Roman"/>
        </w:rPr>
        <w:t>3</w:t>
      </w:r>
      <w:r w:rsidR="00EC396F">
        <w:rPr>
          <w:rFonts w:ascii="Times New Roman" w:hAnsi="Times New Roman" w:cs="Times New Roman"/>
        </w:rPr>
        <w:t>.години</w:t>
      </w:r>
      <w:r w:rsidR="00D4322A">
        <w:rPr>
          <w:rFonts w:ascii="Times New Roman" w:hAnsi="Times New Roman" w:cs="Times New Roman"/>
        </w:rPr>
        <w:t xml:space="preserve"> и </w:t>
      </w:r>
      <w:r w:rsidR="00D4322A">
        <w:rPr>
          <w:rFonts w:ascii="Times New Roman" w:hAnsi="Times New Roman" w:cs="Times New Roman"/>
          <w:lang w:val="sr-Cyrl-BA"/>
        </w:rPr>
        <w:t>броја поднијети</w:t>
      </w:r>
      <w:r>
        <w:rPr>
          <w:rFonts w:ascii="Times New Roman" w:hAnsi="Times New Roman" w:cs="Times New Roman"/>
          <w:lang w:val="sr-Cyrl-BA"/>
        </w:rPr>
        <w:t>х захтјева за локацијске услове.</w:t>
      </w:r>
    </w:p>
    <w:p w:rsidR="008F11E9" w:rsidRDefault="004005EA"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Властити приходи буџетских корисника</w:t>
      </w:r>
      <w:r w:rsidR="008F11E9">
        <w:rPr>
          <w:rFonts w:ascii="Times New Roman" w:hAnsi="Times New Roman" w:cs="Times New Roman"/>
          <w:lang w:val="sr-Cyrl-BA"/>
        </w:rPr>
        <w:t xml:space="preserve"> (722 591)</w:t>
      </w:r>
      <w:r>
        <w:rPr>
          <w:rFonts w:ascii="Times New Roman" w:hAnsi="Times New Roman" w:cs="Times New Roman"/>
          <w:lang w:val="sr-Cyrl-BA"/>
        </w:rPr>
        <w:t xml:space="preserve"> пројектовани су на нивоу 1.561.000,00 КМ, од чега се 1.250.000,00 КМ односи на очекиване приходе </w:t>
      </w:r>
      <w:r w:rsidR="008F11E9">
        <w:rPr>
          <w:rFonts w:ascii="Times New Roman" w:hAnsi="Times New Roman" w:cs="Times New Roman"/>
          <w:lang w:val="sr-Cyrl-BA"/>
        </w:rPr>
        <w:t xml:space="preserve">ЈУ Дјечији вртић „Чика Јова Змај“. </w:t>
      </w:r>
    </w:p>
    <w:p w:rsidR="005F3C67" w:rsidRPr="00275F5B" w:rsidRDefault="005F3C67" w:rsidP="00BD63C6">
      <w:pPr>
        <w:spacing w:after="0" w:line="240" w:lineRule="auto"/>
        <w:jc w:val="both"/>
        <w:rPr>
          <w:rFonts w:ascii="Times New Roman" w:hAnsi="Times New Roman" w:cs="Times New Roman"/>
        </w:rPr>
      </w:pPr>
      <w:r w:rsidRPr="00275F5B">
        <w:rPr>
          <w:rFonts w:ascii="Times New Roman" w:hAnsi="Times New Roman" w:cs="Times New Roman"/>
          <w:lang w:val="sr-Cyrl-BA"/>
        </w:rPr>
        <w:t>-</w:t>
      </w:r>
      <w:r w:rsidRPr="00275F5B">
        <w:rPr>
          <w:rFonts w:ascii="Times New Roman" w:hAnsi="Times New Roman" w:cs="Times New Roman"/>
          <w:b/>
          <w:lang w:val="sr-Cyrl-BA"/>
        </w:rPr>
        <w:t xml:space="preserve">новчане казне (група конта 723), </w:t>
      </w:r>
      <w:r w:rsidRPr="00275F5B">
        <w:rPr>
          <w:rFonts w:ascii="Times New Roman" w:hAnsi="Times New Roman" w:cs="Times New Roman"/>
          <w:lang w:val="sr-Cyrl-BA"/>
        </w:rPr>
        <w:t>пројектоване су на нивоу</w:t>
      </w:r>
      <w:r w:rsidR="00275F5B" w:rsidRPr="00275F5B">
        <w:rPr>
          <w:rFonts w:ascii="Times New Roman" w:hAnsi="Times New Roman" w:cs="Times New Roman"/>
          <w:lang w:val="sr-Latn-BA"/>
        </w:rPr>
        <w:t xml:space="preserve"> 80.000,00</w:t>
      </w:r>
      <w:r w:rsidRPr="00275F5B">
        <w:rPr>
          <w:rFonts w:ascii="Times New Roman" w:hAnsi="Times New Roman" w:cs="Times New Roman"/>
          <w:lang w:val="sr-Cyrl-BA"/>
        </w:rPr>
        <w:t xml:space="preserve"> КМ на бази извршења у 202</w:t>
      </w:r>
      <w:r w:rsidR="0019409D" w:rsidRPr="00275F5B">
        <w:rPr>
          <w:rFonts w:ascii="Times New Roman" w:hAnsi="Times New Roman" w:cs="Times New Roman"/>
          <w:lang w:val="sr-Cyrl-BA"/>
        </w:rPr>
        <w:t>3</w:t>
      </w:r>
      <w:r w:rsidRPr="00275F5B">
        <w:rPr>
          <w:rFonts w:ascii="Times New Roman" w:hAnsi="Times New Roman" w:cs="Times New Roman"/>
          <w:lang w:val="sr-Cyrl-BA"/>
        </w:rPr>
        <w:t>.години.</w:t>
      </w:r>
    </w:p>
    <w:p w:rsidR="002974F9" w:rsidRPr="00275F5B" w:rsidRDefault="00DC010B" w:rsidP="002167A8">
      <w:pPr>
        <w:spacing w:after="0" w:line="240" w:lineRule="auto"/>
        <w:jc w:val="both"/>
        <w:rPr>
          <w:rFonts w:ascii="Times New Roman" w:hAnsi="Times New Roman" w:cs="Times New Roman"/>
          <w:lang w:val="sr-Cyrl-BA"/>
        </w:rPr>
      </w:pPr>
      <w:r w:rsidRPr="00275F5B">
        <w:rPr>
          <w:rFonts w:ascii="Times New Roman" w:hAnsi="Times New Roman" w:cs="Times New Roman"/>
          <w:lang w:val="sr-Cyrl-BA"/>
        </w:rPr>
        <w:t>-</w:t>
      </w:r>
      <w:r w:rsidRPr="00275F5B">
        <w:rPr>
          <w:rFonts w:ascii="Times New Roman" w:hAnsi="Times New Roman" w:cs="Times New Roman"/>
          <w:b/>
          <w:lang w:val="sr-Cyrl-BA"/>
        </w:rPr>
        <w:t xml:space="preserve">остали непорески приходи (група конта 729), </w:t>
      </w:r>
      <w:r w:rsidRPr="00275F5B">
        <w:rPr>
          <w:rFonts w:ascii="Times New Roman" w:hAnsi="Times New Roman" w:cs="Times New Roman"/>
          <w:lang w:val="sr-Cyrl-BA"/>
        </w:rPr>
        <w:t>пројектовани су у износу</w:t>
      </w:r>
      <w:r w:rsidR="00275F5B" w:rsidRPr="00275F5B">
        <w:rPr>
          <w:rFonts w:ascii="Times New Roman" w:hAnsi="Times New Roman" w:cs="Times New Roman"/>
          <w:lang w:val="sr-Latn-BA"/>
        </w:rPr>
        <w:t xml:space="preserve"> 100.000,00</w:t>
      </w:r>
      <w:r w:rsidRPr="00275F5B">
        <w:rPr>
          <w:rFonts w:ascii="Times New Roman" w:hAnsi="Times New Roman" w:cs="Times New Roman"/>
          <w:lang w:val="sr-Cyrl-BA"/>
        </w:rPr>
        <w:t xml:space="preserve"> КМ</w:t>
      </w:r>
      <w:r w:rsidR="005F3C67" w:rsidRPr="00275F5B">
        <w:rPr>
          <w:rFonts w:ascii="Times New Roman" w:hAnsi="Times New Roman" w:cs="Times New Roman"/>
          <w:lang w:val="sr-Cyrl-BA"/>
        </w:rPr>
        <w:t>.</w:t>
      </w:r>
    </w:p>
    <w:p w:rsidR="00DC010B" w:rsidRDefault="00DC010B" w:rsidP="00DC010B">
      <w:pPr>
        <w:spacing w:after="0" w:line="240" w:lineRule="auto"/>
        <w:ind w:firstLine="720"/>
        <w:jc w:val="both"/>
        <w:rPr>
          <w:rFonts w:ascii="Times New Roman" w:hAnsi="Times New Roman" w:cs="Times New Roman"/>
          <w:b/>
          <w:lang w:val="sr-Cyrl-BA"/>
        </w:rPr>
      </w:pPr>
    </w:p>
    <w:p w:rsidR="00DC010B" w:rsidRDefault="00DC010B" w:rsidP="002167A8">
      <w:pPr>
        <w:spacing w:after="0" w:line="240" w:lineRule="auto"/>
        <w:jc w:val="both"/>
        <w:rPr>
          <w:rFonts w:ascii="Times New Roman" w:hAnsi="Times New Roman" w:cs="Times New Roman"/>
          <w:lang w:val="sr-Cyrl-BA"/>
        </w:rPr>
      </w:pPr>
      <w:r w:rsidRPr="00275F5B">
        <w:rPr>
          <w:rFonts w:ascii="Times New Roman" w:hAnsi="Times New Roman" w:cs="Times New Roman"/>
          <w:b/>
          <w:i/>
          <w:lang w:val="sr-Cyrl-BA"/>
        </w:rPr>
        <w:t xml:space="preserve">Грантови (група конта 730) </w:t>
      </w:r>
      <w:r w:rsidR="001E6F4C" w:rsidRPr="00275F5B">
        <w:rPr>
          <w:rFonts w:ascii="Times New Roman" w:hAnsi="Times New Roman" w:cs="Times New Roman"/>
          <w:lang w:val="sr-Cyrl-BA"/>
        </w:rPr>
        <w:t>су</w:t>
      </w:r>
      <w:r w:rsidRPr="00275F5B">
        <w:rPr>
          <w:rFonts w:ascii="Times New Roman" w:hAnsi="Times New Roman" w:cs="Times New Roman"/>
          <w:lang w:val="sr-Cyrl-BA"/>
        </w:rPr>
        <w:t xml:space="preserve"> пројектовани</w:t>
      </w:r>
      <w:r w:rsidR="001E6F4C" w:rsidRPr="00275F5B">
        <w:rPr>
          <w:rFonts w:ascii="Times New Roman" w:hAnsi="Times New Roman" w:cs="Times New Roman"/>
          <w:lang w:val="sr-Cyrl-BA"/>
        </w:rPr>
        <w:t xml:space="preserve"> у износу </w:t>
      </w:r>
      <w:r w:rsidR="00275F5B" w:rsidRPr="00275F5B">
        <w:rPr>
          <w:rFonts w:ascii="Times New Roman" w:hAnsi="Times New Roman" w:cs="Times New Roman"/>
          <w:lang w:val="sr-Latn-BA"/>
        </w:rPr>
        <w:t xml:space="preserve">130.000,00 </w:t>
      </w:r>
      <w:r w:rsidR="001E6F4C" w:rsidRPr="00275F5B">
        <w:rPr>
          <w:rFonts w:ascii="Times New Roman" w:hAnsi="Times New Roman" w:cs="Times New Roman"/>
          <w:lang w:val="sr-Cyrl-BA"/>
        </w:rPr>
        <w:t>КМ</w:t>
      </w:r>
      <w:r w:rsidR="002167A8" w:rsidRPr="00275F5B">
        <w:rPr>
          <w:rFonts w:ascii="Times New Roman" w:hAnsi="Times New Roman" w:cs="Times New Roman"/>
          <w:lang w:val="sr-Cyrl-BA"/>
        </w:rPr>
        <w:t xml:space="preserve">, што је за </w:t>
      </w:r>
      <w:r w:rsidR="00275F5B" w:rsidRPr="00275F5B">
        <w:rPr>
          <w:rFonts w:ascii="Times New Roman" w:hAnsi="Times New Roman" w:cs="Times New Roman"/>
          <w:lang w:val="sr-Latn-BA"/>
        </w:rPr>
        <w:t xml:space="preserve">70.000,00 </w:t>
      </w:r>
      <w:r w:rsidR="002167A8" w:rsidRPr="00275F5B">
        <w:rPr>
          <w:rFonts w:ascii="Times New Roman" w:hAnsi="Times New Roman" w:cs="Times New Roman"/>
          <w:lang w:val="sr-Cyrl-BA"/>
        </w:rPr>
        <w:t xml:space="preserve">КМ </w:t>
      </w:r>
      <w:r w:rsidR="00275F5B" w:rsidRPr="00275F5B">
        <w:rPr>
          <w:rFonts w:ascii="Times New Roman" w:hAnsi="Times New Roman" w:cs="Times New Roman"/>
          <w:lang w:val="sr-Cyrl-BA"/>
        </w:rPr>
        <w:t>мање</w:t>
      </w:r>
      <w:r w:rsidR="002167A8" w:rsidRPr="00275F5B">
        <w:rPr>
          <w:rFonts w:ascii="Times New Roman" w:hAnsi="Times New Roman" w:cs="Times New Roman"/>
          <w:lang w:val="sr-Cyrl-BA"/>
        </w:rPr>
        <w:t xml:space="preserve"> у односу на први план буџета Града за 202</w:t>
      </w:r>
      <w:r w:rsidR="0019409D" w:rsidRPr="00275F5B">
        <w:rPr>
          <w:rFonts w:ascii="Times New Roman" w:hAnsi="Times New Roman" w:cs="Times New Roman"/>
          <w:lang w:val="sr-Cyrl-BA"/>
        </w:rPr>
        <w:t>3</w:t>
      </w:r>
      <w:r w:rsidR="002167A8" w:rsidRPr="00275F5B">
        <w:rPr>
          <w:rFonts w:ascii="Times New Roman" w:hAnsi="Times New Roman" w:cs="Times New Roman"/>
          <w:lang w:val="sr-Cyrl-BA"/>
        </w:rPr>
        <w:t xml:space="preserve">. годину. </w:t>
      </w:r>
      <w:r w:rsidR="00275F5B" w:rsidRPr="00275F5B">
        <w:rPr>
          <w:rFonts w:ascii="Times New Roman" w:hAnsi="Times New Roman" w:cs="Times New Roman"/>
          <w:lang w:val="sr-Cyrl-BA"/>
        </w:rPr>
        <w:t xml:space="preserve">Грантови се углавном односе на </w:t>
      </w:r>
      <w:r w:rsidR="002167A8" w:rsidRPr="00275F5B">
        <w:rPr>
          <w:rFonts w:ascii="Times New Roman" w:hAnsi="Times New Roman" w:cs="Times New Roman"/>
          <w:lang w:val="sr-Cyrl-BA"/>
        </w:rPr>
        <w:t xml:space="preserve">средства која се прикупљају </w:t>
      </w:r>
      <w:r w:rsidR="00E711A4" w:rsidRPr="00275F5B">
        <w:rPr>
          <w:rFonts w:ascii="Times New Roman" w:hAnsi="Times New Roman" w:cs="Times New Roman"/>
          <w:lang w:val="sr-Cyrl-BA"/>
        </w:rPr>
        <w:t>у складу</w:t>
      </w:r>
      <w:r w:rsidR="00E711A4" w:rsidRPr="00275F5B">
        <w:rPr>
          <w:rFonts w:ascii="Times New Roman" w:hAnsi="Times New Roman" w:cs="Times New Roman"/>
          <w:lang w:val="sr-Cyrl-CS"/>
        </w:rPr>
        <w:t>са Одлуком о суфинансирању инфраструктурних пројеката у мјесним заједницама на подручју Града Бијељина. У складу са овом Одлуком ови пројекти се из градског буџета финансирају са 70%, а грађани учествују са 30%.</w:t>
      </w:r>
      <w:r w:rsidRPr="00275F5B">
        <w:rPr>
          <w:rFonts w:ascii="Times New Roman" w:hAnsi="Times New Roman" w:cs="Times New Roman"/>
          <w:lang w:val="sr-Cyrl-BA"/>
        </w:rPr>
        <w:t xml:space="preserve"> Значајан износ грантова</w:t>
      </w:r>
      <w:r>
        <w:rPr>
          <w:rFonts w:ascii="Times New Roman" w:hAnsi="Times New Roman" w:cs="Times New Roman"/>
          <w:lang w:val="sr-Cyrl-BA"/>
        </w:rPr>
        <w:t xml:space="preserve"> корисници реализују путем фонда 03, преко рачуна посебних намјена за донације, што се приказује кроз извјештаје о извршењу буџета.</w:t>
      </w:r>
    </w:p>
    <w:p w:rsidR="00D95755" w:rsidRDefault="00D95755" w:rsidP="002167A8">
      <w:pPr>
        <w:spacing w:after="0" w:line="240" w:lineRule="auto"/>
        <w:jc w:val="both"/>
        <w:rPr>
          <w:rFonts w:ascii="Times New Roman" w:hAnsi="Times New Roman" w:cs="Times New Roman"/>
          <w:lang w:val="sr-Cyrl-BA"/>
        </w:rPr>
      </w:pPr>
    </w:p>
    <w:p w:rsidR="00D95755" w:rsidRDefault="00D95755" w:rsidP="002167A8">
      <w:pPr>
        <w:spacing w:after="0" w:line="240" w:lineRule="auto"/>
        <w:jc w:val="both"/>
        <w:rPr>
          <w:rFonts w:ascii="Times New Roman" w:hAnsi="Times New Roman" w:cs="Times New Roman"/>
          <w:lang w:val="sr-Cyrl-BA"/>
        </w:rPr>
      </w:pPr>
      <w:r>
        <w:rPr>
          <w:rFonts w:ascii="Times New Roman" w:hAnsi="Times New Roman" w:cs="Times New Roman"/>
          <w:lang w:val="sr-Cyrl-BA"/>
        </w:rPr>
        <w:t>У оквиру грантова на фонду 02 планиран је износ 3.550,00 КМ, који се односи на средства дозначена од стране Министарства просвјете и културе РС, а намјењена су развоју матичности.</w:t>
      </w:r>
    </w:p>
    <w:p w:rsidR="00DC010B" w:rsidRDefault="00DC010B" w:rsidP="00DC010B">
      <w:pPr>
        <w:spacing w:after="0" w:line="240" w:lineRule="auto"/>
        <w:jc w:val="both"/>
        <w:rPr>
          <w:rFonts w:ascii="Times New Roman" w:hAnsi="Times New Roman" w:cs="Times New Roman"/>
          <w:lang w:val="sr-Cyrl-BA"/>
        </w:rPr>
      </w:pPr>
    </w:p>
    <w:p w:rsidR="005353BF" w:rsidRDefault="00DC010B" w:rsidP="00E711A4">
      <w:pPr>
        <w:spacing w:after="0" w:line="240" w:lineRule="auto"/>
        <w:jc w:val="both"/>
        <w:rPr>
          <w:rFonts w:ascii="Times New Roman" w:hAnsi="Times New Roman" w:cs="Times New Roman"/>
          <w:lang w:val="sr-Cyrl-BA"/>
        </w:rPr>
      </w:pPr>
      <w:r w:rsidRPr="001E6F4C">
        <w:rPr>
          <w:rFonts w:ascii="Times New Roman" w:hAnsi="Times New Roman" w:cs="Times New Roman"/>
          <w:b/>
          <w:i/>
          <w:lang w:val="sr-Cyrl-BA"/>
        </w:rPr>
        <w:t>Трансфери (група конта 780</w:t>
      </w:r>
      <w:r w:rsidR="001E6F4C">
        <w:rPr>
          <w:rFonts w:ascii="Times New Roman" w:hAnsi="Times New Roman" w:cs="Times New Roman"/>
          <w:b/>
          <w:lang w:val="sr-Cyrl-BA"/>
        </w:rPr>
        <w:t xml:space="preserve">) </w:t>
      </w:r>
      <w:r>
        <w:rPr>
          <w:rFonts w:ascii="Times New Roman" w:hAnsi="Times New Roman" w:cs="Times New Roman"/>
          <w:lang w:val="sr-Cyrl-BA"/>
        </w:rPr>
        <w:t xml:space="preserve">пројектовани су </w:t>
      </w:r>
      <w:r w:rsidRPr="00BC70E4">
        <w:rPr>
          <w:rFonts w:ascii="Times New Roman" w:hAnsi="Times New Roman" w:cs="Times New Roman"/>
          <w:lang w:val="sr-Cyrl-BA"/>
        </w:rPr>
        <w:t xml:space="preserve">у износу </w:t>
      </w:r>
      <w:r w:rsidR="00BC0359">
        <w:rPr>
          <w:rFonts w:ascii="Times New Roman" w:hAnsi="Times New Roman" w:cs="Times New Roman"/>
          <w:lang w:val="sr-Cyrl-BA"/>
        </w:rPr>
        <w:t>4.5</w:t>
      </w:r>
      <w:r w:rsidR="004E1DA7" w:rsidRPr="00BC70E4">
        <w:rPr>
          <w:rFonts w:ascii="Times New Roman" w:hAnsi="Times New Roman" w:cs="Times New Roman"/>
          <w:lang w:val="sr-Cyrl-BA"/>
        </w:rPr>
        <w:t xml:space="preserve">14.000,00 </w:t>
      </w:r>
      <w:r w:rsidR="005F3C67" w:rsidRPr="00BC70E4">
        <w:rPr>
          <w:rFonts w:ascii="Times New Roman" w:hAnsi="Times New Roman" w:cs="Times New Roman"/>
          <w:lang w:val="sr-Cyrl-BA"/>
        </w:rPr>
        <w:t>КМ</w:t>
      </w:r>
      <w:r w:rsidRPr="00BC70E4">
        <w:rPr>
          <w:rFonts w:ascii="Times New Roman" w:hAnsi="Times New Roman" w:cs="Times New Roman"/>
          <w:lang w:val="sr-Cyrl-BA"/>
        </w:rPr>
        <w:t xml:space="preserve">, што је повећање у односу на први </w:t>
      </w:r>
      <w:r w:rsidR="001E6F4C" w:rsidRPr="00BC70E4">
        <w:rPr>
          <w:rFonts w:ascii="Times New Roman" w:hAnsi="Times New Roman" w:cs="Times New Roman"/>
          <w:lang w:val="sr-Cyrl-BA"/>
        </w:rPr>
        <w:t>план за 202</w:t>
      </w:r>
      <w:r w:rsidR="0019409D" w:rsidRPr="00BC70E4">
        <w:rPr>
          <w:rFonts w:ascii="Times New Roman" w:hAnsi="Times New Roman" w:cs="Times New Roman"/>
          <w:lang w:val="sr-Cyrl-BA"/>
        </w:rPr>
        <w:t>3</w:t>
      </w:r>
      <w:r w:rsidR="00BC70E4" w:rsidRPr="00BC70E4">
        <w:rPr>
          <w:rFonts w:ascii="Times New Roman" w:hAnsi="Times New Roman" w:cs="Times New Roman"/>
          <w:lang w:val="sr-Cyrl-BA"/>
        </w:rPr>
        <w:t xml:space="preserve">. годину </w:t>
      </w:r>
      <w:r w:rsidRPr="00BC70E4">
        <w:rPr>
          <w:rFonts w:ascii="Times New Roman" w:hAnsi="Times New Roman" w:cs="Times New Roman"/>
          <w:lang w:val="sr-Cyrl-BA"/>
        </w:rPr>
        <w:t xml:space="preserve">за </w:t>
      </w:r>
      <w:r w:rsidR="00BC0359">
        <w:rPr>
          <w:rFonts w:ascii="Times New Roman" w:hAnsi="Times New Roman" w:cs="Times New Roman"/>
          <w:lang w:val="sr-Cyrl-BA"/>
        </w:rPr>
        <w:t>18</w:t>
      </w:r>
      <w:r w:rsidRPr="00BC70E4">
        <w:rPr>
          <w:rFonts w:ascii="Times New Roman" w:hAnsi="Times New Roman" w:cs="Times New Roman"/>
          <w:lang w:val="sr-Cyrl-BA"/>
        </w:rPr>
        <w:t xml:space="preserve">%. Односе се на трансфере </w:t>
      </w:r>
      <w:r w:rsidR="004425C6" w:rsidRPr="00BC70E4">
        <w:rPr>
          <w:rFonts w:ascii="Times New Roman" w:hAnsi="Times New Roman" w:cs="Times New Roman"/>
          <w:lang w:val="sr-Cyrl-BA"/>
        </w:rPr>
        <w:t xml:space="preserve">добијене </w:t>
      </w:r>
      <w:r w:rsidRPr="00BC70E4">
        <w:rPr>
          <w:rFonts w:ascii="Times New Roman" w:hAnsi="Times New Roman" w:cs="Times New Roman"/>
          <w:lang w:val="sr-Cyrl-BA"/>
        </w:rPr>
        <w:t>од стране Министарства здравља и социјалне за</w:t>
      </w:r>
      <w:r w:rsidR="004425C6" w:rsidRPr="00BC70E4">
        <w:rPr>
          <w:rFonts w:ascii="Times New Roman" w:hAnsi="Times New Roman" w:cs="Times New Roman"/>
          <w:lang w:val="sr-Cyrl-BA"/>
        </w:rPr>
        <w:t>штите</w:t>
      </w:r>
      <w:r w:rsidR="003747DB" w:rsidRPr="00BC70E4">
        <w:rPr>
          <w:rFonts w:ascii="Times New Roman" w:hAnsi="Times New Roman" w:cs="Times New Roman"/>
          <w:lang w:val="sr-Cyrl-BA"/>
        </w:rPr>
        <w:t xml:space="preserve"> РС</w:t>
      </w:r>
      <w:r w:rsidR="004425C6" w:rsidRPr="00BC70E4">
        <w:rPr>
          <w:rFonts w:ascii="Times New Roman" w:hAnsi="Times New Roman" w:cs="Times New Roman"/>
          <w:lang w:val="sr-Cyrl-BA"/>
        </w:rPr>
        <w:t xml:space="preserve"> (</w:t>
      </w:r>
      <w:r w:rsidR="00BC500F" w:rsidRPr="00BC70E4">
        <w:rPr>
          <w:rFonts w:ascii="Times New Roman" w:hAnsi="Times New Roman" w:cs="Times New Roman"/>
          <w:lang w:val="sr-Cyrl-BA"/>
        </w:rPr>
        <w:t>а средства се планирају и</w:t>
      </w:r>
      <w:r>
        <w:rPr>
          <w:rFonts w:ascii="Times New Roman" w:hAnsi="Times New Roman" w:cs="Times New Roman"/>
          <w:lang w:val="sr-Cyrl-BA"/>
        </w:rPr>
        <w:t xml:space="preserve"> троше у оквиру ПЈТ Центар за социјални рад и Социјална заштита</w:t>
      </w:r>
      <w:r w:rsidR="004425C6">
        <w:rPr>
          <w:rFonts w:ascii="Times New Roman" w:hAnsi="Times New Roman" w:cs="Times New Roman"/>
          <w:lang w:val="sr-Cyrl-BA"/>
        </w:rPr>
        <w:t>)</w:t>
      </w:r>
      <w:r>
        <w:rPr>
          <w:rFonts w:ascii="Times New Roman" w:hAnsi="Times New Roman" w:cs="Times New Roman"/>
          <w:lang w:val="sr-Cyrl-BA"/>
        </w:rPr>
        <w:t>,</w:t>
      </w:r>
      <w:r w:rsidR="00A23FD2">
        <w:rPr>
          <w:rFonts w:ascii="Times New Roman" w:hAnsi="Times New Roman" w:cs="Times New Roman"/>
          <w:lang w:val="sr-Cyrl-BA"/>
        </w:rPr>
        <w:t xml:space="preserve"> трансфере од Министарства просвјете и културе РС за припремни програм у Вртићу,</w:t>
      </w:r>
      <w:r w:rsidR="005353BF">
        <w:rPr>
          <w:rFonts w:ascii="Times New Roman" w:hAnsi="Times New Roman" w:cs="Times New Roman"/>
          <w:lang w:val="sr-Cyrl-BA"/>
        </w:rPr>
        <w:t>на трансфере које добија Пољопривредна и медицинска школа по основу премија за пшеницу и млијеко</w:t>
      </w:r>
      <w:r w:rsidR="00A23FD2">
        <w:rPr>
          <w:rFonts w:ascii="Times New Roman" w:hAnsi="Times New Roman" w:cs="Times New Roman"/>
          <w:lang w:val="sr-Cyrl-BA"/>
        </w:rPr>
        <w:t>, као</w:t>
      </w:r>
      <w:r w:rsidR="005353BF">
        <w:rPr>
          <w:rFonts w:ascii="Times New Roman" w:hAnsi="Times New Roman" w:cs="Times New Roman"/>
          <w:lang w:val="sr-Cyrl-BA"/>
        </w:rPr>
        <w:t xml:space="preserve"> и трансфере које </w:t>
      </w:r>
      <w:r w:rsidR="00A23FD2">
        <w:rPr>
          <w:rFonts w:ascii="Times New Roman" w:hAnsi="Times New Roman" w:cs="Times New Roman"/>
          <w:lang w:val="sr-Cyrl-BA"/>
        </w:rPr>
        <w:t>Г</w:t>
      </w:r>
      <w:r w:rsidR="005353BF">
        <w:rPr>
          <w:rFonts w:ascii="Times New Roman" w:hAnsi="Times New Roman" w:cs="Times New Roman"/>
          <w:lang w:val="sr-Cyrl-BA"/>
        </w:rPr>
        <w:t>рад добија</w:t>
      </w:r>
      <w:r w:rsidR="00A23FD2">
        <w:rPr>
          <w:rFonts w:ascii="Times New Roman" w:hAnsi="Times New Roman" w:cs="Times New Roman"/>
          <w:lang w:val="sr-Cyrl-BA"/>
        </w:rPr>
        <w:t xml:space="preserve"> од</w:t>
      </w:r>
      <w:r w:rsidR="004425C6">
        <w:rPr>
          <w:rFonts w:ascii="Times New Roman" w:hAnsi="Times New Roman" w:cs="Times New Roman"/>
          <w:lang w:val="sr-Cyrl-BA"/>
        </w:rPr>
        <w:t xml:space="preserve">других ЈЛС углавном по основу кварталних записника Пореске управе о погрешно и више уплаћеним јавним приходима. </w:t>
      </w:r>
      <w:r w:rsidR="00A23FD2">
        <w:rPr>
          <w:rFonts w:ascii="Times New Roman" w:hAnsi="Times New Roman" w:cs="Times New Roman"/>
          <w:lang w:val="sr-Cyrl-BA"/>
        </w:rPr>
        <w:t>У највећој мјери п</w:t>
      </w:r>
      <w:r>
        <w:rPr>
          <w:rFonts w:ascii="Times New Roman" w:hAnsi="Times New Roman" w:cs="Times New Roman"/>
          <w:lang w:val="sr-Cyrl-BA"/>
        </w:rPr>
        <w:t xml:space="preserve">овећање је пројектовано </w:t>
      </w:r>
      <w:r w:rsidR="002974F9">
        <w:rPr>
          <w:rFonts w:ascii="Times New Roman" w:hAnsi="Times New Roman" w:cs="Times New Roman"/>
          <w:lang w:val="sr-Cyrl-BA"/>
        </w:rPr>
        <w:t xml:space="preserve">на </w:t>
      </w:r>
      <w:r w:rsidR="00A23FD2">
        <w:rPr>
          <w:rFonts w:ascii="Times New Roman" w:hAnsi="Times New Roman" w:cs="Times New Roman"/>
          <w:lang w:val="sr-Cyrl-BA"/>
        </w:rPr>
        <w:t xml:space="preserve">основу трансфера од </w:t>
      </w:r>
      <w:r w:rsidR="004E1DA7">
        <w:rPr>
          <w:rFonts w:ascii="Times New Roman" w:hAnsi="Times New Roman" w:cs="Times New Roman"/>
          <w:lang w:val="sr-Cyrl-BA"/>
        </w:rPr>
        <w:t>Министарства здравља и социјалне заштите РС.С</w:t>
      </w:r>
      <w:r w:rsidR="005353BF">
        <w:rPr>
          <w:rFonts w:ascii="Times New Roman" w:hAnsi="Times New Roman" w:cs="Times New Roman"/>
          <w:lang w:val="sr-Cyrl-BA"/>
        </w:rPr>
        <w:t xml:space="preserve">тупањем на снагу </w:t>
      </w:r>
      <w:r w:rsidR="004E1DA7">
        <w:rPr>
          <w:rFonts w:ascii="Times New Roman" w:hAnsi="Times New Roman" w:cs="Times New Roman"/>
          <w:lang w:val="sr-Cyrl-BA"/>
        </w:rPr>
        <w:t>Закона о измјенама и допунама Закона о социјалној заштити из 2022. године</w:t>
      </w:r>
      <w:r w:rsidR="004425C6">
        <w:rPr>
          <w:rFonts w:ascii="Times New Roman" w:hAnsi="Times New Roman" w:cs="Times New Roman"/>
          <w:lang w:val="sr-Cyrl-BA"/>
        </w:rPr>
        <w:t xml:space="preserve"> повећао</w:t>
      </w:r>
      <w:r w:rsidR="004E1DA7">
        <w:rPr>
          <w:rFonts w:ascii="Times New Roman" w:hAnsi="Times New Roman" w:cs="Times New Roman"/>
          <w:lang w:val="sr-Cyrl-BA"/>
        </w:rPr>
        <w:t xml:space="preserve"> се</w:t>
      </w:r>
      <w:r w:rsidR="004425C6">
        <w:rPr>
          <w:rFonts w:ascii="Times New Roman" w:hAnsi="Times New Roman" w:cs="Times New Roman"/>
          <w:lang w:val="sr-Cyrl-BA"/>
        </w:rPr>
        <w:t xml:space="preserve"> износ издвајања за новчану помоћ, додатак за помоћ и његу другог лица и накнаде за личну инвалиднину, који се у проценту од 50% , односно 100% финансирају из трансфера Министарства</w:t>
      </w:r>
      <w:r w:rsidR="007518F2">
        <w:rPr>
          <w:rFonts w:ascii="Times New Roman" w:hAnsi="Times New Roman" w:cs="Times New Roman"/>
          <w:lang w:val="sr-Cyrl-BA"/>
        </w:rPr>
        <w:t xml:space="preserve"> здр</w:t>
      </w:r>
      <w:r w:rsidR="004E1DA7">
        <w:rPr>
          <w:rFonts w:ascii="Times New Roman" w:hAnsi="Times New Roman" w:cs="Times New Roman"/>
          <w:lang w:val="sr-Cyrl-BA"/>
        </w:rPr>
        <w:t xml:space="preserve">авља и социјалне заштите РС. Такође, </w:t>
      </w:r>
      <w:r w:rsidR="007518F2">
        <w:rPr>
          <w:rFonts w:ascii="Times New Roman" w:hAnsi="Times New Roman" w:cs="Times New Roman"/>
          <w:lang w:val="sr-Cyrl-BA"/>
        </w:rPr>
        <w:t>основиц</w:t>
      </w:r>
      <w:r w:rsidR="004E1DA7">
        <w:rPr>
          <w:rFonts w:ascii="Times New Roman" w:hAnsi="Times New Roman" w:cs="Times New Roman"/>
          <w:lang w:val="sr-Cyrl-BA"/>
        </w:rPr>
        <w:t>у</w:t>
      </w:r>
      <w:r w:rsidR="007518F2">
        <w:rPr>
          <w:rFonts w:ascii="Times New Roman" w:hAnsi="Times New Roman" w:cs="Times New Roman"/>
          <w:lang w:val="sr-Cyrl-BA"/>
        </w:rPr>
        <w:t xml:space="preserve"> за висину накнаде за исплату права на доходак за помоћ и његу другог лица, личну инвалиднину, новчану помоћ, здравствено осигурање корисника, помоћ самохраном родитељу – његоватељу и помоћ у збрињавању пунољетних лица након напуштања уст</w:t>
      </w:r>
      <w:r w:rsidR="004E1DA7">
        <w:rPr>
          <w:rFonts w:ascii="Times New Roman" w:hAnsi="Times New Roman" w:cs="Times New Roman"/>
          <w:lang w:val="sr-Cyrl-BA"/>
        </w:rPr>
        <w:t>анова или хранитељских породица</w:t>
      </w:r>
      <w:r w:rsidR="007518F2">
        <w:rPr>
          <w:rFonts w:ascii="Times New Roman" w:hAnsi="Times New Roman" w:cs="Times New Roman"/>
          <w:lang w:val="sr-Cyrl-BA"/>
        </w:rPr>
        <w:t xml:space="preserve"> чини просјечна нето плата исплаћена у РС у претходној години. </w:t>
      </w:r>
      <w:r w:rsidR="004E1DA7">
        <w:rPr>
          <w:rFonts w:ascii="Times New Roman" w:hAnsi="Times New Roman" w:cs="Times New Roman"/>
          <w:lang w:val="sr-Cyrl-BA"/>
        </w:rPr>
        <w:t>Обзиром да је о</w:t>
      </w:r>
      <w:r w:rsidR="007518F2">
        <w:rPr>
          <w:rFonts w:ascii="Times New Roman" w:hAnsi="Times New Roman" w:cs="Times New Roman"/>
          <w:lang w:val="sr-Cyrl-BA"/>
        </w:rPr>
        <w:t>сновица з</w:t>
      </w:r>
      <w:r w:rsidR="005900B5">
        <w:rPr>
          <w:rFonts w:ascii="Times New Roman" w:hAnsi="Times New Roman" w:cs="Times New Roman"/>
          <w:lang w:val="sr-Cyrl-BA"/>
        </w:rPr>
        <w:t>а</w:t>
      </w:r>
      <w:r w:rsidR="007518F2">
        <w:rPr>
          <w:rFonts w:ascii="Times New Roman" w:hAnsi="Times New Roman" w:cs="Times New Roman"/>
          <w:lang w:val="sr-Cyrl-BA"/>
        </w:rPr>
        <w:t xml:space="preserve"> 2023.годину је износила </w:t>
      </w:r>
      <w:r w:rsidR="005900B5">
        <w:rPr>
          <w:rFonts w:ascii="Times New Roman" w:hAnsi="Times New Roman" w:cs="Times New Roman"/>
          <w:lang w:val="sr-Cyrl-BA"/>
        </w:rPr>
        <w:t>1.144,00 КМ, а на бази просјечне плате која је за првих седам мјесеци иплаћена у 2023.години, очекује се да ће основица за 2</w:t>
      </w:r>
      <w:r w:rsidR="004E1DA7">
        <w:rPr>
          <w:rFonts w:ascii="Times New Roman" w:hAnsi="Times New Roman" w:cs="Times New Roman"/>
          <w:lang w:val="sr-Cyrl-BA"/>
        </w:rPr>
        <w:t>024.годину износити 1.263,00 КМ (</w:t>
      </w:r>
      <w:r w:rsidR="005900B5">
        <w:rPr>
          <w:rFonts w:ascii="Times New Roman" w:hAnsi="Times New Roman" w:cs="Times New Roman"/>
          <w:lang w:val="sr-Cyrl-BA"/>
        </w:rPr>
        <w:t xml:space="preserve">што је </w:t>
      </w:r>
      <w:r w:rsidR="004E1DA7">
        <w:rPr>
          <w:rFonts w:ascii="Times New Roman" w:hAnsi="Times New Roman" w:cs="Times New Roman"/>
          <w:lang w:val="sr-Cyrl-BA"/>
        </w:rPr>
        <w:t>повећање за 10,40%), повећање се очекује и по овом основу.</w:t>
      </w:r>
    </w:p>
    <w:p w:rsidR="00BC0359" w:rsidRPr="00BC0359" w:rsidRDefault="00BC0359" w:rsidP="00BC0359">
      <w:pPr>
        <w:spacing w:after="0" w:line="240" w:lineRule="auto"/>
        <w:jc w:val="both"/>
        <w:rPr>
          <w:rFonts w:ascii="Times New Roman" w:hAnsi="Times New Roman" w:cs="Times New Roman"/>
          <w:u w:val="single"/>
          <w:lang w:val="sr-Cyrl-BA"/>
        </w:rPr>
      </w:pPr>
      <w:r w:rsidRPr="00BC0359">
        <w:rPr>
          <w:rFonts w:ascii="Times New Roman" w:hAnsi="Times New Roman" w:cs="Times New Roman"/>
          <w:u w:val="single"/>
          <w:lang w:val="sr-Cyrl-BA"/>
        </w:rPr>
        <w:t xml:space="preserve">У односу на нацрт буџета Града Бијељина за 2024. годину пројекција је мања за </w:t>
      </w:r>
      <w:r>
        <w:rPr>
          <w:rFonts w:ascii="Times New Roman" w:hAnsi="Times New Roman" w:cs="Times New Roman"/>
          <w:u w:val="single"/>
          <w:lang w:val="sr-Cyrl-BA"/>
        </w:rPr>
        <w:t>200.000</w:t>
      </w:r>
      <w:r w:rsidRPr="00BC0359">
        <w:rPr>
          <w:rFonts w:ascii="Times New Roman" w:hAnsi="Times New Roman" w:cs="Times New Roman"/>
          <w:u w:val="single"/>
          <w:lang w:val="sr-Cyrl-BA"/>
        </w:rPr>
        <w:t>,00 КМ, чиме је испоштована препорука Министарства финансија РС</w:t>
      </w:r>
    </w:p>
    <w:p w:rsidR="00BC0359" w:rsidRDefault="00BC0359" w:rsidP="00E711A4">
      <w:pPr>
        <w:spacing w:after="0" w:line="240" w:lineRule="auto"/>
        <w:jc w:val="both"/>
        <w:rPr>
          <w:rFonts w:ascii="Times New Roman" w:hAnsi="Times New Roman" w:cs="Times New Roman"/>
          <w:lang w:val="sr-Latn-BA"/>
        </w:rPr>
      </w:pPr>
    </w:p>
    <w:p w:rsidR="00DC010B" w:rsidRDefault="00DC010B" w:rsidP="00DC010B">
      <w:pPr>
        <w:spacing w:after="0" w:line="240" w:lineRule="auto"/>
        <w:jc w:val="both"/>
        <w:rPr>
          <w:rFonts w:ascii="Times New Roman" w:hAnsi="Times New Roman" w:cs="Times New Roman"/>
          <w:lang w:val="sr-Cyrl-BA"/>
        </w:rPr>
      </w:pPr>
    </w:p>
    <w:p w:rsidR="00DC010B" w:rsidRDefault="00DC010B" w:rsidP="00DC010B">
      <w:pPr>
        <w:spacing w:after="0" w:line="240" w:lineRule="auto"/>
        <w:jc w:val="both"/>
        <w:rPr>
          <w:rFonts w:ascii="Times New Roman" w:hAnsi="Times New Roman" w:cs="Times New Roman"/>
          <w:b/>
          <w:lang w:val="sr-Cyrl-BA"/>
        </w:rPr>
      </w:pPr>
      <w:r w:rsidRPr="00433B3F">
        <w:rPr>
          <w:rFonts w:ascii="Times New Roman" w:hAnsi="Times New Roman" w:cs="Times New Roman"/>
          <w:b/>
          <w:lang w:val="sr-Cyrl-BA"/>
        </w:rPr>
        <w:t xml:space="preserve">Б) </w:t>
      </w:r>
      <w:r>
        <w:rPr>
          <w:rFonts w:ascii="Times New Roman" w:hAnsi="Times New Roman" w:cs="Times New Roman"/>
          <w:b/>
          <w:lang w:val="sr-Cyrl-BA"/>
        </w:rPr>
        <w:t>Примици за нефинансијску имовину</w:t>
      </w:r>
    </w:p>
    <w:p w:rsidR="00DC010B" w:rsidRDefault="00DC010B" w:rsidP="00DC010B">
      <w:pPr>
        <w:spacing w:after="0" w:line="240" w:lineRule="auto"/>
        <w:jc w:val="both"/>
        <w:rPr>
          <w:rFonts w:ascii="Times New Roman" w:hAnsi="Times New Roman" w:cs="Times New Roman"/>
          <w:b/>
          <w:lang w:val="sr-Cyrl-BA"/>
        </w:rPr>
      </w:pPr>
    </w:p>
    <w:p w:rsidR="004D0CB5" w:rsidRDefault="00DC010B" w:rsidP="00DC010B">
      <w:pPr>
        <w:spacing w:after="0" w:line="240" w:lineRule="auto"/>
        <w:jc w:val="both"/>
        <w:rPr>
          <w:rFonts w:ascii="Times New Roman" w:hAnsi="Times New Roman" w:cs="Times New Roman"/>
        </w:rPr>
      </w:pPr>
      <w:r w:rsidRPr="00275F5B">
        <w:rPr>
          <w:rFonts w:ascii="Times New Roman" w:hAnsi="Times New Roman" w:cs="Times New Roman"/>
          <w:b/>
          <w:lang w:val="sr-Cyrl-BA"/>
        </w:rPr>
        <w:t xml:space="preserve">Примици за нефинансијску имовину(група конта 810) </w:t>
      </w:r>
      <w:r w:rsidRPr="00275F5B">
        <w:rPr>
          <w:rFonts w:ascii="Times New Roman" w:hAnsi="Times New Roman" w:cs="Times New Roman"/>
          <w:lang w:val="sr-Cyrl-BA"/>
        </w:rPr>
        <w:t xml:space="preserve">пројектовани су у износу </w:t>
      </w:r>
      <w:r w:rsidR="00BC0359">
        <w:rPr>
          <w:rFonts w:ascii="Times New Roman" w:hAnsi="Times New Roman" w:cs="Times New Roman"/>
          <w:lang w:val="sr-Cyrl-BA"/>
        </w:rPr>
        <w:t>6</w:t>
      </w:r>
      <w:r w:rsidR="00275F5B" w:rsidRPr="00275F5B">
        <w:rPr>
          <w:rFonts w:ascii="Times New Roman" w:hAnsi="Times New Roman" w:cs="Times New Roman"/>
          <w:lang w:val="sr-Cyrl-BA"/>
        </w:rPr>
        <w:t xml:space="preserve">22.500,00 </w:t>
      </w:r>
      <w:r w:rsidRPr="00275F5B">
        <w:rPr>
          <w:rFonts w:ascii="Times New Roman" w:hAnsi="Times New Roman" w:cs="Times New Roman"/>
          <w:lang w:val="sr-Cyrl-BA"/>
        </w:rPr>
        <w:t xml:space="preserve">КМ, што је за </w:t>
      </w:r>
      <w:r w:rsidR="00BC0359">
        <w:rPr>
          <w:rFonts w:ascii="Times New Roman" w:hAnsi="Times New Roman" w:cs="Times New Roman"/>
          <w:lang w:val="sr-Cyrl-BA"/>
        </w:rPr>
        <w:t>26</w:t>
      </w:r>
      <w:r w:rsidRPr="00275F5B">
        <w:rPr>
          <w:rFonts w:ascii="Times New Roman" w:hAnsi="Times New Roman" w:cs="Times New Roman"/>
          <w:lang w:val="sr-Cyrl-BA"/>
        </w:rPr>
        <w:t xml:space="preserve"> % </w:t>
      </w:r>
      <w:r w:rsidR="00275F5B" w:rsidRPr="00275F5B">
        <w:rPr>
          <w:rFonts w:ascii="Times New Roman" w:hAnsi="Times New Roman" w:cs="Times New Roman"/>
          <w:lang w:val="sr-Cyrl-BA"/>
        </w:rPr>
        <w:t>мање</w:t>
      </w:r>
      <w:r w:rsidRPr="00275F5B">
        <w:rPr>
          <w:rFonts w:ascii="Times New Roman" w:hAnsi="Times New Roman" w:cs="Times New Roman"/>
          <w:lang w:val="sr-Cyrl-BA"/>
        </w:rPr>
        <w:t xml:space="preserve"> у односу на први </w:t>
      </w:r>
      <w:r w:rsidR="001E6F4C" w:rsidRPr="00275F5B">
        <w:rPr>
          <w:rFonts w:ascii="Times New Roman" w:hAnsi="Times New Roman" w:cs="Times New Roman"/>
          <w:lang w:val="sr-Cyrl-BA"/>
        </w:rPr>
        <w:t>план</w:t>
      </w:r>
      <w:r w:rsidRPr="00275F5B">
        <w:rPr>
          <w:rFonts w:ascii="Times New Roman" w:hAnsi="Times New Roman" w:cs="Times New Roman"/>
          <w:lang w:val="sr-Cyrl-BA"/>
        </w:rPr>
        <w:t xml:space="preserve"> за 202</w:t>
      </w:r>
      <w:r w:rsidR="005900B5" w:rsidRPr="00275F5B">
        <w:rPr>
          <w:rFonts w:ascii="Times New Roman" w:hAnsi="Times New Roman" w:cs="Times New Roman"/>
          <w:lang w:val="sr-Cyrl-BA"/>
        </w:rPr>
        <w:t>3</w:t>
      </w:r>
      <w:r w:rsidRPr="00275F5B">
        <w:rPr>
          <w:rFonts w:ascii="Times New Roman" w:hAnsi="Times New Roman" w:cs="Times New Roman"/>
          <w:lang w:val="sr-Cyrl-BA"/>
        </w:rPr>
        <w:t>. годину.</w:t>
      </w:r>
      <w:r w:rsidR="002C568D" w:rsidRPr="00275F5B">
        <w:rPr>
          <w:rFonts w:ascii="Times New Roman" w:hAnsi="Times New Roman" w:cs="Times New Roman"/>
          <w:lang w:val="sr-Cyrl-BA"/>
        </w:rPr>
        <w:t>Обухватају примитке</w:t>
      </w:r>
      <w:r w:rsidR="002C568D">
        <w:rPr>
          <w:rFonts w:ascii="Times New Roman" w:hAnsi="Times New Roman" w:cs="Times New Roman"/>
          <w:lang w:val="sr-Cyrl-BA"/>
        </w:rPr>
        <w:t xml:space="preserve"> од продаје земљишта и примитке од продаје залиха и учинака код </w:t>
      </w:r>
      <w:r w:rsidR="009946C2">
        <w:rPr>
          <w:rFonts w:ascii="Times New Roman" w:hAnsi="Times New Roman" w:cs="Times New Roman"/>
          <w:lang w:val="sr-Cyrl-BA"/>
        </w:rPr>
        <w:t>Пољопривредне и медицинске школе</w:t>
      </w:r>
      <w:r w:rsidR="002C568D">
        <w:rPr>
          <w:rFonts w:ascii="Times New Roman" w:hAnsi="Times New Roman" w:cs="Times New Roman"/>
          <w:lang w:val="sr-Cyrl-BA"/>
        </w:rPr>
        <w:t xml:space="preserve"> и других буџетских корисника.</w:t>
      </w:r>
      <w:r>
        <w:rPr>
          <w:rFonts w:ascii="Times New Roman" w:hAnsi="Times New Roman" w:cs="Times New Roman"/>
          <w:lang w:val="sr-Cyrl-BA"/>
        </w:rPr>
        <w:tab/>
      </w:r>
    </w:p>
    <w:p w:rsidR="004D0CB5" w:rsidRDefault="00531A9F" w:rsidP="00DC010B">
      <w:pPr>
        <w:spacing w:after="0" w:line="240" w:lineRule="auto"/>
        <w:jc w:val="both"/>
        <w:rPr>
          <w:rFonts w:ascii="Times New Roman" w:hAnsi="Times New Roman" w:cs="Times New Roman"/>
          <w:lang w:val="sr-Cyrl-BA"/>
        </w:rPr>
      </w:pPr>
      <w:r w:rsidRPr="00BC0359">
        <w:rPr>
          <w:rFonts w:ascii="Times New Roman" w:hAnsi="Times New Roman" w:cs="Times New Roman"/>
          <w:u w:val="single"/>
          <w:lang w:val="sr-Cyrl-BA"/>
        </w:rPr>
        <w:t xml:space="preserve">У односу на нацрт буџета Града Бијељина за 2024. годину пројекција је мања за </w:t>
      </w:r>
      <w:r>
        <w:rPr>
          <w:rFonts w:ascii="Times New Roman" w:hAnsi="Times New Roman" w:cs="Times New Roman"/>
          <w:u w:val="single"/>
          <w:lang w:val="sr-Cyrl-BA"/>
        </w:rPr>
        <w:t>200.000</w:t>
      </w:r>
      <w:r w:rsidRPr="00BC0359">
        <w:rPr>
          <w:rFonts w:ascii="Times New Roman" w:hAnsi="Times New Roman" w:cs="Times New Roman"/>
          <w:u w:val="single"/>
          <w:lang w:val="sr-Cyrl-BA"/>
        </w:rPr>
        <w:t>,00 КМ, чиме је испоштована препорука Министарства финансија РС</w:t>
      </w:r>
      <w:r>
        <w:rPr>
          <w:rFonts w:ascii="Times New Roman" w:hAnsi="Times New Roman" w:cs="Times New Roman"/>
          <w:u w:val="single"/>
        </w:rPr>
        <w:t>.</w:t>
      </w:r>
    </w:p>
    <w:p w:rsidR="004D0CB5" w:rsidRDefault="004D0CB5"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B006AD" w:rsidRDefault="00B006AD" w:rsidP="00DC010B">
      <w:pPr>
        <w:spacing w:after="0" w:line="240" w:lineRule="auto"/>
        <w:jc w:val="both"/>
        <w:rPr>
          <w:rFonts w:ascii="Times New Roman" w:hAnsi="Times New Roman" w:cs="Times New Roman"/>
          <w:lang w:val="sr-Cyrl-BA"/>
        </w:rPr>
      </w:pPr>
    </w:p>
    <w:p w:rsidR="00A10FD7" w:rsidRDefault="00725C90" w:rsidP="00D03733">
      <w:pPr>
        <w:spacing w:after="0" w:line="240" w:lineRule="auto"/>
        <w:jc w:val="both"/>
        <w:rPr>
          <w:rFonts w:ascii="Times New Roman" w:hAnsi="Times New Roman" w:cs="Times New Roman"/>
          <w:b/>
          <w:lang w:val="sr-Cyrl-BA"/>
        </w:rPr>
      </w:pPr>
      <w:r>
        <w:rPr>
          <w:rFonts w:ascii="Times New Roman" w:hAnsi="Times New Roman" w:cs="Times New Roman"/>
          <w:lang w:val="sr-Cyrl-BA"/>
        </w:rPr>
        <w:t>5.2</w:t>
      </w:r>
      <w:r w:rsidR="009161AA" w:rsidRPr="00A424EE">
        <w:rPr>
          <w:rFonts w:ascii="Times New Roman" w:hAnsi="Times New Roman" w:cs="Times New Roman"/>
          <w:lang w:val="sr-Cyrl-BA"/>
        </w:rPr>
        <w:t>.</w:t>
      </w:r>
      <w:r w:rsidR="006F2806" w:rsidRPr="00A424EE">
        <w:rPr>
          <w:rFonts w:ascii="Times New Roman" w:hAnsi="Times New Roman" w:cs="Times New Roman"/>
          <w:b/>
          <w:lang w:val="sr-Cyrl-BA"/>
        </w:rPr>
        <w:t xml:space="preserve">Буџетски расходи и издаци за нефинансијску имовину </w:t>
      </w:r>
    </w:p>
    <w:p w:rsidR="00B006AD" w:rsidRDefault="00B006AD" w:rsidP="00D03733">
      <w:pPr>
        <w:spacing w:after="0" w:line="240" w:lineRule="auto"/>
        <w:jc w:val="both"/>
        <w:rPr>
          <w:rFonts w:ascii="Times New Roman" w:hAnsi="Times New Roman" w:cs="Times New Roman"/>
          <w:b/>
          <w:lang w:val="sr-Cyrl-BA"/>
        </w:rPr>
      </w:pPr>
    </w:p>
    <w:tbl>
      <w:tblPr>
        <w:tblW w:w="9367" w:type="dxa"/>
        <w:tblInd w:w="95" w:type="dxa"/>
        <w:tblLook w:val="04A0"/>
      </w:tblPr>
      <w:tblGrid>
        <w:gridCol w:w="1856"/>
        <w:gridCol w:w="3317"/>
        <w:gridCol w:w="1251"/>
        <w:gridCol w:w="846"/>
        <w:gridCol w:w="1251"/>
        <w:gridCol w:w="846"/>
      </w:tblGrid>
      <w:tr w:rsidR="00B006AD" w:rsidRPr="00B006AD" w:rsidTr="00B006AD">
        <w:trPr>
          <w:trHeight w:val="495"/>
        </w:trPr>
        <w:tc>
          <w:tcPr>
            <w:tcW w:w="9367" w:type="dxa"/>
            <w:gridSpan w:val="6"/>
            <w:tcBorders>
              <w:top w:val="nil"/>
              <w:left w:val="nil"/>
              <w:bottom w:val="nil"/>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i/>
                <w:iCs/>
                <w:sz w:val="18"/>
                <w:szCs w:val="18"/>
                <w:lang w:val="en-GB" w:eastAsia="en-GB"/>
              </w:rPr>
              <w:t xml:space="preserve">Табела 3. </w:t>
            </w:r>
            <w:r w:rsidRPr="00B006AD">
              <w:rPr>
                <w:rFonts w:ascii="Times New Roman" w:eastAsia="Times New Roman" w:hAnsi="Times New Roman" w:cs="Times New Roman"/>
                <w:b/>
                <w:bCs/>
                <w:sz w:val="18"/>
                <w:szCs w:val="18"/>
                <w:lang w:val="en-GB" w:eastAsia="en-GB"/>
              </w:rPr>
              <w:t>-   БУЏЕТ ГРАДА БИЈЕЉИНА ЗА  2024. ГОДИНУ- БУЏЕТСКИ РАСХОДИ И ИЗДАЦИ ЗА НЕФИНАНСИЈСКУ ИМОВИНУ</w:t>
            </w:r>
          </w:p>
        </w:tc>
      </w:tr>
      <w:tr w:rsidR="00B006AD" w:rsidRPr="00B006AD" w:rsidTr="00B006AD">
        <w:trPr>
          <w:trHeight w:val="240"/>
        </w:trPr>
        <w:tc>
          <w:tcPr>
            <w:tcW w:w="1856" w:type="dxa"/>
            <w:tcBorders>
              <w:top w:val="nil"/>
              <w:left w:val="nil"/>
              <w:bottom w:val="single" w:sz="4" w:space="0" w:color="auto"/>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 </w:t>
            </w:r>
          </w:p>
        </w:tc>
        <w:tc>
          <w:tcPr>
            <w:tcW w:w="3317" w:type="dxa"/>
            <w:tcBorders>
              <w:top w:val="nil"/>
              <w:left w:val="nil"/>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 </w:t>
            </w:r>
          </w:p>
        </w:tc>
        <w:tc>
          <w:tcPr>
            <w:tcW w:w="1251" w:type="dxa"/>
            <w:tcBorders>
              <w:top w:val="nil"/>
              <w:left w:val="nil"/>
              <w:bottom w:val="nil"/>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color w:val="000000"/>
                <w:sz w:val="16"/>
                <w:szCs w:val="16"/>
                <w:lang w:val="en-GB" w:eastAsia="en-GB"/>
              </w:rPr>
            </w:pPr>
          </w:p>
        </w:tc>
        <w:tc>
          <w:tcPr>
            <w:tcW w:w="846" w:type="dxa"/>
            <w:tcBorders>
              <w:top w:val="nil"/>
              <w:left w:val="nil"/>
              <w:bottom w:val="nil"/>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color w:val="000000"/>
                <w:sz w:val="16"/>
                <w:szCs w:val="16"/>
                <w:lang w:val="en-GB" w:eastAsia="en-GB"/>
              </w:rPr>
            </w:pPr>
          </w:p>
        </w:tc>
        <w:tc>
          <w:tcPr>
            <w:tcW w:w="1251" w:type="dxa"/>
            <w:tcBorders>
              <w:top w:val="nil"/>
              <w:left w:val="nil"/>
              <w:bottom w:val="nil"/>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p>
        </w:tc>
        <w:tc>
          <w:tcPr>
            <w:tcW w:w="846" w:type="dxa"/>
            <w:tcBorders>
              <w:top w:val="nil"/>
              <w:left w:val="nil"/>
              <w:bottom w:val="nil"/>
              <w:right w:val="nil"/>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sz w:val="18"/>
                <w:szCs w:val="18"/>
                <w:lang w:val="en-GB" w:eastAsia="en-GB"/>
              </w:rPr>
            </w:pPr>
          </w:p>
        </w:tc>
      </w:tr>
      <w:tr w:rsidR="00B006AD" w:rsidRPr="00B006AD" w:rsidTr="00B006AD">
        <w:trPr>
          <w:trHeight w:val="72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Економски код</w:t>
            </w:r>
          </w:p>
        </w:tc>
        <w:tc>
          <w:tcPr>
            <w:tcW w:w="3317"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Буџет за 2023. год (Фонд 01)</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Буџет за 2023. год (Фонд 02)</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Буџет за 2024. год (Фонд 01)</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Буџет за 2024. год (Фонд 02)</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1</w:t>
            </w:r>
          </w:p>
        </w:tc>
        <w:tc>
          <w:tcPr>
            <w:tcW w:w="3317" w:type="dxa"/>
            <w:tcBorders>
              <w:top w:val="single" w:sz="4" w:space="0" w:color="auto"/>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jc w:val="center"/>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2</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БУЏЕТСКИ РАСХОДИ</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51.902.662,00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1.500,00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59.051.615,00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2.550,00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410000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Т е к у ћ и   р а с х о д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48.511.762,00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1.500,00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55.345.715,00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2.550,00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411000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Расходи за лична примања запослених</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19.980.129,00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20.291.112,00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411100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бруто плате запослених</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15.634.820,00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15.865.250,00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411200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бруто накнаде трошкова и осталих личних примања запослених по основу рада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3.651.709,00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3.694.432,00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411300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накнаду плата запослених за вријеме боловања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429.000,00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451.500,00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411400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отпремнине и једнократне помоћи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264.600,00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279.930,00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412000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Расходи по основу коришћења роба и услуга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10.687.653,00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1.500,00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13.504.781,00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2.550,00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основу закупа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35.200,00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161.318,00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основу утрошка енергије, комуналних, комуникационих и транспортних услуга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1.824.630,00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2.130.060,00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режијски материјал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380.770,00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436.111,00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412400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материјал за посебне намјене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391.651,00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449.117,00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412500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текуће одржавање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1.643.533,00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2.144.634,00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412600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основу путовања и смјештаја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332.090,00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371.740,00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1.000,00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412700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стручне услуге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737.935,00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962.847,00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550,00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412800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за услуге одржавања јавних површина и заштите животне средине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2.963.000,00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3.785.000,00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412900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Остали некласификовани расходи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2.378.844,00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1.500,00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3.063.954,00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1.000,00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413000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Расходи финансирања и други финансијски трошкови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916.630,00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743.572,00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413100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основу камата на хартије од вриједности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413200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финансирања по основу финансијских деривата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413300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основу камата на примљене зајмове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905.530,00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723.072,00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413400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основу камата на примљене зајмове из иностранства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413700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Трошкови сервисирања примљених зајмова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413800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основу негативних курсних разлика из пословних и инвестиционих активности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413900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основу затезних камата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11.100,00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20.500,00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414000</w:t>
            </w:r>
          </w:p>
        </w:tc>
        <w:tc>
          <w:tcPr>
            <w:tcW w:w="33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Субвенције</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51.000,00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590.000,00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414100</w:t>
            </w:r>
          </w:p>
        </w:tc>
        <w:tc>
          <w:tcPr>
            <w:tcW w:w="3317" w:type="dxa"/>
            <w:tcBorders>
              <w:top w:val="single" w:sz="4" w:space="0" w:color="auto"/>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Субвенције</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51.000,00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590.000,00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415000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Грантови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6.899.250,00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6.775.750,00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415100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Грантови у иностранство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415200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Грантови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6.899.250,00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6.775.750,00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416000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Дознаке на име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9.775.000,00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13.236.000,00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416100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Дознаке грађанима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8.743.000,00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11.838.000,00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416300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Дознаке пружаоцима услуга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1.032.000,00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1.398.000,00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417000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Дознаке на име социјалне заштите које исплаћују институције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417100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Дознаке по основу пензијског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417200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Дознаке по основу здравственог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417300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Дознаке по основу осигурања од незапослености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417400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Дознаке по основу дјечије заштите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90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418000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Расходи финансирања, други финансијски трошкови и расходи трансакција размјене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418100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финансирања и други финансијски трошкови између јединица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418200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из трансакције размјене између јединица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418300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финансирања и други финансијски трошкови из трансакција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418400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из трансакције размјене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419000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202.100,00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204.500,00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419100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202.100,00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204.500,00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2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480000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Т р а н с ф е р и  и з м е ђ у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3.340.900,00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3.555.900,00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487000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Трансфери између различитих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581.000,00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596.000,00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487100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Трансфери држави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487200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Трансфери ентитету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487300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Трансфери јединицама локалне самоуправе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15.000,00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487400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Трансфери фондовима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530.000,00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520.000,00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487900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Трансфери осталим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36.000,00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36.000,00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488000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2.759.900,00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2.959.900,00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488100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2.759.900,00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2.959.900,00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50.000,00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150.000,00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150.000,00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ИЗДАЦИ ЗА НЕФИНАНСИЈСКУ ИМОВИНУ</w:t>
            </w:r>
          </w:p>
        </w:tc>
        <w:tc>
          <w:tcPr>
            <w:tcW w:w="33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 </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10.626.890,00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2.500,00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9.818.374,00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1.000,00</w:t>
            </w:r>
          </w:p>
        </w:tc>
      </w:tr>
      <w:tr w:rsidR="00B006AD" w:rsidRPr="00B006AD" w:rsidTr="00B006AD">
        <w:trPr>
          <w:trHeight w:val="420"/>
        </w:trPr>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510000</w:t>
            </w:r>
          </w:p>
        </w:tc>
        <w:tc>
          <w:tcPr>
            <w:tcW w:w="3317" w:type="dxa"/>
            <w:tcBorders>
              <w:top w:val="single" w:sz="4" w:space="0" w:color="auto"/>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И з д а ц и   з а   н е ф и н а н с и ј с к у   и м о в и н у</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10.626.890,00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2.500,00</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9.818.374,00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1.000,00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511000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Издаци за 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10.357.780,00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2.500,00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9.478.420,00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1.000,00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511100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изградњу и прибављање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6.571.790,00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5.953.000,00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511200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инвестиционо одржавање, реконструкцију и адаптацију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2.380.000,00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2.168.000,00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511300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набавку постројења и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1.110.990,00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2.500,00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982.420,00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1.000,00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511400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инвестиционо одржавање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511500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биолошку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45.000,00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45.000,00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511600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инвестициону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511700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нематеријалну 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250.000,00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330.000,00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512000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512100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513000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Издаци за непроизведену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30.000,00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67.800,00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513100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прибављање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513200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по основу улагања у побољшање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513300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прибављање подземних и површинских налазишта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513400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по основу улагања у побољшање подземних и површинских налазишта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513500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прибављање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513600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по основу улагања у побољшање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30.000,00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513700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нематеријалну непроизведену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7.800,00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514000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514100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515000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2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515100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516000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239.110,00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272.154,00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i/>
                <w:iCs/>
                <w:sz w:val="18"/>
                <w:szCs w:val="18"/>
                <w:lang w:val="en-GB" w:eastAsia="en-GB"/>
              </w:rPr>
            </w:pPr>
            <w:r w:rsidRPr="00B006AD">
              <w:rPr>
                <w:rFonts w:ascii="Times New Roman" w:eastAsia="Times New Roman" w:hAnsi="Times New Roman" w:cs="Times New Roman"/>
                <w:b/>
                <w:bCs/>
                <w:i/>
                <w:iCs/>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516100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239.110,00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272.154,00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518000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45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518100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84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580000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И з д а ц и   з а   н е ф и н а н с и ј с к у   и м о в и н у   и з   т р а н с к а ц и ј а   и з м е ђ у   и л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675"/>
        </w:trPr>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581000</w:t>
            </w:r>
          </w:p>
        </w:tc>
        <w:tc>
          <w:tcPr>
            <w:tcW w:w="33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i/>
                <w:iCs/>
                <w:sz w:val="16"/>
                <w:szCs w:val="16"/>
                <w:lang w:val="en-GB" w:eastAsia="en-GB"/>
              </w:rPr>
            </w:pPr>
            <w:r w:rsidRPr="00B006AD">
              <w:rPr>
                <w:rFonts w:ascii="Times New Roman" w:eastAsia="Times New Roman" w:hAnsi="Times New Roman" w:cs="Times New Roman"/>
                <w:b/>
                <w:bCs/>
                <w:i/>
                <w:iCs/>
                <w:sz w:val="16"/>
                <w:szCs w:val="16"/>
                <w:lang w:val="en-GB" w:eastAsia="en-GB"/>
              </w:rPr>
              <w:t>Издаци за нефинансијску имовину из трансакција између или унутар јединица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0,00</w:t>
            </w:r>
          </w:p>
        </w:tc>
      </w:tr>
      <w:tr w:rsidR="00B006AD" w:rsidRPr="00B006AD" w:rsidTr="00B006AD">
        <w:trPr>
          <w:trHeight w:val="675"/>
        </w:trPr>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581100</w:t>
            </w:r>
          </w:p>
        </w:tc>
        <w:tc>
          <w:tcPr>
            <w:tcW w:w="3317" w:type="dxa"/>
            <w:tcBorders>
              <w:top w:val="single" w:sz="4" w:space="0" w:color="auto"/>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нефинансијску имовину из трансакција са другим јединицама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75"/>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581200</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Издаци за нефинансијску имовину из трансакција са другим буџетским корисницима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right"/>
              <w:rPr>
                <w:rFonts w:ascii="Times New Roman" w:eastAsia="Times New Roman" w:hAnsi="Times New Roman" w:cs="Times New Roman"/>
                <w:sz w:val="18"/>
                <w:szCs w:val="18"/>
                <w:lang w:val="en-GB" w:eastAsia="en-GB"/>
              </w:rPr>
            </w:pPr>
            <w:r w:rsidRPr="00B006AD">
              <w:rPr>
                <w:rFonts w:ascii="Times New Roman" w:eastAsia="Times New Roman" w:hAnsi="Times New Roman" w:cs="Times New Roman"/>
                <w:sz w:val="18"/>
                <w:szCs w:val="18"/>
                <w:lang w:val="en-GB" w:eastAsia="en-GB"/>
              </w:rPr>
              <w:t>0,00</w:t>
            </w:r>
          </w:p>
        </w:tc>
      </w:tr>
      <w:tr w:rsidR="00B006AD" w:rsidRPr="00B006AD" w:rsidTr="00B006AD">
        <w:trPr>
          <w:trHeight w:val="630"/>
        </w:trPr>
        <w:tc>
          <w:tcPr>
            <w:tcW w:w="1856" w:type="dxa"/>
            <w:tcBorders>
              <w:top w:val="nil"/>
              <w:left w:val="single" w:sz="4" w:space="0" w:color="auto"/>
              <w:bottom w:val="single" w:sz="4" w:space="0" w:color="auto"/>
              <w:right w:val="single" w:sz="4" w:space="0" w:color="auto"/>
            </w:tcBorders>
            <w:shd w:val="clear" w:color="auto" w:fill="auto"/>
            <w:noWrap/>
            <w:vAlign w:val="center"/>
            <w:hideMark/>
          </w:tcPr>
          <w:p w:rsidR="00B006AD" w:rsidRPr="00B006AD" w:rsidRDefault="00B006AD" w:rsidP="00B006AD">
            <w:pPr>
              <w:spacing w:after="0" w:line="240" w:lineRule="auto"/>
              <w:jc w:val="center"/>
              <w:rPr>
                <w:rFonts w:ascii="Times New Roman" w:eastAsia="Times New Roman" w:hAnsi="Times New Roman" w:cs="Times New Roman"/>
                <w:sz w:val="16"/>
                <w:szCs w:val="16"/>
                <w:lang w:val="en-GB" w:eastAsia="en-GB"/>
              </w:rPr>
            </w:pPr>
            <w:r w:rsidRPr="00B006AD">
              <w:rPr>
                <w:rFonts w:ascii="Times New Roman" w:eastAsia="Times New Roman" w:hAnsi="Times New Roman" w:cs="Times New Roman"/>
                <w:sz w:val="16"/>
                <w:szCs w:val="16"/>
                <w:lang w:val="en-GB" w:eastAsia="en-GB"/>
              </w:rPr>
              <w:t> </w:t>
            </w:r>
          </w:p>
        </w:tc>
        <w:tc>
          <w:tcPr>
            <w:tcW w:w="3317" w:type="dxa"/>
            <w:tcBorders>
              <w:top w:val="nil"/>
              <w:left w:val="single" w:sz="4" w:space="0" w:color="auto"/>
              <w:bottom w:val="single" w:sz="4" w:space="0" w:color="auto"/>
              <w:right w:val="nil"/>
            </w:tcBorders>
            <w:shd w:val="clear" w:color="auto" w:fill="auto"/>
            <w:vAlign w:val="center"/>
            <w:hideMark/>
          </w:tcPr>
          <w:p w:rsidR="00B006AD" w:rsidRPr="00B006AD" w:rsidRDefault="00B006AD" w:rsidP="00B006AD">
            <w:pPr>
              <w:spacing w:after="0" w:line="240" w:lineRule="auto"/>
              <w:rPr>
                <w:rFonts w:ascii="Times New Roman" w:eastAsia="Times New Roman" w:hAnsi="Times New Roman" w:cs="Times New Roman"/>
                <w:b/>
                <w:bCs/>
                <w:sz w:val="16"/>
                <w:szCs w:val="16"/>
                <w:lang w:val="en-GB" w:eastAsia="en-GB"/>
              </w:rPr>
            </w:pPr>
            <w:r w:rsidRPr="00B006AD">
              <w:rPr>
                <w:rFonts w:ascii="Times New Roman" w:eastAsia="Times New Roman" w:hAnsi="Times New Roman" w:cs="Times New Roman"/>
                <w:b/>
                <w:bCs/>
                <w:sz w:val="16"/>
                <w:szCs w:val="16"/>
                <w:lang w:val="en-GB" w:eastAsia="en-GB"/>
              </w:rPr>
              <w:t>УКУПНИ БУЏЕТСКИ РАСХОДИ И ИЗДАЦИ ЗА НЕФИНАНСИЈСКУ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62.529.552,00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4.000,00</w:t>
            </w:r>
          </w:p>
        </w:tc>
        <w:tc>
          <w:tcPr>
            <w:tcW w:w="1251"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68.869.989,00</w:t>
            </w:r>
          </w:p>
        </w:tc>
        <w:tc>
          <w:tcPr>
            <w:tcW w:w="846" w:type="dxa"/>
            <w:tcBorders>
              <w:top w:val="nil"/>
              <w:left w:val="nil"/>
              <w:bottom w:val="single" w:sz="4" w:space="0" w:color="auto"/>
              <w:right w:val="single" w:sz="4" w:space="0" w:color="auto"/>
            </w:tcBorders>
            <w:shd w:val="clear" w:color="auto" w:fill="auto"/>
            <w:vAlign w:val="center"/>
            <w:hideMark/>
          </w:tcPr>
          <w:p w:rsidR="00B006AD" w:rsidRPr="00B006AD" w:rsidRDefault="00B006AD" w:rsidP="00B006AD">
            <w:pPr>
              <w:spacing w:after="0" w:line="240" w:lineRule="auto"/>
              <w:jc w:val="right"/>
              <w:rPr>
                <w:rFonts w:ascii="Times New Roman" w:eastAsia="Times New Roman" w:hAnsi="Times New Roman" w:cs="Times New Roman"/>
                <w:b/>
                <w:bCs/>
                <w:sz w:val="18"/>
                <w:szCs w:val="18"/>
                <w:lang w:val="en-GB" w:eastAsia="en-GB"/>
              </w:rPr>
            </w:pPr>
            <w:r w:rsidRPr="00B006AD">
              <w:rPr>
                <w:rFonts w:ascii="Times New Roman" w:eastAsia="Times New Roman" w:hAnsi="Times New Roman" w:cs="Times New Roman"/>
                <w:b/>
                <w:bCs/>
                <w:sz w:val="18"/>
                <w:szCs w:val="18"/>
                <w:lang w:val="en-GB" w:eastAsia="en-GB"/>
              </w:rPr>
              <w:t>3.550,00</w:t>
            </w:r>
          </w:p>
        </w:tc>
      </w:tr>
    </w:tbl>
    <w:p w:rsidR="00B006AD" w:rsidRDefault="00B006AD" w:rsidP="00D03733">
      <w:pPr>
        <w:spacing w:after="0" w:line="240" w:lineRule="auto"/>
        <w:jc w:val="both"/>
        <w:rPr>
          <w:rFonts w:ascii="Times New Roman" w:hAnsi="Times New Roman" w:cs="Times New Roman"/>
          <w:b/>
          <w:lang w:val="sr-Cyrl-BA"/>
        </w:rPr>
      </w:pPr>
    </w:p>
    <w:p w:rsidR="002C568D" w:rsidRPr="00702593" w:rsidRDefault="002C568D" w:rsidP="00D03733">
      <w:pPr>
        <w:spacing w:after="0" w:line="240" w:lineRule="auto"/>
        <w:jc w:val="both"/>
        <w:rPr>
          <w:rFonts w:ascii="Times New Roman" w:hAnsi="Times New Roman" w:cs="Times New Roman"/>
          <w:b/>
          <w:color w:val="FF0000"/>
          <w:lang w:val="sr-Cyrl-BA"/>
        </w:rPr>
      </w:pPr>
    </w:p>
    <w:p w:rsidR="00AE196C" w:rsidRPr="00702593" w:rsidRDefault="00AE196C" w:rsidP="00D03733">
      <w:pPr>
        <w:spacing w:after="0" w:line="240" w:lineRule="auto"/>
        <w:jc w:val="both"/>
        <w:rPr>
          <w:rFonts w:ascii="Times New Roman" w:hAnsi="Times New Roman" w:cs="Times New Roman"/>
          <w:b/>
          <w:color w:val="FF0000"/>
          <w:lang w:val="sr-Cyrl-BA"/>
        </w:rPr>
      </w:pPr>
    </w:p>
    <w:p w:rsidR="001561D4" w:rsidRPr="001561D4" w:rsidRDefault="001561D4" w:rsidP="00855397">
      <w:pPr>
        <w:spacing w:after="0" w:line="240" w:lineRule="auto"/>
        <w:jc w:val="both"/>
        <w:rPr>
          <w:rFonts w:ascii="Times New Roman" w:hAnsi="Times New Roman" w:cs="Times New Roman"/>
          <w:lang w:val="sr-Latn-BA"/>
        </w:rPr>
      </w:pPr>
    </w:p>
    <w:p w:rsidR="00422F27" w:rsidRPr="001561D4" w:rsidRDefault="00422F27" w:rsidP="00422F27">
      <w:pPr>
        <w:spacing w:after="0" w:line="240" w:lineRule="auto"/>
        <w:jc w:val="both"/>
        <w:rPr>
          <w:rFonts w:ascii="Times New Roman" w:hAnsi="Times New Roman" w:cs="Times New Roman"/>
          <w:lang w:val="sr-Cyrl-BA"/>
        </w:rPr>
      </w:pPr>
      <w:r w:rsidRPr="001561D4">
        <w:rPr>
          <w:rFonts w:ascii="Times New Roman" w:hAnsi="Times New Roman" w:cs="Times New Roman"/>
          <w:lang w:val="sr-Cyrl-BA"/>
        </w:rPr>
        <w:t xml:space="preserve">Укупни буџетски расходи и издаци </w:t>
      </w:r>
      <w:r w:rsidR="00BC500F" w:rsidRPr="001561D4">
        <w:rPr>
          <w:rFonts w:ascii="Times New Roman" w:hAnsi="Times New Roman" w:cs="Times New Roman"/>
          <w:lang w:val="sr-Cyrl-BA"/>
        </w:rPr>
        <w:t xml:space="preserve">за нефинансијску имовину </w:t>
      </w:r>
      <w:r w:rsidR="004D0CB5" w:rsidRPr="001561D4">
        <w:rPr>
          <w:rFonts w:ascii="Times New Roman" w:hAnsi="Times New Roman" w:cs="Times New Roman"/>
          <w:lang w:val="sr-Cyrl-BA"/>
        </w:rPr>
        <w:t>у буџет</w:t>
      </w:r>
      <w:r w:rsidR="0090466A" w:rsidRPr="001561D4">
        <w:rPr>
          <w:rFonts w:ascii="Times New Roman" w:hAnsi="Times New Roman" w:cs="Times New Roman"/>
          <w:lang w:val="sr-Cyrl-BA"/>
        </w:rPr>
        <w:t>у</w:t>
      </w:r>
      <w:r w:rsidR="00BC500F" w:rsidRPr="001561D4">
        <w:rPr>
          <w:rFonts w:ascii="Times New Roman" w:hAnsi="Times New Roman" w:cs="Times New Roman"/>
          <w:lang w:val="sr-Cyrl-BA"/>
        </w:rPr>
        <w:t>за 202</w:t>
      </w:r>
      <w:r w:rsidR="005900B5" w:rsidRPr="001561D4">
        <w:rPr>
          <w:rFonts w:ascii="Times New Roman" w:hAnsi="Times New Roman" w:cs="Times New Roman"/>
          <w:lang w:val="sr-Cyrl-BA"/>
        </w:rPr>
        <w:t>4</w:t>
      </w:r>
      <w:r w:rsidRPr="001561D4">
        <w:rPr>
          <w:rFonts w:ascii="Times New Roman" w:hAnsi="Times New Roman" w:cs="Times New Roman"/>
          <w:lang w:val="sr-Cyrl-BA"/>
        </w:rPr>
        <w:t xml:space="preserve">. годину износе </w:t>
      </w:r>
      <w:r w:rsidR="00855397">
        <w:rPr>
          <w:rFonts w:ascii="Times New Roman" w:hAnsi="Times New Roman" w:cs="Times New Roman"/>
          <w:lang w:val="sr-Cyrl-BA"/>
        </w:rPr>
        <w:t>68.869.989</w:t>
      </w:r>
      <w:r w:rsidR="001561D4" w:rsidRPr="001561D4">
        <w:rPr>
          <w:rFonts w:ascii="Times New Roman" w:hAnsi="Times New Roman" w:cs="Times New Roman"/>
          <w:lang w:val="sr-Latn-BA"/>
        </w:rPr>
        <w:t xml:space="preserve">,00 </w:t>
      </w:r>
      <w:r w:rsidRPr="001561D4">
        <w:rPr>
          <w:rFonts w:ascii="Times New Roman" w:hAnsi="Times New Roman" w:cs="Times New Roman"/>
          <w:lang w:val="sr-Cyrl-BA"/>
        </w:rPr>
        <w:t>КМ. Састоје се од текућих расхода, трансфера и издатака за нефинансијску имовину.</w:t>
      </w:r>
    </w:p>
    <w:p w:rsidR="00422F27" w:rsidRPr="001561D4" w:rsidRDefault="00422F27" w:rsidP="00422F27">
      <w:pPr>
        <w:spacing w:after="0" w:line="240" w:lineRule="auto"/>
        <w:jc w:val="both"/>
        <w:rPr>
          <w:rFonts w:ascii="Times New Roman" w:hAnsi="Times New Roman" w:cs="Times New Roman"/>
          <w:lang w:val="sr-Cyrl-BA"/>
        </w:rPr>
      </w:pPr>
    </w:p>
    <w:p w:rsidR="00422F27" w:rsidRPr="001561D4" w:rsidRDefault="00422F27" w:rsidP="00422F27">
      <w:pPr>
        <w:spacing w:after="0" w:line="240" w:lineRule="auto"/>
        <w:jc w:val="both"/>
        <w:rPr>
          <w:rFonts w:ascii="Times New Roman" w:hAnsi="Times New Roman" w:cs="Times New Roman"/>
          <w:b/>
          <w:lang w:val="sr-Cyrl-BA"/>
        </w:rPr>
      </w:pPr>
      <w:r w:rsidRPr="0090466A">
        <w:rPr>
          <w:rFonts w:ascii="Times New Roman" w:hAnsi="Times New Roman" w:cs="Times New Roman"/>
          <w:b/>
          <w:i/>
          <w:lang w:val="sr-Cyrl-BA"/>
        </w:rPr>
        <w:t>Текући расходи (група конта 410),</w:t>
      </w:r>
      <w:r w:rsidRPr="0090466A">
        <w:rPr>
          <w:rFonts w:ascii="Times New Roman" w:hAnsi="Times New Roman" w:cs="Times New Roman"/>
          <w:lang w:val="sr-Cyrl-BA"/>
        </w:rPr>
        <w:t xml:space="preserve">планирани су на </w:t>
      </w:r>
      <w:r w:rsidRPr="001561D4">
        <w:rPr>
          <w:rFonts w:ascii="Times New Roman" w:hAnsi="Times New Roman" w:cs="Times New Roman"/>
          <w:lang w:val="sr-Cyrl-BA"/>
        </w:rPr>
        <w:t>нивоу</w:t>
      </w:r>
      <w:r w:rsidR="001561D4" w:rsidRPr="001561D4">
        <w:rPr>
          <w:rFonts w:ascii="Times New Roman" w:hAnsi="Times New Roman" w:cs="Times New Roman"/>
          <w:lang w:val="sr-Latn-BA"/>
        </w:rPr>
        <w:t xml:space="preserve"> 55.48</w:t>
      </w:r>
      <w:r w:rsidR="00855397">
        <w:rPr>
          <w:rFonts w:ascii="Times New Roman" w:hAnsi="Times New Roman" w:cs="Times New Roman"/>
          <w:lang w:val="sr-Cyrl-BA"/>
        </w:rPr>
        <w:t>5</w:t>
      </w:r>
      <w:r w:rsidR="001561D4" w:rsidRPr="001561D4">
        <w:rPr>
          <w:rFonts w:ascii="Times New Roman" w:hAnsi="Times New Roman" w:cs="Times New Roman"/>
          <w:lang w:val="sr-Latn-BA"/>
        </w:rPr>
        <w:t>.</w:t>
      </w:r>
      <w:r w:rsidR="00855397">
        <w:rPr>
          <w:rFonts w:ascii="Times New Roman" w:hAnsi="Times New Roman" w:cs="Times New Roman"/>
          <w:lang w:val="sr-Cyrl-BA"/>
        </w:rPr>
        <w:t>385</w:t>
      </w:r>
      <w:r w:rsidR="001561D4" w:rsidRPr="001561D4">
        <w:rPr>
          <w:rFonts w:ascii="Times New Roman" w:hAnsi="Times New Roman" w:cs="Times New Roman"/>
          <w:lang w:val="sr-Latn-BA"/>
        </w:rPr>
        <w:t>,00</w:t>
      </w:r>
      <w:r w:rsidR="00BD3310">
        <w:rPr>
          <w:rFonts w:ascii="Times New Roman" w:hAnsi="Times New Roman" w:cs="Times New Roman"/>
          <w:lang w:val="sr-Latn-BA"/>
        </w:rPr>
        <w:t xml:space="preserve"> </w:t>
      </w:r>
      <w:r w:rsidR="00BC500F" w:rsidRPr="001561D4">
        <w:rPr>
          <w:rFonts w:ascii="Times New Roman" w:hAnsi="Times New Roman" w:cs="Times New Roman"/>
          <w:b/>
          <w:lang w:val="sr-Cyrl-BA"/>
        </w:rPr>
        <w:t>КМ.</w:t>
      </w:r>
    </w:p>
    <w:p w:rsidR="00422F27" w:rsidRPr="00702593" w:rsidRDefault="00422F27" w:rsidP="00422F27">
      <w:pPr>
        <w:spacing w:after="0" w:line="240" w:lineRule="auto"/>
        <w:jc w:val="both"/>
        <w:rPr>
          <w:rFonts w:ascii="Times New Roman" w:hAnsi="Times New Roman" w:cs="Times New Roman"/>
          <w:b/>
          <w:color w:val="FF0000"/>
          <w:lang w:val="sr-Cyrl-BA"/>
        </w:rPr>
      </w:pPr>
    </w:p>
    <w:p w:rsidR="00422F27" w:rsidRPr="0090466A"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lang w:val="sr-Cyrl-BA"/>
        </w:rPr>
        <w:t>Структуру текућих расхода чине:</w:t>
      </w:r>
    </w:p>
    <w:p w:rsidR="00422F27" w:rsidRPr="0090466A" w:rsidRDefault="00422F27" w:rsidP="00422F27">
      <w:pPr>
        <w:spacing w:after="0" w:line="240" w:lineRule="auto"/>
        <w:jc w:val="both"/>
        <w:rPr>
          <w:rFonts w:ascii="Times New Roman" w:hAnsi="Times New Roman" w:cs="Times New Roman"/>
          <w:lang w:val="sr-Cyrl-BA"/>
        </w:rPr>
      </w:pPr>
    </w:p>
    <w:p w:rsidR="00B006AD" w:rsidRPr="0090466A"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lang w:val="sr-Cyrl-BA"/>
        </w:rPr>
        <w:t>-</w:t>
      </w:r>
      <w:r w:rsidRPr="0090466A">
        <w:rPr>
          <w:rFonts w:ascii="Times New Roman" w:hAnsi="Times New Roman" w:cs="Times New Roman"/>
          <w:b/>
          <w:lang w:val="sr-Cyrl-BA"/>
        </w:rPr>
        <w:t xml:space="preserve">расходи за лична примања (група конта 411), </w:t>
      </w:r>
      <w:r w:rsidRPr="0090466A">
        <w:rPr>
          <w:rFonts w:ascii="Times New Roman" w:hAnsi="Times New Roman" w:cs="Times New Roman"/>
          <w:lang w:val="sr-Cyrl-BA"/>
        </w:rPr>
        <w:t xml:space="preserve">планирани су на </w:t>
      </w:r>
      <w:r w:rsidRPr="001561D4">
        <w:rPr>
          <w:rFonts w:ascii="Times New Roman" w:hAnsi="Times New Roman" w:cs="Times New Roman"/>
          <w:lang w:val="sr-Cyrl-BA"/>
        </w:rPr>
        <w:t>нивоу</w:t>
      </w:r>
      <w:r w:rsidR="00BD3310">
        <w:rPr>
          <w:rFonts w:ascii="Times New Roman" w:hAnsi="Times New Roman" w:cs="Times New Roman"/>
        </w:rPr>
        <w:t xml:space="preserve"> </w:t>
      </w:r>
      <w:r w:rsidR="00B006AD">
        <w:rPr>
          <w:rFonts w:ascii="Times New Roman" w:hAnsi="Times New Roman" w:cs="Times New Roman"/>
          <w:lang w:val="sr-Cyrl-BA"/>
        </w:rPr>
        <w:t>20.291.112,00 КМ.</w:t>
      </w:r>
      <w:r w:rsidRPr="0090466A">
        <w:rPr>
          <w:rFonts w:ascii="Times New Roman" w:hAnsi="Times New Roman" w:cs="Times New Roman"/>
          <w:lang w:val="sr-Cyrl-BA"/>
        </w:rPr>
        <w:t xml:space="preserve"> </w:t>
      </w:r>
    </w:p>
    <w:p w:rsidR="00422F27"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lang w:val="sr-Cyrl-BA"/>
        </w:rPr>
        <w:t>Односе се на расходе за лична примањ</w:t>
      </w:r>
      <w:r w:rsidR="00DA5482" w:rsidRPr="0090466A">
        <w:rPr>
          <w:rFonts w:ascii="Times New Roman" w:hAnsi="Times New Roman" w:cs="Times New Roman"/>
          <w:lang w:val="sr-Cyrl-BA"/>
        </w:rPr>
        <w:t xml:space="preserve">а запослених у Градској управи - оперативна јединица 1 </w:t>
      </w:r>
      <w:r w:rsidRPr="0090466A">
        <w:rPr>
          <w:rFonts w:ascii="Times New Roman" w:hAnsi="Times New Roman" w:cs="Times New Roman"/>
          <w:lang w:val="sr-Cyrl-BA"/>
        </w:rPr>
        <w:t xml:space="preserve">и </w:t>
      </w:r>
      <w:r w:rsidR="00EF3BAC" w:rsidRPr="0090466A">
        <w:rPr>
          <w:rFonts w:ascii="Times New Roman" w:hAnsi="Times New Roman" w:cs="Times New Roman"/>
          <w:lang w:val="sr-Cyrl-BA"/>
        </w:rPr>
        <w:t xml:space="preserve">код </w:t>
      </w:r>
      <w:r w:rsidRPr="0090466A">
        <w:rPr>
          <w:rFonts w:ascii="Times New Roman" w:hAnsi="Times New Roman" w:cs="Times New Roman"/>
          <w:lang w:val="sr-Cyrl-BA"/>
        </w:rPr>
        <w:t xml:space="preserve">потпуних буџетских корисника који </w:t>
      </w:r>
      <w:r w:rsidR="00DA5482" w:rsidRPr="0090466A">
        <w:rPr>
          <w:rFonts w:ascii="Times New Roman" w:hAnsi="Times New Roman" w:cs="Times New Roman"/>
          <w:lang w:val="sr-Cyrl-BA"/>
        </w:rPr>
        <w:t xml:space="preserve">се финансирају из буџета Града - оперативна јединица 2 </w:t>
      </w:r>
      <w:r w:rsidR="00027D7B" w:rsidRPr="0090466A">
        <w:rPr>
          <w:rFonts w:ascii="Times New Roman" w:hAnsi="Times New Roman" w:cs="Times New Roman"/>
          <w:lang w:val="sr-Cyrl-BA"/>
        </w:rPr>
        <w:t>.</w:t>
      </w:r>
    </w:p>
    <w:p w:rsidR="00B006AD" w:rsidRPr="00125E07" w:rsidRDefault="00B006AD" w:rsidP="00B006AD">
      <w:pPr>
        <w:spacing w:after="0" w:line="240" w:lineRule="auto"/>
        <w:jc w:val="both"/>
        <w:rPr>
          <w:rFonts w:ascii="Times New Roman" w:hAnsi="Times New Roman" w:cs="Times New Roman"/>
          <w:u w:val="single"/>
          <w:lang w:val="sr-Cyrl-BA"/>
        </w:rPr>
      </w:pPr>
      <w:r w:rsidRPr="00125E07">
        <w:rPr>
          <w:rFonts w:ascii="Times New Roman" w:hAnsi="Times New Roman" w:cs="Times New Roman"/>
          <w:u w:val="single"/>
          <w:lang w:val="sr-Cyrl-BA"/>
        </w:rPr>
        <w:t>У складу са прописаном процедуром припреме и доношења</w:t>
      </w:r>
      <w:r>
        <w:rPr>
          <w:rFonts w:ascii="Times New Roman" w:hAnsi="Times New Roman" w:cs="Times New Roman"/>
          <w:u w:val="single"/>
          <w:lang w:val="sr-Cyrl-BA"/>
        </w:rPr>
        <w:t xml:space="preserve"> буџета</w:t>
      </w:r>
      <w:r w:rsidRPr="00125E07">
        <w:rPr>
          <w:rFonts w:ascii="Times New Roman" w:hAnsi="Times New Roman" w:cs="Times New Roman"/>
          <w:u w:val="single"/>
          <w:lang w:val="sr-Cyrl-BA"/>
        </w:rPr>
        <w:t>, Одјељење за финансије, је након што је Скупштина Града Бијељина донијела Закључак о усвајању Нацрта буџета Града Бијељина за 202</w:t>
      </w:r>
      <w:r>
        <w:rPr>
          <w:rFonts w:ascii="Times New Roman" w:hAnsi="Times New Roman" w:cs="Times New Roman"/>
          <w:u w:val="single"/>
          <w:lang w:val="sr-Cyrl-BA"/>
        </w:rPr>
        <w:t>4</w:t>
      </w:r>
      <w:r w:rsidRPr="00125E07">
        <w:rPr>
          <w:rFonts w:ascii="Times New Roman" w:hAnsi="Times New Roman" w:cs="Times New Roman"/>
          <w:u w:val="single"/>
          <w:lang w:val="sr-Cyrl-BA"/>
        </w:rPr>
        <w:t xml:space="preserve">.годину, спровело јавну расправу на усвојени Нацрт. Достављене примједбе које се односе на повећање расхода за лична примања су дјелимично уважене, те је у Приједлогу </w:t>
      </w:r>
      <w:r>
        <w:rPr>
          <w:rFonts w:ascii="Times New Roman" w:hAnsi="Times New Roman" w:cs="Times New Roman"/>
          <w:u w:val="single"/>
          <w:lang w:val="sr-Cyrl-BA"/>
        </w:rPr>
        <w:t>буџета Града Бијељина за 2024</w:t>
      </w:r>
      <w:r w:rsidRPr="00125E07">
        <w:rPr>
          <w:rFonts w:ascii="Times New Roman" w:hAnsi="Times New Roman" w:cs="Times New Roman"/>
          <w:u w:val="single"/>
          <w:lang w:val="sr-Cyrl-BA"/>
        </w:rPr>
        <w:t xml:space="preserve">.годину који је у Министарство финансија РС достављен на сагласност, износ расхода за лична примања планиран на нивоу </w:t>
      </w:r>
      <w:r>
        <w:rPr>
          <w:rFonts w:ascii="Times New Roman" w:hAnsi="Times New Roman" w:cs="Times New Roman"/>
          <w:u w:val="single"/>
          <w:lang w:val="sr-Cyrl-BA"/>
        </w:rPr>
        <w:t>20.520.782,00 КМ.</w:t>
      </w:r>
      <w:r w:rsidRPr="00125E07">
        <w:rPr>
          <w:rFonts w:ascii="Times New Roman" w:hAnsi="Times New Roman" w:cs="Times New Roman"/>
          <w:u w:val="single"/>
          <w:lang w:val="sr-Cyrl-BA"/>
        </w:rPr>
        <w:t xml:space="preserve"> Министарство финансија РС је извршило анализу достављеног Приједлога, те је заузело став да није оправдано повећање економског кода 411, и препоручило је умањење ових расхода. Како би се завршила процедура усвајања </w:t>
      </w:r>
      <w:r>
        <w:rPr>
          <w:rFonts w:ascii="Times New Roman" w:hAnsi="Times New Roman" w:cs="Times New Roman"/>
          <w:u w:val="single"/>
          <w:lang w:val="sr-Cyrl-BA"/>
        </w:rPr>
        <w:t>буџета</w:t>
      </w:r>
      <w:r w:rsidRPr="00125E07">
        <w:rPr>
          <w:rFonts w:ascii="Times New Roman" w:hAnsi="Times New Roman" w:cs="Times New Roman"/>
          <w:u w:val="single"/>
          <w:lang w:val="sr-Cyrl-BA"/>
        </w:rPr>
        <w:t>, препорука Министарства финансија РС је уважена, те је износ ових расхода враћен на ниво нацрта.</w:t>
      </w:r>
    </w:p>
    <w:p w:rsidR="00B006AD" w:rsidRDefault="00B006AD" w:rsidP="00422F27">
      <w:pPr>
        <w:spacing w:after="0" w:line="240" w:lineRule="auto"/>
        <w:jc w:val="both"/>
        <w:rPr>
          <w:rFonts w:ascii="Times New Roman" w:hAnsi="Times New Roman" w:cs="Times New Roman"/>
          <w:lang w:val="sr-Cyrl-BA"/>
        </w:rPr>
      </w:pPr>
    </w:p>
    <w:p w:rsidR="0090466A"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b/>
          <w:lang w:val="sr-Cyrl-BA"/>
        </w:rPr>
        <w:t xml:space="preserve">-расходи по основу коришћења роба и услуга (група конта 412), </w:t>
      </w:r>
      <w:r w:rsidRPr="0090466A">
        <w:rPr>
          <w:rFonts w:ascii="Times New Roman" w:hAnsi="Times New Roman" w:cs="Times New Roman"/>
          <w:lang w:val="sr-Cyrl-BA"/>
        </w:rPr>
        <w:t>планирани су на нивоу</w:t>
      </w:r>
      <w:r w:rsidR="00E91D3D">
        <w:rPr>
          <w:rFonts w:ascii="Times New Roman" w:hAnsi="Times New Roman" w:cs="Times New Roman"/>
          <w:lang w:val="sr-Cyrl-BA"/>
        </w:rPr>
        <w:t xml:space="preserve"> 13.</w:t>
      </w:r>
      <w:r w:rsidR="00855397">
        <w:rPr>
          <w:rFonts w:ascii="Times New Roman" w:hAnsi="Times New Roman" w:cs="Times New Roman"/>
          <w:lang w:val="sr-Cyrl-BA"/>
        </w:rPr>
        <w:t>604.781</w:t>
      </w:r>
      <w:r w:rsidR="00E91D3D">
        <w:rPr>
          <w:rFonts w:ascii="Times New Roman" w:hAnsi="Times New Roman" w:cs="Times New Roman"/>
          <w:lang w:val="sr-Cyrl-BA"/>
        </w:rPr>
        <w:t>,00</w:t>
      </w:r>
      <w:r w:rsidR="0090466A" w:rsidRPr="00E91D3D">
        <w:rPr>
          <w:rFonts w:ascii="Times New Roman" w:hAnsi="Times New Roman" w:cs="Times New Roman"/>
          <w:lang w:val="sr-Cyrl-BA"/>
        </w:rPr>
        <w:t xml:space="preserve">КМ </w:t>
      </w:r>
      <w:r w:rsidRPr="00E91D3D">
        <w:rPr>
          <w:rFonts w:ascii="Times New Roman" w:hAnsi="Times New Roman" w:cs="Times New Roman"/>
          <w:lang w:val="sr-Cyrl-BA"/>
        </w:rPr>
        <w:t xml:space="preserve">што </w:t>
      </w:r>
      <w:r w:rsidR="001A2123" w:rsidRPr="00E91D3D">
        <w:rPr>
          <w:rFonts w:ascii="Times New Roman" w:hAnsi="Times New Roman" w:cs="Times New Roman"/>
          <w:lang w:val="sr-Cyrl-BA"/>
        </w:rPr>
        <w:t xml:space="preserve">је за </w:t>
      </w:r>
      <w:r w:rsidR="00E91D3D" w:rsidRPr="00E91D3D">
        <w:rPr>
          <w:rFonts w:ascii="Times New Roman" w:hAnsi="Times New Roman" w:cs="Times New Roman"/>
          <w:lang w:val="sr-Cyrl-BA"/>
        </w:rPr>
        <w:t xml:space="preserve">27 </w:t>
      </w:r>
      <w:r w:rsidR="001A2123" w:rsidRPr="00E91D3D">
        <w:rPr>
          <w:rFonts w:ascii="Times New Roman" w:hAnsi="Times New Roman" w:cs="Times New Roman"/>
          <w:lang w:val="sr-Cyrl-BA"/>
        </w:rPr>
        <w:t xml:space="preserve">% </w:t>
      </w:r>
      <w:r w:rsidR="00E91D3D" w:rsidRPr="00E91D3D">
        <w:rPr>
          <w:rFonts w:ascii="Times New Roman" w:hAnsi="Times New Roman" w:cs="Times New Roman"/>
          <w:lang w:val="sr-Cyrl-BA"/>
        </w:rPr>
        <w:t>више</w:t>
      </w:r>
      <w:r w:rsidR="00491B0C" w:rsidRPr="00E91D3D">
        <w:rPr>
          <w:rFonts w:ascii="Times New Roman" w:hAnsi="Times New Roman" w:cs="Times New Roman"/>
          <w:lang w:val="sr-Cyrl-BA"/>
        </w:rPr>
        <w:t>у односу на први</w:t>
      </w:r>
      <w:r w:rsidR="007E5EC5" w:rsidRPr="00E91D3D">
        <w:rPr>
          <w:rFonts w:ascii="Times New Roman" w:hAnsi="Times New Roman" w:cs="Times New Roman"/>
          <w:lang w:val="sr-Cyrl-BA"/>
        </w:rPr>
        <w:t xml:space="preserve"> план</w:t>
      </w:r>
      <w:r w:rsidRPr="00E91D3D">
        <w:rPr>
          <w:rFonts w:ascii="Times New Roman" w:hAnsi="Times New Roman" w:cs="Times New Roman"/>
          <w:lang w:val="sr-Cyrl-BA"/>
        </w:rPr>
        <w:t xml:space="preserve"> буџета за 202</w:t>
      </w:r>
      <w:r w:rsidR="00563199" w:rsidRPr="00E91D3D">
        <w:rPr>
          <w:rFonts w:ascii="Times New Roman" w:hAnsi="Times New Roman" w:cs="Times New Roman"/>
          <w:lang w:val="sr-Latn-BA"/>
        </w:rPr>
        <w:t>3</w:t>
      </w:r>
      <w:r w:rsidRPr="00E91D3D">
        <w:rPr>
          <w:rFonts w:ascii="Times New Roman" w:hAnsi="Times New Roman" w:cs="Times New Roman"/>
          <w:lang w:val="sr-Cyrl-BA"/>
        </w:rPr>
        <w:t>. годину.</w:t>
      </w:r>
    </w:p>
    <w:p w:rsidR="00E91D3D" w:rsidRDefault="00E91D3D"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Повећање је у највећој мјери усљед повећања цијена горива, режијског материјала и других роба и услуга. Највеће повећање је у оквиру ПЈТ Одјељење за стамбено – комуналне послове и заштиту животне средине</w:t>
      </w:r>
      <w:r w:rsidR="00610C7B">
        <w:rPr>
          <w:rFonts w:ascii="Times New Roman" w:hAnsi="Times New Roman" w:cs="Times New Roman"/>
          <w:lang w:val="sr-Cyrl-BA"/>
        </w:rPr>
        <w:t>, а односи се на повећане трошкове одржавања и трошкова уличне расвјете.</w:t>
      </w:r>
    </w:p>
    <w:p w:rsidR="00610C7B" w:rsidRDefault="00B006AD" w:rsidP="00422F27">
      <w:pPr>
        <w:spacing w:after="0" w:line="240" w:lineRule="auto"/>
        <w:jc w:val="both"/>
        <w:rPr>
          <w:rFonts w:ascii="Times New Roman" w:hAnsi="Times New Roman" w:cs="Times New Roman"/>
          <w:u w:val="single"/>
          <w:lang w:val="sr-Cyrl-BA"/>
        </w:rPr>
      </w:pPr>
      <w:r>
        <w:rPr>
          <w:rFonts w:ascii="Times New Roman" w:hAnsi="Times New Roman" w:cs="Times New Roman"/>
          <w:u w:val="single"/>
          <w:lang w:val="sr-Cyrl-BA"/>
        </w:rPr>
        <w:t>У складу са препорукама на Нацрт буџета Града Бијељина за 2024.годину и препорукама на Приједлог буџета Града Бијељина за 2024.годину, расходи на економском коду 412 су умањени за 83.486,00 КМ.</w:t>
      </w:r>
    </w:p>
    <w:p w:rsidR="00B006AD" w:rsidRPr="00B006AD" w:rsidRDefault="00B006AD" w:rsidP="00422F27">
      <w:pPr>
        <w:spacing w:after="0" w:line="240" w:lineRule="auto"/>
        <w:jc w:val="both"/>
        <w:rPr>
          <w:rFonts w:ascii="Times New Roman" w:hAnsi="Times New Roman" w:cs="Times New Roman"/>
          <w:u w:val="single"/>
          <w:lang w:val="sr-Cyrl-BA"/>
        </w:rPr>
      </w:pPr>
    </w:p>
    <w:p w:rsidR="00941F16" w:rsidRPr="00445FF4" w:rsidRDefault="00422F27" w:rsidP="00941F16">
      <w:pPr>
        <w:spacing w:after="0" w:line="240" w:lineRule="auto"/>
        <w:jc w:val="both"/>
        <w:rPr>
          <w:rFonts w:ascii="Times New Roman" w:hAnsi="Times New Roman" w:cs="Times New Roman"/>
          <w:lang w:val="sr-Cyrl-BA"/>
        </w:rPr>
      </w:pPr>
      <w:r w:rsidRPr="0090466A">
        <w:rPr>
          <w:rFonts w:ascii="Times New Roman" w:hAnsi="Times New Roman" w:cs="Times New Roman"/>
          <w:lang w:val="sr-Cyrl-BA"/>
        </w:rPr>
        <w:t>-</w:t>
      </w:r>
      <w:r w:rsidRPr="0090466A">
        <w:rPr>
          <w:rFonts w:ascii="Times New Roman" w:hAnsi="Times New Roman" w:cs="Times New Roman"/>
          <w:b/>
          <w:lang w:val="sr-Cyrl-BA"/>
        </w:rPr>
        <w:t xml:space="preserve">расходи финансирања и други финансијски трошкови (група конта 413), </w:t>
      </w:r>
      <w:r w:rsidRPr="0090466A">
        <w:rPr>
          <w:rFonts w:ascii="Times New Roman" w:hAnsi="Times New Roman" w:cs="Times New Roman"/>
          <w:lang w:val="sr-Cyrl-BA"/>
        </w:rPr>
        <w:t xml:space="preserve">планирани су на </w:t>
      </w:r>
      <w:r w:rsidRPr="00610C7B">
        <w:rPr>
          <w:rFonts w:ascii="Times New Roman" w:hAnsi="Times New Roman" w:cs="Times New Roman"/>
          <w:lang w:val="sr-Cyrl-BA"/>
        </w:rPr>
        <w:t xml:space="preserve">нивоу </w:t>
      </w:r>
      <w:r w:rsidR="00610C7B" w:rsidRPr="00610C7B">
        <w:rPr>
          <w:rFonts w:ascii="Times New Roman" w:hAnsi="Times New Roman" w:cs="Times New Roman"/>
          <w:lang w:val="sr-Cyrl-BA"/>
        </w:rPr>
        <w:t>74</w:t>
      </w:r>
      <w:r w:rsidR="00EC3E03">
        <w:rPr>
          <w:rFonts w:ascii="Times New Roman" w:hAnsi="Times New Roman" w:cs="Times New Roman"/>
          <w:lang w:val="sr-Cyrl-BA"/>
        </w:rPr>
        <w:t>3</w:t>
      </w:r>
      <w:r w:rsidR="00610C7B" w:rsidRPr="00610C7B">
        <w:rPr>
          <w:rFonts w:ascii="Times New Roman" w:hAnsi="Times New Roman" w:cs="Times New Roman"/>
          <w:lang w:val="sr-Cyrl-BA"/>
        </w:rPr>
        <w:t>.572,00</w:t>
      </w:r>
      <w:r w:rsidRPr="00610C7B">
        <w:rPr>
          <w:rFonts w:ascii="Times New Roman" w:hAnsi="Times New Roman" w:cs="Times New Roman"/>
          <w:lang w:val="sr-Cyrl-BA"/>
        </w:rPr>
        <w:t>КМ</w:t>
      </w:r>
      <w:r w:rsidR="00610C7B" w:rsidRPr="00610C7B">
        <w:rPr>
          <w:rFonts w:ascii="Times New Roman" w:hAnsi="Times New Roman" w:cs="Times New Roman"/>
          <w:lang w:val="sr-Cyrl-BA"/>
        </w:rPr>
        <w:t xml:space="preserve">, што је у односу на први план буџета за 2023.годину мање за </w:t>
      </w:r>
      <w:r w:rsidR="00EC3E03">
        <w:rPr>
          <w:rFonts w:ascii="Times New Roman" w:hAnsi="Times New Roman" w:cs="Times New Roman"/>
          <w:lang w:val="sr-Cyrl-BA"/>
        </w:rPr>
        <w:t>20</w:t>
      </w:r>
      <w:r w:rsidR="00610C7B" w:rsidRPr="00610C7B">
        <w:rPr>
          <w:rFonts w:ascii="Times New Roman" w:hAnsi="Times New Roman" w:cs="Times New Roman"/>
          <w:lang w:val="sr-Cyrl-BA"/>
        </w:rPr>
        <w:t>%.</w:t>
      </w:r>
      <w:r w:rsidR="00610C7B">
        <w:rPr>
          <w:rFonts w:ascii="Times New Roman" w:hAnsi="Times New Roman" w:cs="Times New Roman"/>
          <w:lang w:val="sr-Cyrl-BA"/>
        </w:rPr>
        <w:t xml:space="preserve"> Пројекција је рађена у складу са ануитетним плановима и мања је јер ће у првој половини 2024.години </w:t>
      </w:r>
      <w:r w:rsidR="00941F16">
        <w:rPr>
          <w:rFonts w:ascii="Times New Roman" w:hAnsi="Times New Roman" w:cs="Times New Roman"/>
          <w:lang w:val="sr-Cyrl-BA"/>
        </w:rPr>
        <w:t xml:space="preserve">Град ће измирити све обавезе по основу кредита који су узети 24.12.2010.године код Уникредит банке и 12.12.2011.године код Нове банке АД . </w:t>
      </w:r>
    </w:p>
    <w:p w:rsidR="00610C7B" w:rsidRPr="00610C7B" w:rsidRDefault="00610C7B" w:rsidP="00422F27">
      <w:pPr>
        <w:spacing w:after="0" w:line="240" w:lineRule="auto"/>
        <w:jc w:val="both"/>
        <w:rPr>
          <w:rFonts w:ascii="Times New Roman" w:hAnsi="Times New Roman" w:cs="Times New Roman"/>
          <w:lang w:val="sr-Cyrl-BA"/>
        </w:rPr>
      </w:pPr>
    </w:p>
    <w:p w:rsidR="0090466A" w:rsidRDefault="00422F27" w:rsidP="00422F27">
      <w:pPr>
        <w:spacing w:after="0" w:line="240" w:lineRule="auto"/>
        <w:jc w:val="both"/>
        <w:rPr>
          <w:rFonts w:ascii="Times New Roman" w:hAnsi="Times New Roman" w:cs="Times New Roman"/>
          <w:lang w:val="sr-Cyrl-BA"/>
        </w:rPr>
      </w:pPr>
      <w:r w:rsidRPr="00610C7B">
        <w:rPr>
          <w:rFonts w:ascii="Times New Roman" w:hAnsi="Times New Roman" w:cs="Times New Roman"/>
          <w:lang w:val="sr-Cyrl-BA"/>
        </w:rPr>
        <w:t>-</w:t>
      </w:r>
      <w:r w:rsidRPr="00610C7B">
        <w:rPr>
          <w:rFonts w:ascii="Times New Roman" w:hAnsi="Times New Roman" w:cs="Times New Roman"/>
          <w:b/>
          <w:lang w:val="sr-Cyrl-BA"/>
        </w:rPr>
        <w:t xml:space="preserve">субвенције (група конта 414), </w:t>
      </w:r>
      <w:r w:rsidRPr="00610C7B">
        <w:rPr>
          <w:rFonts w:ascii="Times New Roman" w:hAnsi="Times New Roman" w:cs="Times New Roman"/>
          <w:lang w:val="sr-Cyrl-BA"/>
        </w:rPr>
        <w:t xml:space="preserve">планиране су на нивоу </w:t>
      </w:r>
      <w:r w:rsidR="00610C7B" w:rsidRPr="00610C7B">
        <w:rPr>
          <w:rFonts w:ascii="Times New Roman" w:hAnsi="Times New Roman" w:cs="Times New Roman"/>
          <w:lang w:val="sr-Cyrl-BA"/>
        </w:rPr>
        <w:t>590.000,00</w:t>
      </w:r>
      <w:r w:rsidR="0090466A" w:rsidRPr="00610C7B">
        <w:rPr>
          <w:rFonts w:ascii="Times New Roman" w:hAnsi="Times New Roman" w:cs="Times New Roman"/>
          <w:lang w:val="sr-Cyrl-BA"/>
        </w:rPr>
        <w:t>КМ.</w:t>
      </w:r>
      <w:r w:rsidR="00610C7B">
        <w:rPr>
          <w:rFonts w:ascii="Times New Roman" w:hAnsi="Times New Roman" w:cs="Times New Roman"/>
          <w:lang w:val="sr-Cyrl-BA"/>
        </w:rPr>
        <w:t xml:space="preserve">У односу на први план буџета за 2023.годину пројекција је већа за 10 пута и то по основу </w:t>
      </w:r>
      <w:r w:rsidR="00122FA1">
        <w:rPr>
          <w:rFonts w:ascii="Times New Roman" w:hAnsi="Times New Roman" w:cs="Times New Roman"/>
          <w:lang w:val="sr-Cyrl-BA"/>
        </w:rPr>
        <w:t xml:space="preserve">планираног </w:t>
      </w:r>
      <w:r w:rsidR="00610C7B">
        <w:rPr>
          <w:rFonts w:ascii="Times New Roman" w:hAnsi="Times New Roman" w:cs="Times New Roman"/>
          <w:lang w:val="sr-Cyrl-BA"/>
        </w:rPr>
        <w:t>субвенционисања привредних субјеката</w:t>
      </w:r>
      <w:r w:rsidR="00122FA1">
        <w:rPr>
          <w:rFonts w:ascii="Times New Roman" w:hAnsi="Times New Roman" w:cs="Times New Roman"/>
          <w:lang w:val="sr-Cyrl-BA"/>
        </w:rPr>
        <w:t>,</w:t>
      </w:r>
      <w:r w:rsidR="00610C7B">
        <w:rPr>
          <w:rFonts w:ascii="Times New Roman" w:hAnsi="Times New Roman" w:cs="Times New Roman"/>
          <w:lang w:val="sr-Cyrl-BA"/>
        </w:rPr>
        <w:t xml:space="preserve"> за купо</w:t>
      </w:r>
      <w:r w:rsidR="00122FA1">
        <w:rPr>
          <w:rFonts w:ascii="Times New Roman" w:hAnsi="Times New Roman" w:cs="Times New Roman"/>
          <w:lang w:val="sr-Cyrl-BA"/>
        </w:rPr>
        <w:t>вину основних средстава и запошљавање нових радника, путем ПЈТ Одјељење за привреду.</w:t>
      </w:r>
    </w:p>
    <w:p w:rsidR="00122FA1" w:rsidRPr="00610C7B" w:rsidRDefault="00122FA1" w:rsidP="00422F27">
      <w:pPr>
        <w:spacing w:after="0" w:line="240" w:lineRule="auto"/>
        <w:jc w:val="both"/>
        <w:rPr>
          <w:rFonts w:ascii="Times New Roman" w:hAnsi="Times New Roman" w:cs="Times New Roman"/>
          <w:lang w:val="sr-Cyrl-BA"/>
        </w:rPr>
      </w:pPr>
    </w:p>
    <w:p w:rsidR="0090466A"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lang w:val="sr-Cyrl-BA"/>
        </w:rPr>
        <w:t>-</w:t>
      </w:r>
      <w:r w:rsidRPr="0090466A">
        <w:rPr>
          <w:rFonts w:ascii="Times New Roman" w:hAnsi="Times New Roman" w:cs="Times New Roman"/>
          <w:b/>
          <w:lang w:val="sr-Cyrl-BA"/>
        </w:rPr>
        <w:t xml:space="preserve">грантови (група конта 415), </w:t>
      </w:r>
      <w:r w:rsidRPr="0090466A">
        <w:rPr>
          <w:rFonts w:ascii="Times New Roman" w:hAnsi="Times New Roman" w:cs="Times New Roman"/>
          <w:lang w:val="sr-Cyrl-BA"/>
        </w:rPr>
        <w:t xml:space="preserve">планирани су на нивоу </w:t>
      </w:r>
      <w:r w:rsidR="00EC3E03">
        <w:rPr>
          <w:rFonts w:ascii="Times New Roman" w:hAnsi="Times New Roman" w:cs="Times New Roman"/>
          <w:lang w:val="sr-Cyrl-BA"/>
        </w:rPr>
        <w:t>6.77</w:t>
      </w:r>
      <w:r w:rsidR="00122FA1">
        <w:rPr>
          <w:rFonts w:ascii="Times New Roman" w:hAnsi="Times New Roman" w:cs="Times New Roman"/>
          <w:lang w:val="sr-Cyrl-BA"/>
        </w:rPr>
        <w:t xml:space="preserve">5.750,00 </w:t>
      </w:r>
      <w:r w:rsidRPr="00122FA1">
        <w:rPr>
          <w:rFonts w:ascii="Times New Roman" w:hAnsi="Times New Roman" w:cs="Times New Roman"/>
          <w:lang w:val="sr-Cyrl-BA"/>
        </w:rPr>
        <w:t>КМ, што је</w:t>
      </w:r>
      <w:r w:rsidR="006E738E" w:rsidRPr="00122FA1">
        <w:rPr>
          <w:rFonts w:ascii="Times New Roman" w:hAnsi="Times New Roman" w:cs="Times New Roman"/>
          <w:lang w:val="sr-Cyrl-BA"/>
        </w:rPr>
        <w:t xml:space="preserve">за </w:t>
      </w:r>
      <w:r w:rsidR="00122FA1" w:rsidRPr="00122FA1">
        <w:rPr>
          <w:rFonts w:ascii="Times New Roman" w:hAnsi="Times New Roman" w:cs="Times New Roman"/>
          <w:lang w:val="sr-Cyrl-BA"/>
        </w:rPr>
        <w:t>2</w:t>
      </w:r>
      <w:r w:rsidR="00D527EA" w:rsidRPr="00122FA1">
        <w:rPr>
          <w:rFonts w:ascii="Times New Roman" w:hAnsi="Times New Roman" w:cs="Times New Roman"/>
          <w:lang w:val="sr-Cyrl-BA"/>
        </w:rPr>
        <w:t xml:space="preserve">% </w:t>
      </w:r>
      <w:r w:rsidR="00122FA1" w:rsidRPr="00122FA1">
        <w:rPr>
          <w:rFonts w:ascii="Times New Roman" w:hAnsi="Times New Roman" w:cs="Times New Roman"/>
          <w:lang w:val="sr-Cyrl-BA"/>
        </w:rPr>
        <w:t>мање</w:t>
      </w:r>
      <w:r w:rsidRPr="00563199">
        <w:rPr>
          <w:rFonts w:ascii="Times New Roman" w:hAnsi="Times New Roman" w:cs="Times New Roman"/>
          <w:lang w:val="sr-Cyrl-BA"/>
        </w:rPr>
        <w:t xml:space="preserve">у односу на </w:t>
      </w:r>
      <w:r w:rsidR="007E5EC5" w:rsidRPr="00563199">
        <w:rPr>
          <w:rFonts w:ascii="Times New Roman" w:hAnsi="Times New Roman" w:cs="Times New Roman"/>
          <w:lang w:val="sr-Cyrl-BA"/>
        </w:rPr>
        <w:t>првобитни</w:t>
      </w:r>
      <w:r w:rsidRPr="00563199">
        <w:rPr>
          <w:rFonts w:ascii="Times New Roman" w:hAnsi="Times New Roman" w:cs="Times New Roman"/>
          <w:lang w:val="sr-Cyrl-BA"/>
        </w:rPr>
        <w:t xml:space="preserve"> буџет за 202</w:t>
      </w:r>
      <w:r w:rsidR="00563199" w:rsidRPr="00563199">
        <w:rPr>
          <w:rFonts w:ascii="Times New Roman" w:hAnsi="Times New Roman" w:cs="Times New Roman"/>
          <w:lang w:val="sr-Latn-BA"/>
        </w:rPr>
        <w:t>3</w:t>
      </w:r>
      <w:r w:rsidRPr="00563199">
        <w:rPr>
          <w:rFonts w:ascii="Times New Roman" w:hAnsi="Times New Roman" w:cs="Times New Roman"/>
          <w:lang w:val="sr-Cyrl-BA"/>
        </w:rPr>
        <w:t>. годину</w:t>
      </w:r>
      <w:r w:rsidR="007E5EC5" w:rsidRPr="00563199">
        <w:rPr>
          <w:rFonts w:ascii="Times New Roman" w:hAnsi="Times New Roman" w:cs="Times New Roman"/>
          <w:lang w:val="sr-Cyrl-BA"/>
        </w:rPr>
        <w:t>.</w:t>
      </w:r>
      <w:r w:rsidRPr="0090466A">
        <w:rPr>
          <w:rFonts w:ascii="Times New Roman" w:hAnsi="Times New Roman" w:cs="Times New Roman"/>
          <w:lang w:val="sr-Cyrl-BA"/>
        </w:rPr>
        <w:t xml:space="preserve"> У оквиру ових расхода планирани су</w:t>
      </w:r>
      <w:r w:rsidR="00BD3310">
        <w:rPr>
          <w:rFonts w:ascii="Times New Roman" w:hAnsi="Times New Roman" w:cs="Times New Roman"/>
        </w:rPr>
        <w:t xml:space="preserve"> </w:t>
      </w:r>
      <w:r w:rsidRPr="0090466A">
        <w:rPr>
          <w:rFonts w:ascii="Times New Roman" w:hAnsi="Times New Roman" w:cs="Times New Roman"/>
          <w:lang w:val="sr-Cyrl-BA"/>
        </w:rPr>
        <w:t>грантови политичким партијама, непрофитним организацијама из области културе, спорта, социјалне заштите, текуће помоћи мјесним заједницама, организацијама у области здравствене заштите и сл. Планирани су углавном код ПЈТ Одјељење за друштвене</w:t>
      </w:r>
      <w:r w:rsidR="00EB6D15" w:rsidRPr="0090466A">
        <w:rPr>
          <w:rFonts w:ascii="Times New Roman" w:hAnsi="Times New Roman" w:cs="Times New Roman"/>
          <w:lang w:val="sr-Cyrl-BA"/>
        </w:rPr>
        <w:t xml:space="preserve"> дјелатности</w:t>
      </w:r>
      <w:r w:rsidR="007E5EC5" w:rsidRPr="0090466A">
        <w:rPr>
          <w:rFonts w:ascii="Times New Roman" w:hAnsi="Times New Roman" w:cs="Times New Roman"/>
          <w:lang w:val="sr-Cyrl-BA"/>
        </w:rPr>
        <w:t>.</w:t>
      </w:r>
    </w:p>
    <w:p w:rsidR="00122FA1" w:rsidRDefault="00122FA1" w:rsidP="00422F27">
      <w:pPr>
        <w:spacing w:after="0" w:line="240" w:lineRule="auto"/>
        <w:jc w:val="both"/>
        <w:rPr>
          <w:rFonts w:ascii="Times New Roman" w:hAnsi="Times New Roman" w:cs="Times New Roman"/>
          <w:lang w:val="sr-Cyrl-BA"/>
        </w:rPr>
      </w:pPr>
    </w:p>
    <w:p w:rsidR="00563199"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lang w:val="sr-Cyrl-BA"/>
        </w:rPr>
        <w:t>-</w:t>
      </w:r>
      <w:r w:rsidRPr="0090466A">
        <w:rPr>
          <w:rFonts w:ascii="Times New Roman" w:hAnsi="Times New Roman" w:cs="Times New Roman"/>
          <w:b/>
          <w:lang w:val="sr-Cyrl-BA"/>
        </w:rPr>
        <w:t xml:space="preserve">дознаке на име социјалне заштите (група конта 416), </w:t>
      </w:r>
      <w:r w:rsidRPr="0090466A">
        <w:rPr>
          <w:rFonts w:ascii="Times New Roman" w:hAnsi="Times New Roman" w:cs="Times New Roman"/>
          <w:lang w:val="sr-Cyrl-BA"/>
        </w:rPr>
        <w:t xml:space="preserve">планиране су на </w:t>
      </w:r>
      <w:r w:rsidRPr="00122FA1">
        <w:rPr>
          <w:rFonts w:ascii="Times New Roman" w:hAnsi="Times New Roman" w:cs="Times New Roman"/>
          <w:lang w:val="sr-Cyrl-BA"/>
        </w:rPr>
        <w:t xml:space="preserve">нивоу </w:t>
      </w:r>
      <w:r w:rsidR="00D70FB3">
        <w:rPr>
          <w:rFonts w:ascii="Times New Roman" w:hAnsi="Times New Roman" w:cs="Times New Roman"/>
          <w:lang w:val="sr-Cyrl-BA"/>
        </w:rPr>
        <w:t>13.236.000</w:t>
      </w:r>
      <w:r w:rsidR="00122FA1" w:rsidRPr="00122FA1">
        <w:rPr>
          <w:rFonts w:ascii="Times New Roman" w:hAnsi="Times New Roman" w:cs="Times New Roman"/>
          <w:lang w:val="sr-Cyrl-BA"/>
        </w:rPr>
        <w:t xml:space="preserve">,00 </w:t>
      </w:r>
      <w:r w:rsidR="00D70FB3">
        <w:rPr>
          <w:rFonts w:ascii="Times New Roman" w:hAnsi="Times New Roman" w:cs="Times New Roman"/>
          <w:lang w:val="sr-Cyrl-BA"/>
        </w:rPr>
        <w:t>КМ.</w:t>
      </w:r>
      <w:r w:rsidRPr="00122FA1">
        <w:rPr>
          <w:rFonts w:ascii="Times New Roman" w:hAnsi="Times New Roman" w:cs="Times New Roman"/>
          <w:lang w:val="sr-Cyrl-BA"/>
        </w:rPr>
        <w:t xml:space="preserve"> </w:t>
      </w:r>
      <w:r w:rsidR="00EF3BAC" w:rsidRPr="0090466A">
        <w:rPr>
          <w:rFonts w:ascii="Times New Roman" w:hAnsi="Times New Roman" w:cs="Times New Roman"/>
          <w:lang w:val="sr-Cyrl-BA"/>
        </w:rPr>
        <w:t xml:space="preserve">Повећање је </w:t>
      </w:r>
      <w:r w:rsidR="001F371B" w:rsidRPr="0090466A">
        <w:rPr>
          <w:rFonts w:ascii="Times New Roman" w:hAnsi="Times New Roman" w:cs="Times New Roman"/>
          <w:lang w:val="sr-Cyrl-BA"/>
        </w:rPr>
        <w:t xml:space="preserve">пројектовано на основу </w:t>
      </w:r>
      <w:r w:rsidR="00563199">
        <w:rPr>
          <w:rFonts w:ascii="Times New Roman" w:hAnsi="Times New Roman" w:cs="Times New Roman"/>
          <w:lang w:val="sr-Cyrl-BA"/>
        </w:rPr>
        <w:t xml:space="preserve">постојећег </w:t>
      </w:r>
      <w:r w:rsidR="001F371B" w:rsidRPr="0090466A">
        <w:rPr>
          <w:rFonts w:ascii="Times New Roman" w:hAnsi="Times New Roman" w:cs="Times New Roman"/>
          <w:lang w:val="sr-Cyrl-BA"/>
        </w:rPr>
        <w:t>броја лица која су у стању социјалне потребе</w:t>
      </w:r>
      <w:r w:rsidR="008D2945" w:rsidRPr="0090466A">
        <w:rPr>
          <w:rFonts w:ascii="Times New Roman" w:hAnsi="Times New Roman" w:cs="Times New Roman"/>
          <w:lang w:val="sr-Cyrl-BA"/>
        </w:rPr>
        <w:t>,</w:t>
      </w:r>
      <w:r w:rsidR="00563199">
        <w:rPr>
          <w:rFonts w:ascii="Times New Roman" w:hAnsi="Times New Roman" w:cs="Times New Roman"/>
          <w:lang w:val="sr-Cyrl-BA"/>
        </w:rPr>
        <w:t xml:space="preserve"> али и константне тендеције пораста броја корисника, који у просјеку порасте за око 3% годишње. </w:t>
      </w:r>
      <w:r w:rsidR="00536C3A">
        <w:rPr>
          <w:rFonts w:ascii="Times New Roman" w:hAnsi="Times New Roman" w:cs="Times New Roman"/>
          <w:lang w:val="sr-Cyrl-BA"/>
        </w:rPr>
        <w:t>Такође, основицу за висину накнаде за исплату права на додатак за помоћ и његу другог лица, личну инвалиднину, новчану помоћ,  помоћ самохраном родитељу – његоватељу и помоћ у збрињавању пунољетних лица након напустања установа и хранитељских породица, чини просјечна нето плата исплаћена у РС за претходну годину, за коју се  (како је већ речено) очекује да ће бити</w:t>
      </w:r>
      <w:r w:rsidR="007B68AB">
        <w:rPr>
          <w:rFonts w:ascii="Times New Roman" w:hAnsi="Times New Roman" w:cs="Times New Roman"/>
          <w:lang w:val="sr-Cyrl-BA"/>
        </w:rPr>
        <w:t>,</w:t>
      </w:r>
      <w:r w:rsidR="00536C3A">
        <w:rPr>
          <w:rFonts w:ascii="Times New Roman" w:hAnsi="Times New Roman" w:cs="Times New Roman"/>
          <w:lang w:val="sr-Cyrl-BA"/>
        </w:rPr>
        <w:t xml:space="preserve"> у односу на </w:t>
      </w:r>
      <w:r w:rsidR="007B68AB">
        <w:rPr>
          <w:rFonts w:ascii="Times New Roman" w:hAnsi="Times New Roman" w:cs="Times New Roman"/>
          <w:lang w:val="sr-Cyrl-BA"/>
        </w:rPr>
        <w:t xml:space="preserve">2022.годину, већа за 10,40 %. Нека од ових давања (додатак за помоћ и његу другог лица, стална новчана помоћ) финансирају се у проценту 50% из трансфера </w:t>
      </w:r>
      <w:r w:rsidR="007B68AB" w:rsidRPr="0090466A">
        <w:rPr>
          <w:rFonts w:ascii="Times New Roman" w:hAnsi="Times New Roman" w:cs="Times New Roman"/>
          <w:lang w:val="sr-Cyrl-BA"/>
        </w:rPr>
        <w:t>Министарства</w:t>
      </w:r>
      <w:r w:rsidR="007B68AB">
        <w:rPr>
          <w:rFonts w:ascii="Times New Roman" w:hAnsi="Times New Roman" w:cs="Times New Roman"/>
          <w:lang w:val="sr-Cyrl-BA"/>
        </w:rPr>
        <w:t xml:space="preserve"> здравља и социјалне заштите РС, док се накнада за  </w:t>
      </w:r>
      <w:r w:rsidR="007B68AB" w:rsidRPr="0090466A">
        <w:rPr>
          <w:rFonts w:ascii="Times New Roman" w:hAnsi="Times New Roman" w:cs="Times New Roman"/>
          <w:lang w:val="sr-Cyrl-BA"/>
        </w:rPr>
        <w:t>личну инвалиднину</w:t>
      </w:r>
      <w:r w:rsidR="007B68AB">
        <w:rPr>
          <w:rFonts w:ascii="Times New Roman" w:hAnsi="Times New Roman" w:cs="Times New Roman"/>
          <w:lang w:val="sr-Cyrl-BA"/>
        </w:rPr>
        <w:t>, подршка у изједначавању могућности дјеце и омладине са сметњама у развоју у цјелости финансирају из ових средстава у цјелости.</w:t>
      </w:r>
    </w:p>
    <w:p w:rsidR="00422F27"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lang w:val="sr-Cyrl-BA"/>
        </w:rPr>
        <w:t>Осим тога, у оквиру ових расхода планиране су ванредне –једнократне помоћ</w:t>
      </w:r>
      <w:r w:rsidR="00EF3BAC" w:rsidRPr="0090466A">
        <w:rPr>
          <w:rFonts w:ascii="Times New Roman" w:hAnsi="Times New Roman" w:cs="Times New Roman"/>
          <w:lang w:val="sr-Cyrl-BA"/>
        </w:rPr>
        <w:t>и материјално угроженим лицима,</w:t>
      </w:r>
      <w:r w:rsidRPr="0090466A">
        <w:rPr>
          <w:rFonts w:ascii="Times New Roman" w:hAnsi="Times New Roman" w:cs="Times New Roman"/>
          <w:lang w:val="sr-Cyrl-BA"/>
        </w:rPr>
        <w:t xml:space="preserve"> лицима из борачке категорије, стипендије, подршка пронаталитетној политици, сахране незбринутих лица, помоћ социјално угроженој дјеци за ужину, помоћ пензионерима, подстицај повратка и сл. </w:t>
      </w:r>
      <w:r w:rsidR="00C04EDF">
        <w:rPr>
          <w:rFonts w:ascii="Times New Roman" w:hAnsi="Times New Roman" w:cs="Times New Roman"/>
          <w:lang w:val="sr-Cyrl-BA"/>
        </w:rPr>
        <w:t xml:space="preserve">У 2023.години значајно су повећани износи стипендија, субвенција родитељима за боравак дјеце у приватним вртићима и за превоз ученика. Ови расходи се </w:t>
      </w:r>
      <w:r w:rsidRPr="0090466A">
        <w:rPr>
          <w:rFonts w:ascii="Times New Roman" w:hAnsi="Times New Roman" w:cs="Times New Roman"/>
          <w:lang w:val="sr-Cyrl-BA"/>
        </w:rPr>
        <w:t xml:space="preserve"> планирају </w:t>
      </w:r>
      <w:r w:rsidR="00C04EDF">
        <w:rPr>
          <w:rFonts w:ascii="Times New Roman" w:hAnsi="Times New Roman" w:cs="Times New Roman"/>
          <w:lang w:val="sr-Cyrl-BA"/>
        </w:rPr>
        <w:t>у оквиру</w:t>
      </w:r>
      <w:r w:rsidR="00122FA1">
        <w:rPr>
          <w:rFonts w:ascii="Times New Roman" w:hAnsi="Times New Roman" w:cs="Times New Roman"/>
          <w:lang w:val="sr-Cyrl-BA"/>
        </w:rPr>
        <w:t xml:space="preserve"> ПЈТ Социјална заштита, </w:t>
      </w:r>
      <w:r w:rsidRPr="0090466A">
        <w:rPr>
          <w:rFonts w:ascii="Times New Roman" w:hAnsi="Times New Roman" w:cs="Times New Roman"/>
          <w:lang w:val="sr-Cyrl-BA"/>
        </w:rPr>
        <w:t>ПЈТ Од</w:t>
      </w:r>
      <w:r w:rsidR="00491B0C" w:rsidRPr="0090466A">
        <w:rPr>
          <w:rFonts w:ascii="Times New Roman" w:hAnsi="Times New Roman" w:cs="Times New Roman"/>
          <w:lang w:val="sr-Cyrl-BA"/>
        </w:rPr>
        <w:t>јељење за друштвене дјелатности и ПЈТ Одјељење за борачко – инвалидску заштиту.</w:t>
      </w:r>
    </w:p>
    <w:p w:rsidR="00122FA1" w:rsidRPr="0090466A" w:rsidRDefault="00122FA1" w:rsidP="00422F27">
      <w:pPr>
        <w:spacing w:after="0" w:line="240" w:lineRule="auto"/>
        <w:jc w:val="both"/>
        <w:rPr>
          <w:rFonts w:ascii="Times New Roman" w:hAnsi="Times New Roman" w:cs="Times New Roman"/>
          <w:lang w:val="sr-Cyrl-BA"/>
        </w:rPr>
      </w:pPr>
    </w:p>
    <w:p w:rsidR="0031622D" w:rsidRPr="00122FA1"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b/>
          <w:lang w:val="sr-Cyrl-BA"/>
        </w:rPr>
        <w:t xml:space="preserve">-расходи по судским рјешењима (група конта 419), </w:t>
      </w:r>
      <w:r w:rsidRPr="0090466A">
        <w:rPr>
          <w:rFonts w:ascii="Times New Roman" w:hAnsi="Times New Roman" w:cs="Times New Roman"/>
          <w:lang w:val="sr-Cyrl-BA"/>
        </w:rPr>
        <w:t xml:space="preserve">планирани си на </w:t>
      </w:r>
      <w:r w:rsidRPr="00122FA1">
        <w:rPr>
          <w:rFonts w:ascii="Times New Roman" w:hAnsi="Times New Roman" w:cs="Times New Roman"/>
          <w:lang w:val="sr-Cyrl-BA"/>
        </w:rPr>
        <w:t>нивоу</w:t>
      </w:r>
      <w:r w:rsidR="00122FA1" w:rsidRPr="00122FA1">
        <w:rPr>
          <w:rFonts w:ascii="Times New Roman" w:hAnsi="Times New Roman" w:cs="Times New Roman"/>
          <w:lang w:val="sr-Cyrl-BA"/>
        </w:rPr>
        <w:t xml:space="preserve"> 204.</w:t>
      </w:r>
      <w:r w:rsidR="00EC3E03">
        <w:rPr>
          <w:rFonts w:ascii="Times New Roman" w:hAnsi="Times New Roman" w:cs="Times New Roman"/>
          <w:lang w:val="sr-Cyrl-BA"/>
        </w:rPr>
        <w:t>5</w:t>
      </w:r>
      <w:r w:rsidR="00122FA1" w:rsidRPr="00122FA1">
        <w:rPr>
          <w:rFonts w:ascii="Times New Roman" w:hAnsi="Times New Roman" w:cs="Times New Roman"/>
          <w:lang w:val="sr-Cyrl-BA"/>
        </w:rPr>
        <w:t>00,00</w:t>
      </w:r>
      <w:r w:rsidR="008D2945" w:rsidRPr="00122FA1">
        <w:rPr>
          <w:rFonts w:ascii="Times New Roman" w:hAnsi="Times New Roman" w:cs="Times New Roman"/>
          <w:lang w:val="sr-Cyrl-BA"/>
        </w:rPr>
        <w:t>КМ</w:t>
      </w:r>
      <w:r w:rsidR="00122FA1" w:rsidRPr="00122FA1">
        <w:rPr>
          <w:rFonts w:ascii="Times New Roman" w:hAnsi="Times New Roman" w:cs="Times New Roman"/>
          <w:lang w:val="sr-Cyrl-BA"/>
        </w:rPr>
        <w:t xml:space="preserve">, што је готово исто као и у првом плану буџета 2023.године. </w:t>
      </w:r>
    </w:p>
    <w:p w:rsidR="0090466A" w:rsidRPr="00702593" w:rsidRDefault="0090466A" w:rsidP="00422F27">
      <w:pPr>
        <w:spacing w:after="0" w:line="240" w:lineRule="auto"/>
        <w:jc w:val="both"/>
        <w:rPr>
          <w:rFonts w:ascii="Times New Roman" w:hAnsi="Times New Roman" w:cs="Times New Roman"/>
          <w:color w:val="FF0000"/>
          <w:lang w:val="sr-Cyrl-BA"/>
        </w:rPr>
      </w:pPr>
    </w:p>
    <w:p w:rsidR="00422F27" w:rsidRPr="0090466A"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b/>
          <w:i/>
          <w:lang w:val="sr-Cyrl-BA"/>
        </w:rPr>
        <w:t>Трансфери (група конта 480),</w:t>
      </w:r>
      <w:r w:rsidRPr="0090466A">
        <w:rPr>
          <w:rFonts w:ascii="Times New Roman" w:hAnsi="Times New Roman" w:cs="Times New Roman"/>
          <w:lang w:val="sr-Cyrl-BA"/>
        </w:rPr>
        <w:t xml:space="preserve">планирани су у </w:t>
      </w:r>
      <w:r w:rsidRPr="00122FA1">
        <w:rPr>
          <w:rFonts w:ascii="Times New Roman" w:hAnsi="Times New Roman" w:cs="Times New Roman"/>
          <w:lang w:val="sr-Cyrl-BA"/>
        </w:rPr>
        <w:t xml:space="preserve">износу </w:t>
      </w:r>
      <w:r w:rsidR="00122FA1" w:rsidRPr="00122FA1">
        <w:rPr>
          <w:rFonts w:ascii="Times New Roman" w:hAnsi="Times New Roman" w:cs="Times New Roman"/>
          <w:lang w:val="sr-Cyrl-BA"/>
        </w:rPr>
        <w:t>3.555.900,00</w:t>
      </w:r>
      <w:r w:rsidR="00A35DFB" w:rsidRPr="00122FA1">
        <w:rPr>
          <w:rFonts w:ascii="Times New Roman" w:hAnsi="Times New Roman" w:cs="Times New Roman"/>
          <w:lang w:val="sr-Cyrl-BA"/>
        </w:rPr>
        <w:t xml:space="preserve"> КМ.</w:t>
      </w:r>
      <w:r w:rsidRPr="0090466A">
        <w:rPr>
          <w:rFonts w:ascii="Times New Roman" w:hAnsi="Times New Roman" w:cs="Times New Roman"/>
          <w:lang w:val="sr-Cyrl-BA"/>
        </w:rPr>
        <w:t>Чине их:</w:t>
      </w:r>
    </w:p>
    <w:p w:rsidR="00422F27" w:rsidRPr="00702593" w:rsidRDefault="00422F27" w:rsidP="00422F27">
      <w:pPr>
        <w:spacing w:after="0" w:line="240" w:lineRule="auto"/>
        <w:jc w:val="both"/>
        <w:rPr>
          <w:rFonts w:ascii="Times New Roman" w:hAnsi="Times New Roman" w:cs="Times New Roman"/>
          <w:color w:val="FF0000"/>
          <w:lang w:val="sr-Cyrl-BA"/>
        </w:rPr>
      </w:pPr>
    </w:p>
    <w:p w:rsidR="0090466A" w:rsidRDefault="00422F27" w:rsidP="00422F27">
      <w:pPr>
        <w:spacing w:after="0" w:line="240" w:lineRule="auto"/>
        <w:jc w:val="both"/>
        <w:rPr>
          <w:rFonts w:ascii="Times New Roman" w:hAnsi="Times New Roman" w:cs="Times New Roman"/>
          <w:lang w:val="sr-Cyrl-BA"/>
        </w:rPr>
      </w:pPr>
      <w:r w:rsidRPr="00122FA1">
        <w:rPr>
          <w:rFonts w:ascii="Times New Roman" w:hAnsi="Times New Roman" w:cs="Times New Roman"/>
          <w:b/>
          <w:lang w:val="sr-Cyrl-BA"/>
        </w:rPr>
        <w:t xml:space="preserve">-трансфери фондовима и трансфери осталим јединицама власти (група конта 487), </w:t>
      </w:r>
      <w:r w:rsidRPr="00122FA1">
        <w:rPr>
          <w:rFonts w:ascii="Times New Roman" w:hAnsi="Times New Roman" w:cs="Times New Roman"/>
          <w:lang w:val="sr-Cyrl-BA"/>
        </w:rPr>
        <w:t>планирани су у износу</w:t>
      </w:r>
      <w:r w:rsidR="00122FA1" w:rsidRPr="00122FA1">
        <w:rPr>
          <w:rFonts w:ascii="Times New Roman" w:hAnsi="Times New Roman" w:cs="Times New Roman"/>
          <w:lang w:val="sr-Cyrl-BA"/>
        </w:rPr>
        <w:t xml:space="preserve"> 596.000,00</w:t>
      </w:r>
      <w:r w:rsidRPr="00122FA1">
        <w:rPr>
          <w:rFonts w:ascii="Times New Roman" w:hAnsi="Times New Roman" w:cs="Times New Roman"/>
          <w:lang w:val="sr-Cyrl-BA"/>
        </w:rPr>
        <w:t xml:space="preserve"> КМ и односе</w:t>
      </w:r>
      <w:r w:rsidR="001F371B" w:rsidRPr="00122FA1">
        <w:rPr>
          <w:rFonts w:ascii="Times New Roman" w:hAnsi="Times New Roman" w:cs="Times New Roman"/>
          <w:lang w:val="sr-Cyrl-BA"/>
        </w:rPr>
        <w:t xml:space="preserve"> се</w:t>
      </w:r>
      <w:r w:rsidRPr="00122FA1">
        <w:rPr>
          <w:rFonts w:ascii="Times New Roman" w:hAnsi="Times New Roman" w:cs="Times New Roman"/>
          <w:lang w:val="sr-Cyrl-BA"/>
        </w:rPr>
        <w:t xml:space="preserve"> на трансфере фондовима</w:t>
      </w:r>
      <w:r w:rsidR="001F371B" w:rsidRPr="00122FA1">
        <w:rPr>
          <w:rFonts w:ascii="Times New Roman" w:hAnsi="Times New Roman" w:cs="Times New Roman"/>
          <w:lang w:val="sr-Cyrl-BA"/>
        </w:rPr>
        <w:t xml:space="preserve"> обавезног социјалног осигурања.</w:t>
      </w:r>
    </w:p>
    <w:p w:rsidR="00122FA1" w:rsidRPr="00122FA1" w:rsidRDefault="00122FA1" w:rsidP="00422F27">
      <w:pPr>
        <w:spacing w:after="0" w:line="240" w:lineRule="auto"/>
        <w:jc w:val="both"/>
        <w:rPr>
          <w:rFonts w:ascii="Times New Roman" w:hAnsi="Times New Roman" w:cs="Times New Roman"/>
          <w:lang w:val="sr-Cyrl-BA"/>
        </w:rPr>
      </w:pPr>
    </w:p>
    <w:p w:rsidR="00A35DFB" w:rsidRPr="0090466A" w:rsidRDefault="00422F27" w:rsidP="00422F27">
      <w:pPr>
        <w:spacing w:after="0" w:line="240" w:lineRule="auto"/>
        <w:jc w:val="both"/>
        <w:rPr>
          <w:rFonts w:ascii="Times New Roman" w:hAnsi="Times New Roman" w:cs="Times New Roman"/>
          <w:lang w:val="sr-Cyrl-BA"/>
        </w:rPr>
      </w:pPr>
      <w:r w:rsidRPr="0090466A">
        <w:rPr>
          <w:rFonts w:ascii="Times New Roman" w:hAnsi="Times New Roman" w:cs="Times New Roman"/>
          <w:b/>
          <w:lang w:val="sr-Cyrl-BA"/>
        </w:rPr>
        <w:t>-трансфери унутар исте јединице власти (група конта 488),</w:t>
      </w:r>
      <w:r w:rsidR="0031622D" w:rsidRPr="0090466A">
        <w:rPr>
          <w:rFonts w:ascii="Times New Roman" w:hAnsi="Times New Roman" w:cs="Times New Roman"/>
          <w:lang w:val="sr-Cyrl-BA"/>
        </w:rPr>
        <w:t xml:space="preserve"> планирани</w:t>
      </w:r>
      <w:r w:rsidR="006E738E" w:rsidRPr="0090466A">
        <w:rPr>
          <w:rFonts w:ascii="Times New Roman" w:hAnsi="Times New Roman" w:cs="Times New Roman"/>
          <w:lang w:val="sr-Cyrl-BA"/>
        </w:rPr>
        <w:t xml:space="preserve"> су на </w:t>
      </w:r>
      <w:r w:rsidR="006E738E" w:rsidRPr="00122FA1">
        <w:rPr>
          <w:rFonts w:ascii="Times New Roman" w:hAnsi="Times New Roman" w:cs="Times New Roman"/>
          <w:lang w:val="sr-Cyrl-BA"/>
        </w:rPr>
        <w:t>нивоу</w:t>
      </w:r>
      <w:r w:rsidR="00D70FB3">
        <w:rPr>
          <w:rFonts w:ascii="Times New Roman" w:hAnsi="Times New Roman" w:cs="Times New Roman"/>
          <w:lang w:val="sr-Cyrl-BA"/>
        </w:rPr>
        <w:t xml:space="preserve"> </w:t>
      </w:r>
      <w:r w:rsidR="00122FA1" w:rsidRPr="00122FA1">
        <w:rPr>
          <w:rFonts w:ascii="Times New Roman" w:hAnsi="Times New Roman" w:cs="Times New Roman"/>
          <w:lang w:val="sr-Cyrl-BA"/>
        </w:rPr>
        <w:t xml:space="preserve">2.959.900,00 </w:t>
      </w:r>
      <w:r w:rsidR="006E738E" w:rsidRPr="00122FA1">
        <w:rPr>
          <w:rFonts w:ascii="Times New Roman" w:hAnsi="Times New Roman" w:cs="Times New Roman"/>
          <w:lang w:val="sr-Cyrl-BA"/>
        </w:rPr>
        <w:t>КМ</w:t>
      </w:r>
      <w:r w:rsidR="0031622D" w:rsidRPr="00122FA1">
        <w:rPr>
          <w:rFonts w:ascii="Times New Roman" w:hAnsi="Times New Roman" w:cs="Times New Roman"/>
          <w:lang w:val="sr-Cyrl-BA"/>
        </w:rPr>
        <w:t xml:space="preserve">, што је за </w:t>
      </w:r>
      <w:r w:rsidR="00122FA1" w:rsidRPr="00122FA1">
        <w:rPr>
          <w:rFonts w:ascii="Times New Roman" w:hAnsi="Times New Roman" w:cs="Times New Roman"/>
          <w:lang w:val="sr-Cyrl-BA"/>
        </w:rPr>
        <w:t>7</w:t>
      </w:r>
      <w:r w:rsidR="0031622D" w:rsidRPr="00122FA1">
        <w:rPr>
          <w:rFonts w:ascii="Times New Roman" w:hAnsi="Times New Roman" w:cs="Times New Roman"/>
          <w:lang w:val="sr-Cyrl-BA"/>
        </w:rPr>
        <w:t xml:space="preserve">% </w:t>
      </w:r>
      <w:r w:rsidR="0090466A" w:rsidRPr="00122FA1">
        <w:rPr>
          <w:rFonts w:ascii="Times New Roman" w:hAnsi="Times New Roman" w:cs="Times New Roman"/>
          <w:lang w:val="sr-Cyrl-BA"/>
        </w:rPr>
        <w:t>више у односу на првобитни буџет за</w:t>
      </w:r>
      <w:r w:rsidR="007B68AB" w:rsidRPr="00122FA1">
        <w:rPr>
          <w:rFonts w:ascii="Times New Roman" w:hAnsi="Times New Roman" w:cs="Times New Roman"/>
          <w:lang w:val="sr-Cyrl-BA"/>
        </w:rPr>
        <w:t xml:space="preserve"> 2023</w:t>
      </w:r>
      <w:r w:rsidR="0090466A" w:rsidRPr="00122FA1">
        <w:rPr>
          <w:rFonts w:ascii="Times New Roman" w:hAnsi="Times New Roman" w:cs="Times New Roman"/>
          <w:lang w:val="sr-Cyrl-BA"/>
        </w:rPr>
        <w:t>.годину.</w:t>
      </w:r>
      <w:r w:rsidRPr="0090466A">
        <w:rPr>
          <w:rFonts w:ascii="Times New Roman" w:hAnsi="Times New Roman" w:cs="Times New Roman"/>
          <w:lang w:val="sr-Cyrl-BA"/>
        </w:rPr>
        <w:t xml:space="preserve">Намјењени су за финансирање рада Аграрног фонда Града Бијељина и давање подстицаја пољопривредним произвођачима путем Аграрног фонда. </w:t>
      </w:r>
    </w:p>
    <w:p w:rsidR="006E738E" w:rsidRPr="00702593" w:rsidRDefault="006E738E" w:rsidP="00422F27">
      <w:pPr>
        <w:spacing w:after="0" w:line="240" w:lineRule="auto"/>
        <w:jc w:val="both"/>
        <w:rPr>
          <w:rFonts w:ascii="Times New Roman" w:hAnsi="Times New Roman" w:cs="Times New Roman"/>
          <w:color w:val="FF0000"/>
          <w:lang w:val="sr-Cyrl-BA"/>
        </w:rPr>
      </w:pPr>
    </w:p>
    <w:p w:rsidR="00A35DFB" w:rsidRPr="00D95755" w:rsidRDefault="00422F27" w:rsidP="00422F27">
      <w:pPr>
        <w:spacing w:after="0" w:line="240" w:lineRule="auto"/>
        <w:jc w:val="both"/>
        <w:rPr>
          <w:rFonts w:ascii="Times New Roman" w:hAnsi="Times New Roman" w:cs="Times New Roman"/>
          <w:lang w:val="sr-Cyrl-BA"/>
        </w:rPr>
      </w:pPr>
      <w:r w:rsidRPr="00D95755">
        <w:rPr>
          <w:rFonts w:ascii="Times New Roman" w:hAnsi="Times New Roman" w:cs="Times New Roman"/>
          <w:b/>
          <w:i/>
          <w:lang w:val="sr-Cyrl-BA"/>
        </w:rPr>
        <w:t>Буџетска резерва</w:t>
      </w:r>
      <w:r w:rsidRPr="00D95755">
        <w:rPr>
          <w:rFonts w:ascii="Times New Roman" w:hAnsi="Times New Roman" w:cs="Times New Roman"/>
          <w:b/>
          <w:lang w:val="sr-Cyrl-BA"/>
        </w:rPr>
        <w:t xml:space="preserve">, </w:t>
      </w:r>
      <w:r w:rsidRPr="00D95755">
        <w:rPr>
          <w:rFonts w:ascii="Times New Roman" w:hAnsi="Times New Roman" w:cs="Times New Roman"/>
          <w:lang w:val="sr-Cyrl-BA"/>
        </w:rPr>
        <w:t>планирана је на нивоу</w:t>
      </w:r>
      <w:r w:rsidR="00D95755" w:rsidRPr="00D95755">
        <w:rPr>
          <w:rFonts w:ascii="Times New Roman" w:hAnsi="Times New Roman" w:cs="Times New Roman"/>
          <w:lang w:val="sr-Cyrl-BA"/>
        </w:rPr>
        <w:t xml:space="preserve"> 150.000,00</w:t>
      </w:r>
      <w:r w:rsidR="00A35DFB" w:rsidRPr="00D95755">
        <w:rPr>
          <w:rFonts w:ascii="Times New Roman" w:hAnsi="Times New Roman" w:cs="Times New Roman"/>
          <w:lang w:val="sr-Cyrl-BA"/>
        </w:rPr>
        <w:t>КМ.</w:t>
      </w:r>
    </w:p>
    <w:p w:rsidR="006E738E" w:rsidRPr="008E0D41" w:rsidRDefault="006E738E" w:rsidP="00422F27">
      <w:pPr>
        <w:spacing w:after="0" w:line="240" w:lineRule="auto"/>
        <w:jc w:val="both"/>
        <w:rPr>
          <w:rFonts w:ascii="Times New Roman" w:hAnsi="Times New Roman" w:cs="Times New Roman"/>
          <w:color w:val="FF0000"/>
          <w:lang w:val="sr-Cyrl-BA"/>
        </w:rPr>
      </w:pPr>
    </w:p>
    <w:p w:rsidR="006E738E" w:rsidRPr="00702593" w:rsidRDefault="006E738E" w:rsidP="00422F27">
      <w:pPr>
        <w:spacing w:after="0" w:line="240" w:lineRule="auto"/>
        <w:jc w:val="both"/>
        <w:rPr>
          <w:rFonts w:ascii="Times New Roman" w:hAnsi="Times New Roman" w:cs="Times New Roman"/>
          <w:color w:val="FF0000"/>
          <w:lang w:val="sr-Cyrl-BA"/>
        </w:rPr>
      </w:pPr>
    </w:p>
    <w:p w:rsidR="00F87C22" w:rsidRDefault="00422F27" w:rsidP="00422F27">
      <w:pPr>
        <w:spacing w:after="0" w:line="240" w:lineRule="auto"/>
        <w:jc w:val="both"/>
        <w:rPr>
          <w:rFonts w:ascii="Times New Roman" w:hAnsi="Times New Roman" w:cs="Times New Roman"/>
          <w:lang w:val="sr-Cyrl-BA"/>
        </w:rPr>
      </w:pPr>
      <w:r w:rsidRPr="008D60EA">
        <w:rPr>
          <w:rFonts w:ascii="Times New Roman" w:hAnsi="Times New Roman" w:cs="Times New Roman"/>
          <w:b/>
          <w:i/>
          <w:lang w:val="sr-Cyrl-BA"/>
        </w:rPr>
        <w:t>Издаци за нефинансијску имовину (група конта 510)</w:t>
      </w:r>
      <w:r w:rsidRPr="008D60EA">
        <w:rPr>
          <w:rFonts w:ascii="Times New Roman" w:hAnsi="Times New Roman" w:cs="Times New Roman"/>
          <w:b/>
          <w:lang w:val="sr-Cyrl-BA"/>
        </w:rPr>
        <w:t xml:space="preserve">, </w:t>
      </w:r>
      <w:r w:rsidRPr="008D60EA">
        <w:rPr>
          <w:rFonts w:ascii="Times New Roman" w:hAnsi="Times New Roman" w:cs="Times New Roman"/>
          <w:lang w:val="sr-Cyrl-BA"/>
        </w:rPr>
        <w:t xml:space="preserve">планирани су на </w:t>
      </w:r>
      <w:r w:rsidRPr="00122FA1">
        <w:rPr>
          <w:rFonts w:ascii="Times New Roman" w:hAnsi="Times New Roman" w:cs="Times New Roman"/>
          <w:lang w:val="sr-Cyrl-BA"/>
        </w:rPr>
        <w:t>нивоу</w:t>
      </w:r>
      <w:r w:rsidR="00122FA1" w:rsidRPr="00122FA1">
        <w:rPr>
          <w:rFonts w:ascii="Times New Roman" w:hAnsi="Times New Roman" w:cs="Times New Roman"/>
          <w:lang w:val="sr-Cyrl-BA"/>
        </w:rPr>
        <w:t xml:space="preserve"> </w:t>
      </w:r>
      <w:r w:rsidR="00D70FB3">
        <w:rPr>
          <w:rFonts w:ascii="Times New Roman" w:hAnsi="Times New Roman" w:cs="Times New Roman"/>
          <w:lang w:val="sr-Cyrl-BA"/>
        </w:rPr>
        <w:t>9.818.374</w:t>
      </w:r>
      <w:r w:rsidR="00122FA1" w:rsidRPr="00122FA1">
        <w:rPr>
          <w:rFonts w:ascii="Times New Roman" w:hAnsi="Times New Roman" w:cs="Times New Roman"/>
          <w:lang w:val="sr-Cyrl-BA"/>
        </w:rPr>
        <w:t>,00</w:t>
      </w:r>
      <w:r w:rsidR="007F7E15" w:rsidRPr="00122FA1">
        <w:rPr>
          <w:rFonts w:ascii="Times New Roman" w:hAnsi="Times New Roman" w:cs="Times New Roman"/>
          <w:lang w:val="sr-Cyrl-BA"/>
        </w:rPr>
        <w:t>КМ.</w:t>
      </w:r>
    </w:p>
    <w:p w:rsidR="00122FA1" w:rsidRPr="008D60EA" w:rsidRDefault="00122FA1" w:rsidP="00422F27">
      <w:pPr>
        <w:spacing w:after="0" w:line="240" w:lineRule="auto"/>
        <w:jc w:val="both"/>
        <w:rPr>
          <w:rFonts w:ascii="Times New Roman" w:hAnsi="Times New Roman" w:cs="Times New Roman"/>
          <w:lang w:val="sr-Cyrl-BA"/>
        </w:rPr>
      </w:pPr>
    </w:p>
    <w:p w:rsidR="00422F27" w:rsidRPr="008D60EA" w:rsidRDefault="00422F27" w:rsidP="00422F27">
      <w:pPr>
        <w:spacing w:after="0" w:line="240" w:lineRule="auto"/>
        <w:jc w:val="both"/>
        <w:rPr>
          <w:rFonts w:ascii="Times New Roman" w:hAnsi="Times New Roman" w:cs="Times New Roman"/>
          <w:lang w:val="sr-Cyrl-BA"/>
        </w:rPr>
      </w:pPr>
      <w:r w:rsidRPr="008D60EA">
        <w:rPr>
          <w:rFonts w:ascii="Times New Roman" w:hAnsi="Times New Roman" w:cs="Times New Roman"/>
          <w:lang w:val="sr-Cyrl-BA"/>
        </w:rPr>
        <w:t>Односе се на:</w:t>
      </w:r>
    </w:p>
    <w:p w:rsidR="001A7A67" w:rsidRDefault="00422F27" w:rsidP="00422F27">
      <w:pPr>
        <w:spacing w:after="0" w:line="240" w:lineRule="auto"/>
        <w:jc w:val="both"/>
        <w:rPr>
          <w:rFonts w:ascii="Times New Roman" w:hAnsi="Times New Roman" w:cs="Times New Roman"/>
          <w:lang w:val="sr-Cyrl-BA"/>
        </w:rPr>
      </w:pPr>
      <w:r w:rsidRPr="008D60EA">
        <w:rPr>
          <w:rFonts w:ascii="Times New Roman" w:hAnsi="Times New Roman" w:cs="Times New Roman"/>
          <w:b/>
          <w:lang w:val="sr-Cyrl-BA"/>
        </w:rPr>
        <w:t xml:space="preserve">-издатке за набавку сталних средстава (група конта 511), </w:t>
      </w:r>
      <w:r w:rsidRPr="008D60EA">
        <w:rPr>
          <w:rFonts w:ascii="Times New Roman" w:hAnsi="Times New Roman" w:cs="Times New Roman"/>
          <w:lang w:val="sr-Cyrl-BA"/>
        </w:rPr>
        <w:t xml:space="preserve">планиране на нивоу </w:t>
      </w:r>
      <w:r w:rsidR="00EC3E03">
        <w:rPr>
          <w:rFonts w:ascii="Times New Roman" w:hAnsi="Times New Roman" w:cs="Times New Roman"/>
          <w:lang w:val="sr-Cyrl-BA"/>
        </w:rPr>
        <w:t>9.338.750</w:t>
      </w:r>
      <w:r w:rsidR="00122FA1">
        <w:rPr>
          <w:rFonts w:ascii="Times New Roman" w:hAnsi="Times New Roman" w:cs="Times New Roman"/>
          <w:lang w:val="sr-Cyrl-BA"/>
        </w:rPr>
        <w:t>,</w:t>
      </w:r>
      <w:r w:rsidR="00122FA1" w:rsidRPr="00122FA1">
        <w:rPr>
          <w:rFonts w:ascii="Times New Roman" w:hAnsi="Times New Roman" w:cs="Times New Roman"/>
          <w:lang w:val="sr-Cyrl-BA"/>
        </w:rPr>
        <w:t xml:space="preserve">00 </w:t>
      </w:r>
      <w:r w:rsidR="00A35DFB" w:rsidRPr="00122FA1">
        <w:rPr>
          <w:rFonts w:ascii="Times New Roman" w:hAnsi="Times New Roman" w:cs="Times New Roman"/>
          <w:lang w:val="sr-Cyrl-BA"/>
        </w:rPr>
        <w:t xml:space="preserve">КМ, што је </w:t>
      </w:r>
      <w:r w:rsidR="008D60EA" w:rsidRPr="00122FA1">
        <w:rPr>
          <w:rFonts w:ascii="Times New Roman" w:hAnsi="Times New Roman" w:cs="Times New Roman"/>
          <w:lang w:val="sr-Cyrl-BA"/>
        </w:rPr>
        <w:t>смањење</w:t>
      </w:r>
      <w:r w:rsidR="00A35DFB" w:rsidRPr="00122FA1">
        <w:rPr>
          <w:rFonts w:ascii="Times New Roman" w:hAnsi="Times New Roman" w:cs="Times New Roman"/>
          <w:lang w:val="sr-Cyrl-BA"/>
        </w:rPr>
        <w:t xml:space="preserve"> за</w:t>
      </w:r>
      <w:r w:rsidR="00EC3E03">
        <w:rPr>
          <w:rFonts w:ascii="Times New Roman" w:hAnsi="Times New Roman" w:cs="Times New Roman"/>
          <w:lang w:val="sr-Cyrl-BA"/>
        </w:rPr>
        <w:t xml:space="preserve"> 9</w:t>
      </w:r>
      <w:r w:rsidR="00F87C22" w:rsidRPr="00122FA1">
        <w:rPr>
          <w:rFonts w:ascii="Times New Roman" w:hAnsi="Times New Roman" w:cs="Times New Roman"/>
          <w:lang w:val="sr-Cyrl-BA"/>
        </w:rPr>
        <w:t>%</w:t>
      </w:r>
      <w:r w:rsidR="00A35DFB" w:rsidRPr="00122FA1">
        <w:rPr>
          <w:rFonts w:ascii="Times New Roman" w:hAnsi="Times New Roman" w:cs="Times New Roman"/>
          <w:lang w:val="sr-Cyrl-BA"/>
        </w:rPr>
        <w:t xml:space="preserve"> у односу на први </w:t>
      </w:r>
      <w:r w:rsidR="00F87C22" w:rsidRPr="00122FA1">
        <w:rPr>
          <w:rFonts w:ascii="Times New Roman" w:hAnsi="Times New Roman" w:cs="Times New Roman"/>
          <w:lang w:val="sr-Cyrl-BA"/>
        </w:rPr>
        <w:t>план</w:t>
      </w:r>
      <w:r w:rsidR="00A35DFB" w:rsidRPr="00122FA1">
        <w:rPr>
          <w:rFonts w:ascii="Times New Roman" w:hAnsi="Times New Roman" w:cs="Times New Roman"/>
          <w:lang w:val="sr-Cyrl-BA"/>
        </w:rPr>
        <w:t xml:space="preserve"> за 202</w:t>
      </w:r>
      <w:r w:rsidR="008E0D41" w:rsidRPr="00122FA1">
        <w:rPr>
          <w:rFonts w:ascii="Times New Roman" w:hAnsi="Times New Roman" w:cs="Times New Roman"/>
          <w:lang w:val="sr-Cyrl-BA"/>
        </w:rPr>
        <w:t>3</w:t>
      </w:r>
      <w:r w:rsidR="00A35DFB" w:rsidRPr="00122FA1">
        <w:rPr>
          <w:rFonts w:ascii="Times New Roman" w:hAnsi="Times New Roman" w:cs="Times New Roman"/>
          <w:lang w:val="sr-Cyrl-BA"/>
        </w:rPr>
        <w:t xml:space="preserve">. годину. </w:t>
      </w:r>
    </w:p>
    <w:p w:rsidR="00122FA1" w:rsidRPr="00122FA1" w:rsidRDefault="00122FA1" w:rsidP="00422F27">
      <w:pPr>
        <w:spacing w:after="0" w:line="240" w:lineRule="auto"/>
        <w:jc w:val="both"/>
        <w:rPr>
          <w:rFonts w:ascii="Times New Roman" w:hAnsi="Times New Roman" w:cs="Times New Roman"/>
          <w:lang w:val="sr-Cyrl-BA"/>
        </w:rPr>
      </w:pPr>
    </w:p>
    <w:p w:rsidR="00422F27" w:rsidRPr="00122FA1" w:rsidRDefault="00422F27" w:rsidP="00422F27">
      <w:pPr>
        <w:spacing w:after="0" w:line="240" w:lineRule="auto"/>
        <w:jc w:val="both"/>
        <w:rPr>
          <w:rFonts w:ascii="Times New Roman" w:hAnsi="Times New Roman" w:cs="Times New Roman"/>
          <w:lang w:val="sr-Cyrl-BA"/>
        </w:rPr>
      </w:pPr>
      <w:r w:rsidRPr="00122FA1">
        <w:rPr>
          <w:rFonts w:ascii="Times New Roman" w:hAnsi="Times New Roman" w:cs="Times New Roman"/>
          <w:b/>
          <w:lang w:val="sr-Cyrl-BA"/>
        </w:rPr>
        <w:t>-изда</w:t>
      </w:r>
      <w:r w:rsidR="008E0D41" w:rsidRPr="00122FA1">
        <w:rPr>
          <w:rFonts w:ascii="Times New Roman" w:hAnsi="Times New Roman" w:cs="Times New Roman"/>
          <w:b/>
          <w:lang w:val="sr-Cyrl-BA"/>
        </w:rPr>
        <w:t>тке</w:t>
      </w:r>
      <w:r w:rsidRPr="00122FA1">
        <w:rPr>
          <w:rFonts w:ascii="Times New Roman" w:hAnsi="Times New Roman" w:cs="Times New Roman"/>
          <w:b/>
          <w:lang w:val="sr-Cyrl-BA"/>
        </w:rPr>
        <w:t xml:space="preserve"> за непроизведену сталну имовину (група конта 513), </w:t>
      </w:r>
      <w:r w:rsidR="008D60EA" w:rsidRPr="00122FA1">
        <w:rPr>
          <w:rFonts w:ascii="Times New Roman" w:hAnsi="Times New Roman" w:cs="Times New Roman"/>
          <w:lang w:val="sr-Cyrl-BA"/>
        </w:rPr>
        <w:t>планирани</w:t>
      </w:r>
      <w:r w:rsidR="001E6589" w:rsidRPr="00122FA1">
        <w:rPr>
          <w:rFonts w:ascii="Times New Roman" w:hAnsi="Times New Roman" w:cs="Times New Roman"/>
          <w:lang w:val="sr-Cyrl-BA"/>
        </w:rPr>
        <w:t xml:space="preserve"> су</w:t>
      </w:r>
      <w:r w:rsidRPr="00122FA1">
        <w:rPr>
          <w:rFonts w:ascii="Times New Roman" w:hAnsi="Times New Roman" w:cs="Times New Roman"/>
          <w:lang w:val="sr-Cyrl-BA"/>
        </w:rPr>
        <w:t xml:space="preserve"> на нивоу</w:t>
      </w:r>
      <w:r w:rsidR="00BD3310">
        <w:rPr>
          <w:rFonts w:ascii="Times New Roman" w:hAnsi="Times New Roman" w:cs="Times New Roman"/>
        </w:rPr>
        <w:t xml:space="preserve"> </w:t>
      </w:r>
      <w:r w:rsidR="00EC3E03">
        <w:rPr>
          <w:rFonts w:ascii="Times New Roman" w:hAnsi="Times New Roman" w:cs="Times New Roman"/>
          <w:lang w:val="sr-Cyrl-BA"/>
        </w:rPr>
        <w:t>67.800</w:t>
      </w:r>
      <w:r w:rsidR="00122FA1" w:rsidRPr="00122FA1">
        <w:rPr>
          <w:rFonts w:ascii="Times New Roman" w:hAnsi="Times New Roman" w:cs="Times New Roman"/>
          <w:lang w:val="sr-Cyrl-BA"/>
        </w:rPr>
        <w:t>,00</w:t>
      </w:r>
      <w:r w:rsidR="001E6589" w:rsidRPr="00122FA1">
        <w:rPr>
          <w:rFonts w:ascii="Times New Roman" w:hAnsi="Times New Roman" w:cs="Times New Roman"/>
          <w:lang w:val="sr-Cyrl-BA"/>
        </w:rPr>
        <w:t xml:space="preserve"> КМ</w:t>
      </w:r>
      <w:r w:rsidRPr="00122FA1">
        <w:rPr>
          <w:rFonts w:ascii="Times New Roman" w:hAnsi="Times New Roman" w:cs="Times New Roman"/>
          <w:lang w:val="sr-Cyrl-BA"/>
        </w:rPr>
        <w:t>.</w:t>
      </w:r>
    </w:p>
    <w:p w:rsidR="00122FA1" w:rsidRPr="008E0D41" w:rsidRDefault="00122FA1" w:rsidP="00422F27">
      <w:pPr>
        <w:spacing w:after="0" w:line="240" w:lineRule="auto"/>
        <w:jc w:val="both"/>
        <w:rPr>
          <w:rFonts w:ascii="Times New Roman" w:hAnsi="Times New Roman" w:cs="Times New Roman"/>
          <w:color w:val="FF0000"/>
          <w:lang w:val="sr-Cyrl-BA"/>
        </w:rPr>
      </w:pPr>
    </w:p>
    <w:p w:rsidR="00EC3E03" w:rsidRPr="008D60EA" w:rsidRDefault="00422F27" w:rsidP="00422F27">
      <w:pPr>
        <w:spacing w:after="0" w:line="240" w:lineRule="auto"/>
        <w:jc w:val="both"/>
        <w:rPr>
          <w:rFonts w:ascii="Times New Roman" w:hAnsi="Times New Roman" w:cs="Times New Roman"/>
          <w:lang w:val="sr-Cyrl-BA"/>
        </w:rPr>
      </w:pPr>
      <w:r w:rsidRPr="008D60EA">
        <w:rPr>
          <w:rFonts w:ascii="Times New Roman" w:hAnsi="Times New Roman" w:cs="Times New Roman"/>
          <w:lang w:val="sr-Cyrl-BA"/>
        </w:rPr>
        <w:t>-</w:t>
      </w:r>
      <w:r w:rsidRPr="008D60EA">
        <w:rPr>
          <w:rFonts w:ascii="Times New Roman" w:hAnsi="Times New Roman" w:cs="Times New Roman"/>
          <w:b/>
          <w:lang w:val="sr-Cyrl-BA"/>
        </w:rPr>
        <w:t>изда</w:t>
      </w:r>
      <w:r w:rsidR="008E0D41">
        <w:rPr>
          <w:rFonts w:ascii="Times New Roman" w:hAnsi="Times New Roman" w:cs="Times New Roman"/>
          <w:b/>
          <w:lang w:val="sr-Cyrl-BA"/>
        </w:rPr>
        <w:t>тке</w:t>
      </w:r>
      <w:r w:rsidRPr="008D60EA">
        <w:rPr>
          <w:rFonts w:ascii="Times New Roman" w:hAnsi="Times New Roman" w:cs="Times New Roman"/>
          <w:b/>
          <w:lang w:val="sr-Cyrl-BA"/>
        </w:rPr>
        <w:t xml:space="preserve"> за набавку одјеће, обуће, ситног инвентара (група конта 516), </w:t>
      </w:r>
      <w:r w:rsidR="001E6589" w:rsidRPr="008D60EA">
        <w:rPr>
          <w:rFonts w:ascii="Times New Roman" w:hAnsi="Times New Roman" w:cs="Times New Roman"/>
          <w:lang w:val="sr-Cyrl-BA"/>
        </w:rPr>
        <w:t>планирани су на</w:t>
      </w:r>
      <w:r w:rsidRPr="008D60EA">
        <w:rPr>
          <w:rFonts w:ascii="Times New Roman" w:hAnsi="Times New Roman" w:cs="Times New Roman"/>
          <w:lang w:val="sr-Cyrl-BA"/>
        </w:rPr>
        <w:t xml:space="preserve"> нивоу </w:t>
      </w:r>
      <w:r w:rsidR="00940C5E" w:rsidRPr="00940C5E">
        <w:rPr>
          <w:rFonts w:ascii="Times New Roman" w:hAnsi="Times New Roman" w:cs="Times New Roman"/>
          <w:lang w:val="sr-Cyrl-BA"/>
        </w:rPr>
        <w:t xml:space="preserve">272.154,00 </w:t>
      </w:r>
      <w:r w:rsidR="00E34AA4" w:rsidRPr="00940C5E">
        <w:rPr>
          <w:rFonts w:ascii="Times New Roman" w:hAnsi="Times New Roman" w:cs="Times New Roman"/>
          <w:lang w:val="sr-Cyrl-BA"/>
        </w:rPr>
        <w:t>КМ.</w:t>
      </w:r>
      <w:r w:rsidRPr="00940C5E">
        <w:rPr>
          <w:rFonts w:ascii="Times New Roman" w:hAnsi="Times New Roman" w:cs="Times New Roman"/>
          <w:lang w:val="sr-Cyrl-BA"/>
        </w:rPr>
        <w:t xml:space="preserve"> Планирају се</w:t>
      </w:r>
      <w:r w:rsidRPr="008D60EA">
        <w:rPr>
          <w:rFonts w:ascii="Times New Roman" w:hAnsi="Times New Roman" w:cs="Times New Roman"/>
          <w:lang w:val="sr-Cyrl-BA"/>
        </w:rPr>
        <w:t xml:space="preserve"> код ПЈТ Територијална ватрогасна јединица, ПЈТ Одсјек за заједничке послове и сл</w:t>
      </w:r>
      <w:r w:rsidR="000974B8" w:rsidRPr="008D60EA">
        <w:rPr>
          <w:rFonts w:ascii="Times New Roman" w:hAnsi="Times New Roman" w:cs="Times New Roman"/>
          <w:lang w:val="sr-Cyrl-BA"/>
        </w:rPr>
        <w:t>.</w:t>
      </w:r>
    </w:p>
    <w:p w:rsidR="008D60EA" w:rsidRDefault="008D60EA" w:rsidP="00C1313B">
      <w:pPr>
        <w:spacing w:after="0" w:line="240" w:lineRule="auto"/>
        <w:jc w:val="both"/>
        <w:rPr>
          <w:rFonts w:ascii="Times New Roman" w:hAnsi="Times New Roman" w:cs="Times New Roman"/>
          <w:b/>
          <w:lang w:val="sr-Cyrl-BA"/>
        </w:rPr>
      </w:pPr>
    </w:p>
    <w:p w:rsidR="001E0681" w:rsidRDefault="00725C90" w:rsidP="00C1313B">
      <w:pPr>
        <w:spacing w:after="0" w:line="240" w:lineRule="auto"/>
        <w:jc w:val="both"/>
        <w:rPr>
          <w:rFonts w:ascii="Times New Roman" w:hAnsi="Times New Roman" w:cs="Times New Roman"/>
          <w:b/>
          <w:lang w:val="sr-Cyrl-BA"/>
        </w:rPr>
      </w:pPr>
      <w:r>
        <w:rPr>
          <w:rFonts w:ascii="Times New Roman" w:hAnsi="Times New Roman" w:cs="Times New Roman"/>
          <w:b/>
          <w:lang w:val="sr-Cyrl-BA"/>
        </w:rPr>
        <w:t>5.3.</w:t>
      </w:r>
      <w:r w:rsidR="001E0681" w:rsidRPr="00737627">
        <w:rPr>
          <w:rFonts w:ascii="Times New Roman" w:hAnsi="Times New Roman" w:cs="Times New Roman"/>
          <w:b/>
          <w:lang w:val="sr-Cyrl-BA"/>
        </w:rPr>
        <w:t>Рачун финансирања</w:t>
      </w:r>
    </w:p>
    <w:p w:rsidR="001E6589" w:rsidRDefault="001E6589" w:rsidP="00C1313B">
      <w:pPr>
        <w:spacing w:after="0" w:line="240" w:lineRule="auto"/>
        <w:jc w:val="both"/>
        <w:rPr>
          <w:rFonts w:ascii="Times New Roman" w:hAnsi="Times New Roman" w:cs="Times New Roman"/>
          <w:b/>
          <w:lang w:val="sr-Cyrl-BA"/>
        </w:rPr>
      </w:pPr>
    </w:p>
    <w:p w:rsidR="001E6589" w:rsidRDefault="001E6589" w:rsidP="00C1313B">
      <w:pPr>
        <w:spacing w:after="0" w:line="240" w:lineRule="auto"/>
        <w:jc w:val="both"/>
        <w:rPr>
          <w:rFonts w:ascii="Times New Roman" w:hAnsi="Times New Roman" w:cs="Times New Roman"/>
          <w:b/>
          <w:lang w:val="sr-Cyrl-BA"/>
        </w:rPr>
      </w:pPr>
    </w:p>
    <w:tbl>
      <w:tblPr>
        <w:tblW w:w="9040" w:type="dxa"/>
        <w:tblInd w:w="108" w:type="dxa"/>
        <w:tblLook w:val="04A0"/>
      </w:tblPr>
      <w:tblGrid>
        <w:gridCol w:w="1068"/>
        <w:gridCol w:w="3160"/>
        <w:gridCol w:w="1200"/>
        <w:gridCol w:w="1240"/>
        <w:gridCol w:w="1200"/>
        <w:gridCol w:w="1180"/>
      </w:tblGrid>
      <w:tr w:rsidR="00EC3E03" w:rsidRPr="00EC3E03" w:rsidTr="00EC3E03">
        <w:trPr>
          <w:trHeight w:val="240"/>
        </w:trPr>
        <w:tc>
          <w:tcPr>
            <w:tcW w:w="9040" w:type="dxa"/>
            <w:gridSpan w:val="6"/>
            <w:tcBorders>
              <w:top w:val="nil"/>
              <w:left w:val="nil"/>
              <w:bottom w:val="nil"/>
              <w:right w:val="nil"/>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sz w:val="18"/>
                <w:szCs w:val="18"/>
              </w:rPr>
            </w:pPr>
            <w:r w:rsidRPr="00EC3E03">
              <w:rPr>
                <w:rFonts w:ascii="Times New Roman" w:eastAsia="Times New Roman" w:hAnsi="Times New Roman" w:cs="Times New Roman"/>
                <w:i/>
                <w:iCs/>
                <w:sz w:val="18"/>
                <w:szCs w:val="18"/>
              </w:rPr>
              <w:t>Табела 4</w:t>
            </w:r>
            <w:r w:rsidRPr="00EC3E03">
              <w:rPr>
                <w:rFonts w:ascii="Times New Roman" w:eastAsia="Times New Roman" w:hAnsi="Times New Roman" w:cs="Times New Roman"/>
                <w:sz w:val="18"/>
                <w:szCs w:val="18"/>
              </w:rPr>
              <w:t xml:space="preserve">. - </w:t>
            </w:r>
            <w:r w:rsidRPr="00EC3E03">
              <w:rPr>
                <w:rFonts w:ascii="Times New Roman" w:eastAsia="Times New Roman" w:hAnsi="Times New Roman" w:cs="Times New Roman"/>
                <w:b/>
                <w:bCs/>
                <w:sz w:val="18"/>
                <w:szCs w:val="18"/>
              </w:rPr>
              <w:t>БУЏЕТ ГРАДА БИЈЕЉИНА ЗА  2024. ГОДИНУ - РАЧУН ФИНАНСИРАЊА</w:t>
            </w:r>
          </w:p>
        </w:tc>
      </w:tr>
      <w:tr w:rsidR="00EC3E03" w:rsidRPr="00EC3E03" w:rsidTr="00EC3E03">
        <w:trPr>
          <w:trHeight w:val="225"/>
        </w:trPr>
        <w:tc>
          <w:tcPr>
            <w:tcW w:w="1060" w:type="dxa"/>
            <w:tcBorders>
              <w:top w:val="nil"/>
              <w:left w:val="nil"/>
              <w:bottom w:val="single" w:sz="4" w:space="0" w:color="auto"/>
              <w:right w:val="nil"/>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 </w:t>
            </w:r>
          </w:p>
        </w:tc>
        <w:tc>
          <w:tcPr>
            <w:tcW w:w="3160" w:type="dxa"/>
            <w:tcBorders>
              <w:top w:val="nil"/>
              <w:left w:val="nil"/>
              <w:bottom w:val="single" w:sz="4" w:space="0" w:color="auto"/>
              <w:right w:val="nil"/>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 </w:t>
            </w:r>
          </w:p>
        </w:tc>
        <w:tc>
          <w:tcPr>
            <w:tcW w:w="1200" w:type="dxa"/>
            <w:tcBorders>
              <w:top w:val="nil"/>
              <w:left w:val="nil"/>
              <w:bottom w:val="nil"/>
              <w:right w:val="nil"/>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p>
        </w:tc>
        <w:tc>
          <w:tcPr>
            <w:tcW w:w="1240" w:type="dxa"/>
            <w:tcBorders>
              <w:top w:val="nil"/>
              <w:left w:val="nil"/>
              <w:bottom w:val="nil"/>
              <w:right w:val="nil"/>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sz w:val="20"/>
                <w:szCs w:val="20"/>
              </w:rPr>
            </w:pPr>
          </w:p>
        </w:tc>
      </w:tr>
      <w:tr w:rsidR="00EC3E03" w:rsidRPr="00EC3E03" w:rsidTr="00EC3E0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Економски код</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О п и 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Буџет за 2023. год (Фонд 01)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Буџет за 2023. год (Фонд 02)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Буџет за 2024. год (Фонд 01)</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Буџет за 2024. год (Фонд 02)</w:t>
            </w:r>
          </w:p>
        </w:tc>
      </w:tr>
      <w:tr w:rsidR="00EC3E03" w:rsidRPr="00EC3E03" w:rsidTr="00EC3E0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center"/>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1</w:t>
            </w:r>
          </w:p>
        </w:tc>
        <w:tc>
          <w:tcPr>
            <w:tcW w:w="316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center"/>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2</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3</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4</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5</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center"/>
              <w:rPr>
                <w:rFonts w:ascii="Times New Roman" w:eastAsia="Times New Roman" w:hAnsi="Times New Roman" w:cs="Times New Roman"/>
                <w:sz w:val="18"/>
                <w:szCs w:val="18"/>
              </w:rPr>
            </w:pPr>
            <w:r w:rsidRPr="00EC3E03">
              <w:rPr>
                <w:rFonts w:ascii="Times New Roman" w:eastAsia="Times New Roman" w:hAnsi="Times New Roman" w:cs="Times New Roman"/>
                <w:sz w:val="18"/>
                <w:szCs w:val="18"/>
              </w:rPr>
              <w:t>6</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center"/>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Ф И Н А Н С И Р А Њ Е</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-4.473.722,00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-3.594.696,00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EC3E03">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center"/>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Н Е Т О   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EC3E03">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910000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911000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Примици од 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911100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911200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за акције и учешћа у капиталу</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911300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финансијских деривата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911400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наплате датих зајмова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911500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по основу орочених новчаних средстава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918000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Примици од финансијске имовине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918100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финансијске имовине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918200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финансијске имовине из трансакција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610000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И з д а ц и   з а   ф и н а н с и ј с к у   и м о в и н у</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611000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Издаци за финансијску имовину</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611100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хартије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611200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акције и учешћа у капиталу</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611300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финансијске деривате</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611400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дате зајмове</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611500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по основу орочавања новчаних средстава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D70FB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618000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Издаци за финансијску имовину из транскација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D70FB3">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618100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финансијску имовину из транскација са другим јединицама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D70FB3">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618200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финансијску имовину из транскација са другим буџетским корисницима исте јединице власти</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Н Е Т О   З А Д У Ж И В А Њ Е</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-5.456.450,00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-4.635.634,00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920000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П р и м и ц и   од   з а д у ж и в а њ а</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921000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Примици од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921100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издавања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921200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узетих зајмова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928000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Примици од задуживања из транскација између или унутар јединица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928100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задуживања код других јединица власти</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928200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од задуживања код других буџетских корисника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620000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И з д а ц и   з а   о т п л а т у   д у г о в а</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5.456.450,00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4.635.634,00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621000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Издаци за отплату дугова</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5.382.450,00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4.532.234,00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621100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отплату главнице по хартијама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621200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отплату дуга по финансијским дериватима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621300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отплату главнице примљених зајмова у земљи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5.382.450,00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4.532.234,00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621400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отплату главнице зајмова примљених из иностранства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621900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отплату осталих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628000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Издаци за отплату дугова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74.000,00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103.400,00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628100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отплату дугова према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74.000,00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103.400,00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628200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за отплату дугова према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О С Т А Л И   Н Е Т О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-84.062,00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15.938,00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930000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О с т а л и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515.100,00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681.550,00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931000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Остали примици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160.000,00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220.000,00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931100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160.000,00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220.000,00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931200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по основу депозита и кауција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931300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Примици по основу аванса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931900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Остали примици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938000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Остали примици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355.100,00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461.550,00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938100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Остали примици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355.100,00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461.550,00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938200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Остали примици из трансакција са другим буџетским корисницама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D70FB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630000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О с т а л и   и з д а ц 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599.162,00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665.612,00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r w:rsidR="00EC3E03" w:rsidRPr="00EC3E03" w:rsidTr="00D70FB3">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631000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Остали издаци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209.062,00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204.062,00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D70FB3">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631100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по основу пореза на додату вриједност</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159.062,00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154.062,00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631200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по основу депозита и кауција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631300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Издаци по основу аванса</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631900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50.000,00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50.000,00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638000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Остали издаци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390.100,00</w:t>
            </w:r>
          </w:p>
        </w:tc>
        <w:tc>
          <w:tcPr>
            <w:tcW w:w="124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461.550,00</w:t>
            </w:r>
          </w:p>
        </w:tc>
        <w:tc>
          <w:tcPr>
            <w:tcW w:w="118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i/>
                <w:iCs/>
                <w:sz w:val="16"/>
                <w:szCs w:val="16"/>
              </w:rPr>
            </w:pPr>
            <w:r w:rsidRPr="00EC3E03">
              <w:rPr>
                <w:rFonts w:ascii="Times New Roman" w:eastAsia="Times New Roman" w:hAnsi="Times New Roman" w:cs="Times New Roman"/>
                <w:b/>
                <w:bCs/>
                <w:i/>
                <w:iCs/>
                <w:sz w:val="16"/>
                <w:szCs w:val="16"/>
              </w:rPr>
              <w:t>0,00</w:t>
            </w:r>
          </w:p>
        </w:tc>
      </w:tr>
      <w:tr w:rsidR="00EC3E03" w:rsidRPr="00EC3E03" w:rsidTr="00EC3E0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638100</w:t>
            </w:r>
          </w:p>
        </w:tc>
        <w:tc>
          <w:tcPr>
            <w:tcW w:w="3160" w:type="dxa"/>
            <w:tcBorders>
              <w:top w:val="nil"/>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Остали издаци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390.100,00</w:t>
            </w:r>
          </w:p>
        </w:tc>
        <w:tc>
          <w:tcPr>
            <w:tcW w:w="124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461.550,00</w:t>
            </w:r>
          </w:p>
        </w:tc>
        <w:tc>
          <w:tcPr>
            <w:tcW w:w="1180" w:type="dxa"/>
            <w:tcBorders>
              <w:top w:val="nil"/>
              <w:left w:val="nil"/>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638200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Остали издаци из трансакција са другим буџетским корисницима исте јединице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3E03" w:rsidRPr="00EC3E03" w:rsidRDefault="00EC3E03" w:rsidP="00EC3E03">
            <w:pPr>
              <w:spacing w:after="0" w:line="240" w:lineRule="auto"/>
              <w:jc w:val="right"/>
              <w:rPr>
                <w:rFonts w:ascii="Times New Roman" w:eastAsia="Times New Roman" w:hAnsi="Times New Roman" w:cs="Times New Roman"/>
                <w:sz w:val="16"/>
                <w:szCs w:val="16"/>
              </w:rPr>
            </w:pPr>
            <w:r w:rsidRPr="00EC3E03">
              <w:rPr>
                <w:rFonts w:ascii="Times New Roman" w:eastAsia="Times New Roman" w:hAnsi="Times New Roman" w:cs="Times New Roman"/>
                <w:sz w:val="16"/>
                <w:szCs w:val="16"/>
              </w:rPr>
              <w:t>0,00</w:t>
            </w:r>
          </w:p>
        </w:tc>
      </w:tr>
      <w:tr w:rsidR="00EC3E03" w:rsidRPr="00EC3E03" w:rsidTr="00EC3E03">
        <w:trPr>
          <w:trHeight w:val="42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 xml:space="preserve">НЕУТРОШЕНА СРЕДСТВА ИЗ РАНИЈЕГ ПЕРИОДА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1.066.790,00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1.025.000,00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C3E03" w:rsidRPr="00EC3E03" w:rsidRDefault="00EC3E03" w:rsidP="00EC3E03">
            <w:pPr>
              <w:spacing w:after="0" w:line="240" w:lineRule="auto"/>
              <w:jc w:val="right"/>
              <w:rPr>
                <w:rFonts w:ascii="Times New Roman" w:eastAsia="Times New Roman" w:hAnsi="Times New Roman" w:cs="Times New Roman"/>
                <w:b/>
                <w:bCs/>
                <w:sz w:val="16"/>
                <w:szCs w:val="16"/>
              </w:rPr>
            </w:pPr>
            <w:r w:rsidRPr="00EC3E03">
              <w:rPr>
                <w:rFonts w:ascii="Times New Roman" w:eastAsia="Times New Roman" w:hAnsi="Times New Roman" w:cs="Times New Roman"/>
                <w:b/>
                <w:bCs/>
                <w:sz w:val="16"/>
                <w:szCs w:val="16"/>
              </w:rPr>
              <w:t>0,00</w:t>
            </w:r>
          </w:p>
        </w:tc>
      </w:tr>
    </w:tbl>
    <w:p w:rsidR="00940C5E" w:rsidRDefault="00940C5E" w:rsidP="00167736">
      <w:pPr>
        <w:spacing w:after="0" w:line="240" w:lineRule="auto"/>
        <w:jc w:val="both"/>
        <w:rPr>
          <w:rFonts w:ascii="Times New Roman" w:hAnsi="Times New Roman" w:cs="Times New Roman"/>
          <w:b/>
          <w:lang w:val="sr-Cyrl-BA"/>
        </w:rPr>
      </w:pPr>
    </w:p>
    <w:p w:rsidR="00940C5E" w:rsidRDefault="00190B7B" w:rsidP="00167736">
      <w:pPr>
        <w:spacing w:after="0" w:line="240" w:lineRule="auto"/>
        <w:jc w:val="both"/>
        <w:rPr>
          <w:rFonts w:ascii="Times New Roman" w:hAnsi="Times New Roman" w:cs="Times New Roman"/>
          <w:lang w:val="sr-Cyrl-BA"/>
        </w:rPr>
      </w:pPr>
      <w:r w:rsidRPr="00167736">
        <w:rPr>
          <w:rFonts w:ascii="Times New Roman" w:hAnsi="Times New Roman" w:cs="Times New Roman"/>
          <w:b/>
          <w:lang w:val="sr-Cyrl-BA"/>
        </w:rPr>
        <w:t>Примици</w:t>
      </w:r>
      <w:r w:rsidR="00A11219">
        <w:rPr>
          <w:rFonts w:ascii="Times New Roman" w:hAnsi="Times New Roman" w:cs="Times New Roman"/>
          <w:b/>
          <w:lang w:val="sr-Cyrl-BA"/>
        </w:rPr>
        <w:t xml:space="preserve"> (група конта 930)</w:t>
      </w:r>
      <w:r>
        <w:rPr>
          <w:rFonts w:ascii="Times New Roman" w:hAnsi="Times New Roman" w:cs="Times New Roman"/>
          <w:lang w:val="sr-Cyrl-BA"/>
        </w:rPr>
        <w:t xml:space="preserve"> се односе на примитке </w:t>
      </w:r>
      <w:r w:rsidR="00F86F56">
        <w:rPr>
          <w:rFonts w:ascii="Times New Roman" w:hAnsi="Times New Roman" w:cs="Times New Roman"/>
          <w:lang w:val="sr-Cyrl-BA"/>
        </w:rPr>
        <w:t>по основу пореза на додатну вриједност</w:t>
      </w:r>
      <w:r w:rsidR="00A11219">
        <w:rPr>
          <w:rFonts w:ascii="Times New Roman" w:hAnsi="Times New Roman" w:cs="Times New Roman"/>
          <w:lang w:val="sr-Cyrl-BA"/>
        </w:rPr>
        <w:t xml:space="preserve"> (поврат ПДВ-а)</w:t>
      </w:r>
      <w:r w:rsidR="00B71EB1">
        <w:rPr>
          <w:rFonts w:ascii="Times New Roman" w:hAnsi="Times New Roman" w:cs="Times New Roman"/>
          <w:lang w:val="sr-Cyrl-BA"/>
        </w:rPr>
        <w:t xml:space="preserve"> и остале </w:t>
      </w:r>
      <w:r w:rsidR="00167736">
        <w:rPr>
          <w:rFonts w:ascii="Times New Roman" w:hAnsi="Times New Roman" w:cs="Times New Roman"/>
          <w:lang w:val="sr-Cyrl-BA"/>
        </w:rPr>
        <w:t>примитке</w:t>
      </w:r>
      <w:r w:rsidR="00531A9F">
        <w:rPr>
          <w:rFonts w:ascii="Times New Roman" w:hAnsi="Times New Roman" w:cs="Times New Roman"/>
        </w:rPr>
        <w:t xml:space="preserve"> </w:t>
      </w:r>
      <w:r w:rsidR="00A11219" w:rsidRPr="00A11219">
        <w:rPr>
          <w:rFonts w:ascii="Times New Roman" w:hAnsi="Times New Roman" w:cs="Times New Roman"/>
          <w:lang w:val="sr-Cyrl-CS"/>
        </w:rPr>
        <w:t>од институција обавезног социјалног осигурања – Фонда здравственог осигурања РС</w:t>
      </w:r>
      <w:r w:rsidR="00A11219">
        <w:rPr>
          <w:rFonts w:ascii="Times New Roman" w:hAnsi="Times New Roman" w:cs="Times New Roman"/>
          <w:lang w:val="sr-Cyrl-BA"/>
        </w:rPr>
        <w:t xml:space="preserve"> за рефундацију боловања.</w:t>
      </w:r>
      <w:r w:rsidR="00167736">
        <w:rPr>
          <w:rFonts w:ascii="Times New Roman" w:hAnsi="Times New Roman" w:cs="Times New Roman"/>
          <w:lang w:val="sr-Cyrl-BA"/>
        </w:rPr>
        <w:t xml:space="preserve"> Пројектовани су у укупном </w:t>
      </w:r>
      <w:r w:rsidR="00167736" w:rsidRPr="00940C5E">
        <w:rPr>
          <w:rFonts w:ascii="Times New Roman" w:hAnsi="Times New Roman" w:cs="Times New Roman"/>
          <w:lang w:val="sr-Cyrl-BA"/>
        </w:rPr>
        <w:t>износу</w:t>
      </w:r>
      <w:r w:rsidR="00940C5E" w:rsidRPr="00940C5E">
        <w:rPr>
          <w:rFonts w:ascii="Times New Roman" w:hAnsi="Times New Roman" w:cs="Times New Roman"/>
          <w:lang w:val="sr-Cyrl-BA"/>
        </w:rPr>
        <w:t xml:space="preserve"> 681.550,00</w:t>
      </w:r>
      <w:r w:rsidR="00167736" w:rsidRPr="00940C5E">
        <w:rPr>
          <w:rFonts w:ascii="Times New Roman" w:hAnsi="Times New Roman" w:cs="Times New Roman"/>
          <w:lang w:val="sr-Cyrl-BA"/>
        </w:rPr>
        <w:t xml:space="preserve"> КМ, што је за у односу на први план буџета за 202</w:t>
      </w:r>
      <w:r w:rsidR="00445FF4" w:rsidRPr="00940C5E">
        <w:rPr>
          <w:rFonts w:ascii="Times New Roman" w:hAnsi="Times New Roman" w:cs="Times New Roman"/>
          <w:lang w:val="sr-Latn-BA"/>
        </w:rPr>
        <w:t>3</w:t>
      </w:r>
      <w:r w:rsidR="00167736" w:rsidRPr="00940C5E">
        <w:rPr>
          <w:rFonts w:ascii="Times New Roman" w:hAnsi="Times New Roman" w:cs="Times New Roman"/>
          <w:lang w:val="sr-Cyrl-BA"/>
        </w:rPr>
        <w:t>.</w:t>
      </w:r>
      <w:r w:rsidR="00940C5E" w:rsidRPr="00940C5E">
        <w:rPr>
          <w:rFonts w:ascii="Times New Roman" w:hAnsi="Times New Roman" w:cs="Times New Roman"/>
          <w:lang w:val="sr-Cyrl-BA"/>
        </w:rPr>
        <w:t>г</w:t>
      </w:r>
      <w:r w:rsidR="00167736" w:rsidRPr="00940C5E">
        <w:rPr>
          <w:rFonts w:ascii="Times New Roman" w:hAnsi="Times New Roman" w:cs="Times New Roman"/>
          <w:lang w:val="sr-Cyrl-BA"/>
        </w:rPr>
        <w:t>одину</w:t>
      </w:r>
      <w:r w:rsidR="00940C5E" w:rsidRPr="00940C5E">
        <w:rPr>
          <w:rFonts w:ascii="Times New Roman" w:hAnsi="Times New Roman" w:cs="Times New Roman"/>
          <w:lang w:val="sr-Cyrl-BA"/>
        </w:rPr>
        <w:t xml:space="preserve"> повећање за 32% </w:t>
      </w:r>
      <w:r w:rsidR="00167736" w:rsidRPr="00940C5E">
        <w:rPr>
          <w:rFonts w:ascii="Times New Roman" w:hAnsi="Times New Roman" w:cs="Times New Roman"/>
          <w:lang w:val="sr-Cyrl-BA"/>
        </w:rPr>
        <w:t xml:space="preserve">. </w:t>
      </w:r>
    </w:p>
    <w:p w:rsidR="00940C5E" w:rsidRDefault="00940C5E" w:rsidP="00167736">
      <w:pPr>
        <w:spacing w:after="0" w:line="240" w:lineRule="auto"/>
        <w:jc w:val="both"/>
        <w:rPr>
          <w:rFonts w:ascii="Times New Roman" w:hAnsi="Times New Roman" w:cs="Times New Roman"/>
          <w:lang w:val="sr-Cyrl-BA"/>
        </w:rPr>
      </w:pPr>
    </w:p>
    <w:p w:rsidR="00702593" w:rsidRPr="00941F16" w:rsidRDefault="00D95614" w:rsidP="00EC3E03">
      <w:pPr>
        <w:spacing w:after="0" w:line="240" w:lineRule="auto"/>
        <w:jc w:val="both"/>
        <w:rPr>
          <w:rFonts w:ascii="Times New Roman" w:hAnsi="Times New Roman" w:cs="Times New Roman"/>
          <w:lang w:val="sr-Cyrl-BA"/>
        </w:rPr>
      </w:pPr>
      <w:r w:rsidRPr="00941F16">
        <w:rPr>
          <w:rFonts w:ascii="Times New Roman" w:hAnsi="Times New Roman" w:cs="Times New Roman"/>
          <w:lang w:val="sr-Cyrl-BA"/>
        </w:rPr>
        <w:t>Кредитно задужење није планирано</w:t>
      </w:r>
      <w:r w:rsidR="00EC3E03">
        <w:rPr>
          <w:rFonts w:ascii="Times New Roman" w:hAnsi="Times New Roman" w:cs="Times New Roman"/>
          <w:lang w:val="sr-Cyrl-BA"/>
        </w:rPr>
        <w:t>.</w:t>
      </w:r>
    </w:p>
    <w:p w:rsidR="00600A33" w:rsidRPr="00445FF4" w:rsidRDefault="00600A33" w:rsidP="00190B7B">
      <w:pPr>
        <w:spacing w:after="0" w:line="240" w:lineRule="auto"/>
        <w:jc w:val="both"/>
        <w:rPr>
          <w:rFonts w:ascii="Times New Roman" w:hAnsi="Times New Roman" w:cs="Times New Roman"/>
          <w:color w:val="FF0000"/>
          <w:lang w:val="sr-Cyrl-BA"/>
        </w:rPr>
      </w:pPr>
    </w:p>
    <w:p w:rsidR="00600A33" w:rsidRPr="005A1D3A" w:rsidRDefault="00600A33" w:rsidP="00190B7B">
      <w:pPr>
        <w:spacing w:after="0" w:line="240" w:lineRule="auto"/>
        <w:jc w:val="both"/>
        <w:rPr>
          <w:rFonts w:ascii="Times New Roman" w:hAnsi="Times New Roman" w:cs="Times New Roman"/>
          <w:lang w:val="sr-Cyrl-BA"/>
        </w:rPr>
      </w:pPr>
      <w:r w:rsidRPr="005A1D3A">
        <w:rPr>
          <w:rFonts w:ascii="Times New Roman" w:hAnsi="Times New Roman" w:cs="Times New Roman"/>
          <w:lang w:val="sr-Cyrl-BA"/>
        </w:rPr>
        <w:t>Издаци се односе на издатке по основу отплате дугова, издатке по основу ПДВ-а и остале издатке.</w:t>
      </w:r>
    </w:p>
    <w:p w:rsidR="00374B02" w:rsidRDefault="00F86F56" w:rsidP="00190B7B">
      <w:pPr>
        <w:spacing w:after="0" w:line="240" w:lineRule="auto"/>
        <w:jc w:val="both"/>
        <w:rPr>
          <w:rFonts w:ascii="Times New Roman" w:hAnsi="Times New Roman" w:cs="Times New Roman"/>
          <w:lang w:val="sr-Cyrl-BA"/>
        </w:rPr>
      </w:pPr>
      <w:r w:rsidRPr="005A1D3A">
        <w:rPr>
          <w:rFonts w:ascii="Times New Roman" w:hAnsi="Times New Roman" w:cs="Times New Roman"/>
          <w:b/>
          <w:lang w:val="sr-Cyrl-BA"/>
        </w:rPr>
        <w:t>Издаци по основу отплате дугова</w:t>
      </w:r>
      <w:r w:rsidR="00F231A4" w:rsidRPr="005A1D3A">
        <w:rPr>
          <w:rFonts w:ascii="Times New Roman" w:hAnsi="Times New Roman" w:cs="Times New Roman"/>
          <w:b/>
          <w:lang w:val="sr-Cyrl-BA"/>
        </w:rPr>
        <w:t xml:space="preserve"> (група конта 62) - </w:t>
      </w:r>
      <w:r w:rsidR="00F231A4" w:rsidRPr="005A1D3A">
        <w:rPr>
          <w:rFonts w:ascii="Times New Roman" w:hAnsi="Times New Roman" w:cs="Times New Roman"/>
          <w:lang w:val="sr-Cyrl-BA"/>
        </w:rPr>
        <w:t>односе се на отплате по основу кредита и</w:t>
      </w:r>
      <w:r w:rsidR="00445FF4">
        <w:rPr>
          <w:rFonts w:ascii="Times New Roman" w:hAnsi="Times New Roman" w:cs="Times New Roman"/>
          <w:lang w:val="sr-Cyrl-BA"/>
        </w:rPr>
        <w:t xml:space="preserve"> планирани у износу </w:t>
      </w:r>
      <w:r w:rsidR="00445FF4">
        <w:rPr>
          <w:rFonts w:ascii="Times New Roman" w:hAnsi="Times New Roman" w:cs="Times New Roman"/>
          <w:lang w:val="sr-Latn-BA"/>
        </w:rPr>
        <w:t>4.532.234,00</w:t>
      </w:r>
      <w:r w:rsidRPr="005A1D3A">
        <w:rPr>
          <w:rFonts w:ascii="Times New Roman" w:hAnsi="Times New Roman" w:cs="Times New Roman"/>
          <w:lang w:val="sr-Cyrl-BA"/>
        </w:rPr>
        <w:t>КМ</w:t>
      </w:r>
      <w:r w:rsidR="00DD244D">
        <w:rPr>
          <w:rFonts w:ascii="Times New Roman" w:hAnsi="Times New Roman" w:cs="Times New Roman"/>
          <w:lang w:val="sr-Cyrl-BA"/>
        </w:rPr>
        <w:t>. У</w:t>
      </w:r>
      <w:r w:rsidR="00374B02" w:rsidRPr="005A1D3A">
        <w:rPr>
          <w:rFonts w:ascii="Times New Roman" w:hAnsi="Times New Roman" w:cs="Times New Roman"/>
          <w:lang w:val="sr-Cyrl-BA"/>
        </w:rPr>
        <w:t xml:space="preserve"> складу са ануитетним плановима </w:t>
      </w:r>
      <w:r w:rsidR="00737627" w:rsidRPr="005A1D3A">
        <w:rPr>
          <w:rFonts w:ascii="Times New Roman" w:hAnsi="Times New Roman" w:cs="Times New Roman"/>
          <w:lang w:val="sr-Cyrl-BA"/>
        </w:rPr>
        <w:t>примљених</w:t>
      </w:r>
      <w:r w:rsidR="00DD244D">
        <w:rPr>
          <w:rFonts w:ascii="Times New Roman" w:hAnsi="Times New Roman" w:cs="Times New Roman"/>
          <w:lang w:val="sr-Cyrl-BA"/>
        </w:rPr>
        <w:t xml:space="preserve"> кредита и динамиком плаћања, у</w:t>
      </w:r>
      <w:r w:rsidR="00445FF4">
        <w:rPr>
          <w:rFonts w:ascii="Times New Roman" w:hAnsi="Times New Roman" w:cs="Times New Roman"/>
          <w:lang w:val="sr-Cyrl-BA"/>
        </w:rPr>
        <w:t xml:space="preserve"> односу на претходну годину ови издаци су мањи за 850.216,00 КМ</w:t>
      </w:r>
      <w:r w:rsidR="00941F16">
        <w:rPr>
          <w:rFonts w:ascii="Times New Roman" w:hAnsi="Times New Roman" w:cs="Times New Roman"/>
          <w:lang w:val="sr-Cyrl-BA"/>
        </w:rPr>
        <w:t>, јер како је већ речено у</w:t>
      </w:r>
      <w:r w:rsidR="00DD244D">
        <w:rPr>
          <w:rFonts w:ascii="Times New Roman" w:hAnsi="Times New Roman" w:cs="Times New Roman"/>
          <w:lang w:val="sr-Cyrl-BA"/>
        </w:rPr>
        <w:t xml:space="preserve"> 2024.години Град ће измирити све обавезе по основу кредита који су узети 24.12.2010.године код Уникредит банке и 12.12.2011.године код Нове банке АД . </w:t>
      </w:r>
      <w:r w:rsidR="00EC3E03">
        <w:rPr>
          <w:rFonts w:ascii="Times New Roman" w:hAnsi="Times New Roman" w:cs="Times New Roman"/>
          <w:lang w:val="sr-Cyrl-BA"/>
        </w:rPr>
        <w:t xml:space="preserve">Издаци за отплату дугова према ентитету планирани су у износу </w:t>
      </w:r>
      <w:r w:rsidR="001863BD">
        <w:rPr>
          <w:rFonts w:ascii="Times New Roman" w:hAnsi="Times New Roman" w:cs="Times New Roman"/>
          <w:lang w:val="sr-Cyrl-BA"/>
        </w:rPr>
        <w:t>103.400,00 КМ</w:t>
      </w:r>
    </w:p>
    <w:p w:rsidR="001863BD" w:rsidRPr="00445FF4" w:rsidRDefault="001863BD" w:rsidP="00190B7B">
      <w:pPr>
        <w:spacing w:after="0" w:line="240" w:lineRule="auto"/>
        <w:jc w:val="both"/>
        <w:rPr>
          <w:rFonts w:ascii="Times New Roman" w:hAnsi="Times New Roman" w:cs="Times New Roman"/>
          <w:lang w:val="sr-Cyrl-BA"/>
        </w:rPr>
      </w:pPr>
    </w:p>
    <w:p w:rsidR="00600A33" w:rsidRPr="0097047B" w:rsidRDefault="00426F18" w:rsidP="00600A33">
      <w:pPr>
        <w:spacing w:after="0" w:line="240" w:lineRule="auto"/>
        <w:jc w:val="both"/>
        <w:rPr>
          <w:rFonts w:ascii="Times New Roman" w:hAnsi="Times New Roman" w:cs="Times New Roman"/>
          <w:b/>
          <w:lang w:val="sr-Cyrl-BA"/>
        </w:rPr>
      </w:pPr>
      <w:r w:rsidRPr="005A1D3A">
        <w:rPr>
          <w:rFonts w:ascii="Times New Roman" w:hAnsi="Times New Roman" w:cs="Times New Roman"/>
          <w:b/>
          <w:lang w:val="sr-Cyrl-BA"/>
        </w:rPr>
        <w:t>Издаци по основу пореза на додатну вриједност (група 63</w:t>
      </w:r>
      <w:r w:rsidR="00374B02" w:rsidRPr="005A1D3A">
        <w:rPr>
          <w:rFonts w:ascii="Times New Roman" w:hAnsi="Times New Roman" w:cs="Times New Roman"/>
          <w:b/>
          <w:lang w:val="sr-Cyrl-BA"/>
        </w:rPr>
        <w:t>1</w:t>
      </w:r>
      <w:r w:rsidRPr="005A1D3A">
        <w:rPr>
          <w:rFonts w:ascii="Times New Roman" w:hAnsi="Times New Roman" w:cs="Times New Roman"/>
          <w:b/>
          <w:lang w:val="sr-Cyrl-BA"/>
        </w:rPr>
        <w:t>1)</w:t>
      </w:r>
      <w:r w:rsidRPr="005A1D3A">
        <w:rPr>
          <w:rFonts w:ascii="Times New Roman" w:hAnsi="Times New Roman" w:cs="Times New Roman"/>
          <w:lang w:val="sr-Cyrl-BA"/>
        </w:rPr>
        <w:t xml:space="preserve"> планирани су у </w:t>
      </w:r>
      <w:r w:rsidRPr="0097047B">
        <w:rPr>
          <w:rFonts w:ascii="Times New Roman" w:hAnsi="Times New Roman" w:cs="Times New Roman"/>
          <w:lang w:val="sr-Cyrl-BA"/>
        </w:rPr>
        <w:t xml:space="preserve">износу </w:t>
      </w:r>
      <w:r w:rsidR="00531A9F">
        <w:rPr>
          <w:rFonts w:ascii="Times New Roman" w:hAnsi="Times New Roman" w:cs="Times New Roman"/>
        </w:rPr>
        <w:t>204.062</w:t>
      </w:r>
      <w:r w:rsidR="0097047B" w:rsidRPr="0097047B">
        <w:rPr>
          <w:rFonts w:ascii="Times New Roman" w:hAnsi="Times New Roman" w:cs="Times New Roman"/>
          <w:lang w:val="sr-Cyrl-BA"/>
        </w:rPr>
        <w:t xml:space="preserve">,00 </w:t>
      </w:r>
      <w:r w:rsidR="00600A33" w:rsidRPr="0097047B">
        <w:rPr>
          <w:rFonts w:ascii="Times New Roman" w:hAnsi="Times New Roman" w:cs="Times New Roman"/>
          <w:lang w:val="sr-Cyrl-BA"/>
        </w:rPr>
        <w:t>КМ.</w:t>
      </w:r>
    </w:p>
    <w:p w:rsidR="00A11219" w:rsidRPr="00531A9F" w:rsidRDefault="00374B02" w:rsidP="00600A33">
      <w:pPr>
        <w:spacing w:after="0" w:line="240" w:lineRule="auto"/>
        <w:jc w:val="both"/>
        <w:rPr>
          <w:rFonts w:ascii="Times New Roman" w:hAnsi="Times New Roman" w:cs="Times New Roman"/>
          <w:lang w:val="sr-Cyrl-BA"/>
        </w:rPr>
      </w:pPr>
      <w:r w:rsidRPr="005A1D3A">
        <w:rPr>
          <w:rFonts w:ascii="Times New Roman" w:hAnsi="Times New Roman" w:cs="Times New Roman"/>
          <w:b/>
          <w:lang w:val="sr-Cyrl-BA"/>
        </w:rPr>
        <w:t xml:space="preserve">Остали издаци (група конта 6319), </w:t>
      </w:r>
      <w:r w:rsidR="00600A33" w:rsidRPr="005A1D3A">
        <w:rPr>
          <w:rFonts w:ascii="Times New Roman" w:hAnsi="Times New Roman" w:cs="Times New Roman"/>
          <w:lang w:val="sr-Cyrl-BA"/>
        </w:rPr>
        <w:t xml:space="preserve">планирани су на нивоу </w:t>
      </w:r>
      <w:r w:rsidR="005A1D3A" w:rsidRPr="0097047B">
        <w:rPr>
          <w:rFonts w:ascii="Times New Roman" w:hAnsi="Times New Roman" w:cs="Times New Roman"/>
          <w:lang w:val="sr-Cyrl-BA"/>
        </w:rPr>
        <w:t>50.000,00</w:t>
      </w:r>
      <w:r w:rsidR="00600A33" w:rsidRPr="0097047B">
        <w:rPr>
          <w:rFonts w:ascii="Times New Roman" w:hAnsi="Times New Roman" w:cs="Times New Roman"/>
          <w:lang w:val="sr-Cyrl-BA"/>
        </w:rPr>
        <w:t xml:space="preserve"> КМ и </w:t>
      </w:r>
      <w:r w:rsidRPr="0097047B">
        <w:rPr>
          <w:rFonts w:ascii="Times New Roman" w:hAnsi="Times New Roman" w:cs="Times New Roman"/>
          <w:lang w:val="sr-Cyrl-BA"/>
        </w:rPr>
        <w:t xml:space="preserve">односе се на </w:t>
      </w:r>
      <w:r w:rsidR="00531A9F">
        <w:rPr>
          <w:rFonts w:ascii="Times New Roman" w:hAnsi="Times New Roman" w:cs="Times New Roman"/>
          <w:lang w:val="sr-Cyrl-BA"/>
        </w:rPr>
        <w:t>издатке по датим гаранцијама</w:t>
      </w:r>
      <w:r w:rsidR="00531A9F">
        <w:rPr>
          <w:rFonts w:ascii="Times New Roman" w:hAnsi="Times New Roman" w:cs="Times New Roman"/>
        </w:rPr>
        <w:t xml:space="preserve"> </w:t>
      </w:r>
      <w:r w:rsidR="00531A9F">
        <w:rPr>
          <w:rFonts w:ascii="Times New Roman" w:hAnsi="Times New Roman" w:cs="Times New Roman"/>
          <w:lang w:val="sr-Cyrl-BA"/>
        </w:rPr>
        <w:t>и записницима ПУ РС.</w:t>
      </w:r>
    </w:p>
    <w:p w:rsidR="00DD244D" w:rsidRPr="00D95614" w:rsidRDefault="00DD244D" w:rsidP="00600A33">
      <w:pPr>
        <w:spacing w:after="0" w:line="240" w:lineRule="auto"/>
        <w:contextualSpacing/>
        <w:jc w:val="both"/>
        <w:rPr>
          <w:rFonts w:ascii="Times New Roman" w:hAnsi="Times New Roman" w:cs="Times New Roman"/>
          <w:color w:val="FF0000"/>
          <w:lang w:val="sr-Cyrl-BA"/>
        </w:rPr>
      </w:pPr>
    </w:p>
    <w:p w:rsidR="0097047B" w:rsidRDefault="00F231A4" w:rsidP="00531A9F">
      <w:pPr>
        <w:contextualSpacing/>
        <w:jc w:val="both"/>
        <w:rPr>
          <w:rFonts w:ascii="Times New Roman" w:hAnsi="Times New Roman" w:cs="Times New Roman"/>
          <w:b/>
          <w:lang w:val="sr-Cyrl-BA"/>
        </w:rPr>
      </w:pPr>
      <w:r w:rsidRPr="005A1D3A">
        <w:rPr>
          <w:rFonts w:ascii="Times New Roman" w:hAnsi="Times New Roman" w:cs="Times New Roman"/>
          <w:b/>
          <w:lang w:val="sr-Cyrl-BA"/>
        </w:rPr>
        <w:t>И</w:t>
      </w:r>
      <w:r w:rsidR="00426F18" w:rsidRPr="005A1D3A">
        <w:rPr>
          <w:rFonts w:ascii="Times New Roman" w:hAnsi="Times New Roman" w:cs="Times New Roman"/>
          <w:b/>
          <w:lang w:val="sr-Cyrl-BA"/>
        </w:rPr>
        <w:t>здаци за накнаде плата које се рефундирају (група 638</w:t>
      </w:r>
      <w:r w:rsidR="00426F18" w:rsidRPr="005A1D3A">
        <w:rPr>
          <w:rFonts w:ascii="Times New Roman" w:hAnsi="Times New Roman" w:cs="Times New Roman"/>
          <w:lang w:val="sr-Cyrl-BA"/>
        </w:rPr>
        <w:t xml:space="preserve">) планирани су у </w:t>
      </w:r>
      <w:r w:rsidR="00426F18" w:rsidRPr="0097047B">
        <w:rPr>
          <w:rFonts w:ascii="Times New Roman" w:hAnsi="Times New Roman" w:cs="Times New Roman"/>
          <w:lang w:val="sr-Cyrl-BA"/>
        </w:rPr>
        <w:t xml:space="preserve">износу </w:t>
      </w:r>
      <w:r w:rsidR="0097047B" w:rsidRPr="0097047B">
        <w:rPr>
          <w:rFonts w:ascii="Times New Roman" w:hAnsi="Times New Roman" w:cs="Times New Roman"/>
          <w:lang w:val="sr-Cyrl-BA"/>
        </w:rPr>
        <w:t xml:space="preserve">461.550,00 </w:t>
      </w:r>
      <w:r w:rsidR="00BA35F3" w:rsidRPr="0097047B">
        <w:rPr>
          <w:rFonts w:ascii="Times New Roman" w:hAnsi="Times New Roman" w:cs="Times New Roman"/>
          <w:lang w:val="sr-Cyrl-BA"/>
        </w:rPr>
        <w:t>КМ</w:t>
      </w:r>
      <w:r w:rsidR="00BA35F3" w:rsidRPr="005A1D3A">
        <w:rPr>
          <w:rFonts w:ascii="Times New Roman" w:hAnsi="Times New Roman" w:cs="Times New Roman"/>
          <w:lang w:val="sr-Cyrl-BA"/>
        </w:rPr>
        <w:t xml:space="preserve"> и односе се на издатке за породиљско одсуство који се рефундирају од стране Фонда</w:t>
      </w:r>
      <w:r w:rsidR="00737627" w:rsidRPr="005A1D3A">
        <w:rPr>
          <w:rFonts w:ascii="Times New Roman" w:hAnsi="Times New Roman" w:cs="Times New Roman"/>
          <w:lang w:val="sr-Cyrl-BA"/>
        </w:rPr>
        <w:t xml:space="preserve"> за дјечију заштиту</w:t>
      </w:r>
      <w:r w:rsidR="008740A2" w:rsidRPr="005A1D3A">
        <w:rPr>
          <w:rFonts w:ascii="Times New Roman" w:hAnsi="Times New Roman" w:cs="Times New Roman"/>
          <w:lang w:val="sr-Cyrl-BA"/>
        </w:rPr>
        <w:t>.</w:t>
      </w:r>
    </w:p>
    <w:p w:rsidR="0097047B" w:rsidRDefault="0097047B" w:rsidP="00271DE2">
      <w:pPr>
        <w:spacing w:after="0" w:line="240" w:lineRule="auto"/>
        <w:contextualSpacing/>
        <w:jc w:val="both"/>
        <w:rPr>
          <w:rFonts w:ascii="Times New Roman" w:hAnsi="Times New Roman" w:cs="Times New Roman"/>
          <w:b/>
          <w:lang w:val="sr-Cyrl-BA"/>
        </w:rPr>
      </w:pPr>
    </w:p>
    <w:p w:rsidR="00D95614" w:rsidRPr="00511E31" w:rsidRDefault="003D7A2A" w:rsidP="00271DE2">
      <w:pPr>
        <w:spacing w:after="0" w:line="240" w:lineRule="auto"/>
        <w:contextualSpacing/>
        <w:jc w:val="both"/>
        <w:rPr>
          <w:rFonts w:ascii="Times New Roman" w:hAnsi="Times New Roman" w:cs="Times New Roman"/>
          <w:lang w:val="sr-Latn-BA"/>
        </w:rPr>
      </w:pPr>
      <w:r w:rsidRPr="00511E31">
        <w:rPr>
          <w:rFonts w:ascii="Times New Roman" w:hAnsi="Times New Roman" w:cs="Times New Roman"/>
          <w:b/>
          <w:lang w:val="sr-Cyrl-BA"/>
        </w:rPr>
        <w:t xml:space="preserve">Неутрошена </w:t>
      </w:r>
      <w:r w:rsidR="00271DE2" w:rsidRPr="00511E31">
        <w:rPr>
          <w:rFonts w:ascii="Times New Roman" w:hAnsi="Times New Roman" w:cs="Times New Roman"/>
          <w:b/>
          <w:lang w:val="sr-Cyrl-BA"/>
        </w:rPr>
        <w:t>средства из ранијег периода планирана су у износу</w:t>
      </w:r>
      <w:r w:rsidR="0097047B" w:rsidRPr="00511E31">
        <w:rPr>
          <w:rFonts w:ascii="Times New Roman" w:hAnsi="Times New Roman" w:cs="Times New Roman"/>
          <w:b/>
          <w:lang w:val="sr-Cyrl-BA"/>
        </w:rPr>
        <w:t>1.025.000,00</w:t>
      </w:r>
      <w:r w:rsidR="00D95614" w:rsidRPr="00511E31">
        <w:rPr>
          <w:rFonts w:ascii="Times New Roman" w:hAnsi="Times New Roman" w:cs="Times New Roman"/>
          <w:b/>
          <w:lang w:val="sr-Cyrl-BA"/>
        </w:rPr>
        <w:t xml:space="preserve"> КМ, </w:t>
      </w:r>
      <w:r w:rsidR="00D95614" w:rsidRPr="00511E31">
        <w:rPr>
          <w:rFonts w:ascii="Times New Roman" w:hAnsi="Times New Roman" w:cs="Times New Roman"/>
          <w:lang w:val="sr-Cyrl-BA"/>
        </w:rPr>
        <w:t>а односе се на</w:t>
      </w:r>
      <w:r w:rsidR="00531A9F">
        <w:rPr>
          <w:rFonts w:ascii="Times New Roman" w:hAnsi="Times New Roman" w:cs="Times New Roman"/>
          <w:lang w:val="sr-Cyrl-BA"/>
        </w:rPr>
        <w:t xml:space="preserve"> </w:t>
      </w:r>
      <w:r w:rsidR="00A44AFE" w:rsidRPr="00511E31">
        <w:rPr>
          <w:rFonts w:ascii="Times New Roman" w:hAnsi="Times New Roman" w:cs="Times New Roman"/>
          <w:lang w:val="sr-Cyrl-BA"/>
        </w:rPr>
        <w:t xml:space="preserve">неутрошена намјенска средства </w:t>
      </w:r>
      <w:r w:rsidR="0097047B" w:rsidRPr="00511E31">
        <w:rPr>
          <w:rFonts w:ascii="Times New Roman" w:hAnsi="Times New Roman" w:cs="Times New Roman"/>
          <w:lang w:val="sr-Cyrl-BA"/>
        </w:rPr>
        <w:t>од водних накнада</w:t>
      </w:r>
      <w:r w:rsidR="00531A9F">
        <w:rPr>
          <w:rFonts w:ascii="Times New Roman" w:hAnsi="Times New Roman" w:cs="Times New Roman"/>
          <w:lang w:val="sr-Cyrl-BA"/>
        </w:rPr>
        <w:t xml:space="preserve"> </w:t>
      </w:r>
      <w:r w:rsidR="0097047B" w:rsidRPr="00511E31">
        <w:rPr>
          <w:rFonts w:ascii="Times New Roman" w:hAnsi="Times New Roman" w:cs="Times New Roman"/>
          <w:lang w:val="sr-Cyrl-BA"/>
        </w:rPr>
        <w:t>које су прикупљене током 2021., 2022. и 2023.године.</w:t>
      </w:r>
    </w:p>
    <w:p w:rsidR="008414DC" w:rsidRPr="00511E31" w:rsidRDefault="00CA6AA2" w:rsidP="00271DE2">
      <w:pPr>
        <w:spacing w:after="0" w:line="240" w:lineRule="auto"/>
        <w:contextualSpacing/>
        <w:jc w:val="both"/>
        <w:rPr>
          <w:rFonts w:ascii="Times New Roman" w:hAnsi="Times New Roman" w:cs="Times New Roman"/>
          <w:lang w:val="sr-Cyrl-BA"/>
        </w:rPr>
      </w:pPr>
      <w:r w:rsidRPr="00511E31">
        <w:rPr>
          <w:rFonts w:ascii="Times New Roman" w:hAnsi="Times New Roman" w:cs="Times New Roman"/>
          <w:lang w:val="sr-Cyrl-BA"/>
        </w:rPr>
        <w:t>Просјечан износ средстава која се прикупе по овом основу на нивоу године је 400.000,00 КМ, те је планирано да се у периоду од 01.01.2021.године до 31.12.2023.године прикупи укупно 1.200.000,00 КМ. Пројекција је реална, јер је закључно са 30.09.2023.године, прикупљено укупно 1.098.724,43 КМ.</w:t>
      </w:r>
    </w:p>
    <w:p w:rsidR="00CA6AA2" w:rsidRPr="00511E31" w:rsidRDefault="00CA6AA2" w:rsidP="00271DE2">
      <w:pPr>
        <w:spacing w:after="0" w:line="240" w:lineRule="auto"/>
        <w:contextualSpacing/>
        <w:jc w:val="both"/>
        <w:rPr>
          <w:rFonts w:ascii="Times New Roman" w:hAnsi="Times New Roman" w:cs="Times New Roman"/>
          <w:lang w:val="sr-Cyrl-BA"/>
        </w:rPr>
      </w:pPr>
      <w:r w:rsidRPr="00511E31">
        <w:rPr>
          <w:rFonts w:ascii="Times New Roman" w:hAnsi="Times New Roman" w:cs="Times New Roman"/>
          <w:lang w:val="sr-Cyrl-BA"/>
        </w:rPr>
        <w:t>Из ових средстава је у складу са Програмом за коришћење средстава од водних накнада</w:t>
      </w:r>
      <w:r w:rsidR="00DF6BF7" w:rsidRPr="00511E31">
        <w:rPr>
          <w:rFonts w:ascii="Times New Roman" w:hAnsi="Times New Roman" w:cs="Times New Roman"/>
          <w:lang w:val="sr-Cyrl-BA"/>
        </w:rPr>
        <w:t>, за претходну годину,</w:t>
      </w:r>
      <w:r w:rsidRPr="00511E31">
        <w:rPr>
          <w:rFonts w:ascii="Times New Roman" w:hAnsi="Times New Roman" w:cs="Times New Roman"/>
          <w:lang w:val="sr-Cyrl-BA"/>
        </w:rPr>
        <w:t xml:space="preserve"> финансирано укупно 106.759,99 КМ инвестиција и 67.967,38 КМ</w:t>
      </w:r>
      <w:r w:rsidR="00DF6BF7" w:rsidRPr="00511E31">
        <w:rPr>
          <w:rFonts w:ascii="Times New Roman" w:hAnsi="Times New Roman" w:cs="Times New Roman"/>
          <w:lang w:val="sr-Cyrl-BA"/>
        </w:rPr>
        <w:t xml:space="preserve"> радова за одржавање инфраструктуре, што укупно износи  174.727,37 КМ.</w:t>
      </w:r>
    </w:p>
    <w:p w:rsidR="00DF6BF7" w:rsidRPr="00511E31" w:rsidRDefault="00DF6BF7" w:rsidP="00271DE2">
      <w:pPr>
        <w:spacing w:after="0" w:line="240" w:lineRule="auto"/>
        <w:contextualSpacing/>
        <w:jc w:val="both"/>
        <w:rPr>
          <w:rFonts w:ascii="Times New Roman" w:hAnsi="Times New Roman" w:cs="Times New Roman"/>
          <w:lang w:val="sr-Cyrl-BA"/>
        </w:rPr>
      </w:pPr>
    </w:p>
    <w:p w:rsidR="00DF6BF7" w:rsidRPr="00511E31" w:rsidRDefault="00DF6BF7" w:rsidP="00271DE2">
      <w:pPr>
        <w:spacing w:after="0" w:line="240" w:lineRule="auto"/>
        <w:contextualSpacing/>
        <w:jc w:val="both"/>
        <w:rPr>
          <w:rFonts w:ascii="Times New Roman" w:hAnsi="Times New Roman" w:cs="Times New Roman"/>
          <w:lang w:val="sr-Cyrl-BA"/>
        </w:rPr>
      </w:pPr>
      <w:r w:rsidRPr="00511E31">
        <w:rPr>
          <w:rFonts w:ascii="Times New Roman" w:hAnsi="Times New Roman" w:cs="Times New Roman"/>
          <w:lang w:val="sr-Cyrl-BA"/>
        </w:rPr>
        <w:t>Обзиром да Програм за коришћење средстава од водних накнада за 2023.годину није усвојен, није очекивано даље трошење ових средстава до краја године</w:t>
      </w:r>
      <w:r w:rsidR="00511E31" w:rsidRPr="00511E31">
        <w:rPr>
          <w:rFonts w:ascii="Times New Roman" w:hAnsi="Times New Roman" w:cs="Times New Roman"/>
          <w:lang w:val="sr-Cyrl-BA"/>
        </w:rPr>
        <w:t>, те се она преносе у 2024.годину.</w:t>
      </w:r>
    </w:p>
    <w:p w:rsidR="00CA6AA2" w:rsidRPr="00DD244D" w:rsidRDefault="00CA6AA2" w:rsidP="00271DE2">
      <w:pPr>
        <w:spacing w:after="0" w:line="240" w:lineRule="auto"/>
        <w:contextualSpacing/>
        <w:jc w:val="both"/>
        <w:rPr>
          <w:rFonts w:ascii="Times New Roman" w:hAnsi="Times New Roman" w:cs="Times New Roman"/>
          <w:color w:val="FF0000"/>
          <w:lang w:val="sr-Cyrl-BA"/>
        </w:rPr>
      </w:pPr>
    </w:p>
    <w:p w:rsidR="003D7A2A" w:rsidRPr="00511E31" w:rsidRDefault="0053162C" w:rsidP="004971E4">
      <w:pPr>
        <w:jc w:val="both"/>
        <w:rPr>
          <w:rFonts w:ascii="Times New Roman" w:hAnsi="Times New Roman" w:cs="Times New Roman"/>
          <w:b/>
          <w:lang w:val="sr-Cyrl-CS"/>
        </w:rPr>
      </w:pPr>
      <w:r>
        <w:rPr>
          <w:rFonts w:ascii="Times New Roman" w:hAnsi="Times New Roman" w:cs="Times New Roman"/>
          <w:b/>
          <w:lang w:val="sr-Cyrl-BA"/>
        </w:rPr>
        <w:t>6</w:t>
      </w:r>
      <w:r w:rsidR="004971E4" w:rsidRPr="00511E31">
        <w:rPr>
          <w:rFonts w:ascii="Times New Roman" w:hAnsi="Times New Roman" w:cs="Times New Roman"/>
          <w:b/>
          <w:lang w:val="sr-Cyrl-BA"/>
        </w:rPr>
        <w:t xml:space="preserve">.ФОНД 02 – </w:t>
      </w:r>
      <w:r w:rsidR="004971E4" w:rsidRPr="00511E31">
        <w:rPr>
          <w:rFonts w:ascii="Times New Roman" w:hAnsi="Times New Roman" w:cs="Times New Roman"/>
          <w:b/>
          <w:lang w:val="sr-Cyrl-CS"/>
        </w:rPr>
        <w:t>приходи и примици буџетских корисника остварени по посебним прописима</w:t>
      </w:r>
    </w:p>
    <w:p w:rsidR="003E6B86" w:rsidRPr="00511E31" w:rsidRDefault="000B3F97" w:rsidP="003E6B86">
      <w:pPr>
        <w:jc w:val="both"/>
        <w:rPr>
          <w:rFonts w:ascii="Times New Roman" w:hAnsi="Times New Roman" w:cs="Times New Roman"/>
          <w:lang w:val="sr-Cyrl-BA"/>
        </w:rPr>
      </w:pPr>
      <w:r w:rsidRPr="00511E31">
        <w:rPr>
          <w:rFonts w:ascii="Times New Roman" w:hAnsi="Times New Roman" w:cs="Times New Roman"/>
          <w:lang w:val="sr-Cyrl-BA"/>
        </w:rPr>
        <w:t xml:space="preserve">У оквиру Фонда 02 на ПЈТ ЈУ Народна библиотека „Филип Вишњић“ </w:t>
      </w:r>
      <w:r w:rsidR="00A44AFE" w:rsidRPr="00511E31">
        <w:rPr>
          <w:rFonts w:ascii="Times New Roman" w:hAnsi="Times New Roman" w:cs="Times New Roman"/>
          <w:lang w:val="sr-Cyrl-BA"/>
        </w:rPr>
        <w:t>планирана су средства у износу 4.000,00 КМ.</w:t>
      </w:r>
    </w:p>
    <w:p w:rsidR="001E0681" w:rsidRPr="00511E31" w:rsidRDefault="000B3F97" w:rsidP="003E6B86">
      <w:pPr>
        <w:jc w:val="both"/>
        <w:rPr>
          <w:rFonts w:ascii="Times New Roman" w:hAnsi="Times New Roman" w:cs="Times New Roman"/>
          <w:lang w:val="sr-Cyrl-BA"/>
        </w:rPr>
      </w:pPr>
      <w:r w:rsidRPr="00511E31">
        <w:rPr>
          <w:rFonts w:ascii="Times New Roman" w:hAnsi="Times New Roman" w:cs="Times New Roman"/>
          <w:lang w:val="sr-Cyrl-BA"/>
        </w:rPr>
        <w:t xml:space="preserve">Средства се распоређују на остале некласификоване расходе (412 900), износ 1.500,00 КМ и издатека за набавку постројења и опреме (511 300), износ </w:t>
      </w:r>
      <w:r w:rsidR="00B90EE1" w:rsidRPr="00511E31">
        <w:rPr>
          <w:rFonts w:ascii="Times New Roman" w:hAnsi="Times New Roman" w:cs="Times New Roman"/>
        </w:rPr>
        <w:t>2.500</w:t>
      </w:r>
      <w:r w:rsidRPr="00511E31">
        <w:rPr>
          <w:rFonts w:ascii="Times New Roman" w:hAnsi="Times New Roman" w:cs="Times New Roman"/>
          <w:lang w:val="sr-Cyrl-BA"/>
        </w:rPr>
        <w:t>,00 КМ.</w:t>
      </w:r>
    </w:p>
    <w:p w:rsidR="001523CE" w:rsidRPr="007A3C75" w:rsidRDefault="001523CE" w:rsidP="001E0681">
      <w:pPr>
        <w:spacing w:after="0" w:line="240" w:lineRule="auto"/>
        <w:jc w:val="both"/>
        <w:rPr>
          <w:rFonts w:ascii="Times New Roman" w:hAnsi="Times New Roman" w:cs="Times New Roman"/>
          <w:lang w:val="sr-Cyrl-BA"/>
        </w:rPr>
      </w:pPr>
    </w:p>
    <w:p w:rsidR="00F80345" w:rsidRPr="00961BD1" w:rsidRDefault="0053162C" w:rsidP="00F80345">
      <w:pPr>
        <w:spacing w:after="0" w:line="240" w:lineRule="auto"/>
        <w:jc w:val="both"/>
        <w:rPr>
          <w:rFonts w:ascii="Times New Roman" w:hAnsi="Times New Roman" w:cs="Times New Roman"/>
          <w:b/>
          <w:lang w:val="sr-Cyrl-BA"/>
        </w:rPr>
      </w:pPr>
      <w:bookmarkStart w:id="0" w:name="_GoBack"/>
      <w:r w:rsidRPr="00961BD1">
        <w:rPr>
          <w:rFonts w:ascii="Times New Roman" w:hAnsi="Times New Roman" w:cs="Times New Roman"/>
          <w:b/>
          <w:lang w:val="sr-Cyrl-BA"/>
        </w:rPr>
        <w:t>7</w:t>
      </w:r>
      <w:r w:rsidR="00F80345" w:rsidRPr="00961BD1">
        <w:rPr>
          <w:rFonts w:ascii="Times New Roman" w:hAnsi="Times New Roman" w:cs="Times New Roman"/>
          <w:b/>
          <w:lang w:val="sr-Cyrl-BA"/>
        </w:rPr>
        <w:t>.РАСХОДИ ПО ФУНКЦИОНАЛНОЈ КЛАСИФИКАЦИЈИ</w:t>
      </w:r>
    </w:p>
    <w:bookmarkEnd w:id="0"/>
    <w:p w:rsidR="001B7B08" w:rsidRDefault="001B7B08" w:rsidP="00F80345">
      <w:pPr>
        <w:spacing w:after="0" w:line="240" w:lineRule="auto"/>
        <w:jc w:val="both"/>
        <w:rPr>
          <w:rFonts w:ascii="Times New Roman" w:hAnsi="Times New Roman" w:cs="Times New Roman"/>
          <w:b/>
          <w:lang w:val="sr-Cyrl-BA"/>
        </w:rPr>
      </w:pPr>
    </w:p>
    <w:p w:rsidR="003E6B86" w:rsidRDefault="001B7B08" w:rsidP="00AE2396">
      <w:pPr>
        <w:ind w:firstLine="3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AE2396" w:rsidRPr="00AE044F" w:rsidRDefault="00AE2396" w:rsidP="00AE2396">
      <w:pPr>
        <w:contextualSpacing/>
        <w:jc w:val="both"/>
        <w:rPr>
          <w:rFonts w:ascii="Times New Roman" w:hAnsi="Times New Roman" w:cs="Times New Roman"/>
          <w:color w:val="FF0000"/>
          <w:sz w:val="24"/>
          <w:szCs w:val="24"/>
          <w:lang w:val="sr-Cyrl-BA"/>
        </w:rPr>
      </w:pPr>
    </w:p>
    <w:tbl>
      <w:tblPr>
        <w:tblW w:w="8480" w:type="dxa"/>
        <w:tblInd w:w="95" w:type="dxa"/>
        <w:tblLook w:val="04A0"/>
      </w:tblPr>
      <w:tblGrid>
        <w:gridCol w:w="829"/>
        <w:gridCol w:w="3765"/>
        <w:gridCol w:w="1731"/>
        <w:gridCol w:w="1731"/>
        <w:gridCol w:w="531"/>
      </w:tblGrid>
      <w:tr w:rsidR="00961BD1" w:rsidRPr="00961BD1" w:rsidTr="00961BD1">
        <w:trPr>
          <w:trHeight w:val="300"/>
        </w:trPr>
        <w:tc>
          <w:tcPr>
            <w:tcW w:w="8480" w:type="dxa"/>
            <w:gridSpan w:val="5"/>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i/>
                <w:iCs/>
                <w:color w:val="000000"/>
                <w:sz w:val="18"/>
                <w:szCs w:val="18"/>
                <w:lang w:val="en-GB" w:eastAsia="en-GB"/>
              </w:rPr>
            </w:pPr>
            <w:r w:rsidRPr="00961BD1">
              <w:rPr>
                <w:rFonts w:ascii="Times New Roman" w:eastAsia="Times New Roman" w:hAnsi="Times New Roman" w:cs="Times New Roman"/>
                <w:i/>
                <w:iCs/>
                <w:color w:val="000000"/>
                <w:sz w:val="18"/>
                <w:szCs w:val="18"/>
                <w:lang w:val="en-GB" w:eastAsia="en-GB"/>
              </w:rPr>
              <w:t xml:space="preserve">Табела 5. - </w:t>
            </w:r>
            <w:r w:rsidRPr="00961BD1">
              <w:rPr>
                <w:rFonts w:ascii="Times New Roman" w:eastAsia="Times New Roman" w:hAnsi="Times New Roman" w:cs="Times New Roman"/>
                <w:b/>
                <w:bCs/>
                <w:color w:val="000000"/>
                <w:sz w:val="18"/>
                <w:szCs w:val="18"/>
                <w:lang w:val="en-GB" w:eastAsia="en-GB"/>
              </w:rPr>
              <w:t xml:space="preserve">  БУЏЕТ ЗА 2024. ГОДИНУ - ФУНКЦИОНАЛНА КЛАСИФИКАЦИЈА</w:t>
            </w:r>
          </w:p>
        </w:tc>
      </w:tr>
      <w:tr w:rsidR="00961BD1" w:rsidRPr="00961BD1" w:rsidTr="00961BD1">
        <w:trPr>
          <w:trHeight w:val="300"/>
        </w:trPr>
        <w:tc>
          <w:tcPr>
            <w:tcW w:w="829"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20"/>
                <w:szCs w:val="20"/>
                <w:lang w:val="en-GB" w:eastAsia="en-GB"/>
              </w:rPr>
            </w:pPr>
          </w:p>
        </w:tc>
        <w:tc>
          <w:tcPr>
            <w:tcW w:w="3765"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20"/>
                <w:szCs w:val="20"/>
                <w:lang w:val="en-GB" w:eastAsia="en-GB"/>
              </w:rPr>
            </w:pPr>
          </w:p>
        </w:tc>
        <w:tc>
          <w:tcPr>
            <w:tcW w:w="1731"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20"/>
                <w:szCs w:val="20"/>
                <w:lang w:val="en-GB" w:eastAsia="en-GB"/>
              </w:rPr>
            </w:pPr>
          </w:p>
        </w:tc>
        <w:tc>
          <w:tcPr>
            <w:tcW w:w="1731"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20"/>
                <w:szCs w:val="20"/>
                <w:lang w:val="en-GB" w:eastAsia="en-GB"/>
              </w:rPr>
            </w:pPr>
          </w:p>
        </w:tc>
        <w:tc>
          <w:tcPr>
            <w:tcW w:w="424"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20"/>
                <w:szCs w:val="20"/>
                <w:lang w:val="en-GB" w:eastAsia="en-GB"/>
              </w:rPr>
            </w:pPr>
          </w:p>
        </w:tc>
      </w:tr>
      <w:tr w:rsidR="00961BD1" w:rsidRPr="00961BD1" w:rsidTr="00961BD1">
        <w:trPr>
          <w:trHeight w:val="300"/>
        </w:trPr>
        <w:tc>
          <w:tcPr>
            <w:tcW w:w="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b/>
                <w:bCs/>
                <w:color w:val="000000"/>
                <w:sz w:val="20"/>
                <w:szCs w:val="20"/>
                <w:lang w:val="en-GB" w:eastAsia="en-GB"/>
              </w:rPr>
            </w:pPr>
            <w:r w:rsidRPr="00961BD1">
              <w:rPr>
                <w:rFonts w:ascii="Times New Roman" w:eastAsia="Times New Roman" w:hAnsi="Times New Roman" w:cs="Times New Roman"/>
                <w:b/>
                <w:bCs/>
                <w:color w:val="000000"/>
                <w:sz w:val="20"/>
                <w:szCs w:val="20"/>
                <w:lang w:val="en-GB" w:eastAsia="en-GB"/>
              </w:rPr>
              <w:t>Код</w:t>
            </w:r>
          </w:p>
        </w:tc>
        <w:tc>
          <w:tcPr>
            <w:tcW w:w="3765" w:type="dxa"/>
            <w:tcBorders>
              <w:top w:val="single" w:sz="4" w:space="0" w:color="auto"/>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b/>
                <w:bCs/>
                <w:color w:val="000000"/>
                <w:sz w:val="20"/>
                <w:szCs w:val="20"/>
                <w:lang w:val="en-GB" w:eastAsia="en-GB"/>
              </w:rPr>
            </w:pPr>
            <w:r w:rsidRPr="00961BD1">
              <w:rPr>
                <w:rFonts w:ascii="Times New Roman" w:eastAsia="Times New Roman" w:hAnsi="Times New Roman" w:cs="Times New Roman"/>
                <w:b/>
                <w:bCs/>
                <w:color w:val="000000"/>
                <w:sz w:val="20"/>
                <w:szCs w:val="20"/>
                <w:lang w:val="en-GB" w:eastAsia="en-GB"/>
              </w:rPr>
              <w:t>Функција</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b/>
                <w:bCs/>
                <w:color w:val="000000"/>
                <w:sz w:val="16"/>
                <w:szCs w:val="16"/>
                <w:lang w:val="en-GB" w:eastAsia="en-GB"/>
              </w:rPr>
            </w:pPr>
            <w:r w:rsidRPr="00961BD1">
              <w:rPr>
                <w:rFonts w:ascii="Times New Roman" w:eastAsia="Times New Roman" w:hAnsi="Times New Roman" w:cs="Times New Roman"/>
                <w:b/>
                <w:bCs/>
                <w:color w:val="000000"/>
                <w:sz w:val="16"/>
                <w:szCs w:val="16"/>
                <w:lang w:val="en-GB" w:eastAsia="en-GB"/>
              </w:rPr>
              <w:t>Буџет 2023. година</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b/>
                <w:bCs/>
                <w:color w:val="000000"/>
                <w:sz w:val="16"/>
                <w:szCs w:val="16"/>
                <w:lang w:val="en-GB" w:eastAsia="en-GB"/>
              </w:rPr>
            </w:pPr>
            <w:r w:rsidRPr="00961BD1">
              <w:rPr>
                <w:rFonts w:ascii="Times New Roman" w:eastAsia="Times New Roman" w:hAnsi="Times New Roman" w:cs="Times New Roman"/>
                <w:b/>
                <w:bCs/>
                <w:color w:val="000000"/>
                <w:sz w:val="16"/>
                <w:szCs w:val="16"/>
                <w:lang w:val="en-GB" w:eastAsia="en-GB"/>
              </w:rPr>
              <w:t>Буџет 2024. година</w:t>
            </w: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 </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lang w:val="en-GB" w:eastAsia="en-GB"/>
              </w:rPr>
            </w:pPr>
            <w:r w:rsidRPr="00961BD1">
              <w:rPr>
                <w:rFonts w:ascii="Times New Roman" w:eastAsia="Times New Roman" w:hAnsi="Times New Roman" w:cs="Times New Roman"/>
                <w:i/>
                <w:iCs/>
                <w:color w:val="000000"/>
                <w:lang w:val="en-GB" w:eastAsia="en-GB"/>
              </w:rPr>
              <w:t>1</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lang w:val="en-GB" w:eastAsia="en-GB"/>
              </w:rPr>
            </w:pPr>
            <w:r w:rsidRPr="00961BD1">
              <w:rPr>
                <w:rFonts w:ascii="Times New Roman" w:eastAsia="Times New Roman" w:hAnsi="Times New Roman" w:cs="Times New Roman"/>
                <w:i/>
                <w:iCs/>
                <w:color w:val="000000"/>
                <w:lang w:val="en-GB" w:eastAsia="en-GB"/>
              </w:rPr>
              <w:t>2</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lang w:val="en-GB" w:eastAsia="en-GB"/>
              </w:rPr>
            </w:pPr>
            <w:r w:rsidRPr="00961BD1">
              <w:rPr>
                <w:rFonts w:ascii="Times New Roman" w:eastAsia="Times New Roman" w:hAnsi="Times New Roman" w:cs="Times New Roman"/>
                <w:i/>
                <w:iCs/>
                <w:color w:val="000000"/>
                <w:lang w:val="en-GB" w:eastAsia="en-GB"/>
              </w:rPr>
              <w:t>3</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lang w:val="en-GB" w:eastAsia="en-GB"/>
              </w:rPr>
            </w:pPr>
            <w:r w:rsidRPr="00961BD1">
              <w:rPr>
                <w:rFonts w:ascii="Times New Roman" w:eastAsia="Times New Roman" w:hAnsi="Times New Roman" w:cs="Times New Roman"/>
                <w:i/>
                <w:iCs/>
                <w:color w:val="000000"/>
                <w:lang w:val="en-GB" w:eastAsia="en-GB"/>
              </w:rPr>
              <w:t>4</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lang w:val="en-GB" w:eastAsia="en-GB"/>
              </w:rPr>
            </w:pPr>
            <w:r w:rsidRPr="00961BD1">
              <w:rPr>
                <w:rFonts w:ascii="Times New Roman" w:eastAsia="Times New Roman" w:hAnsi="Times New Roman" w:cs="Times New Roman"/>
                <w:i/>
                <w:iCs/>
                <w:color w:val="000000"/>
                <w:lang w:val="en-GB" w:eastAsia="en-GB"/>
              </w:rPr>
              <w:t>5</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01</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Опште јавне услуге</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17.820.830,00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16.814.615,00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ЗУ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02</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Одбрана</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 </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03</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Јавни ред и сигурност</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847.000,00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943.000,00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ЗУ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04</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Економски послови</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10.497.934,00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12.069.454,00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ЗУ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05</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Заштита животне средине</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1.281.000,00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1.594.000,00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ЗУ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06</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Стамбени и заједнички послови</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8.286.114,00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8.450.485,00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ЗУ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07</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Здравство</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610.000,00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500.000,00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ИУ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08</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Рекреација , култура и религија</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5.743.740,00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6.331.975,00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ИУ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09</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Образовање</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6.049.384,00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7.980.810,00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ИУ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10</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Социјална заштита</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10.498.150,00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13.413.150,00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ИУ</w:t>
            </w:r>
          </w:p>
        </w:tc>
      </w:tr>
      <w:tr w:rsidR="00961BD1" w:rsidRPr="00961BD1" w:rsidTr="00961BD1">
        <w:trPr>
          <w:trHeight w:val="300"/>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 </w:t>
            </w:r>
          </w:p>
        </w:tc>
        <w:tc>
          <w:tcPr>
            <w:tcW w:w="3765"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b/>
                <w:bCs/>
                <w:color w:val="000000"/>
                <w:lang w:val="en-GB" w:eastAsia="en-GB"/>
              </w:rPr>
            </w:pPr>
            <w:r w:rsidRPr="00961BD1">
              <w:rPr>
                <w:rFonts w:ascii="Times New Roman" w:eastAsia="Times New Roman" w:hAnsi="Times New Roman" w:cs="Times New Roman"/>
                <w:b/>
                <w:bCs/>
                <w:color w:val="000000"/>
                <w:lang w:val="en-GB" w:eastAsia="en-GB"/>
              </w:rPr>
              <w:t>Укупно</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b/>
                <w:bCs/>
                <w:color w:val="000000"/>
                <w:lang w:val="en-GB" w:eastAsia="en-GB"/>
              </w:rPr>
            </w:pPr>
            <w:r w:rsidRPr="00961BD1">
              <w:rPr>
                <w:rFonts w:ascii="Times New Roman" w:eastAsia="Times New Roman" w:hAnsi="Times New Roman" w:cs="Times New Roman"/>
                <w:b/>
                <w:bCs/>
                <w:color w:val="000000"/>
                <w:lang w:val="en-GB" w:eastAsia="en-GB"/>
              </w:rPr>
              <w:t>61.634.152,00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b/>
                <w:bCs/>
                <w:color w:val="000000"/>
                <w:lang w:val="en-GB" w:eastAsia="en-GB"/>
              </w:rPr>
            </w:pPr>
            <w:r w:rsidRPr="00961BD1">
              <w:rPr>
                <w:rFonts w:ascii="Times New Roman" w:eastAsia="Times New Roman" w:hAnsi="Times New Roman" w:cs="Times New Roman"/>
                <w:b/>
                <w:bCs/>
                <w:color w:val="000000"/>
                <w:lang w:val="en-GB" w:eastAsia="en-GB"/>
              </w:rPr>
              <w:t>68.097.489,00</w:t>
            </w:r>
          </w:p>
        </w:tc>
        <w:tc>
          <w:tcPr>
            <w:tcW w:w="424"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r w:rsidRPr="00961BD1">
              <w:rPr>
                <w:rFonts w:ascii="Times New Roman" w:eastAsia="Times New Roman" w:hAnsi="Times New Roman" w:cs="Times New Roman"/>
                <w:color w:val="000000"/>
                <w:lang w:val="en-GB" w:eastAsia="en-GB"/>
              </w:rPr>
              <w:t> </w:t>
            </w:r>
          </w:p>
        </w:tc>
      </w:tr>
      <w:tr w:rsidR="00961BD1" w:rsidRPr="00961BD1" w:rsidTr="00961BD1">
        <w:trPr>
          <w:trHeight w:val="300"/>
        </w:trPr>
        <w:tc>
          <w:tcPr>
            <w:tcW w:w="829"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p>
        </w:tc>
        <w:tc>
          <w:tcPr>
            <w:tcW w:w="3765"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p>
        </w:tc>
        <w:tc>
          <w:tcPr>
            <w:tcW w:w="1731"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p>
        </w:tc>
        <w:tc>
          <w:tcPr>
            <w:tcW w:w="1731"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p>
        </w:tc>
        <w:tc>
          <w:tcPr>
            <w:tcW w:w="424"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lang w:val="en-GB" w:eastAsia="en-GB"/>
              </w:rPr>
            </w:pPr>
          </w:p>
        </w:tc>
      </w:tr>
      <w:tr w:rsidR="00961BD1" w:rsidRPr="00961BD1" w:rsidTr="00961BD1">
        <w:trPr>
          <w:trHeight w:val="300"/>
        </w:trPr>
        <w:tc>
          <w:tcPr>
            <w:tcW w:w="829" w:type="dxa"/>
            <w:tcBorders>
              <w:top w:val="nil"/>
              <w:left w:val="nil"/>
              <w:bottom w:val="nil"/>
              <w:right w:val="nil"/>
            </w:tcBorders>
            <w:shd w:val="clear" w:color="auto" w:fill="auto"/>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16"/>
                <w:szCs w:val="16"/>
                <w:lang w:val="en-GB" w:eastAsia="en-GB"/>
              </w:rPr>
            </w:pPr>
          </w:p>
        </w:tc>
        <w:tc>
          <w:tcPr>
            <w:tcW w:w="3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b/>
                <w:bCs/>
                <w:color w:val="000000"/>
                <w:sz w:val="20"/>
                <w:szCs w:val="20"/>
                <w:lang w:val="en-GB" w:eastAsia="en-GB"/>
              </w:rPr>
            </w:pPr>
            <w:r w:rsidRPr="00961BD1">
              <w:rPr>
                <w:rFonts w:ascii="Times New Roman" w:eastAsia="Times New Roman" w:hAnsi="Times New Roman" w:cs="Times New Roman"/>
                <w:b/>
                <w:bCs/>
                <w:color w:val="000000"/>
                <w:sz w:val="20"/>
                <w:szCs w:val="20"/>
                <w:lang w:val="en-GB" w:eastAsia="en-GB"/>
              </w:rPr>
              <w:t>Функција</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b/>
                <w:bCs/>
                <w:color w:val="000000"/>
                <w:sz w:val="16"/>
                <w:szCs w:val="16"/>
                <w:lang w:val="en-GB" w:eastAsia="en-GB"/>
              </w:rPr>
            </w:pPr>
            <w:r w:rsidRPr="00961BD1">
              <w:rPr>
                <w:rFonts w:ascii="Times New Roman" w:eastAsia="Times New Roman" w:hAnsi="Times New Roman" w:cs="Times New Roman"/>
                <w:b/>
                <w:bCs/>
                <w:color w:val="000000"/>
                <w:sz w:val="16"/>
                <w:szCs w:val="16"/>
                <w:lang w:val="en-GB" w:eastAsia="en-GB"/>
              </w:rPr>
              <w:t>Буџет 2023. година</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b/>
                <w:bCs/>
                <w:color w:val="000000"/>
                <w:sz w:val="16"/>
                <w:szCs w:val="16"/>
                <w:lang w:val="en-GB" w:eastAsia="en-GB"/>
              </w:rPr>
            </w:pPr>
            <w:r w:rsidRPr="00961BD1">
              <w:rPr>
                <w:rFonts w:ascii="Times New Roman" w:eastAsia="Times New Roman" w:hAnsi="Times New Roman" w:cs="Times New Roman"/>
                <w:b/>
                <w:bCs/>
                <w:color w:val="000000"/>
                <w:sz w:val="16"/>
                <w:szCs w:val="16"/>
                <w:lang w:val="en-GB" w:eastAsia="en-GB"/>
              </w:rPr>
              <w:t>Буџет 2024. година</w:t>
            </w:r>
          </w:p>
        </w:tc>
        <w:tc>
          <w:tcPr>
            <w:tcW w:w="424"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16"/>
                <w:szCs w:val="16"/>
                <w:lang w:val="en-GB" w:eastAsia="en-GB"/>
              </w:rPr>
            </w:pPr>
          </w:p>
        </w:tc>
      </w:tr>
      <w:tr w:rsidR="00961BD1" w:rsidRPr="00961BD1" w:rsidTr="00961BD1">
        <w:trPr>
          <w:trHeight w:val="300"/>
        </w:trPr>
        <w:tc>
          <w:tcPr>
            <w:tcW w:w="829"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sz w:val="20"/>
                <w:szCs w:val="20"/>
                <w:lang w:val="en-GB" w:eastAsia="en-GB"/>
              </w:rPr>
            </w:pPr>
          </w:p>
        </w:tc>
        <w:tc>
          <w:tcPr>
            <w:tcW w:w="3765" w:type="dxa"/>
            <w:tcBorders>
              <w:top w:val="nil"/>
              <w:left w:val="single" w:sz="4" w:space="0" w:color="auto"/>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sz w:val="20"/>
                <w:szCs w:val="20"/>
                <w:lang w:val="en-GB" w:eastAsia="en-GB"/>
              </w:rPr>
            </w:pPr>
            <w:r w:rsidRPr="00961BD1">
              <w:rPr>
                <w:rFonts w:ascii="Times New Roman" w:eastAsia="Times New Roman" w:hAnsi="Times New Roman" w:cs="Times New Roman"/>
                <w:i/>
                <w:iCs/>
                <w:color w:val="000000"/>
                <w:sz w:val="20"/>
                <w:szCs w:val="20"/>
                <w:lang w:val="en-GB" w:eastAsia="en-GB"/>
              </w:rPr>
              <w:t> </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sz w:val="20"/>
                <w:szCs w:val="20"/>
                <w:lang w:val="en-GB" w:eastAsia="en-GB"/>
              </w:rPr>
            </w:pPr>
            <w:r w:rsidRPr="00961BD1">
              <w:rPr>
                <w:rFonts w:ascii="Times New Roman" w:eastAsia="Times New Roman" w:hAnsi="Times New Roman" w:cs="Times New Roman"/>
                <w:i/>
                <w:iCs/>
                <w:color w:val="000000"/>
                <w:sz w:val="20"/>
                <w:szCs w:val="20"/>
                <w:lang w:val="en-GB" w:eastAsia="en-GB"/>
              </w:rPr>
              <w:t> </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i/>
                <w:iCs/>
                <w:color w:val="000000"/>
                <w:sz w:val="20"/>
                <w:szCs w:val="20"/>
                <w:lang w:val="en-GB" w:eastAsia="en-GB"/>
              </w:rPr>
            </w:pPr>
            <w:r w:rsidRPr="00961BD1">
              <w:rPr>
                <w:rFonts w:ascii="Times New Roman" w:eastAsia="Times New Roman" w:hAnsi="Times New Roman" w:cs="Times New Roman"/>
                <w:i/>
                <w:iCs/>
                <w:color w:val="000000"/>
                <w:sz w:val="20"/>
                <w:szCs w:val="20"/>
                <w:lang w:val="en-GB" w:eastAsia="en-GB"/>
              </w:rPr>
              <w:t> </w:t>
            </w:r>
          </w:p>
        </w:tc>
        <w:tc>
          <w:tcPr>
            <w:tcW w:w="424"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sz w:val="20"/>
                <w:szCs w:val="20"/>
                <w:lang w:val="en-GB" w:eastAsia="en-GB"/>
              </w:rPr>
            </w:pPr>
          </w:p>
        </w:tc>
      </w:tr>
      <w:tr w:rsidR="00961BD1" w:rsidRPr="00961BD1" w:rsidTr="00961BD1">
        <w:trPr>
          <w:trHeight w:val="300"/>
        </w:trPr>
        <w:tc>
          <w:tcPr>
            <w:tcW w:w="829" w:type="dxa"/>
            <w:tcBorders>
              <w:top w:val="nil"/>
              <w:left w:val="nil"/>
              <w:bottom w:val="nil"/>
              <w:right w:val="nil"/>
            </w:tcBorders>
            <w:shd w:val="clear" w:color="auto" w:fill="auto"/>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sz w:val="20"/>
                <w:szCs w:val="20"/>
                <w:lang w:val="en-GB" w:eastAsia="en-GB"/>
              </w:rPr>
            </w:pPr>
          </w:p>
        </w:tc>
        <w:tc>
          <w:tcPr>
            <w:tcW w:w="3765" w:type="dxa"/>
            <w:tcBorders>
              <w:top w:val="nil"/>
              <w:left w:val="single" w:sz="4" w:space="0" w:color="auto"/>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20"/>
                <w:szCs w:val="20"/>
                <w:lang w:val="en-GB" w:eastAsia="en-GB"/>
              </w:rPr>
            </w:pPr>
            <w:r w:rsidRPr="00961BD1">
              <w:rPr>
                <w:rFonts w:ascii="Times New Roman" w:eastAsia="Times New Roman" w:hAnsi="Times New Roman" w:cs="Times New Roman"/>
                <w:color w:val="000000"/>
                <w:sz w:val="20"/>
                <w:szCs w:val="20"/>
                <w:lang w:val="en-GB" w:eastAsia="en-GB"/>
              </w:rPr>
              <w:t>Заједничке услуге</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sz w:val="20"/>
                <w:szCs w:val="20"/>
                <w:lang w:val="en-GB" w:eastAsia="en-GB"/>
              </w:rPr>
            </w:pPr>
            <w:r w:rsidRPr="00961BD1">
              <w:rPr>
                <w:rFonts w:ascii="Times New Roman" w:eastAsia="Times New Roman" w:hAnsi="Times New Roman" w:cs="Times New Roman"/>
                <w:color w:val="000000"/>
                <w:sz w:val="20"/>
                <w:szCs w:val="20"/>
                <w:lang w:val="en-GB" w:eastAsia="en-GB"/>
              </w:rPr>
              <w:t>38.732.878,00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sz w:val="20"/>
                <w:szCs w:val="20"/>
                <w:lang w:val="en-GB" w:eastAsia="en-GB"/>
              </w:rPr>
            </w:pPr>
            <w:r w:rsidRPr="00961BD1">
              <w:rPr>
                <w:rFonts w:ascii="Times New Roman" w:eastAsia="Times New Roman" w:hAnsi="Times New Roman" w:cs="Times New Roman"/>
                <w:color w:val="000000"/>
                <w:sz w:val="20"/>
                <w:szCs w:val="20"/>
                <w:lang w:val="en-GB" w:eastAsia="en-GB"/>
              </w:rPr>
              <w:t>39.871.554,00</w:t>
            </w:r>
          </w:p>
        </w:tc>
        <w:tc>
          <w:tcPr>
            <w:tcW w:w="424"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sz w:val="20"/>
                <w:szCs w:val="20"/>
                <w:lang w:val="en-GB" w:eastAsia="en-GB"/>
              </w:rPr>
            </w:pPr>
          </w:p>
        </w:tc>
      </w:tr>
      <w:tr w:rsidR="00961BD1" w:rsidRPr="00961BD1" w:rsidTr="00961BD1">
        <w:trPr>
          <w:trHeight w:val="300"/>
        </w:trPr>
        <w:tc>
          <w:tcPr>
            <w:tcW w:w="829" w:type="dxa"/>
            <w:tcBorders>
              <w:top w:val="nil"/>
              <w:left w:val="nil"/>
              <w:bottom w:val="nil"/>
              <w:right w:val="nil"/>
            </w:tcBorders>
            <w:shd w:val="clear" w:color="auto" w:fill="auto"/>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sz w:val="20"/>
                <w:szCs w:val="20"/>
                <w:lang w:val="en-GB" w:eastAsia="en-GB"/>
              </w:rPr>
            </w:pPr>
          </w:p>
        </w:tc>
        <w:tc>
          <w:tcPr>
            <w:tcW w:w="3765" w:type="dxa"/>
            <w:tcBorders>
              <w:top w:val="nil"/>
              <w:left w:val="single" w:sz="4" w:space="0" w:color="auto"/>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color w:val="000000"/>
                <w:sz w:val="20"/>
                <w:szCs w:val="20"/>
                <w:lang w:val="en-GB" w:eastAsia="en-GB"/>
              </w:rPr>
            </w:pPr>
            <w:r w:rsidRPr="00961BD1">
              <w:rPr>
                <w:rFonts w:ascii="Times New Roman" w:eastAsia="Times New Roman" w:hAnsi="Times New Roman" w:cs="Times New Roman"/>
                <w:color w:val="000000"/>
                <w:sz w:val="20"/>
                <w:szCs w:val="20"/>
                <w:lang w:val="en-GB" w:eastAsia="en-GB"/>
              </w:rPr>
              <w:t>Индивидуалне услуге</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sz w:val="20"/>
                <w:szCs w:val="20"/>
                <w:lang w:val="en-GB" w:eastAsia="en-GB"/>
              </w:rPr>
            </w:pPr>
            <w:r w:rsidRPr="00961BD1">
              <w:rPr>
                <w:rFonts w:ascii="Times New Roman" w:eastAsia="Times New Roman" w:hAnsi="Times New Roman" w:cs="Times New Roman"/>
                <w:color w:val="000000"/>
                <w:sz w:val="20"/>
                <w:szCs w:val="20"/>
                <w:lang w:val="en-GB" w:eastAsia="en-GB"/>
              </w:rPr>
              <w:t>22.901.274,00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sz w:val="20"/>
                <w:szCs w:val="20"/>
                <w:lang w:val="en-GB" w:eastAsia="en-GB"/>
              </w:rPr>
            </w:pPr>
            <w:r w:rsidRPr="00961BD1">
              <w:rPr>
                <w:rFonts w:ascii="Times New Roman" w:eastAsia="Times New Roman" w:hAnsi="Times New Roman" w:cs="Times New Roman"/>
                <w:color w:val="000000"/>
                <w:sz w:val="20"/>
                <w:szCs w:val="20"/>
                <w:lang w:val="en-GB" w:eastAsia="en-GB"/>
              </w:rPr>
              <w:t>28.225.935,00</w:t>
            </w:r>
          </w:p>
        </w:tc>
        <w:tc>
          <w:tcPr>
            <w:tcW w:w="424"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sz w:val="20"/>
                <w:szCs w:val="20"/>
                <w:lang w:val="en-GB" w:eastAsia="en-GB"/>
              </w:rPr>
            </w:pPr>
          </w:p>
        </w:tc>
      </w:tr>
      <w:tr w:rsidR="00961BD1" w:rsidRPr="00961BD1" w:rsidTr="00961BD1">
        <w:trPr>
          <w:trHeight w:val="300"/>
        </w:trPr>
        <w:tc>
          <w:tcPr>
            <w:tcW w:w="829" w:type="dxa"/>
            <w:tcBorders>
              <w:top w:val="nil"/>
              <w:left w:val="nil"/>
              <w:bottom w:val="nil"/>
              <w:right w:val="nil"/>
            </w:tcBorders>
            <w:shd w:val="clear" w:color="auto" w:fill="auto"/>
            <w:vAlign w:val="center"/>
            <w:hideMark/>
          </w:tcPr>
          <w:p w:rsidR="00961BD1" w:rsidRPr="00961BD1" w:rsidRDefault="00961BD1" w:rsidP="00961BD1">
            <w:pPr>
              <w:spacing w:after="0" w:line="240" w:lineRule="auto"/>
              <w:jc w:val="right"/>
              <w:rPr>
                <w:rFonts w:ascii="Times New Roman" w:eastAsia="Times New Roman" w:hAnsi="Times New Roman" w:cs="Times New Roman"/>
                <w:color w:val="000000"/>
                <w:sz w:val="20"/>
                <w:szCs w:val="20"/>
                <w:lang w:val="en-GB" w:eastAsia="en-GB"/>
              </w:rPr>
            </w:pPr>
          </w:p>
        </w:tc>
        <w:tc>
          <w:tcPr>
            <w:tcW w:w="3765" w:type="dxa"/>
            <w:tcBorders>
              <w:top w:val="nil"/>
              <w:left w:val="single" w:sz="4" w:space="0" w:color="auto"/>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rPr>
                <w:rFonts w:ascii="Times New Roman" w:eastAsia="Times New Roman" w:hAnsi="Times New Roman" w:cs="Times New Roman"/>
                <w:b/>
                <w:bCs/>
                <w:color w:val="000000"/>
                <w:sz w:val="20"/>
                <w:szCs w:val="20"/>
                <w:lang w:val="en-GB" w:eastAsia="en-GB"/>
              </w:rPr>
            </w:pPr>
            <w:r w:rsidRPr="00961BD1">
              <w:rPr>
                <w:rFonts w:ascii="Times New Roman" w:eastAsia="Times New Roman" w:hAnsi="Times New Roman" w:cs="Times New Roman"/>
                <w:b/>
                <w:bCs/>
                <w:color w:val="000000"/>
                <w:sz w:val="20"/>
                <w:szCs w:val="20"/>
                <w:lang w:val="en-GB" w:eastAsia="en-GB"/>
              </w:rPr>
              <w:t>Укупно</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b/>
                <w:bCs/>
                <w:color w:val="000000"/>
                <w:sz w:val="20"/>
                <w:szCs w:val="20"/>
                <w:lang w:val="en-GB" w:eastAsia="en-GB"/>
              </w:rPr>
            </w:pPr>
            <w:r w:rsidRPr="00961BD1">
              <w:rPr>
                <w:rFonts w:ascii="Times New Roman" w:eastAsia="Times New Roman" w:hAnsi="Times New Roman" w:cs="Times New Roman"/>
                <w:b/>
                <w:bCs/>
                <w:color w:val="000000"/>
                <w:sz w:val="20"/>
                <w:szCs w:val="20"/>
                <w:lang w:val="en-GB" w:eastAsia="en-GB"/>
              </w:rPr>
              <w:t>61.634.152,00</w:t>
            </w:r>
          </w:p>
        </w:tc>
        <w:tc>
          <w:tcPr>
            <w:tcW w:w="1731" w:type="dxa"/>
            <w:tcBorders>
              <w:top w:val="nil"/>
              <w:left w:val="nil"/>
              <w:bottom w:val="single" w:sz="4" w:space="0" w:color="auto"/>
              <w:right w:val="single" w:sz="4" w:space="0" w:color="auto"/>
            </w:tcBorders>
            <w:shd w:val="clear" w:color="auto" w:fill="auto"/>
            <w:noWrap/>
            <w:vAlign w:val="center"/>
            <w:hideMark/>
          </w:tcPr>
          <w:p w:rsidR="00961BD1" w:rsidRPr="00961BD1" w:rsidRDefault="00961BD1" w:rsidP="00961BD1">
            <w:pPr>
              <w:spacing w:after="0" w:line="240" w:lineRule="auto"/>
              <w:jc w:val="right"/>
              <w:rPr>
                <w:rFonts w:ascii="Times New Roman" w:eastAsia="Times New Roman" w:hAnsi="Times New Roman" w:cs="Times New Roman"/>
                <w:b/>
                <w:bCs/>
                <w:color w:val="000000"/>
                <w:sz w:val="20"/>
                <w:szCs w:val="20"/>
                <w:lang w:val="en-GB" w:eastAsia="en-GB"/>
              </w:rPr>
            </w:pPr>
            <w:r w:rsidRPr="00961BD1">
              <w:rPr>
                <w:rFonts w:ascii="Times New Roman" w:eastAsia="Times New Roman" w:hAnsi="Times New Roman" w:cs="Times New Roman"/>
                <w:b/>
                <w:bCs/>
                <w:color w:val="000000"/>
                <w:sz w:val="20"/>
                <w:szCs w:val="20"/>
                <w:lang w:val="en-GB" w:eastAsia="en-GB"/>
              </w:rPr>
              <w:t>68.097.489,00</w:t>
            </w:r>
          </w:p>
        </w:tc>
        <w:tc>
          <w:tcPr>
            <w:tcW w:w="424" w:type="dxa"/>
            <w:tcBorders>
              <w:top w:val="nil"/>
              <w:left w:val="nil"/>
              <w:bottom w:val="nil"/>
              <w:right w:val="nil"/>
            </w:tcBorders>
            <w:shd w:val="clear" w:color="auto" w:fill="auto"/>
            <w:noWrap/>
            <w:vAlign w:val="center"/>
            <w:hideMark/>
          </w:tcPr>
          <w:p w:rsidR="00961BD1" w:rsidRPr="00961BD1" w:rsidRDefault="00961BD1" w:rsidP="00961BD1">
            <w:pPr>
              <w:spacing w:after="0" w:line="240" w:lineRule="auto"/>
              <w:jc w:val="center"/>
              <w:rPr>
                <w:rFonts w:ascii="Times New Roman" w:eastAsia="Times New Roman" w:hAnsi="Times New Roman" w:cs="Times New Roman"/>
                <w:color w:val="000000"/>
                <w:sz w:val="20"/>
                <w:szCs w:val="20"/>
                <w:lang w:val="en-GB" w:eastAsia="en-GB"/>
              </w:rPr>
            </w:pPr>
          </w:p>
        </w:tc>
      </w:tr>
    </w:tbl>
    <w:p w:rsidR="003E6B86" w:rsidRPr="00864D29" w:rsidRDefault="003E6B86" w:rsidP="00864D29">
      <w:pPr>
        <w:contextualSpacing/>
        <w:jc w:val="both"/>
        <w:rPr>
          <w:rFonts w:ascii="Times New Roman" w:hAnsi="Times New Roman" w:cs="Times New Roman"/>
          <w:sz w:val="24"/>
          <w:szCs w:val="24"/>
          <w:lang w:val="sr-Latn-BA"/>
        </w:rPr>
      </w:pPr>
    </w:p>
    <w:p w:rsidR="00A409B0" w:rsidRDefault="00A409B0" w:rsidP="001B7B08">
      <w:pPr>
        <w:ind w:firstLine="360"/>
        <w:contextualSpacing/>
        <w:jc w:val="both"/>
        <w:rPr>
          <w:rFonts w:ascii="Times New Roman" w:hAnsi="Times New Roman" w:cs="Times New Roman"/>
          <w:sz w:val="24"/>
          <w:szCs w:val="24"/>
          <w:lang w:val="sr-Cyrl-CS"/>
        </w:rPr>
      </w:pPr>
    </w:p>
    <w:p w:rsidR="00D70FB3" w:rsidRDefault="00D70FB3" w:rsidP="001B7B08">
      <w:pPr>
        <w:spacing w:after="0" w:line="240" w:lineRule="auto"/>
        <w:jc w:val="both"/>
        <w:rPr>
          <w:rFonts w:ascii="Times New Roman" w:hAnsi="Times New Roman" w:cs="Times New Roman"/>
          <w:b/>
          <w:lang w:val="sr-Cyrl-BA"/>
        </w:rPr>
      </w:pPr>
    </w:p>
    <w:p w:rsidR="00D70FB3" w:rsidRDefault="00D70FB3" w:rsidP="001B7B08">
      <w:pPr>
        <w:spacing w:after="0" w:line="240" w:lineRule="auto"/>
        <w:jc w:val="both"/>
        <w:rPr>
          <w:rFonts w:ascii="Times New Roman" w:hAnsi="Times New Roman" w:cs="Times New Roman"/>
          <w:b/>
          <w:lang w:val="sr-Cyrl-BA"/>
        </w:rPr>
      </w:pPr>
    </w:p>
    <w:p w:rsidR="00F80345" w:rsidRDefault="0053162C" w:rsidP="001B7B08">
      <w:pPr>
        <w:spacing w:after="0" w:line="240" w:lineRule="auto"/>
        <w:jc w:val="both"/>
        <w:rPr>
          <w:rFonts w:ascii="Times New Roman" w:hAnsi="Times New Roman" w:cs="Times New Roman"/>
          <w:b/>
          <w:lang w:val="sr-Cyrl-BA"/>
        </w:rPr>
      </w:pPr>
      <w:r>
        <w:rPr>
          <w:rFonts w:ascii="Times New Roman" w:hAnsi="Times New Roman" w:cs="Times New Roman"/>
          <w:b/>
          <w:lang w:val="sr-Cyrl-BA"/>
        </w:rPr>
        <w:t>8</w:t>
      </w:r>
      <w:r w:rsidR="001B7B08">
        <w:rPr>
          <w:rFonts w:ascii="Times New Roman" w:hAnsi="Times New Roman" w:cs="Times New Roman"/>
          <w:b/>
          <w:lang w:val="sr-Cyrl-BA"/>
        </w:rPr>
        <w:t>.ЕКОНОМСКА КЛАСИФИКАЦИЈА</w:t>
      </w:r>
    </w:p>
    <w:p w:rsidR="00340B6C" w:rsidRDefault="00340B6C" w:rsidP="001B7B08">
      <w:pPr>
        <w:spacing w:after="0" w:line="240" w:lineRule="auto"/>
        <w:jc w:val="both"/>
        <w:rPr>
          <w:rFonts w:ascii="Times New Roman" w:hAnsi="Times New Roman" w:cs="Times New Roman"/>
          <w:b/>
          <w:lang w:val="sr-Cyrl-BA"/>
        </w:rPr>
      </w:pPr>
    </w:p>
    <w:p w:rsidR="00511E31" w:rsidRPr="00511E31" w:rsidRDefault="00511E31" w:rsidP="001B7B08">
      <w:pPr>
        <w:spacing w:after="0" w:line="240" w:lineRule="auto"/>
        <w:jc w:val="both"/>
        <w:rPr>
          <w:rFonts w:ascii="Times New Roman" w:hAnsi="Times New Roman" w:cs="Times New Roman"/>
          <w:b/>
          <w:lang w:val="sr-Cyrl-BA"/>
        </w:rPr>
      </w:pPr>
    </w:p>
    <w:tbl>
      <w:tblPr>
        <w:tblW w:w="9160" w:type="dxa"/>
        <w:tblInd w:w="95" w:type="dxa"/>
        <w:tblLook w:val="04A0"/>
      </w:tblPr>
      <w:tblGrid>
        <w:gridCol w:w="486"/>
        <w:gridCol w:w="396"/>
        <w:gridCol w:w="486"/>
        <w:gridCol w:w="756"/>
        <w:gridCol w:w="3436"/>
        <w:gridCol w:w="1251"/>
        <w:gridCol w:w="1251"/>
        <w:gridCol w:w="1125"/>
      </w:tblGrid>
      <w:tr w:rsidR="00531A9F" w:rsidRPr="00531A9F" w:rsidTr="00531A9F">
        <w:trPr>
          <w:trHeight w:val="240"/>
        </w:trPr>
        <w:tc>
          <w:tcPr>
            <w:tcW w:w="9160" w:type="dxa"/>
            <w:gridSpan w:val="8"/>
            <w:tcBorders>
              <w:top w:val="nil"/>
              <w:left w:val="nil"/>
              <w:bottom w:val="nil"/>
              <w:right w:val="nil"/>
            </w:tcBorders>
            <w:shd w:val="clear" w:color="auto" w:fill="auto"/>
            <w:noWrap/>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i/>
                <w:iCs/>
                <w:sz w:val="18"/>
                <w:szCs w:val="18"/>
                <w:lang w:val="en-GB" w:eastAsia="en-GB"/>
              </w:rPr>
              <w:t>Табела 7</w:t>
            </w:r>
            <w:r w:rsidRPr="00531A9F">
              <w:rPr>
                <w:rFonts w:ascii="Times New Roman" w:eastAsia="Times New Roman" w:hAnsi="Times New Roman" w:cs="Times New Roman"/>
                <w:sz w:val="18"/>
                <w:szCs w:val="18"/>
                <w:lang w:val="en-GB" w:eastAsia="en-GB"/>
              </w:rPr>
              <w:t xml:space="preserve">. -  </w:t>
            </w:r>
            <w:r w:rsidRPr="00531A9F">
              <w:rPr>
                <w:rFonts w:ascii="Times New Roman" w:eastAsia="Times New Roman" w:hAnsi="Times New Roman" w:cs="Times New Roman"/>
                <w:b/>
                <w:bCs/>
                <w:sz w:val="18"/>
                <w:szCs w:val="18"/>
                <w:lang w:val="en-GB" w:eastAsia="en-GB"/>
              </w:rPr>
              <w:t xml:space="preserve"> БУЏЕТ ГРАДА ЗА 2024. ГОДИНУ - БУЏЕТСКА СРЕДСТВА</w:t>
            </w:r>
          </w:p>
        </w:tc>
      </w:tr>
      <w:tr w:rsidR="00531A9F" w:rsidRPr="00531A9F" w:rsidTr="00531A9F">
        <w:trPr>
          <w:trHeight w:val="240"/>
        </w:trPr>
        <w:tc>
          <w:tcPr>
            <w:tcW w:w="440" w:type="dxa"/>
            <w:tcBorders>
              <w:top w:val="nil"/>
              <w:left w:val="nil"/>
              <w:bottom w:val="nil"/>
              <w:right w:val="nil"/>
            </w:tcBorders>
            <w:shd w:val="clear" w:color="000000" w:fill="FFFFFF"/>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8720" w:type="dxa"/>
            <w:gridSpan w:val="7"/>
            <w:tcBorders>
              <w:top w:val="nil"/>
              <w:left w:val="nil"/>
              <w:bottom w:val="nil"/>
              <w:right w:val="nil"/>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b/>
                <w:bCs/>
                <w:i/>
                <w:iCs/>
                <w:color w:val="000000"/>
                <w:sz w:val="18"/>
                <w:szCs w:val="18"/>
                <w:lang w:val="en-GB" w:eastAsia="en-GB"/>
              </w:rPr>
            </w:pPr>
          </w:p>
        </w:tc>
      </w:tr>
      <w:tr w:rsidR="00531A9F" w:rsidRPr="00531A9F" w:rsidTr="00531A9F">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531A9F" w:rsidRPr="00531A9F" w:rsidRDefault="00531A9F" w:rsidP="00531A9F">
            <w:pPr>
              <w:spacing w:after="0" w:line="240" w:lineRule="auto"/>
              <w:jc w:val="center"/>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531A9F" w:rsidRPr="00531A9F" w:rsidRDefault="00531A9F" w:rsidP="00531A9F">
            <w:pPr>
              <w:spacing w:after="0" w:line="240" w:lineRule="auto"/>
              <w:jc w:val="center"/>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Буџет 2023. година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Буџет 2024. година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индекс</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531A9F" w:rsidRPr="00531A9F" w:rsidRDefault="00531A9F" w:rsidP="00531A9F">
            <w:pPr>
              <w:spacing w:after="0" w:line="240" w:lineRule="auto"/>
              <w:jc w:val="center"/>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531A9F" w:rsidRPr="00531A9F" w:rsidRDefault="00531A9F" w:rsidP="00531A9F">
            <w:pPr>
              <w:spacing w:after="0" w:line="240" w:lineRule="auto"/>
              <w:jc w:val="center"/>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2</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5=4/3</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71</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45.513.700,00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48.544.200,00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1,07</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711</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1.200,00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1.200,00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711113</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713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Порез на лична примања и приходе од самосталних дјелатности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4.559.600,00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5.823.100,00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1,28</w:t>
            </w:r>
          </w:p>
        </w:tc>
      </w:tr>
      <w:tr w:rsidR="00531A9F" w:rsidRPr="00531A9F" w:rsidTr="00531A9F">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713111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приходе од самосталних дјелатности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1.050.000,00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1.340.000,00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1,28</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713112</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приходе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2.500,00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713113</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3.507.000,00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4.480.000,00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1,28</w:t>
            </w:r>
          </w:p>
        </w:tc>
      </w:tr>
      <w:tr w:rsidR="00531A9F" w:rsidRPr="00531A9F" w:rsidTr="00531A9F">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713114</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714</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3.906.900,00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4.366.900,00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1,12</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714111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5.800,00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5.800,00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714112</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непокретности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3.900.000,00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4.360.000,00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1,12</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714211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13</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714311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715</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715000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7.500,00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8.000,00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1,07</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15</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715100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2.500,00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715200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717</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36.588.500,00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37.545.000,00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1,03</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717111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36.588.500,00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37.545.000,00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1,03</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719</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450.000,00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800.000,00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1,78</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20</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719113</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1,78</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72</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16.627.174,00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18.653.985,00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1,12</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721</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3.606.974,00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4.334.900,00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w:t>
            </w:r>
          </w:p>
        </w:tc>
      </w:tr>
      <w:tr w:rsidR="00531A9F" w:rsidRPr="00531A9F" w:rsidTr="00531A9F">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23</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721222</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1,07</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721223</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3.282.974,00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3.986.000,00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1,21</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25</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721224</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39.000,00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48.800,00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1,25</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721310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Приходи од камата 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0,02</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721320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Приходи од камата на орочена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721900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29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722</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12.870.200,00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14.139.085,00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30</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722100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Административне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951.000,00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905.000,00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0,95</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722121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w:t>
            </w:r>
          </w:p>
        </w:tc>
      </w:tr>
      <w:tr w:rsidR="00531A9F" w:rsidRPr="00531A9F" w:rsidTr="00D70FB3">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722131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950.000,00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900.000,00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0,95</w:t>
            </w:r>
          </w:p>
        </w:tc>
      </w:tr>
      <w:tr w:rsidR="00531A9F" w:rsidRPr="00531A9F" w:rsidTr="00D70FB3">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33</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722300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Комуналне накнаде и таксе</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762.000,00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736.800,00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0,97</w:t>
            </w:r>
          </w:p>
        </w:tc>
      </w:tr>
      <w:tr w:rsidR="00531A9F" w:rsidRPr="00531A9F" w:rsidTr="00D70FB3">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34</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Комуналне таксе за држање животиња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35</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722312</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722313</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xml:space="preserve">Комуналне таксе за држање моторних, друмских и </w:t>
            </w:r>
            <w:r w:rsidRPr="00531A9F">
              <w:rPr>
                <w:rFonts w:ascii="Times New Roman" w:eastAsia="Times New Roman" w:hAnsi="Times New Roman" w:cs="Times New Roman"/>
                <w:color w:val="000000"/>
                <w:sz w:val="18"/>
                <w:szCs w:val="18"/>
                <w:lang w:val="en-GB" w:eastAsia="en-GB"/>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722314</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Комуналне таксе за кориштење простора на јавним површинама или испред пословног простора у пословне сврхе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160.000,00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154.800,00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0,97</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722315</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39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722316</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40</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722317</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Комуналне таксе за коришћење витрина за излагање</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41</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722318</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Комунална такса за кориштење рекламних паноа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230.000,00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0,77</w:t>
            </w:r>
          </w:p>
        </w:tc>
      </w:tr>
      <w:tr w:rsidR="00531A9F" w:rsidRPr="00531A9F" w:rsidTr="00531A9F">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722319</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43</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722321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Боравишна такса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130.000,00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1,18</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722391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45</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722394</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722396</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Комуналне  таксе на остале предмете таксирања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0,80</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722400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9.494.200,00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10.816.285,00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1,14</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722411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6.530.100,00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7.961.185,00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1,22</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49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722412</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50</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722421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1,45</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722424</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722425</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0,75</w:t>
            </w:r>
          </w:p>
        </w:tc>
      </w:tr>
      <w:tr w:rsidR="00531A9F" w:rsidRPr="00531A9F" w:rsidTr="00531A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53</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722435</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0,60</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722437</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55</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722440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Накнада за кориштење вода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722457</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Накнада за употребу вјештачких ђубрива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1,60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722461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722463</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59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722464</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60</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722465</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1,67</w:t>
            </w:r>
          </w:p>
        </w:tc>
      </w:tr>
      <w:tr w:rsidR="00531A9F" w:rsidRPr="00531A9F" w:rsidTr="00D70FB3">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722467</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700.000,00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700.000,00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D70FB3">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722491</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Концесионе накнаде за коришћење природних и других добара од општег интереса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180.000,00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150.000,00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0,83</w:t>
            </w:r>
          </w:p>
        </w:tc>
      </w:tr>
      <w:tr w:rsidR="00531A9F" w:rsidRPr="00531A9F" w:rsidTr="00D70FB3">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63</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722500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Приходи које остварују органи и организације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1.663.000,00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1.681.000,00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1,01</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722521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0,80</w:t>
            </w:r>
          </w:p>
        </w:tc>
      </w:tr>
      <w:tr w:rsidR="00531A9F" w:rsidRPr="00531A9F" w:rsidTr="00531A9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65</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722531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Приходи остварени од научноистраживачког рада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722591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1.513.000,00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1.561.000,00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1,03</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69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70</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Центар за Социјални рад</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19.000,00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46.000,00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2,42</w:t>
            </w:r>
          </w:p>
        </w:tc>
      </w:tr>
      <w:tr w:rsidR="00531A9F" w:rsidRPr="00531A9F" w:rsidTr="00531A9F">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71</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Средња стручна школа Јања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1.250.000,00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1,04</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73</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22.000,00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0,88</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75</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23.000,00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23.000,00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Градска управа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71.000,00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0,63</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80</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723</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xml:space="preserve">Новчане казне </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1,60</w:t>
            </w:r>
          </w:p>
        </w:tc>
      </w:tr>
      <w:tr w:rsidR="00531A9F" w:rsidRPr="00531A9F" w:rsidTr="00531A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723121</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1,60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83</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729</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Остали 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729124</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Остали општински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85</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62.140.874,00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67.198.185,00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1,08</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731</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731200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731</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170.000,00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0,59</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89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731200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170.000,00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0,59</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90</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78</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3.817.000,00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4.514.000,00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1,18</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787200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3.802.000,00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4.474.000,00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1,18</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788100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2,67</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93</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УКУПНИ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66.157.874,00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71.842.185,00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1,09</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845.400,00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622.500,00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0,74</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95</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811000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96</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811300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20.000,00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17.000,00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0,85</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17.000,00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0,85</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99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813</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550.000,00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0,64</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100</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813100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550.000,00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350.000,00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0,64</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101</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816</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265.400,00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245.500,00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0,93</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102</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816100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265.400,00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245.500,00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0,93</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103</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921</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D70FB3">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104</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921200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D70FB3">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105</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921200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Примици од домаћег задуживања-краткорочно</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D70FB3">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106</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931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Примици  по основу излазног пореза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160.000,00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220.000,00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1,38</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107</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931100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160.000,00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220.000,00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1,38</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108</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938</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355.100,00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461.550,00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1,30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109</w:t>
            </w:r>
          </w:p>
        </w:tc>
        <w:tc>
          <w:tcPr>
            <w:tcW w:w="3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938100</w:t>
            </w:r>
          </w:p>
        </w:tc>
        <w:tc>
          <w:tcPr>
            <w:tcW w:w="376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color w:val="000000"/>
                <w:sz w:val="18"/>
                <w:szCs w:val="18"/>
                <w:lang w:val="en-GB" w:eastAsia="en-GB"/>
              </w:rPr>
            </w:pPr>
            <w:r w:rsidRPr="00531A9F">
              <w:rPr>
                <w:rFonts w:ascii="Times New Roman" w:eastAsia="Times New Roman" w:hAnsi="Times New Roman" w:cs="Times New Roman"/>
                <w:color w:val="000000"/>
                <w:sz w:val="18"/>
                <w:szCs w:val="18"/>
                <w:lang w:val="en-GB" w:eastAsia="en-GB"/>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355.100,00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461.550,00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1,30</w:t>
            </w:r>
          </w:p>
        </w:tc>
      </w:tr>
      <w:tr w:rsidR="00531A9F" w:rsidRPr="00531A9F" w:rsidTr="00531A9F">
        <w:trPr>
          <w:trHeight w:val="240"/>
        </w:trPr>
        <w:tc>
          <w:tcPr>
            <w:tcW w:w="440" w:type="dxa"/>
            <w:tcBorders>
              <w:top w:val="nil"/>
              <w:left w:val="single" w:sz="4" w:space="0" w:color="auto"/>
              <w:bottom w:val="single" w:sz="4" w:space="0" w:color="auto"/>
              <w:right w:val="single" w:sz="4" w:space="0" w:color="auto"/>
            </w:tcBorders>
            <w:shd w:val="clear" w:color="000000" w:fill="FDE9D9"/>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w:t>
            </w:r>
          </w:p>
        </w:tc>
        <w:tc>
          <w:tcPr>
            <w:tcW w:w="5120" w:type="dxa"/>
            <w:gridSpan w:val="4"/>
            <w:tcBorders>
              <w:top w:val="single" w:sz="4" w:space="0" w:color="auto"/>
              <w:left w:val="nil"/>
              <w:bottom w:val="single" w:sz="4" w:space="0" w:color="auto"/>
              <w:right w:val="single" w:sz="4" w:space="0" w:color="000000"/>
            </w:tcBorders>
            <w:shd w:val="clear" w:color="000000" w:fill="FDE9D9"/>
            <w:vAlign w:val="center"/>
            <w:hideMark/>
          </w:tcPr>
          <w:p w:rsidR="00531A9F" w:rsidRPr="00BF5200" w:rsidRDefault="00531A9F" w:rsidP="00531A9F">
            <w:pPr>
              <w:spacing w:after="0" w:line="240" w:lineRule="auto"/>
              <w:rPr>
                <w:rFonts w:ascii="Times New Roman" w:eastAsia="Times New Roman" w:hAnsi="Times New Roman" w:cs="Times New Roman"/>
                <w:b/>
                <w:bCs/>
                <w:i/>
                <w:iCs/>
                <w:color w:val="000000"/>
                <w:sz w:val="16"/>
                <w:szCs w:val="16"/>
                <w:lang w:val="sr-Cyrl-BA" w:eastAsia="en-GB"/>
              </w:rPr>
            </w:pPr>
            <w:r w:rsidRPr="00BF5200">
              <w:rPr>
                <w:rFonts w:ascii="Times New Roman" w:eastAsia="Times New Roman" w:hAnsi="Times New Roman" w:cs="Times New Roman"/>
                <w:b/>
                <w:bCs/>
                <w:i/>
                <w:iCs/>
                <w:color w:val="000000"/>
                <w:sz w:val="16"/>
                <w:szCs w:val="16"/>
                <w:lang w:val="en-GB" w:eastAsia="en-GB"/>
              </w:rPr>
              <w:t>УКУПНА БУЏЕТСКА СРЕДСТВА  - фонд 01</w:t>
            </w:r>
            <w:r w:rsidR="00BF5200" w:rsidRPr="00BF5200">
              <w:rPr>
                <w:rFonts w:ascii="Times New Roman" w:eastAsia="Times New Roman" w:hAnsi="Times New Roman" w:cs="Times New Roman"/>
                <w:b/>
                <w:bCs/>
                <w:i/>
                <w:iCs/>
                <w:color w:val="000000"/>
                <w:sz w:val="16"/>
                <w:szCs w:val="16"/>
                <w:lang w:val="sr-Cyrl-BA" w:eastAsia="en-GB"/>
              </w:rPr>
              <w:t>(текућа година)</w:t>
            </w:r>
          </w:p>
        </w:tc>
        <w:tc>
          <w:tcPr>
            <w:tcW w:w="1200" w:type="dxa"/>
            <w:tcBorders>
              <w:top w:val="nil"/>
              <w:left w:val="nil"/>
              <w:bottom w:val="single" w:sz="4" w:space="0" w:color="auto"/>
              <w:right w:val="single" w:sz="4" w:space="0" w:color="auto"/>
            </w:tcBorders>
            <w:shd w:val="clear" w:color="000000" w:fill="FDE9D9"/>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67.518.374,00</w:t>
            </w:r>
          </w:p>
        </w:tc>
        <w:tc>
          <w:tcPr>
            <w:tcW w:w="1200" w:type="dxa"/>
            <w:tcBorders>
              <w:top w:val="nil"/>
              <w:left w:val="nil"/>
              <w:bottom w:val="single" w:sz="4" w:space="0" w:color="auto"/>
              <w:right w:val="single" w:sz="4" w:space="0" w:color="auto"/>
            </w:tcBorders>
            <w:shd w:val="clear" w:color="000000" w:fill="FDE9D9"/>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73.146.235,00</w:t>
            </w:r>
          </w:p>
        </w:tc>
        <w:tc>
          <w:tcPr>
            <w:tcW w:w="1200" w:type="dxa"/>
            <w:tcBorders>
              <w:top w:val="nil"/>
              <w:left w:val="nil"/>
              <w:bottom w:val="single" w:sz="4" w:space="0" w:color="auto"/>
              <w:right w:val="single" w:sz="4" w:space="0" w:color="auto"/>
            </w:tcBorders>
            <w:shd w:val="clear" w:color="000000" w:fill="FDE9D9"/>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1,08</w:t>
            </w:r>
          </w:p>
        </w:tc>
      </w:tr>
      <w:tr w:rsidR="00531A9F" w:rsidRPr="00531A9F" w:rsidTr="00531A9F">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неутрошена средства из ранијег периода - водне накнаде</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1.025.000,00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неутрошена средства из ранијег периода - кредит</w:t>
            </w:r>
          </w:p>
        </w:tc>
        <w:tc>
          <w:tcPr>
            <w:tcW w:w="1200" w:type="dxa"/>
            <w:tcBorders>
              <w:top w:val="nil"/>
              <w:left w:val="nil"/>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936.790,00</w:t>
            </w:r>
          </w:p>
        </w:tc>
        <w:tc>
          <w:tcPr>
            <w:tcW w:w="1200" w:type="dxa"/>
            <w:tcBorders>
              <w:top w:val="nil"/>
              <w:left w:val="nil"/>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r>
      <w:tr w:rsidR="00531A9F" w:rsidRPr="00531A9F" w:rsidTr="00531A9F">
        <w:trPr>
          <w:trHeight w:val="30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неутрошена средства из ранијег периода - боравишна такса</w:t>
            </w:r>
          </w:p>
        </w:tc>
        <w:tc>
          <w:tcPr>
            <w:tcW w:w="1200" w:type="dxa"/>
            <w:tcBorders>
              <w:top w:val="nil"/>
              <w:left w:val="nil"/>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r>
      <w:tr w:rsidR="00531A9F" w:rsidRPr="00531A9F" w:rsidTr="00531A9F">
        <w:trPr>
          <w:trHeight w:val="825"/>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неутрошена средства из ранијег периода -Министарство за рад, социјалну политику и расељена лица КС - јавни позив за санацију дијела Дринске улице у МЗ Јања</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100.000,00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sz w:val="18"/>
                <w:szCs w:val="18"/>
                <w:lang w:val="en-GB" w:eastAsia="en-GB"/>
              </w:rPr>
            </w:pPr>
            <w:r w:rsidRPr="00531A9F">
              <w:rPr>
                <w:rFonts w:ascii="Times New Roman" w:eastAsia="Times New Roman" w:hAnsi="Times New Roman" w:cs="Times New Roman"/>
                <w:b/>
                <w:bCs/>
                <w:sz w:val="18"/>
                <w:szCs w:val="18"/>
                <w:lang w:val="en-GB" w:eastAsia="en-GB"/>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0,00</w:t>
            </w:r>
          </w:p>
        </w:tc>
      </w:tr>
      <w:tr w:rsidR="00531A9F" w:rsidRPr="00531A9F" w:rsidTr="00531A9F">
        <w:trPr>
          <w:trHeight w:val="780"/>
        </w:trPr>
        <w:tc>
          <w:tcPr>
            <w:tcW w:w="5560" w:type="dxa"/>
            <w:gridSpan w:val="5"/>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УКУПНО БУЏЕТСКА СРЕДСТВА - фонд 01</w:t>
            </w:r>
          </w:p>
        </w:tc>
        <w:tc>
          <w:tcPr>
            <w:tcW w:w="1200" w:type="dxa"/>
            <w:tcBorders>
              <w:top w:val="nil"/>
              <w:left w:val="nil"/>
              <w:bottom w:val="single" w:sz="4" w:space="0" w:color="auto"/>
              <w:right w:val="single" w:sz="4" w:space="0" w:color="auto"/>
            </w:tcBorders>
            <w:shd w:val="clear" w:color="000000" w:fill="C5D9F1"/>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68.585.164,00</w:t>
            </w:r>
          </w:p>
        </w:tc>
        <w:tc>
          <w:tcPr>
            <w:tcW w:w="1200" w:type="dxa"/>
            <w:tcBorders>
              <w:top w:val="nil"/>
              <w:left w:val="nil"/>
              <w:bottom w:val="single" w:sz="4" w:space="0" w:color="auto"/>
              <w:right w:val="single" w:sz="4" w:space="0" w:color="auto"/>
            </w:tcBorders>
            <w:shd w:val="clear" w:color="000000" w:fill="C5D9F1"/>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74.171.235,00</w:t>
            </w:r>
          </w:p>
        </w:tc>
        <w:tc>
          <w:tcPr>
            <w:tcW w:w="1200" w:type="dxa"/>
            <w:tcBorders>
              <w:top w:val="nil"/>
              <w:left w:val="nil"/>
              <w:bottom w:val="single" w:sz="4" w:space="0" w:color="auto"/>
              <w:right w:val="single" w:sz="4" w:space="0" w:color="auto"/>
            </w:tcBorders>
            <w:shd w:val="clear" w:color="000000" w:fill="C5D9F1"/>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1,08</w:t>
            </w:r>
          </w:p>
        </w:tc>
      </w:tr>
      <w:tr w:rsidR="00531A9F" w:rsidRPr="00531A9F" w:rsidTr="00531A9F">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УКУПНО БУЏЕТСКА СРЕДСТВА  - фонд 02</w:t>
            </w:r>
          </w:p>
        </w:tc>
        <w:tc>
          <w:tcPr>
            <w:tcW w:w="1200" w:type="dxa"/>
            <w:tcBorders>
              <w:top w:val="nil"/>
              <w:left w:val="nil"/>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4.000,00</w:t>
            </w:r>
          </w:p>
        </w:tc>
        <w:tc>
          <w:tcPr>
            <w:tcW w:w="1200" w:type="dxa"/>
            <w:tcBorders>
              <w:top w:val="nil"/>
              <w:left w:val="nil"/>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3.550,00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0,89</w:t>
            </w:r>
          </w:p>
        </w:tc>
      </w:tr>
      <w:tr w:rsidR="00531A9F" w:rsidRPr="00531A9F" w:rsidTr="00531A9F">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31A9F" w:rsidRPr="00531A9F" w:rsidRDefault="00531A9F" w:rsidP="00531A9F">
            <w:pPr>
              <w:spacing w:after="0" w:line="240" w:lineRule="auto"/>
              <w:rPr>
                <w:rFonts w:ascii="Times New Roman" w:eastAsia="Times New Roman" w:hAnsi="Times New Roman" w:cs="Times New Roman"/>
                <w:b/>
                <w:bCs/>
                <w:color w:val="000000"/>
                <w:sz w:val="18"/>
                <w:szCs w:val="18"/>
                <w:lang w:val="en-GB" w:eastAsia="en-GB"/>
              </w:rPr>
            </w:pPr>
            <w:r w:rsidRPr="00531A9F">
              <w:rPr>
                <w:rFonts w:ascii="Times New Roman" w:eastAsia="Times New Roman" w:hAnsi="Times New Roman" w:cs="Times New Roman"/>
                <w:b/>
                <w:bCs/>
                <w:color w:val="000000"/>
                <w:sz w:val="18"/>
                <w:szCs w:val="18"/>
                <w:lang w:val="en-GB" w:eastAsia="en-GB"/>
              </w:rPr>
              <w:t xml:space="preserve">неутрошена средства из ранијег периода </w:t>
            </w:r>
          </w:p>
        </w:tc>
        <w:tc>
          <w:tcPr>
            <w:tcW w:w="1200" w:type="dxa"/>
            <w:tcBorders>
              <w:top w:val="nil"/>
              <w:left w:val="nil"/>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#DIV/0!</w:t>
            </w:r>
          </w:p>
        </w:tc>
      </w:tr>
      <w:tr w:rsidR="00531A9F" w:rsidRPr="00531A9F" w:rsidTr="00531A9F">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531A9F" w:rsidRPr="00531A9F" w:rsidRDefault="00531A9F" w:rsidP="00531A9F">
            <w:pPr>
              <w:spacing w:after="0" w:line="240" w:lineRule="auto"/>
              <w:rPr>
                <w:rFonts w:ascii="Times New Roman" w:eastAsia="Times New Roman" w:hAnsi="Times New Roman" w:cs="Times New Roman"/>
                <w:b/>
                <w:bCs/>
                <w:i/>
                <w:iCs/>
                <w:color w:val="000000"/>
                <w:sz w:val="18"/>
                <w:szCs w:val="18"/>
                <w:lang w:val="en-GB" w:eastAsia="en-GB"/>
              </w:rPr>
            </w:pPr>
            <w:r w:rsidRPr="00531A9F">
              <w:rPr>
                <w:rFonts w:ascii="Times New Roman" w:eastAsia="Times New Roman" w:hAnsi="Times New Roman" w:cs="Times New Roman"/>
                <w:b/>
                <w:bCs/>
                <w:i/>
                <w:iCs/>
                <w:color w:val="000000"/>
                <w:sz w:val="18"/>
                <w:szCs w:val="18"/>
                <w:lang w:val="en-GB" w:eastAsia="en-GB"/>
              </w:rPr>
              <w:t xml:space="preserve">УКУПНО БУЏЕТСКА СРЕДСТВА - фонд 02 </w:t>
            </w:r>
          </w:p>
        </w:tc>
        <w:tc>
          <w:tcPr>
            <w:tcW w:w="1200" w:type="dxa"/>
            <w:tcBorders>
              <w:top w:val="nil"/>
              <w:left w:val="nil"/>
              <w:bottom w:val="single" w:sz="4" w:space="0" w:color="auto"/>
              <w:right w:val="single" w:sz="4" w:space="0" w:color="auto"/>
            </w:tcBorders>
            <w:shd w:val="clear" w:color="000000" w:fill="C5D9F1"/>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4.000,00</w:t>
            </w:r>
          </w:p>
        </w:tc>
        <w:tc>
          <w:tcPr>
            <w:tcW w:w="1200" w:type="dxa"/>
            <w:tcBorders>
              <w:top w:val="nil"/>
              <w:left w:val="nil"/>
              <w:bottom w:val="single" w:sz="4" w:space="0" w:color="auto"/>
              <w:right w:val="single" w:sz="4" w:space="0" w:color="auto"/>
            </w:tcBorders>
            <w:shd w:val="clear" w:color="000000" w:fill="C5D9F1"/>
            <w:noWrap/>
            <w:vAlign w:val="center"/>
            <w:hideMark/>
          </w:tcPr>
          <w:p w:rsidR="00531A9F" w:rsidRPr="00531A9F" w:rsidRDefault="00531A9F" w:rsidP="00531A9F">
            <w:pPr>
              <w:spacing w:after="0" w:line="240" w:lineRule="auto"/>
              <w:jc w:val="right"/>
              <w:rPr>
                <w:rFonts w:ascii="Times New Roman" w:eastAsia="Times New Roman" w:hAnsi="Times New Roman" w:cs="Times New Roman"/>
                <w:b/>
                <w:bCs/>
                <w:i/>
                <w:iCs/>
                <w:sz w:val="18"/>
                <w:szCs w:val="18"/>
                <w:lang w:val="en-GB" w:eastAsia="en-GB"/>
              </w:rPr>
            </w:pPr>
            <w:r w:rsidRPr="00531A9F">
              <w:rPr>
                <w:rFonts w:ascii="Times New Roman" w:eastAsia="Times New Roman" w:hAnsi="Times New Roman" w:cs="Times New Roman"/>
                <w:b/>
                <w:bCs/>
                <w:i/>
                <w:iCs/>
                <w:sz w:val="18"/>
                <w:szCs w:val="18"/>
                <w:lang w:val="en-GB" w:eastAsia="en-GB"/>
              </w:rPr>
              <w:t>3.550,00</w:t>
            </w:r>
          </w:p>
        </w:tc>
        <w:tc>
          <w:tcPr>
            <w:tcW w:w="1200" w:type="dxa"/>
            <w:tcBorders>
              <w:top w:val="nil"/>
              <w:left w:val="nil"/>
              <w:bottom w:val="single" w:sz="4" w:space="0" w:color="auto"/>
              <w:right w:val="single" w:sz="4" w:space="0" w:color="auto"/>
            </w:tcBorders>
            <w:shd w:val="clear" w:color="000000" w:fill="C5D9F1"/>
            <w:vAlign w:val="center"/>
            <w:hideMark/>
          </w:tcPr>
          <w:p w:rsidR="00531A9F" w:rsidRPr="00531A9F" w:rsidRDefault="00531A9F" w:rsidP="00531A9F">
            <w:pPr>
              <w:spacing w:after="0" w:line="240" w:lineRule="auto"/>
              <w:jc w:val="center"/>
              <w:rPr>
                <w:rFonts w:ascii="Times New Roman" w:eastAsia="Times New Roman" w:hAnsi="Times New Roman" w:cs="Times New Roman"/>
                <w:sz w:val="18"/>
                <w:szCs w:val="18"/>
                <w:lang w:val="en-GB" w:eastAsia="en-GB"/>
              </w:rPr>
            </w:pPr>
            <w:r w:rsidRPr="00531A9F">
              <w:rPr>
                <w:rFonts w:ascii="Times New Roman" w:eastAsia="Times New Roman" w:hAnsi="Times New Roman" w:cs="Times New Roman"/>
                <w:sz w:val="18"/>
                <w:szCs w:val="18"/>
                <w:lang w:val="en-GB" w:eastAsia="en-GB"/>
              </w:rPr>
              <w:t>0,89</w:t>
            </w:r>
          </w:p>
        </w:tc>
      </w:tr>
    </w:tbl>
    <w:p w:rsidR="00B60582" w:rsidRPr="00531A9F" w:rsidRDefault="00B60582" w:rsidP="00531A9F">
      <w:pPr>
        <w:spacing w:after="0" w:line="240" w:lineRule="auto"/>
        <w:jc w:val="both"/>
        <w:rPr>
          <w:rFonts w:ascii="Times New Roman" w:hAnsi="Times New Roman" w:cs="Times New Roman"/>
          <w:b/>
          <w:lang w:val="sr-Cyrl-BA"/>
        </w:rPr>
      </w:pPr>
    </w:p>
    <w:p w:rsidR="00B60582" w:rsidRDefault="00B60582" w:rsidP="00531A9F">
      <w:pPr>
        <w:spacing w:after="0" w:line="240" w:lineRule="auto"/>
        <w:jc w:val="both"/>
        <w:rPr>
          <w:rFonts w:ascii="Times New Roman" w:hAnsi="Times New Roman" w:cs="Times New Roman"/>
          <w:b/>
          <w:lang w:val="sr-Cyrl-BA"/>
        </w:rPr>
      </w:pPr>
    </w:p>
    <w:tbl>
      <w:tblPr>
        <w:tblW w:w="8920" w:type="dxa"/>
        <w:tblInd w:w="95" w:type="dxa"/>
        <w:tblLook w:val="04A0"/>
      </w:tblPr>
      <w:tblGrid>
        <w:gridCol w:w="407"/>
        <w:gridCol w:w="396"/>
        <w:gridCol w:w="486"/>
        <w:gridCol w:w="756"/>
        <w:gridCol w:w="3400"/>
        <w:gridCol w:w="1251"/>
        <w:gridCol w:w="1251"/>
        <w:gridCol w:w="973"/>
      </w:tblGrid>
      <w:tr w:rsidR="00D70FB3" w:rsidRPr="00D70FB3" w:rsidTr="00D70FB3">
        <w:trPr>
          <w:trHeight w:val="270"/>
        </w:trPr>
        <w:tc>
          <w:tcPr>
            <w:tcW w:w="8920" w:type="dxa"/>
            <w:gridSpan w:val="8"/>
            <w:tcBorders>
              <w:top w:val="nil"/>
              <w:left w:val="nil"/>
              <w:bottom w:val="nil"/>
              <w:right w:val="nil"/>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i/>
                <w:iCs/>
                <w:sz w:val="18"/>
                <w:szCs w:val="18"/>
                <w:lang w:val="en-GB" w:eastAsia="en-GB"/>
              </w:rPr>
              <w:t>Табела 8</w:t>
            </w:r>
            <w:r w:rsidRPr="00D70FB3">
              <w:rPr>
                <w:rFonts w:ascii="Times New Roman" w:eastAsia="Times New Roman" w:hAnsi="Times New Roman" w:cs="Times New Roman"/>
                <w:sz w:val="18"/>
                <w:szCs w:val="18"/>
                <w:lang w:val="en-GB" w:eastAsia="en-GB"/>
              </w:rPr>
              <w:t xml:space="preserve">. -  </w:t>
            </w:r>
            <w:r w:rsidRPr="00D70FB3">
              <w:rPr>
                <w:rFonts w:ascii="Times New Roman" w:eastAsia="Times New Roman" w:hAnsi="Times New Roman" w:cs="Times New Roman"/>
                <w:b/>
                <w:bCs/>
                <w:sz w:val="18"/>
                <w:szCs w:val="18"/>
                <w:lang w:val="en-GB" w:eastAsia="en-GB"/>
              </w:rPr>
              <w:t xml:space="preserve">БУЏЕТ  ГРАДА ЗА 2024. ГОДИНУ - БУЏЕТСКИ  РАСХОДИ И ИЗДАЦИ </w:t>
            </w:r>
          </w:p>
        </w:tc>
      </w:tr>
      <w:tr w:rsidR="00D70FB3" w:rsidRPr="00D70FB3" w:rsidTr="00D70FB3">
        <w:trPr>
          <w:trHeight w:val="240"/>
        </w:trPr>
        <w:tc>
          <w:tcPr>
            <w:tcW w:w="8920" w:type="dxa"/>
            <w:gridSpan w:val="8"/>
            <w:tcBorders>
              <w:top w:val="nil"/>
              <w:left w:val="nil"/>
              <w:bottom w:val="nil"/>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r>
      <w:tr w:rsidR="00D70FB3" w:rsidRPr="00D70FB3" w:rsidTr="00D70FB3">
        <w:trPr>
          <w:trHeight w:val="765"/>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2023. година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2024. година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индекс</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w:t>
            </w:r>
          </w:p>
        </w:tc>
        <w:tc>
          <w:tcPr>
            <w:tcW w:w="340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5=4/3</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ТЕКУЋИ РАСХОДИ и ТРАНСФЕРИ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51.852.662,00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58.901.615,00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1,14</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411</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19.980.129,00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20.291.112,00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1,02</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411100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15.634.820,00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15.865.250,00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411200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3.651.709,00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3.694.432,00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411300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429.000,00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451.500,00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1,05</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6</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411400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264.600,00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279.930,00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1,06</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7</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412</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10.687.653,00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13.504.781,00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1,26</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8</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по основу закупа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35.200,00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161.318,00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4,58</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9</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412200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1.824.630,00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2.130.060,00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1,17</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10</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412300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380.770,00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436.111,00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1,15</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11</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412400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391.651,00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449.117,00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1,15</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12</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1.643.533,00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2.144.634,00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13</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412600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по основу путовања и смјештаја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332.090,00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371.740,00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1,12</w:t>
            </w:r>
          </w:p>
        </w:tc>
      </w:tr>
      <w:tr w:rsidR="00D70FB3" w:rsidRPr="00D70FB3" w:rsidTr="00D70FB3">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14</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412700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осигурања, банкарских услуга, информисања, услуга платног промета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737.935,00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962.847,00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15</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услуге одржавања јавних површина и заштите ж.средине</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2.963.000,00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3.785.000,00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1,28</w:t>
            </w:r>
          </w:p>
        </w:tc>
      </w:tr>
      <w:tr w:rsidR="00D70FB3" w:rsidRPr="00D70FB3" w:rsidTr="00D70FB3">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16</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412900</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Уговорене услуге, порези, одборничке надокнаде, расходи по основу доприноса, остали неквалификовани расходи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2.378.844,00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3.063.954,00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1,29</w:t>
            </w:r>
          </w:p>
        </w:tc>
      </w:tr>
      <w:tr w:rsidR="00D70FB3" w:rsidRPr="00D70FB3" w:rsidTr="00D70FB3">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17</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финансирања и други фин.трошкови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916.630,00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743.572,00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0,81</w:t>
            </w:r>
          </w:p>
        </w:tc>
      </w:tr>
      <w:tr w:rsidR="00D70FB3" w:rsidRPr="00D70FB3" w:rsidTr="00D70FB3">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19</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413300</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по основу камата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905.530,00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723.072,00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0,80</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20</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413900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11.100,00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20.500,00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1,85</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21</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414</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590.000,00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11,57</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22</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414100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51.000,00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590.000,00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11,57</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23</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415</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6.899.250,00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6.775.750,00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0,98</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24</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415200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6.899.250,00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6.775.750,00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0,98</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25</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416</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9.775.000,00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13.236.000,00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1,35</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26</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8.743.000,00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11.838.000,00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1,35</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27</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1.032.000,00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1.398.000,00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1,35</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28</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419</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202.100,00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204.500,00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29</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419100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202.100,00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204.500,00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30</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487</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581.000,00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596.000,00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1,03</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487300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Трансфери ЈЛС</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2,67</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31</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487400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530.000,00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520.000,00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0,98</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32</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487900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Трансфери осталим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36.000,00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36.000,00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33</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488</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2.759.900,00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2.959.900,00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34</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488100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2.759.900,00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2.959.900,00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35</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372200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150.000,00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3,00</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36</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51</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10.626.890,00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9.818.374,00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0,92</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37</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511</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10.357.780,00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9.478.420,00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0,92</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38</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6.571.790,00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5.953.000,00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0,91</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39</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Реконструкција и  инвест. Одржавање</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2.380.000,00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2.168.000,00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0,91</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40</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1.110.990,00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982.420,00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0,88</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41</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511500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45.000,00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45.000,00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42</w:t>
            </w:r>
          </w:p>
        </w:tc>
        <w:tc>
          <w:tcPr>
            <w:tcW w:w="38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511700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330.000,00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1,32</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43</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513</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непроизведену сталну имовину</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67.800,00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2,26</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44</w:t>
            </w:r>
          </w:p>
        </w:tc>
        <w:tc>
          <w:tcPr>
            <w:tcW w:w="38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513100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земљишта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45</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513600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45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513700</w:t>
            </w:r>
          </w:p>
        </w:tc>
        <w:tc>
          <w:tcPr>
            <w:tcW w:w="34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6"/>
                <w:szCs w:val="16"/>
                <w:lang w:val="en-GB" w:eastAsia="en-GB"/>
              </w:rPr>
            </w:pPr>
            <w:r w:rsidRPr="00D70FB3">
              <w:rPr>
                <w:rFonts w:ascii="Times New Roman" w:eastAsia="Times New Roman" w:hAnsi="Times New Roman" w:cs="Times New Roman"/>
                <w:sz w:val="16"/>
                <w:szCs w:val="16"/>
                <w:lang w:val="en-GB" w:eastAsia="en-GB"/>
              </w:rPr>
              <w:t>Издаци за нематеријалну непроизведену имовину</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7.800,00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46</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516</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239.110,00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272.154,00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1,14</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47</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516100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одјећу и обућу,залихе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239.110,00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272.154,00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1,14</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48</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62</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Отплата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5.456.450,00</w:t>
            </w:r>
          </w:p>
        </w:tc>
        <w:tc>
          <w:tcPr>
            <w:tcW w:w="12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4.635.634,00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0,85</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49</w:t>
            </w:r>
          </w:p>
        </w:tc>
        <w:tc>
          <w:tcPr>
            <w:tcW w:w="3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621300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5.382.450,00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4.532.234,00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0,84</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50</w:t>
            </w:r>
          </w:p>
        </w:tc>
        <w:tc>
          <w:tcPr>
            <w:tcW w:w="38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628100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74.000,00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103.400,00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1,40</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51</w:t>
            </w:r>
          </w:p>
        </w:tc>
        <w:tc>
          <w:tcPr>
            <w:tcW w:w="38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63</w:t>
            </w:r>
          </w:p>
        </w:tc>
        <w:tc>
          <w:tcPr>
            <w:tcW w:w="42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599.162,00</w:t>
            </w:r>
          </w:p>
        </w:tc>
        <w:tc>
          <w:tcPr>
            <w:tcW w:w="12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665.612,00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1,11</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631</w:t>
            </w:r>
          </w:p>
        </w:tc>
        <w:tc>
          <w:tcPr>
            <w:tcW w:w="7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ПДВ и гаранције</w:t>
            </w:r>
          </w:p>
        </w:tc>
        <w:tc>
          <w:tcPr>
            <w:tcW w:w="12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209.062,00</w:t>
            </w:r>
          </w:p>
        </w:tc>
        <w:tc>
          <w:tcPr>
            <w:tcW w:w="12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204.062,00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0,98</w:t>
            </w:r>
          </w:p>
        </w:tc>
      </w:tr>
      <w:tr w:rsidR="00D70FB3" w:rsidRPr="00D70FB3" w:rsidTr="00D70FB3">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52</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631100</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по основу ПДВ-а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159.062,00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154.062,00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0,97</w:t>
            </w:r>
          </w:p>
        </w:tc>
      </w:tr>
      <w:tr w:rsidR="00D70FB3" w:rsidRPr="00D70FB3" w:rsidTr="00D70FB3">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53</w:t>
            </w:r>
          </w:p>
        </w:tc>
        <w:tc>
          <w:tcPr>
            <w:tcW w:w="38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631900</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Остали издаци - обавезепо гаранцијама</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638</w:t>
            </w:r>
          </w:p>
        </w:tc>
        <w:tc>
          <w:tcPr>
            <w:tcW w:w="7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који се рефундирају</w:t>
            </w:r>
          </w:p>
        </w:tc>
        <w:tc>
          <w:tcPr>
            <w:tcW w:w="12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390.100,00</w:t>
            </w:r>
          </w:p>
        </w:tc>
        <w:tc>
          <w:tcPr>
            <w:tcW w:w="12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461.550,00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1,18</w:t>
            </w:r>
          </w:p>
        </w:tc>
      </w:tr>
      <w:tr w:rsidR="00D70FB3" w:rsidRPr="00D70FB3" w:rsidTr="00D70FB3">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54</w:t>
            </w:r>
          </w:p>
        </w:tc>
        <w:tc>
          <w:tcPr>
            <w:tcW w:w="38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638100</w:t>
            </w:r>
          </w:p>
        </w:tc>
        <w:tc>
          <w:tcPr>
            <w:tcW w:w="34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накнаде плата за породиљско и др.боловање који се рефундирају</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390.100,00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461.550,00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1,18</w:t>
            </w:r>
          </w:p>
        </w:tc>
      </w:tr>
      <w:tr w:rsidR="00D70FB3" w:rsidRPr="00D70FB3" w:rsidTr="00D70FB3">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УКУПНИ БУЏЕТСКИ РАСХОДИ И ИЗДАЦИ - фонд 01</w:t>
            </w:r>
          </w:p>
        </w:tc>
        <w:tc>
          <w:tcPr>
            <w:tcW w:w="1200" w:type="dxa"/>
            <w:tcBorders>
              <w:top w:val="nil"/>
              <w:left w:val="nil"/>
              <w:bottom w:val="single" w:sz="4" w:space="0" w:color="auto"/>
              <w:right w:val="single" w:sz="4" w:space="0" w:color="auto"/>
            </w:tcBorders>
            <w:shd w:val="clear" w:color="000000" w:fill="DBE5F1"/>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68.585.164,00</w:t>
            </w:r>
          </w:p>
        </w:tc>
        <w:tc>
          <w:tcPr>
            <w:tcW w:w="1200" w:type="dxa"/>
            <w:tcBorders>
              <w:top w:val="nil"/>
              <w:left w:val="nil"/>
              <w:bottom w:val="single" w:sz="4" w:space="0" w:color="auto"/>
              <w:right w:val="single" w:sz="4" w:space="0" w:color="auto"/>
            </w:tcBorders>
            <w:shd w:val="clear" w:color="000000" w:fill="DBE5F1"/>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74.171.235,00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1,08</w:t>
            </w:r>
          </w:p>
        </w:tc>
      </w:tr>
      <w:tr w:rsidR="00D70FB3" w:rsidRPr="00D70FB3" w:rsidTr="00D70FB3">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D70FB3" w:rsidRPr="00D70FB3" w:rsidRDefault="00D70FB3" w:rsidP="00D70FB3">
            <w:pPr>
              <w:spacing w:after="0" w:line="240" w:lineRule="auto"/>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УКУПНИ БУЏЕТСКИ РАСХОДИ И ИЗДАЦИ - фонд 02</w:t>
            </w:r>
          </w:p>
        </w:tc>
        <w:tc>
          <w:tcPr>
            <w:tcW w:w="1200" w:type="dxa"/>
            <w:tcBorders>
              <w:top w:val="nil"/>
              <w:left w:val="nil"/>
              <w:bottom w:val="single" w:sz="4" w:space="0" w:color="auto"/>
              <w:right w:val="single" w:sz="4" w:space="0" w:color="auto"/>
            </w:tcBorders>
            <w:shd w:val="clear" w:color="000000" w:fill="DBE5F1"/>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4.000,00</w:t>
            </w:r>
          </w:p>
        </w:tc>
        <w:tc>
          <w:tcPr>
            <w:tcW w:w="1200" w:type="dxa"/>
            <w:tcBorders>
              <w:top w:val="nil"/>
              <w:left w:val="nil"/>
              <w:bottom w:val="single" w:sz="4" w:space="0" w:color="auto"/>
              <w:right w:val="single" w:sz="4" w:space="0" w:color="auto"/>
            </w:tcBorders>
            <w:shd w:val="clear" w:color="000000" w:fill="DBE5F1"/>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i/>
                <w:iCs/>
                <w:color w:val="000000"/>
                <w:sz w:val="18"/>
                <w:szCs w:val="18"/>
                <w:lang w:val="en-GB" w:eastAsia="en-GB"/>
              </w:rPr>
            </w:pPr>
            <w:r w:rsidRPr="00D70FB3">
              <w:rPr>
                <w:rFonts w:ascii="Times New Roman" w:eastAsia="Times New Roman" w:hAnsi="Times New Roman" w:cs="Times New Roman"/>
                <w:b/>
                <w:bCs/>
                <w:i/>
                <w:iCs/>
                <w:color w:val="000000"/>
                <w:sz w:val="18"/>
                <w:szCs w:val="18"/>
                <w:lang w:val="en-GB" w:eastAsia="en-GB"/>
              </w:rPr>
              <w:t>3.550,00</w:t>
            </w:r>
          </w:p>
        </w:tc>
        <w:tc>
          <w:tcPr>
            <w:tcW w:w="12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0,89</w:t>
            </w:r>
          </w:p>
        </w:tc>
      </w:tr>
    </w:tbl>
    <w:p w:rsidR="00531A9F" w:rsidRPr="00531A9F" w:rsidRDefault="00531A9F" w:rsidP="00531A9F">
      <w:pPr>
        <w:spacing w:after="0" w:line="240" w:lineRule="auto"/>
        <w:jc w:val="both"/>
        <w:rPr>
          <w:rFonts w:ascii="Times New Roman" w:hAnsi="Times New Roman" w:cs="Times New Roman"/>
          <w:b/>
          <w:lang w:val="sr-Cyrl-BA"/>
        </w:rPr>
      </w:pPr>
    </w:p>
    <w:p w:rsidR="00B60582" w:rsidRDefault="00B60582" w:rsidP="001C30D0">
      <w:pPr>
        <w:pStyle w:val="ListParagraph"/>
        <w:spacing w:after="0" w:line="240" w:lineRule="auto"/>
        <w:ind w:left="360"/>
        <w:jc w:val="both"/>
        <w:rPr>
          <w:rFonts w:ascii="Times New Roman" w:hAnsi="Times New Roman" w:cs="Times New Roman"/>
          <w:b/>
          <w:lang w:val="sr-Cyrl-BA"/>
        </w:rPr>
      </w:pPr>
    </w:p>
    <w:p w:rsidR="00531A9F" w:rsidRPr="00961BD1" w:rsidRDefault="00531A9F" w:rsidP="001C30D0">
      <w:pPr>
        <w:pStyle w:val="ListParagraph"/>
        <w:spacing w:after="0" w:line="240" w:lineRule="auto"/>
        <w:ind w:left="360"/>
        <w:jc w:val="both"/>
        <w:rPr>
          <w:rFonts w:ascii="Times New Roman" w:hAnsi="Times New Roman" w:cs="Times New Roman"/>
          <w:b/>
          <w:lang w:val="sr-Latn-BA"/>
        </w:rPr>
      </w:pPr>
    </w:p>
    <w:p w:rsidR="00CF0750" w:rsidRDefault="00CF0750" w:rsidP="001C30D0">
      <w:pPr>
        <w:pStyle w:val="ListParagraph"/>
        <w:spacing w:after="0" w:line="240" w:lineRule="auto"/>
        <w:ind w:left="360"/>
        <w:jc w:val="both"/>
        <w:rPr>
          <w:rFonts w:ascii="Times New Roman" w:hAnsi="Times New Roman" w:cs="Times New Roman"/>
          <w:b/>
          <w:lang w:val="sr-Cyrl-BA"/>
        </w:rPr>
      </w:pPr>
    </w:p>
    <w:p w:rsidR="00CF0750" w:rsidRPr="0094475A" w:rsidRDefault="0053162C" w:rsidP="0094475A">
      <w:pPr>
        <w:rPr>
          <w:rFonts w:ascii="Times New Roman" w:hAnsi="Times New Roman" w:cs="Times New Roman"/>
          <w:b/>
          <w:lang w:val="sr-Cyrl-BA"/>
        </w:rPr>
      </w:pPr>
      <w:r>
        <w:rPr>
          <w:rFonts w:ascii="Times New Roman" w:hAnsi="Times New Roman" w:cs="Times New Roman"/>
          <w:b/>
          <w:lang w:val="sr-Cyrl-BA"/>
        </w:rPr>
        <w:t>9</w:t>
      </w:r>
      <w:r w:rsidR="00EC74F9" w:rsidRPr="0094475A">
        <w:rPr>
          <w:rFonts w:ascii="Times New Roman" w:hAnsi="Times New Roman" w:cs="Times New Roman"/>
          <w:b/>
          <w:lang w:val="sr-Cyrl-BA"/>
        </w:rPr>
        <w:t xml:space="preserve">. </w:t>
      </w:r>
      <w:r w:rsidR="00CF0750" w:rsidRPr="0094475A">
        <w:rPr>
          <w:rFonts w:ascii="Times New Roman" w:hAnsi="Times New Roman" w:cs="Times New Roman"/>
          <w:b/>
          <w:lang w:val="sr-Cyrl-BA"/>
        </w:rPr>
        <w:t>ОРГАНИЗАЦИОНА КЛАСИФИКАЦИЈА</w:t>
      </w:r>
    </w:p>
    <w:p w:rsidR="0094475A" w:rsidRDefault="00CF0750" w:rsidP="00F80B07">
      <w:pPr>
        <w:spacing w:after="0" w:line="240" w:lineRule="auto"/>
        <w:jc w:val="both"/>
        <w:rPr>
          <w:rFonts w:ascii="Times New Roman" w:hAnsi="Times New Roman" w:cs="Times New Roman"/>
          <w:lang w:val="sr-Cyrl-BA"/>
        </w:rPr>
      </w:pPr>
      <w:r w:rsidRPr="00F80B07">
        <w:rPr>
          <w:rFonts w:ascii="Times New Roman" w:hAnsi="Times New Roman" w:cs="Times New Roman"/>
          <w:lang w:val="sr-Cyrl-BA"/>
        </w:rPr>
        <w:t>Организациона класификација представља буџетске издатке распоређене по потрошачком јединицама – буџетским корисницима.</w:t>
      </w:r>
      <w:r w:rsidR="00B90EE1" w:rsidRPr="00F80B07">
        <w:rPr>
          <w:rFonts w:ascii="Times New Roman" w:hAnsi="Times New Roman" w:cs="Times New Roman"/>
          <w:lang w:val="sr-Cyrl-BA"/>
        </w:rPr>
        <w:t xml:space="preserve"> Б</w:t>
      </w:r>
      <w:r w:rsidRPr="00F80B07">
        <w:rPr>
          <w:rFonts w:ascii="Times New Roman" w:hAnsi="Times New Roman" w:cs="Times New Roman"/>
          <w:lang w:val="sr-Cyrl-BA"/>
        </w:rPr>
        <w:t>уџет</w:t>
      </w:r>
      <w:r w:rsidR="00B90EE1" w:rsidRPr="00F80B07">
        <w:rPr>
          <w:rFonts w:ascii="Times New Roman" w:hAnsi="Times New Roman" w:cs="Times New Roman"/>
          <w:lang w:val="sr-Cyrl-BA"/>
        </w:rPr>
        <w:t>ом</w:t>
      </w:r>
      <w:r w:rsidRPr="00F80B07">
        <w:rPr>
          <w:rFonts w:ascii="Times New Roman" w:hAnsi="Times New Roman" w:cs="Times New Roman"/>
          <w:lang w:val="sr-Cyrl-BA"/>
        </w:rPr>
        <w:t xml:space="preserve"> Града Бијељина </w:t>
      </w:r>
      <w:r w:rsidR="00B90EE1" w:rsidRPr="00F80B07">
        <w:rPr>
          <w:rFonts w:ascii="Times New Roman" w:hAnsi="Times New Roman" w:cs="Times New Roman"/>
          <w:lang w:val="sr-Cyrl-BA"/>
        </w:rPr>
        <w:t>за 202</w:t>
      </w:r>
      <w:r w:rsidR="00AE044F">
        <w:rPr>
          <w:rFonts w:ascii="Times New Roman" w:hAnsi="Times New Roman" w:cs="Times New Roman"/>
          <w:lang w:val="sr-Cyrl-BA"/>
        </w:rPr>
        <w:t>4</w:t>
      </w:r>
      <w:r w:rsidR="009511B8" w:rsidRPr="00F80B07">
        <w:rPr>
          <w:rFonts w:ascii="Times New Roman" w:hAnsi="Times New Roman" w:cs="Times New Roman"/>
          <w:lang w:val="sr-Cyrl-BA"/>
        </w:rPr>
        <w:t>. г</w:t>
      </w:r>
      <w:r w:rsidR="00EC74F9" w:rsidRPr="00F80B07">
        <w:rPr>
          <w:rFonts w:ascii="Times New Roman" w:hAnsi="Times New Roman" w:cs="Times New Roman"/>
          <w:lang w:val="sr-Cyrl-BA"/>
        </w:rPr>
        <w:t>одину</w:t>
      </w:r>
      <w:r w:rsidR="00D520A0" w:rsidRPr="00F80B07">
        <w:rPr>
          <w:rFonts w:ascii="Times New Roman" w:hAnsi="Times New Roman" w:cs="Times New Roman"/>
          <w:lang w:val="sr-Cyrl-BA"/>
        </w:rPr>
        <w:t>, у оквиру фонда 01</w:t>
      </w:r>
      <w:r w:rsidR="00EC74F9" w:rsidRPr="00F80B07">
        <w:rPr>
          <w:rFonts w:ascii="Times New Roman" w:hAnsi="Times New Roman" w:cs="Times New Roman"/>
          <w:lang w:val="sr-Cyrl-BA"/>
        </w:rPr>
        <w:t xml:space="preserve"> укупно </w:t>
      </w:r>
      <w:r w:rsidR="00D520A0" w:rsidRPr="00F80B07">
        <w:rPr>
          <w:rFonts w:ascii="Times New Roman" w:hAnsi="Times New Roman" w:cs="Times New Roman"/>
          <w:lang w:val="sr-Cyrl-BA"/>
        </w:rPr>
        <w:t xml:space="preserve">су </w:t>
      </w:r>
      <w:r w:rsidR="00EC74F9" w:rsidRPr="00F80B07">
        <w:rPr>
          <w:rFonts w:ascii="Times New Roman" w:hAnsi="Times New Roman" w:cs="Times New Roman"/>
          <w:lang w:val="sr-Cyrl-BA"/>
        </w:rPr>
        <w:t xml:space="preserve">планирана средства </w:t>
      </w:r>
      <w:r w:rsidR="00EC74F9" w:rsidRPr="00511E31">
        <w:rPr>
          <w:rFonts w:ascii="Times New Roman" w:hAnsi="Times New Roman" w:cs="Times New Roman"/>
          <w:lang w:val="sr-Cyrl-BA"/>
        </w:rPr>
        <w:t xml:space="preserve">у износу </w:t>
      </w:r>
      <w:r w:rsidR="00961BD1">
        <w:rPr>
          <w:rFonts w:ascii="Times New Roman" w:hAnsi="Times New Roman" w:cs="Times New Roman"/>
          <w:lang w:val="sr-Latn-BA"/>
        </w:rPr>
        <w:t>74.171.235</w:t>
      </w:r>
      <w:r w:rsidR="00511E31" w:rsidRPr="00511E31">
        <w:rPr>
          <w:rFonts w:ascii="Times New Roman" w:hAnsi="Times New Roman" w:cs="Times New Roman"/>
          <w:lang w:val="sr-Cyrl-BA"/>
        </w:rPr>
        <w:t xml:space="preserve">,00 </w:t>
      </w:r>
      <w:r w:rsidR="00EC74F9" w:rsidRPr="00511E31">
        <w:rPr>
          <w:rFonts w:ascii="Times New Roman" w:hAnsi="Times New Roman" w:cs="Times New Roman"/>
          <w:lang w:val="sr-Cyrl-BA"/>
        </w:rPr>
        <w:t>КМ</w:t>
      </w:r>
      <w:r w:rsidR="00D520A0" w:rsidRPr="00511E31">
        <w:rPr>
          <w:rFonts w:ascii="Times New Roman" w:hAnsi="Times New Roman" w:cs="Times New Roman"/>
          <w:lang w:val="sr-Cyrl-BA"/>
        </w:rPr>
        <w:t>.</w:t>
      </w:r>
      <w:r w:rsidR="00D520A0" w:rsidRPr="00F80B07">
        <w:rPr>
          <w:rFonts w:ascii="Times New Roman" w:hAnsi="Times New Roman" w:cs="Times New Roman"/>
          <w:lang w:val="sr-Cyrl-BA"/>
        </w:rPr>
        <w:t xml:space="preserve"> Средства су</w:t>
      </w:r>
      <w:r w:rsidR="00EC74F9" w:rsidRPr="00F80B07">
        <w:rPr>
          <w:rFonts w:ascii="Times New Roman" w:hAnsi="Times New Roman" w:cs="Times New Roman"/>
          <w:lang w:val="sr-Cyrl-BA"/>
        </w:rPr>
        <w:t xml:space="preserve"> распоређ</w:t>
      </w:r>
      <w:r w:rsidR="00D520A0" w:rsidRPr="00F80B07">
        <w:rPr>
          <w:rFonts w:ascii="Times New Roman" w:hAnsi="Times New Roman" w:cs="Times New Roman"/>
          <w:lang w:val="sr-Cyrl-BA"/>
        </w:rPr>
        <w:t>ена</w:t>
      </w:r>
      <w:r w:rsidRPr="00F80B07">
        <w:rPr>
          <w:rFonts w:ascii="Times New Roman" w:hAnsi="Times New Roman" w:cs="Times New Roman"/>
          <w:lang w:val="sr-Cyrl-BA"/>
        </w:rPr>
        <w:t xml:space="preserve"> се на буџетск</w:t>
      </w:r>
      <w:r w:rsidR="005A1D3A" w:rsidRPr="00F80B07">
        <w:rPr>
          <w:rFonts w:ascii="Times New Roman" w:hAnsi="Times New Roman" w:cs="Times New Roman"/>
          <w:lang w:val="sr-Cyrl-BA"/>
        </w:rPr>
        <w:t>е</w:t>
      </w:r>
      <w:r w:rsidRPr="00F80B07">
        <w:rPr>
          <w:rFonts w:ascii="Times New Roman" w:hAnsi="Times New Roman" w:cs="Times New Roman"/>
          <w:lang w:val="sr-Cyrl-BA"/>
        </w:rPr>
        <w:t xml:space="preserve"> корисник</w:t>
      </w:r>
      <w:r w:rsidR="005A1D3A" w:rsidRPr="00F80B07">
        <w:rPr>
          <w:rFonts w:ascii="Times New Roman" w:hAnsi="Times New Roman" w:cs="Times New Roman"/>
          <w:lang w:val="sr-Cyrl-BA"/>
        </w:rPr>
        <w:t>е</w:t>
      </w:r>
      <w:r w:rsidRPr="00F80B07">
        <w:rPr>
          <w:rFonts w:ascii="Times New Roman" w:hAnsi="Times New Roman" w:cs="Times New Roman"/>
          <w:lang w:val="sr-Cyrl-BA"/>
        </w:rPr>
        <w:t>, груписан</w:t>
      </w:r>
      <w:r w:rsidR="005A1D3A" w:rsidRPr="00F80B07">
        <w:rPr>
          <w:rFonts w:ascii="Times New Roman" w:hAnsi="Times New Roman" w:cs="Times New Roman"/>
          <w:lang w:val="sr-Cyrl-BA"/>
        </w:rPr>
        <w:t>е</w:t>
      </w:r>
      <w:r w:rsidRPr="00F80B07">
        <w:rPr>
          <w:rFonts w:ascii="Times New Roman" w:hAnsi="Times New Roman" w:cs="Times New Roman"/>
          <w:lang w:val="sr-Cyrl-BA"/>
        </w:rPr>
        <w:t xml:space="preserve"> у 2 оперативне јединице: градска управа и остали корисниц</w:t>
      </w:r>
      <w:r w:rsidR="00EC74F9" w:rsidRPr="00F80B07">
        <w:rPr>
          <w:rFonts w:ascii="Times New Roman" w:hAnsi="Times New Roman" w:cs="Times New Roman"/>
          <w:lang w:val="sr-Cyrl-BA"/>
        </w:rPr>
        <w:t>и.</w:t>
      </w:r>
    </w:p>
    <w:p w:rsidR="0094475A" w:rsidRDefault="0094475A" w:rsidP="00F80B07">
      <w:pPr>
        <w:spacing w:after="0" w:line="240" w:lineRule="auto"/>
        <w:jc w:val="both"/>
        <w:rPr>
          <w:rFonts w:ascii="Times New Roman" w:hAnsi="Times New Roman" w:cs="Times New Roman"/>
          <w:lang w:val="sr-Cyrl-BA"/>
        </w:rPr>
      </w:pPr>
    </w:p>
    <w:p w:rsidR="00511E31" w:rsidRDefault="00511E31" w:rsidP="00F80B07">
      <w:pPr>
        <w:spacing w:after="0" w:line="240" w:lineRule="auto"/>
        <w:jc w:val="both"/>
        <w:rPr>
          <w:rFonts w:ascii="Times New Roman" w:hAnsi="Times New Roman" w:cs="Times New Roman"/>
          <w:lang w:val="sr-Cyrl-BA"/>
        </w:rPr>
      </w:pPr>
    </w:p>
    <w:p w:rsidR="00CF0750" w:rsidRPr="005D0370" w:rsidRDefault="0053162C" w:rsidP="00511E31">
      <w:pPr>
        <w:spacing w:after="0" w:line="240" w:lineRule="auto"/>
        <w:jc w:val="both"/>
        <w:rPr>
          <w:rFonts w:ascii="Times New Roman" w:hAnsi="Times New Roman" w:cs="Times New Roman"/>
          <w:lang w:val="sr-Cyrl-BA"/>
        </w:rPr>
      </w:pPr>
      <w:r>
        <w:rPr>
          <w:rFonts w:ascii="Times New Roman" w:hAnsi="Times New Roman" w:cs="Times New Roman"/>
          <w:b/>
          <w:bCs/>
          <w:lang w:val="sr-Cyrl-BA"/>
        </w:rPr>
        <w:t>9</w:t>
      </w:r>
      <w:r w:rsidR="0094475A" w:rsidRPr="005D0370">
        <w:rPr>
          <w:rFonts w:ascii="Times New Roman" w:hAnsi="Times New Roman" w:cs="Times New Roman"/>
          <w:b/>
          <w:bCs/>
          <w:lang w:val="sr-Cyrl-BA"/>
        </w:rPr>
        <w:t>.1. ОПЕРАТИВНА ЈЕДИНИЦА 1 - ГРАДСКА УПРАВА</w:t>
      </w:r>
    </w:p>
    <w:p w:rsidR="00B60582" w:rsidRDefault="00B60582" w:rsidP="00CF0750">
      <w:pPr>
        <w:pStyle w:val="ListParagraph"/>
        <w:spacing w:after="0" w:line="240" w:lineRule="auto"/>
        <w:ind w:left="360"/>
        <w:jc w:val="both"/>
        <w:rPr>
          <w:rFonts w:ascii="Times New Roman" w:hAnsi="Times New Roman" w:cs="Times New Roman"/>
          <w:lang w:val="sr-Cyrl-BA"/>
        </w:rPr>
      </w:pPr>
    </w:p>
    <w:p w:rsidR="00B60582" w:rsidRDefault="00B60582" w:rsidP="00CF0750">
      <w:pPr>
        <w:pStyle w:val="ListParagraph"/>
        <w:spacing w:after="0" w:line="240" w:lineRule="auto"/>
        <w:ind w:left="360"/>
        <w:jc w:val="both"/>
        <w:rPr>
          <w:rFonts w:ascii="Times New Roman" w:hAnsi="Times New Roman" w:cs="Times New Roman"/>
          <w:lang w:val="sr-Cyrl-BA"/>
        </w:rPr>
      </w:pPr>
    </w:p>
    <w:p w:rsidR="00F80B07" w:rsidRDefault="00F80B07" w:rsidP="00F80B07">
      <w:pPr>
        <w:spacing w:after="0" w:line="240" w:lineRule="auto"/>
        <w:jc w:val="both"/>
        <w:rPr>
          <w:rFonts w:ascii="Times New Roman" w:hAnsi="Times New Roman" w:cs="Times New Roman"/>
          <w:lang w:val="sr-Cyrl-BA"/>
        </w:rPr>
      </w:pPr>
      <w:r>
        <w:rPr>
          <w:rFonts w:ascii="Times New Roman" w:hAnsi="Times New Roman" w:cs="Times New Roman"/>
          <w:lang w:val="sr-Cyrl-BA"/>
        </w:rPr>
        <w:t>1.</w:t>
      </w:r>
      <w:r w:rsidRPr="00F80B07">
        <w:rPr>
          <w:rFonts w:ascii="Times New Roman" w:hAnsi="Times New Roman" w:cs="Times New Roman"/>
          <w:lang w:val="sr-Cyrl-BA"/>
        </w:rPr>
        <w:t xml:space="preserve">СКУПШТИНА ГРАДА (5110) – укупно планирана средства на овој ПЈТ износе </w:t>
      </w:r>
      <w:r w:rsidR="00511E31">
        <w:rPr>
          <w:rFonts w:ascii="Times New Roman" w:hAnsi="Times New Roman" w:cs="Times New Roman"/>
          <w:lang w:val="sr-Cyrl-BA"/>
        </w:rPr>
        <w:t>1.532.740,00</w:t>
      </w:r>
      <w:r w:rsidRPr="00F80B07">
        <w:rPr>
          <w:rFonts w:ascii="Times New Roman" w:hAnsi="Times New Roman" w:cs="Times New Roman"/>
          <w:lang w:val="sr-Cyrl-BA"/>
        </w:rPr>
        <w:t xml:space="preserve"> КМ и за </w:t>
      </w:r>
      <w:r w:rsidR="00511E31">
        <w:rPr>
          <w:rFonts w:ascii="Times New Roman" w:hAnsi="Times New Roman" w:cs="Times New Roman"/>
          <w:lang w:val="sr-Cyrl-BA"/>
        </w:rPr>
        <w:t>44</w:t>
      </w:r>
      <w:r w:rsidRPr="00F80B07">
        <w:rPr>
          <w:rFonts w:ascii="Times New Roman" w:hAnsi="Times New Roman" w:cs="Times New Roman"/>
          <w:lang w:val="sr-Cyrl-BA"/>
        </w:rPr>
        <w:t xml:space="preserve">% су </w:t>
      </w:r>
      <w:r w:rsidR="00511E31">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sidR="00511E31">
        <w:rPr>
          <w:rFonts w:ascii="Times New Roman" w:hAnsi="Times New Roman" w:cs="Times New Roman"/>
          <w:lang w:val="sr-Cyrl-BA"/>
        </w:rPr>
        <w:t>3</w:t>
      </w:r>
      <w:r w:rsidRPr="00F80B07">
        <w:rPr>
          <w:rFonts w:ascii="Times New Roman" w:hAnsi="Times New Roman" w:cs="Times New Roman"/>
          <w:lang w:val="sr-Cyrl-BA"/>
        </w:rPr>
        <w:t xml:space="preserve">.годину. </w:t>
      </w:r>
      <w:r w:rsidR="00511E31">
        <w:rPr>
          <w:rFonts w:ascii="Times New Roman" w:hAnsi="Times New Roman" w:cs="Times New Roman"/>
          <w:lang w:val="sr-Cyrl-BA"/>
        </w:rPr>
        <w:t xml:space="preserve">План јена већем нивоу, јер су у 2024.години потребна додатна средства за провођење Локалних избора. </w:t>
      </w:r>
      <w:r w:rsidR="00393D40">
        <w:rPr>
          <w:rFonts w:ascii="Times New Roman" w:hAnsi="Times New Roman" w:cs="Times New Roman"/>
          <w:lang w:val="sr-Cyrl-BA"/>
        </w:rPr>
        <w:t>Осим тога, у</w:t>
      </w:r>
      <w:r>
        <w:rPr>
          <w:rFonts w:ascii="Times New Roman" w:hAnsi="Times New Roman" w:cs="Times New Roman"/>
          <w:lang w:val="sr-Cyrl-BA"/>
        </w:rPr>
        <w:t xml:space="preserve"> оквиру Скупштине Града планирана су средства за трошкове одржавања сједница, обиљежавања значајних датума и грантови непрофитним организацијама по основу спонзорства и покровитељства манифестација.</w:t>
      </w:r>
    </w:p>
    <w:p w:rsidR="009509CA" w:rsidRDefault="009509CA" w:rsidP="00F80B07">
      <w:pPr>
        <w:spacing w:after="0" w:line="240" w:lineRule="auto"/>
        <w:jc w:val="both"/>
        <w:rPr>
          <w:rFonts w:ascii="Times New Roman" w:hAnsi="Times New Roman" w:cs="Times New Roman"/>
          <w:lang w:val="sr-Cyrl-BA"/>
        </w:rPr>
      </w:pPr>
    </w:p>
    <w:p w:rsidR="00B82205" w:rsidRDefault="00393D40" w:rsidP="00F80B07">
      <w:pPr>
        <w:spacing w:after="0" w:line="240" w:lineRule="auto"/>
        <w:jc w:val="both"/>
        <w:rPr>
          <w:rFonts w:ascii="Times New Roman" w:hAnsi="Times New Roman" w:cs="Times New Roman"/>
          <w:lang w:val="sr-Cyrl-BA"/>
        </w:rPr>
      </w:pPr>
      <w:r>
        <w:rPr>
          <w:rFonts w:ascii="Times New Roman" w:hAnsi="Times New Roman" w:cs="Times New Roman"/>
          <w:lang w:val="sr-Cyrl-BA"/>
        </w:rPr>
        <w:t>2</w:t>
      </w:r>
      <w:r w:rsidR="009509CA">
        <w:rPr>
          <w:rFonts w:ascii="Times New Roman" w:hAnsi="Times New Roman" w:cs="Times New Roman"/>
          <w:lang w:val="sr-Cyrl-BA"/>
        </w:rPr>
        <w:t xml:space="preserve">.КАБИНЕТ ГРАДОНАЧЕЛНИКА (5120) - </w:t>
      </w:r>
      <w:r w:rsidR="009509CA"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461.000,00</w:t>
      </w:r>
      <w:r w:rsidR="009509CA" w:rsidRPr="00F80B07">
        <w:rPr>
          <w:rFonts w:ascii="Times New Roman" w:hAnsi="Times New Roman" w:cs="Times New Roman"/>
          <w:lang w:val="sr-Cyrl-BA"/>
        </w:rPr>
        <w:t xml:space="preserve"> КМ и </w:t>
      </w:r>
      <w:r>
        <w:rPr>
          <w:rFonts w:ascii="Times New Roman" w:hAnsi="Times New Roman" w:cs="Times New Roman"/>
          <w:lang w:val="sr-Cyrl-BA"/>
        </w:rPr>
        <w:t>двоструко</w:t>
      </w:r>
      <w:r w:rsidR="009509CA" w:rsidRPr="00F80B07">
        <w:rPr>
          <w:rFonts w:ascii="Times New Roman" w:hAnsi="Times New Roman" w:cs="Times New Roman"/>
          <w:lang w:val="sr-Cyrl-BA"/>
        </w:rPr>
        <w:t xml:space="preserve"> су </w:t>
      </w:r>
      <w:r w:rsidR="009509CA">
        <w:rPr>
          <w:rFonts w:ascii="Times New Roman" w:hAnsi="Times New Roman" w:cs="Times New Roman"/>
          <w:lang w:val="sr-Cyrl-BA"/>
        </w:rPr>
        <w:t>већа</w:t>
      </w:r>
      <w:r w:rsidR="009509CA" w:rsidRPr="00F80B07">
        <w:rPr>
          <w:rFonts w:ascii="Times New Roman" w:hAnsi="Times New Roman" w:cs="Times New Roman"/>
          <w:lang w:val="sr-Cyrl-BA"/>
        </w:rPr>
        <w:t xml:space="preserve"> у</w:t>
      </w:r>
      <w:r>
        <w:rPr>
          <w:rFonts w:ascii="Times New Roman" w:hAnsi="Times New Roman" w:cs="Times New Roman"/>
          <w:lang w:val="sr-Cyrl-BA"/>
        </w:rPr>
        <w:t xml:space="preserve"> односу на изворни буџет за 2023</w:t>
      </w:r>
      <w:r w:rsidR="009509CA" w:rsidRPr="00F80B07">
        <w:rPr>
          <w:rFonts w:ascii="Times New Roman" w:hAnsi="Times New Roman" w:cs="Times New Roman"/>
          <w:lang w:val="sr-Cyrl-BA"/>
        </w:rPr>
        <w:t>.годину</w:t>
      </w:r>
      <w:r w:rsidR="009509CA">
        <w:rPr>
          <w:rFonts w:ascii="Times New Roman" w:hAnsi="Times New Roman" w:cs="Times New Roman"/>
          <w:lang w:val="sr-Cyrl-BA"/>
        </w:rPr>
        <w:t xml:space="preserve">. У оквиру Кабинета Градоначелника планирана су средства за обиљежавање манифестација, грантови по основу спонзорства и покровитељства манифестација, трошкови информисања, сарадња са другим општинама и градовима. </w:t>
      </w:r>
    </w:p>
    <w:p w:rsidR="005D0370" w:rsidRDefault="005D0370" w:rsidP="00F80B07">
      <w:pPr>
        <w:spacing w:after="0" w:line="240" w:lineRule="auto"/>
        <w:jc w:val="both"/>
        <w:rPr>
          <w:rFonts w:ascii="Times New Roman" w:hAnsi="Times New Roman" w:cs="Times New Roman"/>
          <w:lang w:val="sr-Cyrl-BA"/>
        </w:rPr>
      </w:pPr>
    </w:p>
    <w:p w:rsidR="005D0370" w:rsidRDefault="005D0370" w:rsidP="005D0370">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3.ТЕРИТОРИЈАЛНА ВАТРОГАСНА ЈЕДИНИЦА (5125) - </w:t>
      </w:r>
      <w:r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823.000,00</w:t>
      </w:r>
      <w:r w:rsidRPr="00F80B07">
        <w:rPr>
          <w:rFonts w:ascii="Times New Roman" w:hAnsi="Times New Roman" w:cs="Times New Roman"/>
          <w:lang w:val="sr-Cyrl-BA"/>
        </w:rPr>
        <w:t xml:space="preserve"> КМ и за </w:t>
      </w:r>
      <w:r>
        <w:rPr>
          <w:rFonts w:ascii="Times New Roman" w:hAnsi="Times New Roman" w:cs="Times New Roman"/>
          <w:lang w:val="sr-Cyrl-BA"/>
        </w:rPr>
        <w:t>3</w:t>
      </w:r>
      <w:r w:rsidRPr="00F80B07">
        <w:rPr>
          <w:rFonts w:ascii="Times New Roman" w:hAnsi="Times New Roman" w:cs="Times New Roman"/>
          <w:lang w:val="sr-Cyrl-BA"/>
        </w:rPr>
        <w:t xml:space="preserve">% су </w:t>
      </w:r>
      <w:r>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Повећање је по основу пројекције прихода од накнаде за заштиту од пожара. Средства су намјенска и троше се за изградњу капацитета за заштиту од пожара.</w:t>
      </w:r>
    </w:p>
    <w:p w:rsidR="005D0370" w:rsidRDefault="005D0370" w:rsidP="005D0370">
      <w:pPr>
        <w:spacing w:after="0" w:line="240" w:lineRule="auto"/>
        <w:jc w:val="both"/>
        <w:rPr>
          <w:rFonts w:ascii="Times New Roman" w:hAnsi="Times New Roman" w:cs="Times New Roman"/>
          <w:lang w:val="sr-Cyrl-BA"/>
        </w:rPr>
      </w:pPr>
    </w:p>
    <w:p w:rsidR="005D0370" w:rsidRDefault="005D0370" w:rsidP="005D0370">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4.ОДСЈЕК ЗА ЛОКАЛНИ ЕКОНОМСКИ РАЗВОЈ (5126) - </w:t>
      </w:r>
      <w:r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354.500,00</w:t>
      </w:r>
      <w:r w:rsidRPr="00F80B07">
        <w:rPr>
          <w:rFonts w:ascii="Times New Roman" w:hAnsi="Times New Roman" w:cs="Times New Roman"/>
          <w:lang w:val="sr-Cyrl-BA"/>
        </w:rPr>
        <w:t xml:space="preserve"> КМ и за </w:t>
      </w:r>
      <w:r>
        <w:rPr>
          <w:rFonts w:ascii="Times New Roman" w:hAnsi="Times New Roman" w:cs="Times New Roman"/>
          <w:lang w:val="sr-Cyrl-BA"/>
        </w:rPr>
        <w:t>6</w:t>
      </w:r>
      <w:r w:rsidRPr="00F80B07">
        <w:rPr>
          <w:rFonts w:ascii="Times New Roman" w:hAnsi="Times New Roman" w:cs="Times New Roman"/>
          <w:lang w:val="sr-Cyrl-BA"/>
        </w:rPr>
        <w:t>% су мања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Пројекција је рађена на основу извршења током 2023. године. Одсјек за ЛЕР велики број пројеката реализује и из донаторских средстава.</w:t>
      </w:r>
    </w:p>
    <w:p w:rsidR="005D0370" w:rsidRDefault="005D0370" w:rsidP="005D0370">
      <w:pPr>
        <w:spacing w:after="0" w:line="240" w:lineRule="auto"/>
        <w:jc w:val="both"/>
        <w:rPr>
          <w:rFonts w:ascii="Times New Roman" w:hAnsi="Times New Roman" w:cs="Times New Roman"/>
          <w:lang w:val="sr-Cyrl-BA"/>
        </w:rPr>
      </w:pPr>
    </w:p>
    <w:p w:rsidR="005D0370" w:rsidRDefault="005D0370" w:rsidP="005D0370">
      <w:pPr>
        <w:spacing w:after="0" w:line="240" w:lineRule="auto"/>
        <w:jc w:val="both"/>
        <w:rPr>
          <w:rFonts w:ascii="Times New Roman" w:hAnsi="Times New Roman" w:cs="Times New Roman"/>
          <w:lang w:val="sr-Latn-BA"/>
        </w:rPr>
      </w:pPr>
      <w:r>
        <w:rPr>
          <w:rFonts w:ascii="Times New Roman" w:hAnsi="Times New Roman" w:cs="Times New Roman"/>
          <w:lang w:val="sr-Cyrl-BA"/>
        </w:rPr>
        <w:t xml:space="preserve">5.ОДЈЕЉЕЊЕ ЗА ОПШТУ УПРАВУ (5130) - </w:t>
      </w:r>
      <w:r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4.</w:t>
      </w:r>
      <w:r w:rsidRPr="00F80B07">
        <w:rPr>
          <w:rFonts w:ascii="Times New Roman" w:hAnsi="Times New Roman" w:cs="Times New Roman"/>
          <w:lang w:val="sr-Cyrl-BA"/>
        </w:rPr>
        <w:t xml:space="preserve">000,00 КМ и </w:t>
      </w:r>
      <w:r>
        <w:rPr>
          <w:rFonts w:ascii="Times New Roman" w:hAnsi="Times New Roman" w:cs="Times New Roman"/>
          <w:lang w:val="sr-Cyrl-BA"/>
        </w:rPr>
        <w:t>на истом су нивоу као и ранијух година. Односе се на материјалне трошкове.</w:t>
      </w:r>
    </w:p>
    <w:p w:rsidR="00961BD1" w:rsidRPr="00961BD1" w:rsidRDefault="00961BD1" w:rsidP="005D0370">
      <w:pPr>
        <w:spacing w:after="0" w:line="240" w:lineRule="auto"/>
        <w:jc w:val="both"/>
        <w:rPr>
          <w:rFonts w:ascii="Times New Roman" w:hAnsi="Times New Roman" w:cs="Times New Roman"/>
          <w:lang w:val="sr-Latn-BA"/>
        </w:rPr>
      </w:pPr>
    </w:p>
    <w:p w:rsidR="005D0370" w:rsidRDefault="005326D5" w:rsidP="005D0370">
      <w:pPr>
        <w:spacing w:after="0" w:line="240" w:lineRule="auto"/>
        <w:jc w:val="both"/>
        <w:rPr>
          <w:rFonts w:ascii="Times New Roman" w:hAnsi="Times New Roman" w:cs="Times New Roman"/>
          <w:lang w:val="sr-Cyrl-BA"/>
        </w:rPr>
      </w:pPr>
      <w:r>
        <w:rPr>
          <w:rFonts w:ascii="Times New Roman" w:hAnsi="Times New Roman" w:cs="Times New Roman"/>
          <w:lang w:val="sr-Cyrl-BA"/>
        </w:rPr>
        <w:t>6</w:t>
      </w:r>
      <w:r w:rsidR="005D0370">
        <w:rPr>
          <w:rFonts w:ascii="Times New Roman" w:hAnsi="Times New Roman" w:cs="Times New Roman"/>
          <w:lang w:val="sr-Cyrl-BA"/>
        </w:rPr>
        <w:t xml:space="preserve">.ОДЈЕЉЕЊЕ ЗА ФИНАНСИЈЕ (5140) - </w:t>
      </w:r>
      <w:r w:rsidR="005D0370" w:rsidRPr="00F80B07">
        <w:rPr>
          <w:rFonts w:ascii="Times New Roman" w:hAnsi="Times New Roman" w:cs="Times New Roman"/>
          <w:lang w:val="sr-Cyrl-BA"/>
        </w:rPr>
        <w:t xml:space="preserve">укупно планирана средства на овој ПЈТ износе </w:t>
      </w:r>
      <w:r w:rsidR="005D0370">
        <w:rPr>
          <w:rFonts w:ascii="Times New Roman" w:hAnsi="Times New Roman" w:cs="Times New Roman"/>
          <w:lang w:val="sr-Cyrl-BA"/>
        </w:rPr>
        <w:t>18.539.306,00</w:t>
      </w:r>
      <w:r w:rsidR="005D0370" w:rsidRPr="00F80B07">
        <w:rPr>
          <w:rFonts w:ascii="Times New Roman" w:hAnsi="Times New Roman" w:cs="Times New Roman"/>
          <w:lang w:val="sr-Cyrl-BA"/>
        </w:rPr>
        <w:t xml:space="preserve"> КМ и за </w:t>
      </w:r>
      <w:r w:rsidR="005D0370">
        <w:rPr>
          <w:rFonts w:ascii="Times New Roman" w:hAnsi="Times New Roman" w:cs="Times New Roman"/>
          <w:lang w:val="sr-Cyrl-BA"/>
        </w:rPr>
        <w:t>4</w:t>
      </w:r>
      <w:r w:rsidR="005D0370" w:rsidRPr="00F80B07">
        <w:rPr>
          <w:rFonts w:ascii="Times New Roman" w:hAnsi="Times New Roman" w:cs="Times New Roman"/>
          <w:lang w:val="sr-Cyrl-BA"/>
        </w:rPr>
        <w:t xml:space="preserve">% су </w:t>
      </w:r>
      <w:r w:rsidR="005D0370">
        <w:rPr>
          <w:rFonts w:ascii="Times New Roman" w:hAnsi="Times New Roman" w:cs="Times New Roman"/>
          <w:lang w:val="sr-Cyrl-BA"/>
        </w:rPr>
        <w:t>мања</w:t>
      </w:r>
      <w:r w:rsidR="005D0370" w:rsidRPr="00F80B07">
        <w:rPr>
          <w:rFonts w:ascii="Times New Roman" w:hAnsi="Times New Roman" w:cs="Times New Roman"/>
          <w:lang w:val="sr-Cyrl-BA"/>
        </w:rPr>
        <w:t xml:space="preserve"> у односу на изворни буџет за 202</w:t>
      </w:r>
      <w:r w:rsidR="005D0370">
        <w:rPr>
          <w:rFonts w:ascii="Times New Roman" w:hAnsi="Times New Roman" w:cs="Times New Roman"/>
          <w:lang w:val="sr-Cyrl-BA"/>
        </w:rPr>
        <w:t>3</w:t>
      </w:r>
      <w:r w:rsidR="005D0370" w:rsidRPr="00F80B07">
        <w:rPr>
          <w:rFonts w:ascii="Times New Roman" w:hAnsi="Times New Roman" w:cs="Times New Roman"/>
          <w:lang w:val="sr-Cyrl-BA"/>
        </w:rPr>
        <w:t>.годину.</w:t>
      </w:r>
      <w:r w:rsidR="005D0370">
        <w:rPr>
          <w:rFonts w:ascii="Times New Roman" w:hAnsi="Times New Roman" w:cs="Times New Roman"/>
          <w:lang w:val="sr-Cyrl-BA"/>
        </w:rPr>
        <w:t xml:space="preserve"> У овиру ове ПЈТ планирају се расходи за лична примања запослених у Градској управи. Ови расходи су задржани на нивоу претходне године. Расходи за накнаде волонтерима и лицима која су ангажована по основу уговора, су повећани у односу на претходну годину</w:t>
      </w:r>
      <w:r>
        <w:rPr>
          <w:rFonts w:ascii="Times New Roman" w:hAnsi="Times New Roman" w:cs="Times New Roman"/>
          <w:lang w:val="sr-Cyrl-BA"/>
        </w:rPr>
        <w:t>.Р</w:t>
      </w:r>
      <w:r w:rsidR="005D0370">
        <w:rPr>
          <w:rFonts w:ascii="Times New Roman" w:hAnsi="Times New Roman" w:cs="Times New Roman"/>
          <w:lang w:val="sr-Cyrl-BA"/>
        </w:rPr>
        <w:t xml:space="preserve">асходи </w:t>
      </w:r>
      <w:r>
        <w:rPr>
          <w:rFonts w:ascii="Times New Roman" w:hAnsi="Times New Roman" w:cs="Times New Roman"/>
          <w:lang w:val="sr-Cyrl-BA"/>
        </w:rPr>
        <w:t xml:space="preserve">и издаци </w:t>
      </w:r>
      <w:r w:rsidR="005D0370">
        <w:rPr>
          <w:rFonts w:ascii="Times New Roman" w:hAnsi="Times New Roman" w:cs="Times New Roman"/>
          <w:lang w:val="sr-Cyrl-BA"/>
        </w:rPr>
        <w:t>за серв</w:t>
      </w:r>
      <w:r>
        <w:rPr>
          <w:rFonts w:ascii="Times New Roman" w:hAnsi="Times New Roman" w:cs="Times New Roman"/>
          <w:lang w:val="sr-Cyrl-BA"/>
        </w:rPr>
        <w:t>исирање кредитних обавеза Града су мањи у односу на претходну годину, у складу са отплатним плановима.</w:t>
      </w:r>
    </w:p>
    <w:p w:rsidR="005326D5" w:rsidRDefault="005326D5" w:rsidP="005D0370">
      <w:pPr>
        <w:spacing w:after="0" w:line="240" w:lineRule="auto"/>
        <w:jc w:val="both"/>
        <w:rPr>
          <w:rFonts w:ascii="Times New Roman" w:hAnsi="Times New Roman" w:cs="Times New Roman"/>
          <w:lang w:val="sr-Cyrl-BA"/>
        </w:rPr>
      </w:pPr>
    </w:p>
    <w:p w:rsidR="005326D5" w:rsidRDefault="005326D5" w:rsidP="005326D5">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7.ОДЈЕЉЕЊЕ ЗА ПРИВРЕДУ(5150) - </w:t>
      </w:r>
      <w:r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754</w:t>
      </w:r>
      <w:r w:rsidRPr="00F80B07">
        <w:rPr>
          <w:rFonts w:ascii="Times New Roman" w:hAnsi="Times New Roman" w:cs="Times New Roman"/>
          <w:lang w:val="sr-Cyrl-BA"/>
        </w:rPr>
        <w:t xml:space="preserve">.000,00 КМ и за </w:t>
      </w:r>
      <w:r>
        <w:rPr>
          <w:rFonts w:ascii="Times New Roman" w:hAnsi="Times New Roman" w:cs="Times New Roman"/>
          <w:lang w:val="sr-Cyrl-BA"/>
        </w:rPr>
        <w:t>36</w:t>
      </w:r>
      <w:r w:rsidRPr="00F80B07">
        <w:rPr>
          <w:rFonts w:ascii="Times New Roman" w:hAnsi="Times New Roman" w:cs="Times New Roman"/>
          <w:lang w:val="sr-Cyrl-BA"/>
        </w:rPr>
        <w:t xml:space="preserve">% су </w:t>
      </w:r>
      <w:r>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Повећање је по основу планираних субвенција предузетницима и другим привредним субјектима за запошљавање и набавку основних средстава.</w:t>
      </w:r>
    </w:p>
    <w:p w:rsidR="005326D5" w:rsidRDefault="005326D5" w:rsidP="005326D5">
      <w:pPr>
        <w:spacing w:after="0" w:line="240" w:lineRule="auto"/>
        <w:jc w:val="both"/>
        <w:rPr>
          <w:rFonts w:ascii="Times New Roman" w:hAnsi="Times New Roman" w:cs="Times New Roman"/>
          <w:lang w:val="sr-Cyrl-BA"/>
        </w:rPr>
      </w:pPr>
    </w:p>
    <w:p w:rsidR="005326D5" w:rsidRDefault="005326D5" w:rsidP="005326D5">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8.ОДЈЕЉЕЊЕ ЗА ПОЉОПРИВРЕДУ (5151) - </w:t>
      </w:r>
      <w:r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4.781.860,00</w:t>
      </w:r>
      <w:r w:rsidRPr="00F80B07">
        <w:rPr>
          <w:rFonts w:ascii="Times New Roman" w:hAnsi="Times New Roman" w:cs="Times New Roman"/>
          <w:lang w:val="sr-Cyrl-BA"/>
        </w:rPr>
        <w:t xml:space="preserve"> КМ и за </w:t>
      </w:r>
      <w:r>
        <w:rPr>
          <w:rFonts w:ascii="Times New Roman" w:hAnsi="Times New Roman" w:cs="Times New Roman"/>
          <w:lang w:val="sr-Cyrl-BA"/>
        </w:rPr>
        <w:t>2</w:t>
      </w:r>
      <w:r w:rsidRPr="00F80B07">
        <w:rPr>
          <w:rFonts w:ascii="Times New Roman" w:hAnsi="Times New Roman" w:cs="Times New Roman"/>
          <w:lang w:val="sr-Cyrl-BA"/>
        </w:rPr>
        <w:t xml:space="preserve">% су </w:t>
      </w:r>
      <w:r>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У оквиру ове ПЈТ планирано је суфинансирање куповине пољопривредних газдинастава у циљу руралног развоја Семберије. Трансфер Аграрном фонду је повећан за 200.000,00 КМ.</w:t>
      </w:r>
    </w:p>
    <w:p w:rsidR="005326D5" w:rsidRDefault="005326D5" w:rsidP="005326D5">
      <w:pPr>
        <w:spacing w:after="0" w:line="240" w:lineRule="auto"/>
        <w:jc w:val="both"/>
        <w:rPr>
          <w:rFonts w:ascii="Times New Roman" w:hAnsi="Times New Roman" w:cs="Times New Roman"/>
          <w:lang w:val="sr-Cyrl-BA"/>
        </w:rPr>
      </w:pPr>
    </w:p>
    <w:p w:rsidR="005326D5" w:rsidRDefault="005326D5" w:rsidP="005326D5">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9.ОДЈЕЉЕЊЕ ЗА ПРОСТОРНО УРЕЂЕЊЕ (5160) - </w:t>
      </w:r>
      <w:r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304.000,00</w:t>
      </w:r>
      <w:r w:rsidRPr="00F80B07">
        <w:rPr>
          <w:rFonts w:ascii="Times New Roman" w:hAnsi="Times New Roman" w:cs="Times New Roman"/>
          <w:lang w:val="sr-Cyrl-BA"/>
        </w:rPr>
        <w:t xml:space="preserve"> КМ и</w:t>
      </w:r>
      <w:r>
        <w:rPr>
          <w:rFonts w:ascii="Times New Roman" w:hAnsi="Times New Roman" w:cs="Times New Roman"/>
          <w:lang w:val="sr-Cyrl-BA"/>
        </w:rPr>
        <w:t xml:space="preserve"> за 20%су већа у односу на</w:t>
      </w:r>
      <w:r w:rsidRPr="00F80B07">
        <w:rPr>
          <w:rFonts w:ascii="Times New Roman" w:hAnsi="Times New Roman" w:cs="Times New Roman"/>
          <w:lang w:val="sr-Cyrl-BA"/>
        </w:rPr>
        <w:t xml:space="preserve">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Повећање се односи на повећане издатке за пројектовање.</w:t>
      </w:r>
    </w:p>
    <w:p w:rsidR="005326D5" w:rsidRDefault="005326D5" w:rsidP="005326D5">
      <w:pPr>
        <w:spacing w:after="0" w:line="240" w:lineRule="auto"/>
        <w:jc w:val="both"/>
        <w:rPr>
          <w:rFonts w:ascii="Times New Roman" w:hAnsi="Times New Roman" w:cs="Times New Roman"/>
          <w:lang w:val="sr-Cyrl-BA"/>
        </w:rPr>
      </w:pPr>
    </w:p>
    <w:p w:rsidR="00FC2CBF" w:rsidRDefault="005326D5" w:rsidP="00FC2CBF">
      <w:pPr>
        <w:spacing w:after="0" w:line="240" w:lineRule="auto"/>
        <w:jc w:val="both"/>
        <w:rPr>
          <w:rFonts w:ascii="Times New Roman" w:hAnsi="Times New Roman" w:cs="Times New Roman"/>
          <w:lang w:val="sr-Cyrl-BA"/>
        </w:rPr>
      </w:pPr>
      <w:r>
        <w:rPr>
          <w:rFonts w:ascii="Times New Roman" w:hAnsi="Times New Roman" w:cs="Times New Roman"/>
          <w:lang w:val="sr-Cyrl-BA"/>
        </w:rPr>
        <w:t>1</w:t>
      </w:r>
      <w:r w:rsidR="00FC2CBF">
        <w:rPr>
          <w:rFonts w:ascii="Times New Roman" w:hAnsi="Times New Roman" w:cs="Times New Roman"/>
          <w:lang w:val="sr-Cyrl-BA"/>
        </w:rPr>
        <w:t>0</w:t>
      </w:r>
      <w:r>
        <w:rPr>
          <w:rFonts w:ascii="Times New Roman" w:hAnsi="Times New Roman" w:cs="Times New Roman"/>
          <w:lang w:val="sr-Cyrl-BA"/>
        </w:rPr>
        <w:t xml:space="preserve">.ОДЈЕЉЕЊЕ ЗА СТАМБЕНО – КОМУНАЛНЕ ПОСЛОВЕ И ЗЖС (5170) - </w:t>
      </w:r>
      <w:r w:rsidRPr="00F80B07">
        <w:rPr>
          <w:rFonts w:ascii="Times New Roman" w:hAnsi="Times New Roman" w:cs="Times New Roman"/>
          <w:lang w:val="sr-Cyrl-BA"/>
        </w:rPr>
        <w:t xml:space="preserve">укупно планирана средства на овој ПЈТ износе </w:t>
      </w:r>
      <w:r w:rsidR="00961BD1">
        <w:rPr>
          <w:rFonts w:ascii="Times New Roman" w:hAnsi="Times New Roman" w:cs="Times New Roman"/>
          <w:lang w:val="sr-Latn-BA"/>
        </w:rPr>
        <w:t>9.712.000</w:t>
      </w:r>
      <w:r>
        <w:rPr>
          <w:rFonts w:ascii="Times New Roman" w:hAnsi="Times New Roman" w:cs="Times New Roman"/>
          <w:lang w:val="sr-Cyrl-BA"/>
        </w:rPr>
        <w:t>,00</w:t>
      </w:r>
      <w:r w:rsidRPr="00F80B07">
        <w:rPr>
          <w:rFonts w:ascii="Times New Roman" w:hAnsi="Times New Roman" w:cs="Times New Roman"/>
          <w:lang w:val="sr-Cyrl-BA"/>
        </w:rPr>
        <w:t xml:space="preserve"> КМ и за </w:t>
      </w:r>
      <w:r w:rsidR="00800493">
        <w:rPr>
          <w:rFonts w:ascii="Times New Roman" w:hAnsi="Times New Roman" w:cs="Times New Roman"/>
          <w:lang w:val="sr-Latn-BA"/>
        </w:rPr>
        <w:t>14</w:t>
      </w:r>
      <w:r w:rsidRPr="00F80B07">
        <w:rPr>
          <w:rFonts w:ascii="Times New Roman" w:hAnsi="Times New Roman" w:cs="Times New Roman"/>
          <w:lang w:val="sr-Cyrl-BA"/>
        </w:rPr>
        <w:t xml:space="preserve">% су </w:t>
      </w:r>
      <w:r>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Текући расходи, који су намјењени за чишћење и одржавање комуналне инфраструктуре, финансирање зимске службе, финансирање мјера енергетске ефикасности итд. </w:t>
      </w:r>
      <w:r w:rsidR="00FC2CBF">
        <w:rPr>
          <w:rFonts w:ascii="Times New Roman" w:hAnsi="Times New Roman" w:cs="Times New Roman"/>
          <w:lang w:val="sr-Cyrl-BA"/>
        </w:rPr>
        <w:t>с</w:t>
      </w:r>
      <w:r>
        <w:rPr>
          <w:rFonts w:ascii="Times New Roman" w:hAnsi="Times New Roman" w:cs="Times New Roman"/>
          <w:lang w:val="sr-Cyrl-BA"/>
        </w:rPr>
        <w:t xml:space="preserve">у повећани за 1.802.000,00 КМ. </w:t>
      </w:r>
      <w:r w:rsidR="00FC2CBF">
        <w:rPr>
          <w:rFonts w:ascii="Times New Roman" w:hAnsi="Times New Roman" w:cs="Times New Roman"/>
          <w:lang w:val="sr-Cyrl-BA"/>
        </w:rPr>
        <w:t>С</w:t>
      </w:r>
      <w:r>
        <w:rPr>
          <w:rFonts w:ascii="Times New Roman" w:hAnsi="Times New Roman" w:cs="Times New Roman"/>
          <w:lang w:val="sr-Cyrl-BA"/>
        </w:rPr>
        <w:t xml:space="preserve">редства </w:t>
      </w:r>
      <w:r w:rsidR="00FC2CBF">
        <w:rPr>
          <w:rFonts w:ascii="Times New Roman" w:hAnsi="Times New Roman" w:cs="Times New Roman"/>
          <w:lang w:val="sr-Cyrl-BA"/>
        </w:rPr>
        <w:t xml:space="preserve">која су намјењена </w:t>
      </w:r>
      <w:r>
        <w:rPr>
          <w:rFonts w:ascii="Times New Roman" w:hAnsi="Times New Roman" w:cs="Times New Roman"/>
          <w:lang w:val="sr-Cyrl-BA"/>
        </w:rPr>
        <w:t>за капиталне пројекте и инвестиције асфалтирања, изградње објеката, реконструкцију, набавку опреме, успостављање „</w:t>
      </w:r>
      <w:r>
        <w:rPr>
          <w:rFonts w:ascii="Times New Roman" w:hAnsi="Times New Roman" w:cs="Times New Roman"/>
        </w:rPr>
        <w:t>Rent – a - bike“ система итд</w:t>
      </w:r>
      <w:r w:rsidR="00FC2CBF">
        <w:rPr>
          <w:rFonts w:ascii="Times New Roman" w:hAnsi="Times New Roman" w:cs="Times New Roman"/>
          <w:lang w:val="sr-Cyrl-BA"/>
        </w:rPr>
        <w:t xml:space="preserve"> </w:t>
      </w:r>
      <w:r w:rsidR="00800493">
        <w:rPr>
          <w:rFonts w:ascii="Times New Roman" w:hAnsi="Times New Roman" w:cs="Times New Roman"/>
          <w:lang w:val="sr-Cyrl-BA"/>
        </w:rPr>
        <w:t>планирана су на нивоу 3.733.000,00</w:t>
      </w:r>
      <w:r w:rsidR="00FC2CBF">
        <w:rPr>
          <w:rFonts w:ascii="Times New Roman" w:hAnsi="Times New Roman" w:cs="Times New Roman"/>
          <w:lang w:val="sr-Cyrl-BA"/>
        </w:rPr>
        <w:t>.</w:t>
      </w:r>
    </w:p>
    <w:p w:rsidR="009A7031" w:rsidRDefault="009A7031" w:rsidP="00FC2CBF">
      <w:pPr>
        <w:spacing w:after="0" w:line="240" w:lineRule="auto"/>
        <w:jc w:val="both"/>
        <w:rPr>
          <w:rFonts w:ascii="Times New Roman" w:hAnsi="Times New Roman" w:cs="Times New Roman"/>
          <w:lang w:val="sr-Cyrl-BA"/>
        </w:rPr>
      </w:pPr>
    </w:p>
    <w:p w:rsidR="009A7031" w:rsidRDefault="009A7031" w:rsidP="009A7031">
      <w:pPr>
        <w:spacing w:after="0" w:line="240" w:lineRule="auto"/>
        <w:jc w:val="both"/>
        <w:rPr>
          <w:rFonts w:ascii="Times New Roman" w:hAnsi="Times New Roman" w:cs="Times New Roman"/>
          <w:lang w:val="sr-Cyrl-BA"/>
        </w:rPr>
      </w:pPr>
      <w:r>
        <w:rPr>
          <w:rFonts w:ascii="Times New Roman" w:hAnsi="Times New Roman" w:cs="Times New Roman"/>
        </w:rPr>
        <w:t>1</w:t>
      </w:r>
      <w:r>
        <w:rPr>
          <w:rFonts w:ascii="Times New Roman" w:hAnsi="Times New Roman" w:cs="Times New Roman"/>
          <w:lang w:val="sr-Cyrl-BA"/>
        </w:rPr>
        <w:t>1</w:t>
      </w:r>
      <w:r>
        <w:rPr>
          <w:rFonts w:ascii="Times New Roman" w:hAnsi="Times New Roman" w:cs="Times New Roman"/>
        </w:rPr>
        <w:t xml:space="preserve">.ОДЈЕЉЕЊЕ ЗА БОРАЧКО – ИНВАЛИДСКУ ЗАШТИТУ И ЦЗ (5180) - </w:t>
      </w:r>
      <w:r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943.250</w:t>
      </w:r>
      <w:r w:rsidRPr="00F80B07">
        <w:rPr>
          <w:rFonts w:ascii="Times New Roman" w:hAnsi="Times New Roman" w:cs="Times New Roman"/>
          <w:lang w:val="sr-Cyrl-BA"/>
        </w:rPr>
        <w:t xml:space="preserve">,00 КМ и за </w:t>
      </w:r>
      <w:r>
        <w:rPr>
          <w:rFonts w:ascii="Times New Roman" w:hAnsi="Times New Roman" w:cs="Times New Roman"/>
          <w:lang w:val="sr-Cyrl-BA"/>
        </w:rPr>
        <w:t>16</w:t>
      </w:r>
      <w:r w:rsidRPr="00F80B07">
        <w:rPr>
          <w:rFonts w:ascii="Times New Roman" w:hAnsi="Times New Roman" w:cs="Times New Roman"/>
          <w:lang w:val="sr-Cyrl-BA"/>
        </w:rPr>
        <w:t xml:space="preserve">% су </w:t>
      </w:r>
      <w:r>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У оквиру ове ПЈТ планирају се средства за финансирање рада удружења грађана из области борачко – инвалидске заштите и помоћи борачкој категорији становништва, као и опремање цивилне заштите.</w:t>
      </w:r>
    </w:p>
    <w:p w:rsidR="009A7031" w:rsidRDefault="009A7031" w:rsidP="009A7031">
      <w:pPr>
        <w:spacing w:after="0" w:line="240" w:lineRule="auto"/>
        <w:jc w:val="both"/>
        <w:rPr>
          <w:rFonts w:ascii="Times New Roman" w:hAnsi="Times New Roman" w:cs="Times New Roman"/>
          <w:lang w:val="sr-Cyrl-BA"/>
        </w:rPr>
      </w:pPr>
    </w:p>
    <w:p w:rsidR="009A7031" w:rsidRDefault="009A7031" w:rsidP="009A7031">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12.ОДЈЕЉЕЊЕ ЗА ДРУШТВЕНЕ ДЈЕЛАТНОСТИ (5210) - </w:t>
      </w:r>
      <w:r w:rsidRPr="00F80B07">
        <w:rPr>
          <w:rFonts w:ascii="Times New Roman" w:hAnsi="Times New Roman" w:cs="Times New Roman"/>
          <w:lang w:val="sr-Cyrl-BA"/>
        </w:rPr>
        <w:t xml:space="preserve">укупно планирана средства на овој ПЈТ износе </w:t>
      </w:r>
      <w:r w:rsidR="00800493">
        <w:rPr>
          <w:rFonts w:ascii="Times New Roman" w:hAnsi="Times New Roman" w:cs="Times New Roman"/>
          <w:lang w:val="sr-Cyrl-BA"/>
        </w:rPr>
        <w:t>10.862.000</w:t>
      </w:r>
      <w:r w:rsidRPr="00F80B07">
        <w:rPr>
          <w:rFonts w:ascii="Times New Roman" w:hAnsi="Times New Roman" w:cs="Times New Roman"/>
          <w:lang w:val="sr-Cyrl-BA"/>
        </w:rPr>
        <w:t xml:space="preserve">,00 КМ и за </w:t>
      </w:r>
      <w:r>
        <w:rPr>
          <w:rFonts w:ascii="Times New Roman" w:hAnsi="Times New Roman" w:cs="Times New Roman"/>
          <w:lang w:val="sr-Cyrl-BA"/>
        </w:rPr>
        <w:t>9</w:t>
      </w:r>
      <w:r w:rsidRPr="00F80B07">
        <w:rPr>
          <w:rFonts w:ascii="Times New Roman" w:hAnsi="Times New Roman" w:cs="Times New Roman"/>
          <w:lang w:val="sr-Cyrl-BA"/>
        </w:rPr>
        <w:t xml:space="preserve">% су </w:t>
      </w:r>
      <w:r>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У оквиру ове ПЈТ финансира се рад удружења грађана из области културе, спорта, омладинског организовања итд, финансира се примарна здравствена заштита, проводе се мјере пронаталитетне политике, пружа под</w:t>
      </w:r>
      <w:r w:rsidR="008B29FD">
        <w:rPr>
          <w:rFonts w:ascii="Times New Roman" w:hAnsi="Times New Roman" w:cs="Times New Roman"/>
          <w:lang w:val="sr-Cyrl-BA"/>
        </w:rPr>
        <w:t>ршка образовном систему у Граду итд.</w:t>
      </w:r>
      <w:r>
        <w:rPr>
          <w:rFonts w:ascii="Times New Roman" w:hAnsi="Times New Roman" w:cs="Times New Roman"/>
          <w:lang w:val="sr-Cyrl-BA"/>
        </w:rPr>
        <w:t xml:space="preserve"> Такође, у оквиру ове ПЈТ планирају се и капиталне инвестиције за изградњу вртића и других објеката у образовању, изградњу спортских објеката, објеката домова културе, здравствених амбуланти. У односу на претходну годину највеће повећање </w:t>
      </w:r>
      <w:r w:rsidR="00800493">
        <w:rPr>
          <w:rFonts w:ascii="Times New Roman" w:hAnsi="Times New Roman" w:cs="Times New Roman"/>
          <w:lang w:val="sr-Cyrl-BA"/>
        </w:rPr>
        <w:t>се односи на дознаке грађанима за</w:t>
      </w:r>
      <w:r w:rsidR="008B29FD">
        <w:rPr>
          <w:rFonts w:ascii="Times New Roman" w:hAnsi="Times New Roman" w:cs="Times New Roman"/>
          <w:lang w:val="sr-Cyrl-BA"/>
        </w:rPr>
        <w:t xml:space="preserve"> суфинансирање превоза ученика, суфинансирање набавке школског прибора, подстицај повратка, стипендије, субвенције за рођење новорођенчета, боравак дјеце у приватним вртићима и сл. </w:t>
      </w:r>
    </w:p>
    <w:p w:rsidR="008B29FD" w:rsidRDefault="008B29FD" w:rsidP="009A7031">
      <w:pPr>
        <w:spacing w:after="0" w:line="240" w:lineRule="auto"/>
        <w:jc w:val="both"/>
        <w:rPr>
          <w:rFonts w:ascii="Times New Roman" w:hAnsi="Times New Roman" w:cs="Times New Roman"/>
          <w:lang w:val="sr-Cyrl-BA"/>
        </w:rPr>
      </w:pPr>
    </w:p>
    <w:p w:rsidR="008B29FD" w:rsidRDefault="008B29FD" w:rsidP="008B29FD">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13.ОДЈЕЉЕЊЕ ЗА ИНСПЕКЦИЈСКЕ ПОСЛОВЕ (5220) - </w:t>
      </w:r>
      <w:r w:rsidRPr="00F80B07">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114.500</w:t>
      </w:r>
      <w:r w:rsidRPr="00F80B07">
        <w:rPr>
          <w:rFonts w:ascii="Times New Roman" w:hAnsi="Times New Roman" w:cs="Times New Roman"/>
          <w:lang w:val="sr-Cyrl-BA"/>
        </w:rPr>
        <w:t xml:space="preserve">,00 КМ и за </w:t>
      </w:r>
      <w:r>
        <w:rPr>
          <w:rFonts w:ascii="Times New Roman" w:hAnsi="Times New Roman" w:cs="Times New Roman"/>
          <w:lang w:val="sr-Cyrl-BA"/>
        </w:rPr>
        <w:t>59</w:t>
      </w:r>
      <w:r w:rsidRPr="00F80B07">
        <w:rPr>
          <w:rFonts w:ascii="Times New Roman" w:hAnsi="Times New Roman" w:cs="Times New Roman"/>
          <w:lang w:val="sr-Cyrl-BA"/>
        </w:rPr>
        <w:t xml:space="preserve">% су </w:t>
      </w:r>
      <w:r>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 xml:space="preserve">.годину. </w:t>
      </w:r>
      <w:r>
        <w:rPr>
          <w:rFonts w:ascii="Times New Roman" w:hAnsi="Times New Roman" w:cs="Times New Roman"/>
          <w:lang w:val="sr-Cyrl-BA"/>
        </w:rPr>
        <w:t xml:space="preserve"> Из ових средстава се финансира рад пољопривредне и еколошке инспекције, урбанистичко – грађевинске и тржишне инспекције.</w:t>
      </w:r>
    </w:p>
    <w:p w:rsidR="008B29FD" w:rsidRDefault="008B29FD" w:rsidP="009A7031">
      <w:pPr>
        <w:spacing w:after="0" w:line="240" w:lineRule="auto"/>
        <w:jc w:val="both"/>
        <w:rPr>
          <w:rFonts w:ascii="Times New Roman" w:hAnsi="Times New Roman" w:cs="Times New Roman"/>
          <w:lang w:val="sr-Cyrl-BA"/>
        </w:rPr>
      </w:pPr>
    </w:p>
    <w:p w:rsidR="008B29FD" w:rsidRDefault="008B29FD" w:rsidP="008B29FD">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14.КОМУНАЛНА ПОЛИЦИЈА (5230) - </w:t>
      </w:r>
      <w:r w:rsidRPr="00F80B07">
        <w:rPr>
          <w:rFonts w:ascii="Times New Roman" w:hAnsi="Times New Roman" w:cs="Times New Roman"/>
          <w:lang w:val="sr-Cyrl-BA"/>
        </w:rPr>
        <w:t xml:space="preserve">укупно планирана средства на овој ПЈТ износе </w:t>
      </w:r>
      <w:r w:rsidR="00800493">
        <w:rPr>
          <w:rFonts w:ascii="Times New Roman" w:hAnsi="Times New Roman" w:cs="Times New Roman"/>
          <w:lang w:val="sr-Cyrl-BA"/>
        </w:rPr>
        <w:t>4</w:t>
      </w:r>
      <w:r>
        <w:rPr>
          <w:rFonts w:ascii="Times New Roman" w:hAnsi="Times New Roman" w:cs="Times New Roman"/>
          <w:lang w:val="sr-Cyrl-BA"/>
        </w:rPr>
        <w:t>0</w:t>
      </w:r>
      <w:r w:rsidRPr="00F80B07">
        <w:rPr>
          <w:rFonts w:ascii="Times New Roman" w:hAnsi="Times New Roman" w:cs="Times New Roman"/>
          <w:lang w:val="sr-Cyrl-BA"/>
        </w:rPr>
        <w:t xml:space="preserve">.000,00 КМ и </w:t>
      </w:r>
      <w:r>
        <w:rPr>
          <w:rFonts w:ascii="Times New Roman" w:hAnsi="Times New Roman" w:cs="Times New Roman"/>
          <w:lang w:val="sr-Cyrl-BA"/>
        </w:rPr>
        <w:t xml:space="preserve">на истом су нивоу </w:t>
      </w:r>
      <w:r w:rsidRPr="00F80B07">
        <w:rPr>
          <w:rFonts w:ascii="Times New Roman" w:hAnsi="Times New Roman" w:cs="Times New Roman"/>
          <w:lang w:val="sr-Cyrl-BA"/>
        </w:rPr>
        <w:t>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Из ових средстава финансирају се трошкови чишћења запуштених површина и издавања налога за чишћење дивљих депонија.</w:t>
      </w:r>
    </w:p>
    <w:p w:rsidR="008B29FD" w:rsidRDefault="008B29FD" w:rsidP="008B29FD">
      <w:pPr>
        <w:spacing w:after="0" w:line="240" w:lineRule="auto"/>
        <w:jc w:val="both"/>
        <w:rPr>
          <w:rFonts w:ascii="Times New Roman" w:hAnsi="Times New Roman" w:cs="Times New Roman"/>
          <w:lang w:val="sr-Cyrl-BA"/>
        </w:rPr>
      </w:pPr>
    </w:p>
    <w:p w:rsidR="005D0370" w:rsidRDefault="008B29FD" w:rsidP="00F80B0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15.ОДСЈЕК ЗА ЗАЈЕДНИЧКЕ ПОСЛОВЕ (5240) - </w:t>
      </w:r>
      <w:r w:rsidRPr="00F80B07">
        <w:rPr>
          <w:rFonts w:ascii="Times New Roman" w:hAnsi="Times New Roman" w:cs="Times New Roman"/>
          <w:lang w:val="sr-Cyrl-BA"/>
        </w:rPr>
        <w:t xml:space="preserve">укупно планирана средства на овој ПЈТ износе </w:t>
      </w:r>
      <w:r w:rsidR="00800493">
        <w:rPr>
          <w:rFonts w:ascii="Times New Roman" w:hAnsi="Times New Roman" w:cs="Times New Roman"/>
          <w:lang w:val="sr-Cyrl-BA"/>
        </w:rPr>
        <w:t>1.862.618,00</w:t>
      </w:r>
      <w:r w:rsidRPr="00F80B07">
        <w:rPr>
          <w:rFonts w:ascii="Times New Roman" w:hAnsi="Times New Roman" w:cs="Times New Roman"/>
          <w:lang w:val="sr-Cyrl-BA"/>
        </w:rPr>
        <w:t xml:space="preserve"> КМ и за </w:t>
      </w:r>
      <w:r>
        <w:rPr>
          <w:rFonts w:ascii="Times New Roman" w:hAnsi="Times New Roman" w:cs="Times New Roman"/>
          <w:lang w:val="sr-Cyrl-BA"/>
        </w:rPr>
        <w:t>2</w:t>
      </w:r>
      <w:r w:rsidR="00800493">
        <w:rPr>
          <w:rFonts w:ascii="Times New Roman" w:hAnsi="Times New Roman" w:cs="Times New Roman"/>
          <w:lang w:val="sr-Cyrl-BA"/>
        </w:rPr>
        <w:t>8</w:t>
      </w:r>
      <w:r w:rsidRPr="00F80B07">
        <w:rPr>
          <w:rFonts w:ascii="Times New Roman" w:hAnsi="Times New Roman" w:cs="Times New Roman"/>
          <w:lang w:val="sr-Cyrl-BA"/>
        </w:rPr>
        <w:t xml:space="preserve">% су </w:t>
      </w:r>
      <w:r>
        <w:rPr>
          <w:rFonts w:ascii="Times New Roman" w:hAnsi="Times New Roman" w:cs="Times New Roman"/>
          <w:lang w:val="sr-Cyrl-BA"/>
        </w:rPr>
        <w:t>већа</w:t>
      </w:r>
      <w:r w:rsidRPr="00F80B07">
        <w:rPr>
          <w:rFonts w:ascii="Times New Roman" w:hAnsi="Times New Roman" w:cs="Times New Roman"/>
          <w:lang w:val="sr-Cyrl-BA"/>
        </w:rPr>
        <w:t xml:space="preserve"> у односу на изворни буџет за 202</w:t>
      </w:r>
      <w:r>
        <w:rPr>
          <w:rFonts w:ascii="Times New Roman" w:hAnsi="Times New Roman" w:cs="Times New Roman"/>
          <w:lang w:val="sr-Cyrl-BA"/>
        </w:rPr>
        <w:t>3</w:t>
      </w:r>
      <w:r w:rsidRPr="00F80B07">
        <w:rPr>
          <w:rFonts w:ascii="Times New Roman" w:hAnsi="Times New Roman" w:cs="Times New Roman"/>
          <w:lang w:val="sr-Cyrl-BA"/>
        </w:rPr>
        <w:t>.годину.</w:t>
      </w:r>
      <w:r>
        <w:rPr>
          <w:rFonts w:ascii="Times New Roman" w:hAnsi="Times New Roman" w:cs="Times New Roman"/>
          <w:lang w:val="sr-Cyrl-BA"/>
        </w:rPr>
        <w:t xml:space="preserve"> У оквиру ове ПЈТ финансирају се материјални трошкови рада Градске управе, трошкови материјала, енергије, комуналних услуга, али и реконструкција објеката и набавка опреме и возила за потребе Градске управе. </w:t>
      </w:r>
    </w:p>
    <w:p w:rsidR="005D0370" w:rsidRDefault="005D0370" w:rsidP="00F80B07">
      <w:pPr>
        <w:spacing w:after="0" w:line="240" w:lineRule="auto"/>
        <w:jc w:val="both"/>
        <w:rPr>
          <w:rFonts w:ascii="Times New Roman" w:hAnsi="Times New Roman" w:cs="Times New Roman"/>
          <w:lang w:val="sr-Cyrl-BA"/>
        </w:rPr>
      </w:pPr>
    </w:p>
    <w:p w:rsidR="00050D50" w:rsidRDefault="00BF6A34" w:rsidP="00F80B07">
      <w:pPr>
        <w:spacing w:after="0" w:line="240" w:lineRule="auto"/>
        <w:jc w:val="both"/>
        <w:rPr>
          <w:rFonts w:ascii="Times New Roman" w:hAnsi="Times New Roman" w:cs="Times New Roman"/>
          <w:lang w:val="sr-Cyrl-BA"/>
        </w:rPr>
      </w:pPr>
      <w:r>
        <w:rPr>
          <w:rFonts w:ascii="Times New Roman" w:hAnsi="Times New Roman" w:cs="Times New Roman"/>
          <w:lang w:val="sr-Cyrl-BA"/>
        </w:rPr>
        <w:t>16</w:t>
      </w:r>
      <w:r w:rsidR="00B82205">
        <w:rPr>
          <w:rFonts w:ascii="Times New Roman" w:hAnsi="Times New Roman" w:cs="Times New Roman"/>
          <w:lang w:val="sr-Cyrl-BA"/>
        </w:rPr>
        <w:t xml:space="preserve">.ОДСЈЕК ЗА ПОСЛОВЕ МЈЕСНИХ ЗАЈЕДНИЦА - </w:t>
      </w:r>
      <w:r w:rsidRPr="00F80B07">
        <w:rPr>
          <w:rFonts w:ascii="Times New Roman" w:hAnsi="Times New Roman" w:cs="Times New Roman"/>
          <w:lang w:val="sr-Cyrl-BA"/>
        </w:rPr>
        <w:t xml:space="preserve">укупно планирана средства на овој ПЈТ износе </w:t>
      </w:r>
      <w:r w:rsidR="00800493">
        <w:rPr>
          <w:rFonts w:ascii="Times New Roman" w:hAnsi="Times New Roman" w:cs="Times New Roman"/>
          <w:lang w:val="sr-Cyrl-BA"/>
        </w:rPr>
        <w:t>376.000</w:t>
      </w:r>
      <w:r>
        <w:rPr>
          <w:rFonts w:ascii="Times New Roman" w:hAnsi="Times New Roman" w:cs="Times New Roman"/>
          <w:lang w:val="sr-Cyrl-BA"/>
        </w:rPr>
        <w:t>,00</w:t>
      </w:r>
      <w:r w:rsidRPr="00F80B07">
        <w:rPr>
          <w:rFonts w:ascii="Times New Roman" w:hAnsi="Times New Roman" w:cs="Times New Roman"/>
          <w:lang w:val="sr-Cyrl-BA"/>
        </w:rPr>
        <w:t xml:space="preserve"> КМ</w:t>
      </w:r>
      <w:r w:rsidR="00800493">
        <w:rPr>
          <w:rFonts w:ascii="Times New Roman" w:hAnsi="Times New Roman" w:cs="Times New Roman"/>
          <w:lang w:val="sr-Cyrl-BA"/>
        </w:rPr>
        <w:t>.</w:t>
      </w:r>
      <w:r w:rsidRPr="00F80B07">
        <w:rPr>
          <w:rFonts w:ascii="Times New Roman" w:hAnsi="Times New Roman" w:cs="Times New Roman"/>
          <w:lang w:val="sr-Cyrl-BA"/>
        </w:rPr>
        <w:t xml:space="preserve"> </w:t>
      </w:r>
      <w:r>
        <w:rPr>
          <w:rFonts w:ascii="Times New Roman" w:hAnsi="Times New Roman" w:cs="Times New Roman"/>
          <w:lang w:val="sr-Cyrl-BA"/>
        </w:rPr>
        <w:t xml:space="preserve">Средства су </w:t>
      </w:r>
      <w:r w:rsidR="00B82205">
        <w:rPr>
          <w:rFonts w:ascii="Times New Roman" w:hAnsi="Times New Roman" w:cs="Times New Roman"/>
          <w:lang w:val="sr-Cyrl-BA"/>
        </w:rPr>
        <w:t>распоређена су за материјалне трошкове канцеларија мјесних заједница и реконструкцију објеката.</w:t>
      </w:r>
    </w:p>
    <w:p w:rsidR="00FF4C36" w:rsidRDefault="00FF4C36" w:rsidP="00F80B07">
      <w:pPr>
        <w:spacing w:after="0" w:line="240" w:lineRule="auto"/>
        <w:jc w:val="both"/>
        <w:rPr>
          <w:rFonts w:ascii="Times New Roman" w:hAnsi="Times New Roman" w:cs="Times New Roman"/>
          <w:lang w:val="sr-Cyrl-BA"/>
        </w:rPr>
      </w:pPr>
    </w:p>
    <w:p w:rsidR="00CF0750" w:rsidRDefault="00CF0750" w:rsidP="00FF4C36">
      <w:pPr>
        <w:spacing w:after="0" w:line="240" w:lineRule="auto"/>
        <w:jc w:val="both"/>
        <w:rPr>
          <w:rFonts w:ascii="Times New Roman" w:hAnsi="Times New Roman" w:cs="Times New Roman"/>
          <w:lang w:val="sr-Cyrl-BA"/>
        </w:rPr>
      </w:pPr>
    </w:p>
    <w:p w:rsidR="00FF4C36" w:rsidRDefault="00FF4C36" w:rsidP="00FF4C36">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18.ОДСЈЕК ЗА ИНФОРМАЦИОНЕ ТЕХНОЛОГИЈЕ </w:t>
      </w:r>
      <w:r w:rsidR="00BF6A34">
        <w:rPr>
          <w:rFonts w:ascii="Times New Roman" w:hAnsi="Times New Roman" w:cs="Times New Roman"/>
          <w:lang w:val="sr-Cyrl-BA"/>
        </w:rPr>
        <w:t xml:space="preserve">- </w:t>
      </w:r>
      <w:r w:rsidR="00BF6A34" w:rsidRPr="00F80B07">
        <w:rPr>
          <w:rFonts w:ascii="Times New Roman" w:hAnsi="Times New Roman" w:cs="Times New Roman"/>
          <w:lang w:val="sr-Cyrl-BA"/>
        </w:rPr>
        <w:t xml:space="preserve">укупно планирана средства на овој ПЈТ износе </w:t>
      </w:r>
      <w:r w:rsidR="00BF6A34">
        <w:rPr>
          <w:rFonts w:ascii="Times New Roman" w:hAnsi="Times New Roman" w:cs="Times New Roman"/>
          <w:lang w:val="sr-Cyrl-BA"/>
        </w:rPr>
        <w:t>310.420,00</w:t>
      </w:r>
      <w:r w:rsidR="00BF6A34" w:rsidRPr="00F80B07">
        <w:rPr>
          <w:rFonts w:ascii="Times New Roman" w:hAnsi="Times New Roman" w:cs="Times New Roman"/>
          <w:lang w:val="sr-Cyrl-BA"/>
        </w:rPr>
        <w:t xml:space="preserve"> КМ и </w:t>
      </w:r>
      <w:r w:rsidR="00BF6A34">
        <w:rPr>
          <w:rFonts w:ascii="Times New Roman" w:hAnsi="Times New Roman" w:cs="Times New Roman"/>
          <w:lang w:val="sr-Cyrl-BA"/>
        </w:rPr>
        <w:t>9%</w:t>
      </w:r>
      <w:r w:rsidR="00BF6A34" w:rsidRPr="00F80B07">
        <w:rPr>
          <w:rFonts w:ascii="Times New Roman" w:hAnsi="Times New Roman" w:cs="Times New Roman"/>
          <w:lang w:val="sr-Cyrl-BA"/>
        </w:rPr>
        <w:t xml:space="preserve"> су </w:t>
      </w:r>
      <w:r w:rsidR="00BF6A34">
        <w:rPr>
          <w:rFonts w:ascii="Times New Roman" w:hAnsi="Times New Roman" w:cs="Times New Roman"/>
          <w:lang w:val="sr-Cyrl-BA"/>
        </w:rPr>
        <w:t>већа</w:t>
      </w:r>
      <w:r w:rsidR="00BF6A34" w:rsidRPr="00F80B07">
        <w:rPr>
          <w:rFonts w:ascii="Times New Roman" w:hAnsi="Times New Roman" w:cs="Times New Roman"/>
          <w:lang w:val="sr-Cyrl-BA"/>
        </w:rPr>
        <w:t xml:space="preserve"> у односу на изворни буџет за 202</w:t>
      </w:r>
      <w:r w:rsidR="00BF6A34">
        <w:rPr>
          <w:rFonts w:ascii="Times New Roman" w:hAnsi="Times New Roman" w:cs="Times New Roman"/>
          <w:lang w:val="sr-Cyrl-BA"/>
        </w:rPr>
        <w:t>3</w:t>
      </w:r>
      <w:r w:rsidR="00BF6A34" w:rsidRPr="00F80B07">
        <w:rPr>
          <w:rFonts w:ascii="Times New Roman" w:hAnsi="Times New Roman" w:cs="Times New Roman"/>
          <w:lang w:val="sr-Cyrl-BA"/>
        </w:rPr>
        <w:t>.годину.</w:t>
      </w:r>
      <w:r w:rsidR="00BF6A34">
        <w:rPr>
          <w:rFonts w:ascii="Times New Roman" w:hAnsi="Times New Roman" w:cs="Times New Roman"/>
          <w:lang w:val="sr-Cyrl-BA"/>
        </w:rPr>
        <w:t xml:space="preserve">Средства су </w:t>
      </w:r>
      <w:r>
        <w:rPr>
          <w:rFonts w:ascii="Times New Roman" w:hAnsi="Times New Roman" w:cs="Times New Roman"/>
          <w:lang w:val="sr-Cyrl-BA"/>
        </w:rPr>
        <w:t>распоређена су за трошкове набавке ком</w:t>
      </w:r>
      <w:r w:rsidR="00405EF4">
        <w:rPr>
          <w:rFonts w:ascii="Times New Roman" w:hAnsi="Times New Roman" w:cs="Times New Roman"/>
          <w:lang w:val="sr-Cyrl-BA"/>
        </w:rPr>
        <w:t>пјутерског материјала, одржавање лиценци и система, али и за набавку рачунарске ии мрежне опреме</w:t>
      </w:r>
      <w:r>
        <w:rPr>
          <w:rFonts w:ascii="Times New Roman" w:hAnsi="Times New Roman" w:cs="Times New Roman"/>
          <w:lang w:val="sr-Cyrl-BA"/>
        </w:rPr>
        <w:t>.</w:t>
      </w:r>
    </w:p>
    <w:p w:rsidR="00B60582" w:rsidRDefault="00B60582" w:rsidP="00FF4C36">
      <w:pPr>
        <w:spacing w:after="0" w:line="240" w:lineRule="auto"/>
        <w:jc w:val="both"/>
        <w:rPr>
          <w:rFonts w:ascii="Times New Roman" w:hAnsi="Times New Roman" w:cs="Times New Roman"/>
          <w:lang w:val="sr-Cyrl-BA"/>
        </w:rPr>
      </w:pPr>
    </w:p>
    <w:p w:rsidR="00B60582" w:rsidRDefault="00B60582" w:rsidP="00FF4C36">
      <w:pPr>
        <w:spacing w:after="0" w:line="240" w:lineRule="auto"/>
        <w:jc w:val="both"/>
        <w:rPr>
          <w:rFonts w:ascii="Times New Roman" w:hAnsi="Times New Roman" w:cs="Times New Roman"/>
          <w:lang w:val="sr-Cyrl-BA"/>
        </w:rPr>
      </w:pPr>
    </w:p>
    <w:p w:rsidR="0094475A" w:rsidRDefault="0094475A" w:rsidP="00FF4C36">
      <w:pPr>
        <w:spacing w:after="0" w:line="240" w:lineRule="auto"/>
        <w:jc w:val="both"/>
        <w:rPr>
          <w:rFonts w:ascii="Times New Roman" w:hAnsi="Times New Roman" w:cs="Times New Roman"/>
          <w:lang w:val="sr-Cyrl-BA"/>
        </w:rPr>
      </w:pPr>
    </w:p>
    <w:p w:rsidR="0094475A" w:rsidRPr="00B83954" w:rsidRDefault="0053162C" w:rsidP="0094475A">
      <w:pPr>
        <w:spacing w:after="0" w:line="240" w:lineRule="auto"/>
        <w:jc w:val="both"/>
        <w:rPr>
          <w:rFonts w:ascii="Times New Roman" w:hAnsi="Times New Roman" w:cs="Times New Roman"/>
          <w:b/>
          <w:lang w:val="sr-Cyrl-BA"/>
        </w:rPr>
      </w:pPr>
      <w:r>
        <w:rPr>
          <w:rFonts w:ascii="Times New Roman" w:hAnsi="Times New Roman" w:cs="Times New Roman"/>
          <w:b/>
          <w:lang w:val="sr-Cyrl-BA"/>
        </w:rPr>
        <w:t>9</w:t>
      </w:r>
      <w:r w:rsidR="0094475A" w:rsidRPr="00B83954">
        <w:rPr>
          <w:rFonts w:ascii="Times New Roman" w:hAnsi="Times New Roman" w:cs="Times New Roman"/>
          <w:b/>
          <w:lang w:val="sr-Cyrl-BA"/>
        </w:rPr>
        <w:t>.2. ОПЕРАТИВНА ЈЕДИНИЦА 2 –ОСТАЛИ КОРИСНИЦИ</w:t>
      </w:r>
    </w:p>
    <w:p w:rsidR="0094475A" w:rsidRDefault="0094475A" w:rsidP="0094475A">
      <w:pPr>
        <w:pStyle w:val="ListParagraph"/>
        <w:spacing w:after="0" w:line="240" w:lineRule="auto"/>
        <w:ind w:left="360"/>
        <w:jc w:val="both"/>
        <w:rPr>
          <w:rFonts w:ascii="Times New Roman" w:hAnsi="Times New Roman" w:cs="Times New Roman"/>
          <w:lang w:val="sr-Cyrl-BA"/>
        </w:rPr>
      </w:pPr>
    </w:p>
    <w:p w:rsidR="00B60582" w:rsidRPr="00B83954" w:rsidRDefault="00B60582" w:rsidP="0094475A">
      <w:pPr>
        <w:pStyle w:val="ListParagraph"/>
        <w:spacing w:after="0" w:line="240" w:lineRule="auto"/>
        <w:ind w:left="360"/>
        <w:jc w:val="both"/>
        <w:rPr>
          <w:rFonts w:ascii="Times New Roman" w:hAnsi="Times New Roman" w:cs="Times New Roman"/>
          <w:lang w:val="sr-Cyrl-BA"/>
        </w:rPr>
      </w:pPr>
    </w:p>
    <w:p w:rsidR="0094475A" w:rsidRDefault="0094475A" w:rsidP="0094475A">
      <w:pPr>
        <w:ind w:firstLine="720"/>
        <w:contextualSpacing/>
        <w:jc w:val="both"/>
        <w:rPr>
          <w:rFonts w:ascii="Times New Roman" w:hAnsi="Times New Roman" w:cs="Times New Roman"/>
          <w:lang w:val="sr-Cyrl-CS"/>
        </w:rPr>
      </w:pPr>
      <w:r w:rsidRPr="00B83954">
        <w:rPr>
          <w:rFonts w:ascii="Times New Roman" w:hAnsi="Times New Roman" w:cs="Times New Roman"/>
          <w:lang w:val="sr-Cyrl-CS"/>
        </w:rPr>
        <w:t xml:space="preserve">Укупно планирана средства на оперативној јединици 2 – остали корисници буџета Града Бијељина износе </w:t>
      </w:r>
      <w:r w:rsidR="008B5CFA">
        <w:rPr>
          <w:rFonts w:ascii="Times New Roman" w:hAnsi="Times New Roman" w:cs="Times New Roman"/>
          <w:lang w:val="sr-Cyrl-BA"/>
        </w:rPr>
        <w:t>22.196.041,00</w:t>
      </w:r>
      <w:r w:rsidR="00CC3CFF">
        <w:rPr>
          <w:rFonts w:ascii="Times New Roman" w:hAnsi="Times New Roman" w:cs="Times New Roman"/>
          <w:lang w:val="sr-Latn-BA"/>
        </w:rPr>
        <w:t xml:space="preserve"> KM</w:t>
      </w:r>
      <w:r w:rsidR="00CC3CFF">
        <w:rPr>
          <w:rFonts w:ascii="Times New Roman" w:hAnsi="Times New Roman" w:cs="Times New Roman"/>
          <w:lang w:val="sr-Cyrl-BA"/>
        </w:rPr>
        <w:t>.</w:t>
      </w:r>
      <w:r w:rsidR="008B5CFA">
        <w:rPr>
          <w:rFonts w:ascii="Times New Roman" w:hAnsi="Times New Roman" w:cs="Times New Roman"/>
          <w:lang w:val="sr-Cyrl-BA"/>
        </w:rPr>
        <w:t xml:space="preserve"> </w:t>
      </w:r>
      <w:r w:rsidR="00CC3CFF">
        <w:rPr>
          <w:rFonts w:ascii="Times New Roman" w:hAnsi="Times New Roman" w:cs="Times New Roman"/>
          <w:lang w:val="sr-Cyrl-CS"/>
        </w:rPr>
        <w:t>Средства су</w:t>
      </w:r>
      <w:r w:rsidRPr="00B83954">
        <w:rPr>
          <w:rFonts w:ascii="Times New Roman" w:hAnsi="Times New Roman" w:cs="Times New Roman"/>
          <w:lang w:val="sr-Cyrl-CS"/>
        </w:rPr>
        <w:t xml:space="preserve"> расподјељена су на 16 ПЈТ. Намјењена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CE32B7" w:rsidRPr="00B83954" w:rsidRDefault="00CE32B7" w:rsidP="0094475A">
      <w:pPr>
        <w:ind w:firstLine="720"/>
        <w:contextualSpacing/>
        <w:jc w:val="both"/>
        <w:rPr>
          <w:rFonts w:ascii="Times New Roman" w:hAnsi="Times New Roman" w:cs="Times New Roman"/>
          <w:lang w:val="sr-Cyrl-CS"/>
        </w:rPr>
      </w:pPr>
    </w:p>
    <w:p w:rsidR="00CC3CFF" w:rsidRDefault="0094475A" w:rsidP="0094475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социјалне заштите планирана су у оквиру ПЈТ ЦЕНТАР ЗА СОЦИЈАЛНИ РАД (0005300) и ПЈТ СОЦИЈАЛНА ЗАШТИТА (0005301)у укупном износу </w:t>
      </w:r>
      <w:r w:rsidR="008B5CFA">
        <w:rPr>
          <w:rFonts w:ascii="Times New Roman" w:hAnsi="Times New Roman" w:cs="Times New Roman"/>
          <w:lang w:val="sr-Cyrl-CS"/>
        </w:rPr>
        <w:t>12.384.150</w:t>
      </w:r>
      <w:r w:rsidR="00CC3CFF">
        <w:rPr>
          <w:rFonts w:ascii="Times New Roman" w:hAnsi="Times New Roman" w:cs="Times New Roman"/>
          <w:lang w:val="sr-Cyrl-CS"/>
        </w:rPr>
        <w:t xml:space="preserve">,00 КМ. </w:t>
      </w:r>
      <w:r>
        <w:rPr>
          <w:rFonts w:ascii="Times New Roman" w:hAnsi="Times New Roman" w:cs="Times New Roman"/>
          <w:lang w:val="sr-Cyrl-CS"/>
        </w:rPr>
        <w:t>Из планираних средстава се обезбјеђују средства за исплату бруто плата и других личних примања у овој установи</w:t>
      </w:r>
      <w:r w:rsidR="00CE32B7">
        <w:rPr>
          <w:rFonts w:ascii="Times New Roman" w:hAnsi="Times New Roman" w:cs="Times New Roman"/>
          <w:lang w:val="sr-Cyrl-CS"/>
        </w:rPr>
        <w:t xml:space="preserve"> (задржано на висини од предходне године)</w:t>
      </w:r>
      <w:r>
        <w:rPr>
          <w:rFonts w:ascii="Times New Roman" w:hAnsi="Times New Roman" w:cs="Times New Roman"/>
          <w:lang w:val="sr-Cyrl-CS"/>
        </w:rPr>
        <w:t>,  средства за исплату новчане помоћи, додатка за помоћ и његу другог лица, личне инвалиднине и других социјалних издвајања</w:t>
      </w:r>
      <w:r w:rsidR="00CC3CFF">
        <w:rPr>
          <w:rFonts w:ascii="Times New Roman" w:hAnsi="Times New Roman" w:cs="Times New Roman"/>
          <w:lang w:val="sr-Cyrl-CS"/>
        </w:rPr>
        <w:t>.</w:t>
      </w:r>
    </w:p>
    <w:p w:rsidR="008B5CFA" w:rsidRDefault="008B5CFA" w:rsidP="0094475A">
      <w:pPr>
        <w:contextualSpacing/>
        <w:jc w:val="both"/>
        <w:rPr>
          <w:rFonts w:ascii="Times New Roman" w:hAnsi="Times New Roman" w:cs="Times New Roman"/>
          <w:lang w:val="sr-Cyrl-CS"/>
        </w:rPr>
      </w:pPr>
    </w:p>
    <w:p w:rsidR="00CE32B7" w:rsidRDefault="0094475A" w:rsidP="0094475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предшколског образовања и дјечије зашите планирана су у оквиру ПЈТ ДЈЕЧИЈИ ВРТИЋ „ЧИКА ЈОВА ЗМАЈ“ (0005400)у износу </w:t>
      </w:r>
      <w:r w:rsidR="00CE32B7">
        <w:rPr>
          <w:rFonts w:ascii="Times New Roman" w:hAnsi="Times New Roman" w:cs="Times New Roman"/>
          <w:lang w:val="sr-Cyrl-CS"/>
        </w:rPr>
        <w:t>4.086.600,00</w:t>
      </w:r>
      <w:r w:rsidRPr="00B83954">
        <w:rPr>
          <w:rFonts w:ascii="Times New Roman" w:hAnsi="Times New Roman" w:cs="Times New Roman"/>
          <w:lang w:val="sr-Cyrl-CS"/>
        </w:rPr>
        <w:t xml:space="preserve"> КМ</w:t>
      </w:r>
      <w:r w:rsidR="006474D4">
        <w:rPr>
          <w:rFonts w:ascii="Times New Roman" w:hAnsi="Times New Roman" w:cs="Times New Roman"/>
          <w:lang w:val="sr-Cyrl-CS"/>
        </w:rPr>
        <w:t>. У односу на изворни буџет за 202</w:t>
      </w:r>
      <w:r w:rsidR="00CE32B7">
        <w:rPr>
          <w:rFonts w:ascii="Times New Roman" w:hAnsi="Times New Roman" w:cs="Times New Roman"/>
          <w:lang w:val="sr-Cyrl-CS"/>
        </w:rPr>
        <w:t>3</w:t>
      </w:r>
      <w:r w:rsidR="006474D4">
        <w:rPr>
          <w:rFonts w:ascii="Times New Roman" w:hAnsi="Times New Roman" w:cs="Times New Roman"/>
          <w:lang w:val="sr-Cyrl-CS"/>
        </w:rPr>
        <w:t xml:space="preserve">. годину средства су већа за </w:t>
      </w:r>
      <w:r w:rsidR="00CE32B7">
        <w:rPr>
          <w:rFonts w:ascii="Times New Roman" w:hAnsi="Times New Roman" w:cs="Times New Roman"/>
          <w:lang w:val="sr-Cyrl-CS"/>
        </w:rPr>
        <w:t>11%, и то по основу проширења капацитета ове Установе.</w:t>
      </w:r>
    </w:p>
    <w:p w:rsidR="0094475A" w:rsidRPr="00B83954" w:rsidRDefault="0094475A" w:rsidP="0094475A">
      <w:pPr>
        <w:contextualSpacing/>
        <w:jc w:val="both"/>
        <w:rPr>
          <w:rFonts w:ascii="Times New Roman" w:hAnsi="Times New Roman" w:cs="Times New Roman"/>
          <w:lang w:val="sr-Cyrl-CS"/>
        </w:rPr>
      </w:pPr>
    </w:p>
    <w:p w:rsidR="0094475A" w:rsidRDefault="0094475A" w:rsidP="0094475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културе планирана су у оквиру ПЈТ ЦЕНТАР ЗА КУЛТУРУ СЕМБЕРИЈА (0005500), ПЈТ МУЗЕЈ СЕМБЕРИЈЕ (0005501), ПЈТ СКУД „СЕМБЕРИЈА“ (0005503), ПЈТ ГРАДСКО ПОЗОРИШТЕ „СЕМБЕРИЈА“ (0005504) и ПЈТ НАРОДНА БИБЛИОТЕКА „ФИЛИП ВИШЊИЋ“ БИЈЕЉИНА (8180035) уукупном износу </w:t>
      </w:r>
      <w:r w:rsidR="008B5CFA">
        <w:rPr>
          <w:rFonts w:ascii="Times New Roman" w:hAnsi="Times New Roman" w:cs="Times New Roman"/>
          <w:lang w:val="sr-Cyrl-CS"/>
        </w:rPr>
        <w:t>2.859.190</w:t>
      </w:r>
      <w:r w:rsidR="00CE32B7">
        <w:rPr>
          <w:rFonts w:ascii="Times New Roman" w:hAnsi="Times New Roman" w:cs="Times New Roman"/>
          <w:lang w:val="sr-Cyrl-CS"/>
        </w:rPr>
        <w:t xml:space="preserve">,00 </w:t>
      </w:r>
      <w:r w:rsidR="006474D4">
        <w:rPr>
          <w:rFonts w:ascii="Times New Roman" w:hAnsi="Times New Roman" w:cs="Times New Roman"/>
          <w:lang w:val="sr-Cyrl-CS"/>
        </w:rPr>
        <w:t xml:space="preserve">КМ.  </w:t>
      </w:r>
    </w:p>
    <w:p w:rsidR="00CE32B7" w:rsidRPr="00B83954" w:rsidRDefault="00CE32B7" w:rsidP="0094475A">
      <w:pPr>
        <w:contextualSpacing/>
        <w:jc w:val="both"/>
        <w:rPr>
          <w:rFonts w:ascii="Times New Roman" w:hAnsi="Times New Roman" w:cs="Times New Roman"/>
          <w:lang w:val="sr-Cyrl-CS"/>
        </w:rPr>
      </w:pPr>
    </w:p>
    <w:p w:rsidR="00CE32B7" w:rsidRDefault="0094475A" w:rsidP="0094475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унапређења туристичке понуде планирана су у оквиру ПЈТ ТУРИСТИЧКА ОРГАНИЗАЦИЈА ГРАДА БИЈЕЉИНА (0005510) у износу од </w:t>
      </w:r>
      <w:r w:rsidR="008B5CFA">
        <w:rPr>
          <w:rFonts w:ascii="Times New Roman" w:hAnsi="Times New Roman" w:cs="Times New Roman"/>
          <w:lang w:val="sr-Cyrl-CS"/>
        </w:rPr>
        <w:t>794.350</w:t>
      </w:r>
      <w:r>
        <w:rPr>
          <w:rFonts w:ascii="Times New Roman" w:hAnsi="Times New Roman" w:cs="Times New Roman"/>
          <w:lang w:val="sr-Cyrl-CS"/>
        </w:rPr>
        <w:t>,00</w:t>
      </w:r>
      <w:r w:rsidRPr="00B83954">
        <w:rPr>
          <w:rFonts w:ascii="Times New Roman" w:hAnsi="Times New Roman" w:cs="Times New Roman"/>
          <w:lang w:val="sr-Cyrl-CS"/>
        </w:rPr>
        <w:t xml:space="preserve"> КМ</w:t>
      </w:r>
      <w:r w:rsidR="008B5CFA">
        <w:rPr>
          <w:rFonts w:ascii="Times New Roman" w:hAnsi="Times New Roman" w:cs="Times New Roman"/>
          <w:lang w:val="sr-Cyrl-CS"/>
        </w:rPr>
        <w:t>.</w:t>
      </w:r>
      <w:r>
        <w:rPr>
          <w:rFonts w:ascii="Times New Roman" w:hAnsi="Times New Roman" w:cs="Times New Roman"/>
          <w:lang w:val="sr-Cyrl-CS"/>
        </w:rPr>
        <w:t xml:space="preserve"> </w:t>
      </w:r>
      <w:r w:rsidR="00CE32B7">
        <w:rPr>
          <w:rFonts w:ascii="Times New Roman" w:hAnsi="Times New Roman" w:cs="Times New Roman"/>
          <w:lang w:val="sr-Cyrl-CS"/>
        </w:rPr>
        <w:t xml:space="preserve">Расходи у износу </w:t>
      </w:r>
      <w:r w:rsidR="00DB5DAA">
        <w:rPr>
          <w:rFonts w:ascii="Times New Roman" w:hAnsi="Times New Roman" w:cs="Times New Roman"/>
          <w:lang w:val="sr-Cyrl-CS"/>
        </w:rPr>
        <w:t>125.000,00 КМ финансираће се из намјенских средстава прикупљених од боравишне таксе.</w:t>
      </w:r>
    </w:p>
    <w:p w:rsidR="00DB5DAA" w:rsidRDefault="00DB5DAA" w:rsidP="0094475A">
      <w:pPr>
        <w:contextualSpacing/>
        <w:jc w:val="both"/>
        <w:rPr>
          <w:rFonts w:ascii="Times New Roman" w:hAnsi="Times New Roman" w:cs="Times New Roman"/>
          <w:lang w:val="sr-Cyrl-CS"/>
        </w:rPr>
      </w:pPr>
    </w:p>
    <w:p w:rsidR="0094475A" w:rsidRDefault="0094475A" w:rsidP="0094475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намјењена за подстицај малих и средњих предузећа планирају се у оквиру ПЈТ </w:t>
      </w:r>
      <w:r w:rsidR="00DB5DAA">
        <w:rPr>
          <w:rFonts w:ascii="Times New Roman" w:hAnsi="Times New Roman" w:cs="Times New Roman"/>
          <w:lang w:val="sr-Cyrl-CS"/>
        </w:rPr>
        <w:t>РАЗВОЈНЕ АГЕНЦИЈЕ ГРАДА БИЈЕЉИНА</w:t>
      </w:r>
      <w:r w:rsidRPr="00B83954">
        <w:rPr>
          <w:rFonts w:ascii="Times New Roman" w:hAnsi="Times New Roman" w:cs="Times New Roman"/>
          <w:lang w:val="sr-Cyrl-CS"/>
        </w:rPr>
        <w:t xml:space="preserve"> (0005910). </w:t>
      </w:r>
      <w:r>
        <w:rPr>
          <w:rFonts w:ascii="Times New Roman" w:hAnsi="Times New Roman" w:cs="Times New Roman"/>
          <w:lang w:val="sr-Cyrl-CS"/>
        </w:rPr>
        <w:t>Планирана су</w:t>
      </w:r>
      <w:r w:rsidRPr="00B83954">
        <w:rPr>
          <w:rFonts w:ascii="Times New Roman" w:hAnsi="Times New Roman" w:cs="Times New Roman"/>
          <w:lang w:val="sr-Cyrl-CS"/>
        </w:rPr>
        <w:t xml:space="preserve"> на нивоу </w:t>
      </w:r>
      <w:r w:rsidR="008B5CFA">
        <w:rPr>
          <w:rFonts w:ascii="Times New Roman" w:hAnsi="Times New Roman" w:cs="Times New Roman"/>
          <w:lang w:val="sr-Cyrl-CS"/>
        </w:rPr>
        <w:t>544.026</w:t>
      </w:r>
      <w:r w:rsidR="00DB5DAA">
        <w:rPr>
          <w:rFonts w:ascii="Times New Roman" w:hAnsi="Times New Roman" w:cs="Times New Roman"/>
          <w:lang w:val="sr-Cyrl-CS"/>
        </w:rPr>
        <w:t>,00</w:t>
      </w:r>
      <w:r w:rsidRPr="00B83954">
        <w:rPr>
          <w:rFonts w:ascii="Times New Roman" w:hAnsi="Times New Roman" w:cs="Times New Roman"/>
          <w:lang w:val="sr-Cyrl-CS"/>
        </w:rPr>
        <w:t xml:space="preserve"> КМ</w:t>
      </w:r>
      <w:r w:rsidR="008B5CFA">
        <w:rPr>
          <w:rFonts w:ascii="Times New Roman" w:hAnsi="Times New Roman" w:cs="Times New Roman"/>
          <w:lang w:val="sr-Cyrl-CS"/>
        </w:rPr>
        <w:t>.</w:t>
      </w:r>
      <w:r>
        <w:rPr>
          <w:rFonts w:ascii="Times New Roman" w:hAnsi="Times New Roman" w:cs="Times New Roman"/>
          <w:lang w:val="sr-Cyrl-CS"/>
        </w:rPr>
        <w:t xml:space="preserve"> </w:t>
      </w:r>
      <w:r w:rsidR="006474D4">
        <w:rPr>
          <w:rFonts w:ascii="Times New Roman" w:hAnsi="Times New Roman" w:cs="Times New Roman"/>
          <w:lang w:val="sr-Cyrl-CS"/>
        </w:rPr>
        <w:t xml:space="preserve">Средства су мања по </w:t>
      </w:r>
      <w:r w:rsidR="00DB5DAA">
        <w:rPr>
          <w:rFonts w:ascii="Times New Roman" w:hAnsi="Times New Roman" w:cs="Times New Roman"/>
          <w:lang w:val="sr-Cyrl-CS"/>
        </w:rPr>
        <w:t>основу мање планираних грантова, јер је планирано да се дио грантова привредним субјектима додјељује путем ПЈТ Одјељење за привреду.</w:t>
      </w:r>
    </w:p>
    <w:p w:rsidR="00DB5DAA" w:rsidRPr="00B83954" w:rsidRDefault="00DB5DAA" w:rsidP="0094475A">
      <w:pPr>
        <w:contextualSpacing/>
        <w:jc w:val="both"/>
        <w:rPr>
          <w:rFonts w:ascii="Times New Roman" w:hAnsi="Times New Roman" w:cs="Times New Roman"/>
          <w:lang w:val="sr-Cyrl-CS"/>
        </w:rPr>
      </w:pPr>
    </w:p>
    <w:p w:rsidR="0094475A" w:rsidRDefault="0094475A" w:rsidP="0094475A">
      <w:pPr>
        <w:contextualSpacing/>
        <w:jc w:val="both"/>
        <w:rPr>
          <w:rFonts w:ascii="Times New Roman" w:hAnsi="Times New Roman" w:cs="Times New Roman"/>
          <w:b/>
          <w:lang w:val="sr-Cyrl-BA"/>
        </w:rPr>
      </w:pPr>
      <w:r w:rsidRPr="00B83954">
        <w:rPr>
          <w:rFonts w:ascii="Times New Roman" w:hAnsi="Times New Roman" w:cs="Times New Roman"/>
          <w:lang w:val="sr-Cyrl-CS"/>
        </w:rPr>
        <w:t xml:space="preserve">Средства планирана за финансирање материјалних трошкова средњошколског образовања </w:t>
      </w:r>
      <w:r>
        <w:rPr>
          <w:rFonts w:ascii="Times New Roman" w:hAnsi="Times New Roman" w:cs="Times New Roman"/>
          <w:lang w:val="sr-Cyrl-CS"/>
        </w:rPr>
        <w:t>планирана</w:t>
      </w:r>
      <w:r w:rsidRPr="00B83954">
        <w:rPr>
          <w:rFonts w:ascii="Times New Roman" w:hAnsi="Times New Roman" w:cs="Times New Roman"/>
          <w:lang w:val="sr-Cyrl-CS"/>
        </w:rPr>
        <w:t xml:space="preserve"> су на нивоу </w:t>
      </w:r>
      <w:r w:rsidR="008B5CFA">
        <w:rPr>
          <w:rFonts w:ascii="Times New Roman" w:hAnsi="Times New Roman" w:cs="Times New Roman"/>
          <w:lang w:val="sr-Cyrl-CS"/>
        </w:rPr>
        <w:t>1.527.725</w:t>
      </w:r>
      <w:r w:rsidR="00B32C39">
        <w:rPr>
          <w:rFonts w:ascii="Times New Roman" w:hAnsi="Times New Roman" w:cs="Times New Roman"/>
          <w:lang w:val="sr-Cyrl-CS"/>
        </w:rPr>
        <w:t>,00</w:t>
      </w:r>
      <w:r w:rsidRPr="00B83954">
        <w:rPr>
          <w:rFonts w:ascii="Times New Roman" w:hAnsi="Times New Roman" w:cs="Times New Roman"/>
          <w:lang w:val="sr-Cyrl-CS"/>
        </w:rPr>
        <w:t xml:space="preserve"> КМ. Планирају су у оквиру 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p>
    <w:p w:rsidR="0094475A" w:rsidRDefault="0094475A" w:rsidP="00FF4C36">
      <w:pPr>
        <w:spacing w:after="0" w:line="240" w:lineRule="auto"/>
        <w:jc w:val="both"/>
        <w:rPr>
          <w:rFonts w:ascii="Times New Roman" w:hAnsi="Times New Roman" w:cs="Times New Roman"/>
          <w:lang w:val="sr-Cyrl-BA"/>
        </w:rPr>
      </w:pPr>
    </w:p>
    <w:p w:rsidR="00FF4C36" w:rsidRDefault="00FF4C36" w:rsidP="00FF4C36">
      <w:pPr>
        <w:spacing w:after="0" w:line="240" w:lineRule="auto"/>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A800F2" w:rsidRPr="00A800F2" w:rsidRDefault="00A800F2" w:rsidP="00A800F2">
      <w:pPr>
        <w:spacing w:after="0" w:line="240" w:lineRule="auto"/>
        <w:jc w:val="both"/>
        <w:rPr>
          <w:rFonts w:ascii="Times New Roman" w:hAnsi="Times New Roman" w:cs="Times New Roman"/>
          <w:b/>
          <w:lang w:val="sr-Cyrl-BA"/>
        </w:rPr>
        <w:sectPr w:rsidR="00A800F2" w:rsidRPr="00A800F2" w:rsidSect="00D954C5">
          <w:footerReference w:type="default" r:id="rId8"/>
          <w:footerReference w:type="first" r:id="rId9"/>
          <w:pgSz w:w="12240" w:h="15840"/>
          <w:pgMar w:top="1440" w:right="1440" w:bottom="1440" w:left="1440" w:header="720" w:footer="720" w:gutter="0"/>
          <w:pgNumType w:start="1"/>
          <w:cols w:space="720"/>
          <w:docGrid w:linePitch="360"/>
        </w:sectPr>
      </w:pPr>
    </w:p>
    <w:p w:rsidR="00A800F2" w:rsidRDefault="00B32C39" w:rsidP="00CF0750">
      <w:pPr>
        <w:spacing w:after="0" w:line="240" w:lineRule="auto"/>
        <w:jc w:val="both"/>
        <w:rPr>
          <w:rFonts w:ascii="Times New Roman" w:eastAsia="Times New Roman" w:hAnsi="Times New Roman" w:cs="Times New Roman"/>
          <w:b/>
          <w:bCs/>
          <w:sz w:val="18"/>
          <w:szCs w:val="18"/>
          <w:lang w:val="sr-Cyrl-BA" w:eastAsia="en-GB"/>
        </w:rPr>
      </w:pPr>
      <w:r w:rsidRPr="00511E31">
        <w:rPr>
          <w:rFonts w:ascii="Times New Roman" w:eastAsia="Times New Roman" w:hAnsi="Times New Roman" w:cs="Times New Roman"/>
          <w:i/>
          <w:iCs/>
          <w:sz w:val="18"/>
          <w:szCs w:val="18"/>
          <w:lang w:val="en-GB" w:eastAsia="en-GB"/>
        </w:rPr>
        <w:t>Табела 8</w:t>
      </w:r>
      <w:r w:rsidRPr="00511E31">
        <w:rPr>
          <w:rFonts w:ascii="Times New Roman" w:eastAsia="Times New Roman" w:hAnsi="Times New Roman" w:cs="Times New Roman"/>
          <w:sz w:val="18"/>
          <w:szCs w:val="18"/>
          <w:lang w:val="en-GB" w:eastAsia="en-GB"/>
        </w:rPr>
        <w:t xml:space="preserve">. -  </w:t>
      </w:r>
      <w:r w:rsidRPr="00511E31">
        <w:rPr>
          <w:rFonts w:ascii="Times New Roman" w:eastAsia="Times New Roman" w:hAnsi="Times New Roman" w:cs="Times New Roman"/>
          <w:b/>
          <w:bCs/>
          <w:sz w:val="18"/>
          <w:szCs w:val="18"/>
          <w:lang w:val="en-GB" w:eastAsia="en-GB"/>
        </w:rPr>
        <w:t>БУЏЕТ  ГРАДА ЗА 2024. ГОДИНУ</w:t>
      </w:r>
      <w:r>
        <w:rPr>
          <w:rFonts w:ascii="Times New Roman" w:eastAsia="Times New Roman" w:hAnsi="Times New Roman" w:cs="Times New Roman"/>
          <w:b/>
          <w:bCs/>
          <w:sz w:val="18"/>
          <w:szCs w:val="18"/>
          <w:lang w:val="sr-Cyrl-BA" w:eastAsia="en-GB"/>
        </w:rPr>
        <w:t xml:space="preserve"> – ОРГАНИЗАЦИОНА КЛАСИФИКАЦИЈА</w:t>
      </w:r>
    </w:p>
    <w:p w:rsidR="00B32C39" w:rsidRDefault="00B32C39" w:rsidP="00CF0750">
      <w:pPr>
        <w:spacing w:after="0" w:line="240" w:lineRule="auto"/>
        <w:jc w:val="both"/>
        <w:rPr>
          <w:rFonts w:ascii="Times New Roman" w:eastAsia="Times New Roman" w:hAnsi="Times New Roman" w:cs="Times New Roman"/>
          <w:b/>
          <w:bCs/>
          <w:sz w:val="18"/>
          <w:szCs w:val="18"/>
          <w:lang w:val="sr-Cyrl-BA" w:eastAsia="en-GB"/>
        </w:rPr>
      </w:pPr>
    </w:p>
    <w:tbl>
      <w:tblPr>
        <w:tblW w:w="13700" w:type="dxa"/>
        <w:tblInd w:w="95" w:type="dxa"/>
        <w:tblLook w:val="04A0"/>
      </w:tblPr>
      <w:tblGrid>
        <w:gridCol w:w="539"/>
        <w:gridCol w:w="1274"/>
        <w:gridCol w:w="567"/>
        <w:gridCol w:w="579"/>
        <w:gridCol w:w="874"/>
        <w:gridCol w:w="3425"/>
        <w:gridCol w:w="2511"/>
        <w:gridCol w:w="2511"/>
        <w:gridCol w:w="1420"/>
      </w:tblGrid>
      <w:tr w:rsidR="008B5CFA" w:rsidRPr="008B5CFA" w:rsidTr="008B5CFA">
        <w:trPr>
          <w:trHeight w:val="480"/>
        </w:trPr>
        <w:tc>
          <w:tcPr>
            <w:tcW w:w="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ФУНКЦИЈА</w:t>
            </w:r>
          </w:p>
        </w:tc>
        <w:tc>
          <w:tcPr>
            <w:tcW w:w="1939"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ЕКОНОМСКИ КОД</w:t>
            </w:r>
          </w:p>
        </w:tc>
        <w:tc>
          <w:tcPr>
            <w:tcW w:w="3684" w:type="dxa"/>
            <w:tcBorders>
              <w:top w:val="single" w:sz="4" w:space="0" w:color="auto"/>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ОПИС</w:t>
            </w:r>
          </w:p>
        </w:tc>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11"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939"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w:t>
            </w:r>
          </w:p>
        </w:tc>
        <w:tc>
          <w:tcPr>
            <w:tcW w:w="3684"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w:t>
            </w:r>
          </w:p>
        </w:tc>
        <w:tc>
          <w:tcPr>
            <w:tcW w:w="2511"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1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4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58" w:type="dxa"/>
            <w:tcBorders>
              <w:top w:val="nil"/>
              <w:left w:val="single" w:sz="4" w:space="0" w:color="auto"/>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3684"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2511"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251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14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58"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ПЈТ</w:t>
            </w:r>
          </w:p>
        </w:tc>
        <w:tc>
          <w:tcPr>
            <w:tcW w:w="59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89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684"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СКУПШТИНА ГРАДА</w:t>
            </w:r>
          </w:p>
        </w:tc>
        <w:tc>
          <w:tcPr>
            <w:tcW w:w="2511"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251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14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939" w:type="dxa"/>
            <w:gridSpan w:val="3"/>
            <w:tcBorders>
              <w:top w:val="single" w:sz="4" w:space="0" w:color="auto"/>
              <w:left w:val="nil"/>
              <w:bottom w:val="single" w:sz="4" w:space="0" w:color="auto"/>
              <w:right w:val="single" w:sz="4" w:space="0" w:color="000000"/>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Број ПЈТ</w:t>
            </w:r>
          </w:p>
        </w:tc>
        <w:tc>
          <w:tcPr>
            <w:tcW w:w="3684"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0005110</w:t>
            </w:r>
          </w:p>
        </w:tc>
        <w:tc>
          <w:tcPr>
            <w:tcW w:w="2511"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251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14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ТЕКУЋИ РАСХОДИ</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1.044.000,00</w:t>
            </w:r>
          </w:p>
        </w:tc>
        <w:tc>
          <w:tcPr>
            <w:tcW w:w="251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1.512.740,00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1,45</w:t>
            </w:r>
          </w:p>
        </w:tc>
      </w:tr>
      <w:tr w:rsidR="008B5CFA" w:rsidRPr="008B5CFA" w:rsidTr="008B5CFA">
        <w:trPr>
          <w:trHeight w:val="480"/>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412</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606.000,00</w:t>
            </w:r>
          </w:p>
        </w:tc>
        <w:tc>
          <w:tcPr>
            <w:tcW w:w="251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554.740,00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0,92</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412700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Уговорене услуге - сједнице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412700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Расходи за стручне услуге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Трошкови репрезентације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27.500,00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1,09</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Остали непоменути расходи</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5.500,00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0,91</w:t>
            </w:r>
          </w:p>
        </w:tc>
      </w:tr>
      <w:tr w:rsidR="008B5CFA" w:rsidRPr="008B5CFA" w:rsidTr="008B5CFA">
        <w:trPr>
          <w:trHeight w:val="480"/>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0820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Трошкови обиљежавања манифестација, значајни датуми</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60.000,00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64.740,00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1,08</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8</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Расходи за бруто накнаде одборника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418.000,00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360.000,00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0,86</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9</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Градска изборна комисија</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405.000,00</w:t>
            </w:r>
          </w:p>
        </w:tc>
        <w:tc>
          <w:tcPr>
            <w:tcW w:w="251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663.000,00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1,64</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10</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412100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Трошкови закупа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11</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412300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материјала за рад ГИК-а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0,30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12</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412700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Расходи за стручне услуге и оглашавање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13</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412700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Расходи за стручне услуге-ГИК</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14</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Трошкови репрезентације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1,20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15</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Расходи за бруто накнаде члановима ГИК</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110.000,00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135.000,00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1,23</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16</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Остали непоменути расходи</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210.000,00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0,84</w:t>
            </w:r>
          </w:p>
        </w:tc>
      </w:tr>
      <w:tr w:rsidR="008B5CFA" w:rsidRPr="008B5CFA" w:rsidTr="008B5CFA">
        <w:trPr>
          <w:trHeight w:val="720"/>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17</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Расходи за бруто накнаде члановима бирачких одбора, координатора, резерве бирачких одбора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260.000,00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18</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415</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Грантови</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33.000,00</w:t>
            </w:r>
          </w:p>
        </w:tc>
        <w:tc>
          <w:tcPr>
            <w:tcW w:w="251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295.000,00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8,94</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19</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0840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Текуће помоћи непрофитним организацијама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33.000,00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35.000,00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1,06</w:t>
            </w:r>
          </w:p>
        </w:tc>
      </w:tr>
      <w:tr w:rsidR="008B5CFA" w:rsidRPr="008B5CFA" w:rsidTr="008B5CFA">
        <w:trPr>
          <w:trHeight w:val="480"/>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20</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0840</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учешће у финансирању политичкох партија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51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260.000,00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21</w:t>
            </w:r>
          </w:p>
        </w:tc>
        <w:tc>
          <w:tcPr>
            <w:tcW w:w="1084"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w:t>
            </w:r>
          </w:p>
        </w:tc>
        <w:tc>
          <w:tcPr>
            <w:tcW w:w="5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684"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КАПИТАЛНИ ИЗДАЦИ</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20.000,00</w:t>
            </w:r>
          </w:p>
        </w:tc>
        <w:tc>
          <w:tcPr>
            <w:tcW w:w="251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20.000,00</w:t>
            </w:r>
          </w:p>
        </w:tc>
        <w:tc>
          <w:tcPr>
            <w:tcW w:w="14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48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20.000,00</w:t>
            </w:r>
          </w:p>
        </w:tc>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20.000,00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23</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1"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511300</w:t>
            </w:r>
          </w:p>
        </w:tc>
        <w:tc>
          <w:tcPr>
            <w:tcW w:w="3684" w:type="dxa"/>
            <w:tcBorders>
              <w:top w:val="single" w:sz="4" w:space="0" w:color="auto"/>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xml:space="preserve">Набавка опреме </w:t>
            </w:r>
          </w:p>
        </w:tc>
        <w:tc>
          <w:tcPr>
            <w:tcW w:w="2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511"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255"/>
        </w:trPr>
        <w:tc>
          <w:tcPr>
            <w:tcW w:w="551"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623"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УКУПНО СКУПШТИНА ГРАДА</w:t>
            </w:r>
          </w:p>
        </w:tc>
        <w:tc>
          <w:tcPr>
            <w:tcW w:w="2511"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1.064.000,00</w:t>
            </w:r>
          </w:p>
        </w:tc>
        <w:tc>
          <w:tcPr>
            <w:tcW w:w="2511"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1.532.740,00</w:t>
            </w:r>
          </w:p>
        </w:tc>
        <w:tc>
          <w:tcPr>
            <w:tcW w:w="142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1,44</w:t>
            </w:r>
          </w:p>
        </w:tc>
      </w:tr>
    </w:tbl>
    <w:p w:rsidR="00B32C39" w:rsidRDefault="00B32C39"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660" w:type="dxa"/>
        <w:tblInd w:w="95" w:type="dxa"/>
        <w:tblLook w:val="04A0"/>
      </w:tblPr>
      <w:tblGrid>
        <w:gridCol w:w="445"/>
        <w:gridCol w:w="1039"/>
        <w:gridCol w:w="567"/>
        <w:gridCol w:w="640"/>
        <w:gridCol w:w="756"/>
        <w:gridCol w:w="3760"/>
        <w:gridCol w:w="2560"/>
        <w:gridCol w:w="2560"/>
        <w:gridCol w:w="1400"/>
      </w:tblGrid>
      <w:tr w:rsidR="008B5CFA" w:rsidRPr="008B5CFA" w:rsidTr="008B5CFA">
        <w:trPr>
          <w:trHeight w:val="42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4"/>
                <w:szCs w:val="14"/>
                <w:lang w:val="en-GB" w:eastAsia="en-GB"/>
              </w:rPr>
            </w:pPr>
            <w:r w:rsidRPr="008B5CFA">
              <w:rPr>
                <w:rFonts w:ascii="Times New Roman" w:eastAsia="Times New Roman" w:hAnsi="Times New Roman" w:cs="Times New Roman"/>
                <w:b/>
                <w:bCs/>
                <w:color w:val="000000"/>
                <w:sz w:val="14"/>
                <w:szCs w:val="14"/>
                <w:lang w:val="en-GB" w:eastAsia="en-GB"/>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w:t>
            </w:r>
          </w:p>
        </w:tc>
        <w:tc>
          <w:tcPr>
            <w:tcW w:w="6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4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single" w:sz="4" w:space="0" w:color="auto"/>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2560" w:type="dxa"/>
            <w:tcBorders>
              <w:top w:val="nil"/>
              <w:left w:val="nil"/>
              <w:bottom w:val="nil"/>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2560" w:type="dxa"/>
            <w:tcBorders>
              <w:top w:val="nil"/>
              <w:left w:val="nil"/>
              <w:bottom w:val="nil"/>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1400" w:type="dxa"/>
            <w:tcBorders>
              <w:top w:val="nil"/>
              <w:left w:val="nil"/>
              <w:bottom w:val="nil"/>
              <w:right w:val="nil"/>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p>
        </w:tc>
      </w:tr>
      <w:tr w:rsidR="008B5CFA" w:rsidRPr="008B5CFA" w:rsidTr="008B5CFA">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ПЈТ</w:t>
            </w:r>
          </w:p>
        </w:tc>
        <w:tc>
          <w:tcPr>
            <w:tcW w:w="6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КАБИНЕТ ГРАДОНАЧЕЛНИКА</w:t>
            </w:r>
          </w:p>
        </w:tc>
        <w:tc>
          <w:tcPr>
            <w:tcW w:w="2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25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r>
      <w:tr w:rsidR="008B5CFA" w:rsidRPr="008B5CFA" w:rsidTr="008B5CFA">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100" w:type="dxa"/>
            <w:gridSpan w:val="2"/>
            <w:tcBorders>
              <w:top w:val="single" w:sz="4" w:space="0" w:color="auto"/>
              <w:left w:val="nil"/>
              <w:bottom w:val="single" w:sz="4" w:space="0" w:color="auto"/>
              <w:right w:val="single" w:sz="4" w:space="0" w:color="000000"/>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Број ПЈТ</w:t>
            </w:r>
          </w:p>
        </w:tc>
        <w:tc>
          <w:tcPr>
            <w:tcW w:w="9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5120</w:t>
            </w:r>
          </w:p>
        </w:tc>
        <w:tc>
          <w:tcPr>
            <w:tcW w:w="256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24</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ТЕКУЋИ РАСХОДИ</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208.500,00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431.000,00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2,07</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25</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411</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Плате и накнаде трошкова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8.000,00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1,25</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26</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411200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Накнаде за дневнице за службена путовања</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8.000,00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1,25</w:t>
            </w:r>
          </w:p>
        </w:tc>
      </w:tr>
      <w:tr w:rsidR="008B5CFA" w:rsidRPr="008B5CFA" w:rsidTr="008B5CF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27</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412</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153.500,00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310.000,00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2,02</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28</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412300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Расходи за режијски материјал</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29</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412600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Путни трошкови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6.500,00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1,54</w:t>
            </w:r>
          </w:p>
        </w:tc>
      </w:tr>
      <w:tr w:rsidR="008B5CFA" w:rsidRPr="008B5CFA" w:rsidTr="008B5CF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30</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412700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Остале уговорене услуге (односи са јавношћу и информисање)</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35.000,00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2,29</w:t>
            </w:r>
          </w:p>
        </w:tc>
      </w:tr>
      <w:tr w:rsidR="008B5CFA" w:rsidRPr="008B5CFA" w:rsidTr="008B5CF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31</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412700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Остале стручне услуге - консултантске услуге, услуге комерцијалне ревизије и сл.</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32</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Трошкови репрезентације</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1,67</w:t>
            </w:r>
          </w:p>
        </w:tc>
      </w:tr>
      <w:tr w:rsidR="008B5CFA" w:rsidRPr="008B5CFA" w:rsidTr="008B5CFA">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33</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Остале уговорене услуге - сарадња са другим општинама и афирмација општине у окружењу, расходи по основу чланарина</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1,33</w:t>
            </w:r>
          </w:p>
        </w:tc>
      </w:tr>
      <w:tr w:rsidR="008B5CFA" w:rsidRPr="008B5CFA" w:rsidTr="008B5CF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34</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Уговорене услуге - Пантелински дани, Зимски корзо</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w:t>
            </w:r>
          </w:p>
        </w:tc>
      </w:tr>
      <w:tr w:rsidR="008B5CFA" w:rsidRPr="008B5CFA" w:rsidTr="008B5CF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35</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413</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36</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413900</w:t>
            </w:r>
          </w:p>
        </w:tc>
        <w:tc>
          <w:tcPr>
            <w:tcW w:w="37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Трошкови затезне камате</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37</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414</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Субвенције</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38</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414100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Субвенције</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39</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415</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Грантови</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11.000,00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3,64</w:t>
            </w:r>
          </w:p>
        </w:tc>
      </w:tr>
      <w:tr w:rsidR="008B5CFA" w:rsidRPr="008B5CFA" w:rsidTr="008B5CF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40</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Текући грантови - манифестације, спонзорства, покровитељства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4,00</w:t>
            </w:r>
          </w:p>
        </w:tc>
      </w:tr>
      <w:tr w:rsidR="008B5CFA" w:rsidRPr="008B5CFA" w:rsidTr="008B5CFA">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0840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xml:space="preserve">Остали  грантови </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r>
      <w:tr w:rsidR="008B5CFA" w:rsidRPr="008B5CFA" w:rsidTr="008B5CFA">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42</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416</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Дознаке грађанима</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35.000,00</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70.000,00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w:t>
            </w:r>
          </w:p>
        </w:tc>
      </w:tr>
      <w:tr w:rsidR="008B5CFA" w:rsidRPr="008B5CFA" w:rsidTr="008B5CFA">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43</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60" w:type="dxa"/>
            <w:tcBorders>
              <w:top w:val="single" w:sz="4" w:space="0" w:color="auto"/>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Текуће помоћи - ванредне помоћи</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35.000,00</w:t>
            </w:r>
          </w:p>
        </w:tc>
        <w:tc>
          <w:tcPr>
            <w:tcW w:w="25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70.000,00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w:t>
            </w:r>
          </w:p>
        </w:tc>
      </w:tr>
      <w:tr w:rsidR="008B5CFA" w:rsidRPr="008B5CFA" w:rsidTr="008B5CFA">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44</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48</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r>
      <w:tr w:rsidR="008B5CFA" w:rsidRPr="008B5CFA" w:rsidTr="008B5CF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45</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487</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Трансфери између различитих јединица власти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46</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487900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Трансфери осталим јединицама власти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47</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КАПИТАЛНИ ИЗДАЦИ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48</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511</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49</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511700</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Идејна рјешења, пројекти, стратешки циљеви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14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240"/>
        </w:trPr>
        <w:tc>
          <w:tcPr>
            <w:tcW w:w="50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760"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УКУПНО ГРАДОНАЧЕЛНИК ГРАДА</w:t>
            </w:r>
          </w:p>
        </w:tc>
        <w:tc>
          <w:tcPr>
            <w:tcW w:w="256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209.500,00</w:t>
            </w:r>
          </w:p>
        </w:tc>
        <w:tc>
          <w:tcPr>
            <w:tcW w:w="25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461.000,00</w:t>
            </w:r>
          </w:p>
        </w:tc>
        <w:tc>
          <w:tcPr>
            <w:tcW w:w="140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2,20</w:t>
            </w:r>
          </w:p>
        </w:tc>
      </w:tr>
    </w:tbl>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740" w:type="dxa"/>
        <w:tblInd w:w="95" w:type="dxa"/>
        <w:tblLook w:val="04A0"/>
      </w:tblPr>
      <w:tblGrid>
        <w:gridCol w:w="516"/>
        <w:gridCol w:w="1039"/>
        <w:gridCol w:w="457"/>
        <w:gridCol w:w="594"/>
        <w:gridCol w:w="1023"/>
        <w:gridCol w:w="3631"/>
        <w:gridCol w:w="2560"/>
        <w:gridCol w:w="2560"/>
        <w:gridCol w:w="1360"/>
      </w:tblGrid>
      <w:tr w:rsidR="008B5CFA" w:rsidRPr="008B5CFA" w:rsidTr="008B5CFA">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4"/>
                <w:szCs w:val="14"/>
                <w:lang w:val="en-GB" w:eastAsia="en-GB"/>
              </w:rPr>
            </w:pPr>
            <w:r w:rsidRPr="008B5CFA">
              <w:rPr>
                <w:rFonts w:ascii="Times New Roman" w:eastAsia="Times New Roman" w:hAnsi="Times New Roman" w:cs="Times New Roman"/>
                <w:b/>
                <w:bCs/>
                <w:color w:val="000000"/>
                <w:sz w:val="14"/>
                <w:szCs w:val="14"/>
                <w:lang w:val="en-GB" w:eastAsia="en-GB"/>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ТЕРИТОРИЈАЛНА ВАТРОГАСНА ЈЕДИНИЦА</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0005125</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50</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33.000,00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1,22</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412</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33.000,00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1,22</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52</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Трошкови текућег одржавања</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25.000,00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53</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54</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КАПИТАЛНИ ИЗДАЦИ</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770.000,00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790.000,00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1,03</w:t>
            </w:r>
          </w:p>
        </w:tc>
      </w:tr>
      <w:tr w:rsidR="008B5CFA" w:rsidRPr="008B5CFA" w:rsidTr="008B5CFA">
        <w:trPr>
          <w:trHeight w:val="48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55</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511</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740.000,00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760.000,00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1,03</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56</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Набавка грађевинских објеката - намјенска средства за заштиту од пожара</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700.000,00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700.000,00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76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57</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511200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Средства за инвестиције, одржавање и реконструкцију објеката у власништву општине </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w:t>
            </w:r>
          </w:p>
        </w:tc>
      </w:tr>
      <w:tr w:rsidR="008B5CFA" w:rsidRPr="008B5CFA" w:rsidTr="008B5CFA">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511300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Набавка опреме </w:t>
            </w:r>
          </w:p>
        </w:tc>
        <w:tc>
          <w:tcPr>
            <w:tcW w:w="25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2560" w:type="dxa"/>
            <w:tcBorders>
              <w:top w:val="single" w:sz="4" w:space="0" w:color="auto"/>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59</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516</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60</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516100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Издаци за залихе материјала, роба (одјећа и обућа)</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860"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ТЕРИТОРИЈАЛНА ВАТРОГАСНА ЈЕДИНИЦА БИЈЕЉИНА</w:t>
            </w:r>
          </w:p>
        </w:tc>
        <w:tc>
          <w:tcPr>
            <w:tcW w:w="25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797.000,00</w:t>
            </w:r>
          </w:p>
        </w:tc>
        <w:tc>
          <w:tcPr>
            <w:tcW w:w="25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823.000,00</w:t>
            </w:r>
          </w:p>
        </w:tc>
        <w:tc>
          <w:tcPr>
            <w:tcW w:w="13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1,03</w:t>
            </w:r>
          </w:p>
        </w:tc>
      </w:tr>
    </w:tbl>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621" w:type="dxa"/>
        <w:tblInd w:w="95" w:type="dxa"/>
        <w:tblLook w:val="04A0"/>
      </w:tblPr>
      <w:tblGrid>
        <w:gridCol w:w="445"/>
        <w:gridCol w:w="1039"/>
        <w:gridCol w:w="396"/>
        <w:gridCol w:w="486"/>
        <w:gridCol w:w="756"/>
        <w:gridCol w:w="4121"/>
        <w:gridCol w:w="2551"/>
        <w:gridCol w:w="2552"/>
        <w:gridCol w:w="1275"/>
      </w:tblGrid>
      <w:tr w:rsidR="008B5CFA" w:rsidRPr="008B5CFA" w:rsidTr="008B5CFA">
        <w:trPr>
          <w:trHeight w:val="720"/>
        </w:trPr>
        <w:tc>
          <w:tcPr>
            <w:tcW w:w="4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4"/>
                <w:szCs w:val="14"/>
                <w:lang w:val="en-GB" w:eastAsia="en-GB"/>
              </w:rPr>
            </w:pPr>
            <w:r w:rsidRPr="008B5CFA">
              <w:rPr>
                <w:rFonts w:ascii="Times New Roman" w:eastAsia="Times New Roman" w:hAnsi="Times New Roman" w:cs="Times New Roman"/>
                <w:b/>
                <w:bCs/>
                <w:color w:val="000000"/>
                <w:sz w:val="14"/>
                <w:szCs w:val="14"/>
                <w:lang w:val="en-GB" w:eastAsia="en-GB"/>
              </w:rPr>
              <w:t>ФУНКЦИЈА</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ЕКОНОМСКИ КОД</w:t>
            </w:r>
          </w:p>
        </w:tc>
        <w:tc>
          <w:tcPr>
            <w:tcW w:w="4121"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ОПИС</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w:t>
            </w:r>
          </w:p>
        </w:tc>
        <w:tc>
          <w:tcPr>
            <w:tcW w:w="412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w:t>
            </w:r>
          </w:p>
        </w:tc>
        <w:tc>
          <w:tcPr>
            <w:tcW w:w="255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52"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275"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396"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12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255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2552"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r>
      <w:tr w:rsidR="008B5CFA" w:rsidRPr="008B5CFA" w:rsidTr="008B5CFA">
        <w:trPr>
          <w:trHeight w:val="480"/>
        </w:trPr>
        <w:tc>
          <w:tcPr>
            <w:tcW w:w="445"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ПЈТ</w:t>
            </w:r>
          </w:p>
        </w:tc>
        <w:tc>
          <w:tcPr>
            <w:tcW w:w="412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ОДСЈЕК ЗА ЛОКАЛНИ ЕКОНОМСКИ РАЗВОЈ</w:t>
            </w:r>
          </w:p>
        </w:tc>
        <w:tc>
          <w:tcPr>
            <w:tcW w:w="255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2552"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Број ПЈТ</w:t>
            </w:r>
          </w:p>
        </w:tc>
        <w:tc>
          <w:tcPr>
            <w:tcW w:w="412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00050126</w:t>
            </w:r>
          </w:p>
        </w:tc>
        <w:tc>
          <w:tcPr>
            <w:tcW w:w="255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2552"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61</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ТЕКУЋИ РАСХОДИ</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230.400,00</w:t>
            </w:r>
          </w:p>
        </w:tc>
        <w:tc>
          <w:tcPr>
            <w:tcW w:w="2552"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239.500,00</w:t>
            </w:r>
          </w:p>
        </w:tc>
        <w:tc>
          <w:tcPr>
            <w:tcW w:w="1275"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1,04</w:t>
            </w:r>
          </w:p>
        </w:tc>
      </w:tr>
      <w:tr w:rsidR="008B5CFA" w:rsidRPr="008B5CFA" w:rsidTr="008B5CFA">
        <w:trPr>
          <w:trHeight w:val="48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62</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412</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50.400,00</w:t>
            </w:r>
          </w:p>
        </w:tc>
        <w:tc>
          <w:tcPr>
            <w:tcW w:w="2552"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59.500,00</w:t>
            </w:r>
          </w:p>
        </w:tc>
        <w:tc>
          <w:tcPr>
            <w:tcW w:w="1275"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1,18</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63</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412400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материјала</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48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64</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412700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Трошкови стручних услуга - промотивни видео клипови</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7.000,00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1,40</w:t>
            </w:r>
          </w:p>
        </w:tc>
      </w:tr>
      <w:tr w:rsidR="008B5CFA" w:rsidRPr="008B5CFA" w:rsidTr="008B5CFA">
        <w:trPr>
          <w:trHeight w:val="48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65</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412700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Трошкови стручних услуга - промотивни материјал</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66</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Остали расходи - промо бокс</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1.400,00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1.500,00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1,07</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67</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Остали расходи - функционисање ИнЦОР</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68</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412900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Остали расходи - организација ЕСМ</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7.000,00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#DIV/0!</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69</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415</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Грантови</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180.000,00</w:t>
            </w:r>
          </w:p>
        </w:tc>
        <w:tc>
          <w:tcPr>
            <w:tcW w:w="2552"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180.000,00</w:t>
            </w:r>
          </w:p>
        </w:tc>
        <w:tc>
          <w:tcPr>
            <w:tcW w:w="1275"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27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70</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Текући грантови - суфинансирање пројеката</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130.000,00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1,30</w:t>
            </w:r>
          </w:p>
        </w:tc>
      </w:tr>
      <w:tr w:rsidR="008B5CFA" w:rsidRPr="008B5CFA" w:rsidTr="008B5CFA">
        <w:trPr>
          <w:trHeight w:val="48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71</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Капитални грантови - јачање улоге МЗ у БиХ (имплементација II фазе)</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0,20</w:t>
            </w:r>
          </w:p>
        </w:tc>
      </w:tr>
      <w:tr w:rsidR="008B5CFA" w:rsidRPr="008B5CFA" w:rsidTr="008B5CFA">
        <w:trPr>
          <w:trHeight w:val="300"/>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72</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4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Капитални грантови - пројекти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1,33</w:t>
            </w:r>
          </w:p>
        </w:tc>
      </w:tr>
      <w:tr w:rsidR="008B5CFA" w:rsidRPr="008B5CFA" w:rsidTr="008B5CFA">
        <w:trPr>
          <w:trHeight w:val="300"/>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73</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121"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КАПИТАЛНИ ИЗДАЦИ</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105.000,00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115.000,00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1,10</w:t>
            </w:r>
          </w:p>
        </w:tc>
      </w:tr>
      <w:tr w:rsidR="008B5CFA" w:rsidRPr="008B5CFA" w:rsidTr="008B5CFA">
        <w:trPr>
          <w:trHeight w:val="48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74</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511</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4121"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105.000,00</w:t>
            </w:r>
          </w:p>
        </w:tc>
        <w:tc>
          <w:tcPr>
            <w:tcW w:w="2552"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115.000,00</w:t>
            </w:r>
          </w:p>
        </w:tc>
        <w:tc>
          <w:tcPr>
            <w:tcW w:w="1275"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1,10</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75</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објеката "Green Bijeljina"</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0,67</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76</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објеката - суфинансирање</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77</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 суфинансирање пројеката</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2,50</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78</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511300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Пројекат "CITY FOR ALL"</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48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79</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511300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комуналног мобилијара - паркинг за бицикле</w:t>
            </w:r>
          </w:p>
        </w:tc>
        <w:tc>
          <w:tcPr>
            <w:tcW w:w="2551"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w:t>
            </w:r>
          </w:p>
        </w:tc>
        <w:tc>
          <w:tcPr>
            <w:tcW w:w="2552"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480"/>
        </w:trPr>
        <w:tc>
          <w:tcPr>
            <w:tcW w:w="44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80</w:t>
            </w:r>
          </w:p>
        </w:tc>
        <w:tc>
          <w:tcPr>
            <w:tcW w:w="103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0490</w:t>
            </w:r>
          </w:p>
        </w:tc>
        <w:tc>
          <w:tcPr>
            <w:tcW w:w="39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8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756"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511300</w:t>
            </w:r>
          </w:p>
        </w:tc>
        <w:tc>
          <w:tcPr>
            <w:tcW w:w="412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комуналног мобилијара - План одрживе урбане мобилности</w:t>
            </w:r>
          </w:p>
        </w:tc>
        <w:tc>
          <w:tcPr>
            <w:tcW w:w="255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2552"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30.000,00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w:t>
            </w:r>
          </w:p>
        </w:tc>
      </w:tr>
      <w:tr w:rsidR="008B5CFA" w:rsidRPr="008B5CFA" w:rsidTr="008B5CFA">
        <w:trPr>
          <w:trHeight w:val="300"/>
        </w:trPr>
        <w:tc>
          <w:tcPr>
            <w:tcW w:w="445"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39"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759"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УКУПНО ЛЕР</w:t>
            </w:r>
          </w:p>
        </w:tc>
        <w:tc>
          <w:tcPr>
            <w:tcW w:w="2551"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335.400,00</w:t>
            </w:r>
          </w:p>
        </w:tc>
        <w:tc>
          <w:tcPr>
            <w:tcW w:w="2552"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354.500,00</w:t>
            </w:r>
          </w:p>
        </w:tc>
        <w:tc>
          <w:tcPr>
            <w:tcW w:w="1275"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1,06</w:t>
            </w:r>
          </w:p>
        </w:tc>
      </w:tr>
    </w:tbl>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680" w:type="dxa"/>
        <w:tblInd w:w="95" w:type="dxa"/>
        <w:tblLook w:val="04A0"/>
      </w:tblPr>
      <w:tblGrid>
        <w:gridCol w:w="518"/>
        <w:gridCol w:w="1039"/>
        <w:gridCol w:w="627"/>
        <w:gridCol w:w="595"/>
        <w:gridCol w:w="1027"/>
        <w:gridCol w:w="3627"/>
        <w:gridCol w:w="2434"/>
        <w:gridCol w:w="2453"/>
        <w:gridCol w:w="1360"/>
      </w:tblGrid>
      <w:tr w:rsidR="008B5CFA" w:rsidRPr="008B5CFA" w:rsidTr="008B5CFA">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4"/>
                <w:szCs w:val="14"/>
                <w:lang w:val="en-GB" w:eastAsia="en-GB"/>
              </w:rPr>
            </w:pPr>
            <w:r w:rsidRPr="008B5CFA">
              <w:rPr>
                <w:rFonts w:ascii="Times New Roman" w:eastAsia="Times New Roman" w:hAnsi="Times New Roman" w:cs="Times New Roman"/>
                <w:b/>
                <w:bCs/>
                <w:color w:val="000000"/>
                <w:sz w:val="14"/>
                <w:szCs w:val="14"/>
                <w:lang w:val="en-GB" w:eastAsia="en-GB"/>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360" w:type="dxa"/>
            <w:tcBorders>
              <w:top w:val="nil"/>
              <w:left w:val="nil"/>
              <w:bottom w:val="nil"/>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ОДЈЕЉЕЊЕ ЗА ОПШТУ УПРАВУ</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0005130</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81</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254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82</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412</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254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83</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860"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УКУПНО ОДЈЕЉЕЊЕ ЗА ОПШТУ УПРАВУ</w:t>
            </w:r>
          </w:p>
        </w:tc>
        <w:tc>
          <w:tcPr>
            <w:tcW w:w="252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2540" w:type="dxa"/>
            <w:tcBorders>
              <w:top w:val="nil"/>
              <w:left w:val="nil"/>
              <w:bottom w:val="single" w:sz="4" w:space="0" w:color="auto"/>
              <w:right w:val="nil"/>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1,00</w:t>
            </w:r>
          </w:p>
        </w:tc>
      </w:tr>
    </w:tbl>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720" w:type="dxa"/>
        <w:tblInd w:w="95" w:type="dxa"/>
        <w:tblLook w:val="04A0"/>
      </w:tblPr>
      <w:tblGrid>
        <w:gridCol w:w="519"/>
        <w:gridCol w:w="1039"/>
        <w:gridCol w:w="627"/>
        <w:gridCol w:w="600"/>
        <w:gridCol w:w="1060"/>
        <w:gridCol w:w="3455"/>
        <w:gridCol w:w="2520"/>
        <w:gridCol w:w="2540"/>
        <w:gridCol w:w="1360"/>
      </w:tblGrid>
      <w:tr w:rsidR="008B5CFA" w:rsidRPr="008B5CFA" w:rsidTr="008B5CFA">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4"/>
                <w:szCs w:val="14"/>
                <w:lang w:val="en-GB" w:eastAsia="en-GB"/>
              </w:rPr>
            </w:pPr>
            <w:r w:rsidRPr="008B5CFA">
              <w:rPr>
                <w:rFonts w:ascii="Times New Roman" w:eastAsia="Times New Roman" w:hAnsi="Times New Roman" w:cs="Times New Roman"/>
                <w:b/>
                <w:bCs/>
                <w:color w:val="000000"/>
                <w:sz w:val="14"/>
                <w:szCs w:val="14"/>
                <w:lang w:val="en-GB" w:eastAsia="en-GB"/>
              </w:rPr>
              <w:t>ФУНКЦИЈА</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360" w:type="dxa"/>
            <w:tcBorders>
              <w:top w:val="nil"/>
              <w:left w:val="nil"/>
              <w:bottom w:val="nil"/>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ОДЈЕЉЕЊЕ ЗА ФИНАНСИЈЕ</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0005140</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84</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13.600.130,00</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13.543.672,00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85</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xml:space="preserve">Расходи за лична примања </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12.462.100,00</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12.462.100,00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86</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411100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Бруто плате</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9.534.100,00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9.534.100,00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87</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Расходи за накнаде запослених</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1.370.000,00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1.370.000,00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88</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Накнада за превоз  на посао  и са посла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208.000,00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89</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Порези и доприноси на остала лична примања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880.000,00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880.000,00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90</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411300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Накнада плате за вријеме боловања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270.000,00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270.000,00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91</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411400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Накнада плате за отпремнине и једнократне помоћи</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92</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192.500,00</w:t>
            </w:r>
          </w:p>
        </w:tc>
        <w:tc>
          <w:tcPr>
            <w:tcW w:w="2540"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308.500,00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1,60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93</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0112</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Трошкови банкарских услуга и платног промета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94</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95</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Расходи за бруто накнаде за рад ван радног односа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3,75</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96</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Расходи за бруто накнаде волонтерима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1,25</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97</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Посебан допринос за запошљавање лица са инвалидитетом</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98</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48.000,00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0,83</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99</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0112</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Остали  расходи по основу поврата и прекњижавања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100</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413</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Трошкови за камате и остале накнаде</w:t>
            </w:r>
          </w:p>
        </w:tc>
        <w:tc>
          <w:tcPr>
            <w:tcW w:w="252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915.530,00</w:t>
            </w:r>
          </w:p>
        </w:tc>
        <w:tc>
          <w:tcPr>
            <w:tcW w:w="2540"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733.072,00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0,80</w:t>
            </w:r>
          </w:p>
        </w:tc>
      </w:tr>
      <w:tr w:rsidR="008B5CFA" w:rsidRPr="008B5CFA" w:rsidTr="008B5CFA">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101</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0170</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413300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Камате на домаће кредите </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905.530,00</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723.072,00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0,80</w:t>
            </w:r>
          </w:p>
        </w:tc>
      </w:tr>
      <w:tr w:rsidR="008B5CFA" w:rsidRPr="008B5CFA" w:rsidTr="008B5CFA">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102</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0170</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413900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Расходи по основу затезних камата</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103</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415</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Грантови</w:t>
            </w:r>
          </w:p>
        </w:tc>
        <w:tc>
          <w:tcPr>
            <w:tcW w:w="2520" w:type="dxa"/>
            <w:tcBorders>
              <w:top w:val="single" w:sz="4" w:space="0" w:color="auto"/>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30.000,00</w:t>
            </w:r>
          </w:p>
        </w:tc>
        <w:tc>
          <w:tcPr>
            <w:tcW w:w="2540" w:type="dxa"/>
            <w:tcBorders>
              <w:top w:val="single" w:sz="4" w:space="0" w:color="auto"/>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1,33</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104</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Средства за помоћ Синдикалној организацију ГУБН</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1,33</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105</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48</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15.000,00</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2,67</w:t>
            </w:r>
          </w:p>
        </w:tc>
      </w:tr>
      <w:tr w:rsidR="008B5CFA" w:rsidRPr="008B5CFA" w:rsidTr="008B5CFA">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106</w:t>
            </w:r>
          </w:p>
        </w:tc>
        <w:tc>
          <w:tcPr>
            <w:tcW w:w="88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487</w:t>
            </w:r>
          </w:p>
        </w:tc>
        <w:tc>
          <w:tcPr>
            <w:tcW w:w="10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Трансфери између различитих јединица власти</w:t>
            </w:r>
          </w:p>
        </w:tc>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15.000,00</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2,67</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107</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0180</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487300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Трансфери јединицама локалне самоуправе по Записницима ПУ</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2,67</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108</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62</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ИЗДАЦИ ЗА ОТПЛАТУ ДУГОВА</w:t>
            </w:r>
          </w:p>
        </w:tc>
        <w:tc>
          <w:tcPr>
            <w:tcW w:w="252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5.456.450,00</w:t>
            </w:r>
          </w:p>
        </w:tc>
        <w:tc>
          <w:tcPr>
            <w:tcW w:w="2540"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4.635.634,00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0,85</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109</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621</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Отплата  дугова</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5.382.450,00</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4.532.234,00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110</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621300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Отплата домаћег задуживања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5.382.450,00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4.532.234,00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111</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628</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Издаци за отплату главнице зајмова примљених од ентитета</w:t>
            </w:r>
          </w:p>
        </w:tc>
        <w:tc>
          <w:tcPr>
            <w:tcW w:w="252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74.000,00</w:t>
            </w:r>
          </w:p>
        </w:tc>
        <w:tc>
          <w:tcPr>
            <w:tcW w:w="2540"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103.400,00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1,40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112</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628100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Издаци за отплату главнице зајмова примљених од ентитета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74.000,00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103.400,00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1,40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113</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63</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ОСТАЛИ ИЗДАЦИ</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320.000,00</w:t>
            </w:r>
          </w:p>
        </w:tc>
        <w:tc>
          <w:tcPr>
            <w:tcW w:w="2540"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114</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631</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Остали издаци</w:t>
            </w:r>
          </w:p>
        </w:tc>
        <w:tc>
          <w:tcPr>
            <w:tcW w:w="252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100.000,00</w:t>
            </w:r>
          </w:p>
        </w:tc>
        <w:tc>
          <w:tcPr>
            <w:tcW w:w="2540"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115</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631100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Издаци за ПДВ</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116</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638</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Остали издаци из трансакција</w:t>
            </w:r>
          </w:p>
        </w:tc>
        <w:tc>
          <w:tcPr>
            <w:tcW w:w="252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220.000,00</w:t>
            </w:r>
          </w:p>
        </w:tc>
        <w:tc>
          <w:tcPr>
            <w:tcW w:w="2540"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117</w:t>
            </w:r>
          </w:p>
        </w:tc>
        <w:tc>
          <w:tcPr>
            <w:tcW w:w="8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638100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2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220.000,00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00"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УКУПНО ОДЈЕЉЕЊЕ ЗА ФИНАНСИЈЕ</w:t>
            </w:r>
          </w:p>
        </w:tc>
        <w:tc>
          <w:tcPr>
            <w:tcW w:w="2520" w:type="dxa"/>
            <w:tcBorders>
              <w:top w:val="nil"/>
              <w:left w:val="nil"/>
              <w:bottom w:val="single" w:sz="4" w:space="0" w:color="auto"/>
              <w:right w:val="nil"/>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19.391.580,00</w:t>
            </w:r>
          </w:p>
        </w:tc>
        <w:tc>
          <w:tcPr>
            <w:tcW w:w="2540" w:type="dxa"/>
            <w:tcBorders>
              <w:top w:val="nil"/>
              <w:left w:val="single" w:sz="4" w:space="0" w:color="auto"/>
              <w:bottom w:val="single" w:sz="4" w:space="0" w:color="auto"/>
              <w:right w:val="nil"/>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18.539.306,00</w:t>
            </w:r>
          </w:p>
        </w:tc>
        <w:tc>
          <w:tcPr>
            <w:tcW w:w="136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0,96</w:t>
            </w:r>
          </w:p>
        </w:tc>
      </w:tr>
    </w:tbl>
    <w:p w:rsidR="008B5CFA" w:rsidRDefault="008B5CFA" w:rsidP="00CF0750">
      <w:pPr>
        <w:spacing w:after="0" w:line="240" w:lineRule="auto"/>
        <w:jc w:val="both"/>
        <w:rPr>
          <w:rFonts w:ascii="Times New Roman" w:hAnsi="Times New Roman" w:cs="Times New Roman"/>
          <w:b/>
          <w:lang w:val="sr-Cyrl-BA"/>
        </w:rPr>
      </w:pPr>
    </w:p>
    <w:p w:rsidR="00B32C39" w:rsidRDefault="00B32C39"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660" w:type="dxa"/>
        <w:tblInd w:w="95" w:type="dxa"/>
        <w:tblLook w:val="04A0"/>
      </w:tblPr>
      <w:tblGrid>
        <w:gridCol w:w="519"/>
        <w:gridCol w:w="1039"/>
        <w:gridCol w:w="627"/>
        <w:gridCol w:w="600"/>
        <w:gridCol w:w="1060"/>
        <w:gridCol w:w="3415"/>
        <w:gridCol w:w="2540"/>
        <w:gridCol w:w="2520"/>
        <w:gridCol w:w="1340"/>
      </w:tblGrid>
      <w:tr w:rsidR="008B5CFA" w:rsidRPr="008B5CFA" w:rsidTr="008B5CFA">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4"/>
                <w:szCs w:val="14"/>
                <w:lang w:val="en-GB" w:eastAsia="en-GB"/>
              </w:rPr>
            </w:pPr>
            <w:r w:rsidRPr="008B5CFA">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ОПИС</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2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340" w:type="dxa"/>
            <w:tcBorders>
              <w:top w:val="nil"/>
              <w:left w:val="nil"/>
              <w:bottom w:val="nil"/>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ОДЈЕЉЕЊЕ ЗА ПРИВРЕДУ</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252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0005150</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252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118</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ТЕКУЋИ РАСХОДИ</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334.000,00</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749.000,00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2,24</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119</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9.000,00</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9.000,00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120</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121</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Остали непоменути расходи</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122</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414</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Субвенције</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50.000,00</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590.000,00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11,80</w:t>
            </w:r>
          </w:p>
        </w:tc>
      </w:tr>
      <w:tr w:rsidR="008B5CFA" w:rsidRPr="008B5CFA" w:rsidTr="008B5CFA">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123</w:t>
            </w:r>
          </w:p>
        </w:tc>
        <w:tc>
          <w:tcPr>
            <w:tcW w:w="8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414100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Субвенције предузетницима и другим привредним субјектима за набавку основних средстава</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124</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414100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Субвенције предузетницима и другима привредним субјектима за запошљавање</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290.000,00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125</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414100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Субвенција ЈП "Градска топлана"</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126</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Грантови</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275.000,00</w:t>
            </w:r>
          </w:p>
        </w:tc>
        <w:tc>
          <w:tcPr>
            <w:tcW w:w="252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0,55</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127</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Грант предузетницима и привредним субјектима у Улици Стефана Дечанског</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100.000,00</w:t>
            </w:r>
          </w:p>
        </w:tc>
        <w:tc>
          <w:tcPr>
            <w:tcW w:w="252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128</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Градско Занатско - предузетничко удружење "Предузетник"</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r>
      <w:tr w:rsidR="008B5CFA" w:rsidRPr="008B5CFA" w:rsidTr="008B5CFA">
        <w:trPr>
          <w:trHeight w:val="5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129</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Афирмација предузетништва, студије, сајмови</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130</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Подстицај привредницима по основу концесионих накнада</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130.000,00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130.000,00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131</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Грант ЈП Регионална депонија Еко - деп</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132</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Грант ЈП "Градско гробље"</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133</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Грант АД "Kомуналац"</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134</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Грант АД "Водовод и канализација"</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КАПИТАЛНИ ИЗДАЦИ</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220.000,00</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0,02</w:t>
            </w:r>
          </w:p>
        </w:tc>
      </w:tr>
      <w:tr w:rsidR="008B5CFA" w:rsidRPr="008B5CFA" w:rsidTr="008B5CFA">
        <w:trPr>
          <w:trHeight w:val="4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136</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511</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single" w:sz="4" w:space="0" w:color="auto"/>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220.000,00</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0,02</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137</w:t>
            </w:r>
          </w:p>
        </w:tc>
        <w:tc>
          <w:tcPr>
            <w:tcW w:w="8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Израда идејног рјешења за изградњу Сајамског центра</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0,25</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138</w:t>
            </w:r>
          </w:p>
        </w:tc>
        <w:tc>
          <w:tcPr>
            <w:tcW w:w="8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Издаци за реконструкцију и адаптацију у ЈУ Бања Дворови, пројектовање и надзор</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200.000,00</w:t>
            </w:r>
          </w:p>
        </w:tc>
        <w:tc>
          <w:tcPr>
            <w:tcW w:w="252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xml:space="preserve">УКУПНО ОДЈЕЉЕЊЕ ЗА ПРИВРЕДУ </w:t>
            </w:r>
          </w:p>
        </w:tc>
        <w:tc>
          <w:tcPr>
            <w:tcW w:w="254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554.000,00</w:t>
            </w:r>
          </w:p>
        </w:tc>
        <w:tc>
          <w:tcPr>
            <w:tcW w:w="252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754.000,00</w:t>
            </w:r>
          </w:p>
        </w:tc>
        <w:tc>
          <w:tcPr>
            <w:tcW w:w="134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1,36</w:t>
            </w:r>
          </w:p>
        </w:tc>
      </w:tr>
    </w:tbl>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720" w:type="dxa"/>
        <w:tblInd w:w="95" w:type="dxa"/>
        <w:tblLook w:val="04A0"/>
      </w:tblPr>
      <w:tblGrid>
        <w:gridCol w:w="520"/>
        <w:gridCol w:w="1039"/>
        <w:gridCol w:w="627"/>
        <w:gridCol w:w="579"/>
        <w:gridCol w:w="1000"/>
        <w:gridCol w:w="3495"/>
        <w:gridCol w:w="2560"/>
        <w:gridCol w:w="2560"/>
        <w:gridCol w:w="1340"/>
      </w:tblGrid>
      <w:tr w:rsidR="008B5CFA" w:rsidRPr="008B5CFA" w:rsidTr="008B5CFA">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4"/>
                <w:szCs w:val="14"/>
                <w:lang w:val="en-GB" w:eastAsia="en-GB"/>
              </w:rPr>
            </w:pPr>
            <w:r w:rsidRPr="008B5CFA">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340" w:type="dxa"/>
            <w:tcBorders>
              <w:top w:val="nil"/>
              <w:left w:val="nil"/>
              <w:bottom w:val="nil"/>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ОДЈЕЉЕЊЕ ЗА ПОЉОПРИВРЕДУ</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0005151</w:t>
            </w:r>
          </w:p>
        </w:tc>
        <w:tc>
          <w:tcPr>
            <w:tcW w:w="25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139</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1.921.960,00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1.791.960,00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0,93</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140</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1.171.960,00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1.031.960,00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0,88</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141</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Противградна заштита</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87.960,00</w:t>
            </w:r>
          </w:p>
        </w:tc>
        <w:tc>
          <w:tcPr>
            <w:tcW w:w="25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87.960,00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142</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Трошкови дезинсекције</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300.000,00</w:t>
            </w:r>
          </w:p>
        </w:tc>
        <w:tc>
          <w:tcPr>
            <w:tcW w:w="25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1,17</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143</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Трошкови дератизације</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80.000,00</w:t>
            </w:r>
          </w:p>
        </w:tc>
        <w:tc>
          <w:tcPr>
            <w:tcW w:w="256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1,25</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144</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Хигијеничарска служба</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140.000,00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1,40</w:t>
            </w:r>
          </w:p>
        </w:tc>
      </w:tr>
      <w:tr w:rsidR="008B5CFA" w:rsidRPr="008B5CFA" w:rsidTr="008B5CFA">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145</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Расходи за стручне услуге - израда Oснове заштите уређења и коришћења пољопривредног земљишта, поправке плодности земљишта и др.</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146</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412800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Средства за санацију и одржавање водотокова и водопривредних објеката</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600.000,00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0,50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147</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148</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Грантови</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650.000,00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610.000,00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0,94</w:t>
            </w:r>
          </w:p>
        </w:tc>
      </w:tr>
      <w:tr w:rsidR="008B5CFA" w:rsidRPr="008B5CFA" w:rsidTr="008B5CFA">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149</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Афирмација домаће пољопривредне производње,студије,сајмови, туризам</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1,67</w:t>
            </w:r>
          </w:p>
        </w:tc>
      </w:tr>
      <w:tr w:rsidR="008B5CFA" w:rsidRPr="008B5CFA" w:rsidTr="008B5CFA">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Учешће у финансирању ЈП Воде</w:t>
            </w:r>
          </w:p>
        </w:tc>
        <w:tc>
          <w:tcPr>
            <w:tcW w:w="25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620.000,00</w:t>
            </w:r>
          </w:p>
        </w:tc>
        <w:tc>
          <w:tcPr>
            <w:tcW w:w="2560" w:type="dxa"/>
            <w:tcBorders>
              <w:top w:val="single" w:sz="4" w:space="0" w:color="auto"/>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560.000,00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0,90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151</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416</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Субвенције</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100.000,00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w:t>
            </w:r>
          </w:p>
        </w:tc>
      </w:tr>
      <w:tr w:rsidR="008B5CFA" w:rsidRPr="008B5CFA" w:rsidTr="008B5CFA">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152</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416100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Суфинансирање куповине пољопривредних газдинстава у циљу руралног развоја Семберије</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153</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48</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2.759.900,00</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2.959.900,00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1,07</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154</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488</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Трансфери унутар исте јединице власти</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2.759.900,00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2.959.900,00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1,07</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155</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488100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Подстицај пољопривредне производње </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2.200.000,00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2.400.000,00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1,09</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156</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488100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Учешће у финансирању Аграрног фонда</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559.900,00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559.900,00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157</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КАПИТАЛНИ ИЗДАЦИ</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158</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513</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Издаци по основу улагања у побољшање шума</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w:t>
            </w:r>
          </w:p>
        </w:tc>
        <w:tc>
          <w:tcPr>
            <w:tcW w:w="25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159</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0422</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513600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Издаци по основу улагања у побољшање шума</w:t>
            </w:r>
          </w:p>
        </w:tc>
        <w:tc>
          <w:tcPr>
            <w:tcW w:w="25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0,00</w:t>
            </w:r>
          </w:p>
        </w:tc>
        <w:tc>
          <w:tcPr>
            <w:tcW w:w="256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#DIV/0!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УКУПНО ОДЈЕЉЕЊЕ ЗА ПОЉОПРИВРЕДУ</w:t>
            </w:r>
          </w:p>
        </w:tc>
        <w:tc>
          <w:tcPr>
            <w:tcW w:w="25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4.681.860,00</w:t>
            </w:r>
          </w:p>
        </w:tc>
        <w:tc>
          <w:tcPr>
            <w:tcW w:w="25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4.781.860,00</w:t>
            </w:r>
          </w:p>
        </w:tc>
        <w:tc>
          <w:tcPr>
            <w:tcW w:w="134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1,02</w:t>
            </w:r>
          </w:p>
        </w:tc>
      </w:tr>
    </w:tbl>
    <w:p w:rsidR="008B5CFA" w:rsidRDefault="008B5CFA" w:rsidP="00CF0750">
      <w:pPr>
        <w:spacing w:after="0" w:line="240" w:lineRule="auto"/>
        <w:jc w:val="both"/>
        <w:rPr>
          <w:rFonts w:ascii="Times New Roman" w:hAnsi="Times New Roman" w:cs="Times New Roman"/>
          <w:b/>
          <w:lang w:val="sr-Cyrl-BA"/>
        </w:rPr>
      </w:pPr>
    </w:p>
    <w:p w:rsidR="00B32C39" w:rsidRDefault="00B32C39" w:rsidP="00CF0750">
      <w:pPr>
        <w:spacing w:after="0" w:line="240" w:lineRule="auto"/>
        <w:jc w:val="both"/>
        <w:rPr>
          <w:rFonts w:ascii="Times New Roman" w:hAnsi="Times New Roman" w:cs="Times New Roman"/>
          <w:b/>
          <w:lang w:val="sr-Cyrl-BA"/>
        </w:rPr>
      </w:pPr>
    </w:p>
    <w:tbl>
      <w:tblPr>
        <w:tblW w:w="13700" w:type="dxa"/>
        <w:tblInd w:w="95" w:type="dxa"/>
        <w:tblLook w:val="04A0"/>
      </w:tblPr>
      <w:tblGrid>
        <w:gridCol w:w="519"/>
        <w:gridCol w:w="1039"/>
        <w:gridCol w:w="627"/>
        <w:gridCol w:w="589"/>
        <w:gridCol w:w="1027"/>
        <w:gridCol w:w="3459"/>
        <w:gridCol w:w="2540"/>
        <w:gridCol w:w="2540"/>
        <w:gridCol w:w="1360"/>
      </w:tblGrid>
      <w:tr w:rsidR="008B5CFA" w:rsidRPr="008B5CFA" w:rsidTr="008B5CFA">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4"/>
                <w:szCs w:val="14"/>
                <w:lang w:val="en-GB" w:eastAsia="en-GB"/>
              </w:rPr>
            </w:pPr>
            <w:r w:rsidRPr="008B5CFA">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ОПИС</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360" w:type="dxa"/>
            <w:tcBorders>
              <w:top w:val="nil"/>
              <w:left w:val="nil"/>
              <w:bottom w:val="nil"/>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ОДЈЕЉЕЊЕ ЗА ПРОСТОРНО УРЕЂЕЊЕ</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0005160</w:t>
            </w:r>
          </w:p>
        </w:tc>
        <w:tc>
          <w:tcPr>
            <w:tcW w:w="254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160</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ТЕКУЋИ РАСХОДИ</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161</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254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162</w:t>
            </w:r>
          </w:p>
        </w:tc>
        <w:tc>
          <w:tcPr>
            <w:tcW w:w="8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4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254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163</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КАПИТАЛНИ ИЗДАЦИ</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250.000,00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1,20</w:t>
            </w:r>
          </w:p>
        </w:tc>
      </w:tr>
      <w:tr w:rsidR="008B5CFA" w:rsidRPr="008B5CFA" w:rsidTr="008B5CFA">
        <w:trPr>
          <w:trHeight w:val="4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164</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250.000,00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1,20</w:t>
            </w:r>
          </w:p>
        </w:tc>
      </w:tr>
      <w:tr w:rsidR="008B5CFA" w:rsidRPr="008B5CFA" w:rsidTr="008B5CFA">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165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0443</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511700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Пројектовање - урбанистичка регулатива-ЈП Дирекција за изградњу и развој града</w:t>
            </w:r>
          </w:p>
        </w:tc>
        <w:tc>
          <w:tcPr>
            <w:tcW w:w="254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250.000,00</w:t>
            </w:r>
          </w:p>
        </w:tc>
        <w:tc>
          <w:tcPr>
            <w:tcW w:w="2540" w:type="dxa"/>
            <w:tcBorders>
              <w:top w:val="single" w:sz="4" w:space="0" w:color="auto"/>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1,20</w:t>
            </w:r>
          </w:p>
        </w:tc>
      </w:tr>
      <w:tr w:rsidR="008B5CFA" w:rsidRPr="008B5CFA" w:rsidTr="008B5CFA">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УКУПНО ОДЈЕЉЕЊЕ ЗА ПРОСТОРНО УРЕЂЕЊЕ</w:t>
            </w:r>
          </w:p>
        </w:tc>
        <w:tc>
          <w:tcPr>
            <w:tcW w:w="254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254.000,00</w:t>
            </w:r>
          </w:p>
        </w:tc>
        <w:tc>
          <w:tcPr>
            <w:tcW w:w="254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304.000,00</w:t>
            </w:r>
          </w:p>
        </w:tc>
        <w:tc>
          <w:tcPr>
            <w:tcW w:w="13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1,20</w:t>
            </w:r>
          </w:p>
        </w:tc>
      </w:tr>
    </w:tbl>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680" w:type="dxa"/>
        <w:tblInd w:w="95" w:type="dxa"/>
        <w:tblLook w:val="04A0"/>
      </w:tblPr>
      <w:tblGrid>
        <w:gridCol w:w="486"/>
        <w:gridCol w:w="1196"/>
        <w:gridCol w:w="454"/>
        <w:gridCol w:w="592"/>
        <w:gridCol w:w="1046"/>
        <w:gridCol w:w="3750"/>
        <w:gridCol w:w="2470"/>
        <w:gridCol w:w="2509"/>
        <w:gridCol w:w="1340"/>
      </w:tblGrid>
      <w:tr w:rsidR="00D70FB3" w:rsidRPr="00D70FB3" w:rsidTr="00D70FB3">
        <w:trPr>
          <w:trHeight w:val="765"/>
        </w:trPr>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РБ</w:t>
            </w:r>
          </w:p>
        </w:tc>
        <w:tc>
          <w:tcPr>
            <w:tcW w:w="1006"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ФУНКЦИЈА</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ЕКОНОМСКИ КОД</w:t>
            </w:r>
          </w:p>
        </w:tc>
        <w:tc>
          <w:tcPr>
            <w:tcW w:w="3750"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ОПИС</w:t>
            </w:r>
          </w:p>
        </w:tc>
        <w:tc>
          <w:tcPr>
            <w:tcW w:w="247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2023. ГОДИНА</w:t>
            </w:r>
          </w:p>
        </w:tc>
        <w:tc>
          <w:tcPr>
            <w:tcW w:w="2509"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ИНДЕКС</w:t>
            </w:r>
          </w:p>
        </w:tc>
      </w:tr>
      <w:tr w:rsidR="00D70FB3" w:rsidRPr="00D70FB3" w:rsidTr="00D70FB3">
        <w:trPr>
          <w:trHeight w:val="30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06"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2092"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w:t>
            </w:r>
          </w:p>
        </w:tc>
        <w:tc>
          <w:tcPr>
            <w:tcW w:w="375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w:t>
            </w:r>
          </w:p>
        </w:tc>
        <w:tc>
          <w:tcPr>
            <w:tcW w:w="247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w:t>
            </w:r>
          </w:p>
        </w:tc>
        <w:tc>
          <w:tcPr>
            <w:tcW w:w="2509"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w:t>
            </w:r>
          </w:p>
        </w:tc>
        <w:tc>
          <w:tcPr>
            <w:tcW w:w="1340" w:type="dxa"/>
            <w:tcBorders>
              <w:top w:val="nil"/>
              <w:left w:val="nil"/>
              <w:bottom w:val="nil"/>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5=4/3</w:t>
            </w:r>
          </w:p>
        </w:tc>
      </w:tr>
      <w:tr w:rsidR="00D70FB3" w:rsidRPr="00D70FB3" w:rsidTr="00D70FB3">
        <w:trPr>
          <w:trHeight w:val="1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06"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2092" w:type="dxa"/>
            <w:gridSpan w:val="3"/>
            <w:vMerge/>
            <w:tcBorders>
              <w:top w:val="nil"/>
              <w:left w:val="nil"/>
              <w:bottom w:val="single" w:sz="4" w:space="0" w:color="auto"/>
              <w:right w:val="single" w:sz="4" w:space="0" w:color="auto"/>
            </w:tcBorders>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p>
        </w:tc>
        <w:tc>
          <w:tcPr>
            <w:tcW w:w="375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2470" w:type="dxa"/>
            <w:tcBorders>
              <w:top w:val="nil"/>
              <w:left w:val="nil"/>
              <w:bottom w:val="nil"/>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2509" w:type="dxa"/>
            <w:tcBorders>
              <w:top w:val="nil"/>
              <w:left w:val="nil"/>
              <w:bottom w:val="nil"/>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340" w:type="dxa"/>
            <w:tcBorders>
              <w:top w:val="nil"/>
              <w:left w:val="nil"/>
              <w:bottom w:val="nil"/>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06"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ПЈТ</w:t>
            </w:r>
          </w:p>
        </w:tc>
        <w:tc>
          <w:tcPr>
            <w:tcW w:w="375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ОДЈЕЉЕЊЕ ЗА СТАМБЕНО КОМУНАЛНЕ ПОСЛОВЕ И ЗЖС</w:t>
            </w:r>
          </w:p>
        </w:tc>
        <w:tc>
          <w:tcPr>
            <w:tcW w:w="2470"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2509"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06"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Број ПЈТ</w:t>
            </w:r>
          </w:p>
        </w:tc>
        <w:tc>
          <w:tcPr>
            <w:tcW w:w="375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0005170</w:t>
            </w:r>
          </w:p>
        </w:tc>
        <w:tc>
          <w:tcPr>
            <w:tcW w:w="247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2509"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166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ТЕКУЋИ РАСХОДИ</w:t>
            </w:r>
          </w:p>
        </w:tc>
        <w:tc>
          <w:tcPr>
            <w:tcW w:w="247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4.087.000,00</w:t>
            </w:r>
          </w:p>
        </w:tc>
        <w:tc>
          <w:tcPr>
            <w:tcW w:w="25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5.879.000,00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1,44</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167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412</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47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3.637.000,00</w:t>
            </w:r>
          </w:p>
        </w:tc>
        <w:tc>
          <w:tcPr>
            <w:tcW w:w="25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5.289.000,00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1,45</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168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0640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јавне расвјета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210.000,00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210.000,00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169</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хоризонталне и вертикалне сигнализације,одржавање локалних и некатегорисаних путева,крпљење ударних рупа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170</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Редовно одржавања свјетлосне саобраћајне сигнализације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171</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Израда и одржавање хоризонталне саобраћајне сигнализације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172</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 пошљинчавање локалних макадамских путева и градских макадамских улица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 пошљунчавање макадамских саобраћајница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Редовно одржавање локалних и некатегорисаних путева и улица у насељима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2,00</w:t>
            </w:r>
          </w:p>
        </w:tc>
      </w:tr>
      <w:tr w:rsidR="00D70FB3" w:rsidRPr="00D70FB3" w:rsidTr="00D70FB3">
        <w:trPr>
          <w:trHeight w:val="48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Ископ и прочишћавање канала локалних и некатегорисаних путева и улица у насељима</w:t>
            </w:r>
          </w:p>
        </w:tc>
        <w:tc>
          <w:tcPr>
            <w:tcW w:w="2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2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w:t>
            </w:r>
          </w:p>
        </w:tc>
      </w:tr>
      <w:tr w:rsidR="00D70FB3" w:rsidRPr="00D70FB3" w:rsidTr="00D70FB3">
        <w:trPr>
          <w:trHeight w:val="24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176</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Санација ударних асфалтних рупа</w:t>
            </w:r>
          </w:p>
        </w:tc>
        <w:tc>
          <w:tcPr>
            <w:tcW w:w="247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2509"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1,67</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Израда и одржавање вертикалне саобраћајне сигнализације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Кошење - уређење путних појаса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90.000,00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90.000,00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179</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 пошљунчавање некатегорисаних путева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180</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Текуће одржавање-фасаде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181</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0560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Teкуће одржавање паркова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182</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Текуће одржавање - намјенска средства за затварање колективних центара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412700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стручне услуге - геодетске, нотарске, информатичке и др. услуге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412700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стручне услуге - безбједност саобраћаја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185</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0530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Услуге мјерења загађења зрака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55.000,00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55.000,00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Финансирање комуналне потрошње,јавна хигијена и одржавање зелених површина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Уређење излазно - улазних путних праваца, кошење обале и чишћење канала "Дашница"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Прање саобраћајница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1,33</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189</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Кошење амброзије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18.000,00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28.000,00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1,56</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190</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Чишћење јавних површина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470.000,00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1,34</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191</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јавних зелених површина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192</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Уклањање угинулих животиња и чишћење крупног отпада са покоса и дна канала "Дашница"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Чишћење дивљих депонија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1,67</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Израда кућних бројева и стубића, поправка дјечијих игралишта, уличних канти и клупа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1,33</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195</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кишне канализације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јавних чесми и фонтана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0640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Уговорене услуге - улична расвјета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1.120.000,00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1,34</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Уговорене услуге - финансирање комуналне инфраструктуре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199</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Зимска служба - локални и некатегорисани путеви</w:t>
            </w:r>
          </w:p>
        </w:tc>
        <w:tc>
          <w:tcPr>
            <w:tcW w:w="2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80.000,00</w:t>
            </w:r>
          </w:p>
        </w:tc>
        <w:tc>
          <w:tcPr>
            <w:tcW w:w="2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1,88</w:t>
            </w:r>
          </w:p>
        </w:tc>
      </w:tr>
      <w:tr w:rsidR="00D70FB3" w:rsidRPr="00D70FB3" w:rsidTr="00D70FB3">
        <w:trPr>
          <w:trHeight w:val="24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200</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Зимска служба - Град Бијељина и Јања</w:t>
            </w:r>
          </w:p>
        </w:tc>
        <w:tc>
          <w:tcPr>
            <w:tcW w:w="247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70.000,00</w:t>
            </w:r>
          </w:p>
        </w:tc>
        <w:tc>
          <w:tcPr>
            <w:tcW w:w="2509"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120.000,00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1,71</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201</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Комунална инфраструктура-водопривредне накнаде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532.000,00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3,55</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202</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0111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412900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Остале уговорене услуге - материјални трошкови </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413</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2470" w:type="dxa"/>
            <w:tcBorders>
              <w:top w:val="nil"/>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413 900</w:t>
            </w:r>
          </w:p>
        </w:tc>
        <w:tc>
          <w:tcPr>
            <w:tcW w:w="3750"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затезне камате</w:t>
            </w:r>
          </w:p>
        </w:tc>
        <w:tc>
          <w:tcPr>
            <w:tcW w:w="2470" w:type="dxa"/>
            <w:tcBorders>
              <w:top w:val="nil"/>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205</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415</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Грантови</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370.000,00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415200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Грантови за изградњу дјечијих игралишта у ЗЕВ</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415200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Имплементација мјера енергетске ефикасности резиденцијалног сектора у Граду Бијељина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3,20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416</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Дознаке грађанима</w:t>
            </w:r>
          </w:p>
        </w:tc>
        <w:tc>
          <w:tcPr>
            <w:tcW w:w="247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150.000,00</w:t>
            </w:r>
          </w:p>
        </w:tc>
        <w:tc>
          <w:tcPr>
            <w:tcW w:w="25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15.000,00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0,10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209</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Субвенције социјалним категоријама </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210</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Субвенције - замјена пећи и котлова за гријање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211</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Субвенције за уградњу лифтова по захтјевима ЗЕВ-а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212</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419</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по судским рјешењима</w:t>
            </w:r>
          </w:p>
        </w:tc>
        <w:tc>
          <w:tcPr>
            <w:tcW w:w="247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200.000,00</w:t>
            </w:r>
          </w:p>
        </w:tc>
        <w:tc>
          <w:tcPr>
            <w:tcW w:w="25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419100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по судским рјешењима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КАПИТАЛНИ ИЗДАЦИ</w:t>
            </w:r>
          </w:p>
        </w:tc>
        <w:tc>
          <w:tcPr>
            <w:tcW w:w="247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4.465.000,00</w:t>
            </w:r>
          </w:p>
        </w:tc>
        <w:tc>
          <w:tcPr>
            <w:tcW w:w="25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3.833.000,00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0,86</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215</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511</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7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4.435.000,00</w:t>
            </w:r>
          </w:p>
        </w:tc>
        <w:tc>
          <w:tcPr>
            <w:tcW w:w="25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3.803.000,00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0,86</w:t>
            </w:r>
          </w:p>
        </w:tc>
      </w:tr>
      <w:tr w:rsidR="00D70FB3" w:rsidRPr="00D70FB3" w:rsidTr="00D70FB3">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изградњу и прибављање објеката комуналнe инфраструктурe,процјена вриједности некретнинa- надзор,пројектовање и др. Дирекција за изградњу и развој града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изградњу и прибављање објеката "индустријска зона"надзор и пројектовање Дирекција за изградњу и развој</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Инфраструктура из водoпривредних накнада-инвестиције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893.000,00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3,57</w:t>
            </w:r>
          </w:p>
        </w:tc>
      </w:tr>
      <w:tr w:rsidR="00D70FB3" w:rsidRPr="00D70FB3" w:rsidTr="00D70FB3">
        <w:trPr>
          <w:trHeight w:val="120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219</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комуналне инфраструктуре (путна, водоводна, електро мрежа, гасификација, Диркција за изградњу и развој града - надзор, пројектовање) - буџет, суфинансирање, кредит</w:t>
            </w:r>
          </w:p>
        </w:tc>
        <w:tc>
          <w:tcPr>
            <w:tcW w:w="2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300.000,00</w:t>
            </w:r>
          </w:p>
        </w:tc>
        <w:tc>
          <w:tcPr>
            <w:tcW w:w="2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220</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Асфалтирање локалних и некатегорисаних путева са учешћем МЗ</w:t>
            </w:r>
          </w:p>
        </w:tc>
        <w:tc>
          <w:tcPr>
            <w:tcW w:w="247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350.000,00</w:t>
            </w:r>
          </w:p>
        </w:tc>
        <w:tc>
          <w:tcPr>
            <w:tcW w:w="2509"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221</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Асфалтирање локалних и некатегорисаних путева -  буџет</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222</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и асфалтирање градских улица и осталих саобраћајних површина са учешћем МЗ</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и асфалтирање градских улица и осталих саобраћајних површина - буџет</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реконструкција и рехабилитација путне инфраструктуре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12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225</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Инфраструктура,експропријација,рјешавање имовинских питања (кућа Магдалене Живановић, нова улица Патријарха Павла - Николе Тесле, Улица Хајдук Станка, насеље Кнез Иво и др)</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700.000,00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водоводног система Бањица - Брђани</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водоводне инфраструктуре  - буџет</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водоводне инфраструктуре у МЗ - учешће МЗ</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229</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Пројектовање реконструкције дијела Трга краља Петра I Карађорђевића са изградњом фонтана - Дирекција за изградњу и развој Града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16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230</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инфраструктуре за унапређење безбједности саобраћаја (пројектовање, Дирекција за изградњу и развој града, раскрснице и остале саобраћане површине, свјетлосно-сигнални уређаји, опрема пута, саобраћајна сигнализација, објекти за смиривање саобраћаја)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72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231</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инфраструктуре за унапређење безбједности саобраћаја у зони ОШ "Јован Дучић" у Патковачи</w:t>
            </w:r>
          </w:p>
        </w:tc>
        <w:tc>
          <w:tcPr>
            <w:tcW w:w="2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80.000,00</w:t>
            </w:r>
          </w:p>
        </w:tc>
        <w:tc>
          <w:tcPr>
            <w:tcW w:w="2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232</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изградњу градског  и осталих гробља</w:t>
            </w:r>
          </w:p>
        </w:tc>
        <w:tc>
          <w:tcPr>
            <w:tcW w:w="247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2509"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комуналне инфраструктуре (путна, водоводна, електро мрежа, гасификација, Диркција за изградњу и развој града - надзор, пројектовање) - концесионе накнаде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паркова и дјечијих игралишта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235</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парка "Кнез Иво од Семберије"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0,10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Уређење плаже Амајлије - изградња инфраструктуре фаза I</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260.000,00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 зграда Поште Српске </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239</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топловода за прикључење јавних објеката у центру Града на систем даљинског гријања - зграда зграда Пореске управе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90.000,00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240</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 зграда Основног суда </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95.000,00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241</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топловода за прикључење Музичке школе на систем даљинског гријања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35.000,00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1,71</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242</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Пројектовање, сагласности, дозволе, изградња пјешачко - бициклистичке стазе Дворови - Трњаци - Балатун</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дјечијег игралишта  у МЗ Богдановићи</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дјечијег игралишта  у МЗ 15. Мајевичка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245</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тротоара у Улици Сарајевска - прва фаза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дијела Дринске улице у МЗ Јања - донаторска средства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96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247</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Издаци за инвестиционо одржавање,реконструкцију и адаптацију путева - набавка саобраћајних знакова, аутобуских стајалишта и др.</w:t>
            </w:r>
          </w:p>
        </w:tc>
        <w:tc>
          <w:tcPr>
            <w:tcW w:w="2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c>
          <w:tcPr>
            <w:tcW w:w="2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w:t>
            </w:r>
          </w:p>
        </w:tc>
      </w:tr>
      <w:tr w:rsidR="00D70FB3" w:rsidRPr="00D70FB3" w:rsidTr="00D70FB3">
        <w:trPr>
          <w:trHeight w:val="48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248</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дијела система градског топловода, реконструкција котла</w:t>
            </w:r>
          </w:p>
        </w:tc>
        <w:tc>
          <w:tcPr>
            <w:tcW w:w="247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c>
          <w:tcPr>
            <w:tcW w:w="2509"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249</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Реконстукција објеката социјалног становања - намјенска средства за затварање колективних центара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250</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црпних станица ПС1 у насељима Заир и Пет језера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251</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градских паркова и дјечијих игралишта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252</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аутобуског стајалишта у МЗ Горњи Драгаљевац по захтјеву МЗ</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253</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Уређење и освјетљење простора око Дома културе у Дворовима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254</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комуналног мобилијара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255</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видео надзора у граду</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0,33</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256</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Успостављање "Rent-a-bike" система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257</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декоративне јавне расвјете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0,67</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258</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Постављање видео надзора на новом шеталишту код канала Дашница - прва фаза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259</w:t>
            </w:r>
          </w:p>
        </w:tc>
        <w:tc>
          <w:tcPr>
            <w:tcW w:w="100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0422</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511500</w:t>
            </w:r>
          </w:p>
        </w:tc>
        <w:tc>
          <w:tcPr>
            <w:tcW w:w="375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остале вишегодишње засаде</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260</w:t>
            </w:r>
          </w:p>
        </w:tc>
        <w:tc>
          <w:tcPr>
            <w:tcW w:w="1006"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54"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513</w:t>
            </w:r>
          </w:p>
        </w:tc>
        <w:tc>
          <w:tcPr>
            <w:tcW w:w="1046"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прибављање земљишта</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30.000,00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261</w:t>
            </w:r>
          </w:p>
        </w:tc>
        <w:tc>
          <w:tcPr>
            <w:tcW w:w="1006"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54"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513100</w:t>
            </w:r>
          </w:p>
        </w:tc>
        <w:tc>
          <w:tcPr>
            <w:tcW w:w="3750"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Набавка земљишта </w:t>
            </w:r>
          </w:p>
        </w:tc>
        <w:tc>
          <w:tcPr>
            <w:tcW w:w="247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25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525"/>
        </w:trPr>
        <w:tc>
          <w:tcPr>
            <w:tcW w:w="513"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1006" w:type="dxa"/>
            <w:tcBorders>
              <w:top w:val="single" w:sz="4" w:space="0" w:color="auto"/>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842" w:type="dxa"/>
            <w:gridSpan w:val="4"/>
            <w:tcBorders>
              <w:top w:val="single" w:sz="4" w:space="0" w:color="auto"/>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xml:space="preserve">УКУПНО ОДЈЕЉЕЊЕ ЗА СТАМБЕНО КОМУНАЛНЕ ПОСЛОВЕ И ЗЖС </w:t>
            </w:r>
          </w:p>
        </w:tc>
        <w:tc>
          <w:tcPr>
            <w:tcW w:w="2470" w:type="dxa"/>
            <w:tcBorders>
              <w:top w:val="nil"/>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8.552.000,00</w:t>
            </w:r>
          </w:p>
        </w:tc>
        <w:tc>
          <w:tcPr>
            <w:tcW w:w="2509" w:type="dxa"/>
            <w:tcBorders>
              <w:top w:val="nil"/>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9.712.000,00</w:t>
            </w:r>
          </w:p>
        </w:tc>
        <w:tc>
          <w:tcPr>
            <w:tcW w:w="1340" w:type="dxa"/>
            <w:tcBorders>
              <w:top w:val="nil"/>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1,14</w:t>
            </w:r>
          </w:p>
        </w:tc>
      </w:tr>
    </w:tbl>
    <w:p w:rsidR="00D70FB3" w:rsidRDefault="00D70FB3"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p w:rsidR="008B5CFA" w:rsidRDefault="008B5CFA" w:rsidP="00CF0750">
      <w:pPr>
        <w:spacing w:after="0" w:line="240" w:lineRule="auto"/>
        <w:jc w:val="both"/>
        <w:rPr>
          <w:rFonts w:ascii="Times New Roman" w:hAnsi="Times New Roman" w:cs="Times New Roman"/>
          <w:b/>
          <w:lang w:val="sr-Cyrl-BA"/>
        </w:rPr>
      </w:pPr>
    </w:p>
    <w:tbl>
      <w:tblPr>
        <w:tblW w:w="13820" w:type="dxa"/>
        <w:tblInd w:w="95" w:type="dxa"/>
        <w:tblLook w:val="04A0"/>
      </w:tblPr>
      <w:tblGrid>
        <w:gridCol w:w="518"/>
        <w:gridCol w:w="1087"/>
        <w:gridCol w:w="456"/>
        <w:gridCol w:w="592"/>
        <w:gridCol w:w="1039"/>
        <w:gridCol w:w="3586"/>
        <w:gridCol w:w="2531"/>
        <w:gridCol w:w="2531"/>
        <w:gridCol w:w="1480"/>
      </w:tblGrid>
      <w:tr w:rsidR="008B5CFA" w:rsidRPr="008B5CFA" w:rsidTr="008B5CFA">
        <w:trPr>
          <w:trHeight w:val="750"/>
        </w:trPr>
        <w:tc>
          <w:tcPr>
            <w:tcW w:w="5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6"/>
                <w:szCs w:val="16"/>
                <w:lang w:val="en-GB" w:eastAsia="en-GB"/>
              </w:rPr>
            </w:pPr>
            <w:r w:rsidRPr="008B5CFA">
              <w:rPr>
                <w:rFonts w:ascii="Times New Roman" w:eastAsia="Times New Roman" w:hAnsi="Times New Roman" w:cs="Times New Roman"/>
                <w:b/>
                <w:bCs/>
                <w:color w:val="000000"/>
                <w:sz w:val="16"/>
                <w:szCs w:val="16"/>
                <w:lang w:val="en-GB" w:eastAsia="en-GB"/>
              </w:rPr>
              <w:t>РБ</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ФУНКЦИЈА</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6"/>
                <w:szCs w:val="16"/>
                <w:lang w:val="en-GB" w:eastAsia="en-GB"/>
              </w:rPr>
            </w:pPr>
            <w:r w:rsidRPr="008B5CFA">
              <w:rPr>
                <w:rFonts w:ascii="Times New Roman" w:eastAsia="Times New Roman" w:hAnsi="Times New Roman" w:cs="Times New Roman"/>
                <w:b/>
                <w:bCs/>
                <w:color w:val="000000"/>
                <w:sz w:val="16"/>
                <w:szCs w:val="16"/>
                <w:lang w:val="en-GB" w:eastAsia="en-GB"/>
              </w:rPr>
              <w:t>ЕКОНОМСКИ КОД</w:t>
            </w:r>
          </w:p>
        </w:tc>
        <w:tc>
          <w:tcPr>
            <w:tcW w:w="3747"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6"/>
                <w:szCs w:val="16"/>
                <w:lang w:val="en-GB" w:eastAsia="en-GB"/>
              </w:rPr>
            </w:pPr>
            <w:r w:rsidRPr="008B5CFA">
              <w:rPr>
                <w:rFonts w:ascii="Times New Roman" w:eastAsia="Times New Roman" w:hAnsi="Times New Roman" w:cs="Times New Roman"/>
                <w:b/>
                <w:bCs/>
                <w:color w:val="000000"/>
                <w:sz w:val="16"/>
                <w:szCs w:val="16"/>
                <w:lang w:val="en-GB" w:eastAsia="en-GB"/>
              </w:rPr>
              <w:t>ОПИС</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 </w:t>
            </w:r>
          </w:p>
        </w:tc>
        <w:tc>
          <w:tcPr>
            <w:tcW w:w="2115"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1</w:t>
            </w:r>
          </w:p>
        </w:tc>
        <w:tc>
          <w:tcPr>
            <w:tcW w:w="374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2</w:t>
            </w:r>
          </w:p>
        </w:tc>
        <w:tc>
          <w:tcPr>
            <w:tcW w:w="253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53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480" w:type="dxa"/>
            <w:tcBorders>
              <w:top w:val="nil"/>
              <w:left w:val="nil"/>
              <w:bottom w:val="nil"/>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 </w:t>
            </w:r>
          </w:p>
        </w:tc>
        <w:tc>
          <w:tcPr>
            <w:tcW w:w="2115" w:type="dxa"/>
            <w:gridSpan w:val="3"/>
            <w:vMerge/>
            <w:tcBorders>
              <w:top w:val="nil"/>
              <w:left w:val="nil"/>
              <w:bottom w:val="single" w:sz="4" w:space="0" w:color="auto"/>
              <w:right w:val="single" w:sz="4" w:space="0" w:color="auto"/>
            </w:tcBorders>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6"/>
                <w:szCs w:val="16"/>
                <w:lang w:val="en-GB" w:eastAsia="en-GB"/>
              </w:rPr>
            </w:pPr>
          </w:p>
        </w:tc>
        <w:tc>
          <w:tcPr>
            <w:tcW w:w="374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 </w:t>
            </w:r>
          </w:p>
        </w:tc>
        <w:tc>
          <w:tcPr>
            <w:tcW w:w="253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6"/>
                <w:szCs w:val="16"/>
                <w:lang w:val="en-GB" w:eastAsia="en-GB"/>
              </w:rPr>
            </w:pPr>
            <w:r w:rsidRPr="008B5CFA">
              <w:rPr>
                <w:rFonts w:ascii="Times New Roman" w:eastAsia="Times New Roman" w:hAnsi="Times New Roman" w:cs="Times New Roman"/>
                <w:sz w:val="16"/>
                <w:szCs w:val="16"/>
                <w:lang w:val="en-GB" w:eastAsia="en-GB"/>
              </w:rPr>
              <w:t> </w:t>
            </w:r>
          </w:p>
        </w:tc>
        <w:tc>
          <w:tcPr>
            <w:tcW w:w="2531"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6"/>
                <w:szCs w:val="16"/>
                <w:lang w:val="en-GB" w:eastAsia="en-GB"/>
              </w:rPr>
            </w:pPr>
            <w:r w:rsidRPr="008B5CFA">
              <w:rPr>
                <w:rFonts w:ascii="Times New Roman" w:eastAsia="Times New Roman" w:hAnsi="Times New Roman" w:cs="Times New Roman"/>
                <w:sz w:val="16"/>
                <w:szCs w:val="16"/>
                <w:lang w:val="en-GB" w:eastAsia="en-GB"/>
              </w:rPr>
              <w:t> </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6"/>
                <w:szCs w:val="16"/>
                <w:lang w:val="en-GB" w:eastAsia="en-GB"/>
              </w:rPr>
            </w:pPr>
            <w:r w:rsidRPr="008B5CFA">
              <w:rPr>
                <w:rFonts w:ascii="Times New Roman" w:eastAsia="Times New Roman" w:hAnsi="Times New Roman" w:cs="Times New Roman"/>
                <w:sz w:val="16"/>
                <w:szCs w:val="16"/>
                <w:lang w:val="en-GB" w:eastAsia="en-GB"/>
              </w:rPr>
              <w:t> </w:t>
            </w:r>
          </w:p>
        </w:tc>
      </w:tr>
      <w:tr w:rsidR="008B5CFA" w:rsidRPr="008B5CFA" w:rsidTr="008B5CFA">
        <w:trPr>
          <w:trHeight w:val="52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ПЈТ</w:t>
            </w:r>
          </w:p>
        </w:tc>
        <w:tc>
          <w:tcPr>
            <w:tcW w:w="374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ОДЈЕЉЕЊЕ ЗА БОРАЧКО ИНВАЛИДСКУ ЗАШТИТУ</w:t>
            </w:r>
          </w:p>
        </w:tc>
        <w:tc>
          <w:tcPr>
            <w:tcW w:w="253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2531"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Број ПЈТ</w:t>
            </w:r>
          </w:p>
        </w:tc>
        <w:tc>
          <w:tcPr>
            <w:tcW w:w="374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0005180</w:t>
            </w:r>
          </w:p>
        </w:tc>
        <w:tc>
          <w:tcPr>
            <w:tcW w:w="2531"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2531"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262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ТЕКУЋИ РАСХОДИ</w:t>
            </w:r>
          </w:p>
        </w:tc>
        <w:tc>
          <w:tcPr>
            <w:tcW w:w="2531"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725.250,00</w:t>
            </w:r>
          </w:p>
        </w:tc>
        <w:tc>
          <w:tcPr>
            <w:tcW w:w="253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790.250,00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1,09</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263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412</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Расходи по основу материјала и услуга</w:t>
            </w:r>
          </w:p>
        </w:tc>
        <w:tc>
          <w:tcPr>
            <w:tcW w:w="2531"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32.500,00</w:t>
            </w:r>
          </w:p>
        </w:tc>
        <w:tc>
          <w:tcPr>
            <w:tcW w:w="253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34.500,00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1,06</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264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412400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Набавка материјала - Цивилна заштита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6.000,00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6.000,00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265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412500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Трошкови текућег одржавања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0,75</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266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Уговорене услуге - Цивилна заштита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18.000,00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1,20</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267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268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0111</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412900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xml:space="preserve">Остале уговорене услуге </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3.500,00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3.500,00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269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415</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Грантови</w:t>
            </w:r>
          </w:p>
        </w:tc>
        <w:tc>
          <w:tcPr>
            <w:tcW w:w="253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270.750,00</w:t>
            </w:r>
          </w:p>
        </w:tc>
        <w:tc>
          <w:tcPr>
            <w:tcW w:w="253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305.750,00</w:t>
            </w:r>
          </w:p>
        </w:tc>
        <w:tc>
          <w:tcPr>
            <w:tcW w:w="1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1,13</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Средства за финансирање Борачке организације</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111.000,00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1,11</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Средства за финансирање Организација породица погинулих и несталих лица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40.500,00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1,02</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Средства за финансирање Удружења несталих бораца и цивила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9.000,00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1,13</w:t>
            </w:r>
          </w:p>
        </w:tc>
      </w:tr>
      <w:tr w:rsidR="008B5CFA" w:rsidRPr="008B5CFA" w:rsidTr="008B5CFA">
        <w:trPr>
          <w:trHeight w:val="52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Текуће помоћи непрофитним организацијама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45.000,00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1,13</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Средства за финансирање цивилних жртава рата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8.600,00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9.600,00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1,12</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Удружење ратних војних инвалида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9.500,00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10.500,00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1,11</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Удружење логораша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8.150,00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9.150,00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1,12</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Удружење ветерана "Гарда Пантери"</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14.000,00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1,07</w:t>
            </w:r>
          </w:p>
        </w:tc>
      </w:tr>
      <w:tr w:rsidR="008B5CFA" w:rsidRPr="008B5CFA" w:rsidTr="008B5CFA">
        <w:trPr>
          <w:trHeight w:val="5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Удружење жена жртава рата регије Бијељина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8.000,00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9.000,00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1,13</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279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Удружење грађана "Ветерани Републике Српске"</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9.000,00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1,11</w:t>
            </w:r>
          </w:p>
        </w:tc>
      </w:tr>
      <w:tr w:rsidR="008B5CFA" w:rsidRPr="008B5CFA" w:rsidTr="008B5CFA">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0840</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415200</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Учешће у изградњи спомен обиљежја</w:t>
            </w:r>
          </w:p>
        </w:tc>
        <w:tc>
          <w:tcPr>
            <w:tcW w:w="2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2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30.000,00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1,50</w:t>
            </w:r>
          </w:p>
        </w:tc>
      </w:tr>
      <w:tr w:rsidR="008B5CFA" w:rsidRPr="008B5CFA" w:rsidTr="008B5CFA">
        <w:trPr>
          <w:trHeight w:val="25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281</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416</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374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Дознаке грађанима</w:t>
            </w:r>
          </w:p>
        </w:tc>
        <w:tc>
          <w:tcPr>
            <w:tcW w:w="2531" w:type="dxa"/>
            <w:tcBorders>
              <w:top w:val="single" w:sz="4" w:space="0" w:color="auto"/>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422.000,00</w:t>
            </w:r>
          </w:p>
        </w:tc>
        <w:tc>
          <w:tcPr>
            <w:tcW w:w="2531" w:type="dxa"/>
            <w:tcBorders>
              <w:top w:val="single" w:sz="4" w:space="0" w:color="auto"/>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450.000,00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1,07</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1030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416100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Текуће помоћи породицама погинулих бораца и инвалидима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250.000,00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270.000,00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1,08</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0610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416100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Средства за рјешавање стамбених питања борачке категорије становништва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172.000,00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180.000,00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1,05</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КАПИТАЛНИ ИЗДАЦИ</w:t>
            </w:r>
          </w:p>
        </w:tc>
        <w:tc>
          <w:tcPr>
            <w:tcW w:w="2531"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85.000,00</w:t>
            </w:r>
          </w:p>
        </w:tc>
        <w:tc>
          <w:tcPr>
            <w:tcW w:w="253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153.000,00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1,80</w:t>
            </w:r>
          </w:p>
        </w:tc>
      </w:tr>
      <w:tr w:rsidR="008B5CFA" w:rsidRPr="008B5CFA" w:rsidTr="008B5CFA">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511</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3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80.000,00</w:t>
            </w:r>
          </w:p>
        </w:tc>
        <w:tc>
          <w:tcPr>
            <w:tcW w:w="253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135.000,00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1,69</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0610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511100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Набавка грађевинских објеката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0610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511200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Реконструкција и инвестиционо одржавање</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40.000,00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1,00</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511300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Набавка опреме-Цивилна заштита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20.000,00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75.000,00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3,75</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289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516</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5.000,00</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18.000,00</w:t>
            </w:r>
          </w:p>
        </w:tc>
        <w:tc>
          <w:tcPr>
            <w:tcW w:w="148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3,60</w:t>
            </w:r>
          </w:p>
        </w:tc>
      </w:tr>
      <w:tr w:rsidR="008B5CFA" w:rsidRPr="008B5CFA" w:rsidTr="008B5CFA">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290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516100</w:t>
            </w:r>
          </w:p>
        </w:tc>
        <w:tc>
          <w:tcPr>
            <w:tcW w:w="374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Издаци за залихе и материјала,ситни инвентар-Цивилна заштита</w:t>
            </w:r>
          </w:p>
        </w:tc>
        <w:tc>
          <w:tcPr>
            <w:tcW w:w="253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5.000,00</w:t>
            </w:r>
          </w:p>
        </w:tc>
        <w:tc>
          <w:tcPr>
            <w:tcW w:w="253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18.000,00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3,60</w:t>
            </w:r>
          </w:p>
        </w:tc>
      </w:tr>
      <w:tr w:rsidR="008B5CFA" w:rsidRPr="008B5CFA" w:rsidTr="008B5CFA">
        <w:trPr>
          <w:trHeight w:val="255"/>
        </w:trPr>
        <w:tc>
          <w:tcPr>
            <w:tcW w:w="519"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 </w:t>
            </w:r>
          </w:p>
        </w:tc>
        <w:tc>
          <w:tcPr>
            <w:tcW w:w="897"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sz w:val="20"/>
                <w:szCs w:val="20"/>
                <w:lang w:val="en-GB" w:eastAsia="en-GB"/>
              </w:rPr>
            </w:pPr>
            <w:r w:rsidRPr="008B5CFA">
              <w:rPr>
                <w:rFonts w:ascii="Times New Roman" w:eastAsia="Times New Roman" w:hAnsi="Times New Roman" w:cs="Times New Roman"/>
                <w:sz w:val="20"/>
                <w:szCs w:val="20"/>
                <w:lang w:val="en-GB" w:eastAsia="en-GB"/>
              </w:rPr>
              <w:t> </w:t>
            </w:r>
          </w:p>
        </w:tc>
        <w:tc>
          <w:tcPr>
            <w:tcW w:w="5862" w:type="dxa"/>
            <w:gridSpan w:val="4"/>
            <w:tcBorders>
              <w:top w:val="single" w:sz="4" w:space="0" w:color="auto"/>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УКУПНО ОДЈЕЉЕЊЕ ЗА БОРАЧКО ИНВАЛИДСКУ И ЦИВИЛНУ ЗАШТИТУ</w:t>
            </w:r>
          </w:p>
        </w:tc>
        <w:tc>
          <w:tcPr>
            <w:tcW w:w="2531" w:type="dxa"/>
            <w:tcBorders>
              <w:top w:val="nil"/>
              <w:left w:val="nil"/>
              <w:bottom w:val="single" w:sz="4" w:space="0" w:color="auto"/>
              <w:right w:val="nil"/>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810.250,00</w:t>
            </w:r>
          </w:p>
        </w:tc>
        <w:tc>
          <w:tcPr>
            <w:tcW w:w="2531" w:type="dxa"/>
            <w:tcBorders>
              <w:top w:val="nil"/>
              <w:left w:val="single" w:sz="4" w:space="0" w:color="auto"/>
              <w:bottom w:val="single" w:sz="4" w:space="0" w:color="auto"/>
              <w:right w:val="nil"/>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20"/>
                <w:szCs w:val="20"/>
                <w:lang w:val="en-GB" w:eastAsia="en-GB"/>
              </w:rPr>
            </w:pPr>
            <w:r w:rsidRPr="008B5CFA">
              <w:rPr>
                <w:rFonts w:ascii="Times New Roman" w:eastAsia="Times New Roman" w:hAnsi="Times New Roman" w:cs="Times New Roman"/>
                <w:b/>
                <w:bCs/>
                <w:sz w:val="20"/>
                <w:szCs w:val="20"/>
                <w:lang w:val="en-GB" w:eastAsia="en-GB"/>
              </w:rPr>
              <w:t>943.250,00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20"/>
                <w:szCs w:val="20"/>
                <w:lang w:val="en-GB" w:eastAsia="en-GB"/>
              </w:rPr>
            </w:pPr>
            <w:r w:rsidRPr="008B5CFA">
              <w:rPr>
                <w:rFonts w:ascii="Times New Roman" w:eastAsia="Times New Roman" w:hAnsi="Times New Roman" w:cs="Times New Roman"/>
                <w:color w:val="000000"/>
                <w:sz w:val="20"/>
                <w:szCs w:val="20"/>
                <w:lang w:val="en-GB" w:eastAsia="en-GB"/>
              </w:rPr>
              <w:t>1,16</w:t>
            </w:r>
          </w:p>
        </w:tc>
      </w:tr>
    </w:tbl>
    <w:p w:rsidR="008B5CFA" w:rsidRDefault="008B5CFA" w:rsidP="00CF0750">
      <w:pPr>
        <w:spacing w:after="0" w:line="240" w:lineRule="auto"/>
        <w:jc w:val="both"/>
        <w:rPr>
          <w:rFonts w:ascii="Times New Roman" w:hAnsi="Times New Roman" w:cs="Times New Roman"/>
          <w:b/>
          <w:lang w:val="sr-Cyrl-BA"/>
        </w:rPr>
      </w:pPr>
    </w:p>
    <w:p w:rsidR="00B32C39" w:rsidRDefault="00B32C39" w:rsidP="00CF0750">
      <w:pPr>
        <w:spacing w:after="0" w:line="240" w:lineRule="auto"/>
        <w:jc w:val="both"/>
        <w:rPr>
          <w:rFonts w:ascii="Times New Roman" w:hAnsi="Times New Roman" w:cs="Times New Roman"/>
          <w:b/>
          <w:lang w:val="sr-Cyrl-BA"/>
        </w:rPr>
      </w:pPr>
    </w:p>
    <w:tbl>
      <w:tblPr>
        <w:tblW w:w="13740" w:type="dxa"/>
        <w:tblInd w:w="95" w:type="dxa"/>
        <w:tblLook w:val="04A0"/>
      </w:tblPr>
      <w:tblGrid>
        <w:gridCol w:w="511"/>
        <w:gridCol w:w="1087"/>
        <w:gridCol w:w="586"/>
        <w:gridCol w:w="598"/>
        <w:gridCol w:w="1057"/>
        <w:gridCol w:w="3440"/>
        <w:gridCol w:w="2490"/>
        <w:gridCol w:w="2491"/>
        <w:gridCol w:w="1480"/>
      </w:tblGrid>
      <w:tr w:rsidR="008B5CFA" w:rsidRPr="008B5CFA" w:rsidTr="008B5CFA">
        <w:trPr>
          <w:trHeight w:val="720"/>
        </w:trPr>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6"/>
                <w:szCs w:val="16"/>
                <w:lang w:val="en-GB" w:eastAsia="en-GB"/>
              </w:rPr>
            </w:pPr>
            <w:r w:rsidRPr="008B5CFA">
              <w:rPr>
                <w:rFonts w:ascii="Times New Roman" w:eastAsia="Times New Roman" w:hAnsi="Times New Roman" w:cs="Times New Roman"/>
                <w:b/>
                <w:bCs/>
                <w:color w:val="000000"/>
                <w:sz w:val="16"/>
                <w:szCs w:val="16"/>
                <w:lang w:val="en-GB" w:eastAsia="en-GB"/>
              </w:rPr>
              <w:t>РБ</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6"/>
                <w:szCs w:val="16"/>
                <w:lang w:val="en-GB" w:eastAsia="en-GB"/>
              </w:rPr>
            </w:pPr>
            <w:r w:rsidRPr="008B5CFA">
              <w:rPr>
                <w:rFonts w:ascii="Times New Roman" w:eastAsia="Times New Roman" w:hAnsi="Times New Roman" w:cs="Times New Roman"/>
                <w:color w:val="000000"/>
                <w:sz w:val="16"/>
                <w:szCs w:val="16"/>
                <w:lang w:val="en-GB" w:eastAsia="en-GB"/>
              </w:rPr>
              <w:t>ФУНКЦИЈА</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6"/>
                <w:szCs w:val="16"/>
                <w:lang w:val="en-GB" w:eastAsia="en-GB"/>
              </w:rPr>
            </w:pPr>
            <w:r w:rsidRPr="008B5CFA">
              <w:rPr>
                <w:rFonts w:ascii="Times New Roman" w:eastAsia="Times New Roman" w:hAnsi="Times New Roman" w:cs="Times New Roman"/>
                <w:b/>
                <w:bCs/>
                <w:color w:val="000000"/>
                <w:sz w:val="16"/>
                <w:szCs w:val="16"/>
                <w:lang w:val="en-GB" w:eastAsia="en-GB"/>
              </w:rPr>
              <w:t>ЕКОНОМСКИ КОД</w:t>
            </w:r>
          </w:p>
        </w:tc>
        <w:tc>
          <w:tcPr>
            <w:tcW w:w="3749" w:type="dxa"/>
            <w:tcBorders>
              <w:top w:val="single" w:sz="4" w:space="0" w:color="auto"/>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6"/>
                <w:szCs w:val="16"/>
                <w:lang w:val="en-GB" w:eastAsia="en-GB"/>
              </w:rPr>
            </w:pPr>
            <w:r w:rsidRPr="008B5CFA">
              <w:rPr>
                <w:rFonts w:ascii="Times New Roman" w:eastAsia="Times New Roman" w:hAnsi="Times New Roman" w:cs="Times New Roman"/>
                <w:b/>
                <w:bCs/>
                <w:color w:val="000000"/>
                <w:sz w:val="16"/>
                <w:szCs w:val="16"/>
                <w:lang w:val="en-GB" w:eastAsia="en-GB"/>
              </w:rPr>
              <w:t>ОПИС</w:t>
            </w:r>
          </w:p>
        </w:tc>
        <w:tc>
          <w:tcPr>
            <w:tcW w:w="249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2023. ГОДИНА</w:t>
            </w:r>
          </w:p>
        </w:tc>
        <w:tc>
          <w:tcPr>
            <w:tcW w:w="2491" w:type="dxa"/>
            <w:tcBorders>
              <w:top w:val="single" w:sz="4" w:space="0" w:color="auto"/>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БУЏЕТ 2024. ГОДИНА</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ИНДЕКС</w:t>
            </w:r>
          </w:p>
        </w:tc>
      </w:tr>
      <w:tr w:rsidR="008B5CFA" w:rsidRPr="008B5CFA" w:rsidTr="008B5CFA">
        <w:trPr>
          <w:trHeight w:val="300"/>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w:t>
            </w:r>
          </w:p>
        </w:tc>
        <w:tc>
          <w:tcPr>
            <w:tcW w:w="105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w:t>
            </w:r>
          </w:p>
        </w:tc>
        <w:tc>
          <w:tcPr>
            <w:tcW w:w="249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w:t>
            </w:r>
          </w:p>
        </w:tc>
        <w:tc>
          <w:tcPr>
            <w:tcW w:w="2491"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5=4/3</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ПЈТ</w:t>
            </w:r>
          </w:p>
        </w:tc>
        <w:tc>
          <w:tcPr>
            <w:tcW w:w="598"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ОДЈЕЉЕЊЕ ЗА ДРУШТВЕНЕ ДЈЕЛАТНОСТИ</w:t>
            </w:r>
          </w:p>
        </w:tc>
        <w:tc>
          <w:tcPr>
            <w:tcW w:w="249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FF0000"/>
                <w:sz w:val="18"/>
                <w:szCs w:val="18"/>
                <w:lang w:val="en-GB" w:eastAsia="en-GB"/>
              </w:rPr>
            </w:pPr>
            <w:r w:rsidRPr="008B5CFA">
              <w:rPr>
                <w:rFonts w:ascii="Times New Roman" w:eastAsia="Times New Roman" w:hAnsi="Times New Roman" w:cs="Times New Roman"/>
                <w:b/>
                <w:bCs/>
                <w:color w:val="FF0000"/>
                <w:sz w:val="18"/>
                <w:szCs w:val="18"/>
                <w:lang w:val="en-GB" w:eastAsia="en-GB"/>
              </w:rPr>
              <w:t> </w:t>
            </w:r>
          </w:p>
        </w:tc>
        <w:tc>
          <w:tcPr>
            <w:tcW w:w="2491"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FF0000"/>
                <w:sz w:val="18"/>
                <w:szCs w:val="18"/>
                <w:lang w:val="en-GB" w:eastAsia="en-GB"/>
              </w:rPr>
            </w:pPr>
            <w:r w:rsidRPr="008B5CFA">
              <w:rPr>
                <w:rFonts w:ascii="Times New Roman" w:eastAsia="Times New Roman" w:hAnsi="Times New Roman" w:cs="Times New Roman"/>
                <w:b/>
                <w:bCs/>
                <w:color w:val="FF0000"/>
                <w:sz w:val="18"/>
                <w:szCs w:val="18"/>
                <w:lang w:val="en-GB" w:eastAsia="en-GB"/>
              </w:rPr>
              <w:t> </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r>
      <w:tr w:rsidR="008B5CFA" w:rsidRPr="008B5CFA" w:rsidTr="008B5CFA">
        <w:trPr>
          <w:trHeight w:val="255"/>
        </w:trPr>
        <w:tc>
          <w:tcPr>
            <w:tcW w:w="518"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Број ПЈТ</w:t>
            </w:r>
          </w:p>
        </w:tc>
        <w:tc>
          <w:tcPr>
            <w:tcW w:w="598"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0005210</w:t>
            </w:r>
          </w:p>
        </w:tc>
        <w:tc>
          <w:tcPr>
            <w:tcW w:w="249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FF0000"/>
                <w:sz w:val="18"/>
                <w:szCs w:val="18"/>
                <w:lang w:val="en-GB" w:eastAsia="en-GB"/>
              </w:rPr>
            </w:pPr>
            <w:r w:rsidRPr="008B5CFA">
              <w:rPr>
                <w:rFonts w:ascii="Times New Roman" w:eastAsia="Times New Roman" w:hAnsi="Times New Roman" w:cs="Times New Roman"/>
                <w:b/>
                <w:bCs/>
                <w:color w:val="FF0000"/>
                <w:sz w:val="18"/>
                <w:szCs w:val="18"/>
                <w:lang w:val="en-GB" w:eastAsia="en-GB"/>
              </w:rPr>
              <w:t> </w:t>
            </w:r>
          </w:p>
        </w:tc>
        <w:tc>
          <w:tcPr>
            <w:tcW w:w="2491"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FF0000"/>
                <w:sz w:val="18"/>
                <w:szCs w:val="18"/>
                <w:lang w:val="en-GB" w:eastAsia="en-GB"/>
              </w:rPr>
            </w:pPr>
            <w:r w:rsidRPr="008B5CFA">
              <w:rPr>
                <w:rFonts w:ascii="Times New Roman" w:eastAsia="Times New Roman" w:hAnsi="Times New Roman" w:cs="Times New Roman"/>
                <w:b/>
                <w:bCs/>
                <w:color w:val="FF0000"/>
                <w:sz w:val="18"/>
                <w:szCs w:val="18"/>
                <w:lang w:val="en-GB" w:eastAsia="en-GB"/>
              </w:rPr>
              <w:t> </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ТЕКУЋИ РАСХОДИ</w:t>
            </w:r>
          </w:p>
        </w:tc>
        <w:tc>
          <w:tcPr>
            <w:tcW w:w="2490" w:type="dxa"/>
            <w:tcBorders>
              <w:top w:val="nil"/>
              <w:left w:val="nil"/>
              <w:bottom w:val="single" w:sz="4" w:space="0" w:color="auto"/>
              <w:right w:val="nil"/>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6.672.500,00</w:t>
            </w:r>
          </w:p>
        </w:tc>
        <w:tc>
          <w:tcPr>
            <w:tcW w:w="2491" w:type="dxa"/>
            <w:tcBorders>
              <w:top w:val="nil"/>
              <w:left w:val="single" w:sz="4" w:space="0" w:color="auto"/>
              <w:bottom w:val="single" w:sz="4" w:space="0" w:color="auto"/>
              <w:right w:val="nil"/>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7.798.000,00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1,17</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291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412</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Расходи по основу коришћења робе и услуга</w:t>
            </w:r>
          </w:p>
        </w:tc>
        <w:tc>
          <w:tcPr>
            <w:tcW w:w="249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54.000,00</w:t>
            </w:r>
          </w:p>
        </w:tc>
        <w:tc>
          <w:tcPr>
            <w:tcW w:w="2491"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54.000,00</w:t>
            </w:r>
          </w:p>
        </w:tc>
        <w:tc>
          <w:tcPr>
            <w:tcW w:w="14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b/>
                <w:bCs/>
                <w:sz w:val="16"/>
                <w:szCs w:val="16"/>
                <w:lang w:val="en-GB" w:eastAsia="en-GB"/>
              </w:rPr>
            </w:pPr>
            <w:r w:rsidRPr="001F3A78">
              <w:rPr>
                <w:rFonts w:ascii="Times New Roman" w:eastAsia="Times New Roman" w:hAnsi="Times New Roman" w:cs="Times New Roman"/>
                <w:b/>
                <w:bCs/>
                <w:sz w:val="16"/>
                <w:szCs w:val="16"/>
                <w:lang w:val="en-GB" w:eastAsia="en-GB"/>
              </w:rPr>
              <w:t>292</w:t>
            </w:r>
          </w:p>
        </w:tc>
        <w:tc>
          <w:tcPr>
            <w:tcW w:w="897"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center"/>
              <w:rPr>
                <w:rFonts w:ascii="Times New Roman" w:eastAsia="Times New Roman" w:hAnsi="Times New Roman" w:cs="Times New Roman"/>
                <w:sz w:val="16"/>
                <w:szCs w:val="16"/>
                <w:lang w:val="en-GB" w:eastAsia="en-GB"/>
              </w:rPr>
            </w:pPr>
            <w:r w:rsidRPr="001F3A78">
              <w:rPr>
                <w:rFonts w:ascii="Times New Roman" w:eastAsia="Times New Roman" w:hAnsi="Times New Roman" w:cs="Times New Roman"/>
                <w:sz w:val="16"/>
                <w:szCs w:val="16"/>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412900</w:t>
            </w:r>
          </w:p>
        </w:tc>
        <w:tc>
          <w:tcPr>
            <w:tcW w:w="3749"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 xml:space="preserve">Остале уговорене услуге - материјални трошкови </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1F3A78">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b/>
                <w:bCs/>
                <w:sz w:val="16"/>
                <w:szCs w:val="16"/>
                <w:lang w:val="en-GB" w:eastAsia="en-GB"/>
              </w:rPr>
            </w:pPr>
            <w:r w:rsidRPr="001F3A78">
              <w:rPr>
                <w:rFonts w:ascii="Times New Roman" w:eastAsia="Times New Roman" w:hAnsi="Times New Roman" w:cs="Times New Roman"/>
                <w:b/>
                <w:bCs/>
                <w:sz w:val="16"/>
                <w:szCs w:val="16"/>
                <w:lang w:val="en-GB" w:eastAsia="en-GB"/>
              </w:rPr>
              <w:t>293</w:t>
            </w:r>
          </w:p>
        </w:tc>
        <w:tc>
          <w:tcPr>
            <w:tcW w:w="897"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center"/>
              <w:rPr>
                <w:rFonts w:ascii="Times New Roman" w:eastAsia="Times New Roman" w:hAnsi="Times New Roman" w:cs="Times New Roman"/>
                <w:sz w:val="16"/>
                <w:szCs w:val="16"/>
                <w:lang w:val="en-GB" w:eastAsia="en-GB"/>
              </w:rPr>
            </w:pPr>
            <w:r w:rsidRPr="001F3A78">
              <w:rPr>
                <w:rFonts w:ascii="Times New Roman" w:eastAsia="Times New Roman" w:hAnsi="Times New Roman" w:cs="Times New Roman"/>
                <w:sz w:val="16"/>
                <w:szCs w:val="16"/>
                <w:lang w:val="en-GB" w:eastAsia="en-GB"/>
              </w:rPr>
              <w:t>0724</w:t>
            </w:r>
          </w:p>
        </w:tc>
        <w:tc>
          <w:tcPr>
            <w:tcW w:w="460"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412900</w:t>
            </w:r>
          </w:p>
        </w:tc>
        <w:tc>
          <w:tcPr>
            <w:tcW w:w="3749"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Расходи за бруто накнаде ван радног односа-накнаде за мртвозорство-Дом здравља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1F3A78">
        <w:trPr>
          <w:trHeight w:val="24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294</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415</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Грантови</w:t>
            </w:r>
          </w:p>
        </w:tc>
        <w:tc>
          <w:tcPr>
            <w:tcW w:w="2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4.925.500,00</w:t>
            </w:r>
          </w:p>
        </w:tc>
        <w:tc>
          <w:tcPr>
            <w:tcW w:w="24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4.554.000,00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0,92</w:t>
            </w:r>
          </w:p>
        </w:tc>
      </w:tr>
      <w:tr w:rsidR="008B5CFA" w:rsidRPr="008B5CFA" w:rsidTr="001F3A78">
        <w:trPr>
          <w:trHeight w:val="4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295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Текући грант за Дневни центар за дјецу која живе и/или раде на улици и која су у ризику</w:t>
            </w:r>
          </w:p>
        </w:tc>
        <w:tc>
          <w:tcPr>
            <w:tcW w:w="249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2491" w:type="dxa"/>
            <w:tcBorders>
              <w:top w:val="single" w:sz="4" w:space="0" w:color="auto"/>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296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0830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Текући грантови-ЈИП" Семберија и Мајевица"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424.000,00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0,94</w:t>
            </w:r>
          </w:p>
        </w:tc>
      </w:tr>
      <w:tr w:rsidR="008B5CFA" w:rsidRPr="008B5CFA" w:rsidTr="008B5CFA">
        <w:trPr>
          <w:trHeight w:val="60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297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0810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финансирање физичке културе - резерва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1,67</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298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0810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финансирање физичке културе - Бициклистичка трка Бања Лука - Бијељина - Београд</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1,33</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299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спорт по Правилнику о расподјели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1.400.000,00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1.400.000,00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0810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Школски спорт</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96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0810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интервенције у области образовања, спорта - кориштење сале и стадиона- Дирекција за развој и изградњу града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210.000,00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1,10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културу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1,14</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Грант за подршку фестивалу Дјеца пјевају у Семберији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културу - Свјетски куп у хармоници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35.500,00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305</w:t>
            </w:r>
          </w:p>
        </w:tc>
        <w:tc>
          <w:tcPr>
            <w:tcW w:w="897"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xml:space="preserve">Средства за културу - Грант Хору "Србадија" </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0,20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интервенције у области образовања - набавка уџбеника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860.000,00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0,98</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интервенције у области образовања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интервенције у образовању - побољшање услова у школама које се односе на инклузивно образовање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учешће у финансирању политичких партија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260.000,00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1F3A78">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реализацију пројекта у партнерским односима градске управе са грађанима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1F3A78">
        <w:trPr>
          <w:trHeight w:val="4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суфинансирање развоја омладинских организација</w:t>
            </w:r>
          </w:p>
        </w:tc>
        <w:tc>
          <w:tcPr>
            <w:tcW w:w="2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1F3A78">
        <w:trPr>
          <w:trHeight w:val="24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312</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Националне мањине</w:t>
            </w:r>
          </w:p>
        </w:tc>
        <w:tc>
          <w:tcPr>
            <w:tcW w:w="249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single" w:sz="4" w:space="0" w:color="auto"/>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Културно историјско наслеђе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Грантови вјерским заједницама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90.000,00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Грант Сигурна кућа Лара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финансирање програма удружења грађана од општег интереса за Град Бијељина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182.000,00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190.000,00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1,04</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финансирање пројеката удружења грађана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1,10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Пројекат "Омладинска политика"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Финансирање дома ученика-материјални трошкови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72.000,00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72.000,00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xml:space="preserve"> Средства за културне манифестације,Вишњићеви дани,Мајске музичке свечаности и др.</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1,33</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0910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Подршка приватним вртићима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0740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Текући грантови организацијама у области примарне здравствене заштите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730.000,00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0,55</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учешће у санацији и изградњи вјерских објеката</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xml:space="preserve">Средства за помоћ пензионерима </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60.000,00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1,67</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Подршка пројектима запошљавања  - сарадња са Caritas Switzerland</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70.000,00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1,40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Подршка пројекту Упознај музику</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0,50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Подршка пројекту Семберско етно домаћинство</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Подршка Семберском сајму меса у Дворовима</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Подршка пројектима Црвеног крста Бијељина</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Уређење спомен обиљежја у МЗ Вршани</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финансирање манифестације Знањем, пјесмом, игром кроз Семберију</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оснивање филхармонијског оркестра</w:t>
            </w:r>
          </w:p>
        </w:tc>
        <w:tc>
          <w:tcPr>
            <w:tcW w:w="2490"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single" w:sz="4" w:space="0" w:color="auto"/>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1F3A78">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416</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Дознаке грађанима</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1.693.000,00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3.190.000,00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1,88</w:t>
            </w:r>
          </w:p>
        </w:tc>
      </w:tr>
      <w:tr w:rsidR="008B5CFA" w:rsidRPr="008B5CFA" w:rsidTr="001F3A78">
        <w:trPr>
          <w:trHeight w:val="72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334</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0960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Суфинансирање превоза - Дознаке родитељима за превоз ученика основних и средњих школа</w:t>
            </w:r>
          </w:p>
        </w:tc>
        <w:tc>
          <w:tcPr>
            <w:tcW w:w="2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320.000,00</w:t>
            </w:r>
          </w:p>
        </w:tc>
        <w:tc>
          <w:tcPr>
            <w:tcW w:w="24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575.000,00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1,80</w:t>
            </w:r>
          </w:p>
        </w:tc>
      </w:tr>
      <w:tr w:rsidR="008B5CFA" w:rsidRPr="008B5CFA" w:rsidTr="001F3A78">
        <w:trPr>
          <w:trHeight w:val="4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0960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Суфинансирање набавке школског прибора за ученике основних школа</w:t>
            </w:r>
          </w:p>
        </w:tc>
        <w:tc>
          <w:tcPr>
            <w:tcW w:w="2490" w:type="dxa"/>
            <w:tcBorders>
              <w:top w:val="single" w:sz="4" w:space="0" w:color="auto"/>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single" w:sz="4" w:space="0" w:color="auto"/>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475.000,00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Једнократна помоћ пензинерима</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416000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Субвенције дјеци обољелој од дијабетеса</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0740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Пројекти подршке очувања пораста породице,помоћ породицама које лијече стерилитет</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339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Мјере пронаталитетне политике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Подстицај повратка и помоћ социјалним категоријама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Помоћ социјално угроженој дјеци за ужину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интервенције у образовању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Средства за финансирање инклузивног образовања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0980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Стипендије ученицима, студентима основних и постдипломских студија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370.000,00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1,22</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1030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Сахране незбринутих лица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1,60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Субвeнције социјалним категоријама за легализацију објеката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Субвенције брачним паровима за новорођену бебу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Субвенције родитељима за боравак дјеце у приватним вртићима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440.000,00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675.000,00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1,53</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Подршка акционом плану за Роме</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0,50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Подршка пројектима СУМЕРО</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75.000,00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Субвенционисање изградње приступних рампи на стамбеним објектима за дјецу са инвалидитетом</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Субвенционисање младим брачним паровима за кредитно учешће приликом куповине прве некретнине</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1F3A78">
        <w:trPr>
          <w:trHeight w:val="51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48</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20"/>
                <w:szCs w:val="20"/>
                <w:lang w:val="en-GB" w:eastAsia="en-GB"/>
              </w:rPr>
            </w:pPr>
            <w:r w:rsidRPr="008B5CFA">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34.000,00</w:t>
            </w:r>
          </w:p>
        </w:tc>
        <w:tc>
          <w:tcPr>
            <w:tcW w:w="2491"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34.000,00</w:t>
            </w:r>
          </w:p>
        </w:tc>
        <w:tc>
          <w:tcPr>
            <w:tcW w:w="14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1F3A78">
        <w:trPr>
          <w:trHeight w:val="4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354</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487</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Трансфери између различитих јединица власти на име социјалне заштите</w:t>
            </w:r>
          </w:p>
        </w:tc>
        <w:tc>
          <w:tcPr>
            <w:tcW w:w="2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34.000,00</w:t>
            </w:r>
          </w:p>
        </w:tc>
        <w:tc>
          <w:tcPr>
            <w:tcW w:w="24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34.000,00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1F3A78">
        <w:trPr>
          <w:trHeight w:val="24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1070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487400</w:t>
            </w:r>
          </w:p>
        </w:tc>
        <w:tc>
          <w:tcPr>
            <w:tcW w:w="374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Здравствена заштита</w:t>
            </w:r>
          </w:p>
        </w:tc>
        <w:tc>
          <w:tcPr>
            <w:tcW w:w="249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single" w:sz="4" w:space="0" w:color="auto"/>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1010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487900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Финансирање дијагностике обољења и лијечење дјеце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14.000,00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14.000,00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КАПИТАЛНИ ИЗДАЦИ</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3.236.790,00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3.030.000,00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0,94</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511</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90"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3.236.790,00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3.030.000,00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0,94</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359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вртића у Црњелову - I фаза</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200.000,00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0,08</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Израда пројектно-техничке документације за Студентски центар</w:t>
            </w:r>
          </w:p>
        </w:tc>
        <w:tc>
          <w:tcPr>
            <w:tcW w:w="2490" w:type="dxa"/>
            <w:tcBorders>
              <w:top w:val="nil"/>
              <w:left w:val="nil"/>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20.000,00</w:t>
            </w:r>
          </w:p>
        </w:tc>
        <w:tc>
          <w:tcPr>
            <w:tcW w:w="2491" w:type="dxa"/>
            <w:tcBorders>
              <w:top w:val="nil"/>
              <w:left w:val="single" w:sz="4" w:space="0" w:color="auto"/>
              <w:bottom w:val="single" w:sz="4" w:space="0" w:color="auto"/>
              <w:right w:val="nil"/>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w:t>
            </w:r>
          </w:p>
        </w:tc>
      </w:tr>
      <w:tr w:rsidR="008B5CFA" w:rsidRPr="008B5CFA" w:rsidTr="008B5CFA">
        <w:trPr>
          <w:trHeight w:val="225"/>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Пројекат спортске сале - кредит 2020. година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936.790,00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8B5CFA">
        <w:trPr>
          <w:trHeight w:val="51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затвореног базена - пројектна документација и др.</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96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дјечијих игралишта на подручју Града Бијељина (Рачанска улица, Центар, Богдановића плац, Н. Јања, Н. Дворови, Батковић)</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грађевинских објеката - инвестиције у образовању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3,33</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Извођење радова на изградњи терена са вјештачком травом у склопу комплекса ФК "Подриње" Јања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грађевинских објеката - инвестиције у образовању, изградња радионица за потребе Техничке школе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180.000,00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0,28</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Инвестиције у образовању-Дирекција за изградњу и развој</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1,40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грађевинских објеката - инвестиције у спортске објекте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369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Дирекција за изградњу - инвестиције у спортске објекте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1,20</w:t>
            </w:r>
          </w:p>
        </w:tc>
      </w:tr>
      <w:tr w:rsidR="008B5CFA" w:rsidRPr="008B5CFA" w:rsidTr="001F3A78">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xml:space="preserve">Инвестиције у културне установе Домове културе, и домове културе у мјесним заједницама </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w:t>
            </w:r>
          </w:p>
        </w:tc>
      </w:tr>
      <w:tr w:rsidR="008B5CFA" w:rsidRPr="008B5CFA" w:rsidTr="001F3A78">
        <w:trPr>
          <w:trHeight w:val="4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xml:space="preserve">Набавка грађевинских објеката-Центар за социјални рад </w:t>
            </w:r>
          </w:p>
        </w:tc>
        <w:tc>
          <w:tcPr>
            <w:tcW w:w="2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1F3A78">
        <w:trPr>
          <w:trHeight w:val="72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372</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0610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Стамбено збрињавање Рома суфинансирање пројекта по Споразуму са са Caritas Switzerland</w:t>
            </w:r>
          </w:p>
        </w:tc>
        <w:tc>
          <w:tcPr>
            <w:tcW w:w="249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2491" w:type="dxa"/>
            <w:tcBorders>
              <w:top w:val="single" w:sz="4" w:space="0" w:color="auto"/>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0610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Стамбено збрињавање социјалних категорија - зграда Амајлије - ЦЕБ III</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2,50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Дома културе у Батковићу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0,15</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Израда идејног рјешења и пројектовање документације за реконструкцију Дома културе у Чађавица Доња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Инвестиције у домове културе -  изградња Друштвеног дома у Амајлијама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0,08</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Инвестиције у домове културе, пројектовање и изградња - Дом културе Глоговац</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прихватилишта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379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фискултурне сале ОШ "Кнез Иво од Семберије" подручно одјељење Ковиљуше - пројектна документација и др.</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Израда пројектне документације за изградњу зграда за вишечлане породице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подтрибинског простора на стадиону ФК Пролетер Дворови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Дома културе у Доњим Загонима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атлетског стадиона у Граду Бијељина - пројектна документација и др.</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Израда пројектно - техничке документације за средњу умјетничку школу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објеката за потребе МЗ Батар</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Дома културе МЗ Балатун</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Изградња ограде око подручне основне школе у Батковићу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40.000,00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1F3A78">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система гријања у Пољопривредној и медицинској школи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1F3A78">
        <w:trPr>
          <w:trHeight w:val="4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389</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система гријања у објектима ОШ "Меша Селимовић" Јања</w:t>
            </w:r>
          </w:p>
        </w:tc>
        <w:tc>
          <w:tcPr>
            <w:tcW w:w="2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80.000,00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1F3A78">
        <w:trPr>
          <w:trHeight w:val="4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390</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игралишта у склопу школе "Кнез Иво од Семберије" у Бијељини</w:t>
            </w:r>
          </w:p>
        </w:tc>
        <w:tc>
          <w:tcPr>
            <w:tcW w:w="249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single" w:sz="4" w:space="0" w:color="auto"/>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Реконструкцијуа просторија МЗ Богдановићи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60.000,00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392</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мокри чворови у школским објектима и др.</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0,83</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393</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"Јован Дучић"</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394</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"Доситеј Обрадовић" Суво Поље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395</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Економска школа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396</w:t>
            </w:r>
          </w:p>
        </w:tc>
        <w:tc>
          <w:tcPr>
            <w:tcW w:w="897"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0620</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"Доситеј Обрадовић" С.Загони</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397</w:t>
            </w:r>
          </w:p>
        </w:tc>
        <w:tc>
          <w:tcPr>
            <w:tcW w:w="897"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center"/>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0620</w:t>
            </w:r>
          </w:p>
        </w:tc>
        <w:tc>
          <w:tcPr>
            <w:tcW w:w="46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"Ћирило и Методије" Главичице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 инвестиционо одржавање - установе културе, Центар за културу, Соколски дом</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399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xml:space="preserve">Реконструкција и инвестиционо одржавање Домови културе </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3,33</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400</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и инвестицоно одржавање - Дирекција за изградњу и развој</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401</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Реконструкција спортских објеката, спортска сала Рачанска улица и др.</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8B5CFA">
        <w:trPr>
          <w:trHeight w:val="7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b/>
                <w:bCs/>
                <w:sz w:val="16"/>
                <w:szCs w:val="16"/>
                <w:lang w:val="en-GB" w:eastAsia="en-GB"/>
              </w:rPr>
            </w:pPr>
            <w:r w:rsidRPr="001F3A78">
              <w:rPr>
                <w:rFonts w:ascii="Times New Roman" w:eastAsia="Times New Roman" w:hAnsi="Times New Roman" w:cs="Times New Roman"/>
                <w:b/>
                <w:bCs/>
                <w:sz w:val="16"/>
                <w:szCs w:val="16"/>
                <w:lang w:val="en-GB" w:eastAsia="en-GB"/>
              </w:rPr>
              <w:t>402</w:t>
            </w:r>
          </w:p>
        </w:tc>
        <w:tc>
          <w:tcPr>
            <w:tcW w:w="897"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center"/>
              <w:rPr>
                <w:rFonts w:ascii="Times New Roman" w:eastAsia="Times New Roman" w:hAnsi="Times New Roman" w:cs="Times New Roman"/>
                <w:sz w:val="16"/>
                <w:szCs w:val="16"/>
                <w:lang w:val="en-GB" w:eastAsia="en-GB"/>
              </w:rPr>
            </w:pPr>
            <w:r w:rsidRPr="001F3A78">
              <w:rPr>
                <w:rFonts w:ascii="Times New Roman" w:eastAsia="Times New Roman" w:hAnsi="Times New Roman" w:cs="Times New Roman"/>
                <w:sz w:val="16"/>
                <w:szCs w:val="16"/>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rPr>
                <w:rFonts w:ascii="Times New Roman" w:eastAsia="Times New Roman" w:hAnsi="Times New Roman" w:cs="Times New Roman"/>
                <w:color w:val="000000"/>
                <w:sz w:val="16"/>
                <w:szCs w:val="16"/>
                <w:lang w:val="en-GB" w:eastAsia="en-GB"/>
              </w:rPr>
            </w:pPr>
            <w:r w:rsidRPr="001F3A78">
              <w:rPr>
                <w:rFonts w:ascii="Times New Roman" w:eastAsia="Times New Roman" w:hAnsi="Times New Roman" w:cs="Times New Roman"/>
                <w:color w:val="000000"/>
                <w:sz w:val="16"/>
                <w:szCs w:val="16"/>
                <w:lang w:val="en-GB" w:eastAsia="en-GB"/>
              </w:rPr>
              <w:t>Реконструкција спортских објеката,пројектовање и изградња атлетске стазе на Градском стадиону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1F3A78">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b/>
                <w:bCs/>
                <w:sz w:val="16"/>
                <w:szCs w:val="16"/>
                <w:lang w:val="en-GB" w:eastAsia="en-GB"/>
              </w:rPr>
            </w:pPr>
            <w:r w:rsidRPr="001F3A78">
              <w:rPr>
                <w:rFonts w:ascii="Times New Roman" w:eastAsia="Times New Roman" w:hAnsi="Times New Roman" w:cs="Times New Roman"/>
                <w:b/>
                <w:bCs/>
                <w:sz w:val="16"/>
                <w:szCs w:val="16"/>
                <w:lang w:val="en-GB" w:eastAsia="en-GB"/>
              </w:rPr>
              <w:t>403</w:t>
            </w:r>
          </w:p>
        </w:tc>
        <w:tc>
          <w:tcPr>
            <w:tcW w:w="897"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center"/>
              <w:rPr>
                <w:rFonts w:ascii="Times New Roman" w:eastAsia="Times New Roman" w:hAnsi="Times New Roman" w:cs="Times New Roman"/>
                <w:sz w:val="16"/>
                <w:szCs w:val="16"/>
                <w:lang w:val="en-GB" w:eastAsia="en-GB"/>
              </w:rPr>
            </w:pPr>
            <w:r w:rsidRPr="001F3A78">
              <w:rPr>
                <w:rFonts w:ascii="Times New Roman" w:eastAsia="Times New Roman" w:hAnsi="Times New Roman" w:cs="Times New Roman"/>
                <w:sz w:val="16"/>
                <w:szCs w:val="16"/>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sz w:val="16"/>
                <w:szCs w:val="16"/>
                <w:lang w:val="en-GB" w:eastAsia="en-GB"/>
              </w:rPr>
            </w:pPr>
            <w:r w:rsidRPr="001F3A78">
              <w:rPr>
                <w:rFonts w:ascii="Times New Roman" w:eastAsia="Times New Roman" w:hAnsi="Times New Roman" w:cs="Times New Roman"/>
                <w:sz w:val="16"/>
                <w:szCs w:val="16"/>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rPr>
                <w:rFonts w:ascii="Times New Roman" w:eastAsia="Times New Roman" w:hAnsi="Times New Roman" w:cs="Times New Roman"/>
                <w:sz w:val="16"/>
                <w:szCs w:val="16"/>
                <w:lang w:val="en-GB" w:eastAsia="en-GB"/>
              </w:rPr>
            </w:pPr>
            <w:r w:rsidRPr="001F3A78">
              <w:rPr>
                <w:rFonts w:ascii="Times New Roman" w:eastAsia="Times New Roman" w:hAnsi="Times New Roman" w:cs="Times New Roman"/>
                <w:sz w:val="16"/>
                <w:szCs w:val="16"/>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jc w:val="right"/>
              <w:rPr>
                <w:rFonts w:ascii="Times New Roman" w:eastAsia="Times New Roman" w:hAnsi="Times New Roman" w:cs="Times New Roman"/>
                <w:sz w:val="16"/>
                <w:szCs w:val="16"/>
                <w:lang w:val="en-GB" w:eastAsia="en-GB"/>
              </w:rPr>
            </w:pPr>
            <w:r w:rsidRPr="001F3A78">
              <w:rPr>
                <w:rFonts w:ascii="Times New Roman" w:eastAsia="Times New Roman" w:hAnsi="Times New Roman" w:cs="Times New Roman"/>
                <w:sz w:val="16"/>
                <w:szCs w:val="16"/>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8B5CFA" w:rsidRPr="001F3A78" w:rsidRDefault="008B5CFA" w:rsidP="008B5CFA">
            <w:pPr>
              <w:spacing w:after="0" w:line="240" w:lineRule="auto"/>
              <w:rPr>
                <w:rFonts w:ascii="Times New Roman" w:eastAsia="Times New Roman" w:hAnsi="Times New Roman" w:cs="Times New Roman"/>
                <w:sz w:val="16"/>
                <w:szCs w:val="16"/>
                <w:lang w:val="en-GB" w:eastAsia="en-GB"/>
              </w:rPr>
            </w:pPr>
            <w:r w:rsidRPr="001F3A78">
              <w:rPr>
                <w:rFonts w:ascii="Times New Roman" w:eastAsia="Times New Roman" w:hAnsi="Times New Roman" w:cs="Times New Roman"/>
                <w:sz w:val="16"/>
                <w:szCs w:val="16"/>
                <w:lang w:val="en-GB" w:eastAsia="en-GB"/>
              </w:rPr>
              <w:t>Реконструкција и инвестиционо одржавање амбуланти породичне медицине</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0,50</w:t>
            </w:r>
          </w:p>
        </w:tc>
      </w:tr>
      <w:tr w:rsidR="008B5CFA" w:rsidRPr="008B5CFA" w:rsidTr="001F3A78">
        <w:trPr>
          <w:trHeight w:val="48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404</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511200</w:t>
            </w:r>
          </w:p>
        </w:tc>
        <w:tc>
          <w:tcPr>
            <w:tcW w:w="3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Реконструкција и инвестиционо одржавање - Основна школа П.П. Његош, Велика Обарска</w:t>
            </w:r>
          </w:p>
        </w:tc>
        <w:tc>
          <w:tcPr>
            <w:tcW w:w="2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35.000,00</w:t>
            </w:r>
          </w:p>
        </w:tc>
        <w:tc>
          <w:tcPr>
            <w:tcW w:w="2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r>
      <w:tr w:rsidR="008B5CFA" w:rsidRPr="008B5CFA" w:rsidTr="001F3A78">
        <w:trPr>
          <w:trHeight w:val="24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511300</w:t>
            </w:r>
          </w:p>
        </w:tc>
        <w:tc>
          <w:tcPr>
            <w:tcW w:w="3749" w:type="dxa"/>
            <w:tcBorders>
              <w:top w:val="single" w:sz="4" w:space="0" w:color="auto"/>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Набавка опреме за културу</w:t>
            </w:r>
          </w:p>
        </w:tc>
        <w:tc>
          <w:tcPr>
            <w:tcW w:w="2490" w:type="dxa"/>
            <w:tcBorders>
              <w:top w:val="single" w:sz="4" w:space="0" w:color="auto"/>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single" w:sz="4" w:space="0" w:color="auto"/>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20.000,00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2,00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406</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опреме - инвестиције у образовању</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3,00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407</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опреме - уградња система видео надзора у школама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#DIV/0!</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408</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опреме - опремање спортскиха сала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1,50</w:t>
            </w:r>
          </w:p>
        </w:tc>
      </w:tr>
      <w:tr w:rsidR="008B5CFA" w:rsidRPr="008B5CFA" w:rsidTr="008B5CFA">
        <w:trPr>
          <w:trHeight w:val="48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409</w:t>
            </w:r>
          </w:p>
        </w:tc>
        <w:tc>
          <w:tcPr>
            <w:tcW w:w="89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center"/>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jc w:val="right"/>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8B5CFA" w:rsidRPr="008B5CFA" w:rsidRDefault="008B5CFA" w:rsidP="008B5CFA">
            <w:pPr>
              <w:spacing w:after="0" w:line="240" w:lineRule="auto"/>
              <w:rPr>
                <w:rFonts w:ascii="Times New Roman" w:eastAsia="Times New Roman" w:hAnsi="Times New Roman" w:cs="Times New Roman"/>
                <w:color w:val="000000"/>
                <w:sz w:val="18"/>
                <w:szCs w:val="18"/>
                <w:lang w:val="en-GB" w:eastAsia="en-GB"/>
              </w:rPr>
            </w:pPr>
            <w:r w:rsidRPr="008B5CFA">
              <w:rPr>
                <w:rFonts w:ascii="Times New Roman" w:eastAsia="Times New Roman" w:hAnsi="Times New Roman" w:cs="Times New Roman"/>
                <w:color w:val="000000"/>
                <w:sz w:val="18"/>
                <w:szCs w:val="18"/>
                <w:lang w:val="en-GB" w:eastAsia="en-GB"/>
              </w:rPr>
              <w:t>Набавка опреме - стамбено збрињавање социјалних категорија</w:t>
            </w:r>
          </w:p>
        </w:tc>
        <w:tc>
          <w:tcPr>
            <w:tcW w:w="2490" w:type="dxa"/>
            <w:tcBorders>
              <w:top w:val="nil"/>
              <w:left w:val="nil"/>
              <w:bottom w:val="single" w:sz="4" w:space="0" w:color="auto"/>
              <w:right w:val="single" w:sz="4" w:space="0" w:color="auto"/>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130.000,00</w:t>
            </w:r>
          </w:p>
        </w:tc>
        <w:tc>
          <w:tcPr>
            <w:tcW w:w="2491" w:type="dxa"/>
            <w:tcBorders>
              <w:top w:val="nil"/>
              <w:left w:val="nil"/>
              <w:bottom w:val="single" w:sz="4" w:space="0" w:color="auto"/>
              <w:right w:val="nil"/>
            </w:tcBorders>
            <w:shd w:val="clear" w:color="auto" w:fill="auto"/>
            <w:noWrap/>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0,08</w:t>
            </w:r>
          </w:p>
        </w:tc>
      </w:tr>
      <w:tr w:rsidR="008B5CFA" w:rsidRPr="008B5CFA" w:rsidTr="008B5CFA">
        <w:trPr>
          <w:trHeight w:val="240"/>
        </w:trPr>
        <w:tc>
          <w:tcPr>
            <w:tcW w:w="518" w:type="dxa"/>
            <w:tcBorders>
              <w:top w:val="nil"/>
              <w:left w:val="single" w:sz="4" w:space="0" w:color="auto"/>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897"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center"/>
              <w:rPr>
                <w:rFonts w:ascii="Times New Roman" w:eastAsia="Times New Roman" w:hAnsi="Times New Roman" w:cs="Times New Roman"/>
                <w:b/>
                <w:bCs/>
                <w:sz w:val="18"/>
                <w:szCs w:val="18"/>
                <w:lang w:val="en-GB" w:eastAsia="en-GB"/>
              </w:rPr>
            </w:pPr>
            <w:r w:rsidRPr="008B5CFA">
              <w:rPr>
                <w:rFonts w:ascii="Times New Roman" w:eastAsia="Times New Roman" w:hAnsi="Times New Roman" w:cs="Times New Roman"/>
                <w:b/>
                <w:bCs/>
                <w:sz w:val="18"/>
                <w:szCs w:val="18"/>
                <w:lang w:val="en-GB" w:eastAsia="en-GB"/>
              </w:rPr>
              <w:t> </w:t>
            </w:r>
          </w:p>
        </w:tc>
        <w:tc>
          <w:tcPr>
            <w:tcW w:w="5864" w:type="dxa"/>
            <w:gridSpan w:val="4"/>
            <w:tcBorders>
              <w:top w:val="single" w:sz="4" w:space="0" w:color="auto"/>
              <w:left w:val="nil"/>
              <w:bottom w:val="single" w:sz="4" w:space="0" w:color="auto"/>
              <w:right w:val="single" w:sz="4" w:space="0" w:color="000000"/>
            </w:tcBorders>
            <w:shd w:val="clear" w:color="000000" w:fill="DBE5F1"/>
            <w:vAlign w:val="center"/>
            <w:hideMark/>
          </w:tcPr>
          <w:p w:rsidR="008B5CFA" w:rsidRPr="008B5CFA" w:rsidRDefault="008B5CFA" w:rsidP="008B5CFA">
            <w:pPr>
              <w:spacing w:after="0" w:line="240" w:lineRule="auto"/>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 xml:space="preserve">УКУПНО ОДЈЕЉЕЊЕ ЗА ДРУШТВЕНЕ ДЈЕЛАТНОСТИ </w:t>
            </w:r>
          </w:p>
        </w:tc>
        <w:tc>
          <w:tcPr>
            <w:tcW w:w="2490"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9.943.290,00</w:t>
            </w:r>
          </w:p>
        </w:tc>
        <w:tc>
          <w:tcPr>
            <w:tcW w:w="2491" w:type="dxa"/>
            <w:tcBorders>
              <w:top w:val="nil"/>
              <w:left w:val="nil"/>
              <w:bottom w:val="single" w:sz="4" w:space="0" w:color="auto"/>
              <w:right w:val="single" w:sz="4" w:space="0" w:color="auto"/>
            </w:tcBorders>
            <w:shd w:val="clear" w:color="000000" w:fill="DBE5F1"/>
            <w:vAlign w:val="center"/>
            <w:hideMark/>
          </w:tcPr>
          <w:p w:rsidR="008B5CFA" w:rsidRPr="008B5CFA" w:rsidRDefault="008B5CFA" w:rsidP="008B5CFA">
            <w:pPr>
              <w:spacing w:after="0" w:line="240" w:lineRule="auto"/>
              <w:jc w:val="right"/>
              <w:rPr>
                <w:rFonts w:ascii="Times New Roman" w:eastAsia="Times New Roman" w:hAnsi="Times New Roman" w:cs="Times New Roman"/>
                <w:b/>
                <w:bCs/>
                <w:color w:val="000000"/>
                <w:sz w:val="18"/>
                <w:szCs w:val="18"/>
                <w:lang w:val="en-GB" w:eastAsia="en-GB"/>
              </w:rPr>
            </w:pPr>
            <w:r w:rsidRPr="008B5CFA">
              <w:rPr>
                <w:rFonts w:ascii="Times New Roman" w:eastAsia="Times New Roman" w:hAnsi="Times New Roman" w:cs="Times New Roman"/>
                <w:b/>
                <w:bCs/>
                <w:color w:val="000000"/>
                <w:sz w:val="18"/>
                <w:szCs w:val="18"/>
                <w:lang w:val="en-GB" w:eastAsia="en-GB"/>
              </w:rPr>
              <w:t>10.862.000,00</w:t>
            </w:r>
          </w:p>
        </w:tc>
        <w:tc>
          <w:tcPr>
            <w:tcW w:w="1480" w:type="dxa"/>
            <w:tcBorders>
              <w:top w:val="nil"/>
              <w:left w:val="nil"/>
              <w:bottom w:val="single" w:sz="4" w:space="0" w:color="auto"/>
              <w:right w:val="single" w:sz="4" w:space="0" w:color="auto"/>
            </w:tcBorders>
            <w:shd w:val="clear" w:color="000000" w:fill="FFFFFF"/>
            <w:vAlign w:val="center"/>
            <w:hideMark/>
          </w:tcPr>
          <w:p w:rsidR="008B5CFA" w:rsidRPr="008B5CFA" w:rsidRDefault="008B5CFA" w:rsidP="008B5CFA">
            <w:pPr>
              <w:spacing w:after="0" w:line="240" w:lineRule="auto"/>
              <w:jc w:val="right"/>
              <w:rPr>
                <w:rFonts w:ascii="Times New Roman" w:eastAsia="Times New Roman" w:hAnsi="Times New Roman" w:cs="Times New Roman"/>
                <w:sz w:val="18"/>
                <w:szCs w:val="18"/>
                <w:lang w:val="en-GB" w:eastAsia="en-GB"/>
              </w:rPr>
            </w:pPr>
            <w:r w:rsidRPr="008B5CFA">
              <w:rPr>
                <w:rFonts w:ascii="Times New Roman" w:eastAsia="Times New Roman" w:hAnsi="Times New Roman" w:cs="Times New Roman"/>
                <w:sz w:val="18"/>
                <w:szCs w:val="18"/>
                <w:lang w:val="en-GB" w:eastAsia="en-GB"/>
              </w:rPr>
              <w:t>1,09</w:t>
            </w:r>
          </w:p>
        </w:tc>
      </w:tr>
    </w:tbl>
    <w:p w:rsidR="008B5CFA" w:rsidRDefault="008B5CFA"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tbl>
      <w:tblPr>
        <w:tblW w:w="13620" w:type="dxa"/>
        <w:tblInd w:w="95" w:type="dxa"/>
        <w:tblLook w:val="04A0"/>
      </w:tblPr>
      <w:tblGrid>
        <w:gridCol w:w="520"/>
        <w:gridCol w:w="1039"/>
        <w:gridCol w:w="456"/>
        <w:gridCol w:w="593"/>
        <w:gridCol w:w="1040"/>
        <w:gridCol w:w="3592"/>
        <w:gridCol w:w="2520"/>
        <w:gridCol w:w="2520"/>
        <w:gridCol w:w="1340"/>
      </w:tblGrid>
      <w:tr w:rsidR="001F3A78" w:rsidRPr="001F3A78" w:rsidTr="001F3A78">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4"/>
                <w:szCs w:val="14"/>
                <w:lang w:val="en-GB" w:eastAsia="en-GB"/>
              </w:rPr>
            </w:pPr>
            <w:r w:rsidRPr="001F3A78">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ЕКОНОМСКИ КОД</w:t>
            </w:r>
          </w:p>
        </w:tc>
        <w:tc>
          <w:tcPr>
            <w:tcW w:w="3740"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520"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w:t>
            </w:r>
          </w:p>
        </w:tc>
        <w:tc>
          <w:tcPr>
            <w:tcW w:w="37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52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7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color w:val="FF0000"/>
                <w:sz w:val="20"/>
                <w:szCs w:val="20"/>
                <w:lang w:val="en-GB" w:eastAsia="en-GB"/>
              </w:rPr>
            </w:pPr>
            <w:r w:rsidRPr="001F3A78">
              <w:rPr>
                <w:rFonts w:ascii="Times New Roman" w:eastAsia="Times New Roman" w:hAnsi="Times New Roman" w:cs="Times New Roman"/>
                <w:color w:val="FF0000"/>
                <w:sz w:val="20"/>
                <w:szCs w:val="20"/>
                <w:lang w:val="en-GB" w:eastAsia="en-GB"/>
              </w:rPr>
              <w:t> </w:t>
            </w:r>
          </w:p>
        </w:tc>
        <w:tc>
          <w:tcPr>
            <w:tcW w:w="134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r>
      <w:tr w:rsidR="001F3A78" w:rsidRPr="001F3A78" w:rsidTr="001F3A78">
        <w:trPr>
          <w:trHeight w:val="54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ПЈТ</w:t>
            </w:r>
          </w:p>
        </w:tc>
        <w:tc>
          <w:tcPr>
            <w:tcW w:w="37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ОДЈЕЉЕЊЕ ЗА ИНСПЕКЦИЈСКЕ ПОСЛОВЕ</w:t>
            </w:r>
          </w:p>
        </w:tc>
        <w:tc>
          <w:tcPr>
            <w:tcW w:w="252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r>
      <w:tr w:rsidR="001F3A78" w:rsidRPr="001F3A78" w:rsidTr="001F3A7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Број ПЈТ</w:t>
            </w:r>
          </w:p>
        </w:tc>
        <w:tc>
          <w:tcPr>
            <w:tcW w:w="37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0005220</w:t>
            </w:r>
          </w:p>
        </w:tc>
        <w:tc>
          <w:tcPr>
            <w:tcW w:w="252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r>
      <w:tr w:rsidR="001F3A78" w:rsidRPr="001F3A78" w:rsidTr="001F3A7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410</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72.000,00</w:t>
            </w:r>
          </w:p>
        </w:tc>
        <w:tc>
          <w:tcPr>
            <w:tcW w:w="25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114.500,00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1,59</w:t>
            </w:r>
          </w:p>
        </w:tc>
      </w:tr>
      <w:tr w:rsidR="001F3A78" w:rsidRPr="001F3A78" w:rsidTr="001F3A7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411</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72.000,00</w:t>
            </w:r>
          </w:p>
        </w:tc>
        <w:tc>
          <w:tcPr>
            <w:tcW w:w="25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114.500,00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1,59</w:t>
            </w:r>
          </w:p>
        </w:tc>
      </w:tr>
      <w:tr w:rsidR="001F3A78" w:rsidRPr="001F3A78" w:rsidTr="001F3A7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412</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0442</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инспекцијских узорака, извршење рјешења контролних органа</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27.500,00</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1,82</w:t>
            </w:r>
          </w:p>
        </w:tc>
      </w:tr>
      <w:tr w:rsidR="001F3A78" w:rsidRPr="001F3A78" w:rsidTr="001F3A7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413</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414</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0510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Извршења Рјешења по налогу пољопривредне и еколошке инспекције</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415</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0443</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xml:space="preserve">Извршења Рјешења по налогу урбанистичко-грађевинске инспекције </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1,67</w:t>
            </w:r>
          </w:p>
        </w:tc>
      </w:tr>
      <w:tr w:rsidR="001F3A78" w:rsidRPr="001F3A78" w:rsidTr="001F3A7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416</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0443</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Ванредна контрола техничке исправности возила за јавни превоз</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w:t>
            </w:r>
          </w:p>
        </w:tc>
        <w:tc>
          <w:tcPr>
            <w:tcW w:w="252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860"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УКУПНО ОДЈЕЉЕЊЕ ЗА ИНСПЕКЦИЈСКЕ ПОСЛОВЕ</w:t>
            </w:r>
          </w:p>
        </w:tc>
        <w:tc>
          <w:tcPr>
            <w:tcW w:w="252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72.000,00</w:t>
            </w:r>
          </w:p>
        </w:tc>
        <w:tc>
          <w:tcPr>
            <w:tcW w:w="252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114.500,00</w:t>
            </w:r>
          </w:p>
        </w:tc>
        <w:tc>
          <w:tcPr>
            <w:tcW w:w="134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1,59</w:t>
            </w:r>
          </w:p>
        </w:tc>
      </w:tr>
    </w:tbl>
    <w:p w:rsidR="001F3A78" w:rsidRDefault="001F3A78" w:rsidP="00CF0750">
      <w:pPr>
        <w:spacing w:after="0" w:line="240" w:lineRule="auto"/>
        <w:jc w:val="both"/>
        <w:rPr>
          <w:rFonts w:ascii="Times New Roman" w:hAnsi="Times New Roman" w:cs="Times New Roman"/>
          <w:b/>
          <w:lang w:val="sr-Cyrl-BA"/>
        </w:rPr>
      </w:pPr>
    </w:p>
    <w:tbl>
      <w:tblPr>
        <w:tblW w:w="13780" w:type="dxa"/>
        <w:tblInd w:w="95" w:type="dxa"/>
        <w:tblLook w:val="04A0"/>
      </w:tblPr>
      <w:tblGrid>
        <w:gridCol w:w="538"/>
        <w:gridCol w:w="1039"/>
        <w:gridCol w:w="457"/>
        <w:gridCol w:w="594"/>
        <w:gridCol w:w="1043"/>
        <w:gridCol w:w="3629"/>
        <w:gridCol w:w="2560"/>
        <w:gridCol w:w="2560"/>
        <w:gridCol w:w="1360"/>
      </w:tblGrid>
      <w:tr w:rsidR="001F3A78" w:rsidRPr="001F3A78" w:rsidTr="001F3A78">
        <w:trPr>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4"/>
                <w:szCs w:val="14"/>
                <w:lang w:val="en-GB" w:eastAsia="en-GB"/>
              </w:rPr>
            </w:pPr>
            <w:r w:rsidRPr="001F3A78">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ЕКОНОМСКИ КОД</w:t>
            </w:r>
          </w:p>
        </w:tc>
        <w:tc>
          <w:tcPr>
            <w:tcW w:w="3780"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560"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w:t>
            </w:r>
          </w:p>
        </w:tc>
        <w:tc>
          <w:tcPr>
            <w:tcW w:w="378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78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20"/>
                <w:szCs w:val="20"/>
                <w:lang w:val="en-GB" w:eastAsia="en-GB"/>
              </w:rPr>
            </w:pPr>
            <w:r w:rsidRPr="001F3A78">
              <w:rPr>
                <w:rFonts w:ascii="Times New Roman" w:eastAsia="Times New Roman" w:hAnsi="Times New Roman" w:cs="Times New Roman"/>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20"/>
                <w:szCs w:val="20"/>
                <w:lang w:val="en-GB" w:eastAsia="en-GB"/>
              </w:rPr>
            </w:pPr>
            <w:r w:rsidRPr="001F3A78">
              <w:rPr>
                <w:rFonts w:ascii="Times New Roman" w:eastAsia="Times New Roman" w:hAnsi="Times New Roman" w:cs="Times New Roman"/>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r>
      <w:tr w:rsidR="001F3A78" w:rsidRPr="001F3A78" w:rsidTr="001F3A78">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ПЈТ</w:t>
            </w:r>
          </w:p>
        </w:tc>
        <w:tc>
          <w:tcPr>
            <w:tcW w:w="378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КОМУНАЛНА ПОЛИЦИЈА</w:t>
            </w:r>
          </w:p>
        </w:tc>
        <w:tc>
          <w:tcPr>
            <w:tcW w:w="25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r>
      <w:tr w:rsidR="001F3A78" w:rsidRPr="001F3A78" w:rsidTr="001F3A78">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Број ПЈТ</w:t>
            </w:r>
          </w:p>
        </w:tc>
        <w:tc>
          <w:tcPr>
            <w:tcW w:w="378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0005230</w:t>
            </w:r>
          </w:p>
        </w:tc>
        <w:tc>
          <w:tcPr>
            <w:tcW w:w="25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r>
      <w:tr w:rsidR="001F3A78" w:rsidRPr="001F3A78" w:rsidTr="001F3A78">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417</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30.000,00</w:t>
            </w:r>
          </w:p>
        </w:tc>
        <w:tc>
          <w:tcPr>
            <w:tcW w:w="25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1,33</w:t>
            </w:r>
          </w:p>
        </w:tc>
      </w:tr>
      <w:tr w:rsidR="001F3A78" w:rsidRPr="001F3A78" w:rsidTr="001F3A78">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418</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по основу коришћења роба услуга</w:t>
            </w:r>
          </w:p>
        </w:tc>
        <w:tc>
          <w:tcPr>
            <w:tcW w:w="25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30.000,00</w:t>
            </w:r>
          </w:p>
        </w:tc>
        <w:tc>
          <w:tcPr>
            <w:tcW w:w="25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1,33</w:t>
            </w:r>
          </w:p>
        </w:tc>
      </w:tr>
      <w:tr w:rsidR="001F3A78" w:rsidRPr="001F3A78" w:rsidTr="001F3A78">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419</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420</w:t>
            </w:r>
          </w:p>
        </w:tc>
        <w:tc>
          <w:tcPr>
            <w:tcW w:w="8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0510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Извршење по налогу комуналне полиције</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421</w:t>
            </w:r>
          </w:p>
        </w:tc>
        <w:tc>
          <w:tcPr>
            <w:tcW w:w="860" w:type="dxa"/>
            <w:tcBorders>
              <w:top w:val="nil"/>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0510</w:t>
            </w:r>
          </w:p>
        </w:tc>
        <w:tc>
          <w:tcPr>
            <w:tcW w:w="460" w:type="dxa"/>
            <w:tcBorders>
              <w:top w:val="nil"/>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nil"/>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Остали непоменути расходи</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w:t>
            </w:r>
          </w:p>
        </w:tc>
      </w:tr>
      <w:tr w:rsidR="001F3A78" w:rsidRPr="001F3A78" w:rsidTr="001F3A78">
        <w:trPr>
          <w:trHeight w:val="76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422</w:t>
            </w:r>
          </w:p>
        </w:tc>
        <w:tc>
          <w:tcPr>
            <w:tcW w:w="86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0510</w:t>
            </w:r>
          </w:p>
        </w:tc>
        <w:tc>
          <w:tcPr>
            <w:tcW w:w="46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8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чишћења запуштених површина, дворишта, дивљих депонија и ангажовање правног заступника</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16.000,00</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1,88</w:t>
            </w:r>
          </w:p>
        </w:tc>
      </w:tr>
      <w:tr w:rsidR="001F3A78" w:rsidRPr="001F3A78" w:rsidTr="001F3A78">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423</w:t>
            </w:r>
          </w:p>
        </w:tc>
        <w:tc>
          <w:tcPr>
            <w:tcW w:w="86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0510</w:t>
            </w:r>
          </w:p>
        </w:tc>
        <w:tc>
          <w:tcPr>
            <w:tcW w:w="46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80"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чишћења дивљих депонија - издавање налога за чишћење</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256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r>
      <w:tr w:rsidR="001F3A78" w:rsidRPr="001F3A78" w:rsidTr="001F3A78">
        <w:trPr>
          <w:trHeight w:val="255"/>
        </w:trPr>
        <w:tc>
          <w:tcPr>
            <w:tcW w:w="540"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sz w:val="20"/>
                <w:szCs w:val="20"/>
                <w:lang w:val="en-GB" w:eastAsia="en-GB"/>
              </w:rPr>
            </w:pPr>
            <w:r w:rsidRPr="001F3A78">
              <w:rPr>
                <w:rFonts w:ascii="Times New Roman" w:eastAsia="Times New Roman" w:hAnsi="Times New Roman" w:cs="Times New Roman"/>
                <w:sz w:val="20"/>
                <w:szCs w:val="20"/>
                <w:lang w:val="en-GB" w:eastAsia="en-GB"/>
              </w:rPr>
              <w:t> </w:t>
            </w:r>
          </w:p>
        </w:tc>
        <w:tc>
          <w:tcPr>
            <w:tcW w:w="860" w:type="dxa"/>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sz w:val="20"/>
                <w:szCs w:val="20"/>
                <w:lang w:val="en-GB" w:eastAsia="en-GB"/>
              </w:rPr>
            </w:pPr>
            <w:r w:rsidRPr="001F3A78">
              <w:rPr>
                <w:rFonts w:ascii="Times New Roman" w:eastAsia="Times New Roman" w:hAnsi="Times New Roman" w:cs="Times New Roman"/>
                <w:sz w:val="20"/>
                <w:szCs w:val="20"/>
                <w:lang w:val="en-GB" w:eastAsia="en-GB"/>
              </w:rPr>
              <w:t> </w:t>
            </w:r>
          </w:p>
        </w:tc>
        <w:tc>
          <w:tcPr>
            <w:tcW w:w="5900"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УКУПНО КОМУНАЛНА ПОЛИЦИЈА</w:t>
            </w:r>
          </w:p>
        </w:tc>
        <w:tc>
          <w:tcPr>
            <w:tcW w:w="256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30.000,00</w:t>
            </w:r>
          </w:p>
        </w:tc>
        <w:tc>
          <w:tcPr>
            <w:tcW w:w="256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1,33</w:t>
            </w:r>
          </w:p>
        </w:tc>
      </w:tr>
    </w:tbl>
    <w:p w:rsidR="001F3A78" w:rsidRDefault="001F3A78" w:rsidP="00CF0750">
      <w:pPr>
        <w:spacing w:after="0" w:line="240" w:lineRule="auto"/>
        <w:jc w:val="both"/>
        <w:rPr>
          <w:rFonts w:ascii="Times New Roman" w:hAnsi="Times New Roman" w:cs="Times New Roman"/>
          <w:b/>
          <w:lang w:val="sr-Cyrl-BA"/>
        </w:rPr>
      </w:pPr>
    </w:p>
    <w:p w:rsidR="00B32C39" w:rsidRDefault="00B32C39" w:rsidP="00CF0750">
      <w:pPr>
        <w:spacing w:after="0" w:line="240" w:lineRule="auto"/>
        <w:jc w:val="both"/>
        <w:rPr>
          <w:rFonts w:ascii="Times New Roman" w:hAnsi="Times New Roman" w:cs="Times New Roman"/>
          <w:b/>
          <w:lang w:val="sr-Cyrl-BA"/>
        </w:rPr>
      </w:pPr>
    </w:p>
    <w:tbl>
      <w:tblPr>
        <w:tblW w:w="13660" w:type="dxa"/>
        <w:tblInd w:w="95" w:type="dxa"/>
        <w:tblLook w:val="04A0"/>
      </w:tblPr>
      <w:tblGrid>
        <w:gridCol w:w="493"/>
        <w:gridCol w:w="1274"/>
        <w:gridCol w:w="567"/>
        <w:gridCol w:w="515"/>
        <w:gridCol w:w="835"/>
        <w:gridCol w:w="3693"/>
        <w:gridCol w:w="2443"/>
        <w:gridCol w:w="2500"/>
        <w:gridCol w:w="1340"/>
      </w:tblGrid>
      <w:tr w:rsidR="001F3A78" w:rsidRPr="001F3A78" w:rsidTr="001F3A78">
        <w:trPr>
          <w:trHeight w:val="480"/>
        </w:trPr>
        <w:tc>
          <w:tcPr>
            <w:tcW w:w="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ФУНКЦИЈА</w:t>
            </w:r>
          </w:p>
        </w:tc>
        <w:tc>
          <w:tcPr>
            <w:tcW w:w="2088"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ЕКОНОМСКИ КОД</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ОПИС</w:t>
            </w:r>
          </w:p>
        </w:tc>
        <w:tc>
          <w:tcPr>
            <w:tcW w:w="2443"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500"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300"/>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w:t>
            </w:r>
          </w:p>
        </w:tc>
        <w:tc>
          <w:tcPr>
            <w:tcW w:w="58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369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2</w:t>
            </w:r>
          </w:p>
        </w:tc>
        <w:tc>
          <w:tcPr>
            <w:tcW w:w="244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50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ПЈТ</w:t>
            </w:r>
          </w:p>
        </w:tc>
        <w:tc>
          <w:tcPr>
            <w:tcW w:w="58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ОДСЈЕК ЗА ЗАЈЕДНИЧКЕ ПОСЛОВЕ</w:t>
            </w:r>
          </w:p>
        </w:tc>
        <w:tc>
          <w:tcPr>
            <w:tcW w:w="244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2088"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Број ПЈТ</w:t>
            </w:r>
          </w:p>
        </w:tc>
        <w:tc>
          <w:tcPr>
            <w:tcW w:w="369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0005240</w:t>
            </w:r>
          </w:p>
        </w:tc>
        <w:tc>
          <w:tcPr>
            <w:tcW w:w="244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424</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ТЕКУЋИ РАСХОДИ</w:t>
            </w:r>
          </w:p>
        </w:tc>
        <w:tc>
          <w:tcPr>
            <w:tcW w:w="244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1.189.000,00</w:t>
            </w:r>
          </w:p>
        </w:tc>
        <w:tc>
          <w:tcPr>
            <w:tcW w:w="25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1.554.818,00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1,31</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425</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411</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Накнаде запослених</w:t>
            </w:r>
          </w:p>
        </w:tc>
        <w:tc>
          <w:tcPr>
            <w:tcW w:w="244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27.000,00</w:t>
            </w:r>
          </w:p>
        </w:tc>
        <w:tc>
          <w:tcPr>
            <w:tcW w:w="25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0,93</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426</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411200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Накнаде запослених</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27.000,00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0,93</w:t>
            </w:r>
          </w:p>
        </w:tc>
      </w:tr>
      <w:tr w:rsidR="001F3A78" w:rsidRPr="001F3A78" w:rsidTr="001F3A78">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427</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412</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44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1.162.000,00</w:t>
            </w:r>
          </w:p>
        </w:tc>
        <w:tc>
          <w:tcPr>
            <w:tcW w:w="25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1.528.818,00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1,32</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428</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412100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закупа</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120.818,00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10,98</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429</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412200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енергије</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280.000,00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339.000,00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1,21</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430</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412200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комуналних услуга</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210.000,00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0,95</w:t>
            </w:r>
          </w:p>
        </w:tc>
      </w:tr>
      <w:tr w:rsidR="001F3A78" w:rsidRPr="001F3A78" w:rsidTr="001F3A78">
        <w:trPr>
          <w:trHeight w:val="48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0510</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412200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комуналних услуга у циљу сузбијања корона вируса</w:t>
            </w:r>
          </w:p>
        </w:tc>
        <w:tc>
          <w:tcPr>
            <w:tcW w:w="2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5,00</w:t>
            </w:r>
          </w:p>
        </w:tc>
      </w:tr>
      <w:tr w:rsidR="001F3A78" w:rsidRPr="001F3A78" w:rsidTr="001F3A78">
        <w:trPr>
          <w:trHeight w:val="255"/>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432</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412300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материјала</w:t>
            </w:r>
          </w:p>
        </w:tc>
        <w:tc>
          <w:tcPr>
            <w:tcW w:w="2443"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150.000,00</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195.000,00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1,30</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433</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412500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текућег одржавања</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104.000,00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1,25</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434</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412600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горива</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180.000,00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1,20</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435</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412600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Путни трошкови</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0,67</w:t>
            </w:r>
          </w:p>
        </w:tc>
      </w:tr>
      <w:tr w:rsidR="001F3A78" w:rsidRPr="001F3A78" w:rsidTr="001F3A78">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436</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412700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осигурања имовине колективно осигурање,трошкови одржавања лиценци</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437</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412700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Уговорене услуге-оглашавање</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55.000,00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0,91</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438</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Уговорене услуге-остали расходи</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439</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4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440</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Остали непоменути расходи</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33.000,00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1,21</w:t>
            </w:r>
          </w:p>
        </w:tc>
      </w:tr>
      <w:tr w:rsidR="001F3A78" w:rsidRPr="001F3A78" w:rsidTr="001F3A78">
        <w:trPr>
          <w:trHeight w:val="96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441</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Остали непоменути расходи у циљу сузбијања посљедица корона вируса, афричке куге свиња, поплава, олујних невремена и др. ванредних ситуација</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16,00</w:t>
            </w:r>
          </w:p>
        </w:tc>
      </w:tr>
      <w:tr w:rsidR="001F3A78" w:rsidRPr="001F3A78" w:rsidTr="001F3A78">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442</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413</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2443" w:type="dxa"/>
            <w:tcBorders>
              <w:top w:val="nil"/>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443</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413 900</w:t>
            </w:r>
          </w:p>
        </w:tc>
        <w:tc>
          <w:tcPr>
            <w:tcW w:w="3693"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затезне камате</w:t>
            </w:r>
          </w:p>
        </w:tc>
        <w:tc>
          <w:tcPr>
            <w:tcW w:w="2443" w:type="dxa"/>
            <w:tcBorders>
              <w:top w:val="nil"/>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444</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КАПИТАЛНИ ИЗДАЦИ</w:t>
            </w:r>
          </w:p>
        </w:tc>
        <w:tc>
          <w:tcPr>
            <w:tcW w:w="244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270.000,00</w:t>
            </w:r>
          </w:p>
        </w:tc>
        <w:tc>
          <w:tcPr>
            <w:tcW w:w="25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307.800,00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1,14</w:t>
            </w:r>
          </w:p>
        </w:tc>
      </w:tr>
      <w:tr w:rsidR="001F3A78" w:rsidRPr="001F3A78" w:rsidTr="001F3A78">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445</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511</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43" w:type="dxa"/>
            <w:tcBorders>
              <w:top w:val="nil"/>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240.000,00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250.000,00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1,04</w:t>
            </w:r>
          </w:p>
        </w:tc>
      </w:tr>
      <w:tr w:rsidR="001F3A78" w:rsidRPr="001F3A78" w:rsidTr="001F3A78">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446</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511100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и уградња лифта у згради ГУ са прилазним рампама за особе са инвалидитетом</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90.000,00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1,11</w:t>
            </w:r>
          </w:p>
        </w:tc>
      </w:tr>
      <w:tr w:rsidR="001F3A78" w:rsidRPr="001F3A78" w:rsidTr="001F3A78">
        <w:trPr>
          <w:trHeight w:val="144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447</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511200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xml:space="preserve">Средства за инвестиције, одржавање и реконструкцију објеката у власништву Града  (адаптација канцеларијског простора Одјељење за друштвене дјелат., Одјељења за СКП , мјесни уреди, зграда јавне кухиње и др.) </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96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448</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511300</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опреме за Градску управу, службени аутомобили (Одјељење за СКП, инспекцију и ОЗП), возило за потребе јавне кухиње и друга опрема</w:t>
            </w:r>
          </w:p>
        </w:tc>
        <w:tc>
          <w:tcPr>
            <w:tcW w:w="244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100.000,00</w:t>
            </w:r>
          </w:p>
        </w:tc>
        <w:tc>
          <w:tcPr>
            <w:tcW w:w="250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48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449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513</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нематеријалну непроизведену имовину</w:t>
            </w:r>
          </w:p>
        </w:tc>
        <w:tc>
          <w:tcPr>
            <w:tcW w:w="2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0,00</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7.800,00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255"/>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450</w:t>
            </w:r>
          </w:p>
        </w:tc>
        <w:tc>
          <w:tcPr>
            <w:tcW w:w="1084"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513700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Oracle лиценци</w:t>
            </w:r>
          </w:p>
        </w:tc>
        <w:tc>
          <w:tcPr>
            <w:tcW w:w="2443" w:type="dxa"/>
            <w:tcBorders>
              <w:top w:val="single" w:sz="4" w:space="0" w:color="auto"/>
              <w:left w:val="nil"/>
              <w:bottom w:val="nil"/>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2500" w:type="dxa"/>
            <w:tcBorders>
              <w:top w:val="single" w:sz="4" w:space="0" w:color="auto"/>
              <w:left w:val="nil"/>
              <w:bottom w:val="nil"/>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7.800,00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451</w:t>
            </w:r>
          </w:p>
        </w:tc>
        <w:tc>
          <w:tcPr>
            <w:tcW w:w="1084"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457"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516</w:t>
            </w:r>
          </w:p>
        </w:tc>
        <w:tc>
          <w:tcPr>
            <w:tcW w:w="1042"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9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443" w:type="dxa"/>
            <w:tcBorders>
              <w:top w:val="single" w:sz="4" w:space="0" w:color="auto"/>
              <w:left w:val="nil"/>
              <w:bottom w:val="nil"/>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30.000,00</w:t>
            </w:r>
          </w:p>
        </w:tc>
        <w:tc>
          <w:tcPr>
            <w:tcW w:w="2500" w:type="dxa"/>
            <w:tcBorders>
              <w:top w:val="single" w:sz="4" w:space="0" w:color="auto"/>
              <w:left w:val="nil"/>
              <w:bottom w:val="nil"/>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1,67</w:t>
            </w:r>
          </w:p>
        </w:tc>
      </w:tr>
      <w:tr w:rsidR="001F3A78" w:rsidRPr="001F3A78" w:rsidTr="001F3A78">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452</w:t>
            </w:r>
          </w:p>
        </w:tc>
        <w:tc>
          <w:tcPr>
            <w:tcW w:w="1084"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57"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2" w:type="dxa"/>
            <w:tcBorders>
              <w:top w:val="single" w:sz="4" w:space="0" w:color="auto"/>
              <w:left w:val="nil"/>
              <w:bottom w:val="nil"/>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516100</w:t>
            </w:r>
          </w:p>
        </w:tc>
        <w:tc>
          <w:tcPr>
            <w:tcW w:w="3693" w:type="dxa"/>
            <w:tcBorders>
              <w:top w:val="nil"/>
              <w:left w:val="nil"/>
              <w:bottom w:val="nil"/>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Издаци за залихе материјала, робе ситног инвентара</w:t>
            </w:r>
          </w:p>
        </w:tc>
        <w:tc>
          <w:tcPr>
            <w:tcW w:w="2443" w:type="dxa"/>
            <w:tcBorders>
              <w:top w:val="single" w:sz="4" w:space="0" w:color="auto"/>
              <w:left w:val="nil"/>
              <w:bottom w:val="nil"/>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2500" w:type="dxa"/>
            <w:tcBorders>
              <w:top w:val="single" w:sz="4" w:space="0" w:color="auto"/>
              <w:left w:val="nil"/>
              <w:bottom w:val="nil"/>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1,67</w:t>
            </w:r>
          </w:p>
        </w:tc>
      </w:tr>
      <w:tr w:rsidR="001F3A78" w:rsidRPr="001F3A78" w:rsidTr="001F3A78">
        <w:trPr>
          <w:trHeight w:val="255"/>
        </w:trPr>
        <w:tc>
          <w:tcPr>
            <w:tcW w:w="512"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84" w:type="dxa"/>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781"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УКУПНО ОДСЈЕК ЗА ЗАЈЕДНИЧКЕ ПОСЛОВЕ</w:t>
            </w:r>
          </w:p>
        </w:tc>
        <w:tc>
          <w:tcPr>
            <w:tcW w:w="2443" w:type="dxa"/>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1.459.000,00</w:t>
            </w:r>
          </w:p>
        </w:tc>
        <w:tc>
          <w:tcPr>
            <w:tcW w:w="2500" w:type="dxa"/>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1.862.618,00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1,28</w:t>
            </w:r>
          </w:p>
        </w:tc>
      </w:tr>
    </w:tbl>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tbl>
      <w:tblPr>
        <w:tblW w:w="13560" w:type="dxa"/>
        <w:tblInd w:w="95" w:type="dxa"/>
        <w:tblLook w:val="04A0"/>
      </w:tblPr>
      <w:tblGrid>
        <w:gridCol w:w="488"/>
        <w:gridCol w:w="1039"/>
        <w:gridCol w:w="586"/>
        <w:gridCol w:w="499"/>
        <w:gridCol w:w="768"/>
        <w:gridCol w:w="3740"/>
        <w:gridCol w:w="2500"/>
        <w:gridCol w:w="2540"/>
        <w:gridCol w:w="1400"/>
      </w:tblGrid>
      <w:tr w:rsidR="001F3A78" w:rsidRPr="001F3A78" w:rsidTr="001F3A78">
        <w:trPr>
          <w:trHeight w:val="42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4"/>
                <w:szCs w:val="14"/>
                <w:lang w:val="en-GB" w:eastAsia="en-GB"/>
              </w:rPr>
            </w:pPr>
            <w:r w:rsidRPr="001F3A78">
              <w:rPr>
                <w:rFonts w:ascii="Times New Roman" w:eastAsia="Times New Roman" w:hAnsi="Times New Roman" w:cs="Times New Roman"/>
                <w:b/>
                <w:bCs/>
                <w:color w:val="000000"/>
                <w:sz w:val="14"/>
                <w:szCs w:val="14"/>
                <w:lang w:val="en-GB" w:eastAsia="en-GB"/>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ЕКОНОМСКИ КОД</w:t>
            </w:r>
          </w:p>
        </w:tc>
        <w:tc>
          <w:tcPr>
            <w:tcW w:w="3740"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ОПИС</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540"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w:t>
            </w:r>
          </w:p>
        </w:tc>
        <w:tc>
          <w:tcPr>
            <w:tcW w:w="6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37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2</w:t>
            </w:r>
          </w:p>
        </w:tc>
        <w:tc>
          <w:tcPr>
            <w:tcW w:w="25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4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single" w:sz="4" w:space="0" w:color="auto"/>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374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250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254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4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r>
      <w:tr w:rsidR="001F3A78" w:rsidRPr="001F3A78" w:rsidTr="001F3A78">
        <w:trPr>
          <w:trHeight w:val="48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ПЈТ</w:t>
            </w:r>
          </w:p>
        </w:tc>
        <w:tc>
          <w:tcPr>
            <w:tcW w:w="6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ОДСЈЕК ЗА ПОСЛОВЕ МЈЕСНИХ ЗАЈЕДНИЦА</w:t>
            </w:r>
          </w:p>
        </w:tc>
        <w:tc>
          <w:tcPr>
            <w:tcW w:w="250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 </w:t>
            </w:r>
          </w:p>
        </w:tc>
        <w:tc>
          <w:tcPr>
            <w:tcW w:w="254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 </w:t>
            </w:r>
          </w:p>
        </w:tc>
        <w:tc>
          <w:tcPr>
            <w:tcW w:w="14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 </w:t>
            </w:r>
          </w:p>
        </w:tc>
      </w:tr>
      <w:tr w:rsidR="001F3A78" w:rsidRPr="001F3A78" w:rsidTr="001F3A78">
        <w:trPr>
          <w:trHeight w:val="48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xml:space="preserve">Број </w:t>
            </w:r>
          </w:p>
        </w:tc>
        <w:tc>
          <w:tcPr>
            <w:tcW w:w="6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0005250</w:t>
            </w:r>
          </w:p>
        </w:tc>
        <w:tc>
          <w:tcPr>
            <w:tcW w:w="250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2540"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4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r>
      <w:tr w:rsidR="001F3A78" w:rsidRPr="001F3A78" w:rsidTr="001F3A7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453</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ТЕКУЋИ РАСХОДИ</w:t>
            </w:r>
          </w:p>
        </w:tc>
        <w:tc>
          <w:tcPr>
            <w:tcW w:w="25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170.000,00</w:t>
            </w:r>
          </w:p>
        </w:tc>
        <w:tc>
          <w:tcPr>
            <w:tcW w:w="25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226.000,00</w:t>
            </w:r>
          </w:p>
        </w:tc>
        <w:tc>
          <w:tcPr>
            <w:tcW w:w="14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1,33</w:t>
            </w:r>
          </w:p>
        </w:tc>
      </w:tr>
      <w:tr w:rsidR="001F3A78" w:rsidRPr="001F3A78" w:rsidTr="001F3A7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454</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412</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150.000,00</w:t>
            </w:r>
          </w:p>
        </w:tc>
        <w:tc>
          <w:tcPr>
            <w:tcW w:w="25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200.000,00</w:t>
            </w:r>
          </w:p>
        </w:tc>
        <w:tc>
          <w:tcPr>
            <w:tcW w:w="14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1,33</w:t>
            </w:r>
          </w:p>
        </w:tc>
      </w:tr>
      <w:tr w:rsidR="001F3A78" w:rsidRPr="001F3A78" w:rsidTr="001F3A7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455</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412100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Расходи за закуп зграда и грађевинских објеката</w:t>
            </w:r>
          </w:p>
        </w:tc>
        <w:tc>
          <w:tcPr>
            <w:tcW w:w="250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12.000,00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456</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412200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енергије</w:t>
            </w:r>
          </w:p>
        </w:tc>
        <w:tc>
          <w:tcPr>
            <w:tcW w:w="250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90.000,00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140.000,00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1,56</w:t>
            </w:r>
          </w:p>
        </w:tc>
      </w:tr>
      <w:tr w:rsidR="001F3A78" w:rsidRPr="001F3A78" w:rsidTr="001F3A7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457</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412200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комуналних услуга</w:t>
            </w:r>
          </w:p>
        </w:tc>
        <w:tc>
          <w:tcPr>
            <w:tcW w:w="250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14.000,00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14.000,00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458</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412300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Расходи за режијски материјал</w:t>
            </w:r>
          </w:p>
        </w:tc>
        <w:tc>
          <w:tcPr>
            <w:tcW w:w="250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10.000,00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459</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412500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текућег одржавања</w:t>
            </w:r>
          </w:p>
        </w:tc>
        <w:tc>
          <w:tcPr>
            <w:tcW w:w="250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20.000,00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20.000,00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460</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0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4.000,00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461</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413</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250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462</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413 900</w:t>
            </w:r>
          </w:p>
        </w:tc>
        <w:tc>
          <w:tcPr>
            <w:tcW w:w="374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затезне камате</w:t>
            </w:r>
          </w:p>
        </w:tc>
        <w:tc>
          <w:tcPr>
            <w:tcW w:w="250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463</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415</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Грантови</w:t>
            </w:r>
          </w:p>
        </w:tc>
        <w:tc>
          <w:tcPr>
            <w:tcW w:w="25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20.000,00</w:t>
            </w:r>
          </w:p>
        </w:tc>
        <w:tc>
          <w:tcPr>
            <w:tcW w:w="25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25.000,00</w:t>
            </w:r>
          </w:p>
        </w:tc>
        <w:tc>
          <w:tcPr>
            <w:tcW w:w="14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1,25</w:t>
            </w:r>
          </w:p>
        </w:tc>
      </w:tr>
      <w:tr w:rsidR="001F3A78" w:rsidRPr="001F3A78" w:rsidTr="001F3A7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464</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415200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Грантови мјесним заједницама - јачање улоге МЗ</w:t>
            </w:r>
          </w:p>
        </w:tc>
        <w:tc>
          <w:tcPr>
            <w:tcW w:w="250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20.000,00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20.000,00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465</w:t>
            </w:r>
          </w:p>
        </w:tc>
        <w:tc>
          <w:tcPr>
            <w:tcW w:w="88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415200</w:t>
            </w:r>
          </w:p>
        </w:tc>
        <w:tc>
          <w:tcPr>
            <w:tcW w:w="37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Грантови мјесним заједницама за одржавање гробља</w:t>
            </w:r>
          </w:p>
        </w:tc>
        <w:tc>
          <w:tcPr>
            <w:tcW w:w="2500"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0,00</w:t>
            </w:r>
          </w:p>
        </w:tc>
        <w:tc>
          <w:tcPr>
            <w:tcW w:w="2540"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466</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КАПИТАЛНИ ИЗДАЦИ</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30.000,00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150.000,00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5,00</w:t>
            </w:r>
          </w:p>
        </w:tc>
      </w:tr>
      <w:tr w:rsidR="001F3A78" w:rsidRPr="001F3A78" w:rsidTr="001F3A78">
        <w:trPr>
          <w:trHeight w:val="48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467</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30.000,00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150.000,00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5,00</w:t>
            </w:r>
          </w:p>
        </w:tc>
      </w:tr>
      <w:tr w:rsidR="001F3A78" w:rsidRPr="001F3A78" w:rsidTr="001F3A78">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0620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511200</w:t>
            </w:r>
          </w:p>
        </w:tc>
        <w:tc>
          <w:tcPr>
            <w:tcW w:w="374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Реконструкција зграда и објеката</w:t>
            </w:r>
          </w:p>
        </w:tc>
        <w:tc>
          <w:tcPr>
            <w:tcW w:w="2500"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30.000,00</w:t>
            </w:r>
          </w:p>
        </w:tc>
        <w:tc>
          <w:tcPr>
            <w:tcW w:w="2540" w:type="dxa"/>
            <w:tcBorders>
              <w:top w:val="single" w:sz="4" w:space="0" w:color="auto"/>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150.000,00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5,00</w:t>
            </w:r>
          </w:p>
        </w:tc>
      </w:tr>
      <w:tr w:rsidR="001F3A78" w:rsidRPr="001F3A78" w:rsidTr="001F3A78">
        <w:trPr>
          <w:trHeight w:val="240"/>
        </w:trPr>
        <w:tc>
          <w:tcPr>
            <w:tcW w:w="500"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740"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УКУПНО ОДСЈЕК ЗА ПОСЛОВЕ МЈЕСНИХ ЗАЈЕДНИЦА</w:t>
            </w:r>
          </w:p>
        </w:tc>
        <w:tc>
          <w:tcPr>
            <w:tcW w:w="250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200.000,00</w:t>
            </w:r>
          </w:p>
        </w:tc>
        <w:tc>
          <w:tcPr>
            <w:tcW w:w="254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376.000,00</w:t>
            </w:r>
          </w:p>
        </w:tc>
        <w:tc>
          <w:tcPr>
            <w:tcW w:w="14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1,88</w:t>
            </w:r>
          </w:p>
        </w:tc>
      </w:tr>
    </w:tbl>
    <w:p w:rsidR="001F3A78" w:rsidRDefault="001F3A78" w:rsidP="00CF0750">
      <w:pPr>
        <w:spacing w:after="0" w:line="240" w:lineRule="auto"/>
        <w:jc w:val="both"/>
        <w:rPr>
          <w:rFonts w:ascii="Times New Roman" w:hAnsi="Times New Roman" w:cs="Times New Roman"/>
          <w:b/>
          <w:lang w:val="sr-Cyrl-BA"/>
        </w:rPr>
      </w:pPr>
    </w:p>
    <w:p w:rsidR="00B32C39" w:rsidRDefault="00B32C39" w:rsidP="00CF0750">
      <w:pPr>
        <w:spacing w:after="0" w:line="240" w:lineRule="auto"/>
        <w:jc w:val="both"/>
        <w:rPr>
          <w:rFonts w:ascii="Times New Roman" w:hAnsi="Times New Roman" w:cs="Times New Roman"/>
          <w:b/>
          <w:lang w:val="sr-Cyrl-BA"/>
        </w:rPr>
      </w:pPr>
    </w:p>
    <w:tbl>
      <w:tblPr>
        <w:tblW w:w="13620" w:type="dxa"/>
        <w:tblInd w:w="95" w:type="dxa"/>
        <w:tblLook w:val="04A0"/>
      </w:tblPr>
      <w:tblGrid>
        <w:gridCol w:w="509"/>
        <w:gridCol w:w="1274"/>
        <w:gridCol w:w="567"/>
        <w:gridCol w:w="589"/>
        <w:gridCol w:w="1045"/>
        <w:gridCol w:w="3392"/>
        <w:gridCol w:w="2462"/>
        <w:gridCol w:w="2442"/>
        <w:gridCol w:w="1340"/>
      </w:tblGrid>
      <w:tr w:rsidR="001F3A78" w:rsidRPr="001F3A78" w:rsidTr="001F3A78">
        <w:trPr>
          <w:trHeight w:val="480"/>
        </w:trPr>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ФУНКЦИЈА</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ЕКОНОМСКИ КОД</w:t>
            </w:r>
          </w:p>
        </w:tc>
        <w:tc>
          <w:tcPr>
            <w:tcW w:w="3688"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ОПИС</w:t>
            </w:r>
          </w:p>
        </w:tc>
        <w:tc>
          <w:tcPr>
            <w:tcW w:w="2462"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442"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30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w:t>
            </w:r>
          </w:p>
        </w:tc>
        <w:tc>
          <w:tcPr>
            <w:tcW w:w="58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368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2</w:t>
            </w:r>
          </w:p>
        </w:tc>
        <w:tc>
          <w:tcPr>
            <w:tcW w:w="246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442"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ПЈТ</w:t>
            </w:r>
          </w:p>
        </w:tc>
        <w:tc>
          <w:tcPr>
            <w:tcW w:w="58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5"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8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ОДСЈЕК ЗА ИНФОРМАЦИОНЕ ТЕХНОЛОГИЈЕ</w:t>
            </w:r>
          </w:p>
        </w:tc>
        <w:tc>
          <w:tcPr>
            <w:tcW w:w="246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244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Број ПЈТ</w:t>
            </w:r>
          </w:p>
        </w:tc>
        <w:tc>
          <w:tcPr>
            <w:tcW w:w="368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0005260</w:t>
            </w:r>
          </w:p>
        </w:tc>
        <w:tc>
          <w:tcPr>
            <w:tcW w:w="246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244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469</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ТЕКУЋИ РАСХОДИ</w:t>
            </w:r>
          </w:p>
        </w:tc>
        <w:tc>
          <w:tcPr>
            <w:tcW w:w="246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184.700,00</w:t>
            </w:r>
          </w:p>
        </w:tc>
        <w:tc>
          <w:tcPr>
            <w:tcW w:w="24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190.420,00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1,03</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470</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412100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закупа - локација на Удригову</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471</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412200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комуникационих услуга - интернет</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18.000,00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18.720,00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1,04</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472</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412300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Расходи за компјутерски материјал - тастатуре, мишеви, усб, тонери</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21.700,00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21.700,00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473</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412500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текућег одржавања рачунарске опреме</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474</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412500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Tрошкови текућег одржавања ГИС-а</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1,07</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475</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412500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текућег одржавања система за бежичну везу</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17.000,00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1,13</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476</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412700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стручних услуга - Cloud, Microsoft итд</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18.000,00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18.000,00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51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477</w:t>
            </w:r>
          </w:p>
        </w:tc>
        <w:tc>
          <w:tcPr>
            <w:tcW w:w="1084"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0133</w:t>
            </w:r>
          </w:p>
        </w:tc>
        <w:tc>
          <w:tcPr>
            <w:tcW w:w="4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412700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одржавања лиценци - антивирус, Office 365, Autocad, Oracle итд</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47.000,00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47.000,00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478</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Остали непоменути расходи - услуга штампања</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23.000,00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1,09</w:t>
            </w:r>
          </w:p>
        </w:tc>
      </w:tr>
      <w:tr w:rsidR="001F3A78" w:rsidRPr="001F3A78" w:rsidTr="001F3A78">
        <w:trPr>
          <w:trHeight w:val="51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479</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480</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КАПИТАЛНИ ИЗДАЦИ</w:t>
            </w:r>
          </w:p>
        </w:tc>
        <w:tc>
          <w:tcPr>
            <w:tcW w:w="246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100.000,00</w:t>
            </w:r>
          </w:p>
        </w:tc>
        <w:tc>
          <w:tcPr>
            <w:tcW w:w="2442"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1,20</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481</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511</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688"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62" w:type="dxa"/>
            <w:tcBorders>
              <w:top w:val="nil"/>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100.000,00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1,20</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482</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511300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опреме - рачунарска опрема</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10.000,00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6,00</w:t>
            </w:r>
          </w:p>
        </w:tc>
      </w:tr>
      <w:tr w:rsidR="001F3A78" w:rsidRPr="001F3A78" w:rsidTr="001F3A78">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483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511300</w:t>
            </w:r>
          </w:p>
        </w:tc>
        <w:tc>
          <w:tcPr>
            <w:tcW w:w="3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опреме - централни сервер</w:t>
            </w:r>
          </w:p>
        </w:tc>
        <w:tc>
          <w:tcPr>
            <w:tcW w:w="24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80.000,00</w:t>
            </w:r>
          </w:p>
        </w:tc>
        <w:tc>
          <w:tcPr>
            <w:tcW w:w="24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0,00</w:t>
            </w:r>
          </w:p>
        </w:tc>
      </w:tr>
      <w:tr w:rsidR="001F3A78" w:rsidRPr="001F3A78" w:rsidTr="001F3A78">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484</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511300</w:t>
            </w:r>
          </w:p>
        </w:tc>
        <w:tc>
          <w:tcPr>
            <w:tcW w:w="3688"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опреме - активна мрежна опрема</w:t>
            </w:r>
          </w:p>
        </w:tc>
        <w:tc>
          <w:tcPr>
            <w:tcW w:w="2462"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442"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485</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511300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опреме - штампачи, копир апарата, плотери</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486</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511300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опреме - скенери</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487</w:t>
            </w:r>
          </w:p>
        </w:tc>
        <w:tc>
          <w:tcPr>
            <w:tcW w:w="108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511300</w:t>
            </w:r>
          </w:p>
        </w:tc>
        <w:tc>
          <w:tcPr>
            <w:tcW w:w="368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система за управљање базама података</w:t>
            </w:r>
          </w:p>
        </w:tc>
        <w:tc>
          <w:tcPr>
            <w:tcW w:w="246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244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#DIV/0!</w:t>
            </w:r>
          </w:p>
        </w:tc>
      </w:tr>
      <w:tr w:rsidR="001F3A78" w:rsidRPr="001F3A78" w:rsidTr="001F3A78">
        <w:trPr>
          <w:trHeight w:val="255"/>
        </w:trPr>
        <w:tc>
          <w:tcPr>
            <w:tcW w:w="513"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779"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УКУПНО ОДСЈЕК ЗА ИНФОРМАЦИОНЕ ТЕХНОЛОГИЈЕ</w:t>
            </w:r>
          </w:p>
        </w:tc>
        <w:tc>
          <w:tcPr>
            <w:tcW w:w="2462"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284.700,00</w:t>
            </w:r>
          </w:p>
        </w:tc>
        <w:tc>
          <w:tcPr>
            <w:tcW w:w="2442"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310.420,00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1,09</w:t>
            </w:r>
          </w:p>
        </w:tc>
      </w:tr>
    </w:tbl>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tbl>
      <w:tblPr>
        <w:tblW w:w="13700" w:type="dxa"/>
        <w:tblInd w:w="95" w:type="dxa"/>
        <w:tblLook w:val="04A0"/>
      </w:tblPr>
      <w:tblGrid>
        <w:gridCol w:w="520"/>
        <w:gridCol w:w="1039"/>
        <w:gridCol w:w="457"/>
        <w:gridCol w:w="594"/>
        <w:gridCol w:w="1043"/>
        <w:gridCol w:w="3607"/>
        <w:gridCol w:w="2540"/>
        <w:gridCol w:w="2560"/>
        <w:gridCol w:w="1340"/>
      </w:tblGrid>
      <w:tr w:rsidR="00D70FB3" w:rsidRPr="00D70FB3" w:rsidTr="00D70FB3">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4"/>
                <w:szCs w:val="14"/>
                <w:lang w:val="en-GB" w:eastAsia="en-GB"/>
              </w:rPr>
            </w:pPr>
            <w:r w:rsidRPr="00D70FB3">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ОПИС</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2023. ГОДИНА</w:t>
            </w:r>
          </w:p>
        </w:tc>
        <w:tc>
          <w:tcPr>
            <w:tcW w:w="2560" w:type="dxa"/>
            <w:tcBorders>
              <w:top w:val="single" w:sz="4" w:space="0" w:color="auto"/>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ИНДЕКС</w:t>
            </w:r>
          </w:p>
        </w:tc>
      </w:tr>
      <w:tr w:rsidR="00D70FB3" w:rsidRPr="00D70FB3" w:rsidTr="00D70FB3">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w:t>
            </w:r>
          </w:p>
        </w:tc>
        <w:tc>
          <w:tcPr>
            <w:tcW w:w="25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5=4/3</w:t>
            </w:r>
          </w:p>
        </w:tc>
      </w:tr>
      <w:tr w:rsidR="00D70FB3" w:rsidRPr="00D70FB3" w:rsidTr="00D70FB3">
        <w:trPr>
          <w:trHeight w:val="1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ЦЕНТАР ЗА СОЦИЈАЛНИ РАД</w:t>
            </w:r>
          </w:p>
        </w:tc>
        <w:tc>
          <w:tcPr>
            <w:tcW w:w="25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 </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0005300</w:t>
            </w:r>
          </w:p>
        </w:tc>
        <w:tc>
          <w:tcPr>
            <w:tcW w:w="25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488</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ТЕКУЋИ РАСХОДИ</w:t>
            </w:r>
          </w:p>
        </w:tc>
        <w:tc>
          <w:tcPr>
            <w:tcW w:w="254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2.025.150,00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2.063.150,00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1,02</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489</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Расходи за лична примања</w:t>
            </w:r>
          </w:p>
        </w:tc>
        <w:tc>
          <w:tcPr>
            <w:tcW w:w="254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1.786.150,00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1.786.150,00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490</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411100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Бруто плате</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1.412.150,00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1.412.150,00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491</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xml:space="preserve">Бруто накнаде </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317.000,00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317.000,00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492</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411300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Расходи за накнаде плата за вријеме боловања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493</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411400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Расходи за накнаде за отпремнине и ј.помоћи</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37.000,00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37.000,00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494</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4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235.000,00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271.000,00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1,15</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495</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412100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Трошкови закупа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496</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Трошкови комуналних услуга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37.000,00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1,23</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497</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Трошкови енергије</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24.000,00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24.000,00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498</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Набавка материјала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29.000,00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1,03</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499</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Трошкови текућег одржавања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22.000,00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34.000,00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1,55</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500</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Путни трошкови</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7.000,00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1,40</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501</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Трошкови горива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18.000,00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22.000,00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1,22</w:t>
            </w:r>
          </w:p>
        </w:tc>
      </w:tr>
      <w:tr w:rsidR="00D70FB3" w:rsidRPr="00D70FB3" w:rsidTr="00D70FB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6"/>
                <w:szCs w:val="16"/>
                <w:lang w:val="en-GB" w:eastAsia="en-GB"/>
              </w:rPr>
            </w:pPr>
            <w:r w:rsidRPr="00D70FB3">
              <w:rPr>
                <w:rFonts w:ascii="Times New Roman" w:eastAsia="Times New Roman" w:hAnsi="Times New Roman" w:cs="Times New Roman"/>
                <w:b/>
                <w:bCs/>
                <w:color w:val="000000"/>
                <w:sz w:val="16"/>
                <w:szCs w:val="16"/>
                <w:lang w:val="en-GB" w:eastAsia="en-GB"/>
              </w:rPr>
              <w:t>502</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6"/>
                <w:szCs w:val="16"/>
                <w:lang w:val="en-GB" w:eastAsia="en-GB"/>
              </w:rPr>
            </w:pPr>
            <w:r w:rsidRPr="00D70FB3">
              <w:rPr>
                <w:rFonts w:ascii="Times New Roman" w:eastAsia="Times New Roman" w:hAnsi="Times New Roman" w:cs="Times New Roman"/>
                <w:color w:val="000000"/>
                <w:sz w:val="16"/>
                <w:szCs w:val="16"/>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6"/>
                <w:szCs w:val="16"/>
                <w:lang w:val="en-GB" w:eastAsia="en-GB"/>
              </w:rPr>
            </w:pPr>
            <w:r w:rsidRPr="00D70FB3">
              <w:rPr>
                <w:rFonts w:ascii="Times New Roman" w:eastAsia="Times New Roman" w:hAnsi="Times New Roman" w:cs="Times New Roman"/>
                <w:color w:val="000000"/>
                <w:sz w:val="16"/>
                <w:szCs w:val="16"/>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6"/>
                <w:szCs w:val="16"/>
                <w:lang w:val="en-GB" w:eastAsia="en-GB"/>
              </w:rPr>
            </w:pPr>
            <w:r w:rsidRPr="00D70FB3">
              <w:rPr>
                <w:rFonts w:ascii="Times New Roman" w:eastAsia="Times New Roman" w:hAnsi="Times New Roman" w:cs="Times New Roman"/>
                <w:color w:val="000000"/>
                <w:sz w:val="16"/>
                <w:szCs w:val="16"/>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6"/>
                <w:szCs w:val="16"/>
                <w:lang w:val="en-GB" w:eastAsia="en-GB"/>
              </w:rPr>
            </w:pPr>
            <w:r w:rsidRPr="00D70FB3">
              <w:rPr>
                <w:rFonts w:ascii="Times New Roman" w:eastAsia="Times New Roman" w:hAnsi="Times New Roman" w:cs="Times New Roman"/>
                <w:color w:val="000000"/>
                <w:sz w:val="16"/>
                <w:szCs w:val="16"/>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6"/>
                <w:szCs w:val="16"/>
                <w:lang w:val="en-GB" w:eastAsia="en-GB"/>
              </w:rPr>
            </w:pPr>
            <w:r w:rsidRPr="00D70FB3">
              <w:rPr>
                <w:rFonts w:ascii="Times New Roman" w:eastAsia="Times New Roman" w:hAnsi="Times New Roman" w:cs="Times New Roman"/>
                <w:color w:val="000000"/>
                <w:sz w:val="16"/>
                <w:szCs w:val="16"/>
                <w:lang w:val="en-GB" w:eastAsia="en-GB"/>
              </w:rPr>
              <w:t>Трошкови осигурања, банкарских услуга, платног промета и др. стручних услуга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1,25</w:t>
            </w:r>
          </w:p>
        </w:tc>
      </w:tr>
      <w:tr w:rsidR="00D70FB3" w:rsidRPr="00D70FB3" w:rsidTr="00D70FB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503</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412900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Уговорене услуге и друге дажбине</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60.000,00</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65.000,00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1,08</w:t>
            </w:r>
          </w:p>
        </w:tc>
      </w:tr>
      <w:tr w:rsidR="00D70FB3" w:rsidRPr="00D70FB3" w:rsidTr="00D70FB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412900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Накнаде за Управни одбор</w:t>
            </w:r>
          </w:p>
        </w:tc>
        <w:tc>
          <w:tcPr>
            <w:tcW w:w="254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25.000,00</w:t>
            </w:r>
          </w:p>
        </w:tc>
        <w:tc>
          <w:tcPr>
            <w:tcW w:w="2560"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505</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Грантови</w:t>
            </w:r>
          </w:p>
        </w:tc>
        <w:tc>
          <w:tcPr>
            <w:tcW w:w="2540"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4.000,00</w:t>
            </w:r>
          </w:p>
        </w:tc>
        <w:tc>
          <w:tcPr>
            <w:tcW w:w="2560"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6.000,00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1,50</w:t>
            </w:r>
          </w:p>
        </w:tc>
      </w:tr>
      <w:tr w:rsidR="00D70FB3" w:rsidRPr="00D70FB3" w:rsidTr="00D70FB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506</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Средства за помоћ Синдикалној организацији ЈУ ЦСР</w:t>
            </w:r>
          </w:p>
        </w:tc>
        <w:tc>
          <w:tcPr>
            <w:tcW w:w="2540"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4.000,00</w:t>
            </w:r>
          </w:p>
        </w:tc>
        <w:tc>
          <w:tcPr>
            <w:tcW w:w="2560"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1,50</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507</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КАПИТАЛНИ ИЗДАЦИ</w:t>
            </w:r>
          </w:p>
        </w:tc>
        <w:tc>
          <w:tcPr>
            <w:tcW w:w="254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303.000,00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103.000,00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0,34</w:t>
            </w:r>
          </w:p>
        </w:tc>
      </w:tr>
      <w:tr w:rsidR="00D70FB3" w:rsidRPr="00D70FB3" w:rsidTr="00D70FB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508</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294.000,00</w:t>
            </w:r>
          </w:p>
        </w:tc>
        <w:tc>
          <w:tcPr>
            <w:tcW w:w="25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94.000,00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0,32</w:t>
            </w:r>
          </w:p>
        </w:tc>
      </w:tr>
      <w:tr w:rsidR="00D70FB3" w:rsidRPr="00D70FB3" w:rsidTr="00D70FB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509</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Одржавање и адаптација грађевинских објеката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150.000,00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0,13</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510</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Набавка опреме</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144.000,00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74.000,00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0,51</w:t>
            </w:r>
          </w:p>
        </w:tc>
      </w:tr>
      <w:tr w:rsidR="00D70FB3" w:rsidRPr="00D70FB3" w:rsidTr="00D70FB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511</w:t>
            </w:r>
          </w:p>
        </w:tc>
        <w:tc>
          <w:tcPr>
            <w:tcW w:w="860"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600"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516</w:t>
            </w:r>
          </w:p>
        </w:tc>
        <w:tc>
          <w:tcPr>
            <w:tcW w:w="1060"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40"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9.000,00</w:t>
            </w:r>
          </w:p>
        </w:tc>
        <w:tc>
          <w:tcPr>
            <w:tcW w:w="2560"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9.000,00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516100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Издаци за набавку материјала, робе и ситног инвентара</w:t>
            </w:r>
          </w:p>
        </w:tc>
        <w:tc>
          <w:tcPr>
            <w:tcW w:w="2540"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9.000,00</w:t>
            </w:r>
          </w:p>
        </w:tc>
        <w:tc>
          <w:tcPr>
            <w:tcW w:w="2560"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9.000,00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513</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63</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ОСТАЛИ ИЗДАЦИ</w:t>
            </w:r>
          </w:p>
        </w:tc>
        <w:tc>
          <w:tcPr>
            <w:tcW w:w="2540"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35.000,00</w:t>
            </w:r>
          </w:p>
        </w:tc>
        <w:tc>
          <w:tcPr>
            <w:tcW w:w="2560"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65.000,00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1,86</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514</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638</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Остали издаци из трансакција</w:t>
            </w:r>
          </w:p>
        </w:tc>
        <w:tc>
          <w:tcPr>
            <w:tcW w:w="254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35.000,00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65.000,00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1,86</w:t>
            </w:r>
          </w:p>
        </w:tc>
      </w:tr>
      <w:tr w:rsidR="00D70FB3" w:rsidRPr="00D70FB3" w:rsidTr="00D70FB3">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515</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638100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4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35.000,00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65.000,00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1,86</w:t>
            </w:r>
          </w:p>
        </w:tc>
      </w:tr>
      <w:tr w:rsidR="00D70FB3" w:rsidRPr="00D70FB3" w:rsidTr="00D70FB3">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УКУПНО ЦЕНТАР ЗА СОЦИЈАЛНИ РАД</w:t>
            </w:r>
          </w:p>
        </w:tc>
        <w:tc>
          <w:tcPr>
            <w:tcW w:w="2540" w:type="dxa"/>
            <w:tcBorders>
              <w:top w:val="nil"/>
              <w:left w:val="nil"/>
              <w:bottom w:val="single" w:sz="4" w:space="0" w:color="auto"/>
              <w:right w:val="nil"/>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2.363.150,00</w:t>
            </w:r>
          </w:p>
        </w:tc>
        <w:tc>
          <w:tcPr>
            <w:tcW w:w="2560" w:type="dxa"/>
            <w:tcBorders>
              <w:top w:val="nil"/>
              <w:left w:val="single" w:sz="4" w:space="0" w:color="auto"/>
              <w:bottom w:val="single" w:sz="4" w:space="0" w:color="auto"/>
              <w:right w:val="nil"/>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2.231.150,00</w:t>
            </w:r>
          </w:p>
        </w:tc>
        <w:tc>
          <w:tcPr>
            <w:tcW w:w="1340"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0,94</w:t>
            </w:r>
          </w:p>
        </w:tc>
      </w:tr>
    </w:tbl>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tbl>
      <w:tblPr>
        <w:tblW w:w="13720" w:type="dxa"/>
        <w:tblInd w:w="95" w:type="dxa"/>
        <w:tblLook w:val="04A0"/>
      </w:tblPr>
      <w:tblGrid>
        <w:gridCol w:w="512"/>
        <w:gridCol w:w="1274"/>
        <w:gridCol w:w="451"/>
        <w:gridCol w:w="583"/>
        <w:gridCol w:w="1023"/>
        <w:gridCol w:w="3541"/>
        <w:gridCol w:w="2488"/>
        <w:gridCol w:w="2488"/>
        <w:gridCol w:w="1360"/>
      </w:tblGrid>
      <w:tr w:rsidR="00D70FB3" w:rsidRPr="00D70FB3" w:rsidTr="00D70FB3">
        <w:trPr>
          <w:trHeight w:val="480"/>
        </w:trPr>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ФУНКЦИЈА</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ЕКОНОМСКИ КОД</w:t>
            </w:r>
          </w:p>
        </w:tc>
        <w:tc>
          <w:tcPr>
            <w:tcW w:w="3697"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ОПИС</w:t>
            </w:r>
          </w:p>
        </w:tc>
        <w:tc>
          <w:tcPr>
            <w:tcW w:w="2488"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2023. ГОДИНА</w:t>
            </w:r>
          </w:p>
        </w:tc>
        <w:tc>
          <w:tcPr>
            <w:tcW w:w="2488" w:type="dxa"/>
            <w:tcBorders>
              <w:top w:val="single" w:sz="4" w:space="0" w:color="auto"/>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ИНДЕКС</w:t>
            </w:r>
          </w:p>
        </w:tc>
      </w:tr>
      <w:tr w:rsidR="00D70FB3" w:rsidRPr="00D70FB3" w:rsidTr="00D70FB3">
        <w:trPr>
          <w:trHeight w:val="30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w:t>
            </w:r>
          </w:p>
        </w:tc>
        <w:tc>
          <w:tcPr>
            <w:tcW w:w="369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w:t>
            </w:r>
          </w:p>
        </w:tc>
        <w:tc>
          <w:tcPr>
            <w:tcW w:w="2488"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w:t>
            </w:r>
          </w:p>
        </w:tc>
        <w:tc>
          <w:tcPr>
            <w:tcW w:w="2488"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5=4/3</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ПЈТ</w:t>
            </w:r>
          </w:p>
        </w:tc>
        <w:tc>
          <w:tcPr>
            <w:tcW w:w="369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СОЦИЈАЛНА ЗАШТИТА</w:t>
            </w:r>
          </w:p>
        </w:tc>
        <w:tc>
          <w:tcPr>
            <w:tcW w:w="2488"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2488"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Број ПЈТ</w:t>
            </w:r>
          </w:p>
        </w:tc>
        <w:tc>
          <w:tcPr>
            <w:tcW w:w="369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0005301</w:t>
            </w:r>
          </w:p>
        </w:tc>
        <w:tc>
          <w:tcPr>
            <w:tcW w:w="2488"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2488"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516</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ТЕКУЋИ РАСХОДИ</w:t>
            </w:r>
          </w:p>
        </w:tc>
        <w:tc>
          <w:tcPr>
            <w:tcW w:w="2488"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7.601.000,00</w:t>
            </w:r>
          </w:p>
        </w:tc>
        <w:tc>
          <w:tcPr>
            <w:tcW w:w="2488"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9.631.000,00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1,27</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517</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412</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488"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226.000,00</w:t>
            </w:r>
          </w:p>
        </w:tc>
        <w:tc>
          <w:tcPr>
            <w:tcW w:w="2488"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270.000,00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1,19</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518</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1090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412700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ПТТ трошкови опреме уплатница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68.000,00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77.000,00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1,13</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519</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412900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Накнада љекарској комисији за утврђивање радне способности</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520</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412900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Рад комисије за разврставање лица ометених у развоју</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22.000,00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22.000,00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1011</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412900</w:t>
            </w:r>
          </w:p>
        </w:tc>
        <w:tc>
          <w:tcPr>
            <w:tcW w:w="3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мобилног тима</w:t>
            </w:r>
          </w:p>
        </w:tc>
        <w:tc>
          <w:tcPr>
            <w:tcW w:w="24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6.000,00</w:t>
            </w:r>
          </w:p>
        </w:tc>
        <w:tc>
          <w:tcPr>
            <w:tcW w:w="24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522</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1090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412900</w:t>
            </w:r>
          </w:p>
        </w:tc>
        <w:tc>
          <w:tcPr>
            <w:tcW w:w="369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Уговорене услуге, превоз особа са инвалидетом </w:t>
            </w:r>
          </w:p>
        </w:tc>
        <w:tc>
          <w:tcPr>
            <w:tcW w:w="2488"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80.000,00</w:t>
            </w:r>
          </w:p>
        </w:tc>
        <w:tc>
          <w:tcPr>
            <w:tcW w:w="2488"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115.000,00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1,44</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523</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416</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Текуће дознаке грађанима</w:t>
            </w:r>
          </w:p>
        </w:tc>
        <w:tc>
          <w:tcPr>
            <w:tcW w:w="2488"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7.375.000,00</w:t>
            </w:r>
          </w:p>
        </w:tc>
        <w:tc>
          <w:tcPr>
            <w:tcW w:w="2488"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9.361.000,00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1,27</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524</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Додатак за помоћ и његу других лица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3.600.000,00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4.690.000,00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525</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Једнократне помоћи</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170.000,00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170.000,00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526</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Средства за уџбенике дјеци социјалне категорије</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25.000,00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0,20</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527</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Смјештај у властиту породицу </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400.000,00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350.000,00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0,88</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528</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1012</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Породични смјештај </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130.000,00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150.000,00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1,15</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529</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Новчана помоћ</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750.000,00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900.000,00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530</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0412</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Помоћ за оспособљавање за рад, подршка у изједначавању могућности дјеце и омладине са сметњама у развоју</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25.000,00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15.000,00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0,60</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531</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0980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Заштита ученичког стандарда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532</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Новчана помоћ за огрев и одјећу корисницима новчане помоћи</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80.000,00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1,33</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533</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Накнада за личну инвалиднину</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1.120.000,00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1.520.000,00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1,36</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534</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1012</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Помоћ самохраном родитељу његоватељу</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535</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Збрињавање пунољетних лица након напуштања установа или хранитељских породица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23.000,00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23.000,00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536</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1012</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Помоћ родитељу његоватељу</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80.000,00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537</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Помоћ у кући </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29.000,00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0,69</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538</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Уџбеници и  одјећа за дјецу у домском смјештају</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539</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одржавања објеката,стамбено збрињавање корисника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25.000,00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540</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смјештаја социјално угрожених лица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630.000,00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800.000,00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1,27</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541</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Заштита жртава трговине људима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542</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1090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рада савјетовалишта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543</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рада јавне кухиње</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170.000,00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220.000,00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1,29</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544</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Субвенције корисника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25.000,00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545</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1012</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дневног центра за дјецу са потешкоћама у развоју</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95.000,00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110.000,00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1,16</w:t>
            </w:r>
          </w:p>
        </w:tc>
      </w:tr>
      <w:tr w:rsidR="00D70FB3" w:rsidRPr="00D70FB3" w:rsidTr="00D70FB3">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дневног центра за дјецу у ризику</w:t>
            </w:r>
          </w:p>
        </w:tc>
        <w:tc>
          <w:tcPr>
            <w:tcW w:w="24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60.000,00</w:t>
            </w:r>
          </w:p>
        </w:tc>
        <w:tc>
          <w:tcPr>
            <w:tcW w:w="24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90.000,00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w:t>
            </w:r>
          </w:p>
        </w:tc>
      </w:tr>
      <w:tr w:rsidR="00D70FB3" w:rsidRPr="00D70FB3" w:rsidTr="00D70FB3">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547</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416300</w:t>
            </w:r>
          </w:p>
        </w:tc>
        <w:tc>
          <w:tcPr>
            <w:tcW w:w="369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Персонална асистенција</w:t>
            </w:r>
          </w:p>
        </w:tc>
        <w:tc>
          <w:tcPr>
            <w:tcW w:w="2488" w:type="dxa"/>
            <w:tcBorders>
              <w:top w:val="single" w:sz="4" w:space="0" w:color="auto"/>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0,00</w:t>
            </w:r>
          </w:p>
        </w:tc>
        <w:tc>
          <w:tcPr>
            <w:tcW w:w="2488" w:type="dxa"/>
            <w:tcBorders>
              <w:top w:val="single" w:sz="4" w:space="0" w:color="auto"/>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#DIV/0!</w:t>
            </w:r>
          </w:p>
        </w:tc>
      </w:tr>
      <w:tr w:rsidR="00D70FB3" w:rsidRPr="00D70FB3" w:rsidTr="00D70FB3">
        <w:trPr>
          <w:trHeight w:val="51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548</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48</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488"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531.000,00</w:t>
            </w:r>
          </w:p>
        </w:tc>
        <w:tc>
          <w:tcPr>
            <w:tcW w:w="2488"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522.000,00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0,98</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549</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487</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Трансфери између различитих јединица власти на име социјалне заштите</w:t>
            </w:r>
          </w:p>
        </w:tc>
        <w:tc>
          <w:tcPr>
            <w:tcW w:w="2488"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531.000,00</w:t>
            </w:r>
          </w:p>
        </w:tc>
        <w:tc>
          <w:tcPr>
            <w:tcW w:w="2488"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0,98</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550</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487400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Трансфери фонду социјалног осигурања за здравствну заштиту  корисника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510.000,00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500.000,00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0,98</w:t>
            </w:r>
          </w:p>
        </w:tc>
      </w:tr>
      <w:tr w:rsidR="00D70FB3" w:rsidRPr="00D70FB3" w:rsidTr="00D70FB3">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551</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487900</w:t>
            </w:r>
          </w:p>
        </w:tc>
        <w:tc>
          <w:tcPr>
            <w:tcW w:w="369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Трансфери другим општинама за смјештај социјално угрожених лица</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21.000,00</w:t>
            </w:r>
          </w:p>
        </w:tc>
        <w:tc>
          <w:tcPr>
            <w:tcW w:w="248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22.000,00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1,05</w:t>
            </w:r>
          </w:p>
        </w:tc>
      </w:tr>
      <w:tr w:rsidR="00D70FB3" w:rsidRPr="00D70FB3" w:rsidTr="00D70FB3">
        <w:trPr>
          <w:trHeight w:val="255"/>
        </w:trPr>
        <w:tc>
          <w:tcPr>
            <w:tcW w:w="513"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787" w:type="dxa"/>
            <w:gridSpan w:val="4"/>
            <w:tcBorders>
              <w:top w:val="single" w:sz="4" w:space="0" w:color="auto"/>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УКУПНО СОЦИЈАЛНА ЗАШТИТА</w:t>
            </w:r>
          </w:p>
        </w:tc>
        <w:tc>
          <w:tcPr>
            <w:tcW w:w="2488" w:type="dxa"/>
            <w:tcBorders>
              <w:top w:val="nil"/>
              <w:left w:val="nil"/>
              <w:bottom w:val="single" w:sz="4" w:space="0" w:color="auto"/>
              <w:right w:val="nil"/>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8.132.000,00</w:t>
            </w:r>
          </w:p>
        </w:tc>
        <w:tc>
          <w:tcPr>
            <w:tcW w:w="2488" w:type="dxa"/>
            <w:tcBorders>
              <w:top w:val="nil"/>
              <w:left w:val="single" w:sz="4" w:space="0" w:color="auto"/>
              <w:bottom w:val="single" w:sz="4" w:space="0" w:color="auto"/>
              <w:right w:val="nil"/>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10.153.000,00</w:t>
            </w:r>
          </w:p>
        </w:tc>
        <w:tc>
          <w:tcPr>
            <w:tcW w:w="1360"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w:t>
            </w:r>
          </w:p>
        </w:tc>
      </w:tr>
    </w:tbl>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tbl>
      <w:tblPr>
        <w:tblW w:w="13480" w:type="dxa"/>
        <w:tblInd w:w="95" w:type="dxa"/>
        <w:tblLook w:val="04A0"/>
      </w:tblPr>
      <w:tblGrid>
        <w:gridCol w:w="516"/>
        <w:gridCol w:w="1039"/>
        <w:gridCol w:w="416"/>
        <w:gridCol w:w="516"/>
        <w:gridCol w:w="816"/>
        <w:gridCol w:w="3111"/>
        <w:gridCol w:w="2483"/>
        <w:gridCol w:w="2483"/>
        <w:gridCol w:w="2100"/>
      </w:tblGrid>
      <w:tr w:rsidR="001F3A78" w:rsidRPr="001F3A78" w:rsidTr="001F3A78">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4"/>
                <w:szCs w:val="14"/>
                <w:lang w:val="en-GB" w:eastAsia="en-GB"/>
              </w:rPr>
            </w:pPr>
            <w:r w:rsidRPr="001F3A78">
              <w:rPr>
                <w:rFonts w:ascii="Times New Roman" w:eastAsia="Times New Roman" w:hAnsi="Times New Roman" w:cs="Times New Roman"/>
                <w:b/>
                <w:bCs/>
                <w:color w:val="000000"/>
                <w:sz w:val="14"/>
                <w:szCs w:val="14"/>
                <w:lang w:val="en-GB" w:eastAsia="en-GB"/>
              </w:rPr>
              <w:t>ФУНКЦИЈА</w:t>
            </w:r>
          </w:p>
        </w:tc>
        <w:tc>
          <w:tcPr>
            <w:tcW w:w="1748"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ЕКОНОМСКИ КОД</w:t>
            </w:r>
          </w:p>
        </w:tc>
        <w:tc>
          <w:tcPr>
            <w:tcW w:w="3111"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ОПИС</w:t>
            </w:r>
          </w:p>
        </w:tc>
        <w:tc>
          <w:tcPr>
            <w:tcW w:w="2483"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483"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748"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w:t>
            </w:r>
          </w:p>
        </w:tc>
        <w:tc>
          <w:tcPr>
            <w:tcW w:w="3111"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w:t>
            </w:r>
          </w:p>
        </w:tc>
        <w:tc>
          <w:tcPr>
            <w:tcW w:w="248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483"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210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111"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48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20"/>
                <w:szCs w:val="20"/>
                <w:lang w:val="en-GB" w:eastAsia="en-GB"/>
              </w:rPr>
            </w:pPr>
            <w:r w:rsidRPr="001F3A78">
              <w:rPr>
                <w:rFonts w:ascii="Times New Roman" w:eastAsia="Times New Roman" w:hAnsi="Times New Roman" w:cs="Times New Roman"/>
                <w:sz w:val="20"/>
                <w:szCs w:val="20"/>
                <w:lang w:val="en-GB" w:eastAsia="en-GB"/>
              </w:rPr>
              <w:t> </w:t>
            </w:r>
          </w:p>
        </w:tc>
        <w:tc>
          <w:tcPr>
            <w:tcW w:w="248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20"/>
                <w:szCs w:val="20"/>
                <w:lang w:val="en-GB" w:eastAsia="en-GB"/>
              </w:rPr>
            </w:pPr>
            <w:r w:rsidRPr="001F3A78">
              <w:rPr>
                <w:rFonts w:ascii="Times New Roman" w:eastAsia="Times New Roman" w:hAnsi="Times New Roman" w:cs="Times New Roman"/>
                <w:sz w:val="20"/>
                <w:szCs w:val="20"/>
                <w:lang w:val="en-GB" w:eastAsia="en-GB"/>
              </w:rPr>
              <w:t> </w:t>
            </w:r>
          </w:p>
        </w:tc>
        <w:tc>
          <w:tcPr>
            <w:tcW w:w="21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748"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ПЈТ</w:t>
            </w:r>
          </w:p>
        </w:tc>
        <w:tc>
          <w:tcPr>
            <w:tcW w:w="3111"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ЈУ ДЈЕЧИЈИ ВРТИЋ "ЧИКА ЈОВА ЗМАЈ" БИЈЕЉИНА</w:t>
            </w:r>
          </w:p>
        </w:tc>
        <w:tc>
          <w:tcPr>
            <w:tcW w:w="248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48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1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748"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Број ПЈТ</w:t>
            </w:r>
          </w:p>
        </w:tc>
        <w:tc>
          <w:tcPr>
            <w:tcW w:w="3111"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0005400</w:t>
            </w:r>
          </w:p>
        </w:tc>
        <w:tc>
          <w:tcPr>
            <w:tcW w:w="248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248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21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552</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ТЕКУЋИ РАСХОДИ</w:t>
            </w:r>
          </w:p>
        </w:tc>
        <w:tc>
          <w:tcPr>
            <w:tcW w:w="248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3.471.700,00</w:t>
            </w:r>
          </w:p>
        </w:tc>
        <w:tc>
          <w:tcPr>
            <w:tcW w:w="248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3.866.600,00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1,11</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553</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411</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за лична примања запослених</w:t>
            </w:r>
          </w:p>
        </w:tc>
        <w:tc>
          <w:tcPr>
            <w:tcW w:w="2483"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2.848.000,00</w:t>
            </w:r>
          </w:p>
        </w:tc>
        <w:tc>
          <w:tcPr>
            <w:tcW w:w="2483"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3.150.000,00</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1,11</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554</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411100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плате запослених</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2.205.000,00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2.430.000,00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555</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411100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плате приправника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556</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411200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накнаде запослених</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468.000,00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510.000,00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1,09</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557</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411200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Накнаде за путне трошкове,превоз на посао и са посла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25.000,00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1,25</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558</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411300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xml:space="preserve">Расходи за накнаде плате за вријеме боловања </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135.000,00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1,13</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559</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411400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Отпремнине за одлазак у пензију</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560</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412</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48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622.700,00</w:t>
            </w:r>
          </w:p>
        </w:tc>
        <w:tc>
          <w:tcPr>
            <w:tcW w:w="248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716.100,00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1,15</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561</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412100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закупа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1,25</w:t>
            </w:r>
          </w:p>
        </w:tc>
      </w:tr>
      <w:tr w:rsidR="001F3A78" w:rsidRPr="001F3A78" w:rsidTr="001F3A78">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562</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412200</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енергије</w:t>
            </w:r>
          </w:p>
        </w:tc>
        <w:tc>
          <w:tcPr>
            <w:tcW w:w="2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70.000,00</w:t>
            </w:r>
          </w:p>
        </w:tc>
        <w:tc>
          <w:tcPr>
            <w:tcW w:w="2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80.000,00</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1,14</w:t>
            </w:r>
          </w:p>
        </w:tc>
      </w:tr>
      <w:tr w:rsidR="001F3A78" w:rsidRPr="001F3A78" w:rsidTr="001F3A78">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563</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412200</w:t>
            </w:r>
          </w:p>
        </w:tc>
        <w:tc>
          <w:tcPr>
            <w:tcW w:w="3111"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комуналних услуга</w:t>
            </w:r>
          </w:p>
        </w:tc>
        <w:tc>
          <w:tcPr>
            <w:tcW w:w="2483"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2483"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40.000,00</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1,33</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564</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412300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режијског материјала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565</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412400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материјала - Министарство просвјете и културе</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#DIV/0!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566</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412400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материјала-храна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310.000,00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350.000,00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1,13</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567</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412400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дидактичког материјала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26.000,00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35.000,00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1,35</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568</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412400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материјала - остало</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569</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412500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текућег одржавања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570</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412600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Путни трошкови</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571</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412600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гориво</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572</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412700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Накнада за осигурање</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25.000,00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3,13</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573</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Уговорене услуге и друге дажбине</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0,75</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574</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Уговорене услуге и друге дажбине-репрезентација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575</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Уговорене услуге -волонтери, уговори о стручном оспособљавању</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576</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по основу уговора о дјелу</w:t>
            </w:r>
          </w:p>
        </w:tc>
        <w:tc>
          <w:tcPr>
            <w:tcW w:w="248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48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577</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по основу уговора о дјелу-Министарство просвјете и културе</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578</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Управни одбор</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579</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по основу пореза и доприноса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4.500,00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6.600,00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1,47</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580</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413</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по основу затезних камата</w:t>
            </w:r>
          </w:p>
        </w:tc>
        <w:tc>
          <w:tcPr>
            <w:tcW w:w="2483"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1.000,00</w:t>
            </w:r>
          </w:p>
        </w:tc>
        <w:tc>
          <w:tcPr>
            <w:tcW w:w="2483"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500,00</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581</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413900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по основу затезних камата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582</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КАПИТАЛНИ ИЗДАЦИ</w:t>
            </w:r>
          </w:p>
        </w:tc>
        <w:tc>
          <w:tcPr>
            <w:tcW w:w="248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95.000,00</w:t>
            </w:r>
          </w:p>
        </w:tc>
        <w:tc>
          <w:tcPr>
            <w:tcW w:w="248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80.000,00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0,84</w:t>
            </w:r>
          </w:p>
        </w:tc>
      </w:tr>
      <w:tr w:rsidR="001F3A78" w:rsidRPr="001F3A78" w:rsidTr="001F3A78">
        <w:trPr>
          <w:trHeight w:val="48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583</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511</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111"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83"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85.000,00</w:t>
            </w:r>
          </w:p>
        </w:tc>
        <w:tc>
          <w:tcPr>
            <w:tcW w:w="2483"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70.000,00</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w:t>
            </w:r>
          </w:p>
        </w:tc>
      </w:tr>
      <w:tr w:rsidR="001F3A78" w:rsidRPr="001F3A78" w:rsidTr="001F3A78">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584</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511200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за реконструкцију, инвестиционо одржавање и адаптацију</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65.000,00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0,77</w:t>
            </w:r>
          </w:p>
        </w:tc>
      </w:tr>
      <w:tr w:rsidR="001F3A78" w:rsidRPr="001F3A78" w:rsidTr="001F3A78">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585</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511300</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опреме</w:t>
            </w:r>
          </w:p>
        </w:tc>
        <w:tc>
          <w:tcPr>
            <w:tcW w:w="2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586</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516</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111"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483"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10.000,00</w:t>
            </w:r>
          </w:p>
        </w:tc>
        <w:tc>
          <w:tcPr>
            <w:tcW w:w="2483" w:type="dxa"/>
            <w:tcBorders>
              <w:top w:val="single" w:sz="4" w:space="0" w:color="auto"/>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10.000,00</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587</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0911</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516100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за залихе материјала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588</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63</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w:t>
            </w:r>
          </w:p>
        </w:tc>
        <w:tc>
          <w:tcPr>
            <w:tcW w:w="2483"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120.000,00</w:t>
            </w:r>
          </w:p>
        </w:tc>
        <w:tc>
          <w:tcPr>
            <w:tcW w:w="2483"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140.000,00</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1,17</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589</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638</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 из трансакција</w:t>
            </w:r>
          </w:p>
        </w:tc>
        <w:tc>
          <w:tcPr>
            <w:tcW w:w="2483"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120.000,00</w:t>
            </w:r>
          </w:p>
        </w:tc>
        <w:tc>
          <w:tcPr>
            <w:tcW w:w="2483"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140.000,00</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1,17</w:t>
            </w:r>
          </w:p>
        </w:tc>
      </w:tr>
      <w:tr w:rsidR="001F3A78" w:rsidRPr="001F3A78" w:rsidTr="001F3A78">
        <w:trPr>
          <w:trHeight w:val="7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590</w:t>
            </w:r>
          </w:p>
        </w:tc>
        <w:tc>
          <w:tcPr>
            <w:tcW w:w="103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1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638100</w:t>
            </w:r>
          </w:p>
        </w:tc>
        <w:tc>
          <w:tcPr>
            <w:tcW w:w="3111"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120.000,00</w:t>
            </w:r>
          </w:p>
        </w:tc>
        <w:tc>
          <w:tcPr>
            <w:tcW w:w="248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140.000,00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1,17</w:t>
            </w:r>
          </w:p>
        </w:tc>
      </w:tr>
      <w:tr w:rsidR="001F3A78" w:rsidRPr="001F3A78" w:rsidTr="001F3A78">
        <w:trPr>
          <w:trHeight w:val="255"/>
        </w:trPr>
        <w:tc>
          <w:tcPr>
            <w:tcW w:w="516"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4859"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xml:space="preserve">УКУПНО ДЈЕЧИЈИ ВРТИЋ "ЧИКА ЈОВА ЗМАЈ" </w:t>
            </w:r>
          </w:p>
        </w:tc>
        <w:tc>
          <w:tcPr>
            <w:tcW w:w="2483"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3.686.700,00</w:t>
            </w:r>
          </w:p>
        </w:tc>
        <w:tc>
          <w:tcPr>
            <w:tcW w:w="2483"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4.086.600,00</w:t>
            </w:r>
          </w:p>
        </w:tc>
        <w:tc>
          <w:tcPr>
            <w:tcW w:w="21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1,11</w:t>
            </w:r>
          </w:p>
        </w:tc>
      </w:tr>
    </w:tbl>
    <w:p w:rsidR="001F3A78" w:rsidRDefault="001F3A78" w:rsidP="00CF0750">
      <w:pPr>
        <w:spacing w:after="0" w:line="240" w:lineRule="auto"/>
        <w:jc w:val="both"/>
        <w:rPr>
          <w:rFonts w:ascii="Times New Roman" w:hAnsi="Times New Roman" w:cs="Times New Roman"/>
          <w:b/>
          <w:lang w:val="sr-Cyrl-BA"/>
        </w:rPr>
      </w:pPr>
    </w:p>
    <w:p w:rsidR="009D4512" w:rsidRDefault="009D4512" w:rsidP="00CF0750">
      <w:pPr>
        <w:spacing w:after="0" w:line="240" w:lineRule="auto"/>
        <w:jc w:val="both"/>
        <w:rPr>
          <w:rFonts w:ascii="Times New Roman" w:hAnsi="Times New Roman" w:cs="Times New Roman"/>
          <w:b/>
          <w:lang w:val="sr-Cyrl-BA"/>
        </w:rPr>
      </w:pPr>
    </w:p>
    <w:tbl>
      <w:tblPr>
        <w:tblW w:w="13580" w:type="dxa"/>
        <w:tblInd w:w="95" w:type="dxa"/>
        <w:tblLook w:val="04A0"/>
      </w:tblPr>
      <w:tblGrid>
        <w:gridCol w:w="516"/>
        <w:gridCol w:w="1039"/>
        <w:gridCol w:w="450"/>
        <w:gridCol w:w="582"/>
        <w:gridCol w:w="1005"/>
        <w:gridCol w:w="3594"/>
        <w:gridCol w:w="2557"/>
        <w:gridCol w:w="2497"/>
        <w:gridCol w:w="1340"/>
      </w:tblGrid>
      <w:tr w:rsidR="001F3A78" w:rsidRPr="001F3A78" w:rsidTr="001F3A78">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4"/>
                <w:szCs w:val="14"/>
                <w:lang w:val="en-GB" w:eastAsia="en-GB"/>
              </w:rPr>
            </w:pPr>
            <w:r w:rsidRPr="001F3A78">
              <w:rPr>
                <w:rFonts w:ascii="Times New Roman" w:eastAsia="Times New Roman" w:hAnsi="Times New Roman" w:cs="Times New Roman"/>
                <w:b/>
                <w:bCs/>
                <w:color w:val="000000"/>
                <w:sz w:val="14"/>
                <w:szCs w:val="14"/>
                <w:lang w:val="en-GB" w:eastAsia="en-GB"/>
              </w:rPr>
              <w:t>ФУНКЦИЈА</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ЕКОНОМСКИ КОД</w:t>
            </w:r>
          </w:p>
        </w:tc>
        <w:tc>
          <w:tcPr>
            <w:tcW w:w="3798"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ОПИС</w:t>
            </w:r>
          </w:p>
        </w:tc>
        <w:tc>
          <w:tcPr>
            <w:tcW w:w="2557"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497"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w:t>
            </w:r>
          </w:p>
        </w:tc>
        <w:tc>
          <w:tcPr>
            <w:tcW w:w="379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w:t>
            </w:r>
          </w:p>
        </w:tc>
        <w:tc>
          <w:tcPr>
            <w:tcW w:w="255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497"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79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55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49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r>
      <w:tr w:rsidR="001F3A78" w:rsidRPr="001F3A78" w:rsidTr="001F3A78">
        <w:trPr>
          <w:trHeight w:val="52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ПЈТ</w:t>
            </w:r>
          </w:p>
        </w:tc>
        <w:tc>
          <w:tcPr>
            <w:tcW w:w="379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ЈУ ЦЕНТАР ЗА КУЛТУРУ "СЕМБЕРИЈА"БИЈЕЉИНА</w:t>
            </w:r>
          </w:p>
        </w:tc>
        <w:tc>
          <w:tcPr>
            <w:tcW w:w="255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49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Број ПЈТ</w:t>
            </w:r>
          </w:p>
        </w:tc>
        <w:tc>
          <w:tcPr>
            <w:tcW w:w="379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0005500</w:t>
            </w:r>
          </w:p>
        </w:tc>
        <w:tc>
          <w:tcPr>
            <w:tcW w:w="255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249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591</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ТЕКУЋИ РАСХОДИ</w:t>
            </w:r>
          </w:p>
        </w:tc>
        <w:tc>
          <w:tcPr>
            <w:tcW w:w="25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1.275.495,00</w:t>
            </w:r>
          </w:p>
        </w:tc>
        <w:tc>
          <w:tcPr>
            <w:tcW w:w="249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1.254.495,00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0,98</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592</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411</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за лична примања</w:t>
            </w:r>
          </w:p>
        </w:tc>
        <w:tc>
          <w:tcPr>
            <w:tcW w:w="25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951.000,00</w:t>
            </w:r>
          </w:p>
        </w:tc>
        <w:tc>
          <w:tcPr>
            <w:tcW w:w="249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951.000,00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593</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411100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плате запослених</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900.000,00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900.000,00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594</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411200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накнаде запослених</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31.000,00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31.000,00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595</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411300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рефундацију по основу боловања</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596</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411400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отпремнине и ј.помоћи</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597</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412</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за коришћење роба и услуга</w:t>
            </w:r>
          </w:p>
        </w:tc>
        <w:tc>
          <w:tcPr>
            <w:tcW w:w="25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322.495,00</w:t>
            </w:r>
          </w:p>
        </w:tc>
        <w:tc>
          <w:tcPr>
            <w:tcW w:w="249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301.495,00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0,93</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598</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412200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енергије</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90.000,00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90.000,00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599</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412200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енергије за гријање</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3.500,00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3.500,00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600</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412200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комуналних услуга</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14.000,00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14.000,00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601</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412300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материјала</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602</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412400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материјала за образовање, науку и културу</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603</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412500</w:t>
            </w:r>
          </w:p>
        </w:tc>
        <w:tc>
          <w:tcPr>
            <w:tcW w:w="3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текућег одржавања</w:t>
            </w: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2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604</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412500</w:t>
            </w:r>
          </w:p>
        </w:tc>
        <w:tc>
          <w:tcPr>
            <w:tcW w:w="3798"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Текуће одржавање - одржавање опреме и простора скупштинске сале</w:t>
            </w:r>
          </w:p>
        </w:tc>
        <w:tc>
          <w:tcPr>
            <w:tcW w:w="2557"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25.000,00</w:t>
            </w:r>
          </w:p>
        </w:tc>
        <w:tc>
          <w:tcPr>
            <w:tcW w:w="2497"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605</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412700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осигурања и платног промета</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606</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412700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услуге рекламе и пропаганде</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607</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412700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стручних услуга (тендери, адвокатске услуге, еаборати, програмери)</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8.500,00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8.500,00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608</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Уговорене услуге</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20.500,00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20.500,00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609</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организације пријема и других манифестација</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610</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културне манифестације</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611</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612</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Накнаде за Управни одбор</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11.995,00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11.995,00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613</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419</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Судски спорови</w:t>
            </w:r>
          </w:p>
        </w:tc>
        <w:tc>
          <w:tcPr>
            <w:tcW w:w="25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w:t>
            </w:r>
          </w:p>
        </w:tc>
        <w:tc>
          <w:tcPr>
            <w:tcW w:w="249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614</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419100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Судски спорови</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615</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КАПИТАЛНИ ИЗДАЦИ</w:t>
            </w:r>
          </w:p>
        </w:tc>
        <w:tc>
          <w:tcPr>
            <w:tcW w:w="25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616</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511</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5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617</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511300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опреме</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618</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63</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1,25</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619</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631</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w:t>
            </w:r>
          </w:p>
        </w:tc>
        <w:tc>
          <w:tcPr>
            <w:tcW w:w="25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10.000,00</w:t>
            </w:r>
          </w:p>
        </w:tc>
        <w:tc>
          <w:tcPr>
            <w:tcW w:w="249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620</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631100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по основу ПДВ-а</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0,50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621</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638</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 из трансакција</w:t>
            </w:r>
          </w:p>
        </w:tc>
        <w:tc>
          <w:tcPr>
            <w:tcW w:w="255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10.000,00</w:t>
            </w:r>
          </w:p>
        </w:tc>
        <w:tc>
          <w:tcPr>
            <w:tcW w:w="249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w:t>
            </w:r>
          </w:p>
        </w:tc>
      </w:tr>
      <w:tr w:rsidR="001F3A78" w:rsidRPr="001F3A78" w:rsidTr="001F3A78">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622</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638100</w:t>
            </w:r>
          </w:p>
        </w:tc>
        <w:tc>
          <w:tcPr>
            <w:tcW w:w="379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5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10.000,00</w:t>
            </w:r>
          </w:p>
        </w:tc>
        <w:tc>
          <w:tcPr>
            <w:tcW w:w="2497"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w:t>
            </w:r>
          </w:p>
        </w:tc>
      </w:tr>
      <w:tr w:rsidR="001F3A78" w:rsidRPr="001F3A78" w:rsidTr="001F3A78">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917"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УКУПНО ЈУ ЦЕНТАР ЗА КУЛТУРУ " СЕМБЕРИЈА"</w:t>
            </w:r>
          </w:p>
        </w:tc>
        <w:tc>
          <w:tcPr>
            <w:tcW w:w="2557"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1.315.495,00</w:t>
            </w:r>
          </w:p>
        </w:tc>
        <w:tc>
          <w:tcPr>
            <w:tcW w:w="2497"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1.299.495,00</w:t>
            </w:r>
          </w:p>
        </w:tc>
        <w:tc>
          <w:tcPr>
            <w:tcW w:w="134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0,99</w:t>
            </w:r>
          </w:p>
        </w:tc>
      </w:tr>
    </w:tbl>
    <w:p w:rsidR="001F3A78" w:rsidRDefault="001F3A78" w:rsidP="00CF0750">
      <w:pPr>
        <w:spacing w:after="0" w:line="240" w:lineRule="auto"/>
        <w:jc w:val="both"/>
        <w:rPr>
          <w:rFonts w:ascii="Times New Roman" w:hAnsi="Times New Roman" w:cs="Times New Roman"/>
          <w:b/>
          <w:lang w:val="sr-Cyrl-BA"/>
        </w:rPr>
      </w:pPr>
    </w:p>
    <w:p w:rsidR="009D4512" w:rsidRDefault="009D4512"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tbl>
      <w:tblPr>
        <w:tblW w:w="13560" w:type="dxa"/>
        <w:tblInd w:w="95" w:type="dxa"/>
        <w:tblLook w:val="04A0"/>
      </w:tblPr>
      <w:tblGrid>
        <w:gridCol w:w="486"/>
        <w:gridCol w:w="1156"/>
        <w:gridCol w:w="456"/>
        <w:gridCol w:w="594"/>
        <w:gridCol w:w="1050"/>
        <w:gridCol w:w="3734"/>
        <w:gridCol w:w="2521"/>
        <w:gridCol w:w="2502"/>
        <w:gridCol w:w="1320"/>
      </w:tblGrid>
      <w:tr w:rsidR="001F3A78" w:rsidRPr="001F3A78" w:rsidTr="001F3A78">
        <w:trPr>
          <w:trHeight w:val="420"/>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РБ</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6"/>
                <w:szCs w:val="16"/>
                <w:lang w:val="en-GB" w:eastAsia="en-GB"/>
              </w:rPr>
            </w:pPr>
            <w:r w:rsidRPr="001F3A78">
              <w:rPr>
                <w:rFonts w:ascii="Times New Roman" w:eastAsia="Times New Roman" w:hAnsi="Times New Roman" w:cs="Times New Roman"/>
                <w:b/>
                <w:bCs/>
                <w:color w:val="000000"/>
                <w:sz w:val="16"/>
                <w:szCs w:val="16"/>
                <w:lang w:val="en-GB" w:eastAsia="en-GB"/>
              </w:rPr>
              <w:t>ФУНКЦИЈА</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ЕКОНОМСКИ КОД</w:t>
            </w:r>
          </w:p>
        </w:tc>
        <w:tc>
          <w:tcPr>
            <w:tcW w:w="3734"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ОПИС</w:t>
            </w:r>
          </w:p>
        </w:tc>
        <w:tc>
          <w:tcPr>
            <w:tcW w:w="2521"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502"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22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w:t>
            </w:r>
          </w:p>
        </w:tc>
        <w:tc>
          <w:tcPr>
            <w:tcW w:w="373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2</w:t>
            </w:r>
          </w:p>
        </w:tc>
        <w:tc>
          <w:tcPr>
            <w:tcW w:w="2521"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502"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ПЈТ</w:t>
            </w:r>
          </w:p>
        </w:tc>
        <w:tc>
          <w:tcPr>
            <w:tcW w:w="373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МУЗЕЈ СЕМБЕРИЈЕ БИЈЕЉИНА</w:t>
            </w:r>
          </w:p>
        </w:tc>
        <w:tc>
          <w:tcPr>
            <w:tcW w:w="2521"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 </w:t>
            </w:r>
          </w:p>
        </w:tc>
        <w:tc>
          <w:tcPr>
            <w:tcW w:w="250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 </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Број ПЈТ</w:t>
            </w:r>
          </w:p>
        </w:tc>
        <w:tc>
          <w:tcPr>
            <w:tcW w:w="3734"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0005501</w:t>
            </w:r>
          </w:p>
        </w:tc>
        <w:tc>
          <w:tcPr>
            <w:tcW w:w="2521"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2502"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623</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ТЕКУЋИ РАСХОДИ</w:t>
            </w:r>
          </w:p>
        </w:tc>
        <w:tc>
          <w:tcPr>
            <w:tcW w:w="2521"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416.900,00</w:t>
            </w:r>
          </w:p>
        </w:tc>
        <w:tc>
          <w:tcPr>
            <w:tcW w:w="2502"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412.400,00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0,99</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624</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411</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Расходи за лична примања запослених</w:t>
            </w:r>
          </w:p>
        </w:tc>
        <w:tc>
          <w:tcPr>
            <w:tcW w:w="2521"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343.400,00</w:t>
            </w:r>
          </w:p>
        </w:tc>
        <w:tc>
          <w:tcPr>
            <w:tcW w:w="2502"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343.400,00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625</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411100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Бруто плате запослених</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323.900,00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324.400,00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626</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411200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Бруто накнаде запослених</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9.500,00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0,63</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627</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411300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Расходи за накнаду плате за вријеме боловања</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1,60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628</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411400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Расходи за отпремнине и помоћи</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629</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412</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21"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73.500,00</w:t>
            </w:r>
          </w:p>
        </w:tc>
        <w:tc>
          <w:tcPr>
            <w:tcW w:w="2502"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69.000,00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0,94</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630</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412200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енергије</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631</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412200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комуналних услуга</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1,25</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632</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412300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материјала</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633</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412400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материјала за посебне намјене</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634</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412500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текућег одржавања</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4.500,00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1,11</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635</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412600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Путни трошкови</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636</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412700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Стручне услуге,трошкови осигурања</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637</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412700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Трошкови услуга</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638</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Уговорене услуге и друге дажбине</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639</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Накнаде за Управни одбор</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640</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412900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Расходи за повремене и привремене послове</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18.000,00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0,67</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641</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КАПИТАЛНИ ИЗДАЦИ</w:t>
            </w:r>
          </w:p>
        </w:tc>
        <w:tc>
          <w:tcPr>
            <w:tcW w:w="2521"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114.000,00</w:t>
            </w:r>
          </w:p>
        </w:tc>
        <w:tc>
          <w:tcPr>
            <w:tcW w:w="2502"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155.000,00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1,36</w:t>
            </w:r>
          </w:p>
        </w:tc>
      </w:tr>
      <w:tr w:rsidR="001F3A78" w:rsidRPr="001F3A78" w:rsidTr="001F3A78">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642</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511</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34"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21"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114.000,00</w:t>
            </w:r>
          </w:p>
        </w:tc>
        <w:tc>
          <w:tcPr>
            <w:tcW w:w="2502"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155.000,00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1,36</w:t>
            </w:r>
          </w:p>
        </w:tc>
      </w:tr>
      <w:tr w:rsidR="001F3A78" w:rsidRPr="001F3A78" w:rsidTr="001F3A78">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643</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511200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Реконструкција и инвестиције у објекте - кров Музеја и др.</w:t>
            </w:r>
          </w:p>
        </w:tc>
        <w:tc>
          <w:tcPr>
            <w:tcW w:w="2521"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100.000,00</w:t>
            </w:r>
          </w:p>
        </w:tc>
        <w:tc>
          <w:tcPr>
            <w:tcW w:w="2502"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150.000,00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1,50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644</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511300</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Набавка опреме</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14.000,00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0,36</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645</w:t>
            </w:r>
          </w:p>
        </w:tc>
        <w:tc>
          <w:tcPr>
            <w:tcW w:w="966"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456"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63</w:t>
            </w:r>
          </w:p>
        </w:tc>
        <w:tc>
          <w:tcPr>
            <w:tcW w:w="594"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0"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34"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w:t>
            </w:r>
          </w:p>
        </w:tc>
        <w:tc>
          <w:tcPr>
            <w:tcW w:w="2521"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w:t>
            </w:r>
          </w:p>
        </w:tc>
        <w:tc>
          <w:tcPr>
            <w:tcW w:w="2502"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w:t>
            </w:r>
          </w:p>
        </w:tc>
        <w:tc>
          <w:tcPr>
            <w:tcW w:w="132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646</w:t>
            </w:r>
          </w:p>
        </w:tc>
        <w:tc>
          <w:tcPr>
            <w:tcW w:w="96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638</w:t>
            </w:r>
          </w:p>
        </w:tc>
        <w:tc>
          <w:tcPr>
            <w:tcW w:w="105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3734"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 из трансакција</w:t>
            </w:r>
          </w:p>
        </w:tc>
        <w:tc>
          <w:tcPr>
            <w:tcW w:w="2521"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2.000,00</w:t>
            </w:r>
          </w:p>
        </w:tc>
        <w:tc>
          <w:tcPr>
            <w:tcW w:w="2502"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2.000,00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76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647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638100</w:t>
            </w:r>
          </w:p>
        </w:tc>
        <w:tc>
          <w:tcPr>
            <w:tcW w:w="3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2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1,00</w:t>
            </w:r>
          </w:p>
        </w:tc>
      </w:tr>
      <w:tr w:rsidR="001F3A78" w:rsidRPr="001F3A78" w:rsidTr="001F3A78">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w:t>
            </w:r>
          </w:p>
        </w:tc>
        <w:tc>
          <w:tcPr>
            <w:tcW w:w="966" w:type="dxa"/>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 </w:t>
            </w:r>
          </w:p>
        </w:tc>
        <w:tc>
          <w:tcPr>
            <w:tcW w:w="5834"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 xml:space="preserve">УКУПНО МУЗЕЈ "СЕМБЕРИЈА" </w:t>
            </w:r>
          </w:p>
        </w:tc>
        <w:tc>
          <w:tcPr>
            <w:tcW w:w="2521" w:type="dxa"/>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532.900,00</w:t>
            </w:r>
          </w:p>
        </w:tc>
        <w:tc>
          <w:tcPr>
            <w:tcW w:w="2502" w:type="dxa"/>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569.400,00</w:t>
            </w:r>
          </w:p>
        </w:tc>
        <w:tc>
          <w:tcPr>
            <w:tcW w:w="1320" w:type="dxa"/>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1,07</w:t>
            </w:r>
          </w:p>
        </w:tc>
      </w:tr>
    </w:tbl>
    <w:p w:rsidR="001F3A78" w:rsidRDefault="001F3A78" w:rsidP="00CF0750">
      <w:pPr>
        <w:spacing w:after="0" w:line="240" w:lineRule="auto"/>
        <w:jc w:val="both"/>
        <w:rPr>
          <w:rFonts w:ascii="Times New Roman" w:hAnsi="Times New Roman" w:cs="Times New Roman"/>
          <w:b/>
          <w:lang w:val="sr-Cyrl-BA"/>
        </w:rPr>
      </w:pPr>
    </w:p>
    <w:p w:rsidR="009D4512" w:rsidRDefault="009D4512" w:rsidP="00CF0750">
      <w:pPr>
        <w:spacing w:after="0" w:line="240" w:lineRule="auto"/>
        <w:jc w:val="both"/>
        <w:rPr>
          <w:rFonts w:ascii="Times New Roman" w:hAnsi="Times New Roman" w:cs="Times New Roman"/>
          <w:b/>
          <w:lang w:val="sr-Cyrl-BA"/>
        </w:rPr>
      </w:pPr>
    </w:p>
    <w:tbl>
      <w:tblPr>
        <w:tblW w:w="13580" w:type="dxa"/>
        <w:tblInd w:w="95" w:type="dxa"/>
        <w:tblLook w:val="04A0"/>
      </w:tblPr>
      <w:tblGrid>
        <w:gridCol w:w="516"/>
        <w:gridCol w:w="1039"/>
        <w:gridCol w:w="454"/>
        <w:gridCol w:w="607"/>
        <w:gridCol w:w="1030"/>
        <w:gridCol w:w="3528"/>
        <w:gridCol w:w="2513"/>
        <w:gridCol w:w="2533"/>
        <w:gridCol w:w="1360"/>
      </w:tblGrid>
      <w:tr w:rsidR="001F3A78" w:rsidRPr="001F3A78" w:rsidTr="001F3A78">
        <w:trPr>
          <w:trHeight w:val="42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4"/>
                <w:szCs w:val="14"/>
                <w:lang w:val="en-GB" w:eastAsia="en-GB"/>
              </w:rPr>
            </w:pPr>
            <w:r w:rsidRPr="001F3A78">
              <w:rPr>
                <w:rFonts w:ascii="Times New Roman" w:eastAsia="Times New Roman" w:hAnsi="Times New Roman" w:cs="Times New Roman"/>
                <w:b/>
                <w:bCs/>
                <w:color w:val="000000"/>
                <w:sz w:val="14"/>
                <w:szCs w:val="14"/>
                <w:lang w:val="en-GB" w:eastAsia="en-GB"/>
              </w:rPr>
              <w:t>ФУНКЦИЈА</w:t>
            </w:r>
          </w:p>
        </w:tc>
        <w:tc>
          <w:tcPr>
            <w:tcW w:w="2136"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ЕКОНОМСКИ КОД</w:t>
            </w:r>
          </w:p>
        </w:tc>
        <w:tc>
          <w:tcPr>
            <w:tcW w:w="3770"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ОПИС</w:t>
            </w:r>
          </w:p>
        </w:tc>
        <w:tc>
          <w:tcPr>
            <w:tcW w:w="2513"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533"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36"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w:t>
            </w:r>
          </w:p>
        </w:tc>
        <w:tc>
          <w:tcPr>
            <w:tcW w:w="377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w:t>
            </w:r>
          </w:p>
        </w:tc>
        <w:tc>
          <w:tcPr>
            <w:tcW w:w="251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533"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77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51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36"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ПЈТ</w:t>
            </w:r>
          </w:p>
        </w:tc>
        <w:tc>
          <w:tcPr>
            <w:tcW w:w="377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ЈУ СКУД "СЕМБЕРИЈА"</w:t>
            </w:r>
          </w:p>
        </w:tc>
        <w:tc>
          <w:tcPr>
            <w:tcW w:w="251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36"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Број ПЈТ</w:t>
            </w:r>
          </w:p>
        </w:tc>
        <w:tc>
          <w:tcPr>
            <w:tcW w:w="377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00050503</w:t>
            </w:r>
          </w:p>
        </w:tc>
        <w:tc>
          <w:tcPr>
            <w:tcW w:w="251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648</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ТЕКУЋИ РАСХОДИ</w:t>
            </w:r>
          </w:p>
        </w:tc>
        <w:tc>
          <w:tcPr>
            <w:tcW w:w="251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279.795,00</w:t>
            </w:r>
          </w:p>
        </w:tc>
        <w:tc>
          <w:tcPr>
            <w:tcW w:w="253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301.495,00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1,08</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649</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411</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за лична примања</w:t>
            </w:r>
          </w:p>
        </w:tc>
        <w:tc>
          <w:tcPr>
            <w:tcW w:w="2513"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214.000,00</w:t>
            </w:r>
          </w:p>
        </w:tc>
        <w:tc>
          <w:tcPr>
            <w:tcW w:w="2533"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214.000,00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650</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411100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плате запослених</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175.000,00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199.000,00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1,14</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651</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411200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накнаде запослених</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34.000,00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0,24</w:t>
            </w:r>
          </w:p>
        </w:tc>
      </w:tr>
      <w:tr w:rsidR="001F3A78" w:rsidRPr="001F3A78" w:rsidTr="001F3A78">
        <w:trPr>
          <w:trHeight w:val="52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652</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411300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накнаде плате за вријеме боловања</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1,67</w:t>
            </w:r>
          </w:p>
        </w:tc>
      </w:tr>
      <w:tr w:rsidR="001F3A78" w:rsidRPr="001F3A78" w:rsidTr="001F3A78">
        <w:trPr>
          <w:trHeight w:val="52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653</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411400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отпремнине и једнократне помоћи</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654</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412</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1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65.795,00</w:t>
            </w:r>
          </w:p>
        </w:tc>
        <w:tc>
          <w:tcPr>
            <w:tcW w:w="2533"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87.495,00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1,33</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655</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412200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комуналних услуга</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2.500,00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656</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412300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материјала</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3.800,00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4.500,00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1,18</w:t>
            </w:r>
          </w:p>
        </w:tc>
      </w:tr>
      <w:tr w:rsidR="001F3A78" w:rsidRPr="001F3A78" w:rsidTr="001F3A78">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657</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412400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материјал за образовање, науку и културу и спорт</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658</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412500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текућег одржавања</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3,33</w:t>
            </w:r>
          </w:p>
        </w:tc>
      </w:tr>
      <w:tr w:rsidR="001F3A78" w:rsidRPr="001F3A78" w:rsidTr="001F3A78">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659</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412600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по основу путовања у иностранству</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23.000,00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1,30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660</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412600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по основу путовања у земљи</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8.000,00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661</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412700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стручне услуге</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1,25</w:t>
            </w:r>
          </w:p>
        </w:tc>
      </w:tr>
      <w:tr w:rsidR="001F3A78" w:rsidRPr="001F3A78" w:rsidTr="001F3A78">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662</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Уговорене услуге и стручно оспособљавање запослених</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663</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репрезентације</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3,50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664</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Накнаде за Управни одбор</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11.995,00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11.995,00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665</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КАПИТАЛНИ ИЗДАЦИ</w:t>
            </w:r>
          </w:p>
        </w:tc>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20.000,00</w:t>
            </w:r>
          </w:p>
        </w:tc>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25.000,00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1,25</w:t>
            </w:r>
          </w:p>
        </w:tc>
      </w:tr>
      <w:tr w:rsidR="001F3A78" w:rsidRPr="001F3A78" w:rsidTr="001F3A78">
        <w:trPr>
          <w:trHeight w:val="48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666</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511</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70"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13" w:type="dxa"/>
            <w:tcBorders>
              <w:top w:val="single" w:sz="4" w:space="0" w:color="auto"/>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20.000,00</w:t>
            </w:r>
          </w:p>
        </w:tc>
        <w:tc>
          <w:tcPr>
            <w:tcW w:w="2533" w:type="dxa"/>
            <w:tcBorders>
              <w:top w:val="single" w:sz="4" w:space="0" w:color="auto"/>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25.000,00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1,25</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667</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511300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за набавку опреме за културу</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25.000,00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1,25</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668</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63</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w:t>
            </w:r>
          </w:p>
        </w:tc>
        <w:tc>
          <w:tcPr>
            <w:tcW w:w="2513" w:type="dxa"/>
            <w:tcBorders>
              <w:top w:val="nil"/>
              <w:left w:val="nil"/>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3.000,00</w:t>
            </w:r>
          </w:p>
        </w:tc>
        <w:tc>
          <w:tcPr>
            <w:tcW w:w="2533" w:type="dxa"/>
            <w:tcBorders>
              <w:top w:val="nil"/>
              <w:left w:val="single" w:sz="4" w:space="0" w:color="auto"/>
              <w:bottom w:val="single" w:sz="4" w:space="0" w:color="auto"/>
              <w:right w:val="nil"/>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669</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638</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Остали издаци из трансакција</w:t>
            </w:r>
          </w:p>
        </w:tc>
        <w:tc>
          <w:tcPr>
            <w:tcW w:w="2513" w:type="dxa"/>
            <w:tcBorders>
              <w:top w:val="nil"/>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3.000,00</w:t>
            </w:r>
          </w:p>
        </w:tc>
        <w:tc>
          <w:tcPr>
            <w:tcW w:w="2533" w:type="dxa"/>
            <w:tcBorders>
              <w:top w:val="nil"/>
              <w:left w:val="single" w:sz="4" w:space="0" w:color="auto"/>
              <w:bottom w:val="single" w:sz="4" w:space="0" w:color="auto"/>
              <w:right w:val="nil"/>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76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670</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638100</w:t>
            </w:r>
          </w:p>
        </w:tc>
        <w:tc>
          <w:tcPr>
            <w:tcW w:w="377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1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2533"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5906"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УКУПНО ЈУ СКУД "СЕМБЕРИЈА"</w:t>
            </w:r>
          </w:p>
        </w:tc>
        <w:tc>
          <w:tcPr>
            <w:tcW w:w="2513"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302.795,00</w:t>
            </w:r>
          </w:p>
        </w:tc>
        <w:tc>
          <w:tcPr>
            <w:tcW w:w="2533"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329.495,00</w:t>
            </w:r>
          </w:p>
        </w:tc>
        <w:tc>
          <w:tcPr>
            <w:tcW w:w="136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1,09</w:t>
            </w:r>
          </w:p>
        </w:tc>
      </w:tr>
    </w:tbl>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tbl>
      <w:tblPr>
        <w:tblW w:w="13500" w:type="dxa"/>
        <w:tblInd w:w="95" w:type="dxa"/>
        <w:tblLook w:val="04A0"/>
      </w:tblPr>
      <w:tblGrid>
        <w:gridCol w:w="516"/>
        <w:gridCol w:w="1039"/>
        <w:gridCol w:w="455"/>
        <w:gridCol w:w="590"/>
        <w:gridCol w:w="1030"/>
        <w:gridCol w:w="3494"/>
        <w:gridCol w:w="2478"/>
        <w:gridCol w:w="2538"/>
        <w:gridCol w:w="1360"/>
      </w:tblGrid>
      <w:tr w:rsidR="001F3A78" w:rsidRPr="001F3A78" w:rsidTr="001F3A78">
        <w:trPr>
          <w:trHeight w:val="42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4"/>
                <w:szCs w:val="14"/>
                <w:lang w:val="en-GB" w:eastAsia="en-GB"/>
              </w:rPr>
            </w:pPr>
            <w:r w:rsidRPr="001F3A78">
              <w:rPr>
                <w:rFonts w:ascii="Times New Roman" w:eastAsia="Times New Roman" w:hAnsi="Times New Roman" w:cs="Times New Roman"/>
                <w:b/>
                <w:bCs/>
                <w:color w:val="000000"/>
                <w:sz w:val="14"/>
                <w:szCs w:val="14"/>
                <w:lang w:val="en-GB" w:eastAsia="en-GB"/>
              </w:rPr>
              <w:t>ФУНКЦИЈА</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ЕКОНОМСКИ КОД</w:t>
            </w:r>
          </w:p>
        </w:tc>
        <w:tc>
          <w:tcPr>
            <w:tcW w:w="3737" w:type="dxa"/>
            <w:tcBorders>
              <w:top w:val="single" w:sz="4" w:space="0" w:color="auto"/>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ОПИС</w:t>
            </w:r>
          </w:p>
        </w:tc>
        <w:tc>
          <w:tcPr>
            <w:tcW w:w="2478"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2023. ГОДИНА</w:t>
            </w:r>
          </w:p>
        </w:tc>
        <w:tc>
          <w:tcPr>
            <w:tcW w:w="2538" w:type="dxa"/>
            <w:tcBorders>
              <w:top w:val="single" w:sz="4" w:space="0" w:color="auto"/>
              <w:left w:val="nil"/>
              <w:bottom w:val="single" w:sz="4" w:space="0" w:color="auto"/>
              <w:right w:val="nil"/>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b/>
                <w:bCs/>
                <w:sz w:val="18"/>
                <w:szCs w:val="18"/>
                <w:lang w:val="en-GB" w:eastAsia="en-GB"/>
              </w:rPr>
            </w:pPr>
            <w:r w:rsidRPr="001F3A78">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ИНДЕКС</w:t>
            </w:r>
          </w:p>
        </w:tc>
      </w:tr>
      <w:tr w:rsidR="001F3A78" w:rsidRPr="001F3A78" w:rsidTr="001F3A78">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w:t>
            </w:r>
          </w:p>
        </w:tc>
        <w:tc>
          <w:tcPr>
            <w:tcW w:w="373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w:t>
            </w:r>
          </w:p>
        </w:tc>
        <w:tc>
          <w:tcPr>
            <w:tcW w:w="247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3</w:t>
            </w:r>
          </w:p>
        </w:tc>
        <w:tc>
          <w:tcPr>
            <w:tcW w:w="2538" w:type="dxa"/>
            <w:tcBorders>
              <w:top w:val="nil"/>
              <w:left w:val="nil"/>
              <w:bottom w:val="single" w:sz="4" w:space="0" w:color="auto"/>
              <w:right w:val="nil"/>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sz w:val="18"/>
                <w:szCs w:val="18"/>
                <w:lang w:val="en-GB" w:eastAsia="en-GB"/>
              </w:rPr>
            </w:pPr>
            <w:r w:rsidRPr="001F3A78">
              <w:rPr>
                <w:rFonts w:ascii="Times New Roman" w:eastAsia="Times New Roman" w:hAnsi="Times New Roman" w:cs="Times New Roman"/>
                <w:sz w:val="18"/>
                <w:szCs w:val="18"/>
                <w:lang w:val="en-GB" w:eastAsia="en-GB"/>
              </w:rPr>
              <w:t>4</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18"/>
                <w:szCs w:val="18"/>
                <w:lang w:val="en-GB" w:eastAsia="en-GB"/>
              </w:rPr>
            </w:pPr>
            <w:r w:rsidRPr="001F3A78">
              <w:rPr>
                <w:rFonts w:ascii="Times New Roman" w:eastAsia="Times New Roman" w:hAnsi="Times New Roman" w:cs="Times New Roman"/>
                <w:color w:val="000000"/>
                <w:sz w:val="18"/>
                <w:szCs w:val="18"/>
                <w:lang w:val="en-GB" w:eastAsia="en-GB"/>
              </w:rPr>
              <w:t>5=4/3</w:t>
            </w:r>
          </w:p>
        </w:tc>
      </w:tr>
      <w:tr w:rsidR="001F3A78" w:rsidRPr="001F3A78" w:rsidTr="001F3A78">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373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47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53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r>
      <w:tr w:rsidR="001F3A78" w:rsidRPr="001F3A78" w:rsidTr="001F3A78">
        <w:trPr>
          <w:trHeight w:val="51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ПЈТ</w:t>
            </w:r>
          </w:p>
        </w:tc>
        <w:tc>
          <w:tcPr>
            <w:tcW w:w="3737"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ЈУ ГРАДСКО ПОЗОРИШТЕ "СЕМБЕРИЈА"</w:t>
            </w:r>
          </w:p>
        </w:tc>
        <w:tc>
          <w:tcPr>
            <w:tcW w:w="247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2538"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1F3A78" w:rsidRPr="001F3A78" w:rsidRDefault="001F3A78" w:rsidP="001F3A78">
            <w:pPr>
              <w:spacing w:after="0" w:line="240" w:lineRule="auto"/>
              <w:rPr>
                <w:rFonts w:ascii="Times New Roman" w:eastAsia="Times New Roman" w:hAnsi="Times New Roman" w:cs="Times New Roman"/>
                <w:b/>
                <w:bCs/>
                <w:sz w:val="20"/>
                <w:szCs w:val="20"/>
                <w:lang w:val="en-GB" w:eastAsia="en-GB"/>
              </w:rPr>
            </w:pPr>
            <w:r w:rsidRPr="001F3A78">
              <w:rPr>
                <w:rFonts w:ascii="Times New Roman" w:eastAsia="Times New Roman" w:hAnsi="Times New Roman" w:cs="Times New Roman"/>
                <w:b/>
                <w:bCs/>
                <w:sz w:val="20"/>
                <w:szCs w:val="20"/>
                <w:lang w:val="en-GB" w:eastAsia="en-GB"/>
              </w:rPr>
              <w:t> </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1F3A78" w:rsidRPr="001F3A78" w:rsidRDefault="001F3A78" w:rsidP="001F3A78">
            <w:pPr>
              <w:spacing w:after="0" w:line="240" w:lineRule="auto"/>
              <w:jc w:val="center"/>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Број ПЈТ</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0005504</w:t>
            </w:r>
          </w:p>
        </w:tc>
        <w:tc>
          <w:tcPr>
            <w:tcW w:w="247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253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671</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ТЕКУЋИ РАСХОДИ</w:t>
            </w:r>
          </w:p>
        </w:tc>
        <w:tc>
          <w:tcPr>
            <w:tcW w:w="247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398.300,00</w:t>
            </w:r>
          </w:p>
        </w:tc>
        <w:tc>
          <w:tcPr>
            <w:tcW w:w="253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407.300,00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1,02</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672</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411</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за лична примања</w:t>
            </w:r>
          </w:p>
        </w:tc>
        <w:tc>
          <w:tcPr>
            <w:tcW w:w="247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272.000,00</w:t>
            </w:r>
          </w:p>
        </w:tc>
        <w:tc>
          <w:tcPr>
            <w:tcW w:w="253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272.000,00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673</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411100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плате  запослених</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266.000,00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266.000,00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674</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411200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Бруто накнаде запослених</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675</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412</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47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126.300,00</w:t>
            </w:r>
          </w:p>
        </w:tc>
        <w:tc>
          <w:tcPr>
            <w:tcW w:w="253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135.300,00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1,07</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676</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412200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комуналних услуга</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#DIV/0!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677</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412300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Набавка материјала</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7.300,00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7.300,00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678</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412600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по основу путовања</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16.000,00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16.000,00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679</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412700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Расходи за стручне услуге, пропаганда</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15.000,00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19.000,00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1,27</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680</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Уговорене услуге</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70.000,00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70.000,00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681</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Трошкови репрезентације</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6.000,00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9.000,00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1,50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682</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412900</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Накнаде за Управни одбор</w:t>
            </w:r>
          </w:p>
        </w:tc>
        <w:tc>
          <w:tcPr>
            <w:tcW w:w="247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12.000,00</w:t>
            </w:r>
          </w:p>
        </w:tc>
        <w:tc>
          <w:tcPr>
            <w:tcW w:w="2538" w:type="dxa"/>
            <w:tcBorders>
              <w:top w:val="nil"/>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12.000,00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683</w:t>
            </w:r>
          </w:p>
        </w:tc>
        <w:tc>
          <w:tcPr>
            <w:tcW w:w="84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КАПИТАЛНИ ИЗДАЦИ</w:t>
            </w:r>
          </w:p>
        </w:tc>
        <w:tc>
          <w:tcPr>
            <w:tcW w:w="247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36.000,00</w:t>
            </w:r>
          </w:p>
        </w:tc>
        <w:tc>
          <w:tcPr>
            <w:tcW w:w="2538"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36.000,00</w:t>
            </w:r>
          </w:p>
        </w:tc>
        <w:tc>
          <w:tcPr>
            <w:tcW w:w="1360" w:type="dxa"/>
            <w:tcBorders>
              <w:top w:val="nil"/>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48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684</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511</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18"/>
                <w:szCs w:val="18"/>
                <w:lang w:val="en-GB" w:eastAsia="en-GB"/>
              </w:rPr>
            </w:pPr>
            <w:r w:rsidRPr="001F3A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36.000,00</w:t>
            </w:r>
          </w:p>
        </w:tc>
        <w:tc>
          <w:tcPr>
            <w:tcW w:w="2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36.000,00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685</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511300</w:t>
            </w:r>
          </w:p>
        </w:tc>
        <w:tc>
          <w:tcPr>
            <w:tcW w:w="3737"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Издаци за набавку опреме за културу</w:t>
            </w:r>
          </w:p>
        </w:tc>
        <w:tc>
          <w:tcPr>
            <w:tcW w:w="2478"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36.000,00</w:t>
            </w:r>
          </w:p>
        </w:tc>
        <w:tc>
          <w:tcPr>
            <w:tcW w:w="2538" w:type="dxa"/>
            <w:tcBorders>
              <w:top w:val="single" w:sz="4" w:space="0" w:color="auto"/>
              <w:left w:val="nil"/>
              <w:bottom w:val="single" w:sz="4" w:space="0" w:color="auto"/>
              <w:right w:val="single" w:sz="4" w:space="0" w:color="auto"/>
            </w:tcBorders>
            <w:shd w:val="clear" w:color="auto" w:fill="auto"/>
            <w:noWrap/>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36.000,00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1,00</w:t>
            </w:r>
          </w:p>
        </w:tc>
      </w:tr>
      <w:tr w:rsidR="001F3A78" w:rsidRPr="001F3A78" w:rsidTr="001F3A78">
        <w:trPr>
          <w:trHeight w:val="255"/>
        </w:trPr>
        <w:tc>
          <w:tcPr>
            <w:tcW w:w="419" w:type="dxa"/>
            <w:tcBorders>
              <w:top w:val="nil"/>
              <w:left w:val="single" w:sz="4" w:space="0" w:color="auto"/>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center"/>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 </w:t>
            </w:r>
          </w:p>
        </w:tc>
        <w:tc>
          <w:tcPr>
            <w:tcW w:w="5856" w:type="dxa"/>
            <w:gridSpan w:val="4"/>
            <w:tcBorders>
              <w:top w:val="single" w:sz="4" w:space="0" w:color="auto"/>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УКУПНО ЈУ ГРАДСКО ПОЗОРИШТЕ "СЕМБЕРИЈА"</w:t>
            </w:r>
          </w:p>
        </w:tc>
        <w:tc>
          <w:tcPr>
            <w:tcW w:w="2478"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434.300,00</w:t>
            </w:r>
          </w:p>
        </w:tc>
        <w:tc>
          <w:tcPr>
            <w:tcW w:w="2538"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b/>
                <w:bCs/>
                <w:color w:val="000000"/>
                <w:sz w:val="20"/>
                <w:szCs w:val="20"/>
                <w:lang w:val="en-GB" w:eastAsia="en-GB"/>
              </w:rPr>
            </w:pPr>
            <w:r w:rsidRPr="001F3A78">
              <w:rPr>
                <w:rFonts w:ascii="Times New Roman" w:eastAsia="Times New Roman" w:hAnsi="Times New Roman" w:cs="Times New Roman"/>
                <w:b/>
                <w:bCs/>
                <w:color w:val="000000"/>
                <w:sz w:val="20"/>
                <w:szCs w:val="20"/>
                <w:lang w:val="en-GB" w:eastAsia="en-GB"/>
              </w:rPr>
              <w:t>443.300,00</w:t>
            </w:r>
          </w:p>
        </w:tc>
        <w:tc>
          <w:tcPr>
            <w:tcW w:w="1360" w:type="dxa"/>
            <w:tcBorders>
              <w:top w:val="nil"/>
              <w:left w:val="nil"/>
              <w:bottom w:val="single" w:sz="4" w:space="0" w:color="auto"/>
              <w:right w:val="single" w:sz="4" w:space="0" w:color="auto"/>
            </w:tcBorders>
            <w:shd w:val="clear" w:color="000000" w:fill="DBE5F1"/>
            <w:vAlign w:val="center"/>
            <w:hideMark/>
          </w:tcPr>
          <w:p w:rsidR="001F3A78" w:rsidRPr="001F3A78" w:rsidRDefault="001F3A78" w:rsidP="001F3A78">
            <w:pPr>
              <w:spacing w:after="0" w:line="240" w:lineRule="auto"/>
              <w:jc w:val="right"/>
              <w:rPr>
                <w:rFonts w:ascii="Times New Roman" w:eastAsia="Times New Roman" w:hAnsi="Times New Roman" w:cs="Times New Roman"/>
                <w:color w:val="000000"/>
                <w:sz w:val="20"/>
                <w:szCs w:val="20"/>
                <w:lang w:val="en-GB" w:eastAsia="en-GB"/>
              </w:rPr>
            </w:pPr>
            <w:r w:rsidRPr="001F3A78">
              <w:rPr>
                <w:rFonts w:ascii="Times New Roman" w:eastAsia="Times New Roman" w:hAnsi="Times New Roman" w:cs="Times New Roman"/>
                <w:color w:val="000000"/>
                <w:sz w:val="20"/>
                <w:szCs w:val="20"/>
                <w:lang w:val="en-GB" w:eastAsia="en-GB"/>
              </w:rPr>
              <w:t>1,02</w:t>
            </w:r>
          </w:p>
        </w:tc>
      </w:tr>
    </w:tbl>
    <w:p w:rsidR="001F3A78" w:rsidRDefault="001F3A78" w:rsidP="00CF0750">
      <w:pPr>
        <w:spacing w:after="0" w:line="240" w:lineRule="auto"/>
        <w:jc w:val="both"/>
        <w:rPr>
          <w:rFonts w:ascii="Times New Roman" w:hAnsi="Times New Roman" w:cs="Times New Roman"/>
          <w:b/>
          <w:lang w:val="sr-Cyrl-BA"/>
        </w:rPr>
      </w:pPr>
    </w:p>
    <w:p w:rsidR="009D4512" w:rsidRDefault="009D4512" w:rsidP="00CF0750">
      <w:pPr>
        <w:spacing w:after="0" w:line="240" w:lineRule="auto"/>
        <w:jc w:val="both"/>
        <w:rPr>
          <w:rFonts w:ascii="Times New Roman" w:hAnsi="Times New Roman" w:cs="Times New Roman"/>
          <w:b/>
          <w:lang w:val="sr-Cyrl-BA"/>
        </w:rPr>
      </w:pPr>
    </w:p>
    <w:tbl>
      <w:tblPr>
        <w:tblW w:w="13620" w:type="dxa"/>
        <w:tblInd w:w="95" w:type="dxa"/>
        <w:tblLook w:val="04A0"/>
      </w:tblPr>
      <w:tblGrid>
        <w:gridCol w:w="486"/>
        <w:gridCol w:w="1274"/>
        <w:gridCol w:w="428"/>
        <w:gridCol w:w="599"/>
        <w:gridCol w:w="1019"/>
        <w:gridCol w:w="3497"/>
        <w:gridCol w:w="2498"/>
        <w:gridCol w:w="2479"/>
        <w:gridCol w:w="1340"/>
      </w:tblGrid>
      <w:tr w:rsidR="00D70FB3" w:rsidRPr="00D70FB3" w:rsidTr="00D70FB3">
        <w:trPr>
          <w:trHeight w:val="480"/>
        </w:trPr>
        <w:tc>
          <w:tcPr>
            <w:tcW w:w="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ФУНКЦИЈА</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ЕКОНОМСКИ КОД</w:t>
            </w:r>
          </w:p>
        </w:tc>
        <w:tc>
          <w:tcPr>
            <w:tcW w:w="3717"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ОПИС</w:t>
            </w:r>
          </w:p>
        </w:tc>
        <w:tc>
          <w:tcPr>
            <w:tcW w:w="2498"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2023. ГОДИНА</w:t>
            </w:r>
          </w:p>
        </w:tc>
        <w:tc>
          <w:tcPr>
            <w:tcW w:w="2479" w:type="dxa"/>
            <w:tcBorders>
              <w:top w:val="single" w:sz="4" w:space="0" w:color="auto"/>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ИНДЕКС</w:t>
            </w:r>
          </w:p>
        </w:tc>
      </w:tr>
      <w:tr w:rsidR="00D70FB3" w:rsidRPr="00D70FB3" w:rsidTr="00D70FB3">
        <w:trPr>
          <w:trHeight w:val="300"/>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w:t>
            </w:r>
          </w:p>
        </w:tc>
        <w:tc>
          <w:tcPr>
            <w:tcW w:w="371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w:t>
            </w:r>
          </w:p>
        </w:tc>
        <w:tc>
          <w:tcPr>
            <w:tcW w:w="2498"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w:t>
            </w:r>
          </w:p>
        </w:tc>
        <w:tc>
          <w:tcPr>
            <w:tcW w:w="2479"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5=4/3</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ПЈТ</w:t>
            </w:r>
          </w:p>
        </w:tc>
        <w:tc>
          <w:tcPr>
            <w:tcW w:w="371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ТУРИСТИЧКА ОРГАНИЗАЦИЈА</w:t>
            </w:r>
          </w:p>
        </w:tc>
        <w:tc>
          <w:tcPr>
            <w:tcW w:w="2498"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2479"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Број ПЈТ</w:t>
            </w:r>
          </w:p>
        </w:tc>
        <w:tc>
          <w:tcPr>
            <w:tcW w:w="371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00050510</w:t>
            </w:r>
          </w:p>
        </w:tc>
        <w:tc>
          <w:tcPr>
            <w:tcW w:w="2498"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2479"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686</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41</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ТЕКУЋИ РАСХОДИ</w:t>
            </w:r>
          </w:p>
        </w:tc>
        <w:tc>
          <w:tcPr>
            <w:tcW w:w="2498"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700.470,00</w:t>
            </w:r>
          </w:p>
        </w:tc>
        <w:tc>
          <w:tcPr>
            <w:tcW w:w="247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739.970,00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1,06</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687</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411</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Расходи за лична примања</w:t>
            </w:r>
          </w:p>
        </w:tc>
        <w:tc>
          <w:tcPr>
            <w:tcW w:w="2498"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504.470,00</w:t>
            </w:r>
          </w:p>
        </w:tc>
        <w:tc>
          <w:tcPr>
            <w:tcW w:w="2479"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504.470,00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688</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411100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Бруто плате запослених</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395.600,00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395.600,00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48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689</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411100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Бруто плате приправника по програму Владе РС</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18.070,00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690</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411200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Бруто накнаде запослених</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80.300,00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96.370,00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1,20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691</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411200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Бруто накнаде запослених - боравишна такса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4.000,00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692</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411300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Расходи за накнаде плате за вријеме боловања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3.000,00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693</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411400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Расходи за отпремнине и ј.помоћи</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5.500,00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5.500,00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694</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412</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Расходи за коришћење роба и услуга</w:t>
            </w:r>
          </w:p>
        </w:tc>
        <w:tc>
          <w:tcPr>
            <w:tcW w:w="2498"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196.000,00</w:t>
            </w:r>
          </w:p>
        </w:tc>
        <w:tc>
          <w:tcPr>
            <w:tcW w:w="2479"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235.000,00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1,20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695</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412200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Трошкови комуналних услуга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7.000,00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7.000,00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696</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412300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Набавка материјала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2.500,00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3.000,00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1,20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697</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412500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Трошкови текућег одржавања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2.000,00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698</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412600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Путни трошкови</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2.000,00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699</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412600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Путни трошкови - боравишна такса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0,80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700</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412700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Расходи за стручне услуге - боравишна такса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6.000,00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7.500,00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1,25</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701</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412700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Расходи за стручне услуге</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4.000,00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72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702</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412900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Уговорене услуге-унапријеђење туристичке понуде,организација л.колоније,Златни котлић,савска регата - боравишна такса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126.000,00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110.500,00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0,88</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703</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412900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Остали некласификовани расходи</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16.500,00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18.000,00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1,09</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704</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412900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Остале уговорене услуге - Семберска кућа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#DIV/0!</w:t>
            </w:r>
          </w:p>
        </w:tc>
      </w:tr>
      <w:tr w:rsidR="00D70FB3" w:rsidRPr="00D70FB3" w:rsidTr="00D70FB3">
        <w:trPr>
          <w:trHeight w:val="255"/>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412900</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Накнаде за Управни одбор</w:t>
            </w:r>
          </w:p>
        </w:tc>
        <w:tc>
          <w:tcPr>
            <w:tcW w:w="2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20.000,00</w:t>
            </w:r>
          </w:p>
        </w:tc>
        <w:tc>
          <w:tcPr>
            <w:tcW w:w="2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20.000,00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706</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419</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371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Судски спорови</w:t>
            </w:r>
          </w:p>
        </w:tc>
        <w:tc>
          <w:tcPr>
            <w:tcW w:w="2498" w:type="dxa"/>
            <w:tcBorders>
              <w:top w:val="single" w:sz="4" w:space="0" w:color="auto"/>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0,00</w:t>
            </w:r>
          </w:p>
        </w:tc>
        <w:tc>
          <w:tcPr>
            <w:tcW w:w="2479" w:type="dxa"/>
            <w:tcBorders>
              <w:top w:val="single" w:sz="4" w:space="0" w:color="auto"/>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500,00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#DIV/0!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707</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419100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Судски спорови</w:t>
            </w:r>
          </w:p>
        </w:tc>
        <w:tc>
          <w:tcPr>
            <w:tcW w:w="2498"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0,00</w:t>
            </w:r>
          </w:p>
        </w:tc>
        <w:tc>
          <w:tcPr>
            <w:tcW w:w="2479"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500,00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#DIV/0!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708</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51</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КАПИТАЛНИ ИЗДАЦИ</w:t>
            </w:r>
          </w:p>
        </w:tc>
        <w:tc>
          <w:tcPr>
            <w:tcW w:w="2498"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6.000,00</w:t>
            </w:r>
          </w:p>
        </w:tc>
        <w:tc>
          <w:tcPr>
            <w:tcW w:w="2479"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40.400,00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6,73</w:t>
            </w:r>
          </w:p>
        </w:tc>
      </w:tr>
      <w:tr w:rsidR="00D70FB3" w:rsidRPr="00D70FB3" w:rsidTr="00D70FB3">
        <w:trPr>
          <w:trHeight w:val="48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709</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511</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3717"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Издаци за набавку произведених сталних средства</w:t>
            </w:r>
          </w:p>
        </w:tc>
        <w:tc>
          <w:tcPr>
            <w:tcW w:w="2498"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5.000,00</w:t>
            </w:r>
          </w:p>
        </w:tc>
        <w:tc>
          <w:tcPr>
            <w:tcW w:w="247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39.400,00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7,88</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710</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511300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Набавка опреме</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5.000,00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39.400,00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7,88</w:t>
            </w:r>
          </w:p>
        </w:tc>
      </w:tr>
      <w:tr w:rsidR="00D70FB3" w:rsidRPr="00D70FB3" w:rsidTr="00D70FB3">
        <w:trPr>
          <w:trHeight w:val="51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711</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516</w:t>
            </w:r>
          </w:p>
        </w:tc>
        <w:tc>
          <w:tcPr>
            <w:tcW w:w="1045"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Издаци за залихе материјала, робе и ситног инвентара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1.000,00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712</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516100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Издаци за залихе</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713</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63</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ОСТАЛИ ИЗДАЦИ</w:t>
            </w:r>
          </w:p>
        </w:tc>
        <w:tc>
          <w:tcPr>
            <w:tcW w:w="2498"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2.530,00</w:t>
            </w:r>
          </w:p>
        </w:tc>
        <w:tc>
          <w:tcPr>
            <w:tcW w:w="2479"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13.980,00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5,53</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714</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631</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Остали издаци</w:t>
            </w:r>
          </w:p>
        </w:tc>
        <w:tc>
          <w:tcPr>
            <w:tcW w:w="2498"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2.530,00</w:t>
            </w:r>
          </w:p>
        </w:tc>
        <w:tc>
          <w:tcPr>
            <w:tcW w:w="2479"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2.530,00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715</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631100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Издаци по основу ПДВ-а</w:t>
            </w:r>
          </w:p>
        </w:tc>
        <w:tc>
          <w:tcPr>
            <w:tcW w:w="2498"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2.530,00</w:t>
            </w:r>
          </w:p>
        </w:tc>
        <w:tc>
          <w:tcPr>
            <w:tcW w:w="247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2.530,00</w:t>
            </w:r>
          </w:p>
        </w:tc>
        <w:tc>
          <w:tcPr>
            <w:tcW w:w="134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716</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638</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 </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Остали издаци из трансакција</w:t>
            </w:r>
          </w:p>
        </w:tc>
        <w:tc>
          <w:tcPr>
            <w:tcW w:w="2498"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0,00</w:t>
            </w:r>
          </w:p>
        </w:tc>
        <w:tc>
          <w:tcPr>
            <w:tcW w:w="2479"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11.450,00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#DIV/0!</w:t>
            </w:r>
          </w:p>
        </w:tc>
      </w:tr>
      <w:tr w:rsidR="00D70FB3" w:rsidRPr="00D70FB3" w:rsidTr="00D70FB3">
        <w:trPr>
          <w:trHeight w:val="76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717</w:t>
            </w:r>
          </w:p>
        </w:tc>
        <w:tc>
          <w:tcPr>
            <w:tcW w:w="108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638100</w:t>
            </w:r>
          </w:p>
        </w:tc>
        <w:tc>
          <w:tcPr>
            <w:tcW w:w="371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Издаци за накнаде плата за родитељско одсуство и боловање који се рефундирају од фонда</w:t>
            </w:r>
          </w:p>
        </w:tc>
        <w:tc>
          <w:tcPr>
            <w:tcW w:w="2498"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0,00</w:t>
            </w:r>
          </w:p>
        </w:tc>
        <w:tc>
          <w:tcPr>
            <w:tcW w:w="2479"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20"/>
                <w:szCs w:val="20"/>
                <w:lang w:val="en-GB" w:eastAsia="en-GB"/>
              </w:rPr>
            </w:pPr>
            <w:r w:rsidRPr="00D70FB3">
              <w:rPr>
                <w:rFonts w:ascii="Times New Roman" w:eastAsia="Times New Roman" w:hAnsi="Times New Roman" w:cs="Times New Roman"/>
                <w:sz w:val="20"/>
                <w:szCs w:val="20"/>
                <w:lang w:val="en-GB" w:eastAsia="en-GB"/>
              </w:rPr>
              <w:t>11.450,00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#DIV/0!</w:t>
            </w:r>
          </w:p>
        </w:tc>
      </w:tr>
      <w:tr w:rsidR="00D70FB3" w:rsidRPr="00D70FB3" w:rsidTr="00D70FB3">
        <w:trPr>
          <w:trHeight w:val="255"/>
        </w:trPr>
        <w:tc>
          <w:tcPr>
            <w:tcW w:w="415"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5804" w:type="dxa"/>
            <w:gridSpan w:val="4"/>
            <w:tcBorders>
              <w:top w:val="single" w:sz="4" w:space="0" w:color="auto"/>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УКУПНО ТУРИСТИЧКА ОРГАНИЗАЦИЈА</w:t>
            </w:r>
          </w:p>
        </w:tc>
        <w:tc>
          <w:tcPr>
            <w:tcW w:w="2498" w:type="dxa"/>
            <w:tcBorders>
              <w:top w:val="nil"/>
              <w:left w:val="nil"/>
              <w:bottom w:val="single" w:sz="4" w:space="0" w:color="auto"/>
              <w:right w:val="nil"/>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709.000,00</w:t>
            </w:r>
          </w:p>
        </w:tc>
        <w:tc>
          <w:tcPr>
            <w:tcW w:w="2479" w:type="dxa"/>
            <w:tcBorders>
              <w:top w:val="nil"/>
              <w:left w:val="single" w:sz="4" w:space="0" w:color="auto"/>
              <w:bottom w:val="single" w:sz="4" w:space="0" w:color="auto"/>
              <w:right w:val="nil"/>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794.350,00</w:t>
            </w:r>
          </w:p>
        </w:tc>
        <w:tc>
          <w:tcPr>
            <w:tcW w:w="1340"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1,12</w:t>
            </w:r>
          </w:p>
        </w:tc>
      </w:tr>
    </w:tbl>
    <w:p w:rsidR="001F3A78" w:rsidRDefault="001F3A78" w:rsidP="00CF0750">
      <w:pPr>
        <w:spacing w:after="0" w:line="240" w:lineRule="auto"/>
        <w:jc w:val="both"/>
        <w:rPr>
          <w:rFonts w:ascii="Times New Roman" w:hAnsi="Times New Roman" w:cs="Times New Roman"/>
          <w:b/>
          <w:lang w:val="sr-Cyrl-BA"/>
        </w:rPr>
      </w:pPr>
    </w:p>
    <w:p w:rsidR="001F3A78" w:rsidRDefault="001F3A78" w:rsidP="00CF0750">
      <w:pPr>
        <w:spacing w:after="0" w:line="240" w:lineRule="auto"/>
        <w:jc w:val="both"/>
        <w:rPr>
          <w:rFonts w:ascii="Times New Roman" w:hAnsi="Times New Roman" w:cs="Times New Roman"/>
          <w:b/>
          <w:lang w:val="sr-Cyrl-BA"/>
        </w:rPr>
      </w:pPr>
    </w:p>
    <w:tbl>
      <w:tblPr>
        <w:tblW w:w="13560" w:type="dxa"/>
        <w:tblInd w:w="95" w:type="dxa"/>
        <w:tblLook w:val="04A0"/>
      </w:tblPr>
      <w:tblGrid>
        <w:gridCol w:w="516"/>
        <w:gridCol w:w="1039"/>
        <w:gridCol w:w="627"/>
        <w:gridCol w:w="516"/>
        <w:gridCol w:w="1060"/>
        <w:gridCol w:w="3760"/>
        <w:gridCol w:w="2500"/>
        <w:gridCol w:w="2560"/>
        <w:gridCol w:w="1360"/>
      </w:tblGrid>
      <w:tr w:rsidR="00D70FB3" w:rsidRPr="00D70FB3" w:rsidTr="00D70FB3">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4"/>
                <w:szCs w:val="14"/>
                <w:lang w:val="en-GB" w:eastAsia="en-GB"/>
              </w:rPr>
            </w:pPr>
            <w:r w:rsidRPr="00D70FB3">
              <w:rPr>
                <w:rFonts w:ascii="Times New Roman" w:eastAsia="Times New Roman" w:hAnsi="Times New Roman" w:cs="Times New Roman"/>
                <w:b/>
                <w:bCs/>
                <w:color w:val="000000"/>
                <w:sz w:val="14"/>
                <w:szCs w:val="14"/>
                <w:lang w:val="en-GB" w:eastAsia="en-GB"/>
              </w:rPr>
              <w:t>ФУНКЦИЈА</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ОПИС</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2023. ГОДИНА</w:t>
            </w:r>
          </w:p>
        </w:tc>
        <w:tc>
          <w:tcPr>
            <w:tcW w:w="2560" w:type="dxa"/>
            <w:tcBorders>
              <w:top w:val="single" w:sz="4" w:space="0" w:color="auto"/>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ИНДЕКС</w:t>
            </w:r>
          </w:p>
        </w:tc>
      </w:tr>
      <w:tr w:rsidR="00D70FB3" w:rsidRPr="00D70FB3" w:rsidTr="00D70FB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w:t>
            </w:r>
          </w:p>
        </w:tc>
        <w:tc>
          <w:tcPr>
            <w:tcW w:w="250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5=4/3</w:t>
            </w:r>
          </w:p>
        </w:tc>
      </w:tr>
      <w:tr w:rsidR="00D70FB3" w:rsidRPr="00D70FB3" w:rsidTr="00D70FB3">
        <w:trPr>
          <w:trHeight w:val="58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ПЈТ</w:t>
            </w:r>
          </w:p>
        </w:tc>
        <w:tc>
          <w:tcPr>
            <w:tcW w:w="580"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РАЗВОЈНА АГЕНЦИЈА ГРАДА БИЈЕЉИНА</w:t>
            </w:r>
          </w:p>
        </w:tc>
        <w:tc>
          <w:tcPr>
            <w:tcW w:w="250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 </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Број ПЈТ</w:t>
            </w:r>
          </w:p>
        </w:tc>
        <w:tc>
          <w:tcPr>
            <w:tcW w:w="580" w:type="dxa"/>
            <w:tcBorders>
              <w:top w:val="nil"/>
              <w:left w:val="nil"/>
              <w:bottom w:val="single" w:sz="4" w:space="0" w:color="auto"/>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0005910</w:t>
            </w:r>
          </w:p>
        </w:tc>
        <w:tc>
          <w:tcPr>
            <w:tcW w:w="250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718</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ТЕКУЋИ РАСХОДИ</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701.104,00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526.124,00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0,75</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719</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Расходи за лична примања</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221.730,00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221.730,00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720</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411100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Бруто плате запослених</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170.000,00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170.000,00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721</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Бруто накнаде запослених</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51.630,00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50.800,00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0,98</w:t>
            </w:r>
          </w:p>
        </w:tc>
      </w:tr>
      <w:tr w:rsidR="00D70FB3" w:rsidRPr="00D70FB3" w:rsidTr="00D70FB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722</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411300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Расходи за накнаде плате за вријеме боловања</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5,00</w:t>
            </w:r>
          </w:p>
        </w:tc>
      </w:tr>
      <w:tr w:rsidR="00D70FB3" w:rsidRPr="00D70FB3" w:rsidTr="00D70FB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723</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411400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отпремнине и ј.помоћи</w:t>
            </w:r>
          </w:p>
        </w:tc>
        <w:tc>
          <w:tcPr>
            <w:tcW w:w="2500"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0,00</w:t>
            </w:r>
          </w:p>
        </w:tc>
        <w:tc>
          <w:tcPr>
            <w:tcW w:w="2560" w:type="dxa"/>
            <w:tcBorders>
              <w:top w:val="nil"/>
              <w:left w:val="single" w:sz="4" w:space="0" w:color="auto"/>
              <w:bottom w:val="single" w:sz="4" w:space="0" w:color="auto"/>
              <w:right w:val="nil"/>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430,00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#DIV/0!</w:t>
            </w:r>
          </w:p>
        </w:tc>
      </w:tr>
      <w:tr w:rsidR="00D70FB3" w:rsidRPr="00D70FB3" w:rsidTr="00D70FB3">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724</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412</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Расходи  за коришћење роба и услуга</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79.174,00</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100.394,00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1,27</w:t>
            </w:r>
          </w:p>
        </w:tc>
      </w:tr>
      <w:tr w:rsidR="00D70FB3" w:rsidRPr="00D70FB3" w:rsidTr="00D70FB3">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412100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Расходи за услуге закупа</w:t>
            </w:r>
          </w:p>
        </w:tc>
        <w:tc>
          <w:tcPr>
            <w:tcW w:w="2500" w:type="dxa"/>
            <w:tcBorders>
              <w:top w:val="single" w:sz="4" w:space="0" w:color="auto"/>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0,00</w:t>
            </w:r>
          </w:p>
        </w:tc>
        <w:tc>
          <w:tcPr>
            <w:tcW w:w="2560" w:type="dxa"/>
            <w:tcBorders>
              <w:top w:val="single" w:sz="4" w:space="0" w:color="auto"/>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#DIV/0!</w:t>
            </w:r>
          </w:p>
        </w:tc>
      </w:tr>
      <w:tr w:rsidR="00D70FB3" w:rsidRPr="00D70FB3" w:rsidTr="00D70FB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726</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Расходи по основу комуналних и комуникационих услуга</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5.400,00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5.400,00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727</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Набавка материјала</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4.470,00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1,34</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728</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Путни трошкови</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9.100,00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1,10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729</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Расходи за стручне услуге</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7.440,00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11.000,00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1,48</w:t>
            </w:r>
          </w:p>
        </w:tc>
      </w:tr>
      <w:tr w:rsidR="00D70FB3" w:rsidRPr="00D70FB3" w:rsidTr="00D70FB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730</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Остали некласификовани расходи - уговорене услуге и репрезентација</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5.770,00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1,04</w:t>
            </w:r>
          </w:p>
        </w:tc>
      </w:tr>
      <w:tr w:rsidR="00D70FB3" w:rsidRPr="00D70FB3" w:rsidTr="00D70FB3">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731</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 и расходи за уговоре о дјелу</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35.000,00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1,14</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732</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Накнаде за Управни одбор</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11.994,00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11.994,00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733</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413</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Затезне камате</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20,00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734</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413900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Затезне камате</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20,00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735</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Грантови</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400.000,00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0,50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736</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Грантови у земљи - Подстицај развоја</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400.000,00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0,50</w:t>
            </w:r>
          </w:p>
        </w:tc>
      </w:tr>
      <w:tr w:rsidR="00D70FB3" w:rsidRPr="00D70FB3" w:rsidTr="00D70FB3">
        <w:trPr>
          <w:trHeight w:val="57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737</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419</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Судски спорови</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20,00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738</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419100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Судски спорови</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20,00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739</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КАПИТАЛНИ ИЗДАЦИ</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16.270,00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1,63</w:t>
            </w:r>
          </w:p>
        </w:tc>
      </w:tr>
      <w:tr w:rsidR="00D70FB3" w:rsidRPr="00D70FB3" w:rsidTr="00D70FB3">
        <w:trPr>
          <w:trHeight w:val="48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740</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0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16.270,00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1,63</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741</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Набавка опреме</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10.000,00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16.270,00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1,63</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742</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63</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ОСТАЛИ ИЗДАЦИ</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1.632,00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1.632,00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743</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631</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Остали издаци</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1.532,00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1.532,00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744</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631100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Издаци по основу ПДВ-а</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1.532,00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1.532,00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745</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638</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Остали издаци из трансакција</w:t>
            </w:r>
          </w:p>
        </w:tc>
        <w:tc>
          <w:tcPr>
            <w:tcW w:w="2500"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100,00</w:t>
            </w:r>
          </w:p>
        </w:tc>
        <w:tc>
          <w:tcPr>
            <w:tcW w:w="2560" w:type="dxa"/>
            <w:tcBorders>
              <w:top w:val="nil"/>
              <w:left w:val="single" w:sz="4" w:space="0" w:color="auto"/>
              <w:bottom w:val="single" w:sz="4" w:space="0" w:color="auto"/>
              <w:right w:val="nil"/>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20"/>
                <w:szCs w:val="20"/>
                <w:lang w:val="en-GB" w:eastAsia="en-GB"/>
              </w:rPr>
            </w:pPr>
            <w:r w:rsidRPr="00D70FB3">
              <w:rPr>
                <w:rFonts w:ascii="Times New Roman" w:eastAsia="Times New Roman" w:hAnsi="Times New Roman" w:cs="Times New Roman"/>
                <w:b/>
                <w:bCs/>
                <w:sz w:val="20"/>
                <w:szCs w:val="20"/>
                <w:lang w:val="en-GB" w:eastAsia="en-GB"/>
              </w:rPr>
              <w:t>746</w:t>
            </w:r>
          </w:p>
        </w:tc>
        <w:tc>
          <w:tcPr>
            <w:tcW w:w="8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638100</w:t>
            </w:r>
          </w:p>
        </w:tc>
        <w:tc>
          <w:tcPr>
            <w:tcW w:w="37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0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100,00</w:t>
            </w:r>
          </w:p>
        </w:tc>
        <w:tc>
          <w:tcPr>
            <w:tcW w:w="2560"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100,00</w:t>
            </w:r>
          </w:p>
        </w:tc>
        <w:tc>
          <w:tcPr>
            <w:tcW w:w="1360"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1,00</w:t>
            </w:r>
          </w:p>
        </w:tc>
      </w:tr>
      <w:tr w:rsidR="00D70FB3" w:rsidRPr="00D70FB3" w:rsidTr="00D70FB3">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20"/>
                <w:szCs w:val="20"/>
                <w:lang w:val="en-GB" w:eastAsia="en-GB"/>
              </w:rPr>
            </w:pPr>
            <w:r w:rsidRPr="00D70FB3">
              <w:rPr>
                <w:rFonts w:ascii="Times New Roman" w:eastAsia="Times New Roman" w:hAnsi="Times New Roman" w:cs="Times New Roman"/>
                <w:color w:val="000000"/>
                <w:sz w:val="20"/>
                <w:szCs w:val="20"/>
                <w:lang w:val="en-GB" w:eastAsia="en-GB"/>
              </w:rPr>
              <w:t> </w:t>
            </w:r>
          </w:p>
        </w:tc>
        <w:tc>
          <w:tcPr>
            <w:tcW w:w="5860" w:type="dxa"/>
            <w:gridSpan w:val="4"/>
            <w:tcBorders>
              <w:top w:val="single" w:sz="4" w:space="0" w:color="auto"/>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УКУПНО РАЗВОЈНА АГЕНЦИЈА ГРАДА БИЈЕЉИНА</w:t>
            </w:r>
          </w:p>
        </w:tc>
        <w:tc>
          <w:tcPr>
            <w:tcW w:w="2500" w:type="dxa"/>
            <w:tcBorders>
              <w:top w:val="nil"/>
              <w:left w:val="nil"/>
              <w:bottom w:val="single" w:sz="4" w:space="0" w:color="auto"/>
              <w:right w:val="nil"/>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712.736,00</w:t>
            </w:r>
          </w:p>
        </w:tc>
        <w:tc>
          <w:tcPr>
            <w:tcW w:w="2560" w:type="dxa"/>
            <w:tcBorders>
              <w:top w:val="nil"/>
              <w:left w:val="single" w:sz="4" w:space="0" w:color="auto"/>
              <w:bottom w:val="single" w:sz="4" w:space="0" w:color="auto"/>
              <w:right w:val="nil"/>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544.026,00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20"/>
                <w:szCs w:val="20"/>
                <w:lang w:val="en-GB" w:eastAsia="en-GB"/>
              </w:rPr>
            </w:pPr>
            <w:r w:rsidRPr="00D70FB3">
              <w:rPr>
                <w:rFonts w:ascii="Times New Roman" w:eastAsia="Times New Roman" w:hAnsi="Times New Roman" w:cs="Times New Roman"/>
                <w:b/>
                <w:bCs/>
                <w:color w:val="000000"/>
                <w:sz w:val="20"/>
                <w:szCs w:val="20"/>
                <w:lang w:val="en-GB" w:eastAsia="en-GB"/>
              </w:rPr>
              <w:t>0,76</w:t>
            </w:r>
          </w:p>
        </w:tc>
      </w:tr>
    </w:tbl>
    <w:p w:rsidR="001F3A78" w:rsidRDefault="001F3A78" w:rsidP="00CF0750">
      <w:pPr>
        <w:spacing w:after="0" w:line="240" w:lineRule="auto"/>
        <w:jc w:val="both"/>
        <w:rPr>
          <w:rFonts w:ascii="Times New Roman" w:hAnsi="Times New Roman" w:cs="Times New Roman"/>
          <w:b/>
          <w:lang w:val="sr-Cyrl-BA"/>
        </w:rPr>
      </w:pPr>
    </w:p>
    <w:p w:rsidR="009D4512" w:rsidRDefault="009D4512"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tbl>
      <w:tblPr>
        <w:tblW w:w="13560" w:type="dxa"/>
        <w:tblInd w:w="95" w:type="dxa"/>
        <w:tblLook w:val="04A0"/>
      </w:tblPr>
      <w:tblGrid>
        <w:gridCol w:w="516"/>
        <w:gridCol w:w="1039"/>
        <w:gridCol w:w="454"/>
        <w:gridCol w:w="590"/>
        <w:gridCol w:w="1031"/>
        <w:gridCol w:w="3504"/>
        <w:gridCol w:w="2553"/>
        <w:gridCol w:w="2533"/>
        <w:gridCol w:w="1340"/>
      </w:tblGrid>
      <w:tr w:rsidR="00C037C5" w:rsidRPr="00C037C5" w:rsidTr="00C037C5">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4"/>
                <w:szCs w:val="14"/>
                <w:lang w:val="en-GB" w:eastAsia="en-GB"/>
              </w:rPr>
            </w:pPr>
            <w:r w:rsidRPr="00C037C5">
              <w:rPr>
                <w:rFonts w:ascii="Times New Roman" w:eastAsia="Times New Roman" w:hAnsi="Times New Roman" w:cs="Times New Roman"/>
                <w:b/>
                <w:bCs/>
                <w:color w:val="000000"/>
                <w:sz w:val="14"/>
                <w:szCs w:val="14"/>
                <w:lang w:val="en-GB" w:eastAsia="en-GB"/>
              </w:rPr>
              <w:t>ФУНКЦИЈА</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ЕКОНОМСКИ КОД</w:t>
            </w:r>
          </w:p>
        </w:tc>
        <w:tc>
          <w:tcPr>
            <w:tcW w:w="3749"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ОПИС</w:t>
            </w:r>
          </w:p>
        </w:tc>
        <w:tc>
          <w:tcPr>
            <w:tcW w:w="2553"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2023. ГОДИНА</w:t>
            </w:r>
          </w:p>
        </w:tc>
        <w:tc>
          <w:tcPr>
            <w:tcW w:w="2533" w:type="dxa"/>
            <w:tcBorders>
              <w:top w:val="single" w:sz="4" w:space="0" w:color="auto"/>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ИНДЕКС</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w:t>
            </w:r>
          </w:p>
        </w:tc>
        <w:tc>
          <w:tcPr>
            <w:tcW w:w="37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w:t>
            </w:r>
          </w:p>
        </w:tc>
        <w:tc>
          <w:tcPr>
            <w:tcW w:w="255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3</w:t>
            </w:r>
          </w:p>
        </w:tc>
        <w:tc>
          <w:tcPr>
            <w:tcW w:w="2533"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18"/>
                <w:szCs w:val="18"/>
                <w:lang w:val="en-GB" w:eastAsia="en-GB"/>
              </w:rPr>
            </w:pPr>
            <w:r w:rsidRPr="00C037C5">
              <w:rPr>
                <w:rFonts w:ascii="Times New Roman" w:eastAsia="Times New Roman" w:hAnsi="Times New Roman" w:cs="Times New Roman"/>
                <w:color w:val="000000"/>
                <w:sz w:val="18"/>
                <w:szCs w:val="18"/>
                <w:lang w:val="en-GB" w:eastAsia="en-GB"/>
              </w:rPr>
              <w:t>5=4/3</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5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ПЈТ</w:t>
            </w:r>
          </w:p>
        </w:tc>
        <w:tc>
          <w:tcPr>
            <w:tcW w:w="37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ЈУ ГИМНАЗИЈА "ФИЛИП ВИШЊИЋ" БИЈЕЉИНА</w:t>
            </w:r>
          </w:p>
        </w:tc>
        <w:tc>
          <w:tcPr>
            <w:tcW w:w="255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Број ПЈТ</w:t>
            </w:r>
          </w:p>
        </w:tc>
        <w:tc>
          <w:tcPr>
            <w:tcW w:w="37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000815054</w:t>
            </w:r>
          </w:p>
        </w:tc>
        <w:tc>
          <w:tcPr>
            <w:tcW w:w="255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747</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ТЕКУЋИ РАСХОДИ</w:t>
            </w:r>
          </w:p>
        </w:tc>
        <w:tc>
          <w:tcPr>
            <w:tcW w:w="255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157.550,00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164.172,00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748</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411</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5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16.000,00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17.000,00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1,06</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749</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411200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Накнаде запослених</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16.000,00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17.000,00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1,06</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750</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412</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5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141.550,00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147.172,00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751</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 и гријања</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50.050,00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55.672,00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1,11</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752</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комуналних услуга</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753</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412300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материјала</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17.500,00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17.500,00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754</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412500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текућег одржавања</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17.000,00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17.000,00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755</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Путни трошкови</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7.700,00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7.700,00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756</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превоза и горива</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757</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412700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осигурања и платног промета</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13.500,00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13.500,00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758</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412900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Уговорене услуге и друге дажбине</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759</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КАПИТАЛНИ ИЗДАЦИ</w:t>
            </w:r>
          </w:p>
        </w:tc>
        <w:tc>
          <w:tcPr>
            <w:tcW w:w="255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38.000,00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0,21</w:t>
            </w:r>
          </w:p>
        </w:tc>
      </w:tr>
      <w:tr w:rsidR="00C037C5" w:rsidRPr="00C037C5" w:rsidTr="00C037C5">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760</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511</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53"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38.000,00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0,21</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761</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xml:space="preserve">Реконструкција и инвестиције у објекте </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#DIV/0!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762</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Реконструкција спортских терена</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763</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опреме</w:t>
            </w:r>
          </w:p>
        </w:tc>
        <w:tc>
          <w:tcPr>
            <w:tcW w:w="255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865" w:type="dxa"/>
            <w:gridSpan w:val="4"/>
            <w:tcBorders>
              <w:top w:val="single" w:sz="4" w:space="0" w:color="auto"/>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УКУПНО ГИМНАЗИЈА "ФИЛИП ВИШЊИЋ"</w:t>
            </w:r>
          </w:p>
        </w:tc>
        <w:tc>
          <w:tcPr>
            <w:tcW w:w="2553"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195.550,00</w:t>
            </w:r>
          </w:p>
        </w:tc>
        <w:tc>
          <w:tcPr>
            <w:tcW w:w="2533"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172.172,00</w:t>
            </w:r>
          </w:p>
        </w:tc>
        <w:tc>
          <w:tcPr>
            <w:tcW w:w="134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0,88</w:t>
            </w:r>
          </w:p>
        </w:tc>
      </w:tr>
    </w:tbl>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tbl>
      <w:tblPr>
        <w:tblW w:w="13560" w:type="dxa"/>
        <w:tblInd w:w="95" w:type="dxa"/>
        <w:tblLook w:val="04A0"/>
      </w:tblPr>
      <w:tblGrid>
        <w:gridCol w:w="516"/>
        <w:gridCol w:w="1039"/>
        <w:gridCol w:w="453"/>
        <w:gridCol w:w="590"/>
        <w:gridCol w:w="1031"/>
        <w:gridCol w:w="3505"/>
        <w:gridCol w:w="2573"/>
        <w:gridCol w:w="2533"/>
        <w:gridCol w:w="1320"/>
      </w:tblGrid>
      <w:tr w:rsidR="00C037C5" w:rsidRPr="00C037C5" w:rsidTr="00C037C5">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4"/>
                <w:szCs w:val="14"/>
                <w:lang w:val="en-GB" w:eastAsia="en-GB"/>
              </w:rPr>
            </w:pPr>
            <w:r w:rsidRPr="00C037C5">
              <w:rPr>
                <w:rFonts w:ascii="Times New Roman" w:eastAsia="Times New Roman" w:hAnsi="Times New Roman" w:cs="Times New Roman"/>
                <w:b/>
                <w:bCs/>
                <w:color w:val="000000"/>
                <w:sz w:val="14"/>
                <w:szCs w:val="14"/>
                <w:lang w:val="en-GB" w:eastAsia="en-GB"/>
              </w:rPr>
              <w:t>ФУНКЦИЈА</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ЕКОНОМСКИ КОД</w:t>
            </w:r>
          </w:p>
        </w:tc>
        <w:tc>
          <w:tcPr>
            <w:tcW w:w="3749"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ОПИС</w:t>
            </w:r>
          </w:p>
        </w:tc>
        <w:tc>
          <w:tcPr>
            <w:tcW w:w="2573"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2023. ГОДИНА</w:t>
            </w:r>
          </w:p>
        </w:tc>
        <w:tc>
          <w:tcPr>
            <w:tcW w:w="2533" w:type="dxa"/>
            <w:tcBorders>
              <w:top w:val="single" w:sz="4" w:space="0" w:color="auto"/>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2024. ГОДИНА</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ИНДЕКС</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w:t>
            </w:r>
          </w:p>
        </w:tc>
        <w:tc>
          <w:tcPr>
            <w:tcW w:w="37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w:t>
            </w:r>
          </w:p>
        </w:tc>
        <w:tc>
          <w:tcPr>
            <w:tcW w:w="257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3</w:t>
            </w:r>
          </w:p>
        </w:tc>
        <w:tc>
          <w:tcPr>
            <w:tcW w:w="2533"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4</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18"/>
                <w:szCs w:val="18"/>
                <w:lang w:val="en-GB" w:eastAsia="en-GB"/>
              </w:rPr>
            </w:pPr>
            <w:r w:rsidRPr="00C037C5">
              <w:rPr>
                <w:rFonts w:ascii="Times New Roman" w:eastAsia="Times New Roman" w:hAnsi="Times New Roman" w:cs="Times New Roman"/>
                <w:color w:val="000000"/>
                <w:sz w:val="18"/>
                <w:szCs w:val="18"/>
                <w:lang w:val="en-GB" w:eastAsia="en-GB"/>
              </w:rPr>
              <w:t>5=4/3</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7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ПЈТ</w:t>
            </w:r>
          </w:p>
        </w:tc>
        <w:tc>
          <w:tcPr>
            <w:tcW w:w="37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ЈУ ЕКОНОМСКА ШКОЛА</w:t>
            </w:r>
          </w:p>
        </w:tc>
        <w:tc>
          <w:tcPr>
            <w:tcW w:w="257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Број ПЈТ</w:t>
            </w:r>
          </w:p>
        </w:tc>
        <w:tc>
          <w:tcPr>
            <w:tcW w:w="3749"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000815055</w:t>
            </w:r>
          </w:p>
        </w:tc>
        <w:tc>
          <w:tcPr>
            <w:tcW w:w="257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764</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ТЕКУЋИ РАСХОДИ</w:t>
            </w:r>
          </w:p>
        </w:tc>
        <w:tc>
          <w:tcPr>
            <w:tcW w:w="257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105.720,00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110.350,00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765</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411</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7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766</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411200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Накнаде трошкова запослених</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767</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412</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7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95.720,00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100.350,00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1,05</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768</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47.720,00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52.350,00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769</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комуналних услуга</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9.000,00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9.000,00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770</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412300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материјала</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9.000,00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9.000,00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771</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412500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текућег одржавања</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772</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Путни трошкови</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773</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412700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осигурања и платног промета</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774</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412900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Уговорене услуге и друге дажбине</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14.000,00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14.000,00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775</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КАПИТАЛНИ ИЗДАЦИ</w:t>
            </w:r>
          </w:p>
        </w:tc>
        <w:tc>
          <w:tcPr>
            <w:tcW w:w="257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776</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511</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73"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777</w:t>
            </w:r>
          </w:p>
        </w:tc>
        <w:tc>
          <w:tcPr>
            <w:tcW w:w="8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опремe</w:t>
            </w:r>
          </w:p>
        </w:tc>
        <w:tc>
          <w:tcPr>
            <w:tcW w:w="257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865" w:type="dxa"/>
            <w:gridSpan w:val="4"/>
            <w:tcBorders>
              <w:top w:val="single" w:sz="4" w:space="0" w:color="auto"/>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УКУПНО ЕКОНОМСКА ШКОЛА</w:t>
            </w:r>
          </w:p>
        </w:tc>
        <w:tc>
          <w:tcPr>
            <w:tcW w:w="2573"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115.720,00</w:t>
            </w:r>
          </w:p>
        </w:tc>
        <w:tc>
          <w:tcPr>
            <w:tcW w:w="2533"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120.350,00</w:t>
            </w:r>
          </w:p>
        </w:tc>
        <w:tc>
          <w:tcPr>
            <w:tcW w:w="132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bl>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tbl>
      <w:tblPr>
        <w:tblW w:w="13600" w:type="dxa"/>
        <w:tblInd w:w="95" w:type="dxa"/>
        <w:tblLook w:val="04A0"/>
      </w:tblPr>
      <w:tblGrid>
        <w:gridCol w:w="517"/>
        <w:gridCol w:w="1039"/>
        <w:gridCol w:w="454"/>
        <w:gridCol w:w="588"/>
        <w:gridCol w:w="1026"/>
        <w:gridCol w:w="3536"/>
        <w:gridCol w:w="2560"/>
        <w:gridCol w:w="2560"/>
        <w:gridCol w:w="1320"/>
      </w:tblGrid>
      <w:tr w:rsidR="00C037C5" w:rsidRPr="00C037C5" w:rsidTr="00C037C5">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4"/>
                <w:szCs w:val="14"/>
                <w:lang w:val="en-GB" w:eastAsia="en-GB"/>
              </w:rPr>
            </w:pPr>
            <w:r w:rsidRPr="00C037C5">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2023. ГОДИНА</w:t>
            </w:r>
          </w:p>
        </w:tc>
        <w:tc>
          <w:tcPr>
            <w:tcW w:w="2560" w:type="dxa"/>
            <w:tcBorders>
              <w:top w:val="single" w:sz="4" w:space="0" w:color="auto"/>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2024. ГОДИНА</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ИНДЕКС</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4</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18"/>
                <w:szCs w:val="18"/>
                <w:lang w:val="en-GB" w:eastAsia="en-GB"/>
              </w:rPr>
            </w:pPr>
            <w:r w:rsidRPr="00C037C5">
              <w:rPr>
                <w:rFonts w:ascii="Times New Roman" w:eastAsia="Times New Roman" w:hAnsi="Times New Roman" w:cs="Times New Roman"/>
                <w:color w:val="000000"/>
                <w:sz w:val="18"/>
                <w:szCs w:val="18"/>
                <w:lang w:val="en-GB" w:eastAsia="en-GB"/>
              </w:rPr>
              <w:t>5=4/3</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r>
      <w:tr w:rsidR="00C037C5" w:rsidRPr="00C037C5" w:rsidTr="00C037C5">
        <w:trPr>
          <w:trHeight w:val="52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ЈУ ПОЉОПРИВРЕДНА И МЕДИЦИНСКА ШКОЛА</w:t>
            </w:r>
          </w:p>
        </w:tc>
        <w:tc>
          <w:tcPr>
            <w:tcW w:w="25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000815056</w:t>
            </w:r>
          </w:p>
        </w:tc>
        <w:tc>
          <w:tcPr>
            <w:tcW w:w="25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424.390,00</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474.130,00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1,12</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779</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250.000,00</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252.000,00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1,01</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411100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Бруто плате</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205.000,00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204.000,00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Накнаде зa превоз</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45.000,00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48.000,00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1,07</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174.390,00</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222.130,00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1,27</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комуналних услуга</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#DIV/0!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материјала</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19.000,00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26.000,00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1,37</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786</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412400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18.000,00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21.000,00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1,17</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текућег одржавања</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28.000,00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28.000,00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Путни трошкови</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789</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горива и превоза</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0,67</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осигурања,  услуга и платног промета</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14.000,00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14.000,00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Остале непоменуте услуге</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37.390,00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60.130,00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1,61</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КАПИТАЛНИ ИЗДАЦИ</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274.000,00</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274.000,00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124.000,00</w:t>
            </w:r>
          </w:p>
        </w:tc>
        <w:tc>
          <w:tcPr>
            <w:tcW w:w="25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124.000,00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Реконструкција и инвестиције у објекте</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77.000,00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77.000,00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опреме</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22.000,00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22.000,00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796</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511500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Издаци за биолошку имовину</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25.000,00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25.000,00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nil"/>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516</w:t>
            </w:r>
          </w:p>
        </w:tc>
        <w:tc>
          <w:tcPr>
            <w:tcW w:w="1060" w:type="dxa"/>
            <w:tcBorders>
              <w:top w:val="nil"/>
              <w:left w:val="nil"/>
              <w:bottom w:val="nil"/>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150.000,00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150.000,00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54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516100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Издаци за залихе материјала за израду учинака</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799</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63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ОСТАЛИ  ИЗДАЦИ</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45.000,00</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45.000,00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631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Остали издаци</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45.000,00</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45.000,00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631100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Издаци по основу ПДВ-а</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45.000,00</w:t>
            </w:r>
          </w:p>
        </w:tc>
        <w:tc>
          <w:tcPr>
            <w:tcW w:w="25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45.000,00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000000"/>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УКУПНО ПОЉОПРИВРЕДНА И МЕДИЦИНСКА ШКОЛА</w:t>
            </w:r>
          </w:p>
        </w:tc>
        <w:tc>
          <w:tcPr>
            <w:tcW w:w="256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743.390,00</w:t>
            </w:r>
          </w:p>
        </w:tc>
        <w:tc>
          <w:tcPr>
            <w:tcW w:w="256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793.130,00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1,07</w:t>
            </w:r>
          </w:p>
        </w:tc>
      </w:tr>
    </w:tbl>
    <w:p w:rsidR="00C037C5" w:rsidRDefault="00C037C5" w:rsidP="00CF0750">
      <w:pPr>
        <w:spacing w:after="0" w:line="240" w:lineRule="auto"/>
        <w:jc w:val="both"/>
        <w:rPr>
          <w:rFonts w:ascii="Times New Roman" w:hAnsi="Times New Roman" w:cs="Times New Roman"/>
          <w:b/>
          <w:lang w:val="sr-Cyrl-BA"/>
        </w:rPr>
      </w:pPr>
    </w:p>
    <w:p w:rsidR="009D4512" w:rsidRDefault="009D4512" w:rsidP="00CF0750">
      <w:pPr>
        <w:spacing w:after="0" w:line="240" w:lineRule="auto"/>
        <w:jc w:val="both"/>
        <w:rPr>
          <w:rFonts w:ascii="Times New Roman" w:hAnsi="Times New Roman" w:cs="Times New Roman"/>
          <w:b/>
          <w:lang w:val="sr-Cyrl-BA"/>
        </w:rPr>
      </w:pPr>
    </w:p>
    <w:tbl>
      <w:tblPr>
        <w:tblW w:w="13600" w:type="dxa"/>
        <w:tblInd w:w="95" w:type="dxa"/>
        <w:tblLook w:val="04A0"/>
      </w:tblPr>
      <w:tblGrid>
        <w:gridCol w:w="516"/>
        <w:gridCol w:w="1039"/>
        <w:gridCol w:w="450"/>
        <w:gridCol w:w="581"/>
        <w:gridCol w:w="1004"/>
        <w:gridCol w:w="3590"/>
        <w:gridCol w:w="2520"/>
        <w:gridCol w:w="2540"/>
        <w:gridCol w:w="1360"/>
      </w:tblGrid>
      <w:tr w:rsidR="00C037C5" w:rsidRPr="00C037C5" w:rsidTr="00C037C5">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4"/>
                <w:szCs w:val="14"/>
                <w:lang w:val="en-GB" w:eastAsia="en-GB"/>
              </w:rPr>
            </w:pPr>
            <w:r w:rsidRPr="00C037C5">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ЕКОНОМСКИ КОД</w:t>
            </w:r>
          </w:p>
        </w:tc>
        <w:tc>
          <w:tcPr>
            <w:tcW w:w="378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2023. ГОДИНА</w:t>
            </w:r>
          </w:p>
        </w:tc>
        <w:tc>
          <w:tcPr>
            <w:tcW w:w="2540" w:type="dxa"/>
            <w:tcBorders>
              <w:top w:val="single" w:sz="4" w:space="0" w:color="auto"/>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2024. ГОДИНА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ИНДЕКС</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w:t>
            </w:r>
          </w:p>
        </w:tc>
        <w:tc>
          <w:tcPr>
            <w:tcW w:w="37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4</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18"/>
                <w:szCs w:val="18"/>
                <w:lang w:val="en-GB" w:eastAsia="en-GB"/>
              </w:rPr>
            </w:pPr>
            <w:r w:rsidRPr="00C037C5">
              <w:rPr>
                <w:rFonts w:ascii="Times New Roman" w:eastAsia="Times New Roman" w:hAnsi="Times New Roman" w:cs="Times New Roman"/>
                <w:color w:val="000000"/>
                <w:sz w:val="18"/>
                <w:szCs w:val="18"/>
                <w:lang w:val="en-GB" w:eastAsia="en-GB"/>
              </w:rPr>
              <w:t>5=4/3</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37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r>
      <w:tr w:rsidR="00C037C5" w:rsidRPr="00C037C5" w:rsidTr="00C037C5">
        <w:trPr>
          <w:trHeight w:val="54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ПЈТ</w:t>
            </w:r>
          </w:p>
        </w:tc>
        <w:tc>
          <w:tcPr>
            <w:tcW w:w="37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ЈУ ТЕХНИЧКА ШКОЛА "МИХАЈЛО ПУПИН" БИЈЕЉИНА</w:t>
            </w:r>
          </w:p>
        </w:tc>
        <w:tc>
          <w:tcPr>
            <w:tcW w:w="25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Број ПЈТ</w:t>
            </w:r>
          </w:p>
        </w:tc>
        <w:tc>
          <w:tcPr>
            <w:tcW w:w="37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000815057</w:t>
            </w:r>
          </w:p>
        </w:tc>
        <w:tc>
          <w:tcPr>
            <w:tcW w:w="25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207.548,00</w:t>
            </w:r>
          </w:p>
        </w:tc>
        <w:tc>
          <w:tcPr>
            <w:tcW w:w="254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227.749,00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1,10</w:t>
            </w:r>
          </w:p>
        </w:tc>
      </w:tr>
      <w:tr w:rsidR="00C037C5" w:rsidRPr="00C037C5" w:rsidTr="00C037C5">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i/>
                <w:iCs/>
                <w:color w:val="000000"/>
                <w:sz w:val="20"/>
                <w:szCs w:val="20"/>
                <w:lang w:val="en-GB" w:eastAsia="en-GB"/>
              </w:rPr>
            </w:pPr>
            <w:r w:rsidRPr="00C037C5">
              <w:rPr>
                <w:rFonts w:ascii="Times New Roman" w:eastAsia="Times New Roman" w:hAnsi="Times New Roman" w:cs="Times New Roman"/>
                <w:b/>
                <w:bCs/>
                <w:i/>
                <w:i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i/>
                <w:iCs/>
                <w:color w:val="000000"/>
                <w:sz w:val="20"/>
                <w:szCs w:val="20"/>
                <w:lang w:val="en-GB" w:eastAsia="en-GB"/>
              </w:rPr>
            </w:pPr>
            <w:r w:rsidRPr="00C037C5">
              <w:rPr>
                <w:rFonts w:ascii="Times New Roman" w:eastAsia="Times New Roman" w:hAnsi="Times New Roman" w:cs="Times New Roman"/>
                <w:b/>
                <w:bCs/>
                <w:i/>
                <w:i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2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22.079,00</w:t>
            </w:r>
          </w:p>
        </w:tc>
        <w:tc>
          <w:tcPr>
            <w:tcW w:w="254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27.962,00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1,27</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411200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Накнаде запослених-превоз</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22.079,00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27.962,00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1,27</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185.469,00</w:t>
            </w:r>
          </w:p>
        </w:tc>
        <w:tc>
          <w:tcPr>
            <w:tcW w:w="254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199.787,00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1,08</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806</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54.000,00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53.088,00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0,98</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комуналних услуга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13.500,00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13.850,00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1,03</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412300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материјала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17.000,00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17.311,00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1,02</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809</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412400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Материјал за посебне намјене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11.651,00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12.117,00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412500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текућег одржавања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45.033,00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36.834,00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Путни трошкови</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6.990,00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7.270,00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горива и превоза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4.000,00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2.770,00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0,69</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412700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осигурања и платног промета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6.295,00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6.547,00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Уговорене услуге и друге дажбине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27.000,00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50.000,00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1,85</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КАПИТАЛНИ ИЗДАЦИ</w:t>
            </w:r>
          </w:p>
        </w:tc>
        <w:tc>
          <w:tcPr>
            <w:tcW w:w="252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30.100,00</w:t>
            </w:r>
          </w:p>
        </w:tc>
        <w:tc>
          <w:tcPr>
            <w:tcW w:w="254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46.904,00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1,56</w:t>
            </w:r>
          </w:p>
        </w:tc>
      </w:tr>
      <w:tr w:rsidR="00C037C5" w:rsidRPr="00C037C5" w:rsidTr="00C037C5">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816</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28.990,00</w:t>
            </w:r>
          </w:p>
        </w:tc>
        <w:tc>
          <w:tcPr>
            <w:tcW w:w="25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45.750,00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1,58</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511300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опреме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28.990,00</w:t>
            </w:r>
          </w:p>
        </w:tc>
        <w:tc>
          <w:tcPr>
            <w:tcW w:w="254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45.750,00</w:t>
            </w:r>
          </w:p>
        </w:tc>
        <w:tc>
          <w:tcPr>
            <w:tcW w:w="13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1,58</w:t>
            </w:r>
          </w:p>
        </w:tc>
      </w:tr>
      <w:tr w:rsidR="00C037C5" w:rsidRPr="00C037C5" w:rsidTr="00C037C5">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516</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 </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1.110,00</w:t>
            </w:r>
          </w:p>
        </w:tc>
        <w:tc>
          <w:tcPr>
            <w:tcW w:w="254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1.154,00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r w:rsidR="00C037C5" w:rsidRPr="00C037C5" w:rsidTr="00C037C5">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819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516100</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Издаци за залихе материјала,учинака,с.инвентара</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1.110,00</w:t>
            </w:r>
          </w:p>
        </w:tc>
        <w:tc>
          <w:tcPr>
            <w:tcW w:w="254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1.154,00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900" w:type="dxa"/>
            <w:gridSpan w:val="4"/>
            <w:tcBorders>
              <w:top w:val="single" w:sz="4" w:space="0" w:color="auto"/>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УКУПНО ЈУ ТЕХНИЧКА ШКОЛА "МИХАЈЛО ПУПИН"</w:t>
            </w:r>
          </w:p>
        </w:tc>
        <w:tc>
          <w:tcPr>
            <w:tcW w:w="252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237.648,00</w:t>
            </w:r>
          </w:p>
        </w:tc>
        <w:tc>
          <w:tcPr>
            <w:tcW w:w="254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274.653,00</w:t>
            </w:r>
          </w:p>
        </w:tc>
        <w:tc>
          <w:tcPr>
            <w:tcW w:w="136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1,16</w:t>
            </w:r>
          </w:p>
        </w:tc>
      </w:tr>
    </w:tbl>
    <w:p w:rsidR="00C037C5" w:rsidRDefault="00C037C5" w:rsidP="00CF0750">
      <w:pPr>
        <w:spacing w:after="0" w:line="240" w:lineRule="auto"/>
        <w:jc w:val="both"/>
        <w:rPr>
          <w:rFonts w:ascii="Times New Roman" w:hAnsi="Times New Roman" w:cs="Times New Roman"/>
          <w:b/>
          <w:lang w:val="sr-Cyrl-BA"/>
        </w:rPr>
      </w:pPr>
    </w:p>
    <w:p w:rsidR="009D4512" w:rsidRDefault="009D4512" w:rsidP="00CF0750">
      <w:pPr>
        <w:spacing w:after="0" w:line="240" w:lineRule="auto"/>
        <w:jc w:val="both"/>
        <w:rPr>
          <w:rFonts w:ascii="Times New Roman" w:hAnsi="Times New Roman" w:cs="Times New Roman"/>
          <w:b/>
          <w:lang w:val="sr-Cyrl-BA"/>
        </w:rPr>
      </w:pPr>
    </w:p>
    <w:tbl>
      <w:tblPr>
        <w:tblW w:w="13540" w:type="dxa"/>
        <w:tblInd w:w="95" w:type="dxa"/>
        <w:tblLook w:val="04A0"/>
      </w:tblPr>
      <w:tblGrid>
        <w:gridCol w:w="517"/>
        <w:gridCol w:w="1039"/>
        <w:gridCol w:w="455"/>
        <w:gridCol w:w="591"/>
        <w:gridCol w:w="1034"/>
        <w:gridCol w:w="3544"/>
        <w:gridCol w:w="2520"/>
        <w:gridCol w:w="2500"/>
        <w:gridCol w:w="1340"/>
      </w:tblGrid>
      <w:tr w:rsidR="00C037C5" w:rsidRPr="00C037C5" w:rsidTr="00C037C5">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4"/>
                <w:szCs w:val="14"/>
                <w:lang w:val="en-GB" w:eastAsia="en-GB"/>
              </w:rPr>
            </w:pPr>
            <w:r w:rsidRPr="00C037C5">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ЕКОНОМСКИ КОД</w:t>
            </w:r>
          </w:p>
        </w:tc>
        <w:tc>
          <w:tcPr>
            <w:tcW w:w="378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2023. ГОДИНА</w:t>
            </w:r>
          </w:p>
        </w:tc>
        <w:tc>
          <w:tcPr>
            <w:tcW w:w="2500" w:type="dxa"/>
            <w:tcBorders>
              <w:top w:val="single" w:sz="4" w:space="0" w:color="auto"/>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ИНДЕКС</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w:t>
            </w:r>
          </w:p>
        </w:tc>
        <w:tc>
          <w:tcPr>
            <w:tcW w:w="37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3</w:t>
            </w:r>
          </w:p>
        </w:tc>
        <w:tc>
          <w:tcPr>
            <w:tcW w:w="2500"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18"/>
                <w:szCs w:val="18"/>
                <w:lang w:val="en-GB" w:eastAsia="en-GB"/>
              </w:rPr>
            </w:pPr>
            <w:r w:rsidRPr="00C037C5">
              <w:rPr>
                <w:rFonts w:ascii="Times New Roman" w:eastAsia="Times New Roman" w:hAnsi="Times New Roman" w:cs="Times New Roman"/>
                <w:color w:val="000000"/>
                <w:sz w:val="18"/>
                <w:szCs w:val="18"/>
                <w:lang w:val="en-GB" w:eastAsia="en-GB"/>
              </w:rPr>
              <w:t>5=4/3</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37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ПЈТ</w:t>
            </w:r>
          </w:p>
        </w:tc>
        <w:tc>
          <w:tcPr>
            <w:tcW w:w="37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ЈУ СРЕДЊА СТРУЧНА ШКОЛА ЈАЊА</w:t>
            </w:r>
          </w:p>
        </w:tc>
        <w:tc>
          <w:tcPr>
            <w:tcW w:w="25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Број ПЈТ</w:t>
            </w:r>
          </w:p>
        </w:tc>
        <w:tc>
          <w:tcPr>
            <w:tcW w:w="37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000815059</w:t>
            </w:r>
          </w:p>
        </w:tc>
        <w:tc>
          <w:tcPr>
            <w:tcW w:w="252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90.000,00</w:t>
            </w:r>
          </w:p>
        </w:tc>
        <w:tc>
          <w:tcPr>
            <w:tcW w:w="250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108.920,00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1,21</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2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40.000,00</w:t>
            </w:r>
          </w:p>
        </w:tc>
        <w:tc>
          <w:tcPr>
            <w:tcW w:w="250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411200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Накнаде запослених - превоз на посао</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40.000,00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50.000,00</w:t>
            </w:r>
          </w:p>
        </w:tc>
        <w:tc>
          <w:tcPr>
            <w:tcW w:w="250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68.920,00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1,38</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22.000,00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24.000,00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1,09</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комуналних услуга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8.420,00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1,40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826</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412300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материјала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1,17</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412400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материјала за посебне намјене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2.500,00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2.500,00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412500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текућег одржавања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4.500,00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829</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Путни трошкови</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412700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осигурања и стручних услуга</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3.500,00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Уговорене услуге и друге дажбине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16.500,00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2,75</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КАПИТАЛНИ ИЗДАЦИ</w:t>
            </w:r>
          </w:p>
        </w:tc>
        <w:tc>
          <w:tcPr>
            <w:tcW w:w="252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8.000,00</w:t>
            </w:r>
          </w:p>
        </w:tc>
        <w:tc>
          <w:tcPr>
            <w:tcW w:w="250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3.000,00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0,38</w:t>
            </w:r>
          </w:p>
        </w:tc>
      </w:tr>
      <w:tr w:rsidR="00C037C5" w:rsidRPr="00C037C5" w:rsidTr="00C037C5">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2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8.000,00</w:t>
            </w:r>
          </w:p>
        </w:tc>
        <w:tc>
          <w:tcPr>
            <w:tcW w:w="250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3.000,00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0,38</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511200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Реконструкција и инвестиције у објекте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0,33</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511300</w:t>
            </w:r>
          </w:p>
        </w:tc>
        <w:tc>
          <w:tcPr>
            <w:tcW w:w="37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опреме</w:t>
            </w:r>
          </w:p>
        </w:tc>
        <w:tc>
          <w:tcPr>
            <w:tcW w:w="252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5.000,00</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0,40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5900" w:type="dxa"/>
            <w:gridSpan w:val="4"/>
            <w:tcBorders>
              <w:top w:val="single" w:sz="4" w:space="0" w:color="auto"/>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УКУПНО СРЕДЊА СТРУЧНА ШКОЛА ЈАЊА</w:t>
            </w:r>
          </w:p>
        </w:tc>
        <w:tc>
          <w:tcPr>
            <w:tcW w:w="252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98.000,00</w:t>
            </w:r>
          </w:p>
        </w:tc>
        <w:tc>
          <w:tcPr>
            <w:tcW w:w="250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111.920,00</w:t>
            </w:r>
          </w:p>
        </w:tc>
        <w:tc>
          <w:tcPr>
            <w:tcW w:w="134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1,14</w:t>
            </w:r>
          </w:p>
        </w:tc>
      </w:tr>
    </w:tbl>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tbl>
      <w:tblPr>
        <w:tblW w:w="13480" w:type="dxa"/>
        <w:tblInd w:w="95" w:type="dxa"/>
        <w:tblLook w:val="04A0"/>
      </w:tblPr>
      <w:tblGrid>
        <w:gridCol w:w="516"/>
        <w:gridCol w:w="1039"/>
        <w:gridCol w:w="460"/>
        <w:gridCol w:w="591"/>
        <w:gridCol w:w="1032"/>
        <w:gridCol w:w="3522"/>
        <w:gridCol w:w="2500"/>
        <w:gridCol w:w="2480"/>
        <w:gridCol w:w="1340"/>
      </w:tblGrid>
      <w:tr w:rsidR="00C037C5" w:rsidRPr="00C037C5" w:rsidTr="00C037C5">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4"/>
                <w:szCs w:val="14"/>
                <w:lang w:val="en-GB" w:eastAsia="en-GB"/>
              </w:rPr>
            </w:pPr>
            <w:r w:rsidRPr="00C037C5">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ОПИС</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2023. ГОДИНА</w:t>
            </w:r>
          </w:p>
        </w:tc>
        <w:tc>
          <w:tcPr>
            <w:tcW w:w="2480" w:type="dxa"/>
            <w:tcBorders>
              <w:top w:val="single" w:sz="4" w:space="0" w:color="auto"/>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2024. ГОДИНА</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ИНДЕКС</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3</w:t>
            </w:r>
          </w:p>
        </w:tc>
        <w:tc>
          <w:tcPr>
            <w:tcW w:w="2480"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4</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18"/>
                <w:szCs w:val="18"/>
                <w:lang w:val="en-GB" w:eastAsia="en-GB"/>
              </w:rPr>
            </w:pPr>
            <w:r w:rsidRPr="00C037C5">
              <w:rPr>
                <w:rFonts w:ascii="Times New Roman" w:eastAsia="Times New Roman" w:hAnsi="Times New Roman" w:cs="Times New Roman"/>
                <w:color w:val="000000"/>
                <w:sz w:val="18"/>
                <w:szCs w:val="18"/>
                <w:lang w:val="en-GB" w:eastAsia="en-GB"/>
              </w:rPr>
              <w:t>5=4/3</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4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r>
      <w:tr w:rsidR="00C037C5" w:rsidRPr="00C037C5" w:rsidTr="00C037C5">
        <w:trPr>
          <w:trHeight w:val="5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ЈУ НАРОДНА БИБЛИОТЕКА "ФИЛИП ВИШЊИЋ" БИЈЕЉИНА</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4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0818035</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48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836</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ТЕКУЋИ РАСХОДИ</w:t>
            </w:r>
          </w:p>
        </w:tc>
        <w:tc>
          <w:tcPr>
            <w:tcW w:w="250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105.500,00</w:t>
            </w:r>
          </w:p>
        </w:tc>
        <w:tc>
          <w:tcPr>
            <w:tcW w:w="248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107.500,00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1,02</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Накнаде запослених</w:t>
            </w:r>
          </w:p>
        </w:tc>
        <w:tc>
          <w:tcPr>
            <w:tcW w:w="250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2.000,00</w:t>
            </w:r>
          </w:p>
        </w:tc>
        <w:tc>
          <w:tcPr>
            <w:tcW w:w="248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411 200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Накнаде запослених</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839</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103.500,00</w:t>
            </w:r>
          </w:p>
        </w:tc>
        <w:tc>
          <w:tcPr>
            <w:tcW w:w="248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105.500,00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1,02</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16.000,00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 - гориво за гријање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22.000,00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0,91</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комуналних услуга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комуналних услуга - таксе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5.500,00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0,73</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материјала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1,57</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412400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846</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текућег одржавања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7.500,00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1,07</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Путни трошкови и трошкови превоза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осигурања и стручних услуга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9.000,00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1,13</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849</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Уговорене услуге и друге дажбине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Уговорене услуге и друге дажбине-програмске активности</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КАПИТАЛНИ ИЗДАЦИ</w:t>
            </w:r>
          </w:p>
        </w:tc>
        <w:tc>
          <w:tcPr>
            <w:tcW w:w="250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104.000,00</w:t>
            </w:r>
          </w:p>
        </w:tc>
        <w:tc>
          <w:tcPr>
            <w:tcW w:w="248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110.000,00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1,06</w:t>
            </w:r>
          </w:p>
        </w:tc>
      </w:tr>
      <w:tr w:rsidR="00C037C5" w:rsidRPr="00C037C5" w:rsidTr="00C037C5">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0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102.000,00</w:t>
            </w:r>
          </w:p>
        </w:tc>
        <w:tc>
          <w:tcPr>
            <w:tcW w:w="2480" w:type="dxa"/>
            <w:tcBorders>
              <w:top w:val="nil"/>
              <w:left w:val="single" w:sz="4" w:space="0" w:color="auto"/>
              <w:bottom w:val="single" w:sz="4" w:space="0" w:color="auto"/>
              <w:right w:val="nil"/>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108.000,00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1,06</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Реконструкција и инвeстиције у објекте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80.000,00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опреме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22.000,00</w:t>
            </w:r>
          </w:p>
        </w:tc>
        <w:tc>
          <w:tcPr>
            <w:tcW w:w="248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28.000,00</w:t>
            </w:r>
          </w:p>
        </w:tc>
        <w:tc>
          <w:tcPr>
            <w:tcW w:w="134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1,27</w:t>
            </w:r>
          </w:p>
        </w:tc>
      </w:tr>
      <w:tr w:rsidR="00C037C5" w:rsidRPr="00C037C5" w:rsidTr="00C037C5">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516</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2.000,00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516100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Издаци за залихе материјала, ситног инвентара</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w:t>
            </w:r>
          </w:p>
        </w:tc>
        <w:tc>
          <w:tcPr>
            <w:tcW w:w="248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xml:space="preserve">ЈУ НАРОДНА БИБЛИОТЕКА "ФИЛИП ВИШЊИЋ" </w:t>
            </w:r>
          </w:p>
        </w:tc>
        <w:tc>
          <w:tcPr>
            <w:tcW w:w="250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209.500,00</w:t>
            </w:r>
          </w:p>
        </w:tc>
        <w:tc>
          <w:tcPr>
            <w:tcW w:w="248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217.500,00</w:t>
            </w:r>
          </w:p>
        </w:tc>
        <w:tc>
          <w:tcPr>
            <w:tcW w:w="134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1,04</w:t>
            </w:r>
          </w:p>
        </w:tc>
      </w:tr>
    </w:tbl>
    <w:p w:rsidR="00C037C5" w:rsidRDefault="00C037C5" w:rsidP="00CF0750">
      <w:pPr>
        <w:spacing w:after="0" w:line="240" w:lineRule="auto"/>
        <w:jc w:val="both"/>
        <w:rPr>
          <w:rFonts w:ascii="Times New Roman" w:hAnsi="Times New Roman" w:cs="Times New Roman"/>
          <w:b/>
          <w:lang w:val="sr-Cyrl-BA"/>
        </w:rPr>
      </w:pPr>
    </w:p>
    <w:p w:rsidR="009D4512" w:rsidRDefault="009D4512" w:rsidP="00CF0750">
      <w:pPr>
        <w:spacing w:after="0" w:line="240" w:lineRule="auto"/>
        <w:jc w:val="both"/>
        <w:rPr>
          <w:rFonts w:ascii="Times New Roman" w:hAnsi="Times New Roman" w:cs="Times New Roman"/>
          <w:b/>
          <w:lang w:val="sr-Cyrl-BA"/>
        </w:rPr>
      </w:pPr>
    </w:p>
    <w:tbl>
      <w:tblPr>
        <w:tblW w:w="13480" w:type="dxa"/>
        <w:tblInd w:w="95" w:type="dxa"/>
        <w:tblLook w:val="04A0"/>
      </w:tblPr>
      <w:tblGrid>
        <w:gridCol w:w="516"/>
        <w:gridCol w:w="1039"/>
        <w:gridCol w:w="455"/>
        <w:gridCol w:w="591"/>
        <w:gridCol w:w="1034"/>
        <w:gridCol w:w="3525"/>
        <w:gridCol w:w="2500"/>
        <w:gridCol w:w="2500"/>
        <w:gridCol w:w="1320"/>
      </w:tblGrid>
      <w:tr w:rsidR="00C037C5" w:rsidRPr="00C037C5" w:rsidTr="00C037C5">
        <w:trPr>
          <w:trHeight w:val="4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4"/>
                <w:szCs w:val="14"/>
                <w:lang w:val="en-GB" w:eastAsia="en-GB"/>
              </w:rPr>
            </w:pPr>
            <w:r w:rsidRPr="00C037C5">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ОПИС</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2023. ГОДИНА</w:t>
            </w:r>
          </w:p>
        </w:tc>
        <w:tc>
          <w:tcPr>
            <w:tcW w:w="2500" w:type="dxa"/>
            <w:tcBorders>
              <w:top w:val="single" w:sz="4" w:space="0" w:color="auto"/>
              <w:left w:val="nil"/>
              <w:bottom w:val="single" w:sz="4" w:space="0" w:color="auto"/>
              <w:right w:val="nil"/>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18"/>
                <w:szCs w:val="18"/>
                <w:lang w:val="en-GB" w:eastAsia="en-GB"/>
              </w:rPr>
            </w:pPr>
            <w:r w:rsidRPr="00C037C5">
              <w:rPr>
                <w:rFonts w:ascii="Times New Roman" w:eastAsia="Times New Roman" w:hAnsi="Times New Roman" w:cs="Times New Roman"/>
                <w:b/>
                <w:bCs/>
                <w:sz w:val="18"/>
                <w:szCs w:val="18"/>
                <w:lang w:val="en-GB" w:eastAsia="en-GB"/>
              </w:rPr>
              <w:t>БУЏЕТ 2024. ГОДИНА</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ИНДЕКС</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3</w:t>
            </w:r>
          </w:p>
        </w:tc>
        <w:tc>
          <w:tcPr>
            <w:tcW w:w="2500"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sz w:val="18"/>
                <w:szCs w:val="18"/>
                <w:lang w:val="en-GB" w:eastAsia="en-GB"/>
              </w:rPr>
            </w:pPr>
            <w:r w:rsidRPr="00C037C5">
              <w:rPr>
                <w:rFonts w:ascii="Times New Roman" w:eastAsia="Times New Roman" w:hAnsi="Times New Roman" w:cs="Times New Roman"/>
                <w:sz w:val="18"/>
                <w:szCs w:val="18"/>
                <w:lang w:val="en-GB" w:eastAsia="en-GB"/>
              </w:rPr>
              <w:t>4</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18"/>
                <w:szCs w:val="18"/>
                <w:lang w:val="en-GB" w:eastAsia="en-GB"/>
              </w:rPr>
            </w:pPr>
            <w:r w:rsidRPr="00C037C5">
              <w:rPr>
                <w:rFonts w:ascii="Times New Roman" w:eastAsia="Times New Roman" w:hAnsi="Times New Roman" w:cs="Times New Roman"/>
                <w:color w:val="000000"/>
                <w:sz w:val="18"/>
                <w:szCs w:val="18"/>
                <w:lang w:val="en-GB" w:eastAsia="en-GB"/>
              </w:rPr>
              <w:t>5=4/3</w:t>
            </w:r>
          </w:p>
        </w:tc>
      </w:tr>
      <w:tr w:rsidR="00C037C5" w:rsidRPr="00C037C5" w:rsidTr="00C037C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500"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r>
      <w:tr w:rsidR="00C037C5" w:rsidRPr="00C037C5" w:rsidTr="00C037C5">
        <w:trPr>
          <w:trHeight w:val="57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ЈУ МУЗИЧКА ШКОЛА "С.С. МОКРАЊАЦ"</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00"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840011</w:t>
            </w:r>
          </w:p>
        </w:tc>
        <w:tc>
          <w:tcPr>
            <w:tcW w:w="2500" w:type="dxa"/>
            <w:tcBorders>
              <w:top w:val="nil"/>
              <w:left w:val="nil"/>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2500" w:type="dxa"/>
            <w:tcBorders>
              <w:top w:val="nil"/>
              <w:left w:val="nil"/>
              <w:bottom w:val="single" w:sz="4" w:space="0" w:color="auto"/>
              <w:right w:val="nil"/>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ТЕКУЋИ РАСХОДИ</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46.700,00</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48.500,00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2.200,00</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2.300,00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1,05</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859</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xml:space="preserve">Накнаде запослених </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2.200,00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2.300,00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1,05</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44.500,00</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46.200,00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412100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Расходи по основу закупа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 - гријање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863</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енергије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5.500,00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1,10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864</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комуналних услуга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2.500,00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2.600,00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1,04</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материјала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4.500,00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4.800,00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1,07</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866</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412400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текућег одржавања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3.500,00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3.800,00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1,09</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868</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Путни трошкови</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3.200,00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1,07</w:t>
            </w:r>
          </w:p>
        </w:tc>
      </w:tr>
      <w:tr w:rsidR="00C037C5" w:rsidRPr="00C037C5" w:rsidTr="00C037C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869</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Трошкови осигурања, банкарских услуга и платног промета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1.700,00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1.800,00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1,06</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870</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Уговорене услуге и друге дажбине</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6.800,00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7.000,00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1,03</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871</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КАПИТАЛНИ ИЗДАЦИ</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7.000,00</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7.000,00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w:t>
            </w:r>
          </w:p>
        </w:tc>
      </w:tr>
      <w:tr w:rsidR="00C037C5" w:rsidRPr="00C037C5" w:rsidTr="004875A9">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872</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18"/>
                <w:szCs w:val="18"/>
                <w:lang w:val="en-GB" w:eastAsia="en-GB"/>
              </w:rPr>
            </w:pPr>
            <w:r w:rsidRPr="00C037C5">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0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6.000,00</w:t>
            </w:r>
          </w:p>
        </w:tc>
        <w:tc>
          <w:tcPr>
            <w:tcW w:w="25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6.000,00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w:t>
            </w:r>
          </w:p>
        </w:tc>
      </w:tr>
      <w:tr w:rsidR="00C037C5" w:rsidRPr="00C037C5" w:rsidTr="004875A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873</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511300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Набавка опреме</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6.000,00</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6.000,00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w:t>
            </w:r>
          </w:p>
        </w:tc>
      </w:tr>
      <w:tr w:rsidR="00C037C5" w:rsidRPr="00C037C5" w:rsidTr="004875A9">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874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516</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1.000,00</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875</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516100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Издаци за залихе робе и ситног инвентара</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1,00</w:t>
            </w:r>
          </w:p>
        </w:tc>
      </w:tr>
      <w:tr w:rsidR="00C037C5" w:rsidRPr="00C037C5" w:rsidTr="00C037C5">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center"/>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УКУПНО МУЗИЧКА ШКОЛА "С.С. МОКРАЊАЦ"</w:t>
            </w:r>
          </w:p>
        </w:tc>
        <w:tc>
          <w:tcPr>
            <w:tcW w:w="250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53.700,00</w:t>
            </w:r>
          </w:p>
        </w:tc>
        <w:tc>
          <w:tcPr>
            <w:tcW w:w="2500" w:type="dxa"/>
            <w:tcBorders>
              <w:top w:val="nil"/>
              <w:left w:val="nil"/>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55.500,00</w:t>
            </w:r>
          </w:p>
        </w:tc>
        <w:tc>
          <w:tcPr>
            <w:tcW w:w="132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color w:val="000000"/>
                <w:sz w:val="20"/>
                <w:szCs w:val="20"/>
                <w:lang w:val="en-GB" w:eastAsia="en-GB"/>
              </w:rPr>
            </w:pPr>
            <w:r w:rsidRPr="00C037C5">
              <w:rPr>
                <w:rFonts w:ascii="Times New Roman" w:eastAsia="Times New Roman" w:hAnsi="Times New Roman" w:cs="Times New Roman"/>
                <w:b/>
                <w:bCs/>
                <w:color w:val="000000"/>
                <w:sz w:val="20"/>
                <w:szCs w:val="20"/>
                <w:lang w:val="en-GB" w:eastAsia="en-GB"/>
              </w:rPr>
              <w:t>1,03</w:t>
            </w:r>
          </w:p>
        </w:tc>
      </w:tr>
    </w:tbl>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tbl>
      <w:tblPr>
        <w:tblW w:w="13480" w:type="dxa"/>
        <w:tblInd w:w="95" w:type="dxa"/>
        <w:tblLook w:val="04A0"/>
      </w:tblPr>
      <w:tblGrid>
        <w:gridCol w:w="516"/>
        <w:gridCol w:w="860"/>
        <w:gridCol w:w="460"/>
        <w:gridCol w:w="600"/>
        <w:gridCol w:w="1060"/>
        <w:gridCol w:w="3760"/>
        <w:gridCol w:w="2500"/>
        <w:gridCol w:w="2500"/>
        <w:gridCol w:w="1320"/>
      </w:tblGrid>
      <w:tr w:rsidR="00C037C5" w:rsidRPr="00C037C5" w:rsidTr="00C037C5">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876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right"/>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372 200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БУЏЕТСКА РЕЗЕРВА</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50.000,00</w:t>
            </w:r>
          </w:p>
        </w:tc>
        <w:tc>
          <w:tcPr>
            <w:tcW w:w="2500" w:type="dxa"/>
            <w:tcBorders>
              <w:top w:val="single" w:sz="4" w:space="0" w:color="auto"/>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150.000,00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3,00</w:t>
            </w:r>
          </w:p>
        </w:tc>
      </w:tr>
      <w:tr w:rsidR="00C037C5" w:rsidRPr="00C037C5" w:rsidTr="00C037C5">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877</w:t>
            </w:r>
          </w:p>
        </w:tc>
        <w:tc>
          <w:tcPr>
            <w:tcW w:w="8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4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631900</w:t>
            </w:r>
          </w:p>
        </w:tc>
        <w:tc>
          <w:tcPr>
            <w:tcW w:w="3760" w:type="dxa"/>
            <w:tcBorders>
              <w:top w:val="nil"/>
              <w:left w:val="nil"/>
              <w:bottom w:val="single" w:sz="4" w:space="0" w:color="auto"/>
              <w:right w:val="single" w:sz="4" w:space="0" w:color="auto"/>
            </w:tcBorders>
            <w:shd w:val="clear" w:color="auto" w:fill="auto"/>
            <w:vAlign w:val="center"/>
            <w:hideMark/>
          </w:tcPr>
          <w:p w:rsidR="00C037C5" w:rsidRPr="00C037C5" w:rsidRDefault="00C037C5" w:rsidP="00C037C5">
            <w:pPr>
              <w:spacing w:after="0" w:line="240" w:lineRule="auto"/>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Остали издаци - обавезе за издате гаранције АД Водовод и канализација, ЈП Еко-Деп, ЈУ Бања Дворови</w:t>
            </w:r>
          </w:p>
        </w:tc>
        <w:tc>
          <w:tcPr>
            <w:tcW w:w="2500" w:type="dxa"/>
            <w:tcBorders>
              <w:top w:val="nil"/>
              <w:left w:val="nil"/>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50.000,00</w:t>
            </w:r>
          </w:p>
        </w:tc>
        <w:tc>
          <w:tcPr>
            <w:tcW w:w="2500" w:type="dxa"/>
            <w:tcBorders>
              <w:top w:val="nil"/>
              <w:left w:val="nil"/>
              <w:bottom w:val="single" w:sz="4" w:space="0" w:color="auto"/>
              <w:right w:val="nil"/>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50.000,00</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1,00</w:t>
            </w:r>
          </w:p>
        </w:tc>
      </w:tr>
      <w:tr w:rsidR="00C037C5" w:rsidRPr="00C037C5" w:rsidTr="00C037C5">
        <w:trPr>
          <w:trHeight w:val="270"/>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C037C5" w:rsidRPr="00C037C5" w:rsidRDefault="00C037C5" w:rsidP="00C037C5">
            <w:pPr>
              <w:spacing w:after="0" w:line="240" w:lineRule="auto"/>
              <w:jc w:val="center"/>
              <w:rPr>
                <w:rFonts w:ascii="Times New Roman" w:eastAsia="Times New Roman" w:hAnsi="Times New Roman" w:cs="Times New Roman"/>
                <w:b/>
                <w:bCs/>
                <w:sz w:val="20"/>
                <w:szCs w:val="20"/>
                <w:lang w:val="en-GB" w:eastAsia="en-GB"/>
              </w:rPr>
            </w:pPr>
            <w:r w:rsidRPr="00C037C5">
              <w:rPr>
                <w:rFonts w:ascii="Times New Roman" w:eastAsia="Times New Roman" w:hAnsi="Times New Roman" w:cs="Times New Roman"/>
                <w:b/>
                <w:bCs/>
                <w:sz w:val="20"/>
                <w:szCs w:val="20"/>
                <w:lang w:val="en-GB" w:eastAsia="en-GB"/>
              </w:rPr>
              <w:t> </w:t>
            </w:r>
          </w:p>
        </w:tc>
        <w:tc>
          <w:tcPr>
            <w:tcW w:w="6740" w:type="dxa"/>
            <w:gridSpan w:val="5"/>
            <w:tcBorders>
              <w:top w:val="single" w:sz="4" w:space="0" w:color="auto"/>
              <w:left w:val="nil"/>
              <w:bottom w:val="single" w:sz="4" w:space="0" w:color="auto"/>
              <w:right w:val="single" w:sz="4" w:space="0" w:color="auto"/>
            </w:tcBorders>
            <w:shd w:val="clear" w:color="000000" w:fill="DBE5F1"/>
            <w:noWrap/>
            <w:vAlign w:val="center"/>
            <w:hideMark/>
          </w:tcPr>
          <w:p w:rsidR="00C037C5" w:rsidRPr="00C037C5" w:rsidRDefault="00C037C5" w:rsidP="00C037C5">
            <w:pPr>
              <w:spacing w:after="0" w:line="240" w:lineRule="auto"/>
              <w:rPr>
                <w:rFonts w:ascii="Times New Roman" w:eastAsia="Times New Roman" w:hAnsi="Times New Roman" w:cs="Times New Roman"/>
                <w:b/>
                <w:bCs/>
                <w:i/>
                <w:iCs/>
                <w:sz w:val="20"/>
                <w:szCs w:val="20"/>
                <w:lang w:val="en-GB" w:eastAsia="en-GB"/>
              </w:rPr>
            </w:pPr>
            <w:r w:rsidRPr="00C037C5">
              <w:rPr>
                <w:rFonts w:ascii="Times New Roman" w:eastAsia="Times New Roman" w:hAnsi="Times New Roman" w:cs="Times New Roman"/>
                <w:b/>
                <w:bCs/>
                <w:i/>
                <w:iCs/>
                <w:sz w:val="20"/>
                <w:szCs w:val="20"/>
                <w:lang w:val="en-GB" w:eastAsia="en-GB"/>
              </w:rPr>
              <w:t>УКУПНО БУЏЕТ  - ФОНД 01</w:t>
            </w:r>
          </w:p>
        </w:tc>
        <w:tc>
          <w:tcPr>
            <w:tcW w:w="2500" w:type="dxa"/>
            <w:tcBorders>
              <w:top w:val="nil"/>
              <w:left w:val="nil"/>
              <w:bottom w:val="single" w:sz="4" w:space="0" w:color="auto"/>
              <w:right w:val="single" w:sz="4" w:space="0" w:color="auto"/>
            </w:tcBorders>
            <w:shd w:val="clear" w:color="000000" w:fill="DBE5F1"/>
            <w:noWrap/>
            <w:vAlign w:val="center"/>
            <w:hideMark/>
          </w:tcPr>
          <w:p w:rsidR="00C037C5" w:rsidRPr="00C037C5" w:rsidRDefault="00C037C5" w:rsidP="00C037C5">
            <w:pPr>
              <w:spacing w:after="0" w:line="240" w:lineRule="auto"/>
              <w:jc w:val="right"/>
              <w:rPr>
                <w:rFonts w:ascii="Times New Roman" w:eastAsia="Times New Roman" w:hAnsi="Times New Roman" w:cs="Times New Roman"/>
                <w:b/>
                <w:bCs/>
                <w:i/>
                <w:iCs/>
                <w:color w:val="000000"/>
                <w:sz w:val="20"/>
                <w:szCs w:val="20"/>
                <w:lang w:val="en-GB" w:eastAsia="en-GB"/>
              </w:rPr>
            </w:pPr>
            <w:r w:rsidRPr="00C037C5">
              <w:rPr>
                <w:rFonts w:ascii="Times New Roman" w:eastAsia="Times New Roman" w:hAnsi="Times New Roman" w:cs="Times New Roman"/>
                <w:b/>
                <w:bCs/>
                <w:i/>
                <w:iCs/>
                <w:color w:val="000000"/>
                <w:sz w:val="20"/>
                <w:szCs w:val="20"/>
                <w:lang w:val="en-GB" w:eastAsia="en-GB"/>
              </w:rPr>
              <w:t>68.585.164,00</w:t>
            </w:r>
          </w:p>
        </w:tc>
        <w:tc>
          <w:tcPr>
            <w:tcW w:w="2500" w:type="dxa"/>
            <w:tcBorders>
              <w:top w:val="nil"/>
              <w:left w:val="nil"/>
              <w:bottom w:val="single" w:sz="4" w:space="0" w:color="auto"/>
              <w:right w:val="nil"/>
            </w:tcBorders>
            <w:shd w:val="clear" w:color="000000" w:fill="DBE5F1"/>
            <w:noWrap/>
            <w:vAlign w:val="center"/>
            <w:hideMark/>
          </w:tcPr>
          <w:p w:rsidR="00C037C5" w:rsidRPr="000F3740" w:rsidRDefault="000F3740" w:rsidP="00C037C5">
            <w:pPr>
              <w:spacing w:after="0" w:line="240" w:lineRule="auto"/>
              <w:jc w:val="right"/>
              <w:rPr>
                <w:rFonts w:ascii="Times New Roman" w:eastAsia="Times New Roman" w:hAnsi="Times New Roman" w:cs="Times New Roman"/>
                <w:b/>
                <w:bCs/>
                <w:i/>
                <w:iCs/>
                <w:color w:val="000000"/>
                <w:sz w:val="20"/>
                <w:szCs w:val="20"/>
                <w:lang w:val="sr-Cyrl-BA" w:eastAsia="en-GB"/>
              </w:rPr>
            </w:pPr>
            <w:r>
              <w:rPr>
                <w:rFonts w:ascii="Times New Roman" w:eastAsia="Times New Roman" w:hAnsi="Times New Roman" w:cs="Times New Roman"/>
                <w:b/>
                <w:bCs/>
                <w:i/>
                <w:iCs/>
                <w:color w:val="000000"/>
                <w:sz w:val="20"/>
                <w:szCs w:val="20"/>
                <w:lang w:val="sr-Cyrl-BA" w:eastAsia="en-GB"/>
              </w:rPr>
              <w:t>74.171.235,00</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C037C5" w:rsidRPr="00C037C5" w:rsidRDefault="00C037C5" w:rsidP="00C037C5">
            <w:pPr>
              <w:spacing w:after="0" w:line="240" w:lineRule="auto"/>
              <w:jc w:val="right"/>
              <w:rPr>
                <w:rFonts w:ascii="Times New Roman" w:eastAsia="Times New Roman" w:hAnsi="Times New Roman" w:cs="Times New Roman"/>
                <w:color w:val="000000"/>
                <w:sz w:val="20"/>
                <w:szCs w:val="20"/>
                <w:lang w:val="en-GB" w:eastAsia="en-GB"/>
              </w:rPr>
            </w:pPr>
            <w:r w:rsidRPr="00C037C5">
              <w:rPr>
                <w:rFonts w:ascii="Times New Roman" w:eastAsia="Times New Roman" w:hAnsi="Times New Roman" w:cs="Times New Roman"/>
                <w:color w:val="000000"/>
                <w:sz w:val="20"/>
                <w:szCs w:val="20"/>
                <w:lang w:val="en-GB" w:eastAsia="en-GB"/>
              </w:rPr>
              <w:t>1,09</w:t>
            </w:r>
          </w:p>
        </w:tc>
      </w:tr>
    </w:tbl>
    <w:p w:rsidR="00C037C5" w:rsidRDefault="00C037C5" w:rsidP="00CF0750">
      <w:pPr>
        <w:spacing w:after="0" w:line="240" w:lineRule="auto"/>
        <w:jc w:val="both"/>
        <w:rPr>
          <w:rFonts w:ascii="Times New Roman" w:hAnsi="Times New Roman" w:cs="Times New Roman"/>
          <w:b/>
          <w:lang w:val="sr-Cyrl-BA"/>
        </w:rPr>
      </w:pPr>
    </w:p>
    <w:p w:rsidR="00C037C5" w:rsidRDefault="00C037C5" w:rsidP="00CF0750">
      <w:pPr>
        <w:spacing w:after="0" w:line="240" w:lineRule="auto"/>
        <w:jc w:val="both"/>
        <w:rPr>
          <w:rFonts w:ascii="Times New Roman" w:hAnsi="Times New Roman" w:cs="Times New Roman"/>
          <w:b/>
          <w:lang w:val="sr-Cyrl-BA"/>
        </w:rPr>
      </w:pPr>
    </w:p>
    <w:p w:rsidR="00DE0A11" w:rsidRDefault="00DE0A11" w:rsidP="00CF0750">
      <w:pPr>
        <w:spacing w:after="0" w:line="240" w:lineRule="auto"/>
        <w:jc w:val="both"/>
        <w:rPr>
          <w:rFonts w:ascii="Times New Roman" w:hAnsi="Times New Roman" w:cs="Times New Roman"/>
          <w:b/>
          <w:lang w:val="sr-Cyrl-BA"/>
        </w:rPr>
      </w:pPr>
    </w:p>
    <w:p w:rsidR="00DE0A11" w:rsidRDefault="00DE0A11" w:rsidP="00CF0750">
      <w:pPr>
        <w:spacing w:after="0" w:line="240" w:lineRule="auto"/>
        <w:jc w:val="both"/>
        <w:rPr>
          <w:rFonts w:ascii="Times New Roman" w:hAnsi="Times New Roman" w:cs="Times New Roman"/>
          <w:b/>
          <w:lang w:val="sr-Cyrl-BA"/>
        </w:rPr>
      </w:pPr>
      <w:r>
        <w:rPr>
          <w:rFonts w:ascii="Times New Roman" w:hAnsi="Times New Roman" w:cs="Times New Roman"/>
          <w:b/>
          <w:lang w:val="sr-Cyrl-BA"/>
        </w:rPr>
        <w:t>10. ДИНАМИЧКИ ПЛАН – КВАРТАЛНИ ФИНАНСИЈСКИ ПЛАНОВИ БУЏЕТСКЕ ПОТРОШЊЕ ЗА 2024. ГОДИНУ</w:t>
      </w:r>
    </w:p>
    <w:p w:rsidR="00DE0A11" w:rsidRDefault="00DE0A11" w:rsidP="00CF0750">
      <w:pPr>
        <w:spacing w:after="0" w:line="240" w:lineRule="auto"/>
        <w:jc w:val="both"/>
        <w:rPr>
          <w:rFonts w:ascii="Times New Roman" w:hAnsi="Times New Roman" w:cs="Times New Roman"/>
          <w:b/>
          <w:lang w:val="sr-Cyrl-BA"/>
        </w:rPr>
      </w:pPr>
    </w:p>
    <w:p w:rsidR="00DE0A11" w:rsidRDefault="00DE0A11" w:rsidP="00F669BB">
      <w:pPr>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У складу са процјеном остварења прилива буџетских средстава</w:t>
      </w:r>
      <w:r w:rsidR="00F669BB">
        <w:rPr>
          <w:rFonts w:ascii="Times New Roman" w:hAnsi="Times New Roman" w:cs="Times New Roman"/>
          <w:lang w:val="sr-Cyrl-BA"/>
        </w:rPr>
        <w:t>,</w:t>
      </w:r>
      <w:r>
        <w:rPr>
          <w:rFonts w:ascii="Times New Roman" w:hAnsi="Times New Roman" w:cs="Times New Roman"/>
          <w:lang w:val="sr-Cyrl-BA"/>
        </w:rPr>
        <w:t xml:space="preserve"> сачињен је квартални финансијски план буџетске потрошње.</w:t>
      </w:r>
      <w:r w:rsidR="00F669BB">
        <w:rPr>
          <w:rFonts w:ascii="Times New Roman" w:hAnsi="Times New Roman" w:cs="Times New Roman"/>
          <w:lang w:val="sr-Cyrl-BA"/>
        </w:rPr>
        <w:t xml:space="preserve"> Планом је предвиђено да буџетска потрошња за</w:t>
      </w:r>
      <w:r>
        <w:rPr>
          <w:rFonts w:ascii="Times New Roman" w:hAnsi="Times New Roman" w:cs="Times New Roman"/>
          <w:lang w:val="sr-Cyrl-BA"/>
        </w:rPr>
        <w:t xml:space="preserve"> </w:t>
      </w:r>
      <w:r>
        <w:rPr>
          <w:rFonts w:ascii="Times New Roman" w:hAnsi="Times New Roman" w:cs="Times New Roman"/>
          <w:lang w:val="sr-Latn-BA"/>
        </w:rPr>
        <w:t>I</w:t>
      </w:r>
      <w:r>
        <w:rPr>
          <w:rFonts w:ascii="Times New Roman" w:hAnsi="Times New Roman" w:cs="Times New Roman"/>
          <w:lang w:val="sr-Cyrl-BA"/>
        </w:rPr>
        <w:t xml:space="preserve"> квартал</w:t>
      </w:r>
      <w:r w:rsidR="00F669BB">
        <w:rPr>
          <w:rFonts w:ascii="Times New Roman" w:hAnsi="Times New Roman" w:cs="Times New Roman"/>
          <w:lang w:val="sr-Cyrl-BA"/>
        </w:rPr>
        <w:t xml:space="preserve"> износи 25% буџета, </w:t>
      </w:r>
      <w:r>
        <w:rPr>
          <w:rFonts w:ascii="Times New Roman" w:hAnsi="Times New Roman" w:cs="Times New Roman"/>
          <w:lang w:val="sr-Cyrl-BA"/>
        </w:rPr>
        <w:t xml:space="preserve"> </w:t>
      </w:r>
      <w:r>
        <w:rPr>
          <w:rFonts w:ascii="Times New Roman" w:hAnsi="Times New Roman" w:cs="Times New Roman"/>
          <w:lang w:val="sr-Latn-BA"/>
        </w:rPr>
        <w:t xml:space="preserve"> II</w:t>
      </w:r>
      <w:r w:rsidR="00F669BB">
        <w:rPr>
          <w:rFonts w:ascii="Times New Roman" w:hAnsi="Times New Roman" w:cs="Times New Roman"/>
          <w:lang w:val="sr-Cyrl-BA"/>
        </w:rPr>
        <w:t xml:space="preserve"> квартал 24% буџета, </w:t>
      </w:r>
      <w:r>
        <w:rPr>
          <w:rFonts w:ascii="Times New Roman" w:hAnsi="Times New Roman" w:cs="Times New Roman"/>
          <w:lang w:val="sr-Latn-BA"/>
        </w:rPr>
        <w:t xml:space="preserve"> III </w:t>
      </w:r>
      <w:r w:rsidR="00F669BB">
        <w:rPr>
          <w:rFonts w:ascii="Times New Roman" w:hAnsi="Times New Roman" w:cs="Times New Roman"/>
          <w:lang w:val="sr-Cyrl-BA"/>
        </w:rPr>
        <w:t xml:space="preserve">квартал 26% буџета и </w:t>
      </w:r>
      <w:r>
        <w:rPr>
          <w:rFonts w:ascii="Times New Roman" w:hAnsi="Times New Roman" w:cs="Times New Roman"/>
          <w:lang w:val="sr-Latn-BA"/>
        </w:rPr>
        <w:t>IV</w:t>
      </w:r>
      <w:r w:rsidR="00F669BB">
        <w:rPr>
          <w:rFonts w:ascii="Times New Roman" w:hAnsi="Times New Roman" w:cs="Times New Roman"/>
          <w:lang w:val="sr-Cyrl-BA"/>
        </w:rPr>
        <w:t xml:space="preserve"> квартал 25% годишњег буџета.</w:t>
      </w:r>
    </w:p>
    <w:p w:rsidR="00F669BB" w:rsidRDefault="003A31BE" w:rsidP="00F669BB">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Изузетак од овакве расподјеле је једино код ПЈТ Туристичка организација због специфичности посла и програмских активности.</w:t>
      </w:r>
    </w:p>
    <w:p w:rsidR="003A31BE" w:rsidRPr="00FC5178" w:rsidRDefault="00FC5178" w:rsidP="00F669BB">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 xml:space="preserve">Као и средства буџетске резерве и остали издаци који су планирани на Генералном коду – Трезор </w:t>
      </w:r>
      <w:r w:rsidR="008D072F">
        <w:rPr>
          <w:rFonts w:ascii="Times New Roman" w:hAnsi="Times New Roman" w:cs="Times New Roman"/>
          <w:lang w:val="sr-Cyrl-BA"/>
        </w:rPr>
        <w:t>9999.</w:t>
      </w: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p w:rsidR="003A31BE" w:rsidRDefault="003A31BE" w:rsidP="00F669BB">
      <w:pPr>
        <w:spacing w:after="0" w:line="240" w:lineRule="auto"/>
        <w:contextualSpacing/>
        <w:jc w:val="both"/>
        <w:rPr>
          <w:rFonts w:ascii="Times New Roman" w:hAnsi="Times New Roman" w:cs="Times New Roman"/>
          <w:lang w:val="sr-Cyrl-BA"/>
        </w:rPr>
      </w:pPr>
    </w:p>
    <w:tbl>
      <w:tblPr>
        <w:tblW w:w="13621" w:type="dxa"/>
        <w:tblInd w:w="95" w:type="dxa"/>
        <w:tblLayout w:type="fixed"/>
        <w:tblLook w:val="04A0"/>
      </w:tblPr>
      <w:tblGrid>
        <w:gridCol w:w="543"/>
        <w:gridCol w:w="888"/>
        <w:gridCol w:w="953"/>
        <w:gridCol w:w="582"/>
        <w:gridCol w:w="879"/>
        <w:gridCol w:w="2689"/>
        <w:gridCol w:w="1417"/>
        <w:gridCol w:w="1418"/>
        <w:gridCol w:w="1417"/>
        <w:gridCol w:w="1418"/>
        <w:gridCol w:w="1417"/>
      </w:tblGrid>
      <w:tr w:rsidR="00543CAD" w:rsidRPr="00543CAD" w:rsidTr="00543CAD">
        <w:trPr>
          <w:trHeight w:val="480"/>
        </w:trPr>
        <w:tc>
          <w:tcPr>
            <w:tcW w:w="5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РБ</w:t>
            </w:r>
          </w:p>
        </w:tc>
        <w:tc>
          <w:tcPr>
            <w:tcW w:w="888"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ФУНКЦИЈА</w:t>
            </w:r>
          </w:p>
        </w:tc>
        <w:tc>
          <w:tcPr>
            <w:tcW w:w="2414"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ЕКОНОМСКИ КОД</w:t>
            </w:r>
          </w:p>
        </w:tc>
        <w:tc>
          <w:tcPr>
            <w:tcW w:w="2689" w:type="dxa"/>
            <w:tcBorders>
              <w:top w:val="single" w:sz="4" w:space="0" w:color="auto"/>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ОПИС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2414"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w:t>
            </w:r>
          </w:p>
        </w:tc>
        <w:tc>
          <w:tcPr>
            <w:tcW w:w="268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4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4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8"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953"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268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14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1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14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1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95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ПЈТ</w:t>
            </w:r>
          </w:p>
        </w:tc>
        <w:tc>
          <w:tcPr>
            <w:tcW w:w="58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7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68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СКУПШТИНА ГРАДА</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2414" w:type="dxa"/>
            <w:gridSpan w:val="3"/>
            <w:tcBorders>
              <w:top w:val="single" w:sz="4" w:space="0" w:color="auto"/>
              <w:left w:val="nil"/>
              <w:bottom w:val="single" w:sz="4" w:space="0" w:color="auto"/>
              <w:right w:val="single" w:sz="4" w:space="0" w:color="000000"/>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Број ПЈТ</w:t>
            </w:r>
          </w:p>
        </w:tc>
        <w:tc>
          <w:tcPr>
            <w:tcW w:w="268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0005110</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ТЕКУЋИ РАСХОДИ</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378.185,00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363.057,60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393.312,40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378.185,00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1.512.740,00</w:t>
            </w:r>
          </w:p>
        </w:tc>
      </w:tr>
      <w:tr w:rsidR="00543CAD" w:rsidRPr="00543CAD" w:rsidTr="00543CAD">
        <w:trPr>
          <w:trHeight w:val="480"/>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412</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138.685,00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133.137,60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144.232,40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138.685,00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554.740,00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412700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Уговорене услуге - сједнице</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20.000,00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19.200,00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20.800,00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20.000,00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80.000,00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412700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Расходи за стручне услуге</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3.750,00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3.600,00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3.900,00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3.750,00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Трошкови репрезентације</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7.500,00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7.200,00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7.800,00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7.500,00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30.000,00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Остали непоменути расходи</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1.250,00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1.200,00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1.300,00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1.250,00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5.000,00</w:t>
            </w:r>
          </w:p>
        </w:tc>
      </w:tr>
      <w:tr w:rsidR="00543CAD" w:rsidRPr="00543CAD" w:rsidTr="00543CAD">
        <w:trPr>
          <w:trHeight w:val="480"/>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0820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Трошкови обиљежавања манифестација, значајни датуми</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16.185,00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15.537,60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16.832,40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16.185,00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64.740,00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8</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Расходи за бруто накнаде одборника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90.000,00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86.400,00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93.600,00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90.000,00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360.000,00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9</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Градска изборна комисија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165.750,00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159.120,00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172.380,00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165.750,00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663.000,00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0160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412100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Трошкови закупа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1.440,00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1.560,00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11</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0160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412300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Набавка материјала за рад ГИК-а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1.440,00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1.560,00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12</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0160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412700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Расходи за стручне услуге и оглашавање</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5.000,00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4.800,00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5.200,00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5.000,00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20.000,00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13</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0160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412700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Расходи за стручне услуге-ГИК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5.000,00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4.800,00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5.200,00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5.000,00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20.000,00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14</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0160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Трошкови репрезентације</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1.440,00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1.560,00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1.500,00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6.000,00</w:t>
            </w:r>
          </w:p>
        </w:tc>
      </w:tr>
      <w:tr w:rsidR="00543CAD" w:rsidRPr="00543CAD" w:rsidTr="00543CAD">
        <w:trPr>
          <w:trHeight w:val="480"/>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15</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0160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Расходи за бруто накнаде члановима ГИК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33.750,00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32.400,00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35.100,00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33.750,00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135.000,00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16</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0160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Остали непоменути расходи</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52.500,00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50.400,00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54.600,00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52.500,00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210.000,00</w:t>
            </w:r>
          </w:p>
        </w:tc>
      </w:tr>
      <w:tr w:rsidR="00543CAD" w:rsidRPr="00543CAD" w:rsidTr="00543CAD">
        <w:trPr>
          <w:trHeight w:val="720"/>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17</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0160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Расходи за бруто накнаде члановима бирачких одбора, координатора, резерве бирачких одбора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65.000,00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62.400,00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67.600,00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65.000,00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260.000,00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18</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415</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Грантови</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73.750,00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70.800,00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76.700,00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73.750,00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295.000,00</w:t>
            </w:r>
          </w:p>
        </w:tc>
      </w:tr>
      <w:tr w:rsidR="00543CAD" w:rsidRPr="00543CAD" w:rsidTr="00543CAD">
        <w:trPr>
          <w:trHeight w:val="480"/>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19</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0840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415200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Текуће помоћи непрофитним организацијама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8.750,00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8.400,00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9.100,00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8.750,00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35.000,00</w:t>
            </w:r>
          </w:p>
        </w:tc>
      </w:tr>
      <w:tr w:rsidR="00543CAD" w:rsidRPr="00543CAD" w:rsidTr="00D70FB3">
        <w:trPr>
          <w:trHeight w:val="480"/>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20</w:t>
            </w:r>
          </w:p>
        </w:tc>
        <w:tc>
          <w:tcPr>
            <w:tcW w:w="8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0840</w:t>
            </w:r>
          </w:p>
        </w:tc>
        <w:tc>
          <w:tcPr>
            <w:tcW w:w="95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415200</w:t>
            </w:r>
          </w:p>
        </w:tc>
        <w:tc>
          <w:tcPr>
            <w:tcW w:w="268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Средства за учешће у финансирању политичкох партија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65.000,00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62.400,00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67.600,00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65.000,00</w:t>
            </w:r>
          </w:p>
        </w:tc>
        <w:tc>
          <w:tcPr>
            <w:tcW w:w="141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260.000,00</w:t>
            </w:r>
          </w:p>
        </w:tc>
      </w:tr>
      <w:tr w:rsidR="00543CAD" w:rsidRPr="00543CAD" w:rsidTr="00D70FB3">
        <w:trPr>
          <w:trHeight w:val="25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21</w:t>
            </w:r>
          </w:p>
        </w:tc>
        <w:tc>
          <w:tcPr>
            <w:tcW w:w="8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51</w:t>
            </w:r>
          </w:p>
        </w:tc>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КАПИТАЛНИ ИЗДАЦИ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5.000,00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4.800,00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5.200,00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5.000,00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20.000,00</w:t>
            </w:r>
          </w:p>
        </w:tc>
      </w:tr>
      <w:tr w:rsidR="00543CAD" w:rsidRPr="00543CAD" w:rsidTr="00D70FB3">
        <w:trPr>
          <w:trHeight w:val="48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22</w:t>
            </w:r>
          </w:p>
        </w:tc>
        <w:tc>
          <w:tcPr>
            <w:tcW w:w="8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511</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5.000,00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4.800,00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5.200,00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5.000,00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20.000,00</w:t>
            </w:r>
          </w:p>
        </w:tc>
      </w:tr>
      <w:tr w:rsidR="00543CAD" w:rsidRPr="00543CAD" w:rsidTr="00D70FB3">
        <w:trPr>
          <w:trHeight w:val="25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23</w:t>
            </w:r>
          </w:p>
        </w:tc>
        <w:tc>
          <w:tcPr>
            <w:tcW w:w="88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8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511300</w:t>
            </w:r>
          </w:p>
        </w:tc>
        <w:tc>
          <w:tcPr>
            <w:tcW w:w="2689" w:type="dxa"/>
            <w:tcBorders>
              <w:top w:val="single" w:sz="4" w:space="0" w:color="auto"/>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xml:space="preserve">Набавка опреме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4.800,00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5.200,00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5.000,00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20.000,00</w:t>
            </w:r>
          </w:p>
        </w:tc>
      </w:tr>
      <w:tr w:rsidR="00543CAD" w:rsidRPr="00543CAD" w:rsidTr="00543CAD">
        <w:trPr>
          <w:trHeight w:val="255"/>
        </w:trPr>
        <w:tc>
          <w:tcPr>
            <w:tcW w:w="543"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88"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5103"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УКУПНО СКУПШТИНА ГРАДА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383.185,00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367.857,60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398.512,40</w:t>
            </w:r>
          </w:p>
        </w:tc>
        <w:tc>
          <w:tcPr>
            <w:tcW w:w="14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383.185,00</w:t>
            </w:r>
          </w:p>
        </w:tc>
        <w:tc>
          <w:tcPr>
            <w:tcW w:w="1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1.532.740,00</w:t>
            </w:r>
          </w:p>
        </w:tc>
      </w:tr>
    </w:tbl>
    <w:p w:rsidR="003A31BE" w:rsidRPr="00543CAD" w:rsidRDefault="003A31BE" w:rsidP="00F669BB">
      <w:pPr>
        <w:spacing w:after="0" w:line="240" w:lineRule="auto"/>
        <w:contextualSpacing/>
        <w:jc w:val="both"/>
        <w:rPr>
          <w:rFonts w:ascii="Times New Roman" w:hAnsi="Times New Roman" w:cs="Times New Roman"/>
          <w:lang w:val="sr-Latn-BA"/>
        </w:rPr>
      </w:pPr>
    </w:p>
    <w:p w:rsidR="00F669BB" w:rsidRDefault="00F669BB" w:rsidP="00F669BB">
      <w:pPr>
        <w:spacing w:after="0" w:line="240" w:lineRule="auto"/>
        <w:contextualSpacing/>
        <w:jc w:val="both"/>
        <w:rPr>
          <w:rFonts w:ascii="Times New Roman" w:hAnsi="Times New Roman" w:cs="Times New Roman"/>
          <w:lang w:val="sr-Latn-BA"/>
        </w:rPr>
      </w:pPr>
    </w:p>
    <w:tbl>
      <w:tblPr>
        <w:tblW w:w="13620" w:type="dxa"/>
        <w:tblInd w:w="95" w:type="dxa"/>
        <w:tblLook w:val="04A0"/>
      </w:tblPr>
      <w:tblGrid>
        <w:gridCol w:w="481"/>
        <w:gridCol w:w="1039"/>
        <w:gridCol w:w="567"/>
        <w:gridCol w:w="623"/>
        <w:gridCol w:w="865"/>
        <w:gridCol w:w="2949"/>
        <w:gridCol w:w="1451"/>
        <w:gridCol w:w="1419"/>
        <w:gridCol w:w="1451"/>
        <w:gridCol w:w="1403"/>
        <w:gridCol w:w="1372"/>
      </w:tblGrid>
      <w:tr w:rsidR="00543CAD" w:rsidRPr="00543CAD" w:rsidTr="00543CAD">
        <w:trPr>
          <w:trHeight w:val="480"/>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4"/>
                <w:szCs w:val="14"/>
                <w:lang w:val="en-GB" w:eastAsia="en-GB"/>
              </w:rPr>
            </w:pPr>
            <w:r w:rsidRPr="00543CAD">
              <w:rPr>
                <w:rFonts w:ascii="Times New Roman" w:eastAsia="Times New Roman" w:hAnsi="Times New Roman" w:cs="Times New Roman"/>
                <w:b/>
                <w:bCs/>
                <w:color w:val="000000"/>
                <w:sz w:val="14"/>
                <w:szCs w:val="14"/>
                <w:lang w:val="en-GB" w:eastAsia="en-GB"/>
              </w:rPr>
              <w:t>ФУНКЦИЈА</w:t>
            </w:r>
          </w:p>
        </w:tc>
        <w:tc>
          <w:tcPr>
            <w:tcW w:w="1962"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ЕКОНОМСКИ КОД</w:t>
            </w:r>
          </w:p>
        </w:tc>
        <w:tc>
          <w:tcPr>
            <w:tcW w:w="2949"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ОПИС</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255"/>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w:t>
            </w:r>
          </w:p>
        </w:tc>
        <w:tc>
          <w:tcPr>
            <w:tcW w:w="62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29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w:t>
            </w:r>
          </w:p>
        </w:tc>
        <w:tc>
          <w:tcPr>
            <w:tcW w:w="152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48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52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46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37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15"/>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294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524" w:type="dxa"/>
            <w:tcBorders>
              <w:top w:val="nil"/>
              <w:left w:val="nil"/>
              <w:bottom w:val="nil"/>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1486" w:type="dxa"/>
            <w:tcBorders>
              <w:top w:val="nil"/>
              <w:left w:val="nil"/>
              <w:bottom w:val="nil"/>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1524" w:type="dxa"/>
            <w:tcBorders>
              <w:top w:val="nil"/>
              <w:left w:val="nil"/>
              <w:bottom w:val="nil"/>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1467" w:type="dxa"/>
            <w:tcBorders>
              <w:top w:val="nil"/>
              <w:left w:val="nil"/>
              <w:bottom w:val="nil"/>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1372" w:type="dxa"/>
            <w:tcBorders>
              <w:top w:val="nil"/>
              <w:left w:val="nil"/>
              <w:bottom w:val="nil"/>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r>
      <w:tr w:rsidR="00543CAD" w:rsidRPr="00543CAD" w:rsidTr="00543CAD">
        <w:trPr>
          <w:trHeight w:val="255"/>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ПЈТ</w:t>
            </w:r>
          </w:p>
        </w:tc>
        <w:tc>
          <w:tcPr>
            <w:tcW w:w="62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8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КАБИНЕТ ГРАДОНАЧЕЛНИКА</w:t>
            </w:r>
          </w:p>
        </w:tc>
        <w:tc>
          <w:tcPr>
            <w:tcW w:w="15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86"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524"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67"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372"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r>
      <w:tr w:rsidR="00543CAD" w:rsidRPr="00543CAD" w:rsidTr="00543CAD">
        <w:trPr>
          <w:trHeight w:val="255"/>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078" w:type="dxa"/>
            <w:gridSpan w:val="2"/>
            <w:tcBorders>
              <w:top w:val="single" w:sz="4" w:space="0" w:color="auto"/>
              <w:left w:val="nil"/>
              <w:bottom w:val="single" w:sz="4" w:space="0" w:color="auto"/>
              <w:right w:val="single" w:sz="4" w:space="0" w:color="000000"/>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Број ПЈТ</w:t>
            </w:r>
          </w:p>
        </w:tc>
        <w:tc>
          <w:tcPr>
            <w:tcW w:w="88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5120</w:t>
            </w:r>
          </w:p>
        </w:tc>
        <w:tc>
          <w:tcPr>
            <w:tcW w:w="1524"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8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52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46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37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ТЕКУЋИ РАСХОДИ</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107.750,00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103.440,00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112.060,00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107.750,00</w:t>
            </w:r>
          </w:p>
        </w:tc>
        <w:tc>
          <w:tcPr>
            <w:tcW w:w="137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431.000,00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411</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Плате и накнаде трошкова</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2.400,00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2.600,00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2.500,00</w:t>
            </w:r>
          </w:p>
        </w:tc>
        <w:tc>
          <w:tcPr>
            <w:tcW w:w="137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411200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Накнаде за дневнице за службена путовања</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2.400,00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2.600,00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r>
      <w:tr w:rsidR="00543CAD" w:rsidRPr="00543CAD" w:rsidTr="00543CAD">
        <w:trPr>
          <w:trHeight w:val="48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412</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77.500,00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74.400,00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80.600,00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77.500,00</w:t>
            </w:r>
          </w:p>
        </w:tc>
        <w:tc>
          <w:tcPr>
            <w:tcW w:w="137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310.000,00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412300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Расходи за режијски материјал</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2.400,00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2.600,00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412600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Путни трошкови</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2.400,00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2.600,00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r>
      <w:tr w:rsidR="00543CAD" w:rsidRPr="00543CAD" w:rsidTr="00543CAD">
        <w:trPr>
          <w:trHeight w:val="48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412700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Остале уговорене услуге (односи са јавношћу и информисање)</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20.000,00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19.200,00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20.800,00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20.000,00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80.000,00</w:t>
            </w:r>
          </w:p>
        </w:tc>
      </w:tr>
      <w:tr w:rsidR="00543CAD" w:rsidRPr="00543CAD" w:rsidTr="00543CAD">
        <w:trPr>
          <w:trHeight w:val="48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412700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Остале стручне услуге - консултантске услуге, услуге комерцијалне ревизије и сл.</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5.000,00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4.800,00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5.200,00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5.000,00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20.000,00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Трошкови репрезентације</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12.000,00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13.000,00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12.500,00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50.000,00</w:t>
            </w:r>
          </w:p>
        </w:tc>
      </w:tr>
      <w:tr w:rsidR="00543CAD" w:rsidRPr="00543CAD" w:rsidTr="00543CAD">
        <w:trPr>
          <w:trHeight w:val="72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Остале уговорене услуге - сарадња са другим општинама и афирмација општине у окружењу, расходи по основу чланарина</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9.600,00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10.400,00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40.000,00</w:t>
            </w:r>
          </w:p>
        </w:tc>
      </w:tr>
      <w:tr w:rsidR="00543CAD" w:rsidRPr="00543CAD" w:rsidTr="00543CAD">
        <w:trPr>
          <w:trHeight w:val="48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Уговорене услуге - Пантелински дани, Зимски корзо</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24.000,00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26.000,00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100.000,00</w:t>
            </w:r>
          </w:p>
        </w:tc>
      </w:tr>
      <w:tr w:rsidR="00543CAD" w:rsidRPr="00543CAD" w:rsidTr="00543CAD">
        <w:trPr>
          <w:trHeight w:val="48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413</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250,00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240,00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260,00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250,00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413900</w:t>
            </w:r>
          </w:p>
        </w:tc>
        <w:tc>
          <w:tcPr>
            <w:tcW w:w="2949" w:type="dxa"/>
            <w:tcBorders>
              <w:top w:val="nil"/>
              <w:left w:val="nil"/>
              <w:bottom w:val="single" w:sz="4" w:space="0" w:color="auto"/>
              <w:right w:val="nil"/>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Трошкови затезне камате</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240,00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260,00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414</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Субвенције</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37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r>
      <w:tr w:rsidR="00543CAD" w:rsidRPr="00543CAD" w:rsidTr="00543CAD">
        <w:trPr>
          <w:trHeight w:val="240"/>
        </w:trPr>
        <w:tc>
          <w:tcPr>
            <w:tcW w:w="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38</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414100</w:t>
            </w:r>
          </w:p>
        </w:tc>
        <w:tc>
          <w:tcPr>
            <w:tcW w:w="2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Субвенције</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3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r>
      <w:tr w:rsidR="00543CAD" w:rsidRPr="00543CAD" w:rsidTr="00543CAD">
        <w:trPr>
          <w:trHeight w:val="240"/>
        </w:trPr>
        <w:tc>
          <w:tcPr>
            <w:tcW w:w="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39</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415</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single" w:sz="4" w:space="0" w:color="auto"/>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Грантови</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10.000,00</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9.600,00</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10.400,00</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10.000,00</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40.000,00</w:t>
            </w:r>
          </w:p>
        </w:tc>
      </w:tr>
      <w:tr w:rsidR="00543CAD" w:rsidRPr="00543CAD" w:rsidTr="00543CAD">
        <w:trPr>
          <w:trHeight w:val="480"/>
        </w:trPr>
        <w:tc>
          <w:tcPr>
            <w:tcW w:w="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40</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0840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415200</w:t>
            </w:r>
          </w:p>
        </w:tc>
        <w:tc>
          <w:tcPr>
            <w:tcW w:w="2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Текући грантови - манифестације, спонзорства, покровитељства</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9.600,00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10.400,00</w:t>
            </w: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40.000,00</w:t>
            </w:r>
          </w:p>
        </w:tc>
      </w:tr>
      <w:tr w:rsidR="00543CAD" w:rsidRPr="00543CAD" w:rsidTr="00543CAD">
        <w:trPr>
          <w:trHeight w:val="240"/>
        </w:trPr>
        <w:tc>
          <w:tcPr>
            <w:tcW w:w="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0840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415200</w:t>
            </w:r>
          </w:p>
        </w:tc>
        <w:tc>
          <w:tcPr>
            <w:tcW w:w="2949" w:type="dxa"/>
            <w:tcBorders>
              <w:top w:val="single" w:sz="4" w:space="0" w:color="auto"/>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xml:space="preserve">Остали  грантови </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416</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Дознаке грађанима</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17.500,00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16.800,00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18.200,00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17.500,00</w:t>
            </w:r>
          </w:p>
        </w:tc>
        <w:tc>
          <w:tcPr>
            <w:tcW w:w="137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70.000,00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1090</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416100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Текуће помоћи - ванредне помоћи</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17.500,00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16.800,00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18.200,00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17.500,00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70.000,00</w:t>
            </w:r>
          </w:p>
        </w:tc>
      </w:tr>
      <w:tr w:rsidR="00543CAD" w:rsidRPr="00543CAD" w:rsidTr="00543CAD">
        <w:trPr>
          <w:trHeight w:val="51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48</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0,00</w:t>
            </w:r>
          </w:p>
        </w:tc>
      </w:tr>
      <w:tr w:rsidR="00543CAD" w:rsidRPr="00543CAD" w:rsidTr="00543CAD">
        <w:trPr>
          <w:trHeight w:val="48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487</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Трансфери између различитих јединица власти</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487900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Трансфери осталим јединицама власти</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51</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КАПИТАЛНИ ИЗДАЦИ</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7.200,00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7.800,00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7.500,00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30.000,00</w:t>
            </w:r>
          </w:p>
        </w:tc>
      </w:tr>
      <w:tr w:rsidR="00543CAD" w:rsidRPr="00543CAD" w:rsidTr="00543CAD">
        <w:trPr>
          <w:trHeight w:val="48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511</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7.200,00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7.800,00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7.500,00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30.000,00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511700</w:t>
            </w:r>
          </w:p>
        </w:tc>
        <w:tc>
          <w:tcPr>
            <w:tcW w:w="2949"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Идејна рјешења, пројекти, стратешки циљеви</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7.500,00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7.200,00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7.800,00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7.500,00</w:t>
            </w:r>
          </w:p>
        </w:tc>
        <w:tc>
          <w:tcPr>
            <w:tcW w:w="1372"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30.000,00</w:t>
            </w:r>
          </w:p>
        </w:tc>
      </w:tr>
      <w:tr w:rsidR="00543CAD" w:rsidRPr="00543CAD" w:rsidTr="00543CAD">
        <w:trPr>
          <w:trHeight w:val="240"/>
        </w:trPr>
        <w:tc>
          <w:tcPr>
            <w:tcW w:w="487"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911"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УКУПНО ГРАДОНАЧЕЛНИК ГРАДА</w:t>
            </w:r>
          </w:p>
        </w:tc>
        <w:tc>
          <w:tcPr>
            <w:tcW w:w="1524"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115.250,00</w:t>
            </w:r>
          </w:p>
        </w:tc>
        <w:tc>
          <w:tcPr>
            <w:tcW w:w="14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110.640,00</w:t>
            </w:r>
          </w:p>
        </w:tc>
        <w:tc>
          <w:tcPr>
            <w:tcW w:w="152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119.860,00</w:t>
            </w:r>
          </w:p>
        </w:tc>
        <w:tc>
          <w:tcPr>
            <w:tcW w:w="146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115.250,00</w:t>
            </w:r>
          </w:p>
        </w:tc>
        <w:tc>
          <w:tcPr>
            <w:tcW w:w="137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461.000,00</w:t>
            </w:r>
          </w:p>
        </w:tc>
      </w:tr>
    </w:tbl>
    <w:p w:rsidR="00543CAD" w:rsidRDefault="00543CAD" w:rsidP="00F669BB">
      <w:pPr>
        <w:spacing w:after="0" w:line="240" w:lineRule="auto"/>
        <w:contextualSpacing/>
        <w:jc w:val="both"/>
        <w:rPr>
          <w:rFonts w:ascii="Times New Roman" w:hAnsi="Times New Roman" w:cs="Times New Roman"/>
          <w:lang w:val="sr-Latn-BA"/>
        </w:rPr>
      </w:pPr>
    </w:p>
    <w:p w:rsidR="00543CAD" w:rsidRDefault="00543CAD" w:rsidP="00F669BB">
      <w:pPr>
        <w:spacing w:after="0" w:line="240" w:lineRule="auto"/>
        <w:contextualSpacing/>
        <w:jc w:val="both"/>
        <w:rPr>
          <w:rFonts w:ascii="Times New Roman" w:hAnsi="Times New Roman" w:cs="Times New Roman"/>
          <w:lang w:val="sr-Latn-BA"/>
        </w:rPr>
      </w:pPr>
    </w:p>
    <w:tbl>
      <w:tblPr>
        <w:tblW w:w="13800" w:type="dxa"/>
        <w:tblInd w:w="95" w:type="dxa"/>
        <w:tblLook w:val="04A0"/>
      </w:tblPr>
      <w:tblGrid>
        <w:gridCol w:w="504"/>
        <w:gridCol w:w="1039"/>
        <w:gridCol w:w="449"/>
        <w:gridCol w:w="584"/>
        <w:gridCol w:w="1009"/>
        <w:gridCol w:w="2876"/>
        <w:gridCol w:w="1481"/>
        <w:gridCol w:w="1463"/>
        <w:gridCol w:w="1481"/>
        <w:gridCol w:w="1463"/>
        <w:gridCol w:w="1451"/>
      </w:tblGrid>
      <w:tr w:rsidR="00543CAD" w:rsidRPr="00543CAD" w:rsidTr="00543CAD">
        <w:trPr>
          <w:trHeight w:val="480"/>
        </w:trPr>
        <w:tc>
          <w:tcPr>
            <w:tcW w:w="5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РБ</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4"/>
                <w:szCs w:val="14"/>
                <w:lang w:val="en-GB" w:eastAsia="en-GB"/>
              </w:rPr>
            </w:pPr>
            <w:r w:rsidRPr="00543CAD">
              <w:rPr>
                <w:rFonts w:ascii="Times New Roman" w:eastAsia="Times New Roman" w:hAnsi="Times New Roman" w:cs="Times New Roman"/>
                <w:b/>
                <w:bCs/>
                <w:color w:val="000000"/>
                <w:sz w:val="14"/>
                <w:szCs w:val="14"/>
                <w:lang w:val="en-GB" w:eastAsia="en-GB"/>
              </w:rPr>
              <w:t>ФУНКЦИЈА</w:t>
            </w:r>
          </w:p>
        </w:tc>
        <w:tc>
          <w:tcPr>
            <w:tcW w:w="2063"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ЕКОНОМСКИ КОД</w:t>
            </w:r>
          </w:p>
        </w:tc>
        <w:tc>
          <w:tcPr>
            <w:tcW w:w="2938"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ОПИС</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30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63"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w:t>
            </w:r>
          </w:p>
        </w:tc>
        <w:tc>
          <w:tcPr>
            <w:tcW w:w="29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w:t>
            </w:r>
          </w:p>
        </w:tc>
        <w:tc>
          <w:tcPr>
            <w:tcW w:w="150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48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50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48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45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30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9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50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488"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507"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488"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451"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63"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ПЈТ</w:t>
            </w:r>
          </w:p>
        </w:tc>
        <w:tc>
          <w:tcPr>
            <w:tcW w:w="29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ТЕРИТОРИЈАЛНА ВАТРОГАСНА ЈЕДИНИЦА</w:t>
            </w:r>
          </w:p>
        </w:tc>
        <w:tc>
          <w:tcPr>
            <w:tcW w:w="150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488"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507"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488"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451"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63"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Број ПЈТ</w:t>
            </w:r>
          </w:p>
        </w:tc>
        <w:tc>
          <w:tcPr>
            <w:tcW w:w="29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0005125</w:t>
            </w:r>
          </w:p>
        </w:tc>
        <w:tc>
          <w:tcPr>
            <w:tcW w:w="150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488"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507"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488"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451"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50</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ТЕКУЋИ РАСХОДИ</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8.250,00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7.920,00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8.580,00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8.250,00</w:t>
            </w:r>
          </w:p>
        </w:tc>
        <w:tc>
          <w:tcPr>
            <w:tcW w:w="1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33.000,00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412</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8.250,00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7.920,00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8.580,00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8.250,00</w:t>
            </w:r>
          </w:p>
        </w:tc>
        <w:tc>
          <w:tcPr>
            <w:tcW w:w="1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33.000,00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52</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412500</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Трошкови текућег одржавања</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w:t>
            </w:r>
          </w:p>
        </w:tc>
        <w:tc>
          <w:tcPr>
            <w:tcW w:w="1451"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53</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w:t>
            </w:r>
          </w:p>
        </w:tc>
        <w:tc>
          <w:tcPr>
            <w:tcW w:w="1451"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54</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КАПИТАЛНИ ИЗДАЦИ</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197.500,00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189.600,00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205.400,00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197.500,00</w:t>
            </w:r>
          </w:p>
        </w:tc>
        <w:tc>
          <w:tcPr>
            <w:tcW w:w="1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790.000,00</w:t>
            </w:r>
          </w:p>
        </w:tc>
      </w:tr>
      <w:tr w:rsidR="00543CAD" w:rsidRPr="00543CAD" w:rsidTr="00543CAD">
        <w:trPr>
          <w:trHeight w:val="480"/>
        </w:trPr>
        <w:tc>
          <w:tcPr>
            <w:tcW w:w="5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511</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190.000,00</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182.400,00</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197.600,00</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190.000,00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760.000,00</w:t>
            </w:r>
          </w:p>
        </w:tc>
      </w:tr>
      <w:tr w:rsidR="00543CAD" w:rsidRPr="00543CAD" w:rsidTr="00543CAD">
        <w:trPr>
          <w:trHeight w:val="510"/>
        </w:trPr>
        <w:tc>
          <w:tcPr>
            <w:tcW w:w="5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511100</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Набавка грађевинских објеката - намјенска средства за заштиту од пожара</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175.000,00</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168.000,00</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182.000,00</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175.000,00</w:t>
            </w:r>
          </w:p>
        </w:tc>
        <w:tc>
          <w:tcPr>
            <w:tcW w:w="1451" w:type="dxa"/>
            <w:tcBorders>
              <w:top w:val="single" w:sz="4" w:space="0" w:color="auto"/>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700.000,00</w:t>
            </w:r>
          </w:p>
        </w:tc>
      </w:tr>
      <w:tr w:rsidR="00543CAD" w:rsidRPr="00543CAD" w:rsidTr="00543CAD">
        <w:trPr>
          <w:trHeight w:val="76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57</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511200</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Средства за инвестиције, одржавање и реконструкцију објеката у власништву општине </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451"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58</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511300</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Набавка опреме </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4.800,00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5.200,00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w:t>
            </w:r>
          </w:p>
        </w:tc>
        <w:tc>
          <w:tcPr>
            <w:tcW w:w="1451"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20.000,00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59</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516</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7.200,00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7.800,00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w:t>
            </w:r>
          </w:p>
        </w:tc>
        <w:tc>
          <w:tcPr>
            <w:tcW w:w="1451"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30.000,00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60</w:t>
            </w:r>
          </w:p>
        </w:tc>
        <w:tc>
          <w:tcPr>
            <w:tcW w:w="85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516100</w:t>
            </w:r>
          </w:p>
        </w:tc>
        <w:tc>
          <w:tcPr>
            <w:tcW w:w="29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Издаци за залихе материјала, роба (одјећа и обућа)</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w:t>
            </w:r>
          </w:p>
        </w:tc>
        <w:tc>
          <w:tcPr>
            <w:tcW w:w="1451"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001"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ТЕРИТОРИЈАЛНА ВАТРОГАСНА ЈЕДИНИЦА БИЈЕЉИНА</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205.750,00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197.520,00</w:t>
            </w:r>
          </w:p>
        </w:tc>
        <w:tc>
          <w:tcPr>
            <w:tcW w:w="150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213.980,00</w:t>
            </w:r>
          </w:p>
        </w:tc>
        <w:tc>
          <w:tcPr>
            <w:tcW w:w="148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205.750,00</w:t>
            </w:r>
          </w:p>
        </w:tc>
        <w:tc>
          <w:tcPr>
            <w:tcW w:w="145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823.000,00</w:t>
            </w:r>
          </w:p>
        </w:tc>
      </w:tr>
    </w:tbl>
    <w:p w:rsidR="00543CAD" w:rsidRPr="003A31BE" w:rsidRDefault="00543CAD" w:rsidP="00F669BB">
      <w:pPr>
        <w:spacing w:after="0" w:line="240" w:lineRule="auto"/>
        <w:contextualSpacing/>
        <w:jc w:val="both"/>
        <w:rPr>
          <w:rFonts w:ascii="Times New Roman" w:hAnsi="Times New Roman" w:cs="Times New Roman"/>
          <w:lang w:val="sr-Latn-BA"/>
        </w:rPr>
      </w:pPr>
    </w:p>
    <w:p w:rsidR="00BE4DEF" w:rsidRDefault="00BE4DEF" w:rsidP="00CF0750">
      <w:pPr>
        <w:spacing w:after="0" w:line="240" w:lineRule="auto"/>
        <w:contextualSpacing/>
        <w:jc w:val="both"/>
        <w:rPr>
          <w:rFonts w:ascii="Times New Roman" w:hAnsi="Times New Roman" w:cs="Times New Roman"/>
          <w:b/>
          <w:lang w:val="sr-Latn-BA"/>
        </w:rPr>
      </w:pPr>
    </w:p>
    <w:tbl>
      <w:tblPr>
        <w:tblW w:w="12960" w:type="dxa"/>
        <w:tblInd w:w="95" w:type="dxa"/>
        <w:tblLook w:val="04A0"/>
      </w:tblPr>
      <w:tblGrid>
        <w:gridCol w:w="445"/>
        <w:gridCol w:w="1039"/>
        <w:gridCol w:w="396"/>
        <w:gridCol w:w="486"/>
        <w:gridCol w:w="756"/>
        <w:gridCol w:w="2747"/>
        <w:gridCol w:w="1465"/>
        <w:gridCol w:w="1432"/>
        <w:gridCol w:w="1432"/>
        <w:gridCol w:w="1465"/>
        <w:gridCol w:w="1297"/>
      </w:tblGrid>
      <w:tr w:rsidR="00543CAD" w:rsidRPr="00543CAD" w:rsidTr="00543CAD">
        <w:trPr>
          <w:trHeight w:val="720"/>
        </w:trPr>
        <w:tc>
          <w:tcPr>
            <w:tcW w:w="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4"/>
                <w:szCs w:val="14"/>
                <w:lang w:val="en-GB" w:eastAsia="en-GB"/>
              </w:rPr>
            </w:pPr>
            <w:r w:rsidRPr="00543CAD">
              <w:rPr>
                <w:rFonts w:ascii="Times New Roman" w:eastAsia="Times New Roman" w:hAnsi="Times New Roman" w:cs="Times New Roman"/>
                <w:b/>
                <w:bCs/>
                <w:color w:val="000000"/>
                <w:sz w:val="14"/>
                <w:szCs w:val="14"/>
                <w:lang w:val="en-GB" w:eastAsia="en-GB"/>
              </w:rPr>
              <w:t>ФУНКЦИЈА</w:t>
            </w:r>
          </w:p>
        </w:tc>
        <w:tc>
          <w:tcPr>
            <w:tcW w:w="1374"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ЕКОНОМСКИ КОД</w:t>
            </w:r>
          </w:p>
        </w:tc>
        <w:tc>
          <w:tcPr>
            <w:tcW w:w="2916"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ОПИС</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374"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w:t>
            </w:r>
          </w:p>
        </w:tc>
        <w:tc>
          <w:tcPr>
            <w:tcW w:w="291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w:t>
            </w:r>
          </w:p>
        </w:tc>
        <w:tc>
          <w:tcPr>
            <w:tcW w:w="15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50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50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5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33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31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291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5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500"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500"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538"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334"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r>
      <w:tr w:rsidR="00543CAD" w:rsidRPr="00543CAD" w:rsidTr="00543CAD">
        <w:trPr>
          <w:trHeight w:val="480"/>
        </w:trPr>
        <w:tc>
          <w:tcPr>
            <w:tcW w:w="411"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374"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ПЈТ</w:t>
            </w:r>
          </w:p>
        </w:tc>
        <w:tc>
          <w:tcPr>
            <w:tcW w:w="291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ОДСЈЕК ЗА ЛОКАЛНИ ЕКОНОМСКИ РАЗВОЈ</w:t>
            </w:r>
          </w:p>
        </w:tc>
        <w:tc>
          <w:tcPr>
            <w:tcW w:w="15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500"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500"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538"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c>
          <w:tcPr>
            <w:tcW w:w="1334"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 </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1374"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Број ПЈТ</w:t>
            </w:r>
          </w:p>
        </w:tc>
        <w:tc>
          <w:tcPr>
            <w:tcW w:w="291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00050126</w:t>
            </w:r>
          </w:p>
        </w:tc>
        <w:tc>
          <w:tcPr>
            <w:tcW w:w="15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1500"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1500"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1538"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1334"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ТЕКУЋИ РАСХОДИ</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59.875,00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57.480,00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62.270,00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59.875,00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239.500,00</w:t>
            </w:r>
          </w:p>
        </w:tc>
      </w:tr>
      <w:tr w:rsidR="00543CAD" w:rsidRPr="00543CAD" w:rsidTr="00543CAD">
        <w:trPr>
          <w:trHeight w:val="48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412</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14.875,00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14.280,00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15.470,00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14.875,00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59.500,00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412400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Набавка материјала</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960,00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1.040,00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4.000,00</w:t>
            </w:r>
          </w:p>
        </w:tc>
      </w:tr>
      <w:tr w:rsidR="00543CAD" w:rsidRPr="00543CAD" w:rsidTr="00543CAD">
        <w:trPr>
          <w:trHeight w:val="48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412700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Трошкови стручних услуга - промотивни видео клипови</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1.750,00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1.680,00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1.820,00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1.750,00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7.000,00</w:t>
            </w:r>
          </w:p>
        </w:tc>
      </w:tr>
      <w:tr w:rsidR="00543CAD" w:rsidRPr="00543CAD" w:rsidTr="00543CAD">
        <w:trPr>
          <w:trHeight w:val="48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412700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Трошкови стручних услуга - промотивни материјал</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7.500,00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7.200,00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7.800,00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7.500,00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30.000,00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Остали расходи - промо бокс</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375,00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360,00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390,00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375,00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1.500,00</w:t>
            </w:r>
          </w:p>
        </w:tc>
      </w:tr>
      <w:tr w:rsidR="00543CAD" w:rsidRPr="00543CAD" w:rsidTr="00543CAD">
        <w:trPr>
          <w:trHeight w:val="300"/>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67</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Остали расходи - функционисање ИнЦОР</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2.400,00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2.600,00</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r>
      <w:tr w:rsidR="00543CAD" w:rsidRPr="00543CAD" w:rsidTr="00543CAD">
        <w:trPr>
          <w:trHeight w:val="300"/>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68</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412900</w:t>
            </w:r>
          </w:p>
        </w:tc>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Остали расходи - организација ЕСМ</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1.750,00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1.680,00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1.820,00</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1.750,00</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7.000,00</w:t>
            </w:r>
          </w:p>
        </w:tc>
      </w:tr>
      <w:tr w:rsidR="00543CAD" w:rsidRPr="00543CAD" w:rsidTr="00543CAD">
        <w:trPr>
          <w:trHeight w:val="300"/>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69</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31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415</w:t>
            </w:r>
          </w:p>
        </w:tc>
        <w:tc>
          <w:tcPr>
            <w:tcW w:w="63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Грантови</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45.000,00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43.200,00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46.800,00</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45.000,00</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180.000,00</w:t>
            </w:r>
          </w:p>
        </w:tc>
      </w:tr>
      <w:tr w:rsidR="00543CAD" w:rsidRPr="00543CAD" w:rsidTr="00543CAD">
        <w:trPr>
          <w:trHeight w:val="27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415200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Текући грантови - суфинансирање пројеката</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32.500,00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31.200,00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33.800,00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32.500,00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130.000,00</w:t>
            </w:r>
          </w:p>
        </w:tc>
      </w:tr>
      <w:tr w:rsidR="00543CAD" w:rsidRPr="00543CAD" w:rsidTr="00543CAD">
        <w:trPr>
          <w:trHeight w:val="48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415200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Капитални грантови - јачање улоге МЗ у БиХ (имплементација II фазе)</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2.400,00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2.600,00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415200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Капитални грантови - пројекти</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9.600,00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10.400,00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40.000,00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51</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КАПИТАЛНИ ИЗДАЦИ</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28.750,00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27.600,00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29.900,00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28.750,00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115.000,00</w:t>
            </w:r>
          </w:p>
        </w:tc>
      </w:tr>
      <w:tr w:rsidR="00543CAD" w:rsidRPr="00543CAD" w:rsidTr="00543CAD">
        <w:trPr>
          <w:trHeight w:val="48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511</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2916"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3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28.750,00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27.600,00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29.900,00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28.750,00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115.000,00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511100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Набавка објеката "Green Bijeljina"</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5.000,00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4.800,00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5.200,00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5.000,00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20.000,00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511100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Набавка објеката - суфинансирање</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511200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Реконструкција - суфинансирање пројеката</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12.500,00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12.000,00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13.000,00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12.500,00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50.000,00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511300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Пројекат "CITY FOR ALL"</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2.400,00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2.600,00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2.500,00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10.000,00</w:t>
            </w:r>
          </w:p>
        </w:tc>
      </w:tr>
      <w:tr w:rsidR="00543CAD" w:rsidRPr="00543CAD" w:rsidTr="00543CAD">
        <w:trPr>
          <w:trHeight w:val="48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79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511300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Набавка комуналног мобилијара - паркинг за бицикле</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1.250,00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1.300,00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1.250,00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5.000,00</w:t>
            </w:r>
          </w:p>
        </w:tc>
      </w:tr>
      <w:tr w:rsidR="00543CAD" w:rsidRPr="00543CAD" w:rsidTr="00543CAD">
        <w:trPr>
          <w:trHeight w:val="480"/>
        </w:trPr>
        <w:tc>
          <w:tcPr>
            <w:tcW w:w="411"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80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0490</w:t>
            </w:r>
          </w:p>
        </w:tc>
        <w:tc>
          <w:tcPr>
            <w:tcW w:w="31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1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6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511300</w:t>
            </w:r>
          </w:p>
        </w:tc>
        <w:tc>
          <w:tcPr>
            <w:tcW w:w="29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Набавка комуналног мобилијара - План одрживе урбане мобилности</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7.500,00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7.200,00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7.800,00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7.500,00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30.000,00</w:t>
            </w:r>
          </w:p>
        </w:tc>
      </w:tr>
      <w:tr w:rsidR="00543CAD" w:rsidRPr="00543CAD" w:rsidTr="00543CAD">
        <w:trPr>
          <w:trHeight w:val="300"/>
        </w:trPr>
        <w:tc>
          <w:tcPr>
            <w:tcW w:w="411"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8"/>
                <w:szCs w:val="18"/>
                <w:lang w:val="en-GB" w:eastAsia="en-GB"/>
              </w:rPr>
            </w:pPr>
            <w:r w:rsidRPr="00543CAD">
              <w:rPr>
                <w:rFonts w:ascii="Times New Roman" w:eastAsia="Times New Roman" w:hAnsi="Times New Roman" w:cs="Times New Roman"/>
                <w:color w:val="000000"/>
                <w:sz w:val="18"/>
                <w:szCs w:val="18"/>
                <w:lang w:val="en-GB" w:eastAsia="en-GB"/>
              </w:rPr>
              <w:t> </w:t>
            </w:r>
          </w:p>
        </w:tc>
        <w:tc>
          <w:tcPr>
            <w:tcW w:w="4290"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УКУПНО ЛЕР</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88.625,00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85.080,00</w:t>
            </w:r>
          </w:p>
        </w:tc>
        <w:tc>
          <w:tcPr>
            <w:tcW w:w="150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92.170,00</w:t>
            </w:r>
          </w:p>
        </w:tc>
        <w:tc>
          <w:tcPr>
            <w:tcW w:w="15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88.625,00</w:t>
            </w:r>
          </w:p>
        </w:tc>
        <w:tc>
          <w:tcPr>
            <w:tcW w:w="13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354.500,00</w:t>
            </w:r>
          </w:p>
        </w:tc>
      </w:tr>
    </w:tbl>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F0750">
      <w:pPr>
        <w:spacing w:after="0" w:line="240" w:lineRule="auto"/>
        <w:contextualSpacing/>
        <w:jc w:val="both"/>
        <w:rPr>
          <w:rFonts w:ascii="Times New Roman" w:hAnsi="Times New Roman" w:cs="Times New Roman"/>
          <w:b/>
          <w:lang w:val="sr-Latn-BA"/>
        </w:rPr>
      </w:pPr>
    </w:p>
    <w:tbl>
      <w:tblPr>
        <w:tblW w:w="13920" w:type="dxa"/>
        <w:tblInd w:w="95" w:type="dxa"/>
        <w:tblLook w:val="04A0"/>
      </w:tblPr>
      <w:tblGrid>
        <w:gridCol w:w="502"/>
        <w:gridCol w:w="1039"/>
        <w:gridCol w:w="627"/>
        <w:gridCol w:w="577"/>
        <w:gridCol w:w="816"/>
        <w:gridCol w:w="3252"/>
        <w:gridCol w:w="1461"/>
        <w:gridCol w:w="1439"/>
        <w:gridCol w:w="1445"/>
        <w:gridCol w:w="1477"/>
        <w:gridCol w:w="1285"/>
      </w:tblGrid>
      <w:tr w:rsidR="00543CAD" w:rsidRPr="00543CAD" w:rsidTr="00543CAD">
        <w:trPr>
          <w:trHeight w:val="480"/>
        </w:trPr>
        <w:tc>
          <w:tcPr>
            <w:tcW w:w="5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4"/>
                <w:szCs w:val="14"/>
                <w:lang w:val="en-GB" w:eastAsia="en-GB"/>
              </w:rPr>
            </w:pPr>
            <w:r w:rsidRPr="00543CAD">
              <w:rPr>
                <w:rFonts w:ascii="Times New Roman" w:eastAsia="Times New Roman" w:hAnsi="Times New Roman" w:cs="Times New Roman"/>
                <w:b/>
                <w:bCs/>
                <w:color w:val="000000"/>
                <w:sz w:val="14"/>
                <w:szCs w:val="14"/>
                <w:lang w:val="en-GB" w:eastAsia="en-GB"/>
              </w:rPr>
              <w:t>ФУНКЦИЈА</w:t>
            </w:r>
          </w:p>
        </w:tc>
        <w:tc>
          <w:tcPr>
            <w:tcW w:w="1595"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ЕКОНОМСКИ КОД</w:t>
            </w:r>
          </w:p>
        </w:tc>
        <w:tc>
          <w:tcPr>
            <w:tcW w:w="3432"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ОПИС</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300"/>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595"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w:t>
            </w:r>
          </w:p>
        </w:tc>
        <w:tc>
          <w:tcPr>
            <w:tcW w:w="343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w:t>
            </w:r>
          </w:p>
        </w:tc>
        <w:tc>
          <w:tcPr>
            <w:tcW w:w="151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49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49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53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31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300"/>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62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38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343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51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49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49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53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1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62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ПЈТ</w:t>
            </w:r>
          </w:p>
        </w:tc>
        <w:tc>
          <w:tcPr>
            <w:tcW w:w="58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38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343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ОДЈЕЉЕЊЕ ЗА ОПШТУ УПРАВУ</w:t>
            </w:r>
          </w:p>
        </w:tc>
        <w:tc>
          <w:tcPr>
            <w:tcW w:w="151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49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49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53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1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62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Број ПЈТ</w:t>
            </w:r>
          </w:p>
        </w:tc>
        <w:tc>
          <w:tcPr>
            <w:tcW w:w="58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38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343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0005130</w:t>
            </w:r>
          </w:p>
        </w:tc>
        <w:tc>
          <w:tcPr>
            <w:tcW w:w="1514"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49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49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53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1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81</w:t>
            </w:r>
          </w:p>
        </w:tc>
        <w:tc>
          <w:tcPr>
            <w:tcW w:w="10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62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w:t>
            </w:r>
          </w:p>
        </w:tc>
        <w:tc>
          <w:tcPr>
            <w:tcW w:w="58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3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343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ТЕКУЋИ РАСХОДИ</w:t>
            </w:r>
          </w:p>
        </w:tc>
        <w:tc>
          <w:tcPr>
            <w:tcW w:w="151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4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960,00</w:t>
            </w:r>
          </w:p>
        </w:tc>
        <w:tc>
          <w:tcPr>
            <w:tcW w:w="14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1.040,00</w:t>
            </w:r>
          </w:p>
        </w:tc>
        <w:tc>
          <w:tcPr>
            <w:tcW w:w="153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3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4.000,00</w:t>
            </w:r>
          </w:p>
        </w:tc>
      </w:tr>
      <w:tr w:rsidR="00543CAD" w:rsidRPr="00543CAD" w:rsidTr="00543CAD">
        <w:trPr>
          <w:trHeight w:val="510"/>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82</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6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412</w:t>
            </w:r>
          </w:p>
        </w:tc>
        <w:tc>
          <w:tcPr>
            <w:tcW w:w="3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960,00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1.040,00</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4.000,00</w:t>
            </w:r>
          </w:p>
        </w:tc>
      </w:tr>
      <w:tr w:rsidR="00543CAD" w:rsidRPr="00543CAD" w:rsidTr="00543CAD">
        <w:trPr>
          <w:trHeight w:val="510"/>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83</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62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38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343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312"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027"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УКУПНО ОДЈЕЉЕЊЕ ЗА ОПШТУ УПРАВУ</w:t>
            </w:r>
          </w:p>
        </w:tc>
        <w:tc>
          <w:tcPr>
            <w:tcW w:w="151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4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960,00</w:t>
            </w:r>
          </w:p>
        </w:tc>
        <w:tc>
          <w:tcPr>
            <w:tcW w:w="14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1.040,00</w:t>
            </w:r>
          </w:p>
        </w:tc>
        <w:tc>
          <w:tcPr>
            <w:tcW w:w="153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3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4.000,00</w:t>
            </w:r>
          </w:p>
        </w:tc>
      </w:tr>
    </w:tbl>
    <w:p w:rsidR="00543CAD" w:rsidRPr="00543CAD" w:rsidRDefault="00543CAD" w:rsidP="00CF0750">
      <w:pPr>
        <w:spacing w:after="0" w:line="240" w:lineRule="auto"/>
        <w:contextualSpacing/>
        <w:jc w:val="both"/>
        <w:rPr>
          <w:rFonts w:ascii="Times New Roman" w:hAnsi="Times New Roman" w:cs="Times New Roman"/>
          <w:b/>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040" w:type="dxa"/>
        <w:tblInd w:w="95" w:type="dxa"/>
        <w:tblLook w:val="04A0"/>
      </w:tblPr>
      <w:tblGrid>
        <w:gridCol w:w="516"/>
        <w:gridCol w:w="1039"/>
        <w:gridCol w:w="627"/>
        <w:gridCol w:w="580"/>
        <w:gridCol w:w="1028"/>
        <w:gridCol w:w="2577"/>
        <w:gridCol w:w="1323"/>
        <w:gridCol w:w="1366"/>
        <w:gridCol w:w="1309"/>
        <w:gridCol w:w="1309"/>
        <w:gridCol w:w="1366"/>
      </w:tblGrid>
      <w:tr w:rsidR="00543CAD" w:rsidRPr="00543CAD" w:rsidTr="00543CAD">
        <w:trPr>
          <w:trHeight w:val="480"/>
        </w:trPr>
        <w:tc>
          <w:tcPr>
            <w:tcW w:w="5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4"/>
                <w:szCs w:val="14"/>
                <w:lang w:val="en-GB" w:eastAsia="en-GB"/>
              </w:rPr>
            </w:pPr>
            <w:r w:rsidRPr="00543CAD">
              <w:rPr>
                <w:rFonts w:ascii="Times New Roman" w:eastAsia="Times New Roman" w:hAnsi="Times New Roman" w:cs="Times New Roman"/>
                <w:b/>
                <w:bCs/>
                <w:color w:val="000000"/>
                <w:sz w:val="14"/>
                <w:szCs w:val="14"/>
                <w:lang w:val="en-GB" w:eastAsia="en-GB"/>
              </w:rPr>
              <w:t>ФУНКЦИЈА</w:t>
            </w:r>
          </w:p>
        </w:tc>
        <w:tc>
          <w:tcPr>
            <w:tcW w:w="2085"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ЕКОНОМСКИ КОД</w:t>
            </w:r>
          </w:p>
        </w:tc>
        <w:tc>
          <w:tcPr>
            <w:tcW w:w="2878"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ОПИС</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300"/>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85"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w:t>
            </w:r>
          </w:p>
        </w:tc>
        <w:tc>
          <w:tcPr>
            <w:tcW w:w="287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w:t>
            </w:r>
          </w:p>
        </w:tc>
        <w:tc>
          <w:tcPr>
            <w:tcW w:w="13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39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32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32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34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300"/>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87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9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2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2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4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ПЈТ</w:t>
            </w:r>
          </w:p>
        </w:tc>
        <w:tc>
          <w:tcPr>
            <w:tcW w:w="58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ОДЈЕЉЕЊЕ ЗА ФИНАНСИЈЕ</w:t>
            </w:r>
          </w:p>
        </w:tc>
        <w:tc>
          <w:tcPr>
            <w:tcW w:w="13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9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2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2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4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r>
      <w:tr w:rsidR="00543CAD" w:rsidRPr="00543CAD" w:rsidTr="00543CAD">
        <w:trPr>
          <w:trHeight w:val="300"/>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Број ПЈТ</w:t>
            </w:r>
          </w:p>
        </w:tc>
        <w:tc>
          <w:tcPr>
            <w:tcW w:w="58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0005140</w:t>
            </w:r>
          </w:p>
        </w:tc>
        <w:tc>
          <w:tcPr>
            <w:tcW w:w="133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9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2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2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4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ТЕКУЋИ РАСХОДИ</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3.385.918,00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3.250.481,28</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3.521.354,72</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3.385.918,00</w:t>
            </w:r>
          </w:p>
        </w:tc>
        <w:tc>
          <w:tcPr>
            <w:tcW w:w="13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13.543.672,00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411</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xml:space="preserve">Расходи за лична примања </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3.115.525,00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2.990.904,00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3.240.146,00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3.115.525,00</w:t>
            </w:r>
          </w:p>
        </w:tc>
        <w:tc>
          <w:tcPr>
            <w:tcW w:w="13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12.462.100,00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411100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Бруто плате</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2.383.525,00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2.288.184,00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2.478.866,00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2.383.525,00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9.534.100,00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411200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Расходи за накнаде запослених</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342.500,00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328.800,00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356.200,00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342.500,00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1.370.000,00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411200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Накнада за превоз  на посао  и са посла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52.000,00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49.920,00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54.080,00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52.000,00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208.000,00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411200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Порези и доприноси на остала лична примања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220.000,00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211.200,00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228.800,00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220.000,00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880.000,00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411300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Накнада плате за вријеме боловања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67.500,00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64.800,00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70.200,00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67.500,00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270.000,00</w:t>
            </w:r>
          </w:p>
        </w:tc>
      </w:tr>
      <w:tr w:rsidR="00543CAD" w:rsidRPr="00543CAD" w:rsidTr="00543CAD">
        <w:trPr>
          <w:trHeight w:val="510"/>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411400</w:t>
            </w: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Накнада плате за отпремнине и једнократне помоћи</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50.000,00</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48.000,00</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52.000,00</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50.000,00</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200.000,00</w:t>
            </w:r>
          </w:p>
        </w:tc>
      </w:tr>
      <w:tr w:rsidR="00543CAD" w:rsidRPr="00543CAD" w:rsidTr="00543CAD">
        <w:trPr>
          <w:trHeight w:val="510"/>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77.125,00</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74.040,00</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80.210,00</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77.125,00</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308.500,00</w:t>
            </w:r>
          </w:p>
        </w:tc>
      </w:tr>
      <w:tr w:rsidR="00543CAD" w:rsidRPr="00543CAD" w:rsidTr="00543CAD">
        <w:trPr>
          <w:trHeight w:val="510"/>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93</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0112</w:t>
            </w:r>
          </w:p>
        </w:tc>
        <w:tc>
          <w:tcPr>
            <w:tcW w:w="47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412700</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Трошкови банкарских услуга и платног промета</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9.600,00</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10.400,00</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Расходи за бруто накнаде за рад ван радног односа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37.500,00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36.000,00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39.000,00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37.500,00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150.000,00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Расходи за бруто накнаде волонтерима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12.000,00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13.000,00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Посебан допринос за запошљавање лица са инвалидитетом</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5.760,00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6.240,00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0112</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Остали  расходи по основу поврата и прекњижавања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413</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Трошкови за камате и остале накнаде</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183.268,00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175.937,28</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190.598,72</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183.268,00</w:t>
            </w:r>
          </w:p>
        </w:tc>
        <w:tc>
          <w:tcPr>
            <w:tcW w:w="13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733.072,00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0170</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413300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Камате на домаће кредите </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180.768,00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173.537,28</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187.998,72</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180.768,00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723.072,00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0170</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413900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Расходи по основу затезних камата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2.600,00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415</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Грантови</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10.000,00</w:t>
            </w:r>
          </w:p>
        </w:tc>
        <w:tc>
          <w:tcPr>
            <w:tcW w:w="13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40.000,00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Средства за помоћ Синдикалној организацију ГУБН</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48</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40.000,00</w:t>
            </w:r>
          </w:p>
        </w:tc>
      </w:tr>
      <w:tr w:rsidR="00543CAD" w:rsidRPr="00543CAD" w:rsidTr="00543CAD">
        <w:trPr>
          <w:trHeight w:val="48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106</w:t>
            </w:r>
          </w:p>
        </w:tc>
        <w:tc>
          <w:tcPr>
            <w:tcW w:w="84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487</w:t>
            </w:r>
          </w:p>
        </w:tc>
        <w:tc>
          <w:tcPr>
            <w:tcW w:w="1028"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Трансфери између различитих јединица власти</w:t>
            </w:r>
          </w:p>
        </w:tc>
        <w:tc>
          <w:tcPr>
            <w:tcW w:w="133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40.000,00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0180</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487300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Трансфери јединицама локалне самоуправе по Записницима ПУ</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40.000,00</w:t>
            </w:r>
          </w:p>
        </w:tc>
      </w:tr>
      <w:tr w:rsidR="00543CAD" w:rsidRPr="00543CAD" w:rsidTr="00543CAD">
        <w:trPr>
          <w:trHeight w:val="255"/>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108</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62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ИЗДАЦИ ЗА ОТПЛАТУ ДУГОВА</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1.158.908,50</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1.112.552,16</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1.205.264,84</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1.158.908,50</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4.635.634,00</w:t>
            </w:r>
          </w:p>
        </w:tc>
      </w:tr>
      <w:tr w:rsidR="00543CAD" w:rsidRPr="00543CAD" w:rsidTr="00543CAD">
        <w:trPr>
          <w:trHeight w:val="255"/>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109</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621</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Отплата  дугова</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1.133.058,50</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1.087.736,16</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1.178.380,84</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1.133.058,50</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4.532.234,00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621300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Отплата домаћег задуживања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1.133.058,50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1.087.736,16</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1.178.380,84</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1.133.058,50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4.532.234,00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628</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Издаци за отплату главнице зајмова примљених од ентитета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25.850,00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24.816,00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26.884,00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25.850,00</w:t>
            </w:r>
          </w:p>
        </w:tc>
        <w:tc>
          <w:tcPr>
            <w:tcW w:w="13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103.400,00</w:t>
            </w:r>
          </w:p>
        </w:tc>
      </w:tr>
      <w:tr w:rsidR="00543CAD" w:rsidRPr="00543CAD" w:rsidTr="00543CAD">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628100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Издаци за отплату главнице зајмова примљених од ентитета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25.850,00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24.816,00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26.884,00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25.850,00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103.400,00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63</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ОСТАЛИ ИЗДАЦИ</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80.000,00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76.800,00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83.200,00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80.000,00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320.000,00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631</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Остали издаци</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25.000,00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24.000,00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26.000,00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25.000,00</w:t>
            </w:r>
          </w:p>
        </w:tc>
        <w:tc>
          <w:tcPr>
            <w:tcW w:w="13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631100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Издаци за ПДВ</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24.000,00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26.000,00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638</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Остали издаци из трансакција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55.000,00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52.800,00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57.200,00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55.000,00</w:t>
            </w:r>
          </w:p>
        </w:tc>
        <w:tc>
          <w:tcPr>
            <w:tcW w:w="13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220.000,00</w:t>
            </w:r>
          </w:p>
        </w:tc>
      </w:tr>
      <w:tr w:rsidR="00543CAD" w:rsidRPr="00543CAD" w:rsidTr="00543CAD">
        <w:trPr>
          <w:trHeight w:val="76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7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638100</w:t>
            </w:r>
          </w:p>
        </w:tc>
        <w:tc>
          <w:tcPr>
            <w:tcW w:w="287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55.000,00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52.800,00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57.200,00</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55.000,00</w:t>
            </w:r>
          </w:p>
        </w:tc>
        <w:tc>
          <w:tcPr>
            <w:tcW w:w="134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220.000,00</w:t>
            </w:r>
          </w:p>
        </w:tc>
      </w:tr>
      <w:tr w:rsidR="00543CAD" w:rsidRPr="00543CAD" w:rsidTr="00543CAD">
        <w:trPr>
          <w:trHeight w:val="255"/>
        </w:trPr>
        <w:tc>
          <w:tcPr>
            <w:tcW w:w="506"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963"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УКУПНО ОДЈЕЉЕЊЕ ЗА ФИНАНСИЈЕ</w:t>
            </w:r>
          </w:p>
        </w:tc>
        <w:tc>
          <w:tcPr>
            <w:tcW w:w="133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4.634.826,50</w:t>
            </w:r>
          </w:p>
        </w:tc>
        <w:tc>
          <w:tcPr>
            <w:tcW w:w="139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4.449.433,44</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4.820.219,56</w:t>
            </w:r>
          </w:p>
        </w:tc>
        <w:tc>
          <w:tcPr>
            <w:tcW w:w="132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4.634.826,50</w:t>
            </w:r>
          </w:p>
        </w:tc>
        <w:tc>
          <w:tcPr>
            <w:tcW w:w="13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18.539.306,00</w:t>
            </w:r>
          </w:p>
        </w:tc>
      </w:tr>
    </w:tbl>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080" w:type="dxa"/>
        <w:tblInd w:w="95" w:type="dxa"/>
        <w:tblLook w:val="04A0"/>
      </w:tblPr>
      <w:tblGrid>
        <w:gridCol w:w="516"/>
        <w:gridCol w:w="1039"/>
        <w:gridCol w:w="627"/>
        <w:gridCol w:w="585"/>
        <w:gridCol w:w="1035"/>
        <w:gridCol w:w="2688"/>
        <w:gridCol w:w="1299"/>
        <w:gridCol w:w="1346"/>
        <w:gridCol w:w="1330"/>
        <w:gridCol w:w="1299"/>
        <w:gridCol w:w="1316"/>
      </w:tblGrid>
      <w:tr w:rsidR="00543CAD" w:rsidRPr="00543CAD" w:rsidTr="00543CAD">
        <w:trPr>
          <w:trHeight w:val="480"/>
        </w:trPr>
        <w:tc>
          <w:tcPr>
            <w:tcW w:w="5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4"/>
                <w:szCs w:val="14"/>
                <w:lang w:val="en-GB" w:eastAsia="en-GB"/>
              </w:rPr>
            </w:pPr>
            <w:r w:rsidRPr="00543CAD">
              <w:rPr>
                <w:rFonts w:ascii="Times New Roman" w:eastAsia="Times New Roman" w:hAnsi="Times New Roman" w:cs="Times New Roman"/>
                <w:b/>
                <w:bCs/>
                <w:color w:val="000000"/>
                <w:sz w:val="14"/>
                <w:szCs w:val="14"/>
                <w:lang w:val="en-GB" w:eastAsia="en-GB"/>
              </w:rPr>
              <w:t>ФУНКЦИЈА</w:t>
            </w:r>
          </w:p>
        </w:tc>
        <w:tc>
          <w:tcPr>
            <w:tcW w:w="2079"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ЕКОНОМСКИ КОД</w:t>
            </w:r>
          </w:p>
        </w:tc>
        <w:tc>
          <w:tcPr>
            <w:tcW w:w="2893"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ОПИС</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30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79"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w:t>
            </w:r>
          </w:p>
        </w:tc>
        <w:tc>
          <w:tcPr>
            <w:tcW w:w="289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w:t>
            </w:r>
          </w:p>
        </w:tc>
        <w:tc>
          <w:tcPr>
            <w:tcW w:w="13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39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37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3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31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30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89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9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7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1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ПЈТ</w:t>
            </w:r>
          </w:p>
        </w:tc>
        <w:tc>
          <w:tcPr>
            <w:tcW w:w="58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ОДЈЕЉЕЊЕ ЗА ПРИВРЕДУ</w:t>
            </w:r>
          </w:p>
        </w:tc>
        <w:tc>
          <w:tcPr>
            <w:tcW w:w="13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9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7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1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Број ПЈТ</w:t>
            </w:r>
          </w:p>
        </w:tc>
        <w:tc>
          <w:tcPr>
            <w:tcW w:w="58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0005150</w:t>
            </w:r>
          </w:p>
        </w:tc>
        <w:tc>
          <w:tcPr>
            <w:tcW w:w="13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9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7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35"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1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ТЕКУЋИ РАСХОДИ</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187.250,00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179.760,00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194.740,00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187.250,00</w:t>
            </w:r>
          </w:p>
        </w:tc>
        <w:tc>
          <w:tcPr>
            <w:tcW w:w="13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749.000,00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412</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2.250,00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2.160,00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2.340,00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2.250,00</w:t>
            </w:r>
          </w:p>
        </w:tc>
        <w:tc>
          <w:tcPr>
            <w:tcW w:w="13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Остали непоменути расходи</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414</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Субвенције</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147.500,00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141.600,00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153.400,00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147.500,00</w:t>
            </w:r>
          </w:p>
        </w:tc>
        <w:tc>
          <w:tcPr>
            <w:tcW w:w="13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590.000,00</w:t>
            </w:r>
          </w:p>
        </w:tc>
      </w:tr>
      <w:tr w:rsidR="00543CAD" w:rsidRPr="00543CAD" w:rsidTr="00543CAD">
        <w:trPr>
          <w:trHeight w:val="76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123</w:t>
            </w:r>
          </w:p>
        </w:tc>
        <w:tc>
          <w:tcPr>
            <w:tcW w:w="84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414100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Субвенције предузетницима и другим привредним субјектима за набавку основних средстава</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414100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Субвенције предузетницима и другима привредним субјектима за запошљавање</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72.500,00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69.600,00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75.400,00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72.500,00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290.000,00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414100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Субвенција ЈП "Градска топлана"</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415</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Грантови</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37.500,00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36.000,00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39.000,00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37.500,00</w:t>
            </w:r>
          </w:p>
        </w:tc>
        <w:tc>
          <w:tcPr>
            <w:tcW w:w="13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150.000,00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Грант предузетницима и привредним субјектима у Улици Стефана Дечанског</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Градско Занатско - предузетничко удружење "Предузетник"</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r>
      <w:tr w:rsidR="00543CAD" w:rsidRPr="00543CAD" w:rsidTr="00543CAD">
        <w:trPr>
          <w:trHeight w:val="52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Афирмација предузетништва, студије, сајмови</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4.800,00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5.200,00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20.000,00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6"/>
                <w:szCs w:val="16"/>
                <w:lang w:val="en-GB" w:eastAsia="en-GB"/>
              </w:rPr>
            </w:pPr>
            <w:r w:rsidRPr="00543CAD">
              <w:rPr>
                <w:rFonts w:ascii="Times New Roman" w:eastAsia="Times New Roman" w:hAnsi="Times New Roman" w:cs="Times New Roman"/>
                <w:b/>
                <w:bCs/>
                <w:color w:val="000000"/>
                <w:sz w:val="16"/>
                <w:szCs w:val="16"/>
                <w:lang w:val="en-GB" w:eastAsia="en-GB"/>
              </w:rPr>
              <w:t>130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415200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Подстицај привредницима по основу концесионих накнада</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32.500,00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31.200,00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33.800,00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32.500,00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130.000,00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6"/>
                <w:szCs w:val="16"/>
                <w:lang w:val="en-GB" w:eastAsia="en-GB"/>
              </w:rPr>
            </w:pPr>
            <w:r w:rsidRPr="00543CAD">
              <w:rPr>
                <w:rFonts w:ascii="Times New Roman" w:eastAsia="Times New Roman" w:hAnsi="Times New Roman" w:cs="Times New Roman"/>
                <w:b/>
                <w:bCs/>
                <w:color w:val="000000"/>
                <w:sz w:val="16"/>
                <w:szCs w:val="16"/>
                <w:lang w:val="en-GB" w:eastAsia="en-GB"/>
              </w:rPr>
              <w:t>131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415200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Грант ЈП Регионална депонија Еко - деп</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r>
      <w:tr w:rsidR="00543CAD" w:rsidRPr="00543CAD" w:rsidTr="00543CAD">
        <w:trPr>
          <w:trHeight w:val="255"/>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415200</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Грант ЈП "Градско гробље"</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r>
      <w:tr w:rsidR="00543CAD" w:rsidRPr="00543CAD" w:rsidTr="00543CAD">
        <w:trPr>
          <w:trHeight w:val="255"/>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133</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58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415200</w:t>
            </w:r>
          </w:p>
        </w:tc>
        <w:tc>
          <w:tcPr>
            <w:tcW w:w="289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Грант АД "Kомуналац"</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16" w:type="dxa"/>
            <w:tcBorders>
              <w:top w:val="single" w:sz="4" w:space="0" w:color="auto"/>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415200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Грант АД "Водовод и канализација"</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135</w:t>
            </w:r>
          </w:p>
        </w:tc>
        <w:tc>
          <w:tcPr>
            <w:tcW w:w="84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w:t>
            </w:r>
          </w:p>
        </w:tc>
        <w:tc>
          <w:tcPr>
            <w:tcW w:w="58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КАПИТАЛНИ ИЗДАЦИ</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1.250,00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1.250,00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5.000,00</w:t>
            </w:r>
          </w:p>
        </w:tc>
      </w:tr>
      <w:tr w:rsidR="00543CAD" w:rsidRPr="00543CAD" w:rsidTr="00543CAD">
        <w:trPr>
          <w:trHeight w:val="48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136</w:t>
            </w:r>
          </w:p>
        </w:tc>
        <w:tc>
          <w:tcPr>
            <w:tcW w:w="84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511</w:t>
            </w:r>
          </w:p>
        </w:tc>
        <w:tc>
          <w:tcPr>
            <w:tcW w:w="103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1.250,00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1.250,00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137</w:t>
            </w:r>
          </w:p>
        </w:tc>
        <w:tc>
          <w:tcPr>
            <w:tcW w:w="84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511100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Израда идејног рјешења за изградњу Сајамског центра</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1.200,00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1.300,00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w:t>
            </w:r>
          </w:p>
        </w:tc>
      </w:tr>
      <w:tr w:rsidR="00543CAD" w:rsidRPr="00543CAD" w:rsidTr="00543CAD">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138</w:t>
            </w:r>
          </w:p>
        </w:tc>
        <w:tc>
          <w:tcPr>
            <w:tcW w:w="84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511200</w:t>
            </w:r>
          </w:p>
        </w:tc>
        <w:tc>
          <w:tcPr>
            <w:tcW w:w="289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Издаци за реконструкцију и адаптацију у ЈУ Бања Дворови, пројектовање и надзор</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c>
          <w:tcPr>
            <w:tcW w:w="1316"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0,00</w:t>
            </w:r>
          </w:p>
        </w:tc>
      </w:tr>
      <w:tr w:rsidR="00543CAD" w:rsidRPr="00543CAD" w:rsidTr="00543CAD">
        <w:trPr>
          <w:trHeight w:val="255"/>
        </w:trPr>
        <w:tc>
          <w:tcPr>
            <w:tcW w:w="508"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972"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xml:space="preserve">УКУПНО ОДЈЕЉЕЊЕ ЗА ПРИВРЕДУ </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188.500,00</w:t>
            </w:r>
          </w:p>
        </w:tc>
        <w:tc>
          <w:tcPr>
            <w:tcW w:w="13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180.960,00</w:t>
            </w:r>
          </w:p>
        </w:tc>
        <w:tc>
          <w:tcPr>
            <w:tcW w:w="137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196.040,00</w:t>
            </w:r>
          </w:p>
        </w:tc>
        <w:tc>
          <w:tcPr>
            <w:tcW w:w="1335"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188.500,00</w:t>
            </w:r>
          </w:p>
        </w:tc>
        <w:tc>
          <w:tcPr>
            <w:tcW w:w="131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754.000,00</w:t>
            </w:r>
          </w:p>
        </w:tc>
      </w:tr>
    </w:tbl>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040" w:type="dxa"/>
        <w:tblInd w:w="95" w:type="dxa"/>
        <w:tblLook w:val="04A0"/>
      </w:tblPr>
      <w:tblGrid>
        <w:gridCol w:w="516"/>
        <w:gridCol w:w="1039"/>
        <w:gridCol w:w="627"/>
        <w:gridCol w:w="545"/>
        <w:gridCol w:w="925"/>
        <w:gridCol w:w="2826"/>
        <w:gridCol w:w="1330"/>
        <w:gridCol w:w="1301"/>
        <w:gridCol w:w="1320"/>
        <w:gridCol w:w="1301"/>
        <w:gridCol w:w="1310"/>
      </w:tblGrid>
      <w:tr w:rsidR="00543CAD" w:rsidRPr="00543CAD" w:rsidTr="00543CAD">
        <w:trPr>
          <w:trHeight w:val="480"/>
        </w:trPr>
        <w:tc>
          <w:tcPr>
            <w:tcW w:w="4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4"/>
                <w:szCs w:val="14"/>
                <w:lang w:val="en-GB" w:eastAsia="en-GB"/>
              </w:rPr>
            </w:pPr>
            <w:r w:rsidRPr="00543CAD">
              <w:rPr>
                <w:rFonts w:ascii="Times New Roman" w:eastAsia="Times New Roman" w:hAnsi="Times New Roman" w:cs="Times New Roman"/>
                <w:b/>
                <w:bCs/>
                <w:color w:val="000000"/>
                <w:sz w:val="14"/>
                <w:szCs w:val="14"/>
                <w:lang w:val="en-GB" w:eastAsia="en-GB"/>
              </w:rPr>
              <w:t>ФУНКЦИЈА</w:t>
            </w:r>
          </w:p>
        </w:tc>
        <w:tc>
          <w:tcPr>
            <w:tcW w:w="2040"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ЕКОНОМСКИ КОД</w:t>
            </w:r>
          </w:p>
        </w:tc>
        <w:tc>
          <w:tcPr>
            <w:tcW w:w="2942"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ОПИС</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300"/>
        </w:trPr>
        <w:tc>
          <w:tcPr>
            <w:tcW w:w="499"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40"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w:t>
            </w:r>
          </w:p>
        </w:tc>
        <w:tc>
          <w:tcPr>
            <w:tcW w:w="294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w:t>
            </w:r>
          </w:p>
        </w:tc>
        <w:tc>
          <w:tcPr>
            <w:tcW w:w="138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3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36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3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31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300"/>
        </w:trPr>
        <w:tc>
          <w:tcPr>
            <w:tcW w:w="499"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94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8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6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1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ПЈТ</w:t>
            </w:r>
          </w:p>
        </w:tc>
        <w:tc>
          <w:tcPr>
            <w:tcW w:w="57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1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4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ОДЈЕЉЕЊЕ ЗА ПОЉОПРИВРЕДУ</w:t>
            </w:r>
          </w:p>
        </w:tc>
        <w:tc>
          <w:tcPr>
            <w:tcW w:w="138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6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1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Број ПЈТ</w:t>
            </w:r>
          </w:p>
        </w:tc>
        <w:tc>
          <w:tcPr>
            <w:tcW w:w="57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1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4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0005151</w:t>
            </w:r>
          </w:p>
        </w:tc>
        <w:tc>
          <w:tcPr>
            <w:tcW w:w="138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6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2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1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ТЕКУЋИ РАСХОДИ</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447.990,00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430.070,40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465.909,60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447.990,00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1.791.960,00</w:t>
            </w:r>
          </w:p>
        </w:tc>
      </w:tr>
      <w:tr w:rsidR="00543CAD" w:rsidRPr="00543CAD" w:rsidTr="00543CAD">
        <w:trPr>
          <w:trHeight w:val="51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412</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257.990,00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247.670,40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268.309,60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257.990,00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1.031.960,00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0421</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412200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Противградна заштита</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21.990,00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21.110,40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22.869,60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21.990,00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87.960,00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0421</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412200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Трошкови дезинсекције</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87.500,00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84.000,00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91.000,00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87.500,00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350.000,00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0421</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412200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Трошкови дератизације</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24.000,00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26.000,00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25.000,00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0421</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412200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Хигијеничарска служба</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35.000,00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33.600,00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36.400,00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35.000,00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140.000,00</w:t>
            </w:r>
          </w:p>
        </w:tc>
      </w:tr>
      <w:tr w:rsidR="00543CAD" w:rsidRPr="00543CAD" w:rsidTr="00543CAD">
        <w:trPr>
          <w:trHeight w:val="102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16"/>
                <w:szCs w:val="16"/>
                <w:lang w:val="en-GB" w:eastAsia="en-GB"/>
              </w:rPr>
            </w:pPr>
            <w:r w:rsidRPr="00543CAD">
              <w:rPr>
                <w:rFonts w:ascii="Times New Roman" w:eastAsia="Times New Roman" w:hAnsi="Times New Roman" w:cs="Times New Roman"/>
                <w:b/>
                <w:bCs/>
                <w:color w:val="000000"/>
                <w:sz w:val="16"/>
                <w:szCs w:val="16"/>
                <w:lang w:val="en-GB" w:eastAsia="en-GB"/>
              </w:rPr>
              <w:t>145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0490</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6"/>
                <w:szCs w:val="16"/>
                <w:lang w:val="en-GB" w:eastAsia="en-GB"/>
              </w:rPr>
            </w:pPr>
            <w:r w:rsidRPr="00543CAD">
              <w:rPr>
                <w:rFonts w:ascii="Times New Roman" w:eastAsia="Times New Roman" w:hAnsi="Times New Roman" w:cs="Times New Roman"/>
                <w:b/>
                <w:bCs/>
                <w:color w:val="000000"/>
                <w:sz w:val="16"/>
                <w:szCs w:val="16"/>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6"/>
                <w:szCs w:val="16"/>
                <w:lang w:val="en-GB" w:eastAsia="en-GB"/>
              </w:rPr>
            </w:pPr>
            <w:r w:rsidRPr="00543CAD">
              <w:rPr>
                <w:rFonts w:ascii="Times New Roman" w:eastAsia="Times New Roman" w:hAnsi="Times New Roman" w:cs="Times New Roman"/>
                <w:b/>
                <w:bCs/>
                <w:color w:val="000000"/>
                <w:sz w:val="16"/>
                <w:szCs w:val="16"/>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412700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Расходи за стручне услуге - израда Oснове заштите уређења и коришћења пољопривредног земљишта, поправке плодности земљишта и др.</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12.500,00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12.000,00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50.000,00</w:t>
            </w:r>
          </w:p>
        </w:tc>
      </w:tr>
      <w:tr w:rsidR="00543CAD" w:rsidRPr="00543CAD" w:rsidTr="00543CAD">
        <w:trPr>
          <w:trHeight w:val="510"/>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146</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0421</w:t>
            </w:r>
          </w:p>
        </w:tc>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412800</w:t>
            </w:r>
          </w:p>
        </w:tc>
        <w:tc>
          <w:tcPr>
            <w:tcW w:w="29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Средства за санацију и одржавање водотокова и водопривредних објеката</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75.000,00</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72.000,00</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78.000,00</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75.000,00</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300.000,00</w:t>
            </w:r>
          </w:p>
        </w:tc>
      </w:tr>
      <w:tr w:rsidR="00543CAD" w:rsidRPr="00543CAD" w:rsidTr="00543CAD">
        <w:trPr>
          <w:trHeight w:val="510"/>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147</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94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415</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Грантови</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152.500,00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146.400,00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158.600,00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152.500,00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610.000,00</w:t>
            </w:r>
          </w:p>
        </w:tc>
      </w:tr>
      <w:tr w:rsidR="00543CAD" w:rsidRPr="00543CAD" w:rsidTr="00543CAD">
        <w:trPr>
          <w:trHeight w:val="51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149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Афирмација домаће пољопривредне производње,студије,сајмови, туризам</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12.000,00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12.500,00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0421</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Учешће у финансирању ЈП Воде</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140.000,00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134.400,00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145.600,00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140.000,00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560.000,00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416</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Субвенције</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37.500,00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36.000,00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39.000,00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37.500,00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150.000,00</w:t>
            </w:r>
          </w:p>
        </w:tc>
      </w:tr>
      <w:tr w:rsidR="00543CAD" w:rsidRPr="00543CAD" w:rsidTr="00543CAD">
        <w:trPr>
          <w:trHeight w:val="76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0490</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416100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Суфинансирање куповине пољопривредних газдинстава у циљу руралног развоја Семберије</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37.500,00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36.000,00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39.000,00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37.500,00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150.000,00</w:t>
            </w:r>
          </w:p>
        </w:tc>
      </w:tr>
      <w:tr w:rsidR="00543CAD" w:rsidRPr="00543CAD" w:rsidTr="00543CAD">
        <w:trPr>
          <w:trHeight w:val="51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48</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739.975,00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710.376,00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769.574,00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739.975,00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2.959.900,00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488</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Трансфери унутар исте јединице власти</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739.975,00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710.376,00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769.574,00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739.975,00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2.959.900,00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0421</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488100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Подстицај пољопривредне производње </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600.000,00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576.000,00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624.000,00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600.000,00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2.400.000,00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156</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0421</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488100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Учешће у финансирању Аграрног фонда</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139.975,00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134.376,00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145.574,00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139.975,00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559.900,00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157</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КАПИТАЛНИ ИЗДАЦИ</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7.200,00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7.800,00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30.000,00</w:t>
            </w:r>
          </w:p>
        </w:tc>
      </w:tr>
      <w:tr w:rsidR="00543CAD" w:rsidRPr="00543CAD" w:rsidTr="00543CAD">
        <w:trPr>
          <w:trHeight w:val="51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158</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513</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Издаци по основу улагања у побољшање шума</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7.200,00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7.800,00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30.000,00</w:t>
            </w:r>
          </w:p>
        </w:tc>
      </w:tr>
      <w:tr w:rsidR="00543CAD" w:rsidRPr="00543CAD" w:rsidTr="00543CAD">
        <w:trPr>
          <w:trHeight w:val="51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159</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0422</w:t>
            </w:r>
          </w:p>
        </w:tc>
        <w:tc>
          <w:tcPr>
            <w:tcW w:w="45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7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1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513600</w:t>
            </w:r>
          </w:p>
        </w:tc>
        <w:tc>
          <w:tcPr>
            <w:tcW w:w="294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Издаци по основу улагања у побољшање шума</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w:t>
            </w:r>
          </w:p>
        </w:tc>
        <w:tc>
          <w:tcPr>
            <w:tcW w:w="1310"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30.000,00</w:t>
            </w:r>
          </w:p>
        </w:tc>
      </w:tr>
      <w:tr w:rsidR="00543CAD" w:rsidRPr="00543CAD" w:rsidTr="00543CAD">
        <w:trPr>
          <w:trHeight w:val="255"/>
        </w:trPr>
        <w:tc>
          <w:tcPr>
            <w:tcW w:w="499"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982"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УКУПНО ОДЈЕЉЕЊЕ ЗА ПОЉОПРИВРЕДУ</w:t>
            </w:r>
          </w:p>
        </w:tc>
        <w:tc>
          <w:tcPr>
            <w:tcW w:w="138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1.195.465,00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1.147.646,40</w:t>
            </w:r>
          </w:p>
        </w:tc>
        <w:tc>
          <w:tcPr>
            <w:tcW w:w="1363"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1.243.283,60</w:t>
            </w:r>
          </w:p>
        </w:tc>
        <w:tc>
          <w:tcPr>
            <w:tcW w:w="132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1.195.465,00</w:t>
            </w:r>
          </w:p>
        </w:tc>
        <w:tc>
          <w:tcPr>
            <w:tcW w:w="131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4.781.860,00</w:t>
            </w:r>
          </w:p>
        </w:tc>
      </w:tr>
    </w:tbl>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200" w:type="dxa"/>
        <w:tblInd w:w="95" w:type="dxa"/>
        <w:tblLook w:val="04A0"/>
      </w:tblPr>
      <w:tblGrid>
        <w:gridCol w:w="516"/>
        <w:gridCol w:w="1039"/>
        <w:gridCol w:w="627"/>
        <w:gridCol w:w="578"/>
        <w:gridCol w:w="1012"/>
        <w:gridCol w:w="2740"/>
        <w:gridCol w:w="1312"/>
        <w:gridCol w:w="1363"/>
        <w:gridCol w:w="1346"/>
        <w:gridCol w:w="1329"/>
        <w:gridCol w:w="1338"/>
      </w:tblGrid>
      <w:tr w:rsidR="00543CAD" w:rsidRPr="00543CAD" w:rsidTr="00543CAD">
        <w:trPr>
          <w:trHeight w:val="480"/>
        </w:trPr>
        <w:tc>
          <w:tcPr>
            <w:tcW w:w="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4"/>
                <w:szCs w:val="14"/>
                <w:lang w:val="en-GB" w:eastAsia="en-GB"/>
              </w:rPr>
            </w:pPr>
            <w:r w:rsidRPr="00543CAD">
              <w:rPr>
                <w:rFonts w:ascii="Times New Roman" w:eastAsia="Times New Roman" w:hAnsi="Times New Roman" w:cs="Times New Roman"/>
                <w:b/>
                <w:bCs/>
                <w:color w:val="000000"/>
                <w:sz w:val="14"/>
                <w:szCs w:val="14"/>
                <w:lang w:val="en-GB" w:eastAsia="en-GB"/>
              </w:rPr>
              <w:t>ФУНКЦИЈА</w:t>
            </w:r>
          </w:p>
        </w:tc>
        <w:tc>
          <w:tcPr>
            <w:tcW w:w="2083"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ЕКОНОМСКИ КОД</w:t>
            </w:r>
          </w:p>
        </w:tc>
        <w:tc>
          <w:tcPr>
            <w:tcW w:w="2898"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ОПИС</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390"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83" w:type="dxa"/>
            <w:gridSpan w:val="3"/>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w:t>
            </w:r>
          </w:p>
        </w:tc>
        <w:tc>
          <w:tcPr>
            <w:tcW w:w="289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w:t>
            </w:r>
          </w:p>
        </w:tc>
        <w:tc>
          <w:tcPr>
            <w:tcW w:w="135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40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39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37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3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89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5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40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9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7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3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r>
      <w:tr w:rsidR="00543CAD" w:rsidRPr="00543CAD" w:rsidTr="00543CAD">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ПЈТ</w:t>
            </w:r>
          </w:p>
        </w:tc>
        <w:tc>
          <w:tcPr>
            <w:tcW w:w="58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ОДЈЕЉЕЊЕ ЗА ПРОСТОРНО УРЕЂЕЊЕ</w:t>
            </w:r>
          </w:p>
        </w:tc>
        <w:tc>
          <w:tcPr>
            <w:tcW w:w="135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40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9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7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3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r>
      <w:tr w:rsidR="00543CAD" w:rsidRPr="00543CAD" w:rsidTr="00543CAD">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Број ПЈТ</w:t>
            </w:r>
          </w:p>
        </w:tc>
        <w:tc>
          <w:tcPr>
            <w:tcW w:w="586"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0005160</w:t>
            </w:r>
          </w:p>
        </w:tc>
        <w:tc>
          <w:tcPr>
            <w:tcW w:w="135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409"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90"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71"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338"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r>
      <w:tr w:rsidR="00543CAD" w:rsidRPr="00543CAD" w:rsidTr="00543CAD">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160</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w:t>
            </w:r>
          </w:p>
        </w:tc>
        <w:tc>
          <w:tcPr>
            <w:tcW w:w="5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ТЕКУЋИ РАСХОДИ</w:t>
            </w:r>
          </w:p>
        </w:tc>
        <w:tc>
          <w:tcPr>
            <w:tcW w:w="135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40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960,00</w:t>
            </w:r>
          </w:p>
        </w:tc>
        <w:tc>
          <w:tcPr>
            <w:tcW w:w="139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1.040,00</w:t>
            </w:r>
          </w:p>
        </w:tc>
        <w:tc>
          <w:tcPr>
            <w:tcW w:w="137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3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4.000,00</w:t>
            </w:r>
          </w:p>
        </w:tc>
      </w:tr>
      <w:tr w:rsidR="00543CAD" w:rsidRPr="00543CAD" w:rsidTr="00543CAD">
        <w:trPr>
          <w:trHeight w:val="51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161</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412</w:t>
            </w:r>
          </w:p>
        </w:tc>
        <w:tc>
          <w:tcPr>
            <w:tcW w:w="10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35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40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960,00</w:t>
            </w:r>
          </w:p>
        </w:tc>
        <w:tc>
          <w:tcPr>
            <w:tcW w:w="139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1.040,00</w:t>
            </w:r>
          </w:p>
        </w:tc>
        <w:tc>
          <w:tcPr>
            <w:tcW w:w="137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1.000,00</w:t>
            </w:r>
          </w:p>
        </w:tc>
        <w:tc>
          <w:tcPr>
            <w:tcW w:w="13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4.000,00</w:t>
            </w:r>
          </w:p>
        </w:tc>
      </w:tr>
      <w:tr w:rsidR="00543CAD" w:rsidRPr="00543CAD" w:rsidTr="00543CAD">
        <w:trPr>
          <w:trHeight w:val="51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162</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9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35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40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w:t>
            </w:r>
          </w:p>
        </w:tc>
        <w:tc>
          <w:tcPr>
            <w:tcW w:w="139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w:t>
            </w:r>
          </w:p>
        </w:tc>
        <w:tc>
          <w:tcPr>
            <w:tcW w:w="137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338"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w:t>
            </w:r>
          </w:p>
        </w:tc>
      </w:tr>
      <w:tr w:rsidR="00543CAD" w:rsidRPr="00543CAD" w:rsidTr="00543CAD">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163</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w:t>
            </w:r>
          </w:p>
        </w:tc>
        <w:tc>
          <w:tcPr>
            <w:tcW w:w="5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КАПИТАЛНИ ИЗДАЦИ</w:t>
            </w:r>
          </w:p>
        </w:tc>
        <w:tc>
          <w:tcPr>
            <w:tcW w:w="135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75.000,00</w:t>
            </w:r>
          </w:p>
        </w:tc>
        <w:tc>
          <w:tcPr>
            <w:tcW w:w="140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72.000,00</w:t>
            </w:r>
          </w:p>
        </w:tc>
        <w:tc>
          <w:tcPr>
            <w:tcW w:w="139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78.000,00</w:t>
            </w:r>
          </w:p>
        </w:tc>
        <w:tc>
          <w:tcPr>
            <w:tcW w:w="137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75.000,00</w:t>
            </w:r>
          </w:p>
        </w:tc>
        <w:tc>
          <w:tcPr>
            <w:tcW w:w="13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300.000,00</w:t>
            </w:r>
          </w:p>
        </w:tc>
      </w:tr>
      <w:tr w:rsidR="00543CAD" w:rsidRPr="00543CAD" w:rsidTr="00543CAD">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164</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511</w:t>
            </w:r>
          </w:p>
        </w:tc>
        <w:tc>
          <w:tcPr>
            <w:tcW w:w="10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8"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352"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75.000,00</w:t>
            </w:r>
          </w:p>
        </w:tc>
        <w:tc>
          <w:tcPr>
            <w:tcW w:w="140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72.000,00</w:t>
            </w:r>
          </w:p>
        </w:tc>
        <w:tc>
          <w:tcPr>
            <w:tcW w:w="139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78.000,00</w:t>
            </w:r>
          </w:p>
        </w:tc>
        <w:tc>
          <w:tcPr>
            <w:tcW w:w="137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75.000,00</w:t>
            </w:r>
          </w:p>
        </w:tc>
        <w:tc>
          <w:tcPr>
            <w:tcW w:w="13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300.000,00</w:t>
            </w:r>
          </w:p>
        </w:tc>
      </w:tr>
      <w:tr w:rsidR="00543CAD" w:rsidRPr="00543CAD" w:rsidTr="00543CAD">
        <w:trPr>
          <w:trHeight w:val="51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165</w:t>
            </w:r>
          </w:p>
        </w:tc>
        <w:tc>
          <w:tcPr>
            <w:tcW w:w="84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0443</w:t>
            </w:r>
          </w:p>
        </w:tc>
        <w:tc>
          <w:tcPr>
            <w:tcW w:w="45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511700</w:t>
            </w:r>
          </w:p>
        </w:tc>
        <w:tc>
          <w:tcPr>
            <w:tcW w:w="289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Пројектовање - урбанистичка регулатива-ЈП Дирекција за изградњу и развој града</w:t>
            </w:r>
          </w:p>
        </w:tc>
        <w:tc>
          <w:tcPr>
            <w:tcW w:w="135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75.000,00</w:t>
            </w:r>
          </w:p>
        </w:tc>
        <w:tc>
          <w:tcPr>
            <w:tcW w:w="140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72.000,00</w:t>
            </w:r>
          </w:p>
        </w:tc>
        <w:tc>
          <w:tcPr>
            <w:tcW w:w="139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78.000,00</w:t>
            </w:r>
          </w:p>
        </w:tc>
        <w:tc>
          <w:tcPr>
            <w:tcW w:w="137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75.000,00</w:t>
            </w:r>
          </w:p>
        </w:tc>
        <w:tc>
          <w:tcPr>
            <w:tcW w:w="1338" w:type="dxa"/>
            <w:tcBorders>
              <w:top w:val="nil"/>
              <w:left w:val="nil"/>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300.000,00</w:t>
            </w:r>
          </w:p>
        </w:tc>
      </w:tr>
      <w:tr w:rsidR="00543CAD" w:rsidRPr="00543CAD" w:rsidTr="00543CAD">
        <w:trPr>
          <w:trHeight w:val="255"/>
        </w:trPr>
        <w:tc>
          <w:tcPr>
            <w:tcW w:w="510" w:type="dxa"/>
            <w:tcBorders>
              <w:top w:val="nil"/>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981"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УКУПНО ОДЈЕЉЕЊЕ ЗА ПРОСТОРНО УРЕЂЕЊЕ</w:t>
            </w:r>
          </w:p>
        </w:tc>
        <w:tc>
          <w:tcPr>
            <w:tcW w:w="135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76.000,00</w:t>
            </w:r>
          </w:p>
        </w:tc>
        <w:tc>
          <w:tcPr>
            <w:tcW w:w="1409"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72.960,00</w:t>
            </w:r>
          </w:p>
        </w:tc>
        <w:tc>
          <w:tcPr>
            <w:tcW w:w="1390"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79.040,00</w:t>
            </w:r>
          </w:p>
        </w:tc>
        <w:tc>
          <w:tcPr>
            <w:tcW w:w="1371"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76.000,00</w:t>
            </w:r>
          </w:p>
        </w:tc>
        <w:tc>
          <w:tcPr>
            <w:tcW w:w="1338"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304.000,00</w:t>
            </w:r>
          </w:p>
        </w:tc>
      </w:tr>
    </w:tbl>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640" w:type="dxa"/>
        <w:tblInd w:w="95" w:type="dxa"/>
        <w:tblLook w:val="04A0"/>
      </w:tblPr>
      <w:tblGrid>
        <w:gridCol w:w="487"/>
        <w:gridCol w:w="1196"/>
        <w:gridCol w:w="409"/>
        <w:gridCol w:w="537"/>
        <w:gridCol w:w="951"/>
        <w:gridCol w:w="3656"/>
        <w:gridCol w:w="1290"/>
        <w:gridCol w:w="1290"/>
        <w:gridCol w:w="1290"/>
        <w:gridCol w:w="1290"/>
        <w:gridCol w:w="1244"/>
      </w:tblGrid>
      <w:tr w:rsidR="00D70FB3" w:rsidRPr="00D70FB3" w:rsidTr="00D70FB3">
        <w:trPr>
          <w:trHeight w:val="765"/>
        </w:trPr>
        <w:tc>
          <w:tcPr>
            <w:tcW w:w="4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РБ</w:t>
            </w:r>
          </w:p>
        </w:tc>
        <w:tc>
          <w:tcPr>
            <w:tcW w:w="1007"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ФУНКЦИЈА</w:t>
            </w:r>
          </w:p>
        </w:tc>
        <w:tc>
          <w:tcPr>
            <w:tcW w:w="1897"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ЕКОНОМСКИ КОД</w:t>
            </w:r>
          </w:p>
        </w:tc>
        <w:tc>
          <w:tcPr>
            <w:tcW w:w="3466"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ОПИС</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I квартал 25%</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II квартал 24%</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III квартал 26%</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IV квартал 25%</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БУЏЕТ 2024. ГОДИНА</w:t>
            </w:r>
          </w:p>
        </w:tc>
      </w:tr>
      <w:tr w:rsidR="00D70FB3" w:rsidRPr="00D70FB3" w:rsidTr="00D70FB3">
        <w:trPr>
          <w:trHeight w:val="3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0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897"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w:t>
            </w:r>
          </w:p>
        </w:tc>
        <w:tc>
          <w:tcPr>
            <w:tcW w:w="3466"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w:t>
            </w:r>
          </w:p>
        </w:tc>
        <w:tc>
          <w:tcPr>
            <w:tcW w:w="1391"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w:t>
            </w:r>
          </w:p>
        </w:tc>
        <w:tc>
          <w:tcPr>
            <w:tcW w:w="1391"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w:t>
            </w:r>
          </w:p>
        </w:tc>
        <w:tc>
          <w:tcPr>
            <w:tcW w:w="1391"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w:t>
            </w:r>
          </w:p>
        </w:tc>
        <w:tc>
          <w:tcPr>
            <w:tcW w:w="1391"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w:t>
            </w:r>
          </w:p>
        </w:tc>
        <w:tc>
          <w:tcPr>
            <w:tcW w:w="1244"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w:t>
            </w:r>
          </w:p>
        </w:tc>
      </w:tr>
      <w:tr w:rsidR="00D70FB3" w:rsidRPr="00D70FB3" w:rsidTr="00D70FB3">
        <w:trPr>
          <w:trHeight w:val="15"/>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0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897" w:type="dxa"/>
            <w:gridSpan w:val="3"/>
            <w:vMerge/>
            <w:tcBorders>
              <w:top w:val="nil"/>
              <w:left w:val="nil"/>
              <w:bottom w:val="single" w:sz="4" w:space="0" w:color="auto"/>
              <w:right w:val="single" w:sz="4" w:space="0" w:color="auto"/>
            </w:tcBorders>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p>
        </w:tc>
        <w:tc>
          <w:tcPr>
            <w:tcW w:w="3466"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391" w:type="dxa"/>
            <w:tcBorders>
              <w:top w:val="nil"/>
              <w:left w:val="nil"/>
              <w:bottom w:val="nil"/>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391" w:type="dxa"/>
            <w:tcBorders>
              <w:top w:val="nil"/>
              <w:left w:val="nil"/>
              <w:bottom w:val="nil"/>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391" w:type="dxa"/>
            <w:tcBorders>
              <w:top w:val="nil"/>
              <w:left w:val="single" w:sz="4" w:space="0" w:color="auto"/>
              <w:bottom w:val="nil"/>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391" w:type="dxa"/>
            <w:tcBorders>
              <w:top w:val="nil"/>
              <w:left w:val="single" w:sz="4" w:space="0" w:color="auto"/>
              <w:bottom w:val="nil"/>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c>
          <w:tcPr>
            <w:tcW w:w="1244" w:type="dxa"/>
            <w:tcBorders>
              <w:top w:val="nil"/>
              <w:left w:val="single" w:sz="4" w:space="0" w:color="auto"/>
              <w:bottom w:val="nil"/>
              <w:right w:val="nil"/>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0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897"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ПЈТ</w:t>
            </w:r>
          </w:p>
        </w:tc>
        <w:tc>
          <w:tcPr>
            <w:tcW w:w="3466"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ОДЈЕЉЕЊЕ ЗА СТАМБЕНО КОМУНАЛНЕ ПОСЛОВЕ И ЗЖС</w:t>
            </w:r>
          </w:p>
        </w:tc>
        <w:tc>
          <w:tcPr>
            <w:tcW w:w="1391"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91"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91"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91"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244" w:type="dxa"/>
            <w:tcBorders>
              <w:top w:val="single" w:sz="4" w:space="0" w:color="auto"/>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r>
      <w:tr w:rsidR="00D70FB3" w:rsidRPr="00D70FB3" w:rsidTr="00D70FB3">
        <w:trPr>
          <w:trHeight w:val="255"/>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007"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1897" w:type="dxa"/>
            <w:gridSpan w:val="3"/>
            <w:tcBorders>
              <w:top w:val="single" w:sz="4" w:space="0" w:color="auto"/>
              <w:left w:val="nil"/>
              <w:bottom w:val="single" w:sz="4" w:space="0" w:color="auto"/>
              <w:right w:val="single" w:sz="4" w:space="0" w:color="000000"/>
            </w:tcBorders>
            <w:shd w:val="clear" w:color="000000" w:fill="FFFFFF"/>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Број ПЈТ</w:t>
            </w:r>
          </w:p>
        </w:tc>
        <w:tc>
          <w:tcPr>
            <w:tcW w:w="3466"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0005170</w:t>
            </w:r>
          </w:p>
        </w:tc>
        <w:tc>
          <w:tcPr>
            <w:tcW w:w="1391"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91"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91"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391"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c>
          <w:tcPr>
            <w:tcW w:w="1244" w:type="dxa"/>
            <w:tcBorders>
              <w:top w:val="nil"/>
              <w:left w:val="nil"/>
              <w:bottom w:val="single" w:sz="4" w:space="0" w:color="auto"/>
              <w:right w:val="single" w:sz="4" w:space="0" w:color="auto"/>
            </w:tcBorders>
            <w:shd w:val="clear" w:color="000000" w:fill="FFFFFF"/>
            <w:vAlign w:val="center"/>
            <w:hideMark/>
          </w:tcPr>
          <w:p w:rsidR="00D70FB3" w:rsidRPr="00D70FB3" w:rsidRDefault="00D70FB3" w:rsidP="00D70FB3">
            <w:pPr>
              <w:spacing w:after="0" w:line="240" w:lineRule="auto"/>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 </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166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ТЕКУЋИ РАСХОДИ</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1.469.750,00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1.410.960,00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1.528.540,00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1.469.750,00</w:t>
            </w:r>
          </w:p>
        </w:tc>
        <w:tc>
          <w:tcPr>
            <w:tcW w:w="124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5.879.000,00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167</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412</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1.322.250,00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1.269.360,00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1.375.140,00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1.322.250,00</w:t>
            </w:r>
          </w:p>
        </w:tc>
        <w:tc>
          <w:tcPr>
            <w:tcW w:w="124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5.289.000,00</w:t>
            </w:r>
          </w:p>
        </w:tc>
      </w:tr>
      <w:tr w:rsidR="00D70FB3" w:rsidRPr="00D70FB3" w:rsidTr="003B242E">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168</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0640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јавне расвјета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54.600,00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210.000,00</w:t>
            </w:r>
          </w:p>
        </w:tc>
      </w:tr>
      <w:tr w:rsidR="00D70FB3" w:rsidRPr="00D70FB3" w:rsidTr="003B242E">
        <w:trPr>
          <w:trHeight w:val="120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169</w:t>
            </w:r>
          </w:p>
        </w:tc>
        <w:tc>
          <w:tcPr>
            <w:tcW w:w="10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хоризонталне и вертикалне сигнализације,одржавање локалних и некатегорисаних путева,крпљење ударних рупа</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2.400,00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2.600,00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r>
      <w:tr w:rsidR="00D70FB3" w:rsidRPr="00D70FB3" w:rsidTr="003B242E">
        <w:trPr>
          <w:trHeight w:val="48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170</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Редовно одржавања свјетлосне саобраћајне сигнализације</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17.500,00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16.800,00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18.200,00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17.500,00</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171</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Израда и одржавање хоризонталне саобраћајне сигнализације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39.000,00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172</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 пошљинчавање локалних макадамских путева и градских макадамских улица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173</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 пошљунчавање макадамских саобраћајница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96.000,00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Редовно одржавање локалних и некатегорисаних путева и улица у насељима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Ископ и прочишћавање канала локалних и некатегорисаних путева и улица у насељима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Санација ударних асфалтних рупа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177</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Израда и одржавање вертикалне саобраћајне сигнализације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9.600,00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178</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Кошење - уређење путних појаса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21.600,00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23.400,00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90.000,00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179</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 пошљунчавање некатегорисаних путева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180</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Текуће одржавање-фасаде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181</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0560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Teкуће одржавање паркова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39.000,00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182</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412500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Текуће одржавање - намјенска средства за затварање колективних центара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183</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412700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стручне услуге - геодетске, нотарске, информатичке и др. услуге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24.000,00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412700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за стручне услуге - безбједност саобраћаја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r>
      <w:tr w:rsidR="00D70FB3" w:rsidRPr="00D70FB3" w:rsidTr="003B242E">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0530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Услуге мјерења загађења зрака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13.750,00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14.300,00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13.750,00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55.000,00</w:t>
            </w:r>
          </w:p>
        </w:tc>
      </w:tr>
      <w:tr w:rsidR="00D70FB3" w:rsidRPr="00D70FB3" w:rsidTr="003B242E">
        <w:trPr>
          <w:trHeight w:val="72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186</w:t>
            </w:r>
          </w:p>
        </w:tc>
        <w:tc>
          <w:tcPr>
            <w:tcW w:w="10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Финансирање комуналне потрошње,јавна хигијена и одржавање зелених површина</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2.400,00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2.600,00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r>
      <w:tr w:rsidR="00D70FB3" w:rsidRPr="00D70FB3" w:rsidTr="003B242E">
        <w:trPr>
          <w:trHeight w:val="72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187</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Уређење излазно - улазних путних праваца, кошење обале и чишћење канала "Дашница"</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14.400,00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15.600,00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15.000,00</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188</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Прање саобраћајница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9.600,00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189</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Кошење амброзије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6.720,00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7.280,00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28.000,00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190</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Чишћење јавних површина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112.800,00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122.200,00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117.500,00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470.000,00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191</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јавних зелених површина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250.000,00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192</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Уклањање угинулих животиња и чишћење крупног отпада са покоса и дна канала "Дашница"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193</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Чишћење дивљих депонија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Израда кућних бројева и стубића, поправка дјечијих игралишта, уличних канти и клупа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9.600,00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кишне канализације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39.000,00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Одржавање јавних чесми и фонтана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197</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0640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Уговорене услуге - улична расвјета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360.000,00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390.000,00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198</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Уговорене услуге - финансирање комуналне инфраструктуре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199</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Зимска служба - локални и некатегорисани путеви</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39.000,00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200</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Зимска служба - Град Бијељина и Јања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28.800,00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31.200,00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120.000,00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201</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412800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Комунална инфраструктура-водопривредне накнаде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127.680,00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138.320,00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133.000,00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532.000,00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202</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0111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412900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Остале уговорене услуге - материјални трошкови </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960,00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203</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413</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66"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1391"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1.250,00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1.300,00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1.250,00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5.000,00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413 900</w:t>
            </w:r>
          </w:p>
        </w:tc>
        <w:tc>
          <w:tcPr>
            <w:tcW w:w="3466" w:type="dxa"/>
            <w:tcBorders>
              <w:top w:val="nil"/>
              <w:left w:val="nil"/>
              <w:bottom w:val="single" w:sz="4" w:space="0" w:color="auto"/>
              <w:right w:val="nil"/>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Трошкови затезне камате</w:t>
            </w:r>
          </w:p>
        </w:tc>
        <w:tc>
          <w:tcPr>
            <w:tcW w:w="1391"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415</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Грантови</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88.800,00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96.200,00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370.000,00</w:t>
            </w:r>
          </w:p>
        </w:tc>
      </w:tr>
      <w:tr w:rsidR="00D70FB3" w:rsidRPr="00D70FB3" w:rsidTr="003B242E">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415200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Грантови за изградњу дјечијих игралишта у ЗЕВ</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r>
      <w:tr w:rsidR="00D70FB3" w:rsidRPr="00D70FB3" w:rsidTr="003B242E">
        <w:trPr>
          <w:trHeight w:val="72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207</w:t>
            </w:r>
          </w:p>
        </w:tc>
        <w:tc>
          <w:tcPr>
            <w:tcW w:w="10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415200</w:t>
            </w:r>
          </w:p>
        </w:tc>
        <w:tc>
          <w:tcPr>
            <w:tcW w:w="3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Имплементација мјера енергетске ефикасности резиденцијалног сектора у Граду Бијељина</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80.000,00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76.800,00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83.200,00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80.000,00</w:t>
            </w:r>
          </w:p>
        </w:tc>
        <w:tc>
          <w:tcPr>
            <w:tcW w:w="1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320.000,00</w:t>
            </w:r>
          </w:p>
        </w:tc>
      </w:tr>
      <w:tr w:rsidR="00D70FB3" w:rsidRPr="00D70FB3" w:rsidTr="003B242E">
        <w:trPr>
          <w:trHeight w:val="24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208</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416</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46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Дознаке грађанима</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3.750,00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3.600,00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3.900,00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3.750,00</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15.000,00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209</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Субвенције социјалним категоријама </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3.900,00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210</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Субвенције - замјена пећи и котлова за гријање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211</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416100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Субвенције за уградњу лифтова по захтјевима ЗЕВ-а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212</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419</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Расходи по судским рјешењима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48.000,00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50.000,00</w:t>
            </w:r>
          </w:p>
        </w:tc>
        <w:tc>
          <w:tcPr>
            <w:tcW w:w="124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200.000,00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213</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419100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Расходи по судским рјешењима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КАПИТАЛНИ ИЗДАЦИ</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958.250,00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919.920,00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996.580,00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958.250,00</w:t>
            </w:r>
          </w:p>
        </w:tc>
        <w:tc>
          <w:tcPr>
            <w:tcW w:w="124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3.833.000,00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511</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66" w:type="dxa"/>
            <w:tcBorders>
              <w:top w:val="nil"/>
              <w:left w:val="nil"/>
              <w:bottom w:val="single" w:sz="4" w:space="0" w:color="auto"/>
              <w:right w:val="nil"/>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391"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950.750,00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912.720,00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988.780,00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950.750,00</w:t>
            </w:r>
          </w:p>
        </w:tc>
        <w:tc>
          <w:tcPr>
            <w:tcW w:w="124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3.803.000,00</w:t>
            </w:r>
          </w:p>
        </w:tc>
      </w:tr>
      <w:tr w:rsidR="00D70FB3" w:rsidRPr="00D70FB3" w:rsidTr="00D70FB3">
        <w:trPr>
          <w:trHeight w:val="16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изградњу и прибављање објеката комуналнe инфраструктурe,процјена вриједности некретнинa- надзор,пројектовање и др. Дирекција за изградњу и развој града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r>
      <w:tr w:rsidR="00D70FB3" w:rsidRPr="00D70FB3" w:rsidTr="00D70FB3">
        <w:trPr>
          <w:trHeight w:val="96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217</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изградњу и прибављање објеката "индустријска зона"надзор и пројектовање Дирекција за изградњу и развој</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9.600,00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40.000,00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218</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Инфраструктура из водoпривредних накнада-инвестиције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223.250,00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214.320,00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232.180,00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223.250,00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893.000,00</w:t>
            </w:r>
          </w:p>
        </w:tc>
      </w:tr>
      <w:tr w:rsidR="00D70FB3" w:rsidRPr="00D70FB3" w:rsidTr="00D70FB3">
        <w:trPr>
          <w:trHeight w:val="14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219</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комуналне инфраструктуре (путна, водоводна, електро мрежа, гасификација, Диркција за изградњу и развој града - надзор, пројектовање) - буџет, суфинансирање, кредит</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78.000,00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300.000,00</w:t>
            </w:r>
          </w:p>
        </w:tc>
      </w:tr>
      <w:tr w:rsidR="00D70FB3" w:rsidRPr="00D70FB3" w:rsidTr="003B242E">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220</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Асфалтирање локалних и некатегорисаних путева са учешћем МЗ</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3B242E">
        <w:trPr>
          <w:trHeight w:val="48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221</w:t>
            </w:r>
          </w:p>
        </w:tc>
        <w:tc>
          <w:tcPr>
            <w:tcW w:w="10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Асфалтирање локалних и некатегорисаних путева -  буџет</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3B242E">
        <w:trPr>
          <w:trHeight w:val="72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222</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и асфалтирање градских улица и осталих саобраћајних површина са учешћем МЗ</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223</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и асфалтирање градских улица и осталих саобраћајних површина - буџет</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реконструкција и рехабилитација путне инфраструктуре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550.000,00</w:t>
            </w:r>
          </w:p>
        </w:tc>
      </w:tr>
      <w:tr w:rsidR="00D70FB3" w:rsidRPr="00D70FB3" w:rsidTr="00D70FB3">
        <w:trPr>
          <w:trHeight w:val="14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Инфраструктура,експропријација,рјешавање имовинских питања (кућа Магдалене Живановић, нова улица Патријарха Павла - Николе Тесле, Улица Хајдук Станка, насеље Кнез Иво и др)</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175.000,00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168.000,00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182.000,00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175.000,00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700.000,00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водоводног система Бањица - Брђани</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227</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водоводне инфраструктуре  - буџет</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39.000,00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228</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водоводне инфраструктуре у МЗ - учешће МЗ</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39.000,00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37.500,00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150.000,00</w:t>
            </w:r>
          </w:p>
        </w:tc>
      </w:tr>
      <w:tr w:rsidR="00D70FB3" w:rsidRPr="00D70FB3" w:rsidTr="00D70FB3">
        <w:trPr>
          <w:trHeight w:val="120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229</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Пројектовање реконструкције дијела Трга краља Петра I Карађорђевића са изградњом фонтана - Дирекција за изградњу и развој Града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r>
      <w:tr w:rsidR="00D70FB3" w:rsidRPr="00D70FB3" w:rsidTr="003B242E">
        <w:trPr>
          <w:trHeight w:val="216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230</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инфраструктуре за унапређење безбједности саобраћаја (пројектовање, Дирекција за изградњу и развој града, раскрснице и остале саобраћане површине, свјетлосно-сигнални уређаји, опрема пута, саобраћајна сигнализација, објекти за смиривање саобраћаја)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r>
      <w:tr w:rsidR="00D70FB3" w:rsidRPr="00D70FB3" w:rsidTr="003B242E">
        <w:trPr>
          <w:trHeight w:val="96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231</w:t>
            </w:r>
          </w:p>
        </w:tc>
        <w:tc>
          <w:tcPr>
            <w:tcW w:w="10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0421</w:t>
            </w:r>
          </w:p>
        </w:tc>
        <w:tc>
          <w:tcPr>
            <w:tcW w:w="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инфраструктуре за унапређење безбједности саобраћаја у зони ОШ "Јован Дучић" у Патковачи</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3B242E">
        <w:trPr>
          <w:trHeight w:val="48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232</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изградњу градског  и осталих гробља</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r>
      <w:tr w:rsidR="00D70FB3" w:rsidRPr="00D70FB3" w:rsidTr="00D70FB3">
        <w:trPr>
          <w:trHeight w:val="14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233</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комуналне инфраструктуре (путна, водоводна, електро мрежа, гасификација, Диркција за изградњу и развој града - надзор, пројектовање) - концесионе накнаде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паркова и дјечијих игралишта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Изградња парка "Кнез Иво од Семберије"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Уређење плаже Амајлије - изградња инфраструктуре фаза I</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237</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62.400,00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67.600,00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65.000,00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260.000,00</w:t>
            </w:r>
          </w:p>
        </w:tc>
      </w:tr>
      <w:tr w:rsidR="00D70FB3" w:rsidRPr="00D70FB3" w:rsidTr="00D70FB3">
        <w:trPr>
          <w:trHeight w:val="96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238</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 зграда Поште Српске </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96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239</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топловода за прикључење јавних објеката у центру Града на систем даљинског гријања - зграда зграда Пореске управе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96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240</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 зграда Основног суда </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3B242E">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241</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топловода за прикључење Музичке школе на систем даљинског гријања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14.400,00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15.600,00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60.000,00</w:t>
            </w:r>
          </w:p>
        </w:tc>
      </w:tr>
      <w:tr w:rsidR="00D70FB3" w:rsidRPr="00D70FB3" w:rsidTr="003B242E">
        <w:trPr>
          <w:trHeight w:val="72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242</w:t>
            </w:r>
          </w:p>
        </w:tc>
        <w:tc>
          <w:tcPr>
            <w:tcW w:w="10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Пројектовање, сагласности, дозволе, изградња пјешачко - бициклистичке стазе Дворови - Трњаци - Балатун</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3B242E">
        <w:trPr>
          <w:trHeight w:val="48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243</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дјечијег игралишта  у МЗ Богдановићи</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дјечијег игралишта  у МЗ 15. Мајевичка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511100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Изградња тротоара у Улици Сарајевска - прва фаза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дијела Дринске улице у МЗ Јања - донаторска средства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120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247</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0451</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Издаци за инвестиционо одржавање,реконструкцију и адаптацију путева - набавка саобраћајних знакова, аутобуских стајалишта и др.</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24.000,00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26.000,00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25.000,00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100.000,00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248</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дијела система градског топловода, реконструкција котла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249</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0610</w:t>
            </w:r>
          </w:p>
        </w:tc>
        <w:tc>
          <w:tcPr>
            <w:tcW w:w="4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Реконстукција објеката социјалног становања - намјенска средства за затварање колективних центара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250</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црпних станица ПС1 у насељима Заир и Пет језера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251</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градских паркова и дјечијих игралишта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72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252</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Реконструкција аутобуског стајалишта у МЗ Горњи Драгаљевац по захтјеву МЗ</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48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253</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511200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Уређење и освјетљење простора око Дома културе у Дворовима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254</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0510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комуналног мобилијара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255</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видео надзора у граду</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13.000,00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12.500,00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50.000,00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256</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Успостављање "Rent-a-bike" система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r>
      <w:tr w:rsidR="00D70FB3" w:rsidRPr="00D70FB3" w:rsidTr="003B242E">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257</w:t>
            </w:r>
          </w:p>
        </w:tc>
        <w:tc>
          <w:tcPr>
            <w:tcW w:w="100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466"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Набавка декоративне јавне расвјете</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r>
      <w:tr w:rsidR="00D70FB3" w:rsidRPr="00D70FB3" w:rsidTr="003B242E">
        <w:trPr>
          <w:trHeight w:val="72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258</w:t>
            </w:r>
          </w:p>
        </w:tc>
        <w:tc>
          <w:tcPr>
            <w:tcW w:w="10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511300</w:t>
            </w:r>
          </w:p>
        </w:tc>
        <w:tc>
          <w:tcPr>
            <w:tcW w:w="3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Постављање видео надзора на новом шеталишту код канала Дашница - прва фаза</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0,00</w:t>
            </w:r>
          </w:p>
        </w:tc>
        <w:tc>
          <w:tcPr>
            <w:tcW w:w="1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0,00</w:t>
            </w:r>
          </w:p>
        </w:tc>
      </w:tr>
      <w:tr w:rsidR="00D70FB3" w:rsidRPr="00D70FB3" w:rsidTr="003B242E">
        <w:trPr>
          <w:trHeight w:val="480"/>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259</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0422</w:t>
            </w:r>
          </w:p>
        </w:tc>
        <w:tc>
          <w:tcPr>
            <w:tcW w:w="409"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511500</w:t>
            </w:r>
          </w:p>
        </w:tc>
        <w:tc>
          <w:tcPr>
            <w:tcW w:w="3466"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Издаци за остале вишегодишње засаде</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4.800,00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5.200,00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5.000,00</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20.000,00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260</w:t>
            </w:r>
          </w:p>
        </w:tc>
        <w:tc>
          <w:tcPr>
            <w:tcW w:w="1007"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409"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537"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513</w:t>
            </w:r>
          </w:p>
        </w:tc>
        <w:tc>
          <w:tcPr>
            <w:tcW w:w="951"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3466" w:type="dxa"/>
            <w:tcBorders>
              <w:top w:val="nil"/>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Издаци за прибављање земљишта</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7.200,00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7.800,00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b/>
                <w:bCs/>
                <w:sz w:val="18"/>
                <w:szCs w:val="18"/>
                <w:lang w:val="en-GB" w:eastAsia="en-GB"/>
              </w:rPr>
            </w:pPr>
            <w:r w:rsidRPr="00D70FB3">
              <w:rPr>
                <w:rFonts w:ascii="Times New Roman" w:eastAsia="Times New Roman" w:hAnsi="Times New Roman" w:cs="Times New Roman"/>
                <w:b/>
                <w:bCs/>
                <w:sz w:val="18"/>
                <w:szCs w:val="18"/>
                <w:lang w:val="en-GB" w:eastAsia="en-GB"/>
              </w:rPr>
              <w:t>30.000,00</w:t>
            </w:r>
          </w:p>
        </w:tc>
      </w:tr>
      <w:tr w:rsidR="00D70FB3" w:rsidRPr="00D70FB3" w:rsidTr="00D70FB3">
        <w:trPr>
          <w:trHeight w:val="240"/>
        </w:trPr>
        <w:tc>
          <w:tcPr>
            <w:tcW w:w="462" w:type="dxa"/>
            <w:tcBorders>
              <w:top w:val="nil"/>
              <w:left w:val="single" w:sz="4" w:space="0" w:color="auto"/>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261</w:t>
            </w:r>
          </w:p>
        </w:tc>
        <w:tc>
          <w:tcPr>
            <w:tcW w:w="1007"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0620</w:t>
            </w:r>
          </w:p>
        </w:tc>
        <w:tc>
          <w:tcPr>
            <w:tcW w:w="409"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7"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951"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513100</w:t>
            </w:r>
          </w:p>
        </w:tc>
        <w:tc>
          <w:tcPr>
            <w:tcW w:w="3466" w:type="dxa"/>
            <w:tcBorders>
              <w:top w:val="single" w:sz="4" w:space="0" w:color="auto"/>
              <w:left w:val="nil"/>
              <w:bottom w:val="nil"/>
              <w:right w:val="single" w:sz="4" w:space="0" w:color="auto"/>
            </w:tcBorders>
            <w:shd w:val="clear" w:color="auto" w:fill="auto"/>
            <w:vAlign w:val="center"/>
            <w:hideMark/>
          </w:tcPr>
          <w:p w:rsidR="00D70FB3" w:rsidRPr="00D70FB3" w:rsidRDefault="00D70FB3" w:rsidP="00D70FB3">
            <w:pPr>
              <w:spacing w:after="0" w:line="240" w:lineRule="auto"/>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xml:space="preserve">Набавка земљишта </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7.500,00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7.200,00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7.800,00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7.500,00</w:t>
            </w:r>
          </w:p>
        </w:tc>
        <w:tc>
          <w:tcPr>
            <w:tcW w:w="1244" w:type="dxa"/>
            <w:tcBorders>
              <w:top w:val="nil"/>
              <w:left w:val="nil"/>
              <w:bottom w:val="single" w:sz="4" w:space="0" w:color="auto"/>
              <w:right w:val="single" w:sz="4" w:space="0" w:color="auto"/>
            </w:tcBorders>
            <w:shd w:val="clear" w:color="auto" w:fill="auto"/>
            <w:noWrap/>
            <w:vAlign w:val="center"/>
            <w:hideMark/>
          </w:tcPr>
          <w:p w:rsidR="00D70FB3" w:rsidRPr="00D70FB3" w:rsidRDefault="00D70FB3" w:rsidP="00D70FB3">
            <w:pPr>
              <w:spacing w:after="0" w:line="240" w:lineRule="auto"/>
              <w:jc w:val="right"/>
              <w:rPr>
                <w:rFonts w:ascii="Times New Roman" w:eastAsia="Times New Roman" w:hAnsi="Times New Roman" w:cs="Times New Roman"/>
                <w:sz w:val="18"/>
                <w:szCs w:val="18"/>
                <w:lang w:val="en-GB" w:eastAsia="en-GB"/>
              </w:rPr>
            </w:pPr>
            <w:r w:rsidRPr="00D70FB3">
              <w:rPr>
                <w:rFonts w:ascii="Times New Roman" w:eastAsia="Times New Roman" w:hAnsi="Times New Roman" w:cs="Times New Roman"/>
                <w:sz w:val="18"/>
                <w:szCs w:val="18"/>
                <w:lang w:val="en-GB" w:eastAsia="en-GB"/>
              </w:rPr>
              <w:t>30.000,00</w:t>
            </w:r>
          </w:p>
        </w:tc>
      </w:tr>
      <w:tr w:rsidR="00D70FB3" w:rsidRPr="00D70FB3" w:rsidTr="00D70FB3">
        <w:trPr>
          <w:trHeight w:val="525"/>
        </w:trPr>
        <w:tc>
          <w:tcPr>
            <w:tcW w:w="462" w:type="dxa"/>
            <w:tcBorders>
              <w:top w:val="nil"/>
              <w:left w:val="single" w:sz="4" w:space="0" w:color="auto"/>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w:t>
            </w:r>
          </w:p>
        </w:tc>
        <w:tc>
          <w:tcPr>
            <w:tcW w:w="1007" w:type="dxa"/>
            <w:tcBorders>
              <w:top w:val="single" w:sz="4" w:space="0" w:color="auto"/>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jc w:val="center"/>
              <w:rPr>
                <w:rFonts w:ascii="Times New Roman" w:eastAsia="Times New Roman" w:hAnsi="Times New Roman" w:cs="Times New Roman"/>
                <w:color w:val="000000"/>
                <w:sz w:val="18"/>
                <w:szCs w:val="18"/>
                <w:lang w:val="en-GB" w:eastAsia="en-GB"/>
              </w:rPr>
            </w:pPr>
            <w:r w:rsidRPr="00D70FB3">
              <w:rPr>
                <w:rFonts w:ascii="Times New Roman" w:eastAsia="Times New Roman" w:hAnsi="Times New Roman" w:cs="Times New Roman"/>
                <w:color w:val="000000"/>
                <w:sz w:val="18"/>
                <w:szCs w:val="18"/>
                <w:lang w:val="en-GB" w:eastAsia="en-GB"/>
              </w:rPr>
              <w:t> </w:t>
            </w:r>
          </w:p>
        </w:tc>
        <w:tc>
          <w:tcPr>
            <w:tcW w:w="5363" w:type="dxa"/>
            <w:gridSpan w:val="4"/>
            <w:tcBorders>
              <w:top w:val="single" w:sz="4" w:space="0" w:color="auto"/>
              <w:left w:val="nil"/>
              <w:bottom w:val="single" w:sz="4" w:space="0" w:color="auto"/>
              <w:right w:val="single" w:sz="4" w:space="0" w:color="auto"/>
            </w:tcBorders>
            <w:shd w:val="clear" w:color="000000" w:fill="DBE5F1"/>
            <w:vAlign w:val="center"/>
            <w:hideMark/>
          </w:tcPr>
          <w:p w:rsidR="00D70FB3" w:rsidRPr="00D70FB3" w:rsidRDefault="00D70FB3" w:rsidP="00D70FB3">
            <w:pPr>
              <w:spacing w:after="0" w:line="240" w:lineRule="auto"/>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 xml:space="preserve">УКУПНО ОДЈЕЉЕЊЕ ЗА СТАМБЕНО КОМУНАЛНЕ ПОСЛОВЕ И ЗЖС </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2.428.000,00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2.330.880,00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2.525.120,00</w:t>
            </w:r>
          </w:p>
        </w:tc>
        <w:tc>
          <w:tcPr>
            <w:tcW w:w="1391"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2.428.000,00</w:t>
            </w:r>
          </w:p>
        </w:tc>
        <w:tc>
          <w:tcPr>
            <w:tcW w:w="1244" w:type="dxa"/>
            <w:tcBorders>
              <w:top w:val="nil"/>
              <w:left w:val="nil"/>
              <w:bottom w:val="single" w:sz="4" w:space="0" w:color="auto"/>
              <w:right w:val="single" w:sz="4" w:space="0" w:color="auto"/>
            </w:tcBorders>
            <w:shd w:val="clear" w:color="auto" w:fill="auto"/>
            <w:vAlign w:val="center"/>
            <w:hideMark/>
          </w:tcPr>
          <w:p w:rsidR="00D70FB3" w:rsidRPr="00D70FB3" w:rsidRDefault="00D70FB3" w:rsidP="00D70FB3">
            <w:pPr>
              <w:spacing w:after="0" w:line="240" w:lineRule="auto"/>
              <w:jc w:val="right"/>
              <w:rPr>
                <w:rFonts w:ascii="Times New Roman" w:eastAsia="Times New Roman" w:hAnsi="Times New Roman" w:cs="Times New Roman"/>
                <w:b/>
                <w:bCs/>
                <w:color w:val="000000"/>
                <w:sz w:val="18"/>
                <w:szCs w:val="18"/>
                <w:lang w:val="en-GB" w:eastAsia="en-GB"/>
              </w:rPr>
            </w:pPr>
            <w:r w:rsidRPr="00D70FB3">
              <w:rPr>
                <w:rFonts w:ascii="Times New Roman" w:eastAsia="Times New Roman" w:hAnsi="Times New Roman" w:cs="Times New Roman"/>
                <w:b/>
                <w:bCs/>
                <w:color w:val="000000"/>
                <w:sz w:val="18"/>
                <w:szCs w:val="18"/>
                <w:lang w:val="en-GB" w:eastAsia="en-GB"/>
              </w:rPr>
              <w:t>9.712.000,00</w:t>
            </w:r>
          </w:p>
        </w:tc>
      </w:tr>
    </w:tbl>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840" w:type="dxa"/>
        <w:tblInd w:w="95" w:type="dxa"/>
        <w:tblLook w:val="04A0"/>
      </w:tblPr>
      <w:tblGrid>
        <w:gridCol w:w="517"/>
        <w:gridCol w:w="1087"/>
        <w:gridCol w:w="444"/>
        <w:gridCol w:w="580"/>
        <w:gridCol w:w="1020"/>
        <w:gridCol w:w="2815"/>
        <w:gridCol w:w="1478"/>
        <w:gridCol w:w="1478"/>
        <w:gridCol w:w="1478"/>
        <w:gridCol w:w="1496"/>
        <w:gridCol w:w="1447"/>
      </w:tblGrid>
      <w:tr w:rsidR="00543CAD" w:rsidRPr="00543CAD" w:rsidTr="00543CAD">
        <w:trPr>
          <w:trHeight w:val="750"/>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6"/>
                <w:szCs w:val="16"/>
                <w:lang w:val="en-GB" w:eastAsia="en-GB"/>
              </w:rPr>
            </w:pPr>
            <w:r w:rsidRPr="00543CAD">
              <w:rPr>
                <w:rFonts w:ascii="Times New Roman" w:eastAsia="Times New Roman" w:hAnsi="Times New Roman" w:cs="Times New Roman"/>
                <w:b/>
                <w:bCs/>
                <w:color w:val="000000"/>
                <w:sz w:val="16"/>
                <w:szCs w:val="16"/>
                <w:lang w:val="en-GB" w:eastAsia="en-GB"/>
              </w:rPr>
              <w:t>РБ</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ФУНКЦИЈА</w:t>
            </w:r>
          </w:p>
        </w:tc>
        <w:tc>
          <w:tcPr>
            <w:tcW w:w="2064" w:type="dxa"/>
            <w:gridSpan w:val="3"/>
            <w:tcBorders>
              <w:top w:val="single" w:sz="4" w:space="0" w:color="auto"/>
              <w:left w:val="nil"/>
              <w:bottom w:val="single" w:sz="4" w:space="0" w:color="auto"/>
              <w:right w:val="single" w:sz="4" w:space="0" w:color="000000"/>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6"/>
                <w:szCs w:val="16"/>
                <w:lang w:val="en-GB" w:eastAsia="en-GB"/>
              </w:rPr>
            </w:pPr>
            <w:r w:rsidRPr="00543CAD">
              <w:rPr>
                <w:rFonts w:ascii="Times New Roman" w:eastAsia="Times New Roman" w:hAnsi="Times New Roman" w:cs="Times New Roman"/>
                <w:b/>
                <w:bCs/>
                <w:color w:val="000000"/>
                <w:sz w:val="16"/>
                <w:szCs w:val="16"/>
                <w:lang w:val="en-GB" w:eastAsia="en-GB"/>
              </w:rPr>
              <w:t>ЕКОНОМСКИ КОД</w:t>
            </w:r>
          </w:p>
        </w:tc>
        <w:tc>
          <w:tcPr>
            <w:tcW w:w="2892" w:type="dxa"/>
            <w:tcBorders>
              <w:top w:val="single" w:sz="4" w:space="0" w:color="auto"/>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16"/>
                <w:szCs w:val="16"/>
                <w:lang w:val="en-GB" w:eastAsia="en-GB"/>
              </w:rPr>
            </w:pPr>
            <w:r w:rsidRPr="00543CAD">
              <w:rPr>
                <w:rFonts w:ascii="Times New Roman" w:eastAsia="Times New Roman" w:hAnsi="Times New Roman" w:cs="Times New Roman"/>
                <w:b/>
                <w:bCs/>
                <w:color w:val="000000"/>
                <w:sz w:val="16"/>
                <w:szCs w:val="16"/>
                <w:lang w:val="en-GB" w:eastAsia="en-GB"/>
              </w:rPr>
              <w:t>ОПИС</w:t>
            </w:r>
          </w:p>
        </w:tc>
        <w:tc>
          <w:tcPr>
            <w:tcW w:w="150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 квартал 25%</w:t>
            </w:r>
          </w:p>
        </w:tc>
        <w:tc>
          <w:tcPr>
            <w:tcW w:w="150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 квартал 24%</w:t>
            </w:r>
          </w:p>
        </w:tc>
        <w:tc>
          <w:tcPr>
            <w:tcW w:w="1503"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III квартал 26%</w:t>
            </w:r>
          </w:p>
        </w:tc>
        <w:tc>
          <w:tcPr>
            <w:tcW w:w="152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IV квартал 25%</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sz w:val="18"/>
                <w:szCs w:val="18"/>
                <w:lang w:val="en-GB" w:eastAsia="en-GB"/>
              </w:rPr>
            </w:pPr>
            <w:r w:rsidRPr="00543CAD">
              <w:rPr>
                <w:rFonts w:ascii="Times New Roman" w:eastAsia="Times New Roman" w:hAnsi="Times New Roman" w:cs="Times New Roman"/>
                <w:b/>
                <w:bCs/>
                <w:sz w:val="18"/>
                <w:szCs w:val="18"/>
                <w:lang w:val="en-GB" w:eastAsia="en-GB"/>
              </w:rPr>
              <w:t>БУЏЕТ 2024. ГОДИНА</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 </w:t>
            </w:r>
          </w:p>
        </w:tc>
        <w:tc>
          <w:tcPr>
            <w:tcW w:w="2064"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1</w:t>
            </w:r>
          </w:p>
        </w:tc>
        <w:tc>
          <w:tcPr>
            <w:tcW w:w="289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2</w:t>
            </w:r>
          </w:p>
        </w:tc>
        <w:tc>
          <w:tcPr>
            <w:tcW w:w="150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3</w:t>
            </w:r>
          </w:p>
        </w:tc>
        <w:tc>
          <w:tcPr>
            <w:tcW w:w="150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4</w:t>
            </w:r>
          </w:p>
        </w:tc>
        <w:tc>
          <w:tcPr>
            <w:tcW w:w="150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5</w:t>
            </w:r>
          </w:p>
        </w:tc>
        <w:tc>
          <w:tcPr>
            <w:tcW w:w="152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6</w:t>
            </w:r>
          </w:p>
        </w:tc>
        <w:tc>
          <w:tcPr>
            <w:tcW w:w="144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8"/>
                <w:szCs w:val="18"/>
                <w:lang w:val="en-GB" w:eastAsia="en-GB"/>
              </w:rPr>
            </w:pPr>
            <w:r w:rsidRPr="00543CAD">
              <w:rPr>
                <w:rFonts w:ascii="Times New Roman" w:eastAsia="Times New Roman" w:hAnsi="Times New Roman" w:cs="Times New Roman"/>
                <w:sz w:val="18"/>
                <w:szCs w:val="18"/>
                <w:lang w:val="en-GB" w:eastAsia="en-GB"/>
              </w:rPr>
              <w:t>7</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 </w:t>
            </w:r>
          </w:p>
        </w:tc>
        <w:tc>
          <w:tcPr>
            <w:tcW w:w="2064" w:type="dxa"/>
            <w:gridSpan w:val="3"/>
            <w:vMerge/>
            <w:tcBorders>
              <w:top w:val="nil"/>
              <w:left w:val="nil"/>
              <w:bottom w:val="single" w:sz="4" w:space="0" w:color="auto"/>
              <w:right w:val="single" w:sz="4" w:space="0" w:color="auto"/>
            </w:tcBorders>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16"/>
                <w:szCs w:val="16"/>
                <w:lang w:val="en-GB" w:eastAsia="en-GB"/>
              </w:rPr>
            </w:pPr>
          </w:p>
        </w:tc>
        <w:tc>
          <w:tcPr>
            <w:tcW w:w="289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16"/>
                <w:szCs w:val="16"/>
                <w:lang w:val="en-GB" w:eastAsia="en-GB"/>
              </w:rPr>
            </w:pPr>
            <w:r w:rsidRPr="00543CAD">
              <w:rPr>
                <w:rFonts w:ascii="Times New Roman" w:eastAsia="Times New Roman" w:hAnsi="Times New Roman" w:cs="Times New Roman"/>
                <w:color w:val="000000"/>
                <w:sz w:val="16"/>
                <w:szCs w:val="16"/>
                <w:lang w:val="en-GB" w:eastAsia="en-GB"/>
              </w:rPr>
              <w:t> </w:t>
            </w:r>
          </w:p>
        </w:tc>
        <w:tc>
          <w:tcPr>
            <w:tcW w:w="150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c>
          <w:tcPr>
            <w:tcW w:w="1503"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c>
          <w:tcPr>
            <w:tcW w:w="1503"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c>
          <w:tcPr>
            <w:tcW w:w="1522"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c>
          <w:tcPr>
            <w:tcW w:w="144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sz w:val="16"/>
                <w:szCs w:val="16"/>
                <w:lang w:val="en-GB" w:eastAsia="en-GB"/>
              </w:rPr>
            </w:pPr>
            <w:r w:rsidRPr="00543CAD">
              <w:rPr>
                <w:rFonts w:ascii="Times New Roman" w:eastAsia="Times New Roman" w:hAnsi="Times New Roman" w:cs="Times New Roman"/>
                <w:sz w:val="16"/>
                <w:szCs w:val="16"/>
                <w:lang w:val="en-GB" w:eastAsia="en-GB"/>
              </w:rPr>
              <w:t> </w:t>
            </w:r>
          </w:p>
        </w:tc>
      </w:tr>
      <w:tr w:rsidR="00543CAD" w:rsidRPr="00543CAD" w:rsidTr="00543CAD">
        <w:trPr>
          <w:trHeight w:val="52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64" w:type="dxa"/>
            <w:gridSpan w:val="3"/>
            <w:tcBorders>
              <w:top w:val="single" w:sz="4" w:space="0" w:color="auto"/>
              <w:left w:val="nil"/>
              <w:bottom w:val="single" w:sz="4" w:space="0" w:color="auto"/>
              <w:right w:val="single" w:sz="4" w:space="0" w:color="000000"/>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ПЈТ</w:t>
            </w:r>
          </w:p>
        </w:tc>
        <w:tc>
          <w:tcPr>
            <w:tcW w:w="289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ОДЈЕЉЕЊЕ ЗА БОРАЧКО ИНВАЛИДСКУ ЗАШТИТУ</w:t>
            </w:r>
          </w:p>
        </w:tc>
        <w:tc>
          <w:tcPr>
            <w:tcW w:w="150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503"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503"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522"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144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064" w:type="dxa"/>
            <w:gridSpan w:val="3"/>
            <w:tcBorders>
              <w:top w:val="single" w:sz="4" w:space="0" w:color="auto"/>
              <w:left w:val="nil"/>
              <w:bottom w:val="single" w:sz="4" w:space="0" w:color="auto"/>
              <w:right w:val="single" w:sz="4" w:space="0" w:color="000000"/>
            </w:tcBorders>
            <w:shd w:val="clear" w:color="000000" w:fill="FFFFFF"/>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Број ПЈТ</w:t>
            </w:r>
          </w:p>
        </w:tc>
        <w:tc>
          <w:tcPr>
            <w:tcW w:w="2892"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0005180</w:t>
            </w:r>
          </w:p>
        </w:tc>
        <w:tc>
          <w:tcPr>
            <w:tcW w:w="1503" w:type="dxa"/>
            <w:tcBorders>
              <w:top w:val="nil"/>
              <w:left w:val="nil"/>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503" w:type="dxa"/>
            <w:tcBorders>
              <w:top w:val="nil"/>
              <w:left w:val="nil"/>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503"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522" w:type="dxa"/>
            <w:tcBorders>
              <w:top w:val="nil"/>
              <w:left w:val="single" w:sz="4" w:space="0" w:color="auto"/>
              <w:bottom w:val="single" w:sz="4" w:space="0" w:color="auto"/>
              <w:right w:val="nil"/>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447" w:type="dxa"/>
            <w:tcBorders>
              <w:top w:val="nil"/>
              <w:left w:val="single" w:sz="4" w:space="0" w:color="auto"/>
              <w:bottom w:val="single" w:sz="4" w:space="0" w:color="auto"/>
              <w:right w:val="single" w:sz="4" w:space="0" w:color="auto"/>
            </w:tcBorders>
            <w:shd w:val="clear" w:color="000000" w:fill="FFFFFF"/>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262</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ТЕКУЋИ РАСХОДИ</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197.562,50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189.660,00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205.465,00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197.562,50</w:t>
            </w:r>
          </w:p>
        </w:tc>
        <w:tc>
          <w:tcPr>
            <w:tcW w:w="144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790.250,00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263</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412</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Расходи по основу материјала и услуга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8.625,00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8.280,00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8.970,00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8.625,00</w:t>
            </w:r>
          </w:p>
        </w:tc>
        <w:tc>
          <w:tcPr>
            <w:tcW w:w="144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34.500,00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264</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412400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Набавка материјала - Цивилна заштита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1.500,00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1.440,00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1.560,00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1.500,00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6.000,00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265</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412500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Трошкови текућег одржавања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266</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Уговорене услуге - Цивилна заштита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4.500,00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4.320,00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4.680,00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4.500,00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18.000,00</w:t>
            </w:r>
          </w:p>
        </w:tc>
      </w:tr>
      <w:tr w:rsidR="00543CAD" w:rsidRPr="00543CAD" w:rsidTr="00543CAD">
        <w:trPr>
          <w:trHeight w:val="51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267</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268</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0111</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412900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xml:space="preserve">Остале уговорене услуге </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875,00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840,00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910,00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875,00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3.500,00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269</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415</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Грантови</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76.437,50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73.380,00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79.495,00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76.437,50</w:t>
            </w:r>
          </w:p>
        </w:tc>
        <w:tc>
          <w:tcPr>
            <w:tcW w:w="144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305.750,00</w:t>
            </w:r>
          </w:p>
        </w:tc>
      </w:tr>
      <w:tr w:rsidR="00543CAD" w:rsidRPr="00543CAD" w:rsidTr="00543CAD">
        <w:trPr>
          <w:trHeight w:val="51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270</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Средства за финансирање Борачке организације</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27.750,00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26.640,00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28.860,00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27.750,00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111.000,00</w:t>
            </w:r>
          </w:p>
        </w:tc>
      </w:tr>
      <w:tr w:rsidR="00543CAD" w:rsidRPr="00543CAD" w:rsidTr="006C62E6">
        <w:trPr>
          <w:trHeight w:val="51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271</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Средства за финансирање Организација породица погинулих и несталих лица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10.375,00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9.960,00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10.790,00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10.375,00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41.500,00</w:t>
            </w:r>
          </w:p>
        </w:tc>
      </w:tr>
      <w:tr w:rsidR="00543CAD" w:rsidRPr="00543CAD" w:rsidTr="006C62E6">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272</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Средства за финансирање Удружења несталих бораца и цивила</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2.250,00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2.160,00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2.340,00</w:t>
            </w:r>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2.250,00</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9.000,00</w:t>
            </w:r>
          </w:p>
        </w:tc>
      </w:tr>
      <w:tr w:rsidR="00543CAD" w:rsidRPr="00543CAD" w:rsidTr="006C62E6">
        <w:trPr>
          <w:trHeight w:val="52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273</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Текуће помоћи непрофитним организацијама</w:t>
            </w:r>
          </w:p>
        </w:tc>
        <w:tc>
          <w:tcPr>
            <w:tcW w:w="1503" w:type="dxa"/>
            <w:tcBorders>
              <w:top w:val="single" w:sz="4" w:space="0" w:color="auto"/>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12.750,00</w:t>
            </w:r>
          </w:p>
        </w:tc>
        <w:tc>
          <w:tcPr>
            <w:tcW w:w="1503"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12.240,00</w:t>
            </w:r>
          </w:p>
        </w:tc>
        <w:tc>
          <w:tcPr>
            <w:tcW w:w="1503"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13.260,00</w:t>
            </w:r>
          </w:p>
        </w:tc>
        <w:tc>
          <w:tcPr>
            <w:tcW w:w="1522"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12.750,00</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51.000,00</w:t>
            </w:r>
          </w:p>
        </w:tc>
      </w:tr>
      <w:tr w:rsidR="00543CAD" w:rsidRPr="00543CAD" w:rsidTr="009A19D9">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274</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Средства за финансирање цивилних жртава рата</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2.400,00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2.304,00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2.496,00</w:t>
            </w:r>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2.400,00</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9.600,00</w:t>
            </w:r>
          </w:p>
        </w:tc>
      </w:tr>
      <w:tr w:rsidR="00543CAD" w:rsidRPr="00543CAD" w:rsidTr="009A19D9">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275</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single" w:sz="4" w:space="0" w:color="auto"/>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Удружење ратних војних инвалида</w:t>
            </w:r>
          </w:p>
        </w:tc>
        <w:tc>
          <w:tcPr>
            <w:tcW w:w="1503" w:type="dxa"/>
            <w:tcBorders>
              <w:top w:val="single" w:sz="4" w:space="0" w:color="auto"/>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2.625,00</w:t>
            </w:r>
          </w:p>
        </w:tc>
        <w:tc>
          <w:tcPr>
            <w:tcW w:w="1503"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2.520,00</w:t>
            </w:r>
          </w:p>
        </w:tc>
        <w:tc>
          <w:tcPr>
            <w:tcW w:w="1503"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2.730,00</w:t>
            </w:r>
          </w:p>
        </w:tc>
        <w:tc>
          <w:tcPr>
            <w:tcW w:w="1522"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2.625,00</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10.500,00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276</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Удружење логораша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2.287,50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2.196,00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2.379,00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2.287,50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9.150,00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277</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Удружење ветерана "Гарда Пантери"</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3.750,00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3.600,00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3.900,00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3.750,00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15.000,00</w:t>
            </w:r>
          </w:p>
        </w:tc>
      </w:tr>
      <w:tr w:rsidR="00543CAD" w:rsidRPr="00543CAD" w:rsidTr="00543CAD">
        <w:trPr>
          <w:trHeight w:val="54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278</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Удружење жена жртава рата регије Бијељина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2.250,00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2.160,00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2.340,00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2.250,00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9.000,00</w:t>
            </w:r>
          </w:p>
        </w:tc>
      </w:tr>
      <w:tr w:rsidR="00543CAD" w:rsidRPr="00543CAD" w:rsidTr="00543CAD">
        <w:trPr>
          <w:trHeight w:val="51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279</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Удружење грађана "Ветерани Републике Српске"</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2.400,00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2.600,00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2.500,00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280</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0840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415200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Учешће у изградњи спомен обиљежја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7.200,00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7.800,00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30.000,00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281</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416</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Дознаке грађанима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112.500,00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108.000,00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117.000,00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112.500,00</w:t>
            </w:r>
          </w:p>
        </w:tc>
        <w:tc>
          <w:tcPr>
            <w:tcW w:w="144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450.000,00</w:t>
            </w:r>
          </w:p>
        </w:tc>
      </w:tr>
      <w:tr w:rsidR="00543CAD" w:rsidRPr="00543CAD" w:rsidTr="00543CAD">
        <w:trPr>
          <w:trHeight w:val="51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282</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1030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416100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Текуће помоћи породицама погинулих бораца и инвалидима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67.500,00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64.800,00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70.200,00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67.500,00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270.000,00</w:t>
            </w:r>
          </w:p>
        </w:tc>
      </w:tr>
      <w:tr w:rsidR="00543CAD" w:rsidRPr="00543CAD" w:rsidTr="00543CAD">
        <w:trPr>
          <w:trHeight w:val="51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283</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0610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416100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Средства за рјешавање стамбених питања борачке категорије становништва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45.000,00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43.200,00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46.800,00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45.000,00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180.000,00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284</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КАПИТАЛНИ ИЗДАЦИ</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38.250,00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36.720,00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39.780,00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38.250,00</w:t>
            </w:r>
          </w:p>
        </w:tc>
        <w:tc>
          <w:tcPr>
            <w:tcW w:w="144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153.000,00</w:t>
            </w:r>
          </w:p>
        </w:tc>
      </w:tr>
      <w:tr w:rsidR="00543CAD" w:rsidRPr="00543CAD" w:rsidTr="00543CAD">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285</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511</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2"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18"/>
                <w:szCs w:val="18"/>
                <w:lang w:val="en-GB" w:eastAsia="en-GB"/>
              </w:rPr>
            </w:pPr>
            <w:r w:rsidRPr="00543CA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33.750,00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32.400,00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35.100,00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33.750,00</w:t>
            </w:r>
          </w:p>
        </w:tc>
        <w:tc>
          <w:tcPr>
            <w:tcW w:w="1447"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135.000,00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286</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0610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511100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Набавка грађевинских објеката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4.800,00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5.200,00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5.000,00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20.000,00</w:t>
            </w:r>
          </w:p>
        </w:tc>
      </w:tr>
      <w:tr w:rsidR="00543CAD" w:rsidRPr="00543CAD" w:rsidTr="00543CAD">
        <w:trPr>
          <w:trHeight w:val="51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287</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0610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511200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Реконструкција и инвестиционо одржавање</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9.600,00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10.400,00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10.000,00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40.000,00</w:t>
            </w:r>
          </w:p>
        </w:tc>
      </w:tr>
      <w:tr w:rsidR="00543CAD" w:rsidRPr="00543CAD" w:rsidTr="00543CAD">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288</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511300</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Набавка опреме-Цивилна заштита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18.750,00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18.000,00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19.500,00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18.750,00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75.000,00</w:t>
            </w:r>
          </w:p>
        </w:tc>
      </w:tr>
      <w:tr w:rsidR="00543CAD" w:rsidRPr="00543CAD" w:rsidTr="006C62E6">
        <w:trPr>
          <w:trHeight w:val="51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289</w:t>
            </w:r>
          </w:p>
        </w:tc>
        <w:tc>
          <w:tcPr>
            <w:tcW w:w="897"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446"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516</w:t>
            </w:r>
          </w:p>
        </w:tc>
        <w:tc>
          <w:tcPr>
            <w:tcW w:w="1034"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 </w:t>
            </w:r>
          </w:p>
        </w:tc>
        <w:tc>
          <w:tcPr>
            <w:tcW w:w="2892" w:type="dxa"/>
            <w:tcBorders>
              <w:top w:val="nil"/>
              <w:left w:val="nil"/>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503" w:type="dxa"/>
            <w:tcBorders>
              <w:top w:val="nil"/>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4.500,00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4.320,00</w:t>
            </w:r>
          </w:p>
        </w:tc>
        <w:tc>
          <w:tcPr>
            <w:tcW w:w="1503"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4.680,00</w:t>
            </w:r>
          </w:p>
        </w:tc>
        <w:tc>
          <w:tcPr>
            <w:tcW w:w="1522" w:type="dxa"/>
            <w:tcBorders>
              <w:top w:val="nil"/>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4.500,00</w:t>
            </w:r>
          </w:p>
        </w:tc>
        <w:tc>
          <w:tcPr>
            <w:tcW w:w="1447" w:type="dxa"/>
            <w:tcBorders>
              <w:top w:val="nil"/>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18.000,00</w:t>
            </w:r>
          </w:p>
        </w:tc>
      </w:tr>
      <w:tr w:rsidR="00543CAD" w:rsidRPr="00543CAD" w:rsidTr="006C62E6">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290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center"/>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0320</w:t>
            </w:r>
          </w:p>
        </w:tc>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 </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516100</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Издаци за залихе и материјала,ситни инвентар-Цивилна заштита</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4.500,00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4.320,00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4.680,00</w:t>
            </w:r>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4.500,00</w:t>
            </w:r>
          </w:p>
        </w:tc>
        <w:tc>
          <w:tcPr>
            <w:tcW w:w="1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CAD" w:rsidRPr="00543CAD" w:rsidRDefault="00543CAD" w:rsidP="00543CAD">
            <w:pPr>
              <w:spacing w:after="0" w:line="240" w:lineRule="auto"/>
              <w:jc w:val="right"/>
              <w:rPr>
                <w:rFonts w:ascii="Times New Roman" w:eastAsia="Times New Roman" w:hAnsi="Times New Roman" w:cs="Times New Roman"/>
                <w:color w:val="000000"/>
                <w:sz w:val="20"/>
                <w:szCs w:val="20"/>
                <w:lang w:val="en-GB" w:eastAsia="en-GB"/>
              </w:rPr>
            </w:pPr>
            <w:r w:rsidRPr="00543CAD">
              <w:rPr>
                <w:rFonts w:ascii="Times New Roman" w:eastAsia="Times New Roman" w:hAnsi="Times New Roman" w:cs="Times New Roman"/>
                <w:color w:val="000000"/>
                <w:sz w:val="20"/>
                <w:szCs w:val="20"/>
                <w:lang w:val="en-GB" w:eastAsia="en-GB"/>
              </w:rPr>
              <w:t>18.000,00</w:t>
            </w:r>
          </w:p>
        </w:tc>
      </w:tr>
      <w:tr w:rsidR="00543CAD" w:rsidRPr="00543CAD" w:rsidTr="006C62E6">
        <w:trPr>
          <w:trHeight w:val="540"/>
        </w:trPr>
        <w:tc>
          <w:tcPr>
            <w:tcW w:w="509"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 </w:t>
            </w:r>
          </w:p>
        </w:tc>
        <w:tc>
          <w:tcPr>
            <w:tcW w:w="897" w:type="dxa"/>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jc w:val="center"/>
              <w:rPr>
                <w:rFonts w:ascii="Times New Roman" w:eastAsia="Times New Roman" w:hAnsi="Times New Roman" w:cs="Times New Roman"/>
                <w:sz w:val="20"/>
                <w:szCs w:val="20"/>
                <w:lang w:val="en-GB" w:eastAsia="en-GB"/>
              </w:rPr>
            </w:pPr>
            <w:r w:rsidRPr="00543CAD">
              <w:rPr>
                <w:rFonts w:ascii="Times New Roman" w:eastAsia="Times New Roman" w:hAnsi="Times New Roman" w:cs="Times New Roman"/>
                <w:sz w:val="20"/>
                <w:szCs w:val="20"/>
                <w:lang w:val="en-GB" w:eastAsia="en-GB"/>
              </w:rPr>
              <w:t> </w:t>
            </w:r>
          </w:p>
        </w:tc>
        <w:tc>
          <w:tcPr>
            <w:tcW w:w="4956" w:type="dxa"/>
            <w:gridSpan w:val="4"/>
            <w:tcBorders>
              <w:top w:val="single" w:sz="4" w:space="0" w:color="auto"/>
              <w:left w:val="nil"/>
              <w:bottom w:val="single" w:sz="4" w:space="0" w:color="auto"/>
              <w:right w:val="single" w:sz="4" w:space="0" w:color="auto"/>
            </w:tcBorders>
            <w:shd w:val="clear" w:color="000000" w:fill="DBE5F1"/>
            <w:vAlign w:val="center"/>
            <w:hideMark/>
          </w:tcPr>
          <w:p w:rsidR="00543CAD" w:rsidRPr="00543CAD" w:rsidRDefault="00543CAD" w:rsidP="00543CAD">
            <w:pPr>
              <w:spacing w:after="0" w:line="240" w:lineRule="auto"/>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УКУПНО ОДЈЕЉЕЊЕ ЗА БОРАЧКО ИНВАЛИДСКУ И ЦИВИЛНУ ЗАШТИТУ</w:t>
            </w:r>
          </w:p>
        </w:tc>
        <w:tc>
          <w:tcPr>
            <w:tcW w:w="1503" w:type="dxa"/>
            <w:tcBorders>
              <w:top w:val="single" w:sz="4" w:space="0" w:color="auto"/>
              <w:left w:val="nil"/>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235.812,50</w:t>
            </w:r>
          </w:p>
        </w:tc>
        <w:tc>
          <w:tcPr>
            <w:tcW w:w="1503"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226.380,00</w:t>
            </w:r>
          </w:p>
        </w:tc>
        <w:tc>
          <w:tcPr>
            <w:tcW w:w="1503"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245.245,00</w:t>
            </w:r>
          </w:p>
        </w:tc>
        <w:tc>
          <w:tcPr>
            <w:tcW w:w="1522" w:type="dxa"/>
            <w:tcBorders>
              <w:top w:val="single" w:sz="4" w:space="0" w:color="auto"/>
              <w:left w:val="single" w:sz="4" w:space="0" w:color="auto"/>
              <w:bottom w:val="single" w:sz="4" w:space="0" w:color="auto"/>
              <w:right w:val="nil"/>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color w:val="000000"/>
                <w:sz w:val="20"/>
                <w:szCs w:val="20"/>
                <w:lang w:val="en-GB" w:eastAsia="en-GB"/>
              </w:rPr>
            </w:pPr>
            <w:r w:rsidRPr="00543CAD">
              <w:rPr>
                <w:rFonts w:ascii="Times New Roman" w:eastAsia="Times New Roman" w:hAnsi="Times New Roman" w:cs="Times New Roman"/>
                <w:b/>
                <w:bCs/>
                <w:color w:val="000000"/>
                <w:sz w:val="20"/>
                <w:szCs w:val="20"/>
                <w:lang w:val="en-GB" w:eastAsia="en-GB"/>
              </w:rPr>
              <w:t>235.812,50</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CAD" w:rsidRPr="00543CAD" w:rsidRDefault="00543CAD" w:rsidP="00543CAD">
            <w:pPr>
              <w:spacing w:after="0" w:line="240" w:lineRule="auto"/>
              <w:jc w:val="right"/>
              <w:rPr>
                <w:rFonts w:ascii="Times New Roman" w:eastAsia="Times New Roman" w:hAnsi="Times New Roman" w:cs="Times New Roman"/>
                <w:b/>
                <w:bCs/>
                <w:sz w:val="20"/>
                <w:szCs w:val="20"/>
                <w:lang w:val="en-GB" w:eastAsia="en-GB"/>
              </w:rPr>
            </w:pPr>
            <w:r w:rsidRPr="00543CAD">
              <w:rPr>
                <w:rFonts w:ascii="Times New Roman" w:eastAsia="Times New Roman" w:hAnsi="Times New Roman" w:cs="Times New Roman"/>
                <w:b/>
                <w:bCs/>
                <w:sz w:val="20"/>
                <w:szCs w:val="20"/>
                <w:lang w:val="en-GB" w:eastAsia="en-GB"/>
              </w:rPr>
              <w:t>943.250,00</w:t>
            </w:r>
          </w:p>
        </w:tc>
      </w:tr>
    </w:tbl>
    <w:p w:rsidR="00543CAD" w:rsidRDefault="00543CA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860" w:type="dxa"/>
        <w:tblInd w:w="95" w:type="dxa"/>
        <w:tblLook w:val="04A0"/>
      </w:tblPr>
      <w:tblGrid>
        <w:gridCol w:w="500"/>
        <w:gridCol w:w="1087"/>
        <w:gridCol w:w="586"/>
        <w:gridCol w:w="574"/>
        <w:gridCol w:w="1018"/>
        <w:gridCol w:w="2818"/>
        <w:gridCol w:w="1439"/>
        <w:gridCol w:w="1454"/>
        <w:gridCol w:w="1485"/>
        <w:gridCol w:w="1454"/>
        <w:gridCol w:w="1445"/>
      </w:tblGrid>
      <w:tr w:rsidR="009A19D9" w:rsidRPr="009A19D9" w:rsidTr="009A19D9">
        <w:trPr>
          <w:trHeight w:val="720"/>
        </w:trPr>
        <w:tc>
          <w:tcPr>
            <w:tcW w:w="5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6"/>
                <w:szCs w:val="16"/>
                <w:lang w:val="en-GB" w:eastAsia="en-GB"/>
              </w:rPr>
            </w:pPr>
            <w:r w:rsidRPr="009A19D9">
              <w:rPr>
                <w:rFonts w:ascii="Times New Roman" w:eastAsia="Times New Roman" w:hAnsi="Times New Roman" w:cs="Times New Roman"/>
                <w:b/>
                <w:bCs/>
                <w:color w:val="000000"/>
                <w:sz w:val="16"/>
                <w:szCs w:val="16"/>
                <w:lang w:val="en-GB" w:eastAsia="en-GB"/>
              </w:rPr>
              <w:t>РБ</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6"/>
                <w:szCs w:val="16"/>
                <w:lang w:val="en-GB" w:eastAsia="en-GB"/>
              </w:rPr>
            </w:pPr>
            <w:r w:rsidRPr="009A19D9">
              <w:rPr>
                <w:rFonts w:ascii="Times New Roman" w:eastAsia="Times New Roman" w:hAnsi="Times New Roman" w:cs="Times New Roman"/>
                <w:color w:val="000000"/>
                <w:sz w:val="16"/>
                <w:szCs w:val="16"/>
                <w:lang w:val="en-GB" w:eastAsia="en-GB"/>
              </w:rPr>
              <w:t>ФУНКЦИЈА</w:t>
            </w:r>
          </w:p>
        </w:tc>
        <w:tc>
          <w:tcPr>
            <w:tcW w:w="2047" w:type="dxa"/>
            <w:gridSpan w:val="3"/>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6"/>
                <w:szCs w:val="16"/>
                <w:lang w:val="en-GB" w:eastAsia="en-GB"/>
              </w:rPr>
            </w:pPr>
            <w:r w:rsidRPr="009A19D9">
              <w:rPr>
                <w:rFonts w:ascii="Times New Roman" w:eastAsia="Times New Roman" w:hAnsi="Times New Roman" w:cs="Times New Roman"/>
                <w:b/>
                <w:bCs/>
                <w:color w:val="000000"/>
                <w:sz w:val="16"/>
                <w:szCs w:val="16"/>
                <w:lang w:val="en-GB" w:eastAsia="en-GB"/>
              </w:rPr>
              <w:t>ЕКОНОМСКИ КОД</w:t>
            </w:r>
          </w:p>
        </w:tc>
        <w:tc>
          <w:tcPr>
            <w:tcW w:w="29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6"/>
                <w:szCs w:val="16"/>
                <w:lang w:val="en-GB" w:eastAsia="en-GB"/>
              </w:rPr>
            </w:pPr>
            <w:r w:rsidRPr="009A19D9">
              <w:rPr>
                <w:rFonts w:ascii="Times New Roman" w:eastAsia="Times New Roman" w:hAnsi="Times New Roman" w:cs="Times New Roman"/>
                <w:b/>
                <w:bCs/>
                <w:color w:val="000000"/>
                <w:sz w:val="16"/>
                <w:szCs w:val="16"/>
                <w:lang w:val="en-GB" w:eastAsia="en-GB"/>
              </w:rPr>
              <w:t>ОПИС</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 квартал 25%</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 квартал 24%</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III квартал 26%</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IV квартал 25%</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БУЏЕТ 2024. ГОДИНА</w:t>
            </w:r>
          </w:p>
        </w:tc>
      </w:tr>
      <w:tr w:rsidR="009A19D9" w:rsidRPr="009A19D9" w:rsidTr="009A19D9">
        <w:trPr>
          <w:trHeight w:val="300"/>
        </w:trPr>
        <w:tc>
          <w:tcPr>
            <w:tcW w:w="502"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w:t>
            </w:r>
          </w:p>
        </w:tc>
        <w:tc>
          <w:tcPr>
            <w:tcW w:w="101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29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w:t>
            </w:r>
          </w:p>
        </w:tc>
        <w:tc>
          <w:tcPr>
            <w:tcW w:w="144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ПЈТ</w:t>
            </w:r>
          </w:p>
        </w:tc>
        <w:tc>
          <w:tcPr>
            <w:tcW w:w="57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ОДЈЕЉЕЊЕ ЗА ДРУШТВЕНЕ ДЈЕЛАТНОСТИ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c>
          <w:tcPr>
            <w:tcW w:w="144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Број ПЈТ</w:t>
            </w:r>
          </w:p>
        </w:tc>
        <w:tc>
          <w:tcPr>
            <w:tcW w:w="57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0005210</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c>
          <w:tcPr>
            <w:tcW w:w="144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FF0000"/>
                <w:sz w:val="18"/>
                <w:szCs w:val="18"/>
                <w:lang w:val="en-GB" w:eastAsia="en-GB"/>
              </w:rPr>
            </w:pPr>
            <w:r w:rsidRPr="009A19D9">
              <w:rPr>
                <w:rFonts w:ascii="Times New Roman" w:eastAsia="Times New Roman" w:hAnsi="Times New Roman" w:cs="Times New Roman"/>
                <w:b/>
                <w:bCs/>
                <w:color w:val="FF0000"/>
                <w:sz w:val="18"/>
                <w:szCs w:val="18"/>
                <w:lang w:val="en-GB" w:eastAsia="en-GB"/>
              </w:rPr>
              <w:t> </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 </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ТЕКУЋИ РАСХОДИ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1.949.500,00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1.871.520,00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2.027.480,00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1.949.500,00</w:t>
            </w:r>
          </w:p>
        </w:tc>
        <w:tc>
          <w:tcPr>
            <w:tcW w:w="144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7.798.000,00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291</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412</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Расходи по основу коришћења робе и услуга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13.500,00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12.960,00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14.040,00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13.500,00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54.000,00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292</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0111</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xml:space="preserve">Остале уговорене услуге - материјални трошкови </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0724</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Расходи за бруто накнаде ван радног односа-накнаде за мртвозорство-Дом здравља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415</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Грантови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1.138.500,00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1.092.960,00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1.184.040,00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1.138.500,00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4.554.000,00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Текући грант за Дневни центар за дјецу која живе и/или раде на улици и која су у ризику</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0830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Текући грантови-ЈИП" Семберија и Мајевица"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400.000,00</w:t>
            </w:r>
          </w:p>
        </w:tc>
      </w:tr>
      <w:tr w:rsidR="009A19D9" w:rsidRPr="009A19D9" w:rsidTr="009A19D9">
        <w:trPr>
          <w:trHeight w:val="60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0810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финансирање физичке културе - резерва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0810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финансирање физичке културе - Бициклистичка трка Бања Лука - Бијељина - Београд</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299</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спорт по Правилнику о расподјели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350.000,00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336.000,00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364.000,00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350.000,00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1.400.000,00</w:t>
            </w:r>
          </w:p>
        </w:tc>
      </w:tr>
      <w:tr w:rsidR="009A19D9" w:rsidRPr="009A19D9" w:rsidTr="006C62E6">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300</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0810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Школски спорт</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3.900,00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w:t>
            </w:r>
          </w:p>
        </w:tc>
      </w:tr>
      <w:tr w:rsidR="009A19D9" w:rsidRPr="009A19D9" w:rsidTr="006C62E6">
        <w:trPr>
          <w:trHeight w:val="96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0810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интервенције у области образовања, спорта - кориштење сале и стадиона- Дирекција за развој и изградњу града</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57.500,00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55.200,00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59.800,00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57.500,00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230.000,00</w:t>
            </w:r>
          </w:p>
        </w:tc>
      </w:tr>
      <w:tr w:rsidR="009A19D9" w:rsidRPr="009A19D9" w:rsidTr="006C62E6">
        <w:trPr>
          <w:trHeight w:val="24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302</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културу</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Грант за подршку фестивалу Дјеца пјевају у Семберији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културу - Свјетски куп у хармоници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305</w:t>
            </w:r>
          </w:p>
        </w:tc>
        <w:tc>
          <w:tcPr>
            <w:tcW w:w="8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0820</w:t>
            </w:r>
          </w:p>
        </w:tc>
        <w:tc>
          <w:tcPr>
            <w:tcW w:w="45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xml:space="preserve">Средства за културу - Грант Хору "Србадија" </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0960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интервенције у области образовања - набавка уџбеника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210.000,00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201.600,00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218.400,00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210.000,00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840.000,00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0960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интервенције у области образовања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0960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интервенције у образовању - побољшање услова у школама које се односе на инклузивно образовање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309</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учешће у финансирању политичких партија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310</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реализацију пројекта у партнерским односима градске управе са грађанима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311</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суфинансирање развоја омладинских организација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312</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Националне мањине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Културно историјско наслеђе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Грантови вјерским заједницама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21.600,00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23.400,00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Грант Сигурна кућа Лара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финансирање програма удружења грађана од општег интереса за Град Бијељина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45.600,00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49.400,00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190.000,00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финансирање пројеката удружења грађана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28.600,00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110.000,00</w:t>
            </w:r>
          </w:p>
        </w:tc>
      </w:tr>
      <w:tr w:rsidR="009A19D9" w:rsidRPr="009A19D9" w:rsidTr="006C62E6">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Пројекат "Омладинска политика"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w:t>
            </w:r>
          </w:p>
        </w:tc>
      </w:tr>
      <w:tr w:rsidR="009A19D9" w:rsidRPr="009A19D9" w:rsidTr="006C62E6">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319</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0960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Финансирање дома ученика-материјални трошкови</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18.000,00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17.280,00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18.720,00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18.000,00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72.000,00</w:t>
            </w:r>
          </w:p>
        </w:tc>
      </w:tr>
      <w:tr w:rsidR="009A19D9" w:rsidRPr="009A19D9" w:rsidTr="006C62E6">
        <w:trPr>
          <w:trHeight w:val="7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320</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xml:space="preserve"> Средства за културне манифестације,Вишњићеви дани,Мајске музичке свечаности и др.</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321</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0910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Подршка приватним вртићима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322</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0740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Текући грантови организацијама у области примарне здравствене заштите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учешће у санацији и изградњи вјерских објеката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xml:space="preserve">Средства за помоћ пензионерима </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Подршка пројектима запошљавања  - сарадња са Caritas Switzerland</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16.800,00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18.200,00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Подршка пројекту Упознај музику</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Подршка пројекту Семберско етно домаћинство</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Подршка Семберском сајму меса у Дворовима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329</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Подршка пројектима Црвеног крста Бијељина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6.250,00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6.250,00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330</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Уређење спомен обиљежја у МЗ Вршани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331</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финансирање манифестације Знањем, пјесмом, игром кроз Семберију</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332</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оснивање филхармонијског оркестра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416</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Дознаке грађанима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797.500,00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765.600,00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829.400,00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797.500,00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3.190.000,00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0960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Суфинансирање превоза - Дознаке родитељима за превоз ученика основних и средњих школа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143.750,00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138.000,00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149.500,00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143.750,00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575.000,00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0960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Суфинансирање набавке школског прибора за ученике основних школа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118.750,00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114.000,00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123.500,00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118.750,00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475.000,00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Једнократна помоћ пензинерима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r>
      <w:tr w:rsidR="009A19D9" w:rsidRPr="009A19D9" w:rsidTr="006C62E6">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416000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Субвенције дјеци обољелој од дијабетеса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19.200,00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20.800,00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80.000,00</w:t>
            </w:r>
          </w:p>
        </w:tc>
      </w:tr>
      <w:tr w:rsidR="009A19D9" w:rsidRPr="009A19D9" w:rsidTr="006C62E6">
        <w:trPr>
          <w:trHeight w:val="7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338</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0740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Пројекти подршке очувања пораста породице,помоћ породицама које лијече стерилитет</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6C62E6">
        <w:trPr>
          <w:trHeight w:val="24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339</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Мјере пронаталитетне политике</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19.200,00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20.800,00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80.000,00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Подстицај повратка и помоћ социјалним категоријама</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36.000,00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39.000,00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150.000,00</w:t>
            </w:r>
          </w:p>
        </w:tc>
      </w:tr>
      <w:tr w:rsidR="009A19D9" w:rsidRPr="009A19D9" w:rsidTr="009A19D9">
        <w:trPr>
          <w:trHeight w:val="24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Помоћ социјално угроженој дјеци за ужину</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3.900,00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w:t>
            </w:r>
          </w:p>
        </w:tc>
      </w:tr>
      <w:tr w:rsidR="009A19D9" w:rsidRPr="009A19D9" w:rsidTr="009A19D9">
        <w:trPr>
          <w:trHeight w:val="24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342</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0960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интервенције у образовању</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0960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Средства за финансирање инклузивног образовања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0980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Стипендије ученицима, студентима основних и постдипломских студија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108.000,00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117.000,00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450.000,00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1030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Сахране незбринутих лица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Субвeнције социјалним категоријама за легализацију објеката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7.800,00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Субвенције брачним паровима за новорођену бебу</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96.000,00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400.000,00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Субвенције родитељима за боравак дјеце у приватним вртићима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168.750,00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162.000,00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175.500,00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168.750,00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675.000,00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349</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Подршка акционом плану за Роме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350</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0840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Подршка пројектима СУМЕРО</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18.750,00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18.000,00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19.500,00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18.750,00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351</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Субвенционисање изградње приступних рампи на стамбеним објектима за дјецу са инвалидитетом</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352</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1090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Субвенционисање младим брачним паровима за кредитно учешће приликом куповине прве некретнине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9A19D9">
        <w:trPr>
          <w:trHeight w:val="51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48</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8.160,00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8.840,00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34.000,00</w:t>
            </w:r>
          </w:p>
        </w:tc>
      </w:tr>
      <w:tr w:rsidR="009A19D9" w:rsidRPr="009A19D9" w:rsidTr="006C62E6">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487</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Трансфери између различитих јединица власти на име социјалне заштите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8.160,00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8.840,00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8.500,00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34.000,00</w:t>
            </w:r>
          </w:p>
        </w:tc>
      </w:tr>
      <w:tr w:rsidR="009A19D9" w:rsidRPr="009A19D9" w:rsidTr="006C62E6">
        <w:trPr>
          <w:trHeight w:val="24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355</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1070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487400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Здравствена заштита</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6C62E6">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356</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1010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487900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Финансирање дијагностике обољења и лијечење дјеце</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3.500,00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3.360,00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3.640,00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3.500,00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14.000,00</w:t>
            </w:r>
          </w:p>
        </w:tc>
      </w:tr>
      <w:tr w:rsidR="009A19D9" w:rsidRPr="009A19D9" w:rsidTr="006C62E6">
        <w:trPr>
          <w:trHeight w:val="24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357</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КАПИТАЛНИ ИЗДАЦИ</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757.500,00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727.200,00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787.800,00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757.500,00</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3.030.000,00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358</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511</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757.500,00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727.200,00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787.800,00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757.500,00</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3.030.000,00</w:t>
            </w:r>
          </w:p>
        </w:tc>
      </w:tr>
      <w:tr w:rsidR="009A19D9" w:rsidRPr="009A19D9" w:rsidTr="009A19D9">
        <w:trPr>
          <w:trHeight w:val="24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359</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вртића у Црњелову - I фаза</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3.900,00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15.000,00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360</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Израда пројектно-техничке документације за Студентски центар</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50.000,00</w:t>
            </w:r>
          </w:p>
        </w:tc>
      </w:tr>
      <w:tr w:rsidR="009A19D9" w:rsidRPr="009A19D9" w:rsidTr="009A19D9">
        <w:trPr>
          <w:trHeight w:val="22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361</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Пројекат спортске сале - кредит 2020. година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51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362</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затвореног базена - пројектна документација и др.</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9A19D9">
        <w:trPr>
          <w:trHeight w:val="96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дјечијих игралишта на подручју Града Бијељина (Рачанска улица, Центар, Богдановића плац, Н. Јања, Н. Дворови, Батковић)</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78.000,00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грађевинских објеката - инвестиције у образовању</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Извођење радова на изградњи терена са вјештачком травом у склопу комплекса ФК "Подриње" Јања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19.200,00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20.800,00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грађевинских објеката - инвестиције у образовању, изградња радионица за потребе Техничке школе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Инвестиције у образовању-Дирекција за изградњу и развој</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8.750,00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9.100,00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8.750,00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35.000,00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грађевинских објеката - инвестиције у спортске објекте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369</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Дирекција за изградњу - инвестиције у спортске објекте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7.800,00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w:t>
            </w:r>
          </w:p>
        </w:tc>
      </w:tr>
      <w:tr w:rsidR="009A19D9" w:rsidRPr="009A19D9" w:rsidTr="006C62E6">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370</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xml:space="preserve">Инвестиције у културне установе Домове културе, и домове културе у мјесним заједницама </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28.800,00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31.200,00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120.000,00</w:t>
            </w:r>
          </w:p>
        </w:tc>
      </w:tr>
      <w:tr w:rsidR="009A19D9" w:rsidRPr="009A19D9" w:rsidTr="006C62E6">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xml:space="preserve">Набавка грађевинских објеката-Центар за социјални рад </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6C62E6">
        <w:trPr>
          <w:trHeight w:val="7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372</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0610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Стамбено збрињавање Рома суфинансирање пројекта по Споразуму са са Caritas Switzerland</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373</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0610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Стамбено збрињавање социјалних категорија - зграда Амајлије - ЦЕБ III</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24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374</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Дома културе у Батковићу</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3.900,00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Израда идејног рјешења и пројектовање документације за реконструкцију Дома културе у Чађавица Доња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7.800,00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Инвестиције у домове културе -  изградња Друштвеног дома у Амајлијама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Инвестиције у домове културе, пројектовање и изградња - Дом културе Глоговац</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прихватилишта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39.000,00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379</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фискултурне сале ОШ "Кнез Иво од Семберије" подручно одјељење Ковиљуше - пројектна документација и др.</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380</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Израда пројектне документације за изградњу зграда за вишечлане породице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381</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подтрибинског простора на стадиону ФК Пролетер Дворови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382</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Дома културе у Доњим Загонима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атлетског стадиона у Граду Бијељина - пројектна документација и др.</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Израда пројектно - техничке документације за средњу умјетничку школу</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објеката за потребе МЗ Батар</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19.200,00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20.800,00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80.000,00</w:t>
            </w:r>
          </w:p>
        </w:tc>
      </w:tr>
      <w:tr w:rsidR="009A19D9" w:rsidRPr="009A19D9" w:rsidTr="006C62E6">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Реконструкција Дома културе МЗ Балатун</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14.400,00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60.000,00</w:t>
            </w:r>
          </w:p>
        </w:tc>
      </w:tr>
      <w:tr w:rsidR="009A19D9" w:rsidRPr="009A19D9" w:rsidTr="006C62E6">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387</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Изградња ограде око подручне основне школе у Батковићу</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6C62E6">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388</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система гријања у Пољопривредној и медицинској школи</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7.200,00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7.800,00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389</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система гријања у објектима ОШ "Меша Селимовић" Јања</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19.200,00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20.800,00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80.000,00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390</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игралишта у склопу школе "Кнез Иво од Семберије" у Бијељини</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36.000,00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39.000,00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391</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Реконструкцијуа просторија МЗ Богдановићи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14.400,00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392</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мокри чворови у школским објектима и др.</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393</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"Јован Дучић"</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394</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"Доситеј Обрадовић" Суво Поље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Економска школа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396</w:t>
            </w:r>
          </w:p>
        </w:tc>
        <w:tc>
          <w:tcPr>
            <w:tcW w:w="8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0620</w:t>
            </w:r>
          </w:p>
        </w:tc>
        <w:tc>
          <w:tcPr>
            <w:tcW w:w="45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"Доситеј Обрадовић" С.Загони</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397</w:t>
            </w:r>
          </w:p>
        </w:tc>
        <w:tc>
          <w:tcPr>
            <w:tcW w:w="8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0620</w:t>
            </w:r>
          </w:p>
        </w:tc>
        <w:tc>
          <w:tcPr>
            <w:tcW w:w="45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"Ћирило и Методије" Главичице</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100.000,00</w:t>
            </w:r>
          </w:p>
        </w:tc>
      </w:tr>
      <w:tr w:rsidR="009A19D9" w:rsidRPr="009A19D9" w:rsidTr="009A19D9">
        <w:trPr>
          <w:trHeight w:val="72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 инвестиционо одржавање - установе културе, Центар за културу, Соколски дом</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399</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xml:space="preserve">Реконструкција и инвестиционо одржавање Домови културе </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6C62E6">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400</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и инвестицоно одржавање - Дирекција за изградњу и развој</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7.800,00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w:t>
            </w:r>
          </w:p>
        </w:tc>
      </w:tr>
      <w:tr w:rsidR="009A19D9" w:rsidRPr="009A19D9" w:rsidTr="006C62E6">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спортских објеката, спортска сала Рачанска улица и др.</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6C62E6">
        <w:trPr>
          <w:trHeight w:val="7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402</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спортских објеката,пројектовање и изградња атлетске стазе на Градском стадиону</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403</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511200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Реконструкција и инвестиционо одржавање амбуланти породичне медицине</w:t>
            </w:r>
          </w:p>
        </w:tc>
        <w:tc>
          <w:tcPr>
            <w:tcW w:w="14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24.000,00</w:t>
            </w:r>
          </w:p>
        </w:tc>
        <w:tc>
          <w:tcPr>
            <w:tcW w:w="1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26.000,00</w:t>
            </w:r>
          </w:p>
        </w:tc>
        <w:tc>
          <w:tcPr>
            <w:tcW w:w="1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25.000,00</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404</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511200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Реконструкција и инвестиционо одржавање - Основна школа П.П. Његош, Велика Обарска</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47"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405</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0820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511300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Набавка опреме за културу</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4.800,00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5.200,00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406</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инвестиције у образовању</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7.200,00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7.800,00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407</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уградња система видео надзора у школама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12.000,00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13.000,00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408</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опремање спортскиха сала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3.600,00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3.900,00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3.750,00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15.000,00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409</w:t>
            </w:r>
          </w:p>
        </w:tc>
        <w:tc>
          <w:tcPr>
            <w:tcW w:w="8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0620</w:t>
            </w:r>
          </w:p>
        </w:tc>
        <w:tc>
          <w:tcPr>
            <w:tcW w:w="45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91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стамбено збрињавање социјалних категорија</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2.400,00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2.600,00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2.500,00</w:t>
            </w:r>
          </w:p>
        </w:tc>
        <w:tc>
          <w:tcPr>
            <w:tcW w:w="144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10.000,00</w:t>
            </w:r>
          </w:p>
        </w:tc>
      </w:tr>
      <w:tr w:rsidR="009A19D9" w:rsidRPr="009A19D9" w:rsidTr="009A19D9">
        <w:trPr>
          <w:trHeight w:val="240"/>
        </w:trPr>
        <w:tc>
          <w:tcPr>
            <w:tcW w:w="502" w:type="dxa"/>
            <w:tcBorders>
              <w:top w:val="nil"/>
              <w:left w:val="single" w:sz="4" w:space="0" w:color="auto"/>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 </w:t>
            </w:r>
          </w:p>
        </w:tc>
        <w:tc>
          <w:tcPr>
            <w:tcW w:w="897" w:type="dxa"/>
            <w:tcBorders>
              <w:top w:val="nil"/>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 </w:t>
            </w:r>
          </w:p>
        </w:tc>
        <w:tc>
          <w:tcPr>
            <w:tcW w:w="4957" w:type="dxa"/>
            <w:gridSpan w:val="4"/>
            <w:tcBorders>
              <w:top w:val="single" w:sz="4" w:space="0" w:color="auto"/>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xml:space="preserve">УКУПНО ОДЈЕЉЕЊЕ ЗА ДРУШТВЕНЕ ДЈЕЛАТНОСТИ </w:t>
            </w:r>
          </w:p>
        </w:tc>
        <w:tc>
          <w:tcPr>
            <w:tcW w:w="149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2.715.500,00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2.606.880,00</w:t>
            </w:r>
          </w:p>
        </w:tc>
        <w:tc>
          <w:tcPr>
            <w:tcW w:w="154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2.824.120,00</w:t>
            </w:r>
          </w:p>
        </w:tc>
        <w:tc>
          <w:tcPr>
            <w:tcW w:w="151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right"/>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2.715.500,00</w:t>
            </w:r>
          </w:p>
        </w:tc>
        <w:tc>
          <w:tcPr>
            <w:tcW w:w="144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10.862.000,00</w:t>
            </w:r>
          </w:p>
        </w:tc>
      </w:tr>
    </w:tbl>
    <w:p w:rsidR="009A19D9" w:rsidRDefault="009A19D9"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820" w:type="dxa"/>
        <w:tblInd w:w="93" w:type="dxa"/>
        <w:tblLook w:val="04A0"/>
      </w:tblPr>
      <w:tblGrid>
        <w:gridCol w:w="516"/>
        <w:gridCol w:w="1039"/>
        <w:gridCol w:w="446"/>
        <w:gridCol w:w="579"/>
        <w:gridCol w:w="1008"/>
        <w:gridCol w:w="2721"/>
        <w:gridCol w:w="1581"/>
        <w:gridCol w:w="1562"/>
        <w:gridCol w:w="1543"/>
        <w:gridCol w:w="1505"/>
        <w:gridCol w:w="1320"/>
      </w:tblGrid>
      <w:tr w:rsidR="009A19D9" w:rsidRPr="009A19D9" w:rsidTr="009A19D9">
        <w:trPr>
          <w:trHeight w:val="480"/>
        </w:trPr>
        <w:tc>
          <w:tcPr>
            <w:tcW w:w="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4"/>
                <w:szCs w:val="14"/>
                <w:lang w:val="en-GB" w:eastAsia="en-GB"/>
              </w:rPr>
            </w:pPr>
            <w:r w:rsidRPr="009A19D9">
              <w:rPr>
                <w:rFonts w:ascii="Times New Roman" w:eastAsia="Times New Roman" w:hAnsi="Times New Roman" w:cs="Times New Roman"/>
                <w:b/>
                <w:bCs/>
                <w:color w:val="000000"/>
                <w:sz w:val="14"/>
                <w:szCs w:val="14"/>
                <w:lang w:val="en-GB" w:eastAsia="en-GB"/>
              </w:rPr>
              <w:t>ФУНКЦИЈА</w:t>
            </w:r>
          </w:p>
        </w:tc>
        <w:tc>
          <w:tcPr>
            <w:tcW w:w="2084"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ЕКОНОМСКИ КОД</w:t>
            </w:r>
          </w:p>
        </w:tc>
        <w:tc>
          <w:tcPr>
            <w:tcW w:w="2862"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ОПИС</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 квартал 25%</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 квартал 24%</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III квартал 26%</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IV квартал 25%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БУЏЕТ 2024. ГОДИНА</w:t>
            </w:r>
          </w:p>
        </w:tc>
      </w:tr>
      <w:tr w:rsidR="009A19D9" w:rsidRPr="009A19D9" w:rsidTr="009A19D9">
        <w:trPr>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85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2084"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w:t>
            </w:r>
          </w:p>
        </w:tc>
        <w:tc>
          <w:tcPr>
            <w:tcW w:w="286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w:t>
            </w:r>
          </w:p>
        </w:tc>
        <w:tc>
          <w:tcPr>
            <w:tcW w:w="158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w:t>
            </w:r>
          </w:p>
        </w:tc>
        <w:tc>
          <w:tcPr>
            <w:tcW w:w="156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w:t>
            </w:r>
          </w:p>
        </w:tc>
        <w:tc>
          <w:tcPr>
            <w:tcW w:w="154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w:t>
            </w:r>
          </w:p>
        </w:tc>
        <w:tc>
          <w:tcPr>
            <w:tcW w:w="150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w:t>
            </w:r>
          </w:p>
        </w:tc>
        <w:tc>
          <w:tcPr>
            <w:tcW w:w="13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w:t>
            </w:r>
          </w:p>
        </w:tc>
      </w:tr>
      <w:tr w:rsidR="009A19D9" w:rsidRPr="009A19D9" w:rsidTr="009A19D9">
        <w:trPr>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85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286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581"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562"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FF0000"/>
                <w:sz w:val="20"/>
                <w:szCs w:val="20"/>
                <w:lang w:val="en-GB" w:eastAsia="en-GB"/>
              </w:rPr>
            </w:pPr>
            <w:r w:rsidRPr="009A19D9">
              <w:rPr>
                <w:rFonts w:ascii="Times New Roman" w:eastAsia="Times New Roman" w:hAnsi="Times New Roman" w:cs="Times New Roman"/>
                <w:color w:val="FF0000"/>
                <w:sz w:val="20"/>
                <w:szCs w:val="20"/>
                <w:lang w:val="en-GB" w:eastAsia="en-GB"/>
              </w:rPr>
              <w:t> </w:t>
            </w:r>
          </w:p>
        </w:tc>
        <w:tc>
          <w:tcPr>
            <w:tcW w:w="154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FF0000"/>
                <w:sz w:val="20"/>
                <w:szCs w:val="20"/>
                <w:lang w:val="en-GB" w:eastAsia="en-GB"/>
              </w:rPr>
            </w:pPr>
            <w:r w:rsidRPr="009A19D9">
              <w:rPr>
                <w:rFonts w:ascii="Times New Roman" w:eastAsia="Times New Roman" w:hAnsi="Times New Roman" w:cs="Times New Roman"/>
                <w:color w:val="FF0000"/>
                <w:sz w:val="20"/>
                <w:szCs w:val="20"/>
                <w:lang w:val="en-GB" w:eastAsia="en-GB"/>
              </w:rPr>
              <w:t> </w:t>
            </w:r>
          </w:p>
        </w:tc>
        <w:tc>
          <w:tcPr>
            <w:tcW w:w="1505"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FF0000"/>
                <w:sz w:val="20"/>
                <w:szCs w:val="20"/>
                <w:lang w:val="en-GB" w:eastAsia="en-GB"/>
              </w:rPr>
            </w:pPr>
            <w:r w:rsidRPr="009A19D9">
              <w:rPr>
                <w:rFonts w:ascii="Times New Roman" w:eastAsia="Times New Roman" w:hAnsi="Times New Roman" w:cs="Times New Roman"/>
                <w:color w:val="FF0000"/>
                <w:sz w:val="20"/>
                <w:szCs w:val="20"/>
                <w:lang w:val="en-GB" w:eastAsia="en-GB"/>
              </w:rPr>
              <w:t> </w:t>
            </w:r>
          </w:p>
        </w:tc>
        <w:tc>
          <w:tcPr>
            <w:tcW w:w="1320"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FF0000"/>
                <w:sz w:val="20"/>
                <w:szCs w:val="20"/>
                <w:lang w:val="en-GB" w:eastAsia="en-GB"/>
              </w:rPr>
            </w:pPr>
            <w:r w:rsidRPr="009A19D9">
              <w:rPr>
                <w:rFonts w:ascii="Times New Roman" w:eastAsia="Times New Roman" w:hAnsi="Times New Roman" w:cs="Times New Roman"/>
                <w:color w:val="FF0000"/>
                <w:sz w:val="20"/>
                <w:szCs w:val="20"/>
                <w:lang w:val="en-GB" w:eastAsia="en-GB"/>
              </w:rPr>
              <w:t> </w:t>
            </w:r>
          </w:p>
        </w:tc>
      </w:tr>
      <w:tr w:rsidR="009A19D9" w:rsidRPr="009A19D9" w:rsidTr="009A19D9">
        <w:trPr>
          <w:trHeight w:val="54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85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2084"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ПЈТ</w:t>
            </w:r>
          </w:p>
        </w:tc>
        <w:tc>
          <w:tcPr>
            <w:tcW w:w="286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ОДЈЕЉЕЊЕ ЗА ИНСПЕКЦИЈСКЕ ПОСЛОВЕ</w:t>
            </w:r>
          </w:p>
        </w:tc>
        <w:tc>
          <w:tcPr>
            <w:tcW w:w="158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6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4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0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r>
      <w:tr w:rsidR="009A19D9" w:rsidRPr="009A19D9" w:rsidTr="009A19D9">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85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2084"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Број ПЈТ</w:t>
            </w:r>
          </w:p>
        </w:tc>
        <w:tc>
          <w:tcPr>
            <w:tcW w:w="286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0005220</w:t>
            </w:r>
          </w:p>
        </w:tc>
        <w:tc>
          <w:tcPr>
            <w:tcW w:w="158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6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4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0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r>
      <w:tr w:rsidR="009A19D9" w:rsidRPr="009A19D9" w:rsidTr="009A19D9">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410</w:t>
            </w:r>
          </w:p>
        </w:tc>
        <w:tc>
          <w:tcPr>
            <w:tcW w:w="8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w:t>
            </w:r>
          </w:p>
        </w:tc>
        <w:tc>
          <w:tcPr>
            <w:tcW w:w="5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286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ТЕКУЋИ РАСХОДИ</w:t>
            </w:r>
          </w:p>
        </w:tc>
        <w:tc>
          <w:tcPr>
            <w:tcW w:w="15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28.625,00</w:t>
            </w:r>
          </w:p>
        </w:tc>
        <w:tc>
          <w:tcPr>
            <w:tcW w:w="156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27.480,00</w:t>
            </w:r>
          </w:p>
        </w:tc>
        <w:tc>
          <w:tcPr>
            <w:tcW w:w="154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29.770,00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28.625,00</w:t>
            </w:r>
          </w:p>
        </w:tc>
        <w:tc>
          <w:tcPr>
            <w:tcW w:w="13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114.500,00</w:t>
            </w:r>
          </w:p>
        </w:tc>
      </w:tr>
      <w:tr w:rsidR="009A19D9" w:rsidRPr="009A19D9" w:rsidTr="009A19D9">
        <w:trPr>
          <w:trHeight w:val="51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411</w:t>
            </w:r>
          </w:p>
        </w:tc>
        <w:tc>
          <w:tcPr>
            <w:tcW w:w="8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412</w:t>
            </w:r>
          </w:p>
        </w:tc>
        <w:tc>
          <w:tcPr>
            <w:tcW w:w="104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286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28.625,00</w:t>
            </w:r>
          </w:p>
        </w:tc>
        <w:tc>
          <w:tcPr>
            <w:tcW w:w="156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27.480,00</w:t>
            </w:r>
          </w:p>
        </w:tc>
        <w:tc>
          <w:tcPr>
            <w:tcW w:w="154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29.770,00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28.625,00</w:t>
            </w:r>
          </w:p>
        </w:tc>
        <w:tc>
          <w:tcPr>
            <w:tcW w:w="13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114.500,00</w:t>
            </w:r>
          </w:p>
        </w:tc>
      </w:tr>
      <w:tr w:rsidR="009A19D9" w:rsidRPr="009A19D9" w:rsidTr="006C62E6">
        <w:trPr>
          <w:trHeight w:val="51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412</w:t>
            </w:r>
          </w:p>
        </w:tc>
        <w:tc>
          <w:tcPr>
            <w:tcW w:w="8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0442</w:t>
            </w:r>
          </w:p>
        </w:tc>
        <w:tc>
          <w:tcPr>
            <w:tcW w:w="45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412900</w:t>
            </w:r>
          </w:p>
        </w:tc>
        <w:tc>
          <w:tcPr>
            <w:tcW w:w="2862"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Трошкови инспекцијских узорака, извршење рјешења контролних органа</w:t>
            </w:r>
          </w:p>
        </w:tc>
        <w:tc>
          <w:tcPr>
            <w:tcW w:w="15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12.500,00</w:t>
            </w:r>
          </w:p>
        </w:tc>
        <w:tc>
          <w:tcPr>
            <w:tcW w:w="156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12.000,00</w:t>
            </w:r>
          </w:p>
        </w:tc>
        <w:tc>
          <w:tcPr>
            <w:tcW w:w="154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13.000,00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12.500,00</w:t>
            </w:r>
          </w:p>
        </w:tc>
        <w:tc>
          <w:tcPr>
            <w:tcW w:w="1320"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50.000,00</w:t>
            </w:r>
          </w:p>
        </w:tc>
      </w:tr>
      <w:tr w:rsidR="009A19D9" w:rsidRPr="009A19D9" w:rsidTr="006C62E6">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413</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0111</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412900</w:t>
            </w:r>
          </w:p>
        </w:tc>
        <w:tc>
          <w:tcPr>
            <w:tcW w:w="2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960,00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1.040,00</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4.000,00</w:t>
            </w:r>
          </w:p>
        </w:tc>
      </w:tr>
      <w:tr w:rsidR="009A19D9" w:rsidRPr="009A19D9" w:rsidTr="006C62E6">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414</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0510</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412900</w:t>
            </w:r>
          </w:p>
        </w:tc>
        <w:tc>
          <w:tcPr>
            <w:tcW w:w="286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Извршења Рјешења по налогу пољопривредне и еколошке инспекције</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2.500,00</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2.400,00</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2.600,00</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2.500,00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10.000,00</w:t>
            </w:r>
          </w:p>
        </w:tc>
      </w:tr>
      <w:tr w:rsidR="009A19D9" w:rsidRPr="009A19D9" w:rsidTr="009A19D9">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415</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0443</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412900</w:t>
            </w:r>
          </w:p>
        </w:tc>
        <w:tc>
          <w:tcPr>
            <w:tcW w:w="2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xml:space="preserve">Извршења Рјешења по налогу урбанистичко-грађевинске инспекције </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12.500,00</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13.000,00</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12.500,00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50.000,00</w:t>
            </w:r>
          </w:p>
        </w:tc>
      </w:tr>
      <w:tr w:rsidR="009A19D9" w:rsidRPr="009A19D9" w:rsidTr="009A19D9">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416</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0443</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412900</w:t>
            </w:r>
          </w:p>
        </w:tc>
        <w:tc>
          <w:tcPr>
            <w:tcW w:w="286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Ванредна контрола техничке исправности возила за јавни превоз</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125,00</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120,00</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130,00</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125,00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500,00</w:t>
            </w:r>
          </w:p>
        </w:tc>
      </w:tr>
      <w:tr w:rsidR="009A19D9" w:rsidRPr="009A19D9" w:rsidTr="009A19D9">
        <w:trPr>
          <w:trHeight w:val="255"/>
        </w:trPr>
        <w:tc>
          <w:tcPr>
            <w:tcW w:w="510" w:type="dxa"/>
            <w:tcBorders>
              <w:top w:val="nil"/>
              <w:left w:val="single" w:sz="4" w:space="0" w:color="auto"/>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853" w:type="dxa"/>
            <w:tcBorders>
              <w:top w:val="nil"/>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4946" w:type="dxa"/>
            <w:gridSpan w:val="4"/>
            <w:tcBorders>
              <w:top w:val="single" w:sz="4" w:space="0" w:color="auto"/>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УКУПНО ОДЈЕЉЕЊЕ ЗА ИНСПЕКЦИЈСКЕ ПОСЛОВЕ</w:t>
            </w:r>
          </w:p>
        </w:tc>
        <w:tc>
          <w:tcPr>
            <w:tcW w:w="15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28.625,00</w:t>
            </w:r>
          </w:p>
        </w:tc>
        <w:tc>
          <w:tcPr>
            <w:tcW w:w="156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27.480,00</w:t>
            </w:r>
          </w:p>
        </w:tc>
        <w:tc>
          <w:tcPr>
            <w:tcW w:w="154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29.770,00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28.625,00</w:t>
            </w:r>
          </w:p>
        </w:tc>
        <w:tc>
          <w:tcPr>
            <w:tcW w:w="13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114.500,00</w:t>
            </w:r>
          </w:p>
        </w:tc>
      </w:tr>
    </w:tbl>
    <w:p w:rsidR="009A19D9" w:rsidRDefault="009A19D9"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800" w:type="dxa"/>
        <w:tblInd w:w="95" w:type="dxa"/>
        <w:tblLook w:val="04A0"/>
      </w:tblPr>
      <w:tblGrid>
        <w:gridCol w:w="529"/>
        <w:gridCol w:w="1039"/>
        <w:gridCol w:w="449"/>
        <w:gridCol w:w="585"/>
        <w:gridCol w:w="1030"/>
        <w:gridCol w:w="2831"/>
        <w:gridCol w:w="1495"/>
        <w:gridCol w:w="1503"/>
        <w:gridCol w:w="1495"/>
        <w:gridCol w:w="1513"/>
        <w:gridCol w:w="1331"/>
      </w:tblGrid>
      <w:tr w:rsidR="009A19D9" w:rsidRPr="009A19D9" w:rsidTr="009A19D9">
        <w:trPr>
          <w:trHeight w:val="480"/>
        </w:trPr>
        <w:tc>
          <w:tcPr>
            <w:tcW w:w="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РБ</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4"/>
                <w:szCs w:val="14"/>
                <w:lang w:val="en-GB" w:eastAsia="en-GB"/>
              </w:rPr>
            </w:pPr>
            <w:r w:rsidRPr="009A19D9">
              <w:rPr>
                <w:rFonts w:ascii="Times New Roman" w:eastAsia="Times New Roman" w:hAnsi="Times New Roman" w:cs="Times New Roman"/>
                <w:b/>
                <w:bCs/>
                <w:color w:val="000000"/>
                <w:sz w:val="14"/>
                <w:szCs w:val="14"/>
                <w:lang w:val="en-GB" w:eastAsia="en-GB"/>
              </w:rPr>
              <w:t>ФУНКЦИЈА</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ЕКОНОМСКИ КОД</w:t>
            </w:r>
          </w:p>
        </w:tc>
        <w:tc>
          <w:tcPr>
            <w:tcW w:w="2896"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ОПИС</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 квартал 25%</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 квартал 24%</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III квартал 26%</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IV квартал 25%</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БУЏЕТ 2024. ГОДИНА</w:t>
            </w:r>
          </w:p>
        </w:tc>
      </w:tr>
      <w:tr w:rsidR="009A19D9" w:rsidRPr="009A19D9" w:rsidTr="009A19D9">
        <w:trPr>
          <w:trHeight w:val="300"/>
        </w:trPr>
        <w:tc>
          <w:tcPr>
            <w:tcW w:w="529"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w:t>
            </w:r>
          </w:p>
        </w:tc>
        <w:tc>
          <w:tcPr>
            <w:tcW w:w="2896"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w:t>
            </w:r>
          </w:p>
        </w:tc>
        <w:tc>
          <w:tcPr>
            <w:tcW w:w="15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w:t>
            </w:r>
          </w:p>
        </w:tc>
        <w:tc>
          <w:tcPr>
            <w:tcW w:w="153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w:t>
            </w:r>
          </w:p>
        </w:tc>
        <w:tc>
          <w:tcPr>
            <w:tcW w:w="15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w:t>
            </w:r>
          </w:p>
        </w:tc>
        <w:tc>
          <w:tcPr>
            <w:tcW w:w="153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w:t>
            </w:r>
          </w:p>
        </w:tc>
        <w:tc>
          <w:tcPr>
            <w:tcW w:w="133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w:t>
            </w:r>
          </w:p>
        </w:tc>
      </w:tr>
      <w:tr w:rsidR="009A19D9" w:rsidRPr="009A19D9" w:rsidTr="009A19D9">
        <w:trPr>
          <w:trHeight w:val="300"/>
        </w:trPr>
        <w:tc>
          <w:tcPr>
            <w:tcW w:w="529"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2896"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5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20"/>
                <w:szCs w:val="20"/>
                <w:lang w:val="en-GB" w:eastAsia="en-GB"/>
              </w:rPr>
            </w:pPr>
            <w:r w:rsidRPr="009A19D9">
              <w:rPr>
                <w:rFonts w:ascii="Times New Roman" w:eastAsia="Times New Roman" w:hAnsi="Times New Roman" w:cs="Times New Roman"/>
                <w:sz w:val="20"/>
                <w:szCs w:val="20"/>
                <w:lang w:val="en-GB" w:eastAsia="en-GB"/>
              </w:rPr>
              <w:t> </w:t>
            </w:r>
          </w:p>
        </w:tc>
        <w:tc>
          <w:tcPr>
            <w:tcW w:w="153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20"/>
                <w:szCs w:val="20"/>
                <w:lang w:val="en-GB" w:eastAsia="en-GB"/>
              </w:rPr>
            </w:pPr>
            <w:r w:rsidRPr="009A19D9">
              <w:rPr>
                <w:rFonts w:ascii="Times New Roman" w:eastAsia="Times New Roman" w:hAnsi="Times New Roman" w:cs="Times New Roman"/>
                <w:sz w:val="20"/>
                <w:szCs w:val="20"/>
                <w:lang w:val="en-GB" w:eastAsia="en-GB"/>
              </w:rPr>
              <w:t> </w:t>
            </w:r>
          </w:p>
        </w:tc>
        <w:tc>
          <w:tcPr>
            <w:tcW w:w="15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20"/>
                <w:szCs w:val="20"/>
                <w:lang w:val="en-GB" w:eastAsia="en-GB"/>
              </w:rPr>
            </w:pPr>
            <w:r w:rsidRPr="009A19D9">
              <w:rPr>
                <w:rFonts w:ascii="Times New Roman" w:eastAsia="Times New Roman" w:hAnsi="Times New Roman" w:cs="Times New Roman"/>
                <w:sz w:val="20"/>
                <w:szCs w:val="20"/>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20"/>
                <w:szCs w:val="20"/>
                <w:lang w:val="en-GB" w:eastAsia="en-GB"/>
              </w:rPr>
            </w:pPr>
            <w:r w:rsidRPr="009A19D9">
              <w:rPr>
                <w:rFonts w:ascii="Times New Roman" w:eastAsia="Times New Roman" w:hAnsi="Times New Roman" w:cs="Times New Roman"/>
                <w:sz w:val="20"/>
                <w:szCs w:val="20"/>
                <w:lang w:val="en-GB" w:eastAsia="en-GB"/>
              </w:rPr>
              <w:t> </w:t>
            </w:r>
          </w:p>
        </w:tc>
        <w:tc>
          <w:tcPr>
            <w:tcW w:w="133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20"/>
                <w:szCs w:val="20"/>
                <w:lang w:val="en-GB" w:eastAsia="en-GB"/>
              </w:rPr>
            </w:pPr>
            <w:r w:rsidRPr="009A19D9">
              <w:rPr>
                <w:rFonts w:ascii="Times New Roman" w:eastAsia="Times New Roman" w:hAnsi="Times New Roman" w:cs="Times New Roman"/>
                <w:sz w:val="20"/>
                <w:szCs w:val="20"/>
                <w:lang w:val="en-GB" w:eastAsia="en-GB"/>
              </w:rPr>
              <w:t> </w:t>
            </w:r>
          </w:p>
        </w:tc>
      </w:tr>
      <w:tr w:rsidR="009A19D9" w:rsidRPr="009A19D9" w:rsidTr="009A19D9">
        <w:trPr>
          <w:trHeight w:val="255"/>
        </w:trPr>
        <w:tc>
          <w:tcPr>
            <w:tcW w:w="529"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ПЈТ</w:t>
            </w:r>
          </w:p>
        </w:tc>
        <w:tc>
          <w:tcPr>
            <w:tcW w:w="2896"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КОМУНАЛНА ПОЛИЦИЈА</w:t>
            </w:r>
          </w:p>
        </w:tc>
        <w:tc>
          <w:tcPr>
            <w:tcW w:w="15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3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33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r>
      <w:tr w:rsidR="009A19D9" w:rsidRPr="009A19D9" w:rsidTr="009A19D9">
        <w:trPr>
          <w:trHeight w:val="255"/>
        </w:trPr>
        <w:tc>
          <w:tcPr>
            <w:tcW w:w="529"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Број ПЈТ</w:t>
            </w:r>
          </w:p>
        </w:tc>
        <w:tc>
          <w:tcPr>
            <w:tcW w:w="2896"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0005230</w:t>
            </w:r>
          </w:p>
        </w:tc>
        <w:tc>
          <w:tcPr>
            <w:tcW w:w="15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3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2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c>
          <w:tcPr>
            <w:tcW w:w="133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20"/>
                <w:szCs w:val="20"/>
                <w:lang w:val="en-GB" w:eastAsia="en-GB"/>
              </w:rPr>
            </w:pPr>
            <w:r w:rsidRPr="009A19D9">
              <w:rPr>
                <w:rFonts w:ascii="Times New Roman" w:eastAsia="Times New Roman" w:hAnsi="Times New Roman" w:cs="Times New Roman"/>
                <w:b/>
                <w:bCs/>
                <w:sz w:val="20"/>
                <w:szCs w:val="20"/>
                <w:lang w:val="en-GB" w:eastAsia="en-GB"/>
              </w:rPr>
              <w:t> </w:t>
            </w:r>
          </w:p>
        </w:tc>
      </w:tr>
      <w:tr w:rsidR="009A19D9" w:rsidRPr="009A19D9" w:rsidTr="009A19D9">
        <w:trPr>
          <w:trHeight w:val="255"/>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417</w:t>
            </w:r>
          </w:p>
        </w:tc>
        <w:tc>
          <w:tcPr>
            <w:tcW w:w="85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w:t>
            </w:r>
          </w:p>
        </w:tc>
        <w:tc>
          <w:tcPr>
            <w:tcW w:w="58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104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2896"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ТЕКУЋИ РАСХОДИ</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10.000,00</w:t>
            </w:r>
          </w:p>
        </w:tc>
        <w:tc>
          <w:tcPr>
            <w:tcW w:w="153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9.600,00</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10.400,00</w:t>
            </w:r>
          </w:p>
        </w:tc>
        <w:tc>
          <w:tcPr>
            <w:tcW w:w="153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10.000,00</w:t>
            </w:r>
          </w:p>
        </w:tc>
        <w:tc>
          <w:tcPr>
            <w:tcW w:w="133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40.000,00</w:t>
            </w:r>
          </w:p>
        </w:tc>
      </w:tr>
      <w:tr w:rsidR="009A19D9" w:rsidRPr="009A19D9" w:rsidTr="009A19D9">
        <w:trPr>
          <w:trHeight w:val="255"/>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418</w:t>
            </w:r>
          </w:p>
        </w:tc>
        <w:tc>
          <w:tcPr>
            <w:tcW w:w="85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412</w:t>
            </w:r>
          </w:p>
        </w:tc>
        <w:tc>
          <w:tcPr>
            <w:tcW w:w="104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 </w:t>
            </w:r>
          </w:p>
        </w:tc>
        <w:tc>
          <w:tcPr>
            <w:tcW w:w="2896"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Расходи по основу коришћења роба услуга</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10.000,00</w:t>
            </w:r>
          </w:p>
        </w:tc>
        <w:tc>
          <w:tcPr>
            <w:tcW w:w="153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9.600,00</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10.400,00</w:t>
            </w:r>
          </w:p>
        </w:tc>
        <w:tc>
          <w:tcPr>
            <w:tcW w:w="153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10.000,00</w:t>
            </w:r>
          </w:p>
        </w:tc>
        <w:tc>
          <w:tcPr>
            <w:tcW w:w="133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40.000,00</w:t>
            </w:r>
          </w:p>
        </w:tc>
      </w:tr>
      <w:tr w:rsidR="009A19D9" w:rsidRPr="009A19D9" w:rsidTr="009A19D9">
        <w:trPr>
          <w:trHeight w:val="510"/>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419</w:t>
            </w:r>
          </w:p>
        </w:tc>
        <w:tc>
          <w:tcPr>
            <w:tcW w:w="85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0111</w:t>
            </w:r>
          </w:p>
        </w:tc>
        <w:tc>
          <w:tcPr>
            <w:tcW w:w="45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412900</w:t>
            </w:r>
          </w:p>
        </w:tc>
        <w:tc>
          <w:tcPr>
            <w:tcW w:w="2896"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w:t>
            </w:r>
          </w:p>
        </w:tc>
        <w:tc>
          <w:tcPr>
            <w:tcW w:w="153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960,00</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1.040,00</w:t>
            </w:r>
          </w:p>
        </w:tc>
        <w:tc>
          <w:tcPr>
            <w:tcW w:w="153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w:t>
            </w:r>
          </w:p>
        </w:tc>
        <w:tc>
          <w:tcPr>
            <w:tcW w:w="1331"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4.000,00</w:t>
            </w:r>
          </w:p>
        </w:tc>
      </w:tr>
      <w:tr w:rsidR="009A19D9" w:rsidRPr="009A19D9" w:rsidTr="009A19D9">
        <w:trPr>
          <w:trHeight w:val="255"/>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420</w:t>
            </w:r>
          </w:p>
        </w:tc>
        <w:tc>
          <w:tcPr>
            <w:tcW w:w="85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0510</w:t>
            </w:r>
          </w:p>
        </w:tc>
        <w:tc>
          <w:tcPr>
            <w:tcW w:w="45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412900</w:t>
            </w:r>
          </w:p>
        </w:tc>
        <w:tc>
          <w:tcPr>
            <w:tcW w:w="2896"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Извршење по налогу комуналне полиције</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750,00</w:t>
            </w:r>
          </w:p>
        </w:tc>
        <w:tc>
          <w:tcPr>
            <w:tcW w:w="153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720,00</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780,00</w:t>
            </w:r>
          </w:p>
        </w:tc>
        <w:tc>
          <w:tcPr>
            <w:tcW w:w="153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750,00</w:t>
            </w:r>
          </w:p>
        </w:tc>
        <w:tc>
          <w:tcPr>
            <w:tcW w:w="1331"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3.000,00</w:t>
            </w:r>
          </w:p>
        </w:tc>
      </w:tr>
      <w:tr w:rsidR="009A19D9" w:rsidRPr="009A19D9" w:rsidTr="009A19D9">
        <w:trPr>
          <w:trHeight w:val="255"/>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421</w:t>
            </w:r>
          </w:p>
        </w:tc>
        <w:tc>
          <w:tcPr>
            <w:tcW w:w="850"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0510</w:t>
            </w:r>
          </w:p>
        </w:tc>
        <w:tc>
          <w:tcPr>
            <w:tcW w:w="451"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89"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41"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412900</w:t>
            </w:r>
          </w:p>
        </w:tc>
        <w:tc>
          <w:tcPr>
            <w:tcW w:w="2896"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Остали непоменути расходи</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750,00</w:t>
            </w:r>
          </w:p>
        </w:tc>
        <w:tc>
          <w:tcPr>
            <w:tcW w:w="153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720,00</w:t>
            </w:r>
          </w:p>
        </w:tc>
        <w:tc>
          <w:tcPr>
            <w:tcW w:w="152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780,00</w:t>
            </w:r>
          </w:p>
        </w:tc>
        <w:tc>
          <w:tcPr>
            <w:tcW w:w="153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750,00</w:t>
            </w:r>
          </w:p>
        </w:tc>
        <w:tc>
          <w:tcPr>
            <w:tcW w:w="1331"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3.000,00</w:t>
            </w:r>
          </w:p>
        </w:tc>
      </w:tr>
      <w:tr w:rsidR="009A19D9" w:rsidRPr="009A19D9" w:rsidTr="009A19D9">
        <w:trPr>
          <w:trHeight w:val="765"/>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b/>
                <w:bCs/>
                <w:color w:val="000000"/>
                <w:sz w:val="16"/>
                <w:szCs w:val="16"/>
                <w:lang w:val="en-GB" w:eastAsia="en-GB"/>
              </w:rPr>
            </w:pPr>
            <w:r w:rsidRPr="006C62E6">
              <w:rPr>
                <w:rFonts w:ascii="Times New Roman" w:eastAsia="Times New Roman" w:hAnsi="Times New Roman" w:cs="Times New Roman"/>
                <w:b/>
                <w:bCs/>
                <w:color w:val="000000"/>
                <w:sz w:val="16"/>
                <w:szCs w:val="16"/>
                <w:lang w:val="en-GB" w:eastAsia="en-GB"/>
              </w:rPr>
              <w:t>422</w:t>
            </w:r>
          </w:p>
        </w:tc>
        <w:tc>
          <w:tcPr>
            <w:tcW w:w="850"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jc w:val="center"/>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0510</w:t>
            </w:r>
          </w:p>
        </w:tc>
        <w:tc>
          <w:tcPr>
            <w:tcW w:w="451"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 </w:t>
            </w:r>
          </w:p>
        </w:tc>
        <w:tc>
          <w:tcPr>
            <w:tcW w:w="589"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 </w:t>
            </w:r>
          </w:p>
        </w:tc>
        <w:tc>
          <w:tcPr>
            <w:tcW w:w="1041"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412900</w:t>
            </w:r>
          </w:p>
        </w:tc>
        <w:tc>
          <w:tcPr>
            <w:tcW w:w="2896"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Трошкови чишћења запуштених површина, дворишта, дивљих депонија и ангажовање правног заступника</w:t>
            </w:r>
          </w:p>
        </w:tc>
        <w:tc>
          <w:tcPr>
            <w:tcW w:w="1520"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7.500,00</w:t>
            </w:r>
          </w:p>
        </w:tc>
        <w:tc>
          <w:tcPr>
            <w:tcW w:w="1534"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7.200,00</w:t>
            </w:r>
          </w:p>
        </w:tc>
        <w:tc>
          <w:tcPr>
            <w:tcW w:w="1520"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7.800,00</w:t>
            </w:r>
          </w:p>
        </w:tc>
        <w:tc>
          <w:tcPr>
            <w:tcW w:w="1539"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7.500,00</w:t>
            </w:r>
          </w:p>
        </w:tc>
        <w:tc>
          <w:tcPr>
            <w:tcW w:w="1331" w:type="dxa"/>
            <w:tcBorders>
              <w:top w:val="nil"/>
              <w:left w:val="nil"/>
              <w:bottom w:val="single" w:sz="4" w:space="0" w:color="auto"/>
              <w:right w:val="single" w:sz="4" w:space="0" w:color="auto"/>
            </w:tcBorders>
            <w:shd w:val="clear" w:color="auto" w:fill="auto"/>
            <w:noWrap/>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30.000,00</w:t>
            </w:r>
          </w:p>
        </w:tc>
      </w:tr>
      <w:tr w:rsidR="009A19D9" w:rsidRPr="009A19D9" w:rsidTr="009A19D9">
        <w:trPr>
          <w:trHeight w:val="510"/>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b/>
                <w:bCs/>
                <w:color w:val="000000"/>
                <w:sz w:val="16"/>
                <w:szCs w:val="16"/>
                <w:lang w:val="en-GB" w:eastAsia="en-GB"/>
              </w:rPr>
            </w:pPr>
            <w:r w:rsidRPr="006C62E6">
              <w:rPr>
                <w:rFonts w:ascii="Times New Roman" w:eastAsia="Times New Roman" w:hAnsi="Times New Roman" w:cs="Times New Roman"/>
                <w:b/>
                <w:bCs/>
                <w:color w:val="000000"/>
                <w:sz w:val="16"/>
                <w:szCs w:val="16"/>
                <w:lang w:val="en-GB" w:eastAsia="en-GB"/>
              </w:rPr>
              <w:t>423</w:t>
            </w:r>
          </w:p>
        </w:tc>
        <w:tc>
          <w:tcPr>
            <w:tcW w:w="850"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jc w:val="center"/>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0510</w:t>
            </w:r>
          </w:p>
        </w:tc>
        <w:tc>
          <w:tcPr>
            <w:tcW w:w="451"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 </w:t>
            </w:r>
          </w:p>
        </w:tc>
        <w:tc>
          <w:tcPr>
            <w:tcW w:w="589"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 </w:t>
            </w:r>
          </w:p>
        </w:tc>
        <w:tc>
          <w:tcPr>
            <w:tcW w:w="1041"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412900</w:t>
            </w:r>
          </w:p>
        </w:tc>
        <w:tc>
          <w:tcPr>
            <w:tcW w:w="2896" w:type="dxa"/>
            <w:tcBorders>
              <w:top w:val="single" w:sz="4" w:space="0" w:color="auto"/>
              <w:left w:val="nil"/>
              <w:bottom w:val="nil"/>
              <w:right w:val="single" w:sz="4" w:space="0" w:color="auto"/>
            </w:tcBorders>
            <w:shd w:val="clear" w:color="auto" w:fill="auto"/>
            <w:vAlign w:val="center"/>
            <w:hideMark/>
          </w:tcPr>
          <w:p w:rsidR="009A19D9" w:rsidRPr="006C62E6" w:rsidRDefault="009A19D9" w:rsidP="009A19D9">
            <w:pPr>
              <w:spacing w:after="0" w:line="240" w:lineRule="auto"/>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Трошкови чишћења дивљих депонија - издавање налога за чишћење</w:t>
            </w:r>
          </w:p>
        </w:tc>
        <w:tc>
          <w:tcPr>
            <w:tcW w:w="1520"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0,00</w:t>
            </w:r>
          </w:p>
        </w:tc>
        <w:tc>
          <w:tcPr>
            <w:tcW w:w="1534"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0,00</w:t>
            </w:r>
          </w:p>
        </w:tc>
        <w:tc>
          <w:tcPr>
            <w:tcW w:w="1520"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0,00</w:t>
            </w:r>
          </w:p>
        </w:tc>
        <w:tc>
          <w:tcPr>
            <w:tcW w:w="1539"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0,00</w:t>
            </w:r>
          </w:p>
        </w:tc>
        <w:tc>
          <w:tcPr>
            <w:tcW w:w="1331" w:type="dxa"/>
            <w:tcBorders>
              <w:top w:val="nil"/>
              <w:left w:val="nil"/>
              <w:bottom w:val="single" w:sz="4" w:space="0" w:color="auto"/>
              <w:right w:val="single" w:sz="4" w:space="0" w:color="auto"/>
            </w:tcBorders>
            <w:shd w:val="clear" w:color="auto" w:fill="auto"/>
            <w:noWrap/>
            <w:vAlign w:val="center"/>
            <w:hideMark/>
          </w:tcPr>
          <w:p w:rsidR="009A19D9" w:rsidRPr="006C62E6" w:rsidRDefault="009A19D9" w:rsidP="009A19D9">
            <w:pPr>
              <w:spacing w:after="0" w:line="240" w:lineRule="auto"/>
              <w:jc w:val="right"/>
              <w:rPr>
                <w:rFonts w:ascii="Times New Roman" w:eastAsia="Times New Roman" w:hAnsi="Times New Roman" w:cs="Times New Roman"/>
                <w:color w:val="000000"/>
                <w:sz w:val="16"/>
                <w:szCs w:val="16"/>
                <w:lang w:val="en-GB" w:eastAsia="en-GB"/>
              </w:rPr>
            </w:pPr>
            <w:r w:rsidRPr="006C62E6">
              <w:rPr>
                <w:rFonts w:ascii="Times New Roman" w:eastAsia="Times New Roman" w:hAnsi="Times New Roman" w:cs="Times New Roman"/>
                <w:color w:val="000000"/>
                <w:sz w:val="16"/>
                <w:szCs w:val="16"/>
                <w:lang w:val="en-GB" w:eastAsia="en-GB"/>
              </w:rPr>
              <w:t>0,00</w:t>
            </w:r>
          </w:p>
        </w:tc>
      </w:tr>
      <w:tr w:rsidR="009A19D9" w:rsidRPr="009A19D9" w:rsidTr="009A19D9">
        <w:trPr>
          <w:trHeight w:val="255"/>
        </w:trPr>
        <w:tc>
          <w:tcPr>
            <w:tcW w:w="529" w:type="dxa"/>
            <w:tcBorders>
              <w:top w:val="nil"/>
              <w:left w:val="single" w:sz="4" w:space="0" w:color="auto"/>
              <w:bottom w:val="single" w:sz="4" w:space="0" w:color="auto"/>
              <w:right w:val="single" w:sz="4" w:space="0" w:color="auto"/>
            </w:tcBorders>
            <w:shd w:val="clear" w:color="000000" w:fill="DBE5F1"/>
            <w:vAlign w:val="center"/>
            <w:hideMark/>
          </w:tcPr>
          <w:p w:rsidR="009A19D9" w:rsidRPr="006C62E6" w:rsidRDefault="009A19D9" w:rsidP="009A19D9">
            <w:pPr>
              <w:spacing w:after="0" w:line="240" w:lineRule="auto"/>
              <w:rPr>
                <w:rFonts w:ascii="Times New Roman" w:eastAsia="Times New Roman" w:hAnsi="Times New Roman" w:cs="Times New Roman"/>
                <w:sz w:val="16"/>
                <w:szCs w:val="16"/>
                <w:lang w:val="en-GB" w:eastAsia="en-GB"/>
              </w:rPr>
            </w:pPr>
            <w:r w:rsidRPr="006C62E6">
              <w:rPr>
                <w:rFonts w:ascii="Times New Roman" w:eastAsia="Times New Roman" w:hAnsi="Times New Roman" w:cs="Times New Roman"/>
                <w:sz w:val="16"/>
                <w:szCs w:val="16"/>
                <w:lang w:val="en-GB" w:eastAsia="en-GB"/>
              </w:rPr>
              <w:t> </w:t>
            </w:r>
          </w:p>
        </w:tc>
        <w:tc>
          <w:tcPr>
            <w:tcW w:w="850" w:type="dxa"/>
            <w:tcBorders>
              <w:top w:val="single" w:sz="4" w:space="0" w:color="auto"/>
              <w:left w:val="nil"/>
              <w:bottom w:val="single" w:sz="4" w:space="0" w:color="auto"/>
              <w:right w:val="single" w:sz="4" w:space="0" w:color="auto"/>
            </w:tcBorders>
            <w:shd w:val="clear" w:color="000000" w:fill="DBE5F1"/>
            <w:vAlign w:val="center"/>
            <w:hideMark/>
          </w:tcPr>
          <w:p w:rsidR="009A19D9" w:rsidRPr="006C62E6" w:rsidRDefault="009A19D9" w:rsidP="009A19D9">
            <w:pPr>
              <w:spacing w:after="0" w:line="240" w:lineRule="auto"/>
              <w:jc w:val="center"/>
              <w:rPr>
                <w:rFonts w:ascii="Times New Roman" w:eastAsia="Times New Roman" w:hAnsi="Times New Roman" w:cs="Times New Roman"/>
                <w:sz w:val="16"/>
                <w:szCs w:val="16"/>
                <w:lang w:val="en-GB" w:eastAsia="en-GB"/>
              </w:rPr>
            </w:pPr>
            <w:r w:rsidRPr="006C62E6">
              <w:rPr>
                <w:rFonts w:ascii="Times New Roman" w:eastAsia="Times New Roman" w:hAnsi="Times New Roman" w:cs="Times New Roman"/>
                <w:sz w:val="16"/>
                <w:szCs w:val="16"/>
                <w:lang w:val="en-GB" w:eastAsia="en-GB"/>
              </w:rPr>
              <w:t> </w:t>
            </w:r>
          </w:p>
        </w:tc>
        <w:tc>
          <w:tcPr>
            <w:tcW w:w="4977" w:type="dxa"/>
            <w:gridSpan w:val="4"/>
            <w:tcBorders>
              <w:top w:val="single" w:sz="4" w:space="0" w:color="auto"/>
              <w:left w:val="nil"/>
              <w:bottom w:val="single" w:sz="4" w:space="0" w:color="auto"/>
              <w:right w:val="single" w:sz="4" w:space="0" w:color="auto"/>
            </w:tcBorders>
            <w:shd w:val="clear" w:color="000000" w:fill="DBE5F1"/>
            <w:vAlign w:val="center"/>
            <w:hideMark/>
          </w:tcPr>
          <w:p w:rsidR="009A19D9" w:rsidRPr="006C62E6" w:rsidRDefault="009A19D9" w:rsidP="009A19D9">
            <w:pPr>
              <w:spacing w:after="0" w:line="240" w:lineRule="auto"/>
              <w:rPr>
                <w:rFonts w:ascii="Times New Roman" w:eastAsia="Times New Roman" w:hAnsi="Times New Roman" w:cs="Times New Roman"/>
                <w:b/>
                <w:bCs/>
                <w:color w:val="000000"/>
                <w:sz w:val="16"/>
                <w:szCs w:val="16"/>
                <w:lang w:val="en-GB" w:eastAsia="en-GB"/>
              </w:rPr>
            </w:pPr>
            <w:r w:rsidRPr="006C62E6">
              <w:rPr>
                <w:rFonts w:ascii="Times New Roman" w:eastAsia="Times New Roman" w:hAnsi="Times New Roman" w:cs="Times New Roman"/>
                <w:b/>
                <w:bCs/>
                <w:color w:val="000000"/>
                <w:sz w:val="16"/>
                <w:szCs w:val="16"/>
                <w:lang w:val="en-GB" w:eastAsia="en-GB"/>
              </w:rPr>
              <w:t>УКУПНО КОМУНАЛНА ПОЛИЦИЈА</w:t>
            </w:r>
          </w:p>
        </w:tc>
        <w:tc>
          <w:tcPr>
            <w:tcW w:w="1520"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b/>
                <w:bCs/>
                <w:color w:val="000000"/>
                <w:sz w:val="16"/>
                <w:szCs w:val="16"/>
                <w:lang w:val="en-GB" w:eastAsia="en-GB"/>
              </w:rPr>
            </w:pPr>
            <w:r w:rsidRPr="006C62E6">
              <w:rPr>
                <w:rFonts w:ascii="Times New Roman" w:eastAsia="Times New Roman" w:hAnsi="Times New Roman" w:cs="Times New Roman"/>
                <w:b/>
                <w:bCs/>
                <w:color w:val="000000"/>
                <w:sz w:val="16"/>
                <w:szCs w:val="16"/>
                <w:lang w:val="en-GB" w:eastAsia="en-GB"/>
              </w:rPr>
              <w:t>10.000,00</w:t>
            </w:r>
          </w:p>
        </w:tc>
        <w:tc>
          <w:tcPr>
            <w:tcW w:w="1534"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b/>
                <w:bCs/>
                <w:color w:val="000000"/>
                <w:sz w:val="16"/>
                <w:szCs w:val="16"/>
                <w:lang w:val="en-GB" w:eastAsia="en-GB"/>
              </w:rPr>
            </w:pPr>
            <w:r w:rsidRPr="006C62E6">
              <w:rPr>
                <w:rFonts w:ascii="Times New Roman" w:eastAsia="Times New Roman" w:hAnsi="Times New Roman" w:cs="Times New Roman"/>
                <w:b/>
                <w:bCs/>
                <w:color w:val="000000"/>
                <w:sz w:val="16"/>
                <w:szCs w:val="16"/>
                <w:lang w:val="en-GB" w:eastAsia="en-GB"/>
              </w:rPr>
              <w:t>9.600,00</w:t>
            </w:r>
          </w:p>
        </w:tc>
        <w:tc>
          <w:tcPr>
            <w:tcW w:w="1520"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b/>
                <w:bCs/>
                <w:color w:val="000000"/>
                <w:sz w:val="16"/>
                <w:szCs w:val="16"/>
                <w:lang w:val="en-GB" w:eastAsia="en-GB"/>
              </w:rPr>
            </w:pPr>
            <w:r w:rsidRPr="006C62E6">
              <w:rPr>
                <w:rFonts w:ascii="Times New Roman" w:eastAsia="Times New Roman" w:hAnsi="Times New Roman" w:cs="Times New Roman"/>
                <w:b/>
                <w:bCs/>
                <w:color w:val="000000"/>
                <w:sz w:val="16"/>
                <w:szCs w:val="16"/>
                <w:lang w:val="en-GB" w:eastAsia="en-GB"/>
              </w:rPr>
              <w:t>10.400,00</w:t>
            </w:r>
          </w:p>
        </w:tc>
        <w:tc>
          <w:tcPr>
            <w:tcW w:w="1539"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b/>
                <w:bCs/>
                <w:color w:val="000000"/>
                <w:sz w:val="16"/>
                <w:szCs w:val="16"/>
                <w:lang w:val="en-GB" w:eastAsia="en-GB"/>
              </w:rPr>
            </w:pPr>
            <w:r w:rsidRPr="006C62E6">
              <w:rPr>
                <w:rFonts w:ascii="Times New Roman" w:eastAsia="Times New Roman" w:hAnsi="Times New Roman" w:cs="Times New Roman"/>
                <w:b/>
                <w:bCs/>
                <w:color w:val="000000"/>
                <w:sz w:val="16"/>
                <w:szCs w:val="16"/>
                <w:lang w:val="en-GB" w:eastAsia="en-GB"/>
              </w:rPr>
              <w:t>10.000,00</w:t>
            </w:r>
          </w:p>
        </w:tc>
        <w:tc>
          <w:tcPr>
            <w:tcW w:w="1331" w:type="dxa"/>
            <w:tcBorders>
              <w:top w:val="nil"/>
              <w:left w:val="nil"/>
              <w:bottom w:val="single" w:sz="4" w:space="0" w:color="auto"/>
              <w:right w:val="single" w:sz="4" w:space="0" w:color="auto"/>
            </w:tcBorders>
            <w:shd w:val="clear" w:color="auto" w:fill="auto"/>
            <w:vAlign w:val="center"/>
            <w:hideMark/>
          </w:tcPr>
          <w:p w:rsidR="009A19D9" w:rsidRPr="006C62E6" w:rsidRDefault="009A19D9" w:rsidP="009A19D9">
            <w:pPr>
              <w:spacing w:after="0" w:line="240" w:lineRule="auto"/>
              <w:jc w:val="right"/>
              <w:rPr>
                <w:rFonts w:ascii="Times New Roman" w:eastAsia="Times New Roman" w:hAnsi="Times New Roman" w:cs="Times New Roman"/>
                <w:b/>
                <w:bCs/>
                <w:color w:val="000000"/>
                <w:sz w:val="16"/>
                <w:szCs w:val="16"/>
                <w:lang w:val="en-GB" w:eastAsia="en-GB"/>
              </w:rPr>
            </w:pPr>
            <w:r w:rsidRPr="006C62E6">
              <w:rPr>
                <w:rFonts w:ascii="Times New Roman" w:eastAsia="Times New Roman" w:hAnsi="Times New Roman" w:cs="Times New Roman"/>
                <w:b/>
                <w:bCs/>
                <w:color w:val="000000"/>
                <w:sz w:val="16"/>
                <w:szCs w:val="16"/>
                <w:lang w:val="en-GB" w:eastAsia="en-GB"/>
              </w:rPr>
              <w:t>40.000,00</w:t>
            </w:r>
          </w:p>
        </w:tc>
      </w:tr>
    </w:tbl>
    <w:p w:rsidR="009A19D9" w:rsidRDefault="009A19D9" w:rsidP="00C037C5">
      <w:pPr>
        <w:spacing w:after="0" w:line="240" w:lineRule="auto"/>
        <w:contextualSpacing/>
        <w:jc w:val="both"/>
        <w:rPr>
          <w:rFonts w:ascii="Times New Roman" w:hAnsi="Times New Roman" w:cs="Times New Roman"/>
          <w:lang w:val="sr-Latn-BA"/>
        </w:rPr>
      </w:pPr>
    </w:p>
    <w:p w:rsidR="009A19D9" w:rsidRDefault="009A19D9" w:rsidP="00C037C5">
      <w:pPr>
        <w:spacing w:after="0" w:line="240" w:lineRule="auto"/>
        <w:contextualSpacing/>
        <w:jc w:val="both"/>
        <w:rPr>
          <w:rFonts w:ascii="Times New Roman" w:hAnsi="Times New Roman" w:cs="Times New Roman"/>
          <w:lang w:val="sr-Latn-BA"/>
        </w:rPr>
      </w:pPr>
    </w:p>
    <w:p w:rsidR="009A19D9" w:rsidRDefault="009A19D9" w:rsidP="00C037C5">
      <w:pPr>
        <w:spacing w:after="0" w:line="240" w:lineRule="auto"/>
        <w:contextualSpacing/>
        <w:jc w:val="both"/>
        <w:rPr>
          <w:rFonts w:ascii="Times New Roman" w:hAnsi="Times New Roman" w:cs="Times New Roman"/>
          <w:lang w:val="sr-Latn-BA"/>
        </w:rPr>
      </w:pPr>
    </w:p>
    <w:tbl>
      <w:tblPr>
        <w:tblW w:w="13760" w:type="dxa"/>
        <w:tblInd w:w="95" w:type="dxa"/>
        <w:tblLook w:val="04A0"/>
      </w:tblPr>
      <w:tblGrid>
        <w:gridCol w:w="495"/>
        <w:gridCol w:w="1274"/>
        <w:gridCol w:w="567"/>
        <w:gridCol w:w="558"/>
        <w:gridCol w:w="976"/>
        <w:gridCol w:w="2879"/>
        <w:gridCol w:w="1423"/>
        <w:gridCol w:w="1423"/>
        <w:gridCol w:w="1423"/>
        <w:gridCol w:w="1439"/>
        <w:gridCol w:w="1303"/>
      </w:tblGrid>
      <w:tr w:rsidR="009A19D9" w:rsidRPr="009A19D9" w:rsidTr="009A19D9">
        <w:trPr>
          <w:trHeight w:val="480"/>
        </w:trPr>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ФУНКЦИЈА</w:t>
            </w:r>
          </w:p>
        </w:tc>
        <w:tc>
          <w:tcPr>
            <w:tcW w:w="2032"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ЕКОНОМСКИ КОД</w:t>
            </w:r>
          </w:p>
        </w:tc>
        <w:tc>
          <w:tcPr>
            <w:tcW w:w="2879"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ОПИС</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 квартал 25%</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 квартал 24%</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III квартал 26%</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IV квартал 25%</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БУЏЕТ 2024. ГОДИНА</w:t>
            </w:r>
          </w:p>
        </w:tc>
      </w:tr>
      <w:tr w:rsidR="009A19D9" w:rsidRPr="009A19D9" w:rsidTr="009A19D9">
        <w:trPr>
          <w:trHeight w:val="300"/>
        </w:trPr>
        <w:tc>
          <w:tcPr>
            <w:tcW w:w="496"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w:t>
            </w:r>
          </w:p>
        </w:tc>
        <w:tc>
          <w:tcPr>
            <w:tcW w:w="56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287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w:t>
            </w:r>
          </w:p>
        </w:tc>
        <w:tc>
          <w:tcPr>
            <w:tcW w:w="150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w:t>
            </w:r>
          </w:p>
        </w:tc>
        <w:tc>
          <w:tcPr>
            <w:tcW w:w="130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ПЈТ</w:t>
            </w:r>
          </w:p>
        </w:tc>
        <w:tc>
          <w:tcPr>
            <w:tcW w:w="56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ОДСЈЕК ЗА ЗАЈЕДНИЧКЕ ПОСЛОВЕ</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50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30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2032"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Број ПЈТ</w:t>
            </w:r>
          </w:p>
        </w:tc>
        <w:tc>
          <w:tcPr>
            <w:tcW w:w="287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0005240</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48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505"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30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424</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ТЕКУЋИ РАСХОДИ</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388.704,50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373.156,32</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404.252,68</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388.704,50</w:t>
            </w:r>
          </w:p>
        </w:tc>
        <w:tc>
          <w:tcPr>
            <w:tcW w:w="130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1.554.818,00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425</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411</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Накнаде запослених</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6.250,00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6.500,00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6.250,00</w:t>
            </w:r>
          </w:p>
        </w:tc>
        <w:tc>
          <w:tcPr>
            <w:tcW w:w="130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25.000,00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426</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411200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Накнаде запослених</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6.250,00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6.500,00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6.250,00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25.000,00</w:t>
            </w:r>
          </w:p>
        </w:tc>
      </w:tr>
      <w:tr w:rsidR="009A19D9" w:rsidRPr="009A19D9" w:rsidTr="009A19D9">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427</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412</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382.204,50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366.916,32</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397.492,68</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382.204,50</w:t>
            </w:r>
          </w:p>
        </w:tc>
        <w:tc>
          <w:tcPr>
            <w:tcW w:w="130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1.528.818,00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428</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412100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закупа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30.204,50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28.996,32</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31.412,68</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30.204,50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120.818,00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429</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412200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енергије</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84.750,00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81.360,00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88.140,00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84.750,00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339.000,00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430</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412200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комуналних услуга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52.000,00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200.000,00</w:t>
            </w:r>
          </w:p>
        </w:tc>
      </w:tr>
      <w:tr w:rsidR="009A19D9" w:rsidRPr="009A19D9" w:rsidTr="009A19D9">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431</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0510</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412200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комуналних услуга у циљу сузбијања корона вируса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13.000,00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50.000,00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432</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412300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материјала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48.750,00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46.800,00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50.700,00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48.750,00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195.000,00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433</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412500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текућег одржавања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32.500,00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31.200,00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33.800,00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32.500,00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130.000,00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434</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412600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горива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45.000,00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43.200,00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46.800,00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45.000,00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180.000,00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435</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412600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Путни трошкови</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5.200,00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20.000,00</w:t>
            </w:r>
          </w:p>
        </w:tc>
      </w:tr>
      <w:tr w:rsidR="009A19D9" w:rsidRPr="009A19D9" w:rsidTr="009A19D9">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436</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412700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осигурања имовине колективно осигурање,трошкови одржавања лиценци</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24.000,00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26.000,00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437</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412700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Уговорене услуге-оглашавање</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13.000,00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50.000,00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438</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Уговорене услуге-остали расходи</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5.200,00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20.000,00</w:t>
            </w:r>
          </w:p>
        </w:tc>
      </w:tr>
      <w:tr w:rsidR="009A19D9" w:rsidRPr="009A19D9" w:rsidTr="009A19D9">
        <w:trPr>
          <w:trHeight w:val="51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439</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960,00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1.040,00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4.000,00</w:t>
            </w:r>
          </w:p>
        </w:tc>
      </w:tr>
      <w:tr w:rsidR="009A19D9" w:rsidRPr="009A19D9" w:rsidTr="009A19D9">
        <w:trPr>
          <w:trHeight w:val="24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440</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Остали непоменути расходи</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9.600,00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10.400,00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40.000,00</w:t>
            </w:r>
          </w:p>
        </w:tc>
      </w:tr>
      <w:tr w:rsidR="009A19D9" w:rsidRPr="009A19D9" w:rsidTr="009A19D9">
        <w:trPr>
          <w:trHeight w:val="96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441</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Остали непоменути расходи у циљу сузбијања посљедица корона вируса, афричке куге свиња, поплава, олујних невремена и др. ванредних ситуација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20.000,00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19.200,00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20.800,00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20.000,00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80.000,00</w:t>
            </w:r>
          </w:p>
        </w:tc>
      </w:tr>
      <w:tr w:rsidR="009A19D9" w:rsidRPr="009A19D9" w:rsidTr="009A19D9">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442</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413</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1487"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250,00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240,00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260,00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250,00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1.000,00</w:t>
            </w:r>
          </w:p>
        </w:tc>
      </w:tr>
      <w:tr w:rsidR="009A19D9" w:rsidRPr="009A19D9" w:rsidTr="006C62E6">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443</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413 900</w:t>
            </w:r>
          </w:p>
        </w:tc>
        <w:tc>
          <w:tcPr>
            <w:tcW w:w="2879" w:type="dxa"/>
            <w:tcBorders>
              <w:top w:val="nil"/>
              <w:left w:val="nil"/>
              <w:bottom w:val="single" w:sz="4" w:space="0" w:color="auto"/>
              <w:right w:val="nil"/>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затезне камате</w:t>
            </w:r>
          </w:p>
        </w:tc>
        <w:tc>
          <w:tcPr>
            <w:tcW w:w="1487"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240,00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260,00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w:t>
            </w:r>
          </w:p>
        </w:tc>
      </w:tr>
      <w:tr w:rsidR="009A19D9" w:rsidRPr="009A19D9" w:rsidTr="006C62E6">
        <w:trPr>
          <w:trHeight w:val="255"/>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w:t>
            </w:r>
          </w:p>
        </w:tc>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КАПИТАЛНИ ИЗДАЦИ</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76.950,00</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73.872,00</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80.028,00</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76.950,00</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307.800,00</w:t>
            </w:r>
          </w:p>
        </w:tc>
      </w:tr>
      <w:tr w:rsidR="009A19D9" w:rsidRPr="009A19D9" w:rsidTr="006C62E6">
        <w:trPr>
          <w:trHeight w:val="48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511</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62.500,00</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60.000,00</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65.000,00</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62.500,00</w:t>
            </w:r>
          </w:p>
        </w:tc>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250.000,00</w:t>
            </w:r>
          </w:p>
        </w:tc>
      </w:tr>
      <w:tr w:rsidR="009A19D9" w:rsidRPr="009A19D9" w:rsidTr="009A19D9">
        <w:trPr>
          <w:trHeight w:val="48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446</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511100</w:t>
            </w:r>
          </w:p>
        </w:tc>
        <w:tc>
          <w:tcPr>
            <w:tcW w:w="2879"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и уградња лифта у згради ГУ са прилазним рампама за особе са инвалидитетом</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25.000,00</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24.000,00</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26.000,00</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25.000,00</w:t>
            </w:r>
          </w:p>
        </w:tc>
        <w:tc>
          <w:tcPr>
            <w:tcW w:w="1303"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100.000,00</w:t>
            </w:r>
          </w:p>
        </w:tc>
      </w:tr>
      <w:tr w:rsidR="009A19D9" w:rsidRPr="009A19D9" w:rsidTr="009A19D9">
        <w:trPr>
          <w:trHeight w:val="144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447</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xml:space="preserve">Средства за инвестиције, одржавање и реконструкцију објеката у власништву Града  (адаптација канцеларијског простора Одјељење за друштвене дјелат., Одјељења за СКП , мјесни уреди, зграда јавне кухиње и др.) </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13.000,00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50.000,00</w:t>
            </w:r>
          </w:p>
        </w:tc>
      </w:tr>
      <w:tr w:rsidR="009A19D9" w:rsidRPr="009A19D9" w:rsidTr="009A19D9">
        <w:trPr>
          <w:trHeight w:val="96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448</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за Градску управу, службени аутомобили (Одјељење за СКП, инспекцију и ОЗП), возило за потребе јавне кухиње и друга опрема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24.000,00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26.000,00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25.000,00</w:t>
            </w:r>
          </w:p>
        </w:tc>
        <w:tc>
          <w:tcPr>
            <w:tcW w:w="130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100.000,00</w:t>
            </w:r>
          </w:p>
        </w:tc>
      </w:tr>
      <w:tr w:rsidR="009A19D9" w:rsidRPr="009A19D9" w:rsidTr="009A19D9">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449</w:t>
            </w:r>
          </w:p>
        </w:tc>
        <w:tc>
          <w:tcPr>
            <w:tcW w:w="1084"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452"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69"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513</w:t>
            </w:r>
          </w:p>
        </w:tc>
        <w:tc>
          <w:tcPr>
            <w:tcW w:w="1011"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Издаци за нематеријалну непроизведену имовину</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1.950,00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1.872,00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2.028,00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1.950,00</w:t>
            </w:r>
          </w:p>
        </w:tc>
        <w:tc>
          <w:tcPr>
            <w:tcW w:w="1303" w:type="dxa"/>
            <w:tcBorders>
              <w:top w:val="nil"/>
              <w:left w:val="nil"/>
              <w:bottom w:val="nil"/>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7.800,00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450</w:t>
            </w:r>
          </w:p>
        </w:tc>
        <w:tc>
          <w:tcPr>
            <w:tcW w:w="1084"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513700</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Oracle лиценци</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1.950,00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1.872,00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2.028,00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1.950,00</w:t>
            </w:r>
          </w:p>
        </w:tc>
        <w:tc>
          <w:tcPr>
            <w:tcW w:w="1303" w:type="dxa"/>
            <w:tcBorders>
              <w:top w:val="single" w:sz="4" w:space="0" w:color="auto"/>
              <w:left w:val="nil"/>
              <w:bottom w:val="nil"/>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7.800,00</w:t>
            </w:r>
          </w:p>
        </w:tc>
      </w:tr>
      <w:tr w:rsidR="009A19D9" w:rsidRPr="009A19D9" w:rsidTr="009A19D9">
        <w:trPr>
          <w:trHeight w:val="51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451</w:t>
            </w:r>
          </w:p>
        </w:tc>
        <w:tc>
          <w:tcPr>
            <w:tcW w:w="1084"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452"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69"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516</w:t>
            </w:r>
          </w:p>
        </w:tc>
        <w:tc>
          <w:tcPr>
            <w:tcW w:w="1011"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7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12.500,00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12.000,00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13.000,00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12.500,00</w:t>
            </w:r>
          </w:p>
        </w:tc>
        <w:tc>
          <w:tcPr>
            <w:tcW w:w="1303" w:type="dxa"/>
            <w:tcBorders>
              <w:top w:val="single" w:sz="4" w:space="0" w:color="auto"/>
              <w:left w:val="nil"/>
              <w:bottom w:val="nil"/>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20"/>
                <w:szCs w:val="20"/>
                <w:lang w:val="en-GB" w:eastAsia="en-GB"/>
              </w:rPr>
            </w:pPr>
            <w:r w:rsidRPr="009A19D9">
              <w:rPr>
                <w:rFonts w:ascii="Times New Roman" w:eastAsia="Times New Roman" w:hAnsi="Times New Roman" w:cs="Times New Roman"/>
                <w:b/>
                <w:bCs/>
                <w:color w:val="000000"/>
                <w:sz w:val="20"/>
                <w:szCs w:val="20"/>
                <w:lang w:val="en-GB" w:eastAsia="en-GB"/>
              </w:rPr>
              <w:t>50.000,00</w:t>
            </w:r>
          </w:p>
        </w:tc>
      </w:tr>
      <w:tr w:rsidR="009A19D9" w:rsidRPr="009A19D9" w:rsidTr="009A19D9">
        <w:trPr>
          <w:trHeight w:val="480"/>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452</w:t>
            </w:r>
          </w:p>
        </w:tc>
        <w:tc>
          <w:tcPr>
            <w:tcW w:w="1084"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2"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69"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11" w:type="dxa"/>
            <w:tcBorders>
              <w:top w:val="single" w:sz="4" w:space="0" w:color="auto"/>
              <w:left w:val="nil"/>
              <w:bottom w:val="nil"/>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516100</w:t>
            </w:r>
          </w:p>
        </w:tc>
        <w:tc>
          <w:tcPr>
            <w:tcW w:w="2879" w:type="dxa"/>
            <w:tcBorders>
              <w:top w:val="nil"/>
              <w:left w:val="nil"/>
              <w:bottom w:val="nil"/>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Издаци за залихе материјала, робе ситног инвентара</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12.000,00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13.000,00</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12.500,00</w:t>
            </w:r>
          </w:p>
        </w:tc>
        <w:tc>
          <w:tcPr>
            <w:tcW w:w="1303" w:type="dxa"/>
            <w:tcBorders>
              <w:top w:val="single" w:sz="4" w:space="0" w:color="auto"/>
              <w:left w:val="nil"/>
              <w:bottom w:val="nil"/>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50.000,00</w:t>
            </w:r>
          </w:p>
        </w:tc>
      </w:tr>
      <w:tr w:rsidR="009A19D9" w:rsidRPr="009A19D9" w:rsidTr="009A19D9">
        <w:trPr>
          <w:trHeight w:val="255"/>
        </w:trPr>
        <w:tc>
          <w:tcPr>
            <w:tcW w:w="496" w:type="dxa"/>
            <w:tcBorders>
              <w:top w:val="nil"/>
              <w:left w:val="single" w:sz="4" w:space="0" w:color="auto"/>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84" w:type="dxa"/>
            <w:tcBorders>
              <w:top w:val="single" w:sz="4" w:space="0" w:color="auto"/>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911" w:type="dxa"/>
            <w:gridSpan w:val="4"/>
            <w:tcBorders>
              <w:top w:val="single" w:sz="4" w:space="0" w:color="auto"/>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УКУПНО ОДСЈЕК ЗА ЗАЈЕДНИЧКЕ ПОСЛОВЕ</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465.654,50</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447.028,32</w:t>
            </w:r>
          </w:p>
        </w:tc>
        <w:tc>
          <w:tcPr>
            <w:tcW w:w="148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484.280,68</w:t>
            </w:r>
          </w:p>
        </w:tc>
        <w:tc>
          <w:tcPr>
            <w:tcW w:w="1505"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465.654,50</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1.862.618,00</w:t>
            </w:r>
          </w:p>
        </w:tc>
      </w:tr>
    </w:tbl>
    <w:p w:rsidR="009A19D9" w:rsidRDefault="009A19D9"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700" w:type="dxa"/>
        <w:tblInd w:w="95" w:type="dxa"/>
        <w:tblLook w:val="04A0"/>
      </w:tblPr>
      <w:tblGrid>
        <w:gridCol w:w="487"/>
        <w:gridCol w:w="1039"/>
        <w:gridCol w:w="586"/>
        <w:gridCol w:w="605"/>
        <w:gridCol w:w="866"/>
        <w:gridCol w:w="2923"/>
        <w:gridCol w:w="1461"/>
        <w:gridCol w:w="1477"/>
        <w:gridCol w:w="1461"/>
        <w:gridCol w:w="1427"/>
        <w:gridCol w:w="1368"/>
      </w:tblGrid>
      <w:tr w:rsidR="009A19D9" w:rsidRPr="009A19D9" w:rsidTr="009A19D9">
        <w:trPr>
          <w:trHeight w:val="480"/>
        </w:trPr>
        <w:tc>
          <w:tcPr>
            <w:tcW w:w="4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4"/>
                <w:szCs w:val="14"/>
                <w:lang w:val="en-GB" w:eastAsia="en-GB"/>
              </w:rPr>
            </w:pPr>
            <w:r w:rsidRPr="009A19D9">
              <w:rPr>
                <w:rFonts w:ascii="Times New Roman" w:eastAsia="Times New Roman" w:hAnsi="Times New Roman" w:cs="Times New Roman"/>
                <w:b/>
                <w:bCs/>
                <w:color w:val="000000"/>
                <w:sz w:val="14"/>
                <w:szCs w:val="14"/>
                <w:lang w:val="en-GB" w:eastAsia="en-GB"/>
              </w:rPr>
              <w:t>ФУНКЦИЈА</w:t>
            </w:r>
          </w:p>
        </w:tc>
        <w:tc>
          <w:tcPr>
            <w:tcW w:w="1959" w:type="dxa"/>
            <w:gridSpan w:val="3"/>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ЕКОНОМСКИ КОД</w:t>
            </w:r>
          </w:p>
        </w:tc>
        <w:tc>
          <w:tcPr>
            <w:tcW w:w="2923"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ОПИС</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 квартал 25%</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 квартал 24%</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III квартал 26%</w:t>
            </w:r>
          </w:p>
        </w:tc>
        <w:tc>
          <w:tcPr>
            <w:tcW w:w="1495" w:type="dxa"/>
            <w:tcBorders>
              <w:top w:val="single" w:sz="4" w:space="0" w:color="auto"/>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IV квартал 25%</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БУЏЕТ 2024. ГОДИНА</w:t>
            </w:r>
          </w:p>
        </w:tc>
      </w:tr>
      <w:tr w:rsidR="009A19D9" w:rsidRPr="009A19D9" w:rsidTr="009A19D9">
        <w:trPr>
          <w:trHeight w:val="255"/>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w:t>
            </w:r>
          </w:p>
        </w:tc>
        <w:tc>
          <w:tcPr>
            <w:tcW w:w="62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292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w:t>
            </w:r>
          </w:p>
        </w:tc>
        <w:tc>
          <w:tcPr>
            <w:tcW w:w="153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w:t>
            </w:r>
          </w:p>
        </w:tc>
        <w:tc>
          <w:tcPr>
            <w:tcW w:w="1552"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w:t>
            </w:r>
          </w:p>
        </w:tc>
        <w:tc>
          <w:tcPr>
            <w:tcW w:w="153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w:t>
            </w:r>
          </w:p>
        </w:tc>
        <w:tc>
          <w:tcPr>
            <w:tcW w:w="1495"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w:t>
            </w:r>
          </w:p>
        </w:tc>
        <w:tc>
          <w:tcPr>
            <w:tcW w:w="1368"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w:t>
            </w:r>
          </w:p>
        </w:tc>
      </w:tr>
      <w:tr w:rsidR="009A19D9" w:rsidRPr="009A19D9" w:rsidTr="009A19D9">
        <w:trPr>
          <w:trHeight w:val="15"/>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single" w:sz="4" w:space="0" w:color="auto"/>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292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53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552"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53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495"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368"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r>
      <w:tr w:rsidR="009A19D9" w:rsidRPr="009A19D9" w:rsidTr="009A19D9">
        <w:trPr>
          <w:trHeight w:val="48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ПЈТ</w:t>
            </w:r>
          </w:p>
        </w:tc>
        <w:tc>
          <w:tcPr>
            <w:tcW w:w="62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88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2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ОДСЈЕК ЗА ПОСЛОВЕ МЈЕСНИХ ЗАЈЕДНИЦА</w:t>
            </w:r>
          </w:p>
        </w:tc>
        <w:tc>
          <w:tcPr>
            <w:tcW w:w="153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 </w:t>
            </w:r>
          </w:p>
        </w:tc>
        <w:tc>
          <w:tcPr>
            <w:tcW w:w="1552"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 </w:t>
            </w:r>
          </w:p>
        </w:tc>
        <w:tc>
          <w:tcPr>
            <w:tcW w:w="153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 </w:t>
            </w:r>
          </w:p>
        </w:tc>
        <w:tc>
          <w:tcPr>
            <w:tcW w:w="1495"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 </w:t>
            </w:r>
          </w:p>
        </w:tc>
        <w:tc>
          <w:tcPr>
            <w:tcW w:w="1368"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 </w:t>
            </w:r>
          </w:p>
        </w:tc>
      </w:tr>
      <w:tr w:rsidR="009A19D9" w:rsidRPr="009A19D9" w:rsidTr="009A19D9">
        <w:trPr>
          <w:trHeight w:val="480"/>
        </w:trPr>
        <w:tc>
          <w:tcPr>
            <w:tcW w:w="488"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xml:space="preserve">Број </w:t>
            </w:r>
          </w:p>
        </w:tc>
        <w:tc>
          <w:tcPr>
            <w:tcW w:w="62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881"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2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0005250</w:t>
            </w:r>
          </w:p>
        </w:tc>
        <w:tc>
          <w:tcPr>
            <w:tcW w:w="153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552"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533"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495"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368"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453</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ТЕКУЋИ РАСХОДИ</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56.500,00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54.240,00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58.760,00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56.500,00</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226.000,00</w:t>
            </w:r>
          </w:p>
        </w:tc>
      </w:tr>
      <w:tr w:rsidR="009A19D9" w:rsidRPr="009A19D9" w:rsidTr="009A19D9">
        <w:trPr>
          <w:trHeight w:val="48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454</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412</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50.000,00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48.000,00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52.000,00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50.000,00</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200.000,00</w:t>
            </w:r>
          </w:p>
        </w:tc>
      </w:tr>
      <w:tr w:rsidR="009A19D9" w:rsidRPr="009A19D9" w:rsidTr="009A19D9">
        <w:trPr>
          <w:trHeight w:val="480"/>
        </w:trPr>
        <w:tc>
          <w:tcPr>
            <w:tcW w:w="4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455</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412100</w:t>
            </w:r>
          </w:p>
        </w:tc>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Расходи за закуп зграда и грађевинских објеката</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3.000,00</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2.880,00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3.120,00</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3.000,00</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12.000,00</w:t>
            </w:r>
          </w:p>
        </w:tc>
      </w:tr>
      <w:tr w:rsidR="009A19D9" w:rsidRPr="009A19D9" w:rsidTr="009A19D9">
        <w:trPr>
          <w:trHeight w:val="255"/>
        </w:trPr>
        <w:tc>
          <w:tcPr>
            <w:tcW w:w="4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456</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412200</w:t>
            </w:r>
          </w:p>
        </w:tc>
        <w:tc>
          <w:tcPr>
            <w:tcW w:w="292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енергије</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35.000,00</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33.600,00</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36.400,00</w:t>
            </w:r>
          </w:p>
        </w:tc>
        <w:tc>
          <w:tcPr>
            <w:tcW w:w="1495" w:type="dxa"/>
            <w:tcBorders>
              <w:top w:val="single" w:sz="4" w:space="0" w:color="auto"/>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35.000,00</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140.000,00</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457</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412200</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комуналних услуга</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3.500,00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3.360,00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3.640,00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3.500,00</w:t>
            </w:r>
          </w:p>
        </w:tc>
        <w:tc>
          <w:tcPr>
            <w:tcW w:w="1368" w:type="dxa"/>
            <w:tcBorders>
              <w:top w:val="nil"/>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14.000,00</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458</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412300</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Расходи за режијски материјал</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2.400,00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2.600,00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w:t>
            </w:r>
          </w:p>
        </w:tc>
        <w:tc>
          <w:tcPr>
            <w:tcW w:w="1368" w:type="dxa"/>
            <w:tcBorders>
              <w:top w:val="nil"/>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10.000,00</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459</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412500</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текућег одржавања</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5.200,00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368" w:type="dxa"/>
            <w:tcBorders>
              <w:top w:val="nil"/>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20.000,00</w:t>
            </w:r>
          </w:p>
        </w:tc>
      </w:tr>
      <w:tr w:rsidR="009A19D9" w:rsidRPr="009A19D9" w:rsidTr="009A19D9">
        <w:trPr>
          <w:trHeight w:val="51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460</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960,00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1.040,00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w:t>
            </w:r>
          </w:p>
        </w:tc>
        <w:tc>
          <w:tcPr>
            <w:tcW w:w="1368" w:type="dxa"/>
            <w:tcBorders>
              <w:top w:val="nil"/>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4.000,00</w:t>
            </w:r>
          </w:p>
        </w:tc>
      </w:tr>
      <w:tr w:rsidR="009A19D9" w:rsidRPr="009A19D9" w:rsidTr="009A19D9">
        <w:trPr>
          <w:trHeight w:val="48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461</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413</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23"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1533"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250,00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240,00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260,00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250,00</w:t>
            </w:r>
          </w:p>
        </w:tc>
        <w:tc>
          <w:tcPr>
            <w:tcW w:w="1368" w:type="dxa"/>
            <w:tcBorders>
              <w:top w:val="nil"/>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1.000,00</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462</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413 900</w:t>
            </w:r>
          </w:p>
        </w:tc>
        <w:tc>
          <w:tcPr>
            <w:tcW w:w="2923" w:type="dxa"/>
            <w:tcBorders>
              <w:top w:val="nil"/>
              <w:left w:val="nil"/>
              <w:bottom w:val="single" w:sz="4" w:space="0" w:color="auto"/>
              <w:right w:val="nil"/>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затезне камате</w:t>
            </w:r>
          </w:p>
        </w:tc>
        <w:tc>
          <w:tcPr>
            <w:tcW w:w="1533"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240,00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260,00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w:t>
            </w:r>
          </w:p>
        </w:tc>
        <w:tc>
          <w:tcPr>
            <w:tcW w:w="1368" w:type="dxa"/>
            <w:tcBorders>
              <w:top w:val="nil"/>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463</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415</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Грантови</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6.250,00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6.000,00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6.500,00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6.250,00</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25.000,00</w:t>
            </w:r>
          </w:p>
        </w:tc>
      </w:tr>
      <w:tr w:rsidR="009A19D9" w:rsidRPr="009A19D9" w:rsidTr="009A19D9">
        <w:trPr>
          <w:trHeight w:val="48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464</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0840</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Грантови мјесним заједницама - јачање улоге МЗ</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5.200,00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368" w:type="dxa"/>
            <w:tcBorders>
              <w:top w:val="nil"/>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20.000,00</w:t>
            </w:r>
          </w:p>
        </w:tc>
      </w:tr>
      <w:tr w:rsidR="009A19D9" w:rsidRPr="009A19D9" w:rsidTr="009A19D9">
        <w:trPr>
          <w:trHeight w:val="48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465</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0840</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415200</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Грантови мјесним заједницама за одржавање гробља</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1.300,00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1.250,00</w:t>
            </w:r>
          </w:p>
        </w:tc>
        <w:tc>
          <w:tcPr>
            <w:tcW w:w="1368" w:type="dxa"/>
            <w:tcBorders>
              <w:top w:val="nil"/>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466</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КАПИТАЛНИ ИЗДАЦИ</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37.500,00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36.000,00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39.000,00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37.500,00</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150.000,00</w:t>
            </w:r>
          </w:p>
        </w:tc>
      </w:tr>
      <w:tr w:rsidR="009A19D9" w:rsidRPr="009A19D9" w:rsidTr="009A19D9">
        <w:trPr>
          <w:trHeight w:val="48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467</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511</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923"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33"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37.500,00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36.000,00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39.000,00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37.500,00</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150.000,00</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468</w:t>
            </w:r>
          </w:p>
        </w:tc>
        <w:tc>
          <w:tcPr>
            <w:tcW w:w="849"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0620</w:t>
            </w:r>
          </w:p>
        </w:tc>
        <w:tc>
          <w:tcPr>
            <w:tcW w:w="45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62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881"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511200</w:t>
            </w:r>
          </w:p>
        </w:tc>
        <w:tc>
          <w:tcPr>
            <w:tcW w:w="29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Реконструкција зграда и објеката</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37.500,00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36.000,00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39.000,00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37.500,00</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150.000,00</w:t>
            </w:r>
          </w:p>
        </w:tc>
      </w:tr>
      <w:tr w:rsidR="009A19D9" w:rsidRPr="009A19D9" w:rsidTr="009A19D9">
        <w:trPr>
          <w:trHeight w:val="240"/>
        </w:trPr>
        <w:tc>
          <w:tcPr>
            <w:tcW w:w="488" w:type="dxa"/>
            <w:tcBorders>
              <w:top w:val="nil"/>
              <w:left w:val="single" w:sz="4" w:space="0" w:color="auto"/>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882" w:type="dxa"/>
            <w:gridSpan w:val="4"/>
            <w:tcBorders>
              <w:top w:val="single" w:sz="4" w:space="0" w:color="auto"/>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УКУПНО ОДСЈЕК ЗА ПОСЛОВЕ МЈЕСНИХ ЗАЈЕДНИЦА</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94.000,00</w:t>
            </w:r>
          </w:p>
        </w:tc>
        <w:tc>
          <w:tcPr>
            <w:tcW w:w="1552"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90.240,00</w:t>
            </w:r>
          </w:p>
        </w:tc>
        <w:tc>
          <w:tcPr>
            <w:tcW w:w="153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97.760,00</w:t>
            </w:r>
          </w:p>
        </w:tc>
        <w:tc>
          <w:tcPr>
            <w:tcW w:w="1495"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94.000,00</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376.000,00</w:t>
            </w:r>
          </w:p>
        </w:tc>
      </w:tr>
    </w:tbl>
    <w:p w:rsidR="009A19D9" w:rsidRDefault="009A19D9"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880" w:type="dxa"/>
        <w:tblInd w:w="95" w:type="dxa"/>
        <w:tblLook w:val="04A0"/>
      </w:tblPr>
      <w:tblGrid>
        <w:gridCol w:w="501"/>
        <w:gridCol w:w="1274"/>
        <w:gridCol w:w="567"/>
        <w:gridCol w:w="574"/>
        <w:gridCol w:w="1023"/>
        <w:gridCol w:w="2798"/>
        <w:gridCol w:w="1474"/>
        <w:gridCol w:w="1424"/>
        <w:gridCol w:w="1474"/>
        <w:gridCol w:w="1474"/>
        <w:gridCol w:w="1297"/>
      </w:tblGrid>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ФУНКЦИЈА</w:t>
            </w:r>
          </w:p>
        </w:tc>
        <w:tc>
          <w:tcPr>
            <w:tcW w:w="2050"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ЕКОНОМСКИ КОД</w:t>
            </w:r>
          </w:p>
        </w:tc>
        <w:tc>
          <w:tcPr>
            <w:tcW w:w="2890" w:type="dxa"/>
            <w:tcBorders>
              <w:top w:val="single" w:sz="4" w:space="0" w:color="auto"/>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ОПИС</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 квартал 25%</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 квартал 24%</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III квартал 26%</w:t>
            </w:r>
          </w:p>
        </w:tc>
        <w:tc>
          <w:tcPr>
            <w:tcW w:w="1528" w:type="dxa"/>
            <w:tcBorders>
              <w:top w:val="single" w:sz="4" w:space="0" w:color="auto"/>
              <w:left w:val="nil"/>
              <w:bottom w:val="single" w:sz="4" w:space="0" w:color="auto"/>
              <w:right w:val="nil"/>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IV квартал 25%</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БУЏЕТ 2024. ГОДИНА</w:t>
            </w:r>
          </w:p>
        </w:tc>
      </w:tr>
      <w:tr w:rsidR="009A19D9" w:rsidRPr="009A19D9" w:rsidTr="009A19D9">
        <w:trPr>
          <w:trHeight w:val="300"/>
        </w:trPr>
        <w:tc>
          <w:tcPr>
            <w:tcW w:w="502"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w:t>
            </w:r>
          </w:p>
        </w:tc>
        <w:tc>
          <w:tcPr>
            <w:tcW w:w="57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289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w:t>
            </w:r>
          </w:p>
        </w:tc>
        <w:tc>
          <w:tcPr>
            <w:tcW w:w="152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3</w:t>
            </w:r>
          </w:p>
        </w:tc>
        <w:tc>
          <w:tcPr>
            <w:tcW w:w="147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4</w:t>
            </w:r>
          </w:p>
        </w:tc>
        <w:tc>
          <w:tcPr>
            <w:tcW w:w="152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5</w:t>
            </w:r>
          </w:p>
        </w:tc>
        <w:tc>
          <w:tcPr>
            <w:tcW w:w="1528" w:type="dxa"/>
            <w:tcBorders>
              <w:top w:val="nil"/>
              <w:left w:val="nil"/>
              <w:bottom w:val="single" w:sz="4" w:space="0" w:color="auto"/>
              <w:right w:val="nil"/>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6</w:t>
            </w:r>
          </w:p>
        </w:tc>
        <w:tc>
          <w:tcPr>
            <w:tcW w:w="1297"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sz w:val="18"/>
                <w:szCs w:val="18"/>
                <w:lang w:val="en-GB" w:eastAsia="en-GB"/>
              </w:rPr>
            </w:pPr>
            <w:r w:rsidRPr="009A19D9">
              <w:rPr>
                <w:rFonts w:ascii="Times New Roman" w:eastAsia="Times New Roman" w:hAnsi="Times New Roman" w:cs="Times New Roman"/>
                <w:sz w:val="18"/>
                <w:szCs w:val="18"/>
                <w:lang w:val="en-GB" w:eastAsia="en-GB"/>
              </w:rPr>
              <w:t>7</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ПЈТ</w:t>
            </w:r>
          </w:p>
        </w:tc>
        <w:tc>
          <w:tcPr>
            <w:tcW w:w="57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2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9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sz w:val="18"/>
                <w:szCs w:val="18"/>
                <w:lang w:val="en-GB" w:eastAsia="en-GB"/>
              </w:rPr>
            </w:pPr>
            <w:r w:rsidRPr="009A19D9">
              <w:rPr>
                <w:rFonts w:ascii="Times New Roman" w:eastAsia="Times New Roman" w:hAnsi="Times New Roman" w:cs="Times New Roman"/>
                <w:b/>
                <w:bCs/>
                <w:sz w:val="18"/>
                <w:szCs w:val="18"/>
                <w:lang w:val="en-GB" w:eastAsia="en-GB"/>
              </w:rPr>
              <w:t>ОДСЈЕК ЗА ИНФОРМАЦИОНЕ ТЕХНОЛОГИЈЕ</w:t>
            </w:r>
          </w:p>
        </w:tc>
        <w:tc>
          <w:tcPr>
            <w:tcW w:w="152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47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52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52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29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2050" w:type="dxa"/>
            <w:gridSpan w:val="3"/>
            <w:tcBorders>
              <w:top w:val="single" w:sz="4" w:space="0" w:color="auto"/>
              <w:left w:val="nil"/>
              <w:bottom w:val="single" w:sz="4" w:space="0" w:color="auto"/>
              <w:right w:val="single" w:sz="4" w:space="0" w:color="000000"/>
            </w:tcBorders>
            <w:shd w:val="clear" w:color="000000" w:fill="FFFFFF"/>
            <w:vAlign w:val="center"/>
            <w:hideMark/>
          </w:tcPr>
          <w:p w:rsidR="009A19D9" w:rsidRPr="009A19D9" w:rsidRDefault="009A19D9" w:rsidP="009A19D9">
            <w:pPr>
              <w:spacing w:after="0" w:line="240" w:lineRule="auto"/>
              <w:jc w:val="center"/>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Број ПЈТ</w:t>
            </w:r>
          </w:p>
        </w:tc>
        <w:tc>
          <w:tcPr>
            <w:tcW w:w="2890"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0005260</w:t>
            </w:r>
          </w:p>
        </w:tc>
        <w:tc>
          <w:tcPr>
            <w:tcW w:w="152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473"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52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528"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297" w:type="dxa"/>
            <w:tcBorders>
              <w:top w:val="nil"/>
              <w:left w:val="nil"/>
              <w:bottom w:val="single" w:sz="4" w:space="0" w:color="auto"/>
              <w:right w:val="single" w:sz="4" w:space="0" w:color="auto"/>
            </w:tcBorders>
            <w:shd w:val="clear" w:color="000000" w:fill="FFFFFF"/>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469</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41</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ТЕКУЋИ РАСХОДИ</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47.605,00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45.700,80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49.509,20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47.605,00</w:t>
            </w:r>
          </w:p>
        </w:tc>
        <w:tc>
          <w:tcPr>
            <w:tcW w:w="12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190.420,00</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470</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412100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закупа - локација на Удригову</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1.750,00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1.680,00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1.820,00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1.750,00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7.000,00</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471</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412200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комуникационих услуга - интернет</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4.680,00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4.492,80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4.867,20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4.680,00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18.720,00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412300</w:t>
            </w:r>
          </w:p>
        </w:tc>
        <w:tc>
          <w:tcPr>
            <w:tcW w:w="2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Расходи за компјутерски материјал - тастатуре, мишеви, усб, тонери</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5.425,00</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5.208,00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5.642,00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5.425,00</w:t>
            </w:r>
          </w:p>
        </w:tc>
        <w:tc>
          <w:tcPr>
            <w:tcW w:w="1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21.700,00</w:t>
            </w:r>
          </w:p>
        </w:tc>
      </w:tr>
      <w:tr w:rsidR="009A19D9" w:rsidRPr="009A19D9" w:rsidTr="009A19D9">
        <w:trPr>
          <w:trHeight w:val="4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412500</w:t>
            </w:r>
          </w:p>
        </w:tc>
        <w:tc>
          <w:tcPr>
            <w:tcW w:w="2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текућег одржавања рачунарске опреме</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4.000,00</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3.840,00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4.160,00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4.000,00</w:t>
            </w:r>
          </w:p>
        </w:tc>
        <w:tc>
          <w:tcPr>
            <w:tcW w:w="1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16.000,00</w:t>
            </w:r>
          </w:p>
        </w:tc>
      </w:tr>
      <w:tr w:rsidR="009A19D9" w:rsidRPr="009A19D9" w:rsidTr="009A19D9">
        <w:trPr>
          <w:trHeight w:val="25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474</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412500</w:t>
            </w:r>
          </w:p>
        </w:tc>
        <w:tc>
          <w:tcPr>
            <w:tcW w:w="2890"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Tрошкови текућег одржавања ГИС-а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4.000,00</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3.840,00</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4.160,00</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4.000,00</w:t>
            </w:r>
          </w:p>
        </w:tc>
        <w:tc>
          <w:tcPr>
            <w:tcW w:w="1297" w:type="dxa"/>
            <w:tcBorders>
              <w:top w:val="single" w:sz="4" w:space="0" w:color="auto"/>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16.000,00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475</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412500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текућег одржавања система за бежичну везу</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4.250,00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4.080,00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4.420,00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4.250,00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17.000,00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476</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412700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Трошкови стручних услуга - Cloud, Microsoft итд</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4.500,00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4.320,00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4.680,00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4.500,00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18.000,00</w:t>
            </w:r>
          </w:p>
        </w:tc>
      </w:tr>
      <w:tr w:rsidR="009A19D9" w:rsidRPr="009A19D9" w:rsidTr="009A19D9">
        <w:trPr>
          <w:trHeight w:val="51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477</w:t>
            </w:r>
          </w:p>
        </w:tc>
        <w:tc>
          <w:tcPr>
            <w:tcW w:w="1084"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0133</w:t>
            </w:r>
          </w:p>
        </w:tc>
        <w:tc>
          <w:tcPr>
            <w:tcW w:w="45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574"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w:t>
            </w:r>
          </w:p>
        </w:tc>
        <w:tc>
          <w:tcPr>
            <w:tcW w:w="1023"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412700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Трошкови одржавања лиценци - антивирус, Office 365, Autocad, Oracle итд</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11.750,00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11.280,00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12.220,00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11.750,00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47.000,00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478</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Остали непоменути расходи - услуга штампања</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6.250,00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6.000,00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6.500,00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6.250,00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25.000,00</w:t>
            </w:r>
          </w:p>
        </w:tc>
      </w:tr>
      <w:tr w:rsidR="009A19D9" w:rsidRPr="009A19D9" w:rsidTr="009A19D9">
        <w:trPr>
          <w:trHeight w:val="51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479</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412900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960,00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1.040,00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1.000,00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4.000,00</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480</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КАПИТАЛНИ ИЗДАЦИ</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30.000,00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28.800,00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31.200,00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30.000,00</w:t>
            </w:r>
          </w:p>
        </w:tc>
        <w:tc>
          <w:tcPr>
            <w:tcW w:w="12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120.000,00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481</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511</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2890" w:type="dxa"/>
            <w:tcBorders>
              <w:top w:val="nil"/>
              <w:left w:val="nil"/>
              <w:bottom w:val="single" w:sz="4" w:space="0" w:color="auto"/>
              <w:right w:val="nil"/>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28"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30.000,00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28.800,00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31.200,00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30.000,00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120.000,00</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482</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рачунарска опрема</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15.000,00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14.400,00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15.600,00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15.000,00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60.000,00</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483</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централни сервер</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0,00</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484</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активна мрежна опрема</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2.400,00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2.600,00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485</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штампачи, копир апарата, плотери</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5.200,00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20.000,00</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486</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опреме - скенери</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2.400,00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2.600,00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2.500,00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10.000,00</w:t>
            </w:r>
          </w:p>
        </w:tc>
      </w:tr>
      <w:tr w:rsidR="009A19D9" w:rsidRPr="009A19D9" w:rsidTr="009A19D9">
        <w:trPr>
          <w:trHeight w:val="48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487</w:t>
            </w:r>
          </w:p>
        </w:tc>
        <w:tc>
          <w:tcPr>
            <w:tcW w:w="108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0133</w:t>
            </w:r>
          </w:p>
        </w:tc>
        <w:tc>
          <w:tcPr>
            <w:tcW w:w="45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574"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102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511300</w:t>
            </w:r>
          </w:p>
        </w:tc>
        <w:tc>
          <w:tcPr>
            <w:tcW w:w="2890"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Набавка система за управљање базама података</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4.800,00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5.200,00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5.000,00</w:t>
            </w:r>
          </w:p>
        </w:tc>
        <w:tc>
          <w:tcPr>
            <w:tcW w:w="1297" w:type="dxa"/>
            <w:tcBorders>
              <w:top w:val="nil"/>
              <w:left w:val="nil"/>
              <w:bottom w:val="single" w:sz="4" w:space="0" w:color="auto"/>
              <w:right w:val="single" w:sz="4" w:space="0" w:color="auto"/>
            </w:tcBorders>
            <w:shd w:val="clear" w:color="auto" w:fill="auto"/>
            <w:noWrap/>
            <w:vAlign w:val="center"/>
            <w:hideMark/>
          </w:tcPr>
          <w:p w:rsidR="009A19D9" w:rsidRPr="009A19D9" w:rsidRDefault="009A19D9" w:rsidP="009A19D9">
            <w:pPr>
              <w:spacing w:after="0" w:line="240" w:lineRule="auto"/>
              <w:jc w:val="right"/>
              <w:rPr>
                <w:rFonts w:ascii="Times New Roman" w:eastAsia="Times New Roman" w:hAnsi="Times New Roman" w:cs="Times New Roman"/>
                <w:color w:val="000000"/>
                <w:sz w:val="20"/>
                <w:szCs w:val="20"/>
                <w:lang w:val="en-GB" w:eastAsia="en-GB"/>
              </w:rPr>
            </w:pPr>
            <w:r w:rsidRPr="009A19D9">
              <w:rPr>
                <w:rFonts w:ascii="Times New Roman" w:eastAsia="Times New Roman" w:hAnsi="Times New Roman" w:cs="Times New Roman"/>
                <w:color w:val="000000"/>
                <w:sz w:val="20"/>
                <w:szCs w:val="20"/>
                <w:lang w:val="en-GB" w:eastAsia="en-GB"/>
              </w:rPr>
              <w:t>20.000,00</w:t>
            </w:r>
          </w:p>
        </w:tc>
      </w:tr>
      <w:tr w:rsidR="009A19D9" w:rsidRPr="009A19D9" w:rsidTr="009A19D9">
        <w:trPr>
          <w:trHeight w:val="255"/>
        </w:trPr>
        <w:tc>
          <w:tcPr>
            <w:tcW w:w="502" w:type="dxa"/>
            <w:tcBorders>
              <w:top w:val="nil"/>
              <w:left w:val="single" w:sz="4" w:space="0" w:color="auto"/>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jc w:val="center"/>
              <w:rPr>
                <w:rFonts w:ascii="Times New Roman" w:eastAsia="Times New Roman" w:hAnsi="Times New Roman" w:cs="Times New Roman"/>
                <w:color w:val="000000"/>
                <w:sz w:val="18"/>
                <w:szCs w:val="18"/>
                <w:lang w:val="en-GB" w:eastAsia="en-GB"/>
              </w:rPr>
            </w:pPr>
            <w:r w:rsidRPr="009A19D9">
              <w:rPr>
                <w:rFonts w:ascii="Times New Roman" w:eastAsia="Times New Roman" w:hAnsi="Times New Roman" w:cs="Times New Roman"/>
                <w:color w:val="000000"/>
                <w:sz w:val="18"/>
                <w:szCs w:val="18"/>
                <w:lang w:val="en-GB" w:eastAsia="en-GB"/>
              </w:rPr>
              <w:t> </w:t>
            </w:r>
          </w:p>
        </w:tc>
        <w:tc>
          <w:tcPr>
            <w:tcW w:w="4940" w:type="dxa"/>
            <w:gridSpan w:val="4"/>
            <w:tcBorders>
              <w:top w:val="single" w:sz="4" w:space="0" w:color="auto"/>
              <w:left w:val="nil"/>
              <w:bottom w:val="single" w:sz="4" w:space="0" w:color="auto"/>
              <w:right w:val="single" w:sz="4" w:space="0" w:color="auto"/>
            </w:tcBorders>
            <w:shd w:val="clear" w:color="000000" w:fill="DBE5F1"/>
            <w:vAlign w:val="center"/>
            <w:hideMark/>
          </w:tcPr>
          <w:p w:rsidR="009A19D9" w:rsidRPr="009A19D9" w:rsidRDefault="009A19D9" w:rsidP="009A19D9">
            <w:pPr>
              <w:spacing w:after="0" w:line="240" w:lineRule="auto"/>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УКУПНО ОДСЈЕК ЗА ИНФОРМАЦИОНЕ ТЕХНОЛОГИЈЕ</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77.605,00</w:t>
            </w:r>
          </w:p>
        </w:tc>
        <w:tc>
          <w:tcPr>
            <w:tcW w:w="1473"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74.500,80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80.709,20</w:t>
            </w:r>
          </w:p>
        </w:tc>
        <w:tc>
          <w:tcPr>
            <w:tcW w:w="1528"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77.605,00</w:t>
            </w:r>
          </w:p>
        </w:tc>
        <w:tc>
          <w:tcPr>
            <w:tcW w:w="1297" w:type="dxa"/>
            <w:tcBorders>
              <w:top w:val="nil"/>
              <w:left w:val="nil"/>
              <w:bottom w:val="single" w:sz="4" w:space="0" w:color="auto"/>
              <w:right w:val="single" w:sz="4" w:space="0" w:color="auto"/>
            </w:tcBorders>
            <w:shd w:val="clear" w:color="auto" w:fill="auto"/>
            <w:vAlign w:val="center"/>
            <w:hideMark/>
          </w:tcPr>
          <w:p w:rsidR="009A19D9" w:rsidRPr="009A19D9" w:rsidRDefault="009A19D9" w:rsidP="009A19D9">
            <w:pPr>
              <w:spacing w:after="0" w:line="240" w:lineRule="auto"/>
              <w:jc w:val="right"/>
              <w:rPr>
                <w:rFonts w:ascii="Times New Roman" w:eastAsia="Times New Roman" w:hAnsi="Times New Roman" w:cs="Times New Roman"/>
                <w:b/>
                <w:bCs/>
                <w:color w:val="000000"/>
                <w:sz w:val="18"/>
                <w:szCs w:val="18"/>
                <w:lang w:val="en-GB" w:eastAsia="en-GB"/>
              </w:rPr>
            </w:pPr>
            <w:r w:rsidRPr="009A19D9">
              <w:rPr>
                <w:rFonts w:ascii="Times New Roman" w:eastAsia="Times New Roman" w:hAnsi="Times New Roman" w:cs="Times New Roman"/>
                <w:b/>
                <w:bCs/>
                <w:color w:val="000000"/>
                <w:sz w:val="18"/>
                <w:szCs w:val="18"/>
                <w:lang w:val="en-GB" w:eastAsia="en-GB"/>
              </w:rPr>
              <w:t>310.420,00</w:t>
            </w:r>
          </w:p>
        </w:tc>
      </w:tr>
    </w:tbl>
    <w:p w:rsidR="009A19D9" w:rsidRDefault="009A19D9"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9A19D9" w:rsidRDefault="009A19D9" w:rsidP="00C037C5">
      <w:pPr>
        <w:spacing w:after="0" w:line="240" w:lineRule="auto"/>
        <w:contextualSpacing/>
        <w:jc w:val="both"/>
        <w:rPr>
          <w:rFonts w:ascii="Times New Roman" w:hAnsi="Times New Roman" w:cs="Times New Roman"/>
          <w:lang w:val="sr-Latn-BA"/>
        </w:rPr>
      </w:pPr>
    </w:p>
    <w:p w:rsidR="009A19D9" w:rsidRDefault="009A19D9" w:rsidP="00C037C5">
      <w:pPr>
        <w:spacing w:after="0" w:line="240" w:lineRule="auto"/>
        <w:contextualSpacing/>
        <w:jc w:val="both"/>
        <w:rPr>
          <w:rFonts w:ascii="Times New Roman" w:hAnsi="Times New Roman" w:cs="Times New Roman"/>
          <w:lang w:val="sr-Latn-BA"/>
        </w:rPr>
      </w:pPr>
    </w:p>
    <w:p w:rsidR="009A19D9" w:rsidRDefault="009A19D9" w:rsidP="00C037C5">
      <w:pPr>
        <w:spacing w:after="0" w:line="240" w:lineRule="auto"/>
        <w:contextualSpacing/>
        <w:jc w:val="both"/>
        <w:rPr>
          <w:rFonts w:ascii="Times New Roman" w:hAnsi="Times New Roman" w:cs="Times New Roman"/>
          <w:lang w:val="sr-Latn-BA"/>
        </w:rPr>
      </w:pPr>
    </w:p>
    <w:tbl>
      <w:tblPr>
        <w:tblW w:w="13820" w:type="dxa"/>
        <w:tblInd w:w="95" w:type="dxa"/>
        <w:tblLook w:val="04A0"/>
      </w:tblPr>
      <w:tblGrid>
        <w:gridCol w:w="516"/>
        <w:gridCol w:w="1039"/>
        <w:gridCol w:w="448"/>
        <w:gridCol w:w="584"/>
        <w:gridCol w:w="1026"/>
        <w:gridCol w:w="2804"/>
        <w:gridCol w:w="1480"/>
        <w:gridCol w:w="1533"/>
        <w:gridCol w:w="1533"/>
        <w:gridCol w:w="1533"/>
        <w:gridCol w:w="1324"/>
      </w:tblGrid>
      <w:tr w:rsidR="006C62E6" w:rsidRPr="006C62E6" w:rsidTr="006C62E6">
        <w:trPr>
          <w:trHeight w:val="630"/>
        </w:trPr>
        <w:tc>
          <w:tcPr>
            <w:tcW w:w="5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b/>
                <w:bCs/>
                <w:color w:val="000000"/>
                <w:sz w:val="14"/>
                <w:szCs w:val="14"/>
                <w:lang w:val="en-GB" w:eastAsia="en-GB"/>
              </w:rPr>
            </w:pPr>
            <w:r w:rsidRPr="006C62E6">
              <w:rPr>
                <w:rFonts w:ascii="Times New Roman" w:eastAsia="Times New Roman" w:hAnsi="Times New Roman" w:cs="Times New Roman"/>
                <w:b/>
                <w:bCs/>
                <w:color w:val="000000"/>
                <w:sz w:val="14"/>
                <w:szCs w:val="14"/>
                <w:lang w:val="en-GB" w:eastAsia="en-GB"/>
              </w:rPr>
              <w:t>ФУНКЦИЈА</w:t>
            </w:r>
          </w:p>
        </w:tc>
        <w:tc>
          <w:tcPr>
            <w:tcW w:w="2077" w:type="dxa"/>
            <w:gridSpan w:val="3"/>
            <w:tcBorders>
              <w:top w:val="single" w:sz="4" w:space="0" w:color="auto"/>
              <w:left w:val="nil"/>
              <w:bottom w:val="single" w:sz="4" w:space="0" w:color="auto"/>
              <w:right w:val="single" w:sz="4" w:space="0" w:color="000000"/>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ЕКОНОМСКИ КОД</w:t>
            </w:r>
          </w:p>
        </w:tc>
        <w:tc>
          <w:tcPr>
            <w:tcW w:w="2882" w:type="dxa"/>
            <w:tcBorders>
              <w:top w:val="single" w:sz="4" w:space="0" w:color="auto"/>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ОПИС</w:t>
            </w:r>
          </w:p>
        </w:tc>
        <w:tc>
          <w:tcPr>
            <w:tcW w:w="1503"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b/>
                <w:bCs/>
                <w:sz w:val="18"/>
                <w:szCs w:val="18"/>
                <w:lang w:val="en-GB" w:eastAsia="en-GB"/>
              </w:rPr>
            </w:pPr>
            <w:r w:rsidRPr="006C62E6">
              <w:rPr>
                <w:rFonts w:ascii="Times New Roman" w:eastAsia="Times New Roman" w:hAnsi="Times New Roman" w:cs="Times New Roman"/>
                <w:b/>
                <w:bCs/>
                <w:sz w:val="18"/>
                <w:szCs w:val="18"/>
                <w:lang w:val="en-GB" w:eastAsia="en-GB"/>
              </w:rPr>
              <w:t>I квартал 25%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b/>
                <w:bCs/>
                <w:sz w:val="18"/>
                <w:szCs w:val="18"/>
                <w:lang w:val="en-GB" w:eastAsia="en-GB"/>
              </w:rPr>
            </w:pPr>
            <w:r w:rsidRPr="006C62E6">
              <w:rPr>
                <w:rFonts w:ascii="Times New Roman" w:eastAsia="Times New Roman" w:hAnsi="Times New Roman" w:cs="Times New Roman"/>
                <w:b/>
                <w:bCs/>
                <w:sz w:val="18"/>
                <w:szCs w:val="18"/>
                <w:lang w:val="en-GB" w:eastAsia="en-GB"/>
              </w:rPr>
              <w:t>II квартал 24%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b/>
                <w:bCs/>
                <w:sz w:val="18"/>
                <w:szCs w:val="18"/>
                <w:lang w:val="en-GB" w:eastAsia="en-GB"/>
              </w:rPr>
            </w:pPr>
            <w:r w:rsidRPr="006C62E6">
              <w:rPr>
                <w:rFonts w:ascii="Times New Roman" w:eastAsia="Times New Roman" w:hAnsi="Times New Roman" w:cs="Times New Roman"/>
                <w:b/>
                <w:bCs/>
                <w:sz w:val="18"/>
                <w:szCs w:val="18"/>
                <w:lang w:val="en-GB" w:eastAsia="en-GB"/>
              </w:rPr>
              <w:t>III квартал 26%</w:t>
            </w:r>
          </w:p>
        </w:tc>
        <w:tc>
          <w:tcPr>
            <w:tcW w:w="1559" w:type="dxa"/>
            <w:tcBorders>
              <w:top w:val="single" w:sz="4" w:space="0" w:color="auto"/>
              <w:left w:val="nil"/>
              <w:bottom w:val="single" w:sz="4" w:space="0" w:color="auto"/>
              <w:right w:val="nil"/>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b/>
                <w:bCs/>
                <w:sz w:val="18"/>
                <w:szCs w:val="18"/>
                <w:lang w:val="en-GB" w:eastAsia="en-GB"/>
              </w:rPr>
            </w:pPr>
            <w:r w:rsidRPr="006C62E6">
              <w:rPr>
                <w:rFonts w:ascii="Times New Roman" w:eastAsia="Times New Roman" w:hAnsi="Times New Roman" w:cs="Times New Roman"/>
                <w:b/>
                <w:bCs/>
                <w:sz w:val="18"/>
                <w:szCs w:val="18"/>
                <w:lang w:val="en-GB" w:eastAsia="en-GB"/>
              </w:rPr>
              <w:t>IV квартал 25%</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b/>
                <w:bCs/>
                <w:sz w:val="18"/>
                <w:szCs w:val="18"/>
                <w:lang w:val="en-GB" w:eastAsia="en-GB"/>
              </w:rPr>
            </w:pPr>
            <w:r w:rsidRPr="006C62E6">
              <w:rPr>
                <w:rFonts w:ascii="Times New Roman" w:eastAsia="Times New Roman" w:hAnsi="Times New Roman" w:cs="Times New Roman"/>
                <w:b/>
                <w:bCs/>
                <w:sz w:val="18"/>
                <w:szCs w:val="18"/>
                <w:lang w:val="en-GB" w:eastAsia="en-GB"/>
              </w:rPr>
              <w:t>БУЏЕТ 2024. ГОДИНА</w:t>
            </w:r>
          </w:p>
        </w:tc>
      </w:tr>
      <w:tr w:rsidR="006C62E6" w:rsidRPr="006C62E6" w:rsidTr="006C62E6">
        <w:trPr>
          <w:trHeight w:val="30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2077" w:type="dxa"/>
            <w:gridSpan w:val="3"/>
            <w:tcBorders>
              <w:top w:val="single" w:sz="4" w:space="0" w:color="auto"/>
              <w:left w:val="nil"/>
              <w:bottom w:val="single" w:sz="4" w:space="0" w:color="auto"/>
              <w:right w:val="single" w:sz="4" w:space="0" w:color="000000"/>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w:t>
            </w:r>
          </w:p>
        </w:tc>
        <w:tc>
          <w:tcPr>
            <w:tcW w:w="2882"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2</w:t>
            </w:r>
          </w:p>
        </w:tc>
        <w:tc>
          <w:tcPr>
            <w:tcW w:w="1503"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sz w:val="18"/>
                <w:szCs w:val="18"/>
                <w:lang w:val="en-GB" w:eastAsia="en-GB"/>
              </w:rPr>
            </w:pPr>
            <w:r w:rsidRPr="006C62E6">
              <w:rPr>
                <w:rFonts w:ascii="Times New Roman" w:eastAsia="Times New Roman" w:hAnsi="Times New Roman" w:cs="Times New Roman"/>
                <w:sz w:val="18"/>
                <w:szCs w:val="18"/>
                <w:lang w:val="en-GB" w:eastAsia="en-GB"/>
              </w:rPr>
              <w:t>3</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sz w:val="18"/>
                <w:szCs w:val="18"/>
                <w:lang w:val="en-GB" w:eastAsia="en-GB"/>
              </w:rPr>
            </w:pPr>
            <w:r w:rsidRPr="006C62E6">
              <w:rPr>
                <w:rFonts w:ascii="Times New Roman" w:eastAsia="Times New Roman" w:hAnsi="Times New Roman" w:cs="Times New Roman"/>
                <w:sz w:val="18"/>
                <w:szCs w:val="18"/>
                <w:lang w:val="en-GB" w:eastAsia="en-GB"/>
              </w:rPr>
              <w:t>4</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sz w:val="18"/>
                <w:szCs w:val="18"/>
                <w:lang w:val="en-GB" w:eastAsia="en-GB"/>
              </w:rPr>
            </w:pPr>
            <w:r w:rsidRPr="006C62E6">
              <w:rPr>
                <w:rFonts w:ascii="Times New Roman" w:eastAsia="Times New Roman" w:hAnsi="Times New Roman" w:cs="Times New Roman"/>
                <w:sz w:val="18"/>
                <w:szCs w:val="18"/>
                <w:lang w:val="en-GB" w:eastAsia="en-GB"/>
              </w:rPr>
              <w:t>5</w:t>
            </w:r>
          </w:p>
        </w:tc>
        <w:tc>
          <w:tcPr>
            <w:tcW w:w="1559" w:type="dxa"/>
            <w:tcBorders>
              <w:top w:val="nil"/>
              <w:left w:val="nil"/>
              <w:bottom w:val="single" w:sz="4" w:space="0" w:color="auto"/>
              <w:right w:val="nil"/>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sz w:val="18"/>
                <w:szCs w:val="18"/>
                <w:lang w:val="en-GB" w:eastAsia="en-GB"/>
              </w:rPr>
            </w:pPr>
            <w:r w:rsidRPr="006C62E6">
              <w:rPr>
                <w:rFonts w:ascii="Times New Roman" w:eastAsia="Times New Roman" w:hAnsi="Times New Roman" w:cs="Times New Roman"/>
                <w:sz w:val="18"/>
                <w:szCs w:val="18"/>
                <w:lang w:val="en-GB" w:eastAsia="en-GB"/>
              </w:rPr>
              <w:t>6</w:t>
            </w:r>
          </w:p>
        </w:tc>
        <w:tc>
          <w:tcPr>
            <w:tcW w:w="1324" w:type="dxa"/>
            <w:tcBorders>
              <w:top w:val="nil"/>
              <w:left w:val="single" w:sz="4" w:space="0" w:color="auto"/>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sz w:val="18"/>
                <w:szCs w:val="18"/>
                <w:lang w:val="en-GB" w:eastAsia="en-GB"/>
              </w:rPr>
            </w:pPr>
            <w:r w:rsidRPr="006C62E6">
              <w:rPr>
                <w:rFonts w:ascii="Times New Roman" w:eastAsia="Times New Roman" w:hAnsi="Times New Roman" w:cs="Times New Roman"/>
                <w:sz w:val="18"/>
                <w:szCs w:val="18"/>
                <w:lang w:val="en-GB" w:eastAsia="en-GB"/>
              </w:rPr>
              <w:t>7</w:t>
            </w:r>
          </w:p>
        </w:tc>
      </w:tr>
      <w:tr w:rsidR="006C62E6" w:rsidRPr="006C62E6" w:rsidTr="006C62E6">
        <w:trPr>
          <w:trHeight w:val="1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2882"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503"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324"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2077" w:type="dxa"/>
            <w:gridSpan w:val="3"/>
            <w:tcBorders>
              <w:top w:val="single" w:sz="4" w:space="0" w:color="auto"/>
              <w:left w:val="nil"/>
              <w:bottom w:val="single" w:sz="4" w:space="0" w:color="auto"/>
              <w:right w:val="single" w:sz="4" w:space="0" w:color="000000"/>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ПЈТ</w:t>
            </w:r>
          </w:p>
        </w:tc>
        <w:tc>
          <w:tcPr>
            <w:tcW w:w="2882"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ЦЕНТАР ЗА СОЦИЈАЛНИ РАД</w:t>
            </w:r>
          </w:p>
        </w:tc>
        <w:tc>
          <w:tcPr>
            <w:tcW w:w="1503"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 </w:t>
            </w:r>
          </w:p>
        </w:tc>
        <w:tc>
          <w:tcPr>
            <w:tcW w:w="1324"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 </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2077" w:type="dxa"/>
            <w:gridSpan w:val="3"/>
            <w:tcBorders>
              <w:top w:val="single" w:sz="4" w:space="0" w:color="auto"/>
              <w:left w:val="nil"/>
              <w:bottom w:val="single" w:sz="4" w:space="0" w:color="auto"/>
              <w:right w:val="single" w:sz="4" w:space="0" w:color="000000"/>
            </w:tcBorders>
            <w:shd w:val="clear" w:color="000000" w:fill="FFFFFF"/>
            <w:vAlign w:val="center"/>
            <w:hideMark/>
          </w:tcPr>
          <w:p w:rsidR="006C62E6" w:rsidRPr="006C62E6" w:rsidRDefault="006C62E6" w:rsidP="006C62E6">
            <w:pPr>
              <w:spacing w:after="0" w:line="240" w:lineRule="auto"/>
              <w:jc w:val="center"/>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Број ПЈТ</w:t>
            </w:r>
          </w:p>
        </w:tc>
        <w:tc>
          <w:tcPr>
            <w:tcW w:w="2882"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0005300</w:t>
            </w:r>
          </w:p>
        </w:tc>
        <w:tc>
          <w:tcPr>
            <w:tcW w:w="1503"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324" w:type="dxa"/>
            <w:tcBorders>
              <w:top w:val="nil"/>
              <w:left w:val="nil"/>
              <w:bottom w:val="single" w:sz="4" w:space="0" w:color="auto"/>
              <w:right w:val="single" w:sz="4" w:space="0" w:color="auto"/>
            </w:tcBorders>
            <w:shd w:val="clear" w:color="000000" w:fill="FFFFFF"/>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488</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41</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ТЕКУЋИ РАСХОДИ</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515.787,50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495.156,00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536.419,00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515.787,50</w:t>
            </w:r>
          </w:p>
        </w:tc>
        <w:tc>
          <w:tcPr>
            <w:tcW w:w="1324"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2.063.150,00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489</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411</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Расходи за лична примања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446.537,50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428.676,00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464.399,00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446.537,50</w:t>
            </w:r>
          </w:p>
        </w:tc>
        <w:tc>
          <w:tcPr>
            <w:tcW w:w="1324"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1.786.150,00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490</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411100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Бруто плате</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353.037,50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338.916,00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367.159,00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353.037,50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1.412.150,00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491</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411200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xml:space="preserve">Бруто накнаде </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79.250,00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76.080,00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82.420,00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79.250,00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317.000,00</w:t>
            </w:r>
          </w:p>
        </w:tc>
      </w:tr>
      <w:tr w:rsidR="006C62E6" w:rsidRPr="006C62E6" w:rsidTr="006C62E6">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492</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411300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Расходи за накнаде плата за вријеме боловања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5.000,00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4.800,00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5.200,00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5.000,00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20.000,00</w:t>
            </w:r>
          </w:p>
        </w:tc>
      </w:tr>
      <w:tr w:rsidR="006C62E6" w:rsidRPr="006C62E6" w:rsidTr="006C62E6">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493</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411400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Расходи за накнаде за отпремнине и ј.помоћи</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9.250,00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8.880,00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9.620,00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9.250,00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37.000,00</w:t>
            </w:r>
          </w:p>
        </w:tc>
      </w:tr>
      <w:tr w:rsidR="006C62E6" w:rsidRPr="006C62E6" w:rsidTr="006C62E6">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494</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412</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67.750,00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65.040,00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70.460,00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67.750,00</w:t>
            </w:r>
          </w:p>
        </w:tc>
        <w:tc>
          <w:tcPr>
            <w:tcW w:w="1324"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271.000,00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495</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412100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Трошкови закупа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480,00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520,00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2.000,00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496</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412200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Трошкови комуналних услуга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9.250,00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8.880,00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9.620,00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9.250,00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37.000,00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497</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412200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Трошкови енергије</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6.000,00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5.760,00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6.240,00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6.000,00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24.000,00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498</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412300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Набавка материјала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7.500,00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7.200,00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7.800,00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7.500,00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30.000,00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499</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412500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Трошкови текућег одржавања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8.500,00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8.160,00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8.840,00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8.500,00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34.000,00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500</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412600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Путни трошкови</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1.750,00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1.680,00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1.820,00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1.750,00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7.000,00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501</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412600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Трошкови горива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5.280,00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5.720,00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5.500,00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22.000,00</w:t>
            </w:r>
          </w:p>
        </w:tc>
      </w:tr>
      <w:tr w:rsidR="006C62E6" w:rsidRPr="006C62E6" w:rsidTr="006C62E6">
        <w:trPr>
          <w:trHeight w:val="76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502</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412700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Трошкови осигурања, банкарских услуга, платног промета и др. стручних услуга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6.000,00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25.000,00</w:t>
            </w:r>
          </w:p>
        </w:tc>
      </w:tr>
      <w:tr w:rsidR="006C62E6" w:rsidRPr="006C62E6" w:rsidTr="006C62E6">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503</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412900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Уговорене услуге и друге дажбине</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16.250,00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15.600,00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16.900,00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16.250,00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65.000,00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504</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412900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Накнаде за Управни одбор</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6.000,00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6.250,00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25.000,00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505</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415</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Грантови</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1.440,00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1.560,00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1.500,00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6.000,00</w:t>
            </w:r>
          </w:p>
        </w:tc>
      </w:tr>
      <w:tr w:rsidR="006C62E6" w:rsidRPr="006C62E6" w:rsidTr="006C62E6">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506</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415200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Средства за помоћ Синдикалној организацији ЈУ ЦСР</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1.440,00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1.560,00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1.500,00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6.000,00</w:t>
            </w:r>
          </w:p>
        </w:tc>
      </w:tr>
      <w:tr w:rsidR="006C62E6" w:rsidRPr="006C62E6" w:rsidTr="00F10854">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507</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51</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КАПИТАЛНИ ИЗДАЦИ</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25.750,00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24.720,00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26.780,00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25.750,00</w:t>
            </w:r>
          </w:p>
        </w:tc>
        <w:tc>
          <w:tcPr>
            <w:tcW w:w="1324"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103.000,00</w:t>
            </w:r>
          </w:p>
        </w:tc>
      </w:tr>
      <w:tr w:rsidR="006C62E6" w:rsidRPr="006C62E6" w:rsidTr="00F10854">
        <w:trPr>
          <w:trHeight w:val="480"/>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508</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511</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2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18"/>
                <w:szCs w:val="18"/>
                <w:lang w:val="en-GB" w:eastAsia="en-GB"/>
              </w:rPr>
            </w:pPr>
            <w:r w:rsidRPr="006C62E6">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23.500,00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22.560,00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24.440,00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23.500,00</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94.000,00</w:t>
            </w:r>
          </w:p>
        </w:tc>
      </w:tr>
      <w:tr w:rsidR="006C62E6" w:rsidRPr="006C62E6" w:rsidTr="00F10854">
        <w:trPr>
          <w:trHeight w:val="510"/>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509</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511200</w:t>
            </w:r>
          </w:p>
        </w:tc>
        <w:tc>
          <w:tcPr>
            <w:tcW w:w="2882"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Одржавање и адаптација грађевинских објеката</w:t>
            </w:r>
          </w:p>
        </w:tc>
        <w:tc>
          <w:tcPr>
            <w:tcW w:w="1503"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5.000,00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4.800,00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5.200,00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5.000,00</w:t>
            </w:r>
          </w:p>
        </w:tc>
        <w:tc>
          <w:tcPr>
            <w:tcW w:w="1324" w:type="dxa"/>
            <w:tcBorders>
              <w:top w:val="single" w:sz="4" w:space="0" w:color="auto"/>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20.000,00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510</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511300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Набавка опреме</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18.500,00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17.760,00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19.240,00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18.500,00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74.000,00</w:t>
            </w:r>
          </w:p>
        </w:tc>
      </w:tr>
      <w:tr w:rsidR="006C62E6" w:rsidRPr="006C62E6" w:rsidTr="006C62E6">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511</w:t>
            </w:r>
          </w:p>
        </w:tc>
        <w:tc>
          <w:tcPr>
            <w:tcW w:w="849" w:type="dxa"/>
            <w:tcBorders>
              <w:top w:val="nil"/>
              <w:left w:val="nil"/>
              <w:bottom w:val="nil"/>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b/>
                <w:bCs/>
                <w:color w:val="000000"/>
                <w:sz w:val="18"/>
                <w:szCs w:val="18"/>
                <w:lang w:val="en-GB" w:eastAsia="en-GB"/>
              </w:rPr>
            </w:pPr>
            <w:r w:rsidRPr="006C62E6">
              <w:rPr>
                <w:rFonts w:ascii="Times New Roman" w:eastAsia="Times New Roman" w:hAnsi="Times New Roman" w:cs="Times New Roman"/>
                <w:b/>
                <w:bCs/>
                <w:color w:val="000000"/>
                <w:sz w:val="18"/>
                <w:szCs w:val="18"/>
                <w:lang w:val="en-GB" w:eastAsia="en-GB"/>
              </w:rPr>
              <w:t> </w:t>
            </w:r>
          </w:p>
        </w:tc>
        <w:tc>
          <w:tcPr>
            <w:tcW w:w="450" w:type="dxa"/>
            <w:tcBorders>
              <w:top w:val="nil"/>
              <w:left w:val="nil"/>
              <w:bottom w:val="nil"/>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18"/>
                <w:szCs w:val="18"/>
                <w:lang w:val="en-GB" w:eastAsia="en-GB"/>
              </w:rPr>
            </w:pPr>
            <w:r w:rsidRPr="006C62E6">
              <w:rPr>
                <w:rFonts w:ascii="Times New Roman" w:eastAsia="Times New Roman" w:hAnsi="Times New Roman" w:cs="Times New Roman"/>
                <w:b/>
                <w:bCs/>
                <w:color w:val="000000"/>
                <w:sz w:val="18"/>
                <w:szCs w:val="18"/>
                <w:lang w:val="en-GB" w:eastAsia="en-GB"/>
              </w:rPr>
              <w:t> </w:t>
            </w:r>
          </w:p>
        </w:tc>
        <w:tc>
          <w:tcPr>
            <w:tcW w:w="588" w:type="dxa"/>
            <w:tcBorders>
              <w:top w:val="nil"/>
              <w:left w:val="nil"/>
              <w:bottom w:val="nil"/>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18"/>
                <w:szCs w:val="18"/>
                <w:lang w:val="en-GB" w:eastAsia="en-GB"/>
              </w:rPr>
            </w:pPr>
            <w:r w:rsidRPr="006C62E6">
              <w:rPr>
                <w:rFonts w:ascii="Times New Roman" w:eastAsia="Times New Roman" w:hAnsi="Times New Roman" w:cs="Times New Roman"/>
                <w:b/>
                <w:bCs/>
                <w:color w:val="000000"/>
                <w:sz w:val="18"/>
                <w:szCs w:val="18"/>
                <w:lang w:val="en-GB" w:eastAsia="en-GB"/>
              </w:rPr>
              <w:t>516</w:t>
            </w:r>
          </w:p>
        </w:tc>
        <w:tc>
          <w:tcPr>
            <w:tcW w:w="1039" w:type="dxa"/>
            <w:tcBorders>
              <w:top w:val="nil"/>
              <w:left w:val="nil"/>
              <w:bottom w:val="nil"/>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18"/>
                <w:szCs w:val="18"/>
                <w:lang w:val="en-GB" w:eastAsia="en-GB"/>
              </w:rPr>
            </w:pPr>
            <w:r w:rsidRPr="006C62E6">
              <w:rPr>
                <w:rFonts w:ascii="Times New Roman" w:eastAsia="Times New Roman" w:hAnsi="Times New Roman" w:cs="Times New Roman"/>
                <w:b/>
                <w:bCs/>
                <w:color w:val="000000"/>
                <w:sz w:val="18"/>
                <w:szCs w:val="18"/>
                <w:lang w:val="en-GB" w:eastAsia="en-GB"/>
              </w:rPr>
              <w:t> </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2.160,00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2.340,00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2.250,00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9.000,00</w:t>
            </w:r>
          </w:p>
        </w:tc>
      </w:tr>
      <w:tr w:rsidR="006C62E6" w:rsidRPr="006C62E6" w:rsidTr="006C62E6">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512</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1090</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588"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516100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Издаци за набавку материјала, робе и ситног инвентара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2.250,00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2.160,00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2.340,00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2.250,00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9.000,00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513</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63</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ОСТАЛИ ИЗДАЦИ</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16.250,00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15.600,00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16.900,00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16.250,00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65.000,00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514</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638</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Остали издаци из трансакција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16.250,00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15.600,00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16.900,00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16.250,00</w:t>
            </w:r>
          </w:p>
        </w:tc>
        <w:tc>
          <w:tcPr>
            <w:tcW w:w="1324"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65.000,00</w:t>
            </w:r>
          </w:p>
        </w:tc>
      </w:tr>
      <w:tr w:rsidR="006C62E6" w:rsidRPr="006C62E6" w:rsidTr="006C62E6">
        <w:trPr>
          <w:trHeight w:val="76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515</w:t>
            </w:r>
          </w:p>
        </w:tc>
        <w:tc>
          <w:tcPr>
            <w:tcW w:w="84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588"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103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638100</w:t>
            </w:r>
          </w:p>
        </w:tc>
        <w:tc>
          <w:tcPr>
            <w:tcW w:w="2882"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16.250,00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15.600,00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16.900,00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sz w:val="20"/>
                <w:szCs w:val="20"/>
                <w:lang w:val="en-GB" w:eastAsia="en-GB"/>
              </w:rPr>
            </w:pPr>
            <w:r w:rsidRPr="006C62E6">
              <w:rPr>
                <w:rFonts w:ascii="Times New Roman" w:eastAsia="Times New Roman" w:hAnsi="Times New Roman" w:cs="Times New Roman"/>
                <w:sz w:val="20"/>
                <w:szCs w:val="20"/>
                <w:lang w:val="en-GB" w:eastAsia="en-GB"/>
              </w:rPr>
              <w:t>16.250,00</w:t>
            </w:r>
          </w:p>
        </w:tc>
        <w:tc>
          <w:tcPr>
            <w:tcW w:w="1324" w:type="dxa"/>
            <w:tcBorders>
              <w:top w:val="nil"/>
              <w:left w:val="nil"/>
              <w:bottom w:val="single" w:sz="4" w:space="0" w:color="auto"/>
              <w:right w:val="single" w:sz="4" w:space="0" w:color="auto"/>
            </w:tcBorders>
            <w:shd w:val="clear" w:color="auto" w:fill="auto"/>
            <w:noWrap/>
            <w:vAlign w:val="center"/>
            <w:hideMark/>
          </w:tcPr>
          <w:p w:rsidR="006C62E6" w:rsidRPr="006C62E6" w:rsidRDefault="006C62E6" w:rsidP="006C62E6">
            <w:pPr>
              <w:spacing w:after="0" w:line="240" w:lineRule="auto"/>
              <w:jc w:val="right"/>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65.000,00</w:t>
            </w:r>
          </w:p>
        </w:tc>
      </w:tr>
      <w:tr w:rsidR="006C62E6" w:rsidRPr="006C62E6" w:rsidTr="006C62E6">
        <w:trPr>
          <w:trHeight w:val="255"/>
        </w:trPr>
        <w:tc>
          <w:tcPr>
            <w:tcW w:w="508" w:type="dxa"/>
            <w:tcBorders>
              <w:top w:val="nil"/>
              <w:left w:val="single" w:sz="4" w:space="0" w:color="auto"/>
              <w:bottom w:val="single" w:sz="4" w:space="0" w:color="auto"/>
              <w:right w:val="single" w:sz="4" w:space="0" w:color="auto"/>
            </w:tcBorders>
            <w:shd w:val="clear" w:color="000000" w:fill="DBE5F1"/>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6C62E6" w:rsidRPr="006C62E6" w:rsidRDefault="006C62E6" w:rsidP="006C62E6">
            <w:pPr>
              <w:spacing w:after="0" w:line="240" w:lineRule="auto"/>
              <w:jc w:val="center"/>
              <w:rPr>
                <w:rFonts w:ascii="Times New Roman" w:eastAsia="Times New Roman" w:hAnsi="Times New Roman" w:cs="Times New Roman"/>
                <w:color w:val="000000"/>
                <w:sz w:val="20"/>
                <w:szCs w:val="20"/>
                <w:lang w:val="en-GB" w:eastAsia="en-GB"/>
              </w:rPr>
            </w:pPr>
            <w:r w:rsidRPr="006C62E6">
              <w:rPr>
                <w:rFonts w:ascii="Times New Roman" w:eastAsia="Times New Roman" w:hAnsi="Times New Roman" w:cs="Times New Roman"/>
                <w:color w:val="000000"/>
                <w:sz w:val="20"/>
                <w:szCs w:val="20"/>
                <w:lang w:val="en-GB" w:eastAsia="en-GB"/>
              </w:rPr>
              <w:t> </w:t>
            </w:r>
          </w:p>
        </w:tc>
        <w:tc>
          <w:tcPr>
            <w:tcW w:w="4959" w:type="dxa"/>
            <w:gridSpan w:val="4"/>
            <w:tcBorders>
              <w:top w:val="single" w:sz="4" w:space="0" w:color="auto"/>
              <w:left w:val="nil"/>
              <w:bottom w:val="single" w:sz="4" w:space="0" w:color="auto"/>
              <w:right w:val="single" w:sz="4" w:space="0" w:color="auto"/>
            </w:tcBorders>
            <w:shd w:val="clear" w:color="000000" w:fill="DBE5F1"/>
            <w:vAlign w:val="center"/>
            <w:hideMark/>
          </w:tcPr>
          <w:p w:rsidR="006C62E6" w:rsidRPr="006C62E6" w:rsidRDefault="006C62E6" w:rsidP="006C62E6">
            <w:pPr>
              <w:spacing w:after="0" w:line="240" w:lineRule="auto"/>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УКУПНО ЦЕНТАР ЗА СОЦИЈАЛНИ РАД</w:t>
            </w:r>
          </w:p>
        </w:tc>
        <w:tc>
          <w:tcPr>
            <w:tcW w:w="1503"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557.787,50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535.476,00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580.099,00</w:t>
            </w:r>
          </w:p>
        </w:tc>
        <w:tc>
          <w:tcPr>
            <w:tcW w:w="1559"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sz w:val="20"/>
                <w:szCs w:val="20"/>
                <w:lang w:val="en-GB" w:eastAsia="en-GB"/>
              </w:rPr>
            </w:pPr>
            <w:r w:rsidRPr="006C62E6">
              <w:rPr>
                <w:rFonts w:ascii="Times New Roman" w:eastAsia="Times New Roman" w:hAnsi="Times New Roman" w:cs="Times New Roman"/>
                <w:b/>
                <w:bCs/>
                <w:sz w:val="20"/>
                <w:szCs w:val="20"/>
                <w:lang w:val="en-GB" w:eastAsia="en-GB"/>
              </w:rPr>
              <w:t>557.787,50</w:t>
            </w:r>
          </w:p>
        </w:tc>
        <w:tc>
          <w:tcPr>
            <w:tcW w:w="1324" w:type="dxa"/>
            <w:tcBorders>
              <w:top w:val="nil"/>
              <w:left w:val="nil"/>
              <w:bottom w:val="single" w:sz="4" w:space="0" w:color="auto"/>
              <w:right w:val="single" w:sz="4" w:space="0" w:color="auto"/>
            </w:tcBorders>
            <w:shd w:val="clear" w:color="auto" w:fill="auto"/>
            <w:vAlign w:val="center"/>
            <w:hideMark/>
          </w:tcPr>
          <w:p w:rsidR="006C62E6" w:rsidRPr="006C62E6" w:rsidRDefault="006C62E6" w:rsidP="006C62E6">
            <w:pPr>
              <w:spacing w:after="0" w:line="240" w:lineRule="auto"/>
              <w:jc w:val="right"/>
              <w:rPr>
                <w:rFonts w:ascii="Times New Roman" w:eastAsia="Times New Roman" w:hAnsi="Times New Roman" w:cs="Times New Roman"/>
                <w:b/>
                <w:bCs/>
                <w:color w:val="000000"/>
                <w:sz w:val="20"/>
                <w:szCs w:val="20"/>
                <w:lang w:val="en-GB" w:eastAsia="en-GB"/>
              </w:rPr>
            </w:pPr>
            <w:r w:rsidRPr="006C62E6">
              <w:rPr>
                <w:rFonts w:ascii="Times New Roman" w:eastAsia="Times New Roman" w:hAnsi="Times New Roman" w:cs="Times New Roman"/>
                <w:b/>
                <w:bCs/>
                <w:color w:val="000000"/>
                <w:sz w:val="20"/>
                <w:szCs w:val="20"/>
                <w:lang w:val="en-GB" w:eastAsia="en-GB"/>
              </w:rPr>
              <w:t>2.231.150,00</w:t>
            </w:r>
          </w:p>
        </w:tc>
      </w:tr>
    </w:tbl>
    <w:p w:rsidR="009A19D9" w:rsidRDefault="009A19D9"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720" w:type="dxa"/>
        <w:tblInd w:w="95" w:type="dxa"/>
        <w:tblLook w:val="04A0"/>
      </w:tblPr>
      <w:tblGrid>
        <w:gridCol w:w="498"/>
        <w:gridCol w:w="1275"/>
        <w:gridCol w:w="441"/>
        <w:gridCol w:w="570"/>
        <w:gridCol w:w="816"/>
        <w:gridCol w:w="2749"/>
        <w:gridCol w:w="1497"/>
        <w:gridCol w:w="1514"/>
        <w:gridCol w:w="1514"/>
        <w:gridCol w:w="1514"/>
        <w:gridCol w:w="1332"/>
      </w:tblGrid>
      <w:tr w:rsidR="00F10854" w:rsidRPr="00F10854" w:rsidTr="00F10854">
        <w:trPr>
          <w:trHeight w:val="720"/>
        </w:trPr>
        <w:tc>
          <w:tcPr>
            <w:tcW w:w="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ФУНКЦИЈА</w:t>
            </w:r>
          </w:p>
        </w:tc>
        <w:tc>
          <w:tcPr>
            <w:tcW w:w="1839"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ЕКОНОМСКИ КОД</w:t>
            </w:r>
          </w:p>
        </w:tc>
        <w:tc>
          <w:tcPr>
            <w:tcW w:w="2829" w:type="dxa"/>
            <w:tcBorders>
              <w:top w:val="single" w:sz="4" w:space="0" w:color="auto"/>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ОПИС</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I квартал 25%</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II квартал 24%</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III квартал 26%</w:t>
            </w:r>
          </w:p>
        </w:tc>
        <w:tc>
          <w:tcPr>
            <w:tcW w:w="1539" w:type="dxa"/>
            <w:tcBorders>
              <w:top w:val="single" w:sz="4" w:space="0" w:color="auto"/>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IV квартал 25%</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БУЏЕТ 2024. ГОДИНА</w:t>
            </w:r>
          </w:p>
        </w:tc>
      </w:tr>
      <w:tr w:rsidR="00F10854" w:rsidRPr="00F10854" w:rsidTr="00F10854">
        <w:trPr>
          <w:trHeight w:val="300"/>
        </w:trPr>
        <w:tc>
          <w:tcPr>
            <w:tcW w:w="498"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1839"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w:t>
            </w:r>
          </w:p>
        </w:tc>
        <w:tc>
          <w:tcPr>
            <w:tcW w:w="282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w:t>
            </w:r>
          </w:p>
        </w:tc>
        <w:tc>
          <w:tcPr>
            <w:tcW w:w="1521"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3</w:t>
            </w:r>
          </w:p>
        </w:tc>
        <w:tc>
          <w:tcPr>
            <w:tcW w:w="153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w:t>
            </w:r>
          </w:p>
        </w:tc>
        <w:tc>
          <w:tcPr>
            <w:tcW w:w="153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5</w:t>
            </w:r>
          </w:p>
        </w:tc>
        <w:tc>
          <w:tcPr>
            <w:tcW w:w="1539" w:type="dxa"/>
            <w:tcBorders>
              <w:top w:val="nil"/>
              <w:left w:val="nil"/>
              <w:bottom w:val="single" w:sz="4" w:space="0" w:color="auto"/>
              <w:right w:val="nil"/>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6</w:t>
            </w:r>
          </w:p>
        </w:tc>
        <w:tc>
          <w:tcPr>
            <w:tcW w:w="1332"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7</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1839"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ПЈТ</w:t>
            </w:r>
          </w:p>
        </w:tc>
        <w:tc>
          <w:tcPr>
            <w:tcW w:w="282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СОЦИЈАЛНА ЗАШТИТА</w:t>
            </w:r>
          </w:p>
        </w:tc>
        <w:tc>
          <w:tcPr>
            <w:tcW w:w="1521"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332"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1839"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Број ПЈТ</w:t>
            </w:r>
          </w:p>
        </w:tc>
        <w:tc>
          <w:tcPr>
            <w:tcW w:w="282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0005301</w:t>
            </w:r>
          </w:p>
        </w:tc>
        <w:tc>
          <w:tcPr>
            <w:tcW w:w="1521"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153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1332"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516</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41</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ТЕКУЋИ РАСХОДИ</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2.407.750,00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2.311.440,00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2.504.060,00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2.407.750,00</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9.631.000,00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517</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412</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67.500,00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64.800,00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70.200,00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67.500,00</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270.000,00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518</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1090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412700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ПТТ трошкови опреме уплатница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19.250,00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18.480,00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20.020,00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19.250,00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77.000,00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519</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1011</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412900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Накнада љекарској комисији за утврђивање радне способности</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13.000,00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520</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1011</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412900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Рад комисије за разврставање лица ометених у развоју</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5.280,00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5.720,00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22.000,00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521</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1011</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412900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Трошкови мобилног тима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1.440,00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1.560,00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6.000,00</w:t>
            </w:r>
          </w:p>
        </w:tc>
      </w:tr>
      <w:tr w:rsidR="00F10854" w:rsidRPr="00F10854" w:rsidTr="00F10854">
        <w:trPr>
          <w:trHeight w:val="480"/>
        </w:trPr>
        <w:tc>
          <w:tcPr>
            <w:tcW w:w="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1090</w:t>
            </w:r>
          </w:p>
        </w:tc>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412900</w:t>
            </w:r>
          </w:p>
        </w:tc>
        <w:tc>
          <w:tcPr>
            <w:tcW w:w="2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xml:space="preserve">Уговорене услуге, превоз особа са инвалидетом </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28.750,00</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27.600,00</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29.900,00</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28.750,00</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115.000,00</w:t>
            </w:r>
          </w:p>
        </w:tc>
      </w:tr>
      <w:tr w:rsidR="00F10854" w:rsidRPr="00F10854" w:rsidTr="00F10854">
        <w:trPr>
          <w:trHeight w:val="255"/>
        </w:trPr>
        <w:tc>
          <w:tcPr>
            <w:tcW w:w="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523</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443"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416</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2829"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Текуће дознаке грађанима</w:t>
            </w:r>
          </w:p>
        </w:tc>
        <w:tc>
          <w:tcPr>
            <w:tcW w:w="1521" w:type="dxa"/>
            <w:tcBorders>
              <w:top w:val="single" w:sz="4" w:space="0" w:color="auto"/>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2.340.250,00</w:t>
            </w:r>
          </w:p>
        </w:tc>
        <w:tc>
          <w:tcPr>
            <w:tcW w:w="1539"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2.246.640,00</w:t>
            </w:r>
          </w:p>
        </w:tc>
        <w:tc>
          <w:tcPr>
            <w:tcW w:w="1539"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2.433.860,00</w:t>
            </w:r>
          </w:p>
        </w:tc>
        <w:tc>
          <w:tcPr>
            <w:tcW w:w="1539"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2.340.250,00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9.361.000,00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524</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1011</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Додатак за помоћ и његу других лица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1.172.500,00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1.125.600,00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1.219.400,00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1.172.500,00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4.690.000,00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525</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1070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Једнократне помоћи</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42.500,00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40.800,00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44.200,00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42.500,00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170.000,00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526</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1070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Средства за уџбенике дјеци социјалне категорије</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1.250,00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1.300,00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1.250,00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527</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1011</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xml:space="preserve">Смјештај у властиту породицу </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87.500,00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84.000,00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91.000,00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87.500,00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350.000,00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528</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1012</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xml:space="preserve">Породични смјештај </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37.500,00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36.000,00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39.000,00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37.500,00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150.000,00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529</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1011</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Новчана помоћ</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225.000,00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216.000,00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234.000,00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225.000,00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900.000,00</w:t>
            </w:r>
          </w:p>
        </w:tc>
      </w:tr>
      <w:tr w:rsidR="00F10854" w:rsidRPr="00F10854" w:rsidTr="00F10854">
        <w:trPr>
          <w:trHeight w:val="96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530</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0412</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Помоћ за оспособљавање за рад, подршка у изједначавању могућности дјеце и омладине са сметњама у развоју</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3.750,00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3.600,00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3.900,00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3.750,00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531</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0980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Заштита ученичког стандарда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20.000,00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532</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1070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Новчана помоћ за огрев и одјећу корисницима новчане помоћи</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19.200,00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80.000,00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533</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1011</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Накнада за личну инвалиднину</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380.000,00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364.800,00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395.200,00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380.000,00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1.520.000,00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534</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1012</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Помоћ самохраном родитељу његоватељу</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9.600,00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10.400,00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40.000,00</w:t>
            </w:r>
          </w:p>
        </w:tc>
      </w:tr>
      <w:tr w:rsidR="00F10854" w:rsidRPr="00F10854" w:rsidTr="00F10854">
        <w:trPr>
          <w:trHeight w:val="72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535</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Збрињавање пунољетних лица након напуштања установа или хранитељских породица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5.750,00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5.520,00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5.980,00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5.750,00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23.000,00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536</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1012</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416100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Помоћ родитељу његоватељу</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19.200,00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80.000,00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537</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1011</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xml:space="preserve">Помоћ у кући </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20.000,00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538</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1040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Уџбеници и  одјећа за дјецу у домском смјештају</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960,00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1.040,00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4.000,00</w:t>
            </w:r>
          </w:p>
        </w:tc>
      </w:tr>
      <w:tr w:rsidR="00F10854" w:rsidRPr="00F10854" w:rsidTr="00F10854">
        <w:trPr>
          <w:trHeight w:val="72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539</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0610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Трошкови одржавања објеката,стамбено збрињавање корисника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6.250,00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6.000,00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6.500,00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6.250,00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25.000,00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540</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0610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Трошкови смјештаја социјално угрожених лица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200.000,00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192.000,00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208.000,00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200.000,00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800.000,00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541</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1070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Заштита жртава трговине људима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542</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1090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Трошкови рада савјетовалишта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543</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1070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Трошкови рада јавне кухиње</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55.000,00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52.800,00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57.200,00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55.000,00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220.000,00</w:t>
            </w:r>
          </w:p>
        </w:tc>
      </w:tr>
      <w:tr w:rsidR="00F10854" w:rsidRPr="00F10854" w:rsidTr="00F10854">
        <w:trPr>
          <w:trHeight w:val="255"/>
        </w:trPr>
        <w:tc>
          <w:tcPr>
            <w:tcW w:w="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1070</w:t>
            </w:r>
          </w:p>
        </w:tc>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Субвенције корисника</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6.250,00</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6.000,00</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6.500,00</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6.250,00</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25.000,00</w:t>
            </w:r>
          </w:p>
        </w:tc>
      </w:tr>
      <w:tr w:rsidR="00F10854" w:rsidRPr="00F10854" w:rsidTr="00F10854">
        <w:trPr>
          <w:trHeight w:val="480"/>
        </w:trPr>
        <w:tc>
          <w:tcPr>
            <w:tcW w:w="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545</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1012</w:t>
            </w:r>
          </w:p>
        </w:tc>
        <w:tc>
          <w:tcPr>
            <w:tcW w:w="443"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Трошкови дневног центра за дјецу са потешкоћама у развоју</w:t>
            </w:r>
          </w:p>
        </w:tc>
        <w:tc>
          <w:tcPr>
            <w:tcW w:w="1521" w:type="dxa"/>
            <w:tcBorders>
              <w:top w:val="single" w:sz="4" w:space="0" w:color="auto"/>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27.500,00</w:t>
            </w:r>
          </w:p>
        </w:tc>
        <w:tc>
          <w:tcPr>
            <w:tcW w:w="1539"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26.400,00</w:t>
            </w:r>
          </w:p>
        </w:tc>
        <w:tc>
          <w:tcPr>
            <w:tcW w:w="1539"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28.600,00</w:t>
            </w:r>
          </w:p>
        </w:tc>
        <w:tc>
          <w:tcPr>
            <w:tcW w:w="1539"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27.500,00</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110.000,00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546</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1040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Трошкови дневног центра за дјецу у ризику</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22.500,00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21.600,00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23.400,00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22.500,00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90.000,00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547</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1040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416300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Персонална асистенција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4.800,00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5.200,00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20.000,00</w:t>
            </w:r>
          </w:p>
        </w:tc>
      </w:tr>
      <w:tr w:rsidR="00F10854" w:rsidRPr="00F10854" w:rsidTr="00F10854">
        <w:trPr>
          <w:trHeight w:val="51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548</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48</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130.500,00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125.280,00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135.720,00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130.500,00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522.000,00</w:t>
            </w:r>
          </w:p>
        </w:tc>
      </w:tr>
      <w:tr w:rsidR="00F10854" w:rsidRPr="00F10854" w:rsidTr="00F10854">
        <w:trPr>
          <w:trHeight w:val="72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549</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487</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Трансфери између различитих јединица власти на име социјалне заштите</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130.500,00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125.280,00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135.720,00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130.500,00</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522.000,00</w:t>
            </w:r>
          </w:p>
        </w:tc>
      </w:tr>
      <w:tr w:rsidR="00F10854" w:rsidRPr="00F10854" w:rsidTr="00F10854">
        <w:trPr>
          <w:trHeight w:val="72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550</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1070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487400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Трансфери фонду социјалног осигурања за здравствну заштиту  корисника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125.000,00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120.000,00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130.000,00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125.000,00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500.000,00</w:t>
            </w:r>
          </w:p>
        </w:tc>
      </w:tr>
      <w:tr w:rsidR="00F10854" w:rsidRPr="00F10854" w:rsidTr="00F10854">
        <w:trPr>
          <w:trHeight w:val="480"/>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551</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1070</w:t>
            </w:r>
          </w:p>
        </w:tc>
        <w:tc>
          <w:tcPr>
            <w:tcW w:w="44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57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820"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487900</w:t>
            </w:r>
          </w:p>
        </w:tc>
        <w:tc>
          <w:tcPr>
            <w:tcW w:w="282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Трансфери другим општинама за смјештај социјално угрожених лица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5.500,00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5.280,00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5.720,00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5.500,00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22.000,00</w:t>
            </w:r>
          </w:p>
        </w:tc>
      </w:tr>
      <w:tr w:rsidR="00F10854" w:rsidRPr="00F10854" w:rsidTr="00F10854">
        <w:trPr>
          <w:trHeight w:val="255"/>
        </w:trPr>
        <w:tc>
          <w:tcPr>
            <w:tcW w:w="498" w:type="dxa"/>
            <w:tcBorders>
              <w:top w:val="nil"/>
              <w:left w:val="single" w:sz="4" w:space="0" w:color="auto"/>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 </w:t>
            </w:r>
          </w:p>
        </w:tc>
        <w:tc>
          <w:tcPr>
            <w:tcW w:w="4668" w:type="dxa"/>
            <w:gridSpan w:val="4"/>
            <w:tcBorders>
              <w:top w:val="single" w:sz="4" w:space="0" w:color="auto"/>
              <w:left w:val="nil"/>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УКУПНО СОЦИЈАЛНА ЗАШТИТА</w:t>
            </w:r>
          </w:p>
        </w:tc>
        <w:tc>
          <w:tcPr>
            <w:tcW w:w="1521"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2.538.250,00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2.436.720,00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2.639.780,00</w:t>
            </w:r>
          </w:p>
        </w:tc>
        <w:tc>
          <w:tcPr>
            <w:tcW w:w="1539"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2.538.250,00</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10.153.000,00</w:t>
            </w:r>
          </w:p>
        </w:tc>
      </w:tr>
    </w:tbl>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tbl>
      <w:tblPr>
        <w:tblW w:w="13060" w:type="dxa"/>
        <w:tblInd w:w="95" w:type="dxa"/>
        <w:tblLook w:val="04A0"/>
      </w:tblPr>
      <w:tblGrid>
        <w:gridCol w:w="516"/>
        <w:gridCol w:w="1039"/>
        <w:gridCol w:w="416"/>
        <w:gridCol w:w="516"/>
        <w:gridCol w:w="816"/>
        <w:gridCol w:w="2573"/>
        <w:gridCol w:w="1485"/>
        <w:gridCol w:w="1425"/>
        <w:gridCol w:w="1471"/>
        <w:gridCol w:w="1485"/>
        <w:gridCol w:w="1318"/>
      </w:tblGrid>
      <w:tr w:rsidR="00354C5D" w:rsidRPr="00354C5D" w:rsidTr="00354C5D">
        <w:trPr>
          <w:trHeight w:val="720"/>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РБ</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4"/>
                <w:szCs w:val="14"/>
                <w:lang w:val="en-GB" w:eastAsia="en-GB"/>
              </w:rPr>
            </w:pPr>
            <w:r w:rsidRPr="00354C5D">
              <w:rPr>
                <w:rFonts w:ascii="Times New Roman" w:eastAsia="Times New Roman" w:hAnsi="Times New Roman" w:cs="Times New Roman"/>
                <w:b/>
                <w:bCs/>
                <w:color w:val="000000"/>
                <w:sz w:val="14"/>
                <w:szCs w:val="14"/>
                <w:lang w:val="en-GB" w:eastAsia="en-GB"/>
              </w:rPr>
              <w:t>ФУНКЦИЈА</w:t>
            </w:r>
          </w:p>
        </w:tc>
        <w:tc>
          <w:tcPr>
            <w:tcW w:w="1432"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ЕКОНОМСКИ КОД</w:t>
            </w:r>
          </w:p>
        </w:tc>
        <w:tc>
          <w:tcPr>
            <w:tcW w:w="2872"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ОПИС</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 квартал 25%</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 квартал 24%</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III квартал 26%</w:t>
            </w:r>
          </w:p>
        </w:tc>
        <w:tc>
          <w:tcPr>
            <w:tcW w:w="1556" w:type="dxa"/>
            <w:tcBorders>
              <w:top w:val="single" w:sz="4" w:space="0" w:color="auto"/>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IV квартал 25%</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БУЏЕТ 2024. ГОДИНА</w:t>
            </w:r>
          </w:p>
        </w:tc>
      </w:tr>
      <w:tr w:rsidR="00354C5D" w:rsidRPr="00354C5D" w:rsidTr="00354C5D">
        <w:trPr>
          <w:trHeight w:val="30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432"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w:t>
            </w:r>
          </w:p>
        </w:tc>
        <w:tc>
          <w:tcPr>
            <w:tcW w:w="287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3</w:t>
            </w:r>
          </w:p>
        </w:tc>
        <w:tc>
          <w:tcPr>
            <w:tcW w:w="152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4</w:t>
            </w:r>
          </w:p>
        </w:tc>
        <w:tc>
          <w:tcPr>
            <w:tcW w:w="153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5</w:t>
            </w:r>
          </w:p>
        </w:tc>
        <w:tc>
          <w:tcPr>
            <w:tcW w:w="1556" w:type="dxa"/>
            <w:tcBorders>
              <w:top w:val="nil"/>
              <w:left w:val="nil"/>
              <w:bottom w:val="single" w:sz="4" w:space="0" w:color="auto"/>
              <w:right w:val="nil"/>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6</w:t>
            </w:r>
          </w:p>
        </w:tc>
        <w:tc>
          <w:tcPr>
            <w:tcW w:w="1318"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7</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87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20"/>
                <w:szCs w:val="20"/>
                <w:lang w:val="en-GB" w:eastAsia="en-GB"/>
              </w:rPr>
            </w:pPr>
            <w:r w:rsidRPr="00354C5D">
              <w:rPr>
                <w:rFonts w:ascii="Times New Roman" w:eastAsia="Times New Roman" w:hAnsi="Times New Roman" w:cs="Times New Roman"/>
                <w:sz w:val="20"/>
                <w:szCs w:val="20"/>
                <w:lang w:val="en-GB" w:eastAsia="en-GB"/>
              </w:rPr>
              <w:t> </w:t>
            </w:r>
          </w:p>
        </w:tc>
        <w:tc>
          <w:tcPr>
            <w:tcW w:w="152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20"/>
                <w:szCs w:val="20"/>
                <w:lang w:val="en-GB" w:eastAsia="en-GB"/>
              </w:rPr>
            </w:pPr>
            <w:r w:rsidRPr="00354C5D">
              <w:rPr>
                <w:rFonts w:ascii="Times New Roman" w:eastAsia="Times New Roman" w:hAnsi="Times New Roman" w:cs="Times New Roman"/>
                <w:sz w:val="20"/>
                <w:szCs w:val="20"/>
                <w:lang w:val="en-GB" w:eastAsia="en-GB"/>
              </w:rPr>
              <w:t> </w:t>
            </w:r>
          </w:p>
        </w:tc>
        <w:tc>
          <w:tcPr>
            <w:tcW w:w="153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20"/>
                <w:szCs w:val="20"/>
                <w:lang w:val="en-GB" w:eastAsia="en-GB"/>
              </w:rPr>
            </w:pPr>
            <w:r w:rsidRPr="00354C5D">
              <w:rPr>
                <w:rFonts w:ascii="Times New Roman" w:eastAsia="Times New Roman" w:hAnsi="Times New Roman" w:cs="Times New Roman"/>
                <w:sz w:val="20"/>
                <w:szCs w:val="20"/>
                <w:lang w:val="en-GB" w:eastAsia="en-GB"/>
              </w:rPr>
              <w:t> </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20"/>
                <w:szCs w:val="20"/>
                <w:lang w:val="en-GB" w:eastAsia="en-GB"/>
              </w:rPr>
            </w:pPr>
            <w:r w:rsidRPr="00354C5D">
              <w:rPr>
                <w:rFonts w:ascii="Times New Roman" w:eastAsia="Times New Roman" w:hAnsi="Times New Roman" w:cs="Times New Roman"/>
                <w:sz w:val="20"/>
                <w:szCs w:val="20"/>
                <w:lang w:val="en-GB" w:eastAsia="en-GB"/>
              </w:rPr>
              <w:t> </w:t>
            </w:r>
          </w:p>
        </w:tc>
        <w:tc>
          <w:tcPr>
            <w:tcW w:w="131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20"/>
                <w:szCs w:val="20"/>
                <w:lang w:val="en-GB" w:eastAsia="en-GB"/>
              </w:rPr>
            </w:pPr>
            <w:r w:rsidRPr="00354C5D">
              <w:rPr>
                <w:rFonts w:ascii="Times New Roman" w:eastAsia="Times New Roman" w:hAnsi="Times New Roman" w:cs="Times New Roman"/>
                <w:sz w:val="20"/>
                <w:szCs w:val="20"/>
                <w:lang w:val="en-GB" w:eastAsia="en-GB"/>
              </w:rPr>
              <w:t> </w:t>
            </w:r>
          </w:p>
        </w:tc>
      </w:tr>
      <w:tr w:rsidR="00354C5D" w:rsidRPr="00354C5D" w:rsidTr="00354C5D">
        <w:trPr>
          <w:trHeight w:val="51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432"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ПЈТ</w:t>
            </w:r>
          </w:p>
        </w:tc>
        <w:tc>
          <w:tcPr>
            <w:tcW w:w="287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ЈУ ДЈЕЧИЈИ ВРТИЋ "ЧИКА ЈОВА ЗМАЈ" БИЈЕЉИНА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2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3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31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432"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Број ПЈТ</w:t>
            </w:r>
          </w:p>
        </w:tc>
        <w:tc>
          <w:tcPr>
            <w:tcW w:w="287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0005400</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2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3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31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552</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ТЕКУЋИ РАСХОДИ</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966.650,00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927.984,00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1.005.316,00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966.650,00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3.866.600,00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553</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411</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за лична примања запослених</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787.500,00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756.000,00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819.000,00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787.500,00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3.150.000,00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554</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411100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плате запослених</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607.500,00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583.200,00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631.800,00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607.500,00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2.430.000,00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555</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411100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плате приправника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7.200,00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7.800,00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30.000,00</w:t>
            </w:r>
          </w:p>
        </w:tc>
      </w:tr>
      <w:tr w:rsidR="00354C5D" w:rsidRPr="00354C5D" w:rsidTr="00F10854">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556</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411200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накнаде запослених</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127.500,00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122.400,00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132.600,00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127.500,00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510.000,00</w:t>
            </w:r>
          </w:p>
        </w:tc>
      </w:tr>
      <w:tr w:rsidR="00354C5D" w:rsidRPr="00354C5D" w:rsidTr="00F10854">
        <w:trPr>
          <w:trHeight w:val="51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411200</w:t>
            </w:r>
          </w:p>
        </w:tc>
        <w:tc>
          <w:tcPr>
            <w:tcW w:w="2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Накнаде за путне трошкове,превоз на посао и са посла</w:t>
            </w:r>
          </w:p>
        </w:tc>
        <w:tc>
          <w:tcPr>
            <w:tcW w:w="1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6.250,00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6.500,00</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6.250,00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25.000,00</w:t>
            </w:r>
          </w:p>
        </w:tc>
      </w:tr>
      <w:tr w:rsidR="00354C5D" w:rsidRPr="00354C5D" w:rsidTr="00F10854">
        <w:trPr>
          <w:trHeight w:val="51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411300</w:t>
            </w:r>
          </w:p>
        </w:tc>
        <w:tc>
          <w:tcPr>
            <w:tcW w:w="2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xml:space="preserve">Расходи за накнаде плате за вријеме боловања </w:t>
            </w:r>
          </w:p>
        </w:tc>
        <w:tc>
          <w:tcPr>
            <w:tcW w:w="1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33.750,00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32.400,00</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35.100,00</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33.750,00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135.000,00</w:t>
            </w:r>
          </w:p>
        </w:tc>
      </w:tr>
      <w:tr w:rsidR="00354C5D" w:rsidRPr="00354C5D" w:rsidTr="00354C5D">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411400</w:t>
            </w:r>
          </w:p>
        </w:tc>
        <w:tc>
          <w:tcPr>
            <w:tcW w:w="2872"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Отпремнине за одлазак у пензију</w:t>
            </w:r>
          </w:p>
        </w:tc>
        <w:tc>
          <w:tcPr>
            <w:tcW w:w="1556"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4.800,00</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5.200,00</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r>
      <w:tr w:rsidR="00354C5D" w:rsidRPr="00354C5D" w:rsidTr="00354C5D">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560</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412</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179.025,00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171.864,00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186.186,00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179.025,00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716.100,00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561</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412100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закупа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375,00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360,00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390,00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375,00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562</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412200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енергије</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19.200,00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20.800,00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563</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412200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комуналних услуга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9.600,00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10.400,00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564</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412300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режијског материјала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9.600,00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10.400,00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40.000,00</w:t>
            </w:r>
          </w:p>
        </w:tc>
      </w:tr>
      <w:tr w:rsidR="00354C5D" w:rsidRPr="00354C5D" w:rsidTr="00354C5D">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565</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412400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материјала - Министарство просвјете и културе</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960,00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1.040,00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566</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412400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материјала-храна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87.500,00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84.000,00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91.000,00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87.500,00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350.000,00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567</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412400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дидактичког материјала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8.750,00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8.400,00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9.100,00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8.750,00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35.000,00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568</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412400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материјала - остало</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720,00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780,00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569</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412500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текућег одржавања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7.200,00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7.800,00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570</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412600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Путни трошкови</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960,00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1.040,00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571</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412600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гориво</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1.440,00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1.560,00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572</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412700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Накнада за осигурање</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6.250,00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6.500,00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6.250,00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573</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Уговорене услуге и друге дажбине</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2.880,00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3.120,00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12.000,00</w:t>
            </w:r>
          </w:p>
        </w:tc>
      </w:tr>
      <w:tr w:rsidR="00354C5D" w:rsidRPr="00354C5D" w:rsidTr="00354C5D">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574</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Уговорене услуге и друге дажбине-репрезентација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960,00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1.040,00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r>
      <w:tr w:rsidR="00354C5D" w:rsidRPr="00354C5D" w:rsidTr="00354C5D">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575</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Уговорене услуге -волонтери, уговори о стручном оспособљавању</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r>
      <w:tr w:rsidR="00354C5D" w:rsidRPr="00354C5D" w:rsidTr="00F10854">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576</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по основу уговора о дјелу</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r>
      <w:tr w:rsidR="00354C5D" w:rsidRPr="00354C5D" w:rsidTr="00F10854">
        <w:trPr>
          <w:trHeight w:val="51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по основу уговора о дјелу-Министарство просвјете и културе</w:t>
            </w:r>
          </w:p>
        </w:tc>
        <w:tc>
          <w:tcPr>
            <w:tcW w:w="1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3.750,00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3.600,00</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3.900,00</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3.750,00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15.000,00</w:t>
            </w:r>
          </w:p>
        </w:tc>
      </w:tr>
      <w:tr w:rsidR="00354C5D" w:rsidRPr="00354C5D" w:rsidTr="00F10854">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872"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Управни одбор</w:t>
            </w:r>
          </w:p>
        </w:tc>
        <w:tc>
          <w:tcPr>
            <w:tcW w:w="1556"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4.800,00</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5.200,00</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r>
      <w:tr w:rsidR="00354C5D" w:rsidRPr="00354C5D" w:rsidTr="00354C5D">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579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по основу пореза и доприноса</w:t>
            </w:r>
          </w:p>
        </w:tc>
        <w:tc>
          <w:tcPr>
            <w:tcW w:w="1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1.650,00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1.584,00</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1.716,00</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1.650,00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6.600,00</w:t>
            </w:r>
          </w:p>
        </w:tc>
      </w:tr>
      <w:tr w:rsidR="00354C5D" w:rsidRPr="00354C5D" w:rsidTr="00354C5D">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413</w:t>
            </w:r>
          </w:p>
        </w:tc>
        <w:tc>
          <w:tcPr>
            <w:tcW w:w="69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872"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по основу затезних камата</w:t>
            </w:r>
          </w:p>
        </w:tc>
        <w:tc>
          <w:tcPr>
            <w:tcW w:w="1556"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125,00</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120,00</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130,00</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125,00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581</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413900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по основу затезних камата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582</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КАПИТАЛНИ ИЗДАЦИ</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19.200,00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20.800,00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20.000,00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80.000,00</w:t>
            </w:r>
          </w:p>
        </w:tc>
      </w:tr>
      <w:tr w:rsidR="00354C5D" w:rsidRPr="00354C5D" w:rsidTr="00354C5D">
        <w:trPr>
          <w:trHeight w:val="48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583</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511</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872"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56"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17.500,00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16.800,00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18.200,00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17.500,00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70.000,00</w:t>
            </w:r>
          </w:p>
        </w:tc>
      </w:tr>
      <w:tr w:rsidR="00354C5D" w:rsidRPr="00354C5D" w:rsidTr="00354C5D">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584</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511200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за реконструкцију, инвестиционо одржавање и адаптацију</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13.000,00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585</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511300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опреме</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r>
      <w:tr w:rsidR="00354C5D" w:rsidRPr="00354C5D" w:rsidTr="00354C5D">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586</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516</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2.400,00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2.600,00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2.500,00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587</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0911</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516100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за залихе материјала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2.400,00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2.600,00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588</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63</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35.000,00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33.600,00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36.400,00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35.000,00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140.000,00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589</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638</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 из трансакција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35.000,00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33.600,00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36.400,00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35.000,00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140.000,00</w:t>
            </w:r>
          </w:p>
        </w:tc>
      </w:tr>
      <w:tr w:rsidR="00354C5D" w:rsidRPr="00354C5D" w:rsidTr="00354C5D">
        <w:trPr>
          <w:trHeight w:val="76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590</w:t>
            </w:r>
          </w:p>
        </w:tc>
        <w:tc>
          <w:tcPr>
            <w:tcW w:w="85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1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638100</w:t>
            </w:r>
          </w:p>
        </w:tc>
        <w:tc>
          <w:tcPr>
            <w:tcW w:w="287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35.000,00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33.600,00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36.400,00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35.000,00</w:t>
            </w:r>
          </w:p>
        </w:tc>
        <w:tc>
          <w:tcPr>
            <w:tcW w:w="131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140.000,00</w:t>
            </w:r>
          </w:p>
        </w:tc>
      </w:tr>
      <w:tr w:rsidR="00354C5D" w:rsidRPr="00354C5D" w:rsidTr="00354C5D">
        <w:trPr>
          <w:trHeight w:val="255"/>
        </w:trPr>
        <w:tc>
          <w:tcPr>
            <w:tcW w:w="413" w:type="dxa"/>
            <w:tcBorders>
              <w:top w:val="nil"/>
              <w:left w:val="single" w:sz="4" w:space="0" w:color="auto"/>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850" w:type="dxa"/>
            <w:tcBorders>
              <w:top w:val="nil"/>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304" w:type="dxa"/>
            <w:gridSpan w:val="4"/>
            <w:tcBorders>
              <w:top w:val="single" w:sz="4" w:space="0" w:color="auto"/>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xml:space="preserve">УКУПНО ДЈЕЧИЈИ ВРТИЋ "ЧИКА ЈОВА ЗМАЈ" </w:t>
            </w:r>
          </w:p>
        </w:tc>
        <w:tc>
          <w:tcPr>
            <w:tcW w:w="155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1.021.650,00</w:t>
            </w:r>
          </w:p>
        </w:tc>
        <w:tc>
          <w:tcPr>
            <w:tcW w:w="15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980.784,00</w:t>
            </w:r>
          </w:p>
        </w:tc>
        <w:tc>
          <w:tcPr>
            <w:tcW w:w="15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1.062.516,00</w:t>
            </w:r>
          </w:p>
        </w:tc>
        <w:tc>
          <w:tcPr>
            <w:tcW w:w="155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1.021.650,00</w:t>
            </w:r>
          </w:p>
        </w:tc>
        <w:tc>
          <w:tcPr>
            <w:tcW w:w="131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4.086.600,00</w:t>
            </w:r>
          </w:p>
        </w:tc>
      </w:tr>
    </w:tbl>
    <w:p w:rsidR="00354C5D" w:rsidRDefault="00354C5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tbl>
      <w:tblPr>
        <w:tblW w:w="13740" w:type="dxa"/>
        <w:tblInd w:w="95" w:type="dxa"/>
        <w:tblLook w:val="04A0"/>
      </w:tblPr>
      <w:tblGrid>
        <w:gridCol w:w="516"/>
        <w:gridCol w:w="1039"/>
        <w:gridCol w:w="443"/>
        <w:gridCol w:w="575"/>
        <w:gridCol w:w="1004"/>
        <w:gridCol w:w="2962"/>
        <w:gridCol w:w="1474"/>
        <w:gridCol w:w="1474"/>
        <w:gridCol w:w="1474"/>
        <w:gridCol w:w="1458"/>
        <w:gridCol w:w="1321"/>
      </w:tblGrid>
      <w:tr w:rsidR="00354C5D" w:rsidRPr="00354C5D" w:rsidTr="00354C5D">
        <w:trPr>
          <w:trHeight w:val="480"/>
        </w:trPr>
        <w:tc>
          <w:tcPr>
            <w:tcW w:w="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4"/>
                <w:szCs w:val="14"/>
                <w:lang w:val="en-GB" w:eastAsia="en-GB"/>
              </w:rPr>
            </w:pPr>
            <w:r w:rsidRPr="00354C5D">
              <w:rPr>
                <w:rFonts w:ascii="Times New Roman" w:eastAsia="Times New Roman" w:hAnsi="Times New Roman" w:cs="Times New Roman"/>
                <w:b/>
                <w:bCs/>
                <w:color w:val="000000"/>
                <w:sz w:val="14"/>
                <w:szCs w:val="14"/>
                <w:lang w:val="en-GB" w:eastAsia="en-GB"/>
              </w:rPr>
              <w:t>ФУНКЦИЈА</w:t>
            </w:r>
          </w:p>
        </w:tc>
        <w:tc>
          <w:tcPr>
            <w:tcW w:w="2068"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ЕКОНОМСКИ КОД</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ОПИС</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 квартал 25%</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 квартал 24%</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III квартал 26%</w:t>
            </w:r>
          </w:p>
        </w:tc>
        <w:tc>
          <w:tcPr>
            <w:tcW w:w="1514" w:type="dxa"/>
            <w:tcBorders>
              <w:top w:val="single" w:sz="4" w:space="0" w:color="auto"/>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IV квартал 25%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БУЏЕТ 2024. ГОДИНА</w:t>
            </w:r>
          </w:p>
        </w:tc>
      </w:tr>
      <w:tr w:rsidR="00354C5D" w:rsidRPr="00354C5D" w:rsidTr="00354C5D">
        <w:trPr>
          <w:trHeight w:val="300"/>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068"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w:t>
            </w:r>
          </w:p>
        </w:tc>
        <w:tc>
          <w:tcPr>
            <w:tcW w:w="2977"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3</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4</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5</w:t>
            </w:r>
          </w:p>
        </w:tc>
        <w:tc>
          <w:tcPr>
            <w:tcW w:w="1514" w:type="dxa"/>
            <w:tcBorders>
              <w:top w:val="nil"/>
              <w:left w:val="nil"/>
              <w:bottom w:val="single" w:sz="4" w:space="0" w:color="auto"/>
              <w:right w:val="nil"/>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6</w:t>
            </w:r>
          </w:p>
        </w:tc>
        <w:tc>
          <w:tcPr>
            <w:tcW w:w="1321"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7</w:t>
            </w:r>
          </w:p>
        </w:tc>
      </w:tr>
      <w:tr w:rsidR="00354C5D" w:rsidRPr="00354C5D" w:rsidTr="00354C5D">
        <w:trPr>
          <w:trHeight w:val="300"/>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977"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1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r>
      <w:tr w:rsidR="00354C5D" w:rsidRPr="00354C5D" w:rsidTr="00354C5D">
        <w:trPr>
          <w:trHeight w:val="52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068"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ПЈТ</w:t>
            </w:r>
          </w:p>
        </w:tc>
        <w:tc>
          <w:tcPr>
            <w:tcW w:w="2977"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ЈУ ЦЕНТАР ЗА КУЛТУРУ "СЕМБЕРИЈА"БИЈЕЉИНА</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1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068"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Број ПЈТ</w:t>
            </w:r>
          </w:p>
        </w:tc>
        <w:tc>
          <w:tcPr>
            <w:tcW w:w="2977"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0005500</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3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1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591</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ТЕКУЋИ РАСХОДИ</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313.623,75</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301.078,80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326.168,70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313.623,75</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1.254.495,00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592</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411</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за лична примања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237.750,00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228.240,00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247.260,00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237.750,00</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951.000,00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593</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411100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плате запослених</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225.000,00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216.000,00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234.000,00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225.000,00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900.000,00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594</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411200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накнаде запослених</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7.750,00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7.440,00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8.060,00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7.750,00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31.000,00</w:t>
            </w:r>
          </w:p>
        </w:tc>
      </w:tr>
      <w:tr w:rsidR="00354C5D" w:rsidRPr="00354C5D" w:rsidTr="00354C5D">
        <w:trPr>
          <w:trHeight w:val="51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595</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411300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рефундацију по основу боловања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2.400,00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2.600,00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596</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411400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отпремнине и ј.помоћи</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2.400,00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2.600,00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597</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412</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за коришћење роба и услуга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75.373,75</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72.358,80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78.388,70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75.373,75</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301.495,00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598</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412200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енергије</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22.500,00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21.600,00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23.400,00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22.500,00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90.000,00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599</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412200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енергије за гријање</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875,00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840,00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910,00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875,00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3.500,00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600</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412200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комуналних услуга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3.360,00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3.640,00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3.500,00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14.000,00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601</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412300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материјала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1.440,00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1.560,00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w:t>
            </w:r>
          </w:p>
        </w:tc>
      </w:tr>
      <w:tr w:rsidR="00354C5D" w:rsidRPr="00354C5D" w:rsidTr="00354C5D">
        <w:trPr>
          <w:trHeight w:val="51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602</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412400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материјала за образовање, науку и културу</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240,00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260,00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603</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412500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текућег одржавања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13.000,00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50.000,00</w:t>
            </w:r>
          </w:p>
        </w:tc>
      </w:tr>
      <w:tr w:rsidR="00354C5D" w:rsidRPr="00354C5D" w:rsidTr="00354C5D">
        <w:trPr>
          <w:trHeight w:val="51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604</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412500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Текуће одржавање - одржавање опреме и простора скупштинске сале</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605</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412700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осигурања и платног промета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606</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412700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услуге рекламе и пропаганде</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r>
      <w:tr w:rsidR="00354C5D" w:rsidRPr="00354C5D" w:rsidTr="00354C5D">
        <w:trPr>
          <w:trHeight w:val="51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607</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412700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стручних услуга (тендери, адвокатске услуге, еаборати, програмери)</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2.125,00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2.040,00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2.210,00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2.125,00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8.500,00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608</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Уговорене услуге</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5.125,00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4.920,00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5.330,00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5.125,00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20.500,00</w:t>
            </w:r>
          </w:p>
        </w:tc>
      </w:tr>
      <w:tr w:rsidR="00354C5D" w:rsidRPr="00354C5D" w:rsidTr="00354C5D">
        <w:trPr>
          <w:trHeight w:val="5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609</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организације пријема и других манифестација</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1.440,00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1.560,00</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w:t>
            </w:r>
          </w:p>
        </w:tc>
      </w:tr>
      <w:tr w:rsidR="00354C5D" w:rsidRPr="00354C5D" w:rsidTr="00354C5D">
        <w:trPr>
          <w:trHeight w:val="255"/>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610</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културне манифестације</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15.000,00</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14.400,00</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15.600,00</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15.000,00</w:t>
            </w: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60.000,00</w:t>
            </w:r>
          </w:p>
        </w:tc>
      </w:tr>
      <w:tr w:rsidR="00354C5D" w:rsidRPr="00354C5D" w:rsidTr="00354C5D">
        <w:trPr>
          <w:trHeight w:val="51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611</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1.920,00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2.080,00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612</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Накнаде за Управни одбор</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2.998,75</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2.878,80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3.118,70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2.998,75</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11.995,00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613</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419</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Судски спорови</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480,00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520,00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614</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419100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Судски спорови</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615</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КАПИТАЛНИ ИЗДАЦИ</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4.800,00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5.200,00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5.000,00</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20.000,00</w:t>
            </w:r>
          </w:p>
        </w:tc>
      </w:tr>
      <w:tr w:rsidR="00354C5D" w:rsidRPr="00354C5D" w:rsidTr="00354C5D">
        <w:trPr>
          <w:trHeight w:val="48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616</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511</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77"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33"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4.800,00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5.200,00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5.000,00</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617</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511300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опреме</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618</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63</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6.250,00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6.250,00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25.000,00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619</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631</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1.250,00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1.200,00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1.300,00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1.250,00</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620</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631100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по основу ПДВ-а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621</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638</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 из трансакција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4.800,00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5.200,00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5.000,00</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20.000,00</w:t>
            </w:r>
          </w:p>
        </w:tc>
      </w:tr>
      <w:tr w:rsidR="00354C5D" w:rsidRPr="00354C5D" w:rsidTr="00354C5D">
        <w:trPr>
          <w:trHeight w:val="76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622</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8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3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638100</w:t>
            </w:r>
          </w:p>
        </w:tc>
        <w:tc>
          <w:tcPr>
            <w:tcW w:w="2977"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c>
          <w:tcPr>
            <w:tcW w:w="1321"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045" w:type="dxa"/>
            <w:gridSpan w:val="4"/>
            <w:tcBorders>
              <w:top w:val="single" w:sz="4" w:space="0" w:color="auto"/>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УКУПНО ЈУ ЦЕНТАР ЗА КУЛТУРУ " СЕМБЕРИЈА"</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324.873,75</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311.878,80</w:t>
            </w:r>
          </w:p>
        </w:tc>
        <w:tc>
          <w:tcPr>
            <w:tcW w:w="153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337.868,70</w:t>
            </w:r>
          </w:p>
        </w:tc>
        <w:tc>
          <w:tcPr>
            <w:tcW w:w="151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324.873,75</w:t>
            </w:r>
          </w:p>
        </w:tc>
        <w:tc>
          <w:tcPr>
            <w:tcW w:w="132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1.299.495,00</w:t>
            </w:r>
          </w:p>
        </w:tc>
      </w:tr>
    </w:tbl>
    <w:p w:rsidR="00354C5D" w:rsidRDefault="00354C5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840" w:type="dxa"/>
        <w:tblInd w:w="95" w:type="dxa"/>
        <w:tblLook w:val="04A0"/>
      </w:tblPr>
      <w:tblGrid>
        <w:gridCol w:w="486"/>
        <w:gridCol w:w="1156"/>
        <w:gridCol w:w="448"/>
        <w:gridCol w:w="584"/>
        <w:gridCol w:w="1032"/>
        <w:gridCol w:w="2922"/>
        <w:gridCol w:w="1500"/>
        <w:gridCol w:w="1435"/>
        <w:gridCol w:w="1500"/>
        <w:gridCol w:w="1483"/>
        <w:gridCol w:w="1294"/>
      </w:tblGrid>
      <w:tr w:rsidR="00354C5D" w:rsidRPr="00354C5D" w:rsidTr="00354C5D">
        <w:trPr>
          <w:trHeight w:val="480"/>
        </w:trPr>
        <w:tc>
          <w:tcPr>
            <w:tcW w:w="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РБ</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6"/>
                <w:szCs w:val="16"/>
                <w:lang w:val="en-GB" w:eastAsia="en-GB"/>
              </w:rPr>
            </w:pPr>
            <w:r w:rsidRPr="00354C5D">
              <w:rPr>
                <w:rFonts w:ascii="Times New Roman" w:eastAsia="Times New Roman" w:hAnsi="Times New Roman" w:cs="Times New Roman"/>
                <w:b/>
                <w:bCs/>
                <w:color w:val="000000"/>
                <w:sz w:val="16"/>
                <w:szCs w:val="16"/>
                <w:lang w:val="en-GB" w:eastAsia="en-GB"/>
              </w:rPr>
              <w:t>ФУНКЦИЈА</w:t>
            </w:r>
          </w:p>
        </w:tc>
        <w:tc>
          <w:tcPr>
            <w:tcW w:w="2064"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ЕКОНОМСКИ КОД</w:t>
            </w:r>
          </w:p>
        </w:tc>
        <w:tc>
          <w:tcPr>
            <w:tcW w:w="2922"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ОПИС</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 квартал 25%</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 квартал 24%</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III квартал 26%</w:t>
            </w:r>
          </w:p>
        </w:tc>
        <w:tc>
          <w:tcPr>
            <w:tcW w:w="1550" w:type="dxa"/>
            <w:tcBorders>
              <w:top w:val="single" w:sz="4" w:space="0" w:color="auto"/>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IV квартал 25%</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БУЏЕТ 2024. ГОДИНА</w:t>
            </w:r>
          </w:p>
        </w:tc>
      </w:tr>
      <w:tr w:rsidR="00354C5D" w:rsidRPr="00354C5D" w:rsidTr="00354C5D">
        <w:trPr>
          <w:trHeight w:val="22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2064"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w:t>
            </w:r>
          </w:p>
        </w:tc>
        <w:tc>
          <w:tcPr>
            <w:tcW w:w="292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2</w:t>
            </w:r>
          </w:p>
        </w:tc>
        <w:tc>
          <w:tcPr>
            <w:tcW w:w="156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3</w:t>
            </w:r>
          </w:p>
        </w:tc>
        <w:tc>
          <w:tcPr>
            <w:tcW w:w="149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4</w:t>
            </w:r>
          </w:p>
        </w:tc>
        <w:tc>
          <w:tcPr>
            <w:tcW w:w="156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5</w:t>
            </w:r>
          </w:p>
        </w:tc>
        <w:tc>
          <w:tcPr>
            <w:tcW w:w="1550" w:type="dxa"/>
            <w:tcBorders>
              <w:top w:val="nil"/>
              <w:left w:val="nil"/>
              <w:bottom w:val="single" w:sz="4" w:space="0" w:color="auto"/>
              <w:right w:val="nil"/>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6</w:t>
            </w:r>
          </w:p>
        </w:tc>
        <w:tc>
          <w:tcPr>
            <w:tcW w:w="1294"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7</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2064"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ПЈТ</w:t>
            </w:r>
          </w:p>
        </w:tc>
        <w:tc>
          <w:tcPr>
            <w:tcW w:w="292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МУЗЕЈ СЕМБЕРИЈЕ БИЈЕЉИНА</w:t>
            </w:r>
          </w:p>
        </w:tc>
        <w:tc>
          <w:tcPr>
            <w:tcW w:w="156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 </w:t>
            </w:r>
          </w:p>
        </w:tc>
        <w:tc>
          <w:tcPr>
            <w:tcW w:w="149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 </w:t>
            </w:r>
          </w:p>
        </w:tc>
        <w:tc>
          <w:tcPr>
            <w:tcW w:w="156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 </w:t>
            </w:r>
          </w:p>
        </w:tc>
        <w:tc>
          <w:tcPr>
            <w:tcW w:w="1550"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 </w:t>
            </w:r>
          </w:p>
        </w:tc>
        <w:tc>
          <w:tcPr>
            <w:tcW w:w="129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 </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2064"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Број ПЈТ</w:t>
            </w:r>
          </w:p>
        </w:tc>
        <w:tc>
          <w:tcPr>
            <w:tcW w:w="292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0005501</w:t>
            </w:r>
          </w:p>
        </w:tc>
        <w:tc>
          <w:tcPr>
            <w:tcW w:w="156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149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156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1550"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129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623</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41</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ТЕКУЋИ РАСХОДИ</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103.100,00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98.976,00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107.224,00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103.100,00</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412.400,00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624</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411</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Расходи за лична примања запослених</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85.850,00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82.416,00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89.284,00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85.850,00</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343.400,00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625</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411100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Бруто плате запослених</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81.100,00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77.856,00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84.344,00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81.100,00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324.400,00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626</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411200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Бруто накнаде запослених</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1.500,00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1.440,00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1.560,00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1.500,00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w:t>
            </w:r>
          </w:p>
        </w:tc>
      </w:tr>
      <w:tr w:rsidR="00354C5D" w:rsidRPr="00354C5D" w:rsidTr="00354C5D">
        <w:trPr>
          <w:trHeight w:val="255"/>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627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411300</w:t>
            </w:r>
          </w:p>
        </w:tc>
        <w:tc>
          <w:tcPr>
            <w:tcW w:w="2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Расходи за накнаду плате за вријеме боловања</w:t>
            </w: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2.000,00</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1.920,00</w:t>
            </w: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2.080,00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2.000,00</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8.000,00</w:t>
            </w:r>
          </w:p>
        </w:tc>
      </w:tr>
      <w:tr w:rsidR="00354C5D" w:rsidRPr="00354C5D" w:rsidTr="00354C5D">
        <w:trPr>
          <w:trHeight w:val="255"/>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628</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411400</w:t>
            </w:r>
          </w:p>
        </w:tc>
        <w:tc>
          <w:tcPr>
            <w:tcW w:w="2922"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Расходи за отпремнине и помоћи</w:t>
            </w:r>
          </w:p>
        </w:tc>
        <w:tc>
          <w:tcPr>
            <w:tcW w:w="1569" w:type="dxa"/>
            <w:tcBorders>
              <w:top w:val="single" w:sz="4" w:space="0" w:color="auto"/>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1.250,00</w:t>
            </w:r>
          </w:p>
        </w:tc>
        <w:tc>
          <w:tcPr>
            <w:tcW w:w="1494" w:type="dxa"/>
            <w:tcBorders>
              <w:top w:val="single" w:sz="4" w:space="0" w:color="auto"/>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1.200,00</w:t>
            </w:r>
          </w:p>
        </w:tc>
        <w:tc>
          <w:tcPr>
            <w:tcW w:w="1569" w:type="dxa"/>
            <w:tcBorders>
              <w:top w:val="single" w:sz="4" w:space="0" w:color="auto"/>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1.300,00</w:t>
            </w:r>
          </w:p>
        </w:tc>
        <w:tc>
          <w:tcPr>
            <w:tcW w:w="1550" w:type="dxa"/>
            <w:tcBorders>
              <w:top w:val="single" w:sz="4" w:space="0" w:color="auto"/>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1.250,00</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r>
      <w:tr w:rsidR="00354C5D" w:rsidRPr="00354C5D" w:rsidTr="00354C5D">
        <w:trPr>
          <w:trHeight w:val="48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629</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412</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17.250,00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16.560,00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17.940,00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17.250,00</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69.000,00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630</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412200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Трошкови енергије</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3.000,00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2.880,00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3.120,00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3.000,00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631</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412200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Трошкови комуналних услуга</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1.200,00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1.300,00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1.250,00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632</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412300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Набавка  материјала</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960,00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1.040,00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633</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412400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Набавка  материјала за посебне намјене</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960,00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1.040,00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634</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412500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Трошкови текућег одржавања</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1.200,00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1.300,00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1.250,00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635</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412600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Путни трошкови</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960,00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1.040,00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636</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412700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Стручне услуге,трошкови осигурања</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720,00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780,00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750,00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637</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412700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Трошкови услуга</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720,00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780,00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750,00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638</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412900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Уговорене услуге и друге дажбине</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960,00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1.040,00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1.000,00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639</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412900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Накнаде за Управни одбор</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3.250,00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3.120,00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3.380,00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3.250,00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640</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412900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Расходи за повремене и привремене послове</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3.000,00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2.880,00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3.120,00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3.000,00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641</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51</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КАПИТАЛНИ ИЗДАЦИ</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38.750,00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37.200,00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40.300,00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38.750,00</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155.000,00</w:t>
            </w:r>
          </w:p>
        </w:tc>
      </w:tr>
      <w:tr w:rsidR="00354C5D" w:rsidRPr="00354C5D" w:rsidTr="00354C5D">
        <w:trPr>
          <w:trHeight w:val="48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642</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511</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2922"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38.750,00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37.200,00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40.300,00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38.750,00</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155.000,00</w:t>
            </w:r>
          </w:p>
        </w:tc>
      </w:tr>
      <w:tr w:rsidR="00354C5D" w:rsidRPr="00354C5D" w:rsidTr="00354C5D">
        <w:trPr>
          <w:trHeight w:val="48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643</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511200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Реконструкција и инвестиције у објекте - кров Музеја и др.</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37.500,00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36.000,00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39.000,00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37.500,00</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150.000,00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644</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0820</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511300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Набавка опреме</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1.200,00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1.300,00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1.250,00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645</w:t>
            </w:r>
          </w:p>
        </w:tc>
        <w:tc>
          <w:tcPr>
            <w:tcW w:w="966"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4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63</w:t>
            </w:r>
          </w:p>
        </w:tc>
        <w:tc>
          <w:tcPr>
            <w:tcW w:w="584"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32"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22"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480,00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520,00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646</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638</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 из трансакција</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480,00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520,00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500,00</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2.000,00</w:t>
            </w:r>
          </w:p>
        </w:tc>
      </w:tr>
      <w:tr w:rsidR="00354C5D" w:rsidRPr="00354C5D" w:rsidTr="00354C5D">
        <w:trPr>
          <w:trHeight w:val="76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647</w:t>
            </w:r>
          </w:p>
        </w:tc>
        <w:tc>
          <w:tcPr>
            <w:tcW w:w="9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44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58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103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638100</w:t>
            </w:r>
          </w:p>
        </w:tc>
        <w:tc>
          <w:tcPr>
            <w:tcW w:w="292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500,00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480,00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520,00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500,00</w:t>
            </w:r>
          </w:p>
        </w:tc>
        <w:tc>
          <w:tcPr>
            <w:tcW w:w="1294" w:type="dxa"/>
            <w:tcBorders>
              <w:top w:val="nil"/>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r>
      <w:tr w:rsidR="00354C5D" w:rsidRPr="00354C5D" w:rsidTr="00354C5D">
        <w:trPr>
          <w:trHeight w:val="255"/>
        </w:trPr>
        <w:tc>
          <w:tcPr>
            <w:tcW w:w="412" w:type="dxa"/>
            <w:tcBorders>
              <w:top w:val="nil"/>
              <w:left w:val="single" w:sz="4" w:space="0" w:color="auto"/>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18"/>
                <w:szCs w:val="18"/>
                <w:lang w:val="en-GB" w:eastAsia="en-GB"/>
              </w:rPr>
            </w:pPr>
            <w:r w:rsidRPr="00354C5D">
              <w:rPr>
                <w:rFonts w:ascii="Times New Roman" w:eastAsia="Times New Roman" w:hAnsi="Times New Roman" w:cs="Times New Roman"/>
                <w:color w:val="000000"/>
                <w:sz w:val="18"/>
                <w:szCs w:val="18"/>
                <w:lang w:val="en-GB" w:eastAsia="en-GB"/>
              </w:rPr>
              <w:t> </w:t>
            </w:r>
          </w:p>
        </w:tc>
        <w:tc>
          <w:tcPr>
            <w:tcW w:w="4986" w:type="dxa"/>
            <w:gridSpan w:val="4"/>
            <w:tcBorders>
              <w:top w:val="single" w:sz="4" w:space="0" w:color="auto"/>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 xml:space="preserve">УКУПНО МУЗЕЈ "СЕМБЕРИЈА" </w:t>
            </w:r>
          </w:p>
        </w:tc>
        <w:tc>
          <w:tcPr>
            <w:tcW w:w="1569"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142.350,00</w:t>
            </w:r>
          </w:p>
        </w:tc>
        <w:tc>
          <w:tcPr>
            <w:tcW w:w="1494"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136.656,00</w:t>
            </w:r>
          </w:p>
        </w:tc>
        <w:tc>
          <w:tcPr>
            <w:tcW w:w="1569"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148.044,00</w:t>
            </w:r>
          </w:p>
        </w:tc>
        <w:tc>
          <w:tcPr>
            <w:tcW w:w="1550" w:type="dxa"/>
            <w:tcBorders>
              <w:top w:val="nil"/>
              <w:left w:val="single" w:sz="4" w:space="0" w:color="auto"/>
              <w:bottom w:val="single" w:sz="4" w:space="0" w:color="auto"/>
              <w:right w:val="nil"/>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142.350,00</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569.400,00</w:t>
            </w:r>
          </w:p>
        </w:tc>
      </w:tr>
    </w:tbl>
    <w:p w:rsidR="00354C5D" w:rsidRDefault="00354C5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tbl>
      <w:tblPr>
        <w:tblW w:w="13740" w:type="dxa"/>
        <w:tblInd w:w="95" w:type="dxa"/>
        <w:tblLook w:val="04A0"/>
      </w:tblPr>
      <w:tblGrid>
        <w:gridCol w:w="516"/>
        <w:gridCol w:w="1039"/>
        <w:gridCol w:w="448"/>
        <w:gridCol w:w="602"/>
        <w:gridCol w:w="1025"/>
        <w:gridCol w:w="2808"/>
        <w:gridCol w:w="1517"/>
        <w:gridCol w:w="1500"/>
        <w:gridCol w:w="1465"/>
        <w:gridCol w:w="1482"/>
        <w:gridCol w:w="1338"/>
      </w:tblGrid>
      <w:tr w:rsidR="00354C5D" w:rsidRPr="00354C5D" w:rsidTr="00354C5D">
        <w:trPr>
          <w:trHeight w:val="480"/>
        </w:trPr>
        <w:tc>
          <w:tcPr>
            <w:tcW w:w="4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4"/>
                <w:szCs w:val="14"/>
                <w:lang w:val="en-GB" w:eastAsia="en-GB"/>
              </w:rPr>
            </w:pPr>
            <w:r w:rsidRPr="00354C5D">
              <w:rPr>
                <w:rFonts w:ascii="Times New Roman" w:eastAsia="Times New Roman" w:hAnsi="Times New Roman" w:cs="Times New Roman"/>
                <w:b/>
                <w:bCs/>
                <w:color w:val="000000"/>
                <w:sz w:val="14"/>
                <w:szCs w:val="14"/>
                <w:lang w:val="en-GB" w:eastAsia="en-GB"/>
              </w:rPr>
              <w:t>ФУНКЦИЈА</w:t>
            </w:r>
          </w:p>
        </w:tc>
        <w:tc>
          <w:tcPr>
            <w:tcW w:w="2104"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ЕКОНОМСКИ КОД</w:t>
            </w:r>
          </w:p>
        </w:tc>
        <w:tc>
          <w:tcPr>
            <w:tcW w:w="2905"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ОПИС</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 квартал 25%</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 квартал 24%</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III квартал 26%</w:t>
            </w:r>
          </w:p>
        </w:tc>
        <w:tc>
          <w:tcPr>
            <w:tcW w:w="1523" w:type="dxa"/>
            <w:tcBorders>
              <w:top w:val="single" w:sz="4" w:space="0" w:color="auto"/>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IV квартал 25%</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БУЏЕТ 2024. ГОДИНА</w:t>
            </w:r>
          </w:p>
        </w:tc>
      </w:tr>
      <w:tr w:rsidR="00354C5D" w:rsidRPr="00354C5D" w:rsidTr="00354C5D">
        <w:trPr>
          <w:trHeight w:val="300"/>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104"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w:t>
            </w:r>
          </w:p>
        </w:tc>
        <w:tc>
          <w:tcPr>
            <w:tcW w:w="290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w:t>
            </w:r>
          </w:p>
        </w:tc>
        <w:tc>
          <w:tcPr>
            <w:tcW w:w="1561"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3</w:t>
            </w:r>
          </w:p>
        </w:tc>
        <w:tc>
          <w:tcPr>
            <w:tcW w:w="154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4</w:t>
            </w:r>
          </w:p>
        </w:tc>
        <w:tc>
          <w:tcPr>
            <w:tcW w:w="150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5</w:t>
            </w:r>
          </w:p>
        </w:tc>
        <w:tc>
          <w:tcPr>
            <w:tcW w:w="1523" w:type="dxa"/>
            <w:tcBorders>
              <w:top w:val="nil"/>
              <w:left w:val="nil"/>
              <w:bottom w:val="single" w:sz="4" w:space="0" w:color="auto"/>
              <w:right w:val="nil"/>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6</w:t>
            </w:r>
          </w:p>
        </w:tc>
        <w:tc>
          <w:tcPr>
            <w:tcW w:w="1338"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7</w:t>
            </w:r>
          </w:p>
        </w:tc>
      </w:tr>
      <w:tr w:rsidR="00354C5D" w:rsidRPr="00354C5D" w:rsidTr="00354C5D">
        <w:trPr>
          <w:trHeight w:val="300"/>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90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61"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4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0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2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33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104"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ПЈТ</w:t>
            </w:r>
          </w:p>
        </w:tc>
        <w:tc>
          <w:tcPr>
            <w:tcW w:w="290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ЈУ СКУД "СЕМБЕРИЈА"</w:t>
            </w:r>
          </w:p>
        </w:tc>
        <w:tc>
          <w:tcPr>
            <w:tcW w:w="1561"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4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0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2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33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104"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Број ПЈТ</w:t>
            </w:r>
          </w:p>
        </w:tc>
        <w:tc>
          <w:tcPr>
            <w:tcW w:w="290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00050503</w:t>
            </w:r>
          </w:p>
        </w:tc>
        <w:tc>
          <w:tcPr>
            <w:tcW w:w="1561"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4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04"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52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33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648</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ТЕКУЋИ РАСХОДИ</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75.373,75</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72.358,80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78.388,70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75.373,75</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301.495,00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649</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411</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за лична примања</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53.500,00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51.360,00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55.640,00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53.500,00</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214.000,00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650</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411100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плате запослених</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49.750,00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47.760,00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51.740,00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49.750,00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199.000,00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651</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411200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накнаде запослених</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1.920,00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2.080,00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8.000,00</w:t>
            </w:r>
          </w:p>
        </w:tc>
      </w:tr>
      <w:tr w:rsidR="00354C5D" w:rsidRPr="00354C5D" w:rsidTr="00354C5D">
        <w:trPr>
          <w:trHeight w:val="52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652</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411300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накнаде плате за вријеме боловања</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1.300,00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r>
      <w:tr w:rsidR="00354C5D" w:rsidRPr="00354C5D" w:rsidTr="00354C5D">
        <w:trPr>
          <w:trHeight w:val="52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653</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411400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отпремнине и једнократне помоћи</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r>
      <w:tr w:rsidR="00354C5D" w:rsidRPr="00354C5D" w:rsidTr="00354C5D">
        <w:trPr>
          <w:trHeight w:val="51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654</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412</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21.873,75</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20.998,80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22.748,70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21.873,75</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87.495,00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655</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412200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комуналних услуга</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720,00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780,00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656</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412300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материјала</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1.125,00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1.080,00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1.170,00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1.125,00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4.500,00</w:t>
            </w:r>
          </w:p>
        </w:tc>
      </w:tr>
      <w:tr w:rsidR="00354C5D" w:rsidRPr="00354C5D" w:rsidTr="00354C5D">
        <w:trPr>
          <w:trHeight w:val="51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657</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412400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материјал за образовање, науку и културу и спорт</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658</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412500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текућег одржавања</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1.300,00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r>
      <w:tr w:rsidR="00354C5D" w:rsidRPr="00354C5D" w:rsidTr="00354C5D">
        <w:trPr>
          <w:trHeight w:val="51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659</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412600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по основу путовања у иностранству</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7.200,00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7.800,00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660</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412600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по основу путовања у земљи</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1.920,00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2.080,00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661</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412700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стручне услуге</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1.300,00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5.000,00</w:t>
            </w:r>
          </w:p>
        </w:tc>
      </w:tr>
      <w:tr w:rsidR="00354C5D" w:rsidRPr="00354C5D" w:rsidTr="00354C5D">
        <w:trPr>
          <w:trHeight w:val="51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662</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Уговорене услуге и стручно оспособљавање запослених</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2.750,00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2.640,00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2.860,00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2.750,00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11.000,00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663</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репрезентације</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1.750,00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1.680,00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1.820,00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1.750,00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664</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Накнаде за Управни одбор</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2.998,75</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2.878,80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3.118,70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2.998,75</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11.995,00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665</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КАПИТАЛНИ ИЗДАЦИ</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6.000,00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6.500,00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6.250,00</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25.000,00</w:t>
            </w:r>
          </w:p>
        </w:tc>
      </w:tr>
      <w:tr w:rsidR="00354C5D" w:rsidRPr="00354C5D" w:rsidTr="00354C5D">
        <w:trPr>
          <w:trHeight w:val="48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666</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511</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05"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61"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6.000,00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6.500,00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6.250,00</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25.000,00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667</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511300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за набавку опреме за културу</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6.250,00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6.500,00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6.250,00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25.000,00</w:t>
            </w:r>
          </w:p>
        </w:tc>
      </w:tr>
      <w:tr w:rsidR="00354C5D" w:rsidRPr="00354C5D" w:rsidTr="00354C5D">
        <w:trPr>
          <w:trHeight w:val="25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668</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63</w:t>
            </w:r>
          </w:p>
        </w:tc>
        <w:tc>
          <w:tcPr>
            <w:tcW w:w="6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750,00</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720,00</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780,00</w:t>
            </w:r>
          </w:p>
        </w:tc>
        <w:tc>
          <w:tcPr>
            <w:tcW w:w="1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750,00</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3.000,00</w:t>
            </w:r>
          </w:p>
        </w:tc>
      </w:tr>
      <w:tr w:rsidR="00354C5D" w:rsidRPr="00354C5D" w:rsidTr="00354C5D">
        <w:trPr>
          <w:trHeight w:val="25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669</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638</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905"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Остали издаци из трансакција</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750,00</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720,00</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780,00</w:t>
            </w:r>
          </w:p>
        </w:tc>
        <w:tc>
          <w:tcPr>
            <w:tcW w:w="1523"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750,00</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3.000,00</w:t>
            </w:r>
          </w:p>
        </w:tc>
      </w:tr>
      <w:tr w:rsidR="00354C5D" w:rsidRPr="00354C5D" w:rsidTr="00354C5D">
        <w:trPr>
          <w:trHeight w:val="76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670</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6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638100</w:t>
            </w:r>
          </w:p>
        </w:tc>
        <w:tc>
          <w:tcPr>
            <w:tcW w:w="290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720,00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780,00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009" w:type="dxa"/>
            <w:gridSpan w:val="4"/>
            <w:tcBorders>
              <w:top w:val="single" w:sz="4" w:space="0" w:color="auto"/>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УКУПНО ЈУ СКУД "СЕМБЕРИЈА"</w:t>
            </w:r>
          </w:p>
        </w:tc>
        <w:tc>
          <w:tcPr>
            <w:tcW w:w="1561"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82.373,75</w:t>
            </w:r>
          </w:p>
        </w:tc>
        <w:tc>
          <w:tcPr>
            <w:tcW w:w="154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79.078,80</w:t>
            </w:r>
          </w:p>
        </w:tc>
        <w:tc>
          <w:tcPr>
            <w:tcW w:w="1504"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85.668,70</w:t>
            </w:r>
          </w:p>
        </w:tc>
        <w:tc>
          <w:tcPr>
            <w:tcW w:w="152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82.373,75</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329.495,00</w:t>
            </w:r>
          </w:p>
        </w:tc>
      </w:tr>
    </w:tbl>
    <w:p w:rsidR="00354C5D" w:rsidRDefault="00354C5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tbl>
      <w:tblPr>
        <w:tblW w:w="13780" w:type="dxa"/>
        <w:tblInd w:w="95" w:type="dxa"/>
        <w:tblLook w:val="04A0"/>
      </w:tblPr>
      <w:tblGrid>
        <w:gridCol w:w="516"/>
        <w:gridCol w:w="1039"/>
        <w:gridCol w:w="449"/>
        <w:gridCol w:w="583"/>
        <w:gridCol w:w="1023"/>
        <w:gridCol w:w="2815"/>
        <w:gridCol w:w="1526"/>
        <w:gridCol w:w="1474"/>
        <w:gridCol w:w="1526"/>
        <w:gridCol w:w="1491"/>
        <w:gridCol w:w="1338"/>
      </w:tblGrid>
      <w:tr w:rsidR="00354C5D" w:rsidRPr="00354C5D" w:rsidTr="00354C5D">
        <w:trPr>
          <w:trHeight w:val="480"/>
        </w:trPr>
        <w:tc>
          <w:tcPr>
            <w:tcW w:w="4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14"/>
                <w:szCs w:val="14"/>
                <w:lang w:val="en-GB" w:eastAsia="en-GB"/>
              </w:rPr>
            </w:pPr>
            <w:r w:rsidRPr="00354C5D">
              <w:rPr>
                <w:rFonts w:ascii="Times New Roman" w:eastAsia="Times New Roman" w:hAnsi="Times New Roman" w:cs="Times New Roman"/>
                <w:b/>
                <w:bCs/>
                <w:color w:val="000000"/>
                <w:sz w:val="14"/>
                <w:szCs w:val="14"/>
                <w:lang w:val="en-GB" w:eastAsia="en-GB"/>
              </w:rPr>
              <w:t>ФУНКЦИЈА</w:t>
            </w:r>
          </w:p>
        </w:tc>
        <w:tc>
          <w:tcPr>
            <w:tcW w:w="2085"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ЕКОНОМСКИ КОД</w:t>
            </w:r>
          </w:p>
        </w:tc>
        <w:tc>
          <w:tcPr>
            <w:tcW w:w="2925" w:type="dxa"/>
            <w:tcBorders>
              <w:top w:val="single" w:sz="4" w:space="0" w:color="auto"/>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ОПИС</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 квартал 25%</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 квартал 24%</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III квартал 26%</w:t>
            </w:r>
          </w:p>
        </w:tc>
        <w:tc>
          <w:tcPr>
            <w:tcW w:w="1528" w:type="dxa"/>
            <w:tcBorders>
              <w:top w:val="single" w:sz="4" w:space="0" w:color="auto"/>
              <w:left w:val="nil"/>
              <w:bottom w:val="single" w:sz="4" w:space="0" w:color="auto"/>
              <w:right w:val="nil"/>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IV квартал 25%</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b/>
                <w:bCs/>
                <w:sz w:val="18"/>
                <w:szCs w:val="18"/>
                <w:lang w:val="en-GB" w:eastAsia="en-GB"/>
              </w:rPr>
            </w:pPr>
            <w:r w:rsidRPr="00354C5D">
              <w:rPr>
                <w:rFonts w:ascii="Times New Roman" w:eastAsia="Times New Roman" w:hAnsi="Times New Roman" w:cs="Times New Roman"/>
                <w:b/>
                <w:bCs/>
                <w:sz w:val="18"/>
                <w:szCs w:val="18"/>
                <w:lang w:val="en-GB" w:eastAsia="en-GB"/>
              </w:rPr>
              <w:t>БУЏЕТ 2024. ГОДИНА</w:t>
            </w:r>
          </w:p>
        </w:tc>
      </w:tr>
      <w:tr w:rsidR="00354C5D" w:rsidRPr="00354C5D" w:rsidTr="00354C5D">
        <w:trPr>
          <w:trHeight w:val="300"/>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085"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w:t>
            </w:r>
          </w:p>
        </w:tc>
        <w:tc>
          <w:tcPr>
            <w:tcW w:w="292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w:t>
            </w:r>
          </w:p>
        </w:tc>
        <w:tc>
          <w:tcPr>
            <w:tcW w:w="15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3</w:t>
            </w:r>
          </w:p>
        </w:tc>
        <w:tc>
          <w:tcPr>
            <w:tcW w:w="150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4</w:t>
            </w:r>
          </w:p>
        </w:tc>
        <w:tc>
          <w:tcPr>
            <w:tcW w:w="15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5</w:t>
            </w:r>
          </w:p>
        </w:tc>
        <w:tc>
          <w:tcPr>
            <w:tcW w:w="1528" w:type="dxa"/>
            <w:tcBorders>
              <w:top w:val="nil"/>
              <w:left w:val="nil"/>
              <w:bottom w:val="single" w:sz="4" w:space="0" w:color="auto"/>
              <w:right w:val="nil"/>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6</w:t>
            </w:r>
          </w:p>
        </w:tc>
        <w:tc>
          <w:tcPr>
            <w:tcW w:w="1338"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sz w:val="18"/>
                <w:szCs w:val="18"/>
                <w:lang w:val="en-GB" w:eastAsia="en-GB"/>
              </w:rPr>
            </w:pPr>
            <w:r w:rsidRPr="00354C5D">
              <w:rPr>
                <w:rFonts w:ascii="Times New Roman" w:eastAsia="Times New Roman" w:hAnsi="Times New Roman" w:cs="Times New Roman"/>
                <w:sz w:val="18"/>
                <w:szCs w:val="18"/>
                <w:lang w:val="en-GB" w:eastAsia="en-GB"/>
              </w:rPr>
              <w:t>7</w:t>
            </w:r>
          </w:p>
        </w:tc>
      </w:tr>
      <w:tr w:rsidR="00354C5D" w:rsidRPr="00354C5D" w:rsidTr="00354C5D">
        <w:trPr>
          <w:trHeight w:val="300"/>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92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0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2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r>
      <w:tr w:rsidR="00354C5D" w:rsidRPr="00354C5D" w:rsidTr="00354C5D">
        <w:trPr>
          <w:trHeight w:val="510"/>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085"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ПЈТ</w:t>
            </w:r>
          </w:p>
        </w:tc>
        <w:tc>
          <w:tcPr>
            <w:tcW w:w="2925"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ЈУ ГРАДСКО ПОЗОРИШТЕ "СЕМБЕРИЈА"</w:t>
            </w:r>
          </w:p>
        </w:tc>
        <w:tc>
          <w:tcPr>
            <w:tcW w:w="15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09"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66"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528" w:type="dxa"/>
            <w:tcBorders>
              <w:top w:val="nil"/>
              <w:left w:val="nil"/>
              <w:bottom w:val="single" w:sz="4" w:space="0" w:color="auto"/>
              <w:right w:val="single" w:sz="4" w:space="0" w:color="auto"/>
            </w:tcBorders>
            <w:shd w:val="clear" w:color="000000" w:fill="FFFFFF"/>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sz w:val="20"/>
                <w:szCs w:val="20"/>
                <w:lang w:val="en-GB" w:eastAsia="en-GB"/>
              </w:rPr>
            </w:pPr>
            <w:r w:rsidRPr="00354C5D">
              <w:rPr>
                <w:rFonts w:ascii="Times New Roman" w:eastAsia="Times New Roman" w:hAnsi="Times New Roman" w:cs="Times New Roman"/>
                <w:b/>
                <w:bCs/>
                <w:sz w:val="20"/>
                <w:szCs w:val="20"/>
                <w:lang w:val="en-GB" w:eastAsia="en-GB"/>
              </w:rPr>
              <w:t> </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2085" w:type="dxa"/>
            <w:gridSpan w:val="3"/>
            <w:tcBorders>
              <w:top w:val="single" w:sz="4" w:space="0" w:color="auto"/>
              <w:left w:val="nil"/>
              <w:bottom w:val="single" w:sz="4" w:space="0" w:color="auto"/>
              <w:right w:val="single" w:sz="4" w:space="0" w:color="000000"/>
            </w:tcBorders>
            <w:shd w:val="clear" w:color="000000" w:fill="FFFFFF"/>
            <w:vAlign w:val="center"/>
            <w:hideMark/>
          </w:tcPr>
          <w:p w:rsidR="00354C5D" w:rsidRPr="00354C5D" w:rsidRDefault="00354C5D" w:rsidP="00354C5D">
            <w:pPr>
              <w:spacing w:after="0" w:line="240" w:lineRule="auto"/>
              <w:jc w:val="center"/>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Број ПЈТ</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0005504</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671</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ТЕКУЋИ РАСХОДИ</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101.825,00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97.752,00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105.898,00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101.825,00</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407.300,00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672</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411</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за лична примања</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68.000,00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65.280,00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70.720,00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68.000,00</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272.000,00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673</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411100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плате  запослених</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66.500,00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63.840,00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69.160,00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66.500,00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266.000,00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674</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411200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Бруто накнаде запослених</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1.440,00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1.560,00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1.500,00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6.000,00</w:t>
            </w:r>
          </w:p>
        </w:tc>
      </w:tr>
      <w:tr w:rsidR="00354C5D" w:rsidRPr="00354C5D" w:rsidTr="00354C5D">
        <w:trPr>
          <w:trHeight w:val="51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675</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412</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33.825,00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32.472,00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35.178,00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33.825,00</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135.300,00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676</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412200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комуналних услуга</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480,00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520,00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677</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412300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Набавка материјала</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1.825,00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1.752,00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1.898,00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1.825,00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7.300,00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678</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412600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по основу путовања</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3.840,00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4.160,00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4.000,00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16.000,00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679</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412700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Расходи за стручне услуге, пропаганда</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4.750,00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4.560,00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4.940,00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4.750,00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19.000,00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680</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Уговорене услуге</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17.500,00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16.800,00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18.200,00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17.500,00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70.000,00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681</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Трошкови репрезентације</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2.250,00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2.160,00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2.340,00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2.250,00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682</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412900</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Накнаде за Управни одбор</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2.880,00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3.120,00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3.000,00</w:t>
            </w:r>
          </w:p>
        </w:tc>
        <w:tc>
          <w:tcPr>
            <w:tcW w:w="1338" w:type="dxa"/>
            <w:tcBorders>
              <w:top w:val="nil"/>
              <w:left w:val="nil"/>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12.000,00</w:t>
            </w:r>
          </w:p>
        </w:tc>
      </w:tr>
      <w:tr w:rsidR="00354C5D" w:rsidRPr="00354C5D" w:rsidTr="00354C5D">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683</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25"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КАПИТАЛНИ ИЗДАЦИ</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9.000,00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8.640,00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9.360,00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9.000,00</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36.000,00</w:t>
            </w:r>
          </w:p>
        </w:tc>
      </w:tr>
      <w:tr w:rsidR="00354C5D" w:rsidRPr="00354C5D" w:rsidTr="00354C5D">
        <w:trPr>
          <w:trHeight w:val="48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684</w:t>
            </w:r>
          </w:p>
        </w:tc>
        <w:tc>
          <w:tcPr>
            <w:tcW w:w="84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511</w:t>
            </w:r>
          </w:p>
        </w:tc>
        <w:tc>
          <w:tcPr>
            <w:tcW w:w="1043"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2925" w:type="dxa"/>
            <w:tcBorders>
              <w:top w:val="nil"/>
              <w:left w:val="nil"/>
              <w:bottom w:val="single" w:sz="4" w:space="0" w:color="auto"/>
              <w:right w:val="nil"/>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18"/>
                <w:szCs w:val="18"/>
                <w:lang w:val="en-GB" w:eastAsia="en-GB"/>
              </w:rPr>
            </w:pPr>
            <w:r w:rsidRPr="00354C5D">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66" w:type="dxa"/>
            <w:tcBorders>
              <w:top w:val="nil"/>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9.000,00</w:t>
            </w:r>
          </w:p>
        </w:tc>
        <w:tc>
          <w:tcPr>
            <w:tcW w:w="1509"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8.640,00</w:t>
            </w:r>
          </w:p>
        </w:tc>
        <w:tc>
          <w:tcPr>
            <w:tcW w:w="1566"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9.360,00</w:t>
            </w:r>
          </w:p>
        </w:tc>
        <w:tc>
          <w:tcPr>
            <w:tcW w:w="152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9.000,00</w:t>
            </w:r>
          </w:p>
        </w:tc>
        <w:tc>
          <w:tcPr>
            <w:tcW w:w="1338" w:type="dxa"/>
            <w:tcBorders>
              <w:top w:val="nil"/>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36.000,00</w:t>
            </w:r>
          </w:p>
        </w:tc>
      </w:tr>
      <w:tr w:rsidR="00354C5D" w:rsidRPr="00354C5D" w:rsidTr="00354C5D">
        <w:trPr>
          <w:trHeight w:val="25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685</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0820</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511300</w:t>
            </w:r>
          </w:p>
        </w:tc>
        <w:tc>
          <w:tcPr>
            <w:tcW w:w="2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Издаци за набавку опреме за културу</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9.000,00</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8.640,00</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9.360,00</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9.000,00</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C5D" w:rsidRPr="00354C5D" w:rsidRDefault="00354C5D" w:rsidP="00354C5D">
            <w:pPr>
              <w:spacing w:after="0" w:line="240" w:lineRule="auto"/>
              <w:jc w:val="right"/>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36.000,00</w:t>
            </w:r>
          </w:p>
        </w:tc>
      </w:tr>
      <w:tr w:rsidR="00354C5D" w:rsidRPr="00354C5D" w:rsidTr="00354C5D">
        <w:trPr>
          <w:trHeight w:val="255"/>
        </w:trPr>
        <w:tc>
          <w:tcPr>
            <w:tcW w:w="414"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 </w:t>
            </w:r>
          </w:p>
        </w:tc>
        <w:tc>
          <w:tcPr>
            <w:tcW w:w="849" w:type="dxa"/>
            <w:tcBorders>
              <w:top w:val="single" w:sz="4" w:space="0" w:color="auto"/>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jc w:val="center"/>
              <w:rPr>
                <w:rFonts w:ascii="Times New Roman" w:eastAsia="Times New Roman" w:hAnsi="Times New Roman" w:cs="Times New Roman"/>
                <w:color w:val="000000"/>
                <w:sz w:val="20"/>
                <w:szCs w:val="20"/>
                <w:lang w:val="en-GB" w:eastAsia="en-GB"/>
              </w:rPr>
            </w:pPr>
            <w:r w:rsidRPr="00354C5D">
              <w:rPr>
                <w:rFonts w:ascii="Times New Roman" w:eastAsia="Times New Roman" w:hAnsi="Times New Roman" w:cs="Times New Roman"/>
                <w:color w:val="000000"/>
                <w:sz w:val="20"/>
                <w:szCs w:val="20"/>
                <w:lang w:val="en-GB" w:eastAsia="en-GB"/>
              </w:rPr>
              <w:t> </w:t>
            </w:r>
          </w:p>
        </w:tc>
        <w:tc>
          <w:tcPr>
            <w:tcW w:w="5010" w:type="dxa"/>
            <w:gridSpan w:val="4"/>
            <w:tcBorders>
              <w:top w:val="single" w:sz="4" w:space="0" w:color="auto"/>
              <w:left w:val="nil"/>
              <w:bottom w:val="single" w:sz="4" w:space="0" w:color="auto"/>
              <w:right w:val="single" w:sz="4" w:space="0" w:color="auto"/>
            </w:tcBorders>
            <w:shd w:val="clear" w:color="000000" w:fill="DBE5F1"/>
            <w:vAlign w:val="center"/>
            <w:hideMark/>
          </w:tcPr>
          <w:p w:rsidR="00354C5D" w:rsidRPr="00354C5D" w:rsidRDefault="00354C5D" w:rsidP="00354C5D">
            <w:pPr>
              <w:spacing w:after="0" w:line="240" w:lineRule="auto"/>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УКУПНО ЈУ ГРАДСКО ПОЗОРИШТЕ "СЕМБЕРИЈА"</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110.825,00</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106.392,00</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115.258,00</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110.825,00</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354C5D" w:rsidRPr="00354C5D" w:rsidRDefault="00354C5D" w:rsidP="00354C5D">
            <w:pPr>
              <w:spacing w:after="0" w:line="240" w:lineRule="auto"/>
              <w:jc w:val="right"/>
              <w:rPr>
                <w:rFonts w:ascii="Times New Roman" w:eastAsia="Times New Roman" w:hAnsi="Times New Roman" w:cs="Times New Roman"/>
                <w:b/>
                <w:bCs/>
                <w:color w:val="000000"/>
                <w:sz w:val="20"/>
                <w:szCs w:val="20"/>
                <w:lang w:val="en-GB" w:eastAsia="en-GB"/>
              </w:rPr>
            </w:pPr>
            <w:r w:rsidRPr="00354C5D">
              <w:rPr>
                <w:rFonts w:ascii="Times New Roman" w:eastAsia="Times New Roman" w:hAnsi="Times New Roman" w:cs="Times New Roman"/>
                <w:b/>
                <w:bCs/>
                <w:color w:val="000000"/>
                <w:sz w:val="20"/>
                <w:szCs w:val="20"/>
                <w:lang w:val="en-GB" w:eastAsia="en-GB"/>
              </w:rPr>
              <w:t>443.300,00</w:t>
            </w:r>
          </w:p>
        </w:tc>
      </w:tr>
    </w:tbl>
    <w:p w:rsidR="00354C5D" w:rsidRDefault="00354C5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tbl>
      <w:tblPr>
        <w:tblW w:w="13760" w:type="dxa"/>
        <w:tblInd w:w="95" w:type="dxa"/>
        <w:tblLook w:val="04A0"/>
      </w:tblPr>
      <w:tblGrid>
        <w:gridCol w:w="487"/>
        <w:gridCol w:w="1274"/>
        <w:gridCol w:w="417"/>
        <w:gridCol w:w="581"/>
        <w:gridCol w:w="985"/>
        <w:gridCol w:w="2671"/>
        <w:gridCol w:w="1515"/>
        <w:gridCol w:w="1496"/>
        <w:gridCol w:w="1515"/>
        <w:gridCol w:w="1515"/>
        <w:gridCol w:w="1304"/>
      </w:tblGrid>
      <w:tr w:rsidR="00F10854" w:rsidRPr="00F10854" w:rsidTr="00F10854">
        <w:trPr>
          <w:trHeight w:val="720"/>
        </w:trPr>
        <w:tc>
          <w:tcPr>
            <w:tcW w:w="4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ФУНКЦИЈА</w:t>
            </w:r>
          </w:p>
        </w:tc>
        <w:tc>
          <w:tcPr>
            <w:tcW w:w="2045"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ЕКОНОМСКИ КОД</w:t>
            </w:r>
          </w:p>
        </w:tc>
        <w:tc>
          <w:tcPr>
            <w:tcW w:w="2878" w:type="dxa"/>
            <w:tcBorders>
              <w:top w:val="single" w:sz="4" w:space="0" w:color="auto"/>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ОПИС</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xml:space="preserve">I квартал </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xml:space="preserve">II квартал </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xml:space="preserve">III квартал </w:t>
            </w:r>
          </w:p>
        </w:tc>
        <w:tc>
          <w:tcPr>
            <w:tcW w:w="1515" w:type="dxa"/>
            <w:tcBorders>
              <w:top w:val="single" w:sz="4" w:space="0" w:color="auto"/>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xml:space="preserve">IV квартал </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БУЏЕТ 2024. ГОДИНА</w:t>
            </w:r>
          </w:p>
        </w:tc>
      </w:tr>
      <w:tr w:rsidR="00F10854" w:rsidRPr="00F10854" w:rsidTr="00F10854">
        <w:trPr>
          <w:trHeight w:val="300"/>
        </w:trPr>
        <w:tc>
          <w:tcPr>
            <w:tcW w:w="408"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2045"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1</w:t>
            </w:r>
          </w:p>
        </w:tc>
        <w:tc>
          <w:tcPr>
            <w:tcW w:w="287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2</w:t>
            </w:r>
          </w:p>
        </w:tc>
        <w:tc>
          <w:tcPr>
            <w:tcW w:w="1515"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3</w:t>
            </w:r>
          </w:p>
        </w:tc>
        <w:tc>
          <w:tcPr>
            <w:tcW w:w="1496"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w:t>
            </w:r>
          </w:p>
        </w:tc>
        <w:tc>
          <w:tcPr>
            <w:tcW w:w="1515"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5</w:t>
            </w:r>
          </w:p>
        </w:tc>
        <w:tc>
          <w:tcPr>
            <w:tcW w:w="1515" w:type="dxa"/>
            <w:tcBorders>
              <w:top w:val="nil"/>
              <w:left w:val="nil"/>
              <w:bottom w:val="single" w:sz="4" w:space="0" w:color="auto"/>
              <w:right w:val="nil"/>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6</w:t>
            </w:r>
          </w:p>
        </w:tc>
        <w:tc>
          <w:tcPr>
            <w:tcW w:w="1304"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7</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2045"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ПЈТ</w:t>
            </w:r>
          </w:p>
        </w:tc>
        <w:tc>
          <w:tcPr>
            <w:tcW w:w="287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ТУРИСТИЧКА ОРГАНИЗАЦИЈА</w:t>
            </w:r>
          </w:p>
        </w:tc>
        <w:tc>
          <w:tcPr>
            <w:tcW w:w="1515"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496"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515"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515"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30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2045"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Број ПЈТ</w:t>
            </w:r>
          </w:p>
        </w:tc>
        <w:tc>
          <w:tcPr>
            <w:tcW w:w="287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00050510</w:t>
            </w:r>
          </w:p>
        </w:tc>
        <w:tc>
          <w:tcPr>
            <w:tcW w:w="1515"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496"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515"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515"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30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686</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41</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ТЕКУЋИ РАСХОДИ</w:t>
            </w:r>
          </w:p>
        </w:tc>
        <w:tc>
          <w:tcPr>
            <w:tcW w:w="1515"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228.647,50</w:t>
            </w:r>
          </w:p>
        </w:tc>
        <w:tc>
          <w:tcPr>
            <w:tcW w:w="149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193.147,50</w:t>
            </w:r>
          </w:p>
        </w:tc>
        <w:tc>
          <w:tcPr>
            <w:tcW w:w="1515"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163.837,50</w:t>
            </w:r>
          </w:p>
        </w:tc>
        <w:tc>
          <w:tcPr>
            <w:tcW w:w="1515"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154.337,50</w:t>
            </w:r>
          </w:p>
        </w:tc>
        <w:tc>
          <w:tcPr>
            <w:tcW w:w="130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739.970,00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687</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411</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Расходи за лична примања</w:t>
            </w:r>
          </w:p>
        </w:tc>
        <w:tc>
          <w:tcPr>
            <w:tcW w:w="1515"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133.492,50</w:t>
            </w:r>
          </w:p>
        </w:tc>
        <w:tc>
          <w:tcPr>
            <w:tcW w:w="149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123.992,50</w:t>
            </w:r>
          </w:p>
        </w:tc>
        <w:tc>
          <w:tcPr>
            <w:tcW w:w="1515"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123.492,50</w:t>
            </w:r>
          </w:p>
        </w:tc>
        <w:tc>
          <w:tcPr>
            <w:tcW w:w="1515"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123.492,50</w:t>
            </w:r>
          </w:p>
        </w:tc>
        <w:tc>
          <w:tcPr>
            <w:tcW w:w="1304"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504.470,00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688</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411100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Бруто плате запослених</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98.900,00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98.900,00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98.900,00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98.900,00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395.600,00</w:t>
            </w:r>
          </w:p>
        </w:tc>
      </w:tr>
      <w:tr w:rsidR="00F10854" w:rsidRPr="00F10854" w:rsidTr="00F10854">
        <w:trPr>
          <w:trHeight w:val="48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689</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411100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Бруто плате приправника по програму Владе РС</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690</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411200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Бруто накнаде запослених</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24.092,50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24.092,50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24.092,50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24.092,50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96.370,00</w:t>
            </w:r>
          </w:p>
        </w:tc>
      </w:tr>
      <w:tr w:rsidR="00F10854" w:rsidRPr="00F10854" w:rsidTr="00F10854">
        <w:trPr>
          <w:trHeight w:val="48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691</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411200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Бруто накнаде запослених - боравишна такса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2.000,00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1.000,00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4.000,00</w:t>
            </w:r>
          </w:p>
        </w:tc>
      </w:tr>
      <w:tr w:rsidR="00F10854" w:rsidRPr="00F10854" w:rsidTr="00F10854">
        <w:trPr>
          <w:trHeight w:val="48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692</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411300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Расходи за накнаде плате за вријеме боловања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3.000,00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3.000,00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693</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411400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Расходи за отпремнине и ј.помоћи</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5.500,00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5.500,00</w:t>
            </w:r>
          </w:p>
        </w:tc>
      </w:tr>
      <w:tr w:rsidR="00F10854" w:rsidRPr="00F10854" w:rsidTr="00F10854">
        <w:trPr>
          <w:trHeight w:val="48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694</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412</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Расходи за коришћење роба и услуга</w:t>
            </w:r>
          </w:p>
        </w:tc>
        <w:tc>
          <w:tcPr>
            <w:tcW w:w="1515"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95.030,00</w:t>
            </w:r>
          </w:p>
        </w:tc>
        <w:tc>
          <w:tcPr>
            <w:tcW w:w="149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69.030,00</w:t>
            </w:r>
          </w:p>
        </w:tc>
        <w:tc>
          <w:tcPr>
            <w:tcW w:w="1515"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40.220,00</w:t>
            </w:r>
          </w:p>
        </w:tc>
        <w:tc>
          <w:tcPr>
            <w:tcW w:w="1515"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30.720,00</w:t>
            </w:r>
          </w:p>
        </w:tc>
        <w:tc>
          <w:tcPr>
            <w:tcW w:w="1304"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235.000,00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695</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412200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Трошкови комуналних услуга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2.030,00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2.030,00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1.470,00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1.470,00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7.000,00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696</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412300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Набавка материјала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1.500,00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1.000,00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250,00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250,00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3.000,00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697</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412500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Трошкови текућег одржавања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698</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412600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Путни трошкови</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699</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412600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Путни трошкови - боравишна такса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3.000,00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3.000,00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1.000,00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1.000,00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8.000,00</w:t>
            </w:r>
          </w:p>
        </w:tc>
      </w:tr>
      <w:tr w:rsidR="00F10854" w:rsidRPr="00F10854" w:rsidTr="00F10854">
        <w:trPr>
          <w:trHeight w:val="48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700</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412700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Расходи за стручне услуге - боравишна такса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7.500,00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7.500,00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701</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412700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Расходи за стручне услуге</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2.000,00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1.000,00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4.000,00</w:t>
            </w:r>
          </w:p>
        </w:tc>
      </w:tr>
      <w:tr w:rsidR="00F10854" w:rsidRPr="00F10854" w:rsidTr="00F10854">
        <w:trPr>
          <w:trHeight w:val="960"/>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412900</w:t>
            </w: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Уговорене услуге-унапријеђење туристичке понуде,организација л.колоније,Златни котлић,савска регата - боравишна такса</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50.000,00</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40.000,00</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15.000,00</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5.500,00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110.500,00</w:t>
            </w:r>
          </w:p>
        </w:tc>
      </w:tr>
      <w:tr w:rsidR="00F10854" w:rsidRPr="00F10854" w:rsidTr="00F10854">
        <w:trPr>
          <w:trHeight w:val="255"/>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703</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412900</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Остали некласификовани расходи</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6.000,00</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4.000,00</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4.000,00</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4.000,00</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18.000,00</w:t>
            </w:r>
          </w:p>
        </w:tc>
      </w:tr>
      <w:tr w:rsidR="00F10854" w:rsidRPr="00F10854" w:rsidTr="00F10854">
        <w:trPr>
          <w:trHeight w:val="48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704</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412900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Остале уговорене услуге - Семберска кућа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12.500,00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12.500,00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12.500,00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12.500,00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705</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412900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Накнаде за Управни одбор</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20.000,00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706</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419</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Судски спорови</w:t>
            </w:r>
          </w:p>
        </w:tc>
        <w:tc>
          <w:tcPr>
            <w:tcW w:w="1515" w:type="dxa"/>
            <w:tcBorders>
              <w:top w:val="nil"/>
              <w:left w:val="nil"/>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125,00</w:t>
            </w:r>
          </w:p>
        </w:tc>
        <w:tc>
          <w:tcPr>
            <w:tcW w:w="1496"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125,00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125,00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125,00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500,00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707</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419100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Судски спорови</w:t>
            </w:r>
          </w:p>
        </w:tc>
        <w:tc>
          <w:tcPr>
            <w:tcW w:w="1515" w:type="dxa"/>
            <w:tcBorders>
              <w:top w:val="nil"/>
              <w:left w:val="nil"/>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125,00</w:t>
            </w:r>
          </w:p>
        </w:tc>
        <w:tc>
          <w:tcPr>
            <w:tcW w:w="1496"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125,00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125,00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125,00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708</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51</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КАПИТАЛНИ ИЗДАЦИ</w:t>
            </w:r>
          </w:p>
        </w:tc>
        <w:tc>
          <w:tcPr>
            <w:tcW w:w="1515"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40.400,00</w:t>
            </w:r>
          </w:p>
        </w:tc>
        <w:tc>
          <w:tcPr>
            <w:tcW w:w="149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0,00</w:t>
            </w:r>
          </w:p>
        </w:tc>
        <w:tc>
          <w:tcPr>
            <w:tcW w:w="1515"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0,00</w:t>
            </w:r>
          </w:p>
        </w:tc>
        <w:tc>
          <w:tcPr>
            <w:tcW w:w="1515"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0,00</w:t>
            </w:r>
          </w:p>
        </w:tc>
        <w:tc>
          <w:tcPr>
            <w:tcW w:w="1304"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40.400,00</w:t>
            </w:r>
          </w:p>
        </w:tc>
      </w:tr>
      <w:tr w:rsidR="00F10854" w:rsidRPr="00F10854" w:rsidTr="00F10854">
        <w:trPr>
          <w:trHeight w:val="48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709</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511</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287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Издаци за набавку произведених сталних средства</w:t>
            </w:r>
          </w:p>
        </w:tc>
        <w:tc>
          <w:tcPr>
            <w:tcW w:w="1515"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39.400,00</w:t>
            </w:r>
          </w:p>
        </w:tc>
        <w:tc>
          <w:tcPr>
            <w:tcW w:w="149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0,00</w:t>
            </w:r>
          </w:p>
        </w:tc>
        <w:tc>
          <w:tcPr>
            <w:tcW w:w="1515"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0,00</w:t>
            </w:r>
          </w:p>
        </w:tc>
        <w:tc>
          <w:tcPr>
            <w:tcW w:w="1515"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0,00</w:t>
            </w:r>
          </w:p>
        </w:tc>
        <w:tc>
          <w:tcPr>
            <w:tcW w:w="130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39.400,00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710</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511300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Набавка опреме</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39.400,00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39.400,00</w:t>
            </w:r>
          </w:p>
        </w:tc>
      </w:tr>
      <w:tr w:rsidR="00F10854" w:rsidRPr="00F10854" w:rsidTr="00F10854">
        <w:trPr>
          <w:trHeight w:val="510"/>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711</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nil"/>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516</w:t>
            </w:r>
          </w:p>
        </w:tc>
        <w:tc>
          <w:tcPr>
            <w:tcW w:w="1026" w:type="dxa"/>
            <w:tcBorders>
              <w:top w:val="nil"/>
              <w:left w:val="nil"/>
              <w:bottom w:val="nil"/>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Издаци за залихе материјала, робе и ситног инвентара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1.000,00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1.000,00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712</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0473</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516100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Издаци за залихе</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1.000,00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1.000,00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713</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63</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ОСТАЛИ ИЗДАЦИ</w:t>
            </w:r>
          </w:p>
        </w:tc>
        <w:tc>
          <w:tcPr>
            <w:tcW w:w="1515" w:type="dxa"/>
            <w:tcBorders>
              <w:top w:val="nil"/>
              <w:left w:val="nil"/>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6.357,50</w:t>
            </w:r>
          </w:p>
        </w:tc>
        <w:tc>
          <w:tcPr>
            <w:tcW w:w="1496"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6.357,50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632,50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632,50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13.980,00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714</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631</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Остали издаци</w:t>
            </w:r>
          </w:p>
        </w:tc>
        <w:tc>
          <w:tcPr>
            <w:tcW w:w="1515"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632,50</w:t>
            </w:r>
          </w:p>
        </w:tc>
        <w:tc>
          <w:tcPr>
            <w:tcW w:w="149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632,50</w:t>
            </w:r>
          </w:p>
        </w:tc>
        <w:tc>
          <w:tcPr>
            <w:tcW w:w="1515"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632,50</w:t>
            </w:r>
          </w:p>
        </w:tc>
        <w:tc>
          <w:tcPr>
            <w:tcW w:w="1515"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632,50</w:t>
            </w:r>
          </w:p>
        </w:tc>
        <w:tc>
          <w:tcPr>
            <w:tcW w:w="1304"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2.530,00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715</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631100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Издаци по основу ПДВ-а</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632,50</w:t>
            </w:r>
          </w:p>
        </w:tc>
        <w:tc>
          <w:tcPr>
            <w:tcW w:w="1496"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632,50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632,50</w:t>
            </w:r>
          </w:p>
        </w:tc>
        <w:tc>
          <w:tcPr>
            <w:tcW w:w="1515"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632,50</w:t>
            </w:r>
          </w:p>
        </w:tc>
        <w:tc>
          <w:tcPr>
            <w:tcW w:w="1304"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2.530,00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716</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638</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 </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Остали издаци из трансакција</w:t>
            </w:r>
          </w:p>
        </w:tc>
        <w:tc>
          <w:tcPr>
            <w:tcW w:w="1515" w:type="dxa"/>
            <w:tcBorders>
              <w:top w:val="nil"/>
              <w:left w:val="nil"/>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5.725,00</w:t>
            </w:r>
          </w:p>
        </w:tc>
        <w:tc>
          <w:tcPr>
            <w:tcW w:w="1496"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5.725,00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0,00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0,00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11.450,00</w:t>
            </w:r>
          </w:p>
        </w:tc>
      </w:tr>
      <w:tr w:rsidR="00F10854" w:rsidRPr="00F10854" w:rsidTr="00F10854">
        <w:trPr>
          <w:trHeight w:val="765"/>
        </w:trPr>
        <w:tc>
          <w:tcPr>
            <w:tcW w:w="408"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717</w:t>
            </w:r>
          </w:p>
        </w:tc>
        <w:tc>
          <w:tcPr>
            <w:tcW w:w="108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 </w:t>
            </w:r>
          </w:p>
        </w:tc>
        <w:tc>
          <w:tcPr>
            <w:tcW w:w="422"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 </w:t>
            </w:r>
          </w:p>
        </w:tc>
        <w:tc>
          <w:tcPr>
            <w:tcW w:w="597"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 </w:t>
            </w:r>
          </w:p>
        </w:tc>
        <w:tc>
          <w:tcPr>
            <w:tcW w:w="1026"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638100</w:t>
            </w:r>
          </w:p>
        </w:tc>
        <w:tc>
          <w:tcPr>
            <w:tcW w:w="2878"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Издаци за накнаде плата за родитељско одсуство и боловање који се рефундирају од фонда</w:t>
            </w:r>
          </w:p>
        </w:tc>
        <w:tc>
          <w:tcPr>
            <w:tcW w:w="1515" w:type="dxa"/>
            <w:tcBorders>
              <w:top w:val="nil"/>
              <w:left w:val="nil"/>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5.725,00</w:t>
            </w:r>
          </w:p>
        </w:tc>
        <w:tc>
          <w:tcPr>
            <w:tcW w:w="1496"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5.725,00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515" w:type="dxa"/>
            <w:tcBorders>
              <w:top w:val="nil"/>
              <w:left w:val="single" w:sz="4" w:space="0" w:color="auto"/>
              <w:bottom w:val="single" w:sz="4" w:space="0" w:color="auto"/>
              <w:right w:val="nil"/>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0,00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sz w:val="20"/>
                <w:szCs w:val="20"/>
                <w:lang w:val="en-GB" w:eastAsia="en-GB"/>
              </w:rPr>
            </w:pPr>
            <w:r w:rsidRPr="00F10854">
              <w:rPr>
                <w:rFonts w:ascii="Times New Roman" w:eastAsia="Times New Roman" w:hAnsi="Times New Roman" w:cs="Times New Roman"/>
                <w:sz w:val="20"/>
                <w:szCs w:val="20"/>
                <w:lang w:val="en-GB" w:eastAsia="en-GB"/>
              </w:rPr>
              <w:t>11.450,00</w:t>
            </w:r>
          </w:p>
        </w:tc>
      </w:tr>
      <w:tr w:rsidR="00F10854" w:rsidRPr="00F10854" w:rsidTr="00F10854">
        <w:trPr>
          <w:trHeight w:val="255"/>
        </w:trPr>
        <w:tc>
          <w:tcPr>
            <w:tcW w:w="408" w:type="dxa"/>
            <w:tcBorders>
              <w:top w:val="nil"/>
              <w:left w:val="single" w:sz="4" w:space="0" w:color="auto"/>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 </w:t>
            </w:r>
          </w:p>
        </w:tc>
        <w:tc>
          <w:tcPr>
            <w:tcW w:w="4923" w:type="dxa"/>
            <w:gridSpan w:val="4"/>
            <w:tcBorders>
              <w:top w:val="single" w:sz="4" w:space="0" w:color="auto"/>
              <w:left w:val="nil"/>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УКУПНО ТУРИСТИЧКА ОРГАНИЗАЦИЈА</w:t>
            </w:r>
          </w:p>
        </w:tc>
        <w:tc>
          <w:tcPr>
            <w:tcW w:w="1515" w:type="dxa"/>
            <w:tcBorders>
              <w:top w:val="nil"/>
              <w:left w:val="nil"/>
              <w:bottom w:val="single" w:sz="4" w:space="0" w:color="auto"/>
              <w:right w:val="nil"/>
            </w:tcBorders>
            <w:shd w:val="clear" w:color="000000" w:fill="DBE5F1"/>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275.405,00</w:t>
            </w:r>
          </w:p>
        </w:tc>
        <w:tc>
          <w:tcPr>
            <w:tcW w:w="1496" w:type="dxa"/>
            <w:tcBorders>
              <w:top w:val="nil"/>
              <w:left w:val="single" w:sz="4" w:space="0" w:color="auto"/>
              <w:bottom w:val="single" w:sz="4" w:space="0" w:color="auto"/>
              <w:right w:val="nil"/>
            </w:tcBorders>
            <w:shd w:val="clear" w:color="000000" w:fill="DBE5F1"/>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199.505,00</w:t>
            </w:r>
          </w:p>
        </w:tc>
        <w:tc>
          <w:tcPr>
            <w:tcW w:w="1515" w:type="dxa"/>
            <w:tcBorders>
              <w:top w:val="nil"/>
              <w:left w:val="single" w:sz="4" w:space="0" w:color="auto"/>
              <w:bottom w:val="single" w:sz="4" w:space="0" w:color="auto"/>
              <w:right w:val="nil"/>
            </w:tcBorders>
            <w:shd w:val="clear" w:color="000000" w:fill="DBE5F1"/>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164.470,00</w:t>
            </w:r>
          </w:p>
        </w:tc>
        <w:tc>
          <w:tcPr>
            <w:tcW w:w="1515" w:type="dxa"/>
            <w:tcBorders>
              <w:top w:val="nil"/>
              <w:left w:val="single" w:sz="4" w:space="0" w:color="auto"/>
              <w:bottom w:val="single" w:sz="4" w:space="0" w:color="auto"/>
              <w:right w:val="nil"/>
            </w:tcBorders>
            <w:shd w:val="clear" w:color="000000" w:fill="DBE5F1"/>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154.970,00</w:t>
            </w:r>
          </w:p>
        </w:tc>
        <w:tc>
          <w:tcPr>
            <w:tcW w:w="1304"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794.350,00</w:t>
            </w:r>
          </w:p>
        </w:tc>
      </w:tr>
    </w:tbl>
    <w:p w:rsidR="00354C5D" w:rsidRDefault="00354C5D"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354C5D" w:rsidRDefault="00354C5D"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tbl>
      <w:tblPr>
        <w:tblW w:w="13820" w:type="dxa"/>
        <w:tblInd w:w="95" w:type="dxa"/>
        <w:tblLook w:val="04A0"/>
      </w:tblPr>
      <w:tblGrid>
        <w:gridCol w:w="516"/>
        <w:gridCol w:w="1039"/>
        <w:gridCol w:w="627"/>
        <w:gridCol w:w="552"/>
        <w:gridCol w:w="1033"/>
        <w:gridCol w:w="2919"/>
        <w:gridCol w:w="1447"/>
        <w:gridCol w:w="1460"/>
        <w:gridCol w:w="1447"/>
        <w:gridCol w:w="1447"/>
        <w:gridCol w:w="1333"/>
      </w:tblGrid>
      <w:tr w:rsidR="00F10854" w:rsidRPr="00F10854" w:rsidTr="00F10854">
        <w:trPr>
          <w:trHeight w:val="630"/>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14"/>
                <w:szCs w:val="14"/>
                <w:lang w:val="en-GB" w:eastAsia="en-GB"/>
              </w:rPr>
            </w:pPr>
            <w:r w:rsidRPr="00F10854">
              <w:rPr>
                <w:rFonts w:ascii="Times New Roman" w:eastAsia="Times New Roman" w:hAnsi="Times New Roman" w:cs="Times New Roman"/>
                <w:b/>
                <w:bCs/>
                <w:color w:val="000000"/>
                <w:sz w:val="14"/>
                <w:szCs w:val="14"/>
                <w:lang w:val="en-GB" w:eastAsia="en-GB"/>
              </w:rPr>
              <w:t>ФУНКЦИЈА</w:t>
            </w:r>
          </w:p>
        </w:tc>
        <w:tc>
          <w:tcPr>
            <w:tcW w:w="2056"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ЕКОНОМСКИ КОД</w:t>
            </w:r>
          </w:p>
        </w:tc>
        <w:tc>
          <w:tcPr>
            <w:tcW w:w="2919" w:type="dxa"/>
            <w:tcBorders>
              <w:top w:val="single" w:sz="4" w:space="0" w:color="auto"/>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ОПИС</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I квартал 25%</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II квартал 24%</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III квартал 26%</w:t>
            </w:r>
          </w:p>
        </w:tc>
        <w:tc>
          <w:tcPr>
            <w:tcW w:w="1558" w:type="dxa"/>
            <w:tcBorders>
              <w:top w:val="single" w:sz="4" w:space="0" w:color="auto"/>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IV квартал 25%</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b/>
                <w:bCs/>
                <w:sz w:val="18"/>
                <w:szCs w:val="18"/>
                <w:lang w:val="en-GB" w:eastAsia="en-GB"/>
              </w:rPr>
            </w:pPr>
            <w:r w:rsidRPr="00F10854">
              <w:rPr>
                <w:rFonts w:ascii="Times New Roman" w:eastAsia="Times New Roman" w:hAnsi="Times New Roman" w:cs="Times New Roman"/>
                <w:b/>
                <w:bCs/>
                <w:sz w:val="18"/>
                <w:szCs w:val="18"/>
                <w:lang w:val="en-GB" w:eastAsia="en-GB"/>
              </w:rPr>
              <w:t>БУЏЕТ 2024. ГОДИНА</w:t>
            </w:r>
          </w:p>
        </w:tc>
      </w:tr>
      <w:tr w:rsidR="00F10854" w:rsidRPr="00F10854" w:rsidTr="00F10854">
        <w:trPr>
          <w:trHeight w:val="30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2056" w:type="dxa"/>
            <w:gridSpan w:val="3"/>
            <w:tcBorders>
              <w:top w:val="single" w:sz="4" w:space="0" w:color="auto"/>
              <w:left w:val="nil"/>
              <w:bottom w:val="single" w:sz="4" w:space="0" w:color="auto"/>
              <w:right w:val="single" w:sz="4" w:space="0" w:color="000000"/>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w:t>
            </w:r>
          </w:p>
        </w:tc>
        <w:tc>
          <w:tcPr>
            <w:tcW w:w="291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w:t>
            </w:r>
          </w:p>
        </w:tc>
        <w:tc>
          <w:tcPr>
            <w:tcW w:w="155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3</w:t>
            </w:r>
          </w:p>
        </w:tc>
        <w:tc>
          <w:tcPr>
            <w:tcW w:w="1576"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4</w:t>
            </w:r>
          </w:p>
        </w:tc>
        <w:tc>
          <w:tcPr>
            <w:tcW w:w="155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5</w:t>
            </w:r>
          </w:p>
        </w:tc>
        <w:tc>
          <w:tcPr>
            <w:tcW w:w="1558" w:type="dxa"/>
            <w:tcBorders>
              <w:top w:val="nil"/>
              <w:left w:val="nil"/>
              <w:bottom w:val="single" w:sz="4" w:space="0" w:color="auto"/>
              <w:right w:val="nil"/>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6</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sz w:val="18"/>
                <w:szCs w:val="18"/>
                <w:lang w:val="en-GB" w:eastAsia="en-GB"/>
              </w:rPr>
            </w:pPr>
            <w:r w:rsidRPr="00F10854">
              <w:rPr>
                <w:rFonts w:ascii="Times New Roman" w:eastAsia="Times New Roman" w:hAnsi="Times New Roman" w:cs="Times New Roman"/>
                <w:sz w:val="18"/>
                <w:szCs w:val="18"/>
                <w:lang w:val="en-GB" w:eastAsia="en-GB"/>
              </w:rPr>
              <w:t>7</w:t>
            </w:r>
          </w:p>
        </w:tc>
      </w:tr>
      <w:tr w:rsidR="00F10854" w:rsidRPr="00F10854" w:rsidTr="00F10854">
        <w:trPr>
          <w:trHeight w:val="58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nil"/>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ПЈТ</w:t>
            </w:r>
          </w:p>
        </w:tc>
        <w:tc>
          <w:tcPr>
            <w:tcW w:w="564" w:type="dxa"/>
            <w:tcBorders>
              <w:top w:val="nil"/>
              <w:left w:val="nil"/>
              <w:bottom w:val="single" w:sz="4" w:space="0" w:color="auto"/>
              <w:right w:val="nil"/>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1033"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РАЗВОЈНА АГЕНЦИЈА ГРАДА БИЈЕЉИНА</w:t>
            </w:r>
          </w:p>
        </w:tc>
        <w:tc>
          <w:tcPr>
            <w:tcW w:w="155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 </w:t>
            </w:r>
          </w:p>
        </w:tc>
        <w:tc>
          <w:tcPr>
            <w:tcW w:w="1576"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 </w:t>
            </w:r>
          </w:p>
        </w:tc>
        <w:tc>
          <w:tcPr>
            <w:tcW w:w="155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 </w:t>
            </w:r>
          </w:p>
        </w:tc>
        <w:tc>
          <w:tcPr>
            <w:tcW w:w="155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 </w:t>
            </w:r>
          </w:p>
        </w:tc>
        <w:tc>
          <w:tcPr>
            <w:tcW w:w="13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 </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nil"/>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Број ПЈТ</w:t>
            </w:r>
          </w:p>
        </w:tc>
        <w:tc>
          <w:tcPr>
            <w:tcW w:w="564" w:type="dxa"/>
            <w:tcBorders>
              <w:top w:val="nil"/>
              <w:left w:val="nil"/>
              <w:bottom w:val="single" w:sz="4" w:space="0" w:color="auto"/>
              <w:right w:val="nil"/>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1033"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center"/>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0005910</w:t>
            </w:r>
          </w:p>
        </w:tc>
        <w:tc>
          <w:tcPr>
            <w:tcW w:w="155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1576"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155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1558" w:type="dxa"/>
            <w:tcBorders>
              <w:top w:val="nil"/>
              <w:left w:val="nil"/>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13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718</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41</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ТЕКУЋИ РАСХОДИ</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131.531,00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126.269,76</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136.792,24</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131.531,00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526.124,00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719</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411</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Расходи за лична примања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55.432,50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53.215,20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57.649,80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55.432,50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221.730,00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720</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411100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Бруто плате запослених</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42.500,00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40.800,00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44.200,00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42.500,00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170.000,00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721</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411200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Бруто накнаде запослених</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12.700,00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12.192,00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13.208,00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12.700,00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50.800,00</w:t>
            </w:r>
          </w:p>
        </w:tc>
      </w:tr>
      <w:tr w:rsidR="00F10854" w:rsidRPr="00F10854" w:rsidTr="00F10854">
        <w:trPr>
          <w:trHeight w:val="51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722</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411300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Расходи за накнаде плате за вријеме боловања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125,00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120,00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130,00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125,00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w:t>
            </w:r>
          </w:p>
        </w:tc>
      </w:tr>
      <w:tr w:rsidR="00F10854" w:rsidRPr="00F10854" w:rsidTr="00F10854">
        <w:trPr>
          <w:trHeight w:val="51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723</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411400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18"/>
                <w:szCs w:val="18"/>
                <w:lang w:val="en-GB" w:eastAsia="en-GB"/>
              </w:rPr>
            </w:pPr>
            <w:r w:rsidRPr="00F10854">
              <w:rPr>
                <w:rFonts w:ascii="Times New Roman" w:eastAsia="Times New Roman" w:hAnsi="Times New Roman" w:cs="Times New Roman"/>
                <w:color w:val="000000"/>
                <w:sz w:val="18"/>
                <w:szCs w:val="18"/>
                <w:lang w:val="en-GB" w:eastAsia="en-GB"/>
              </w:rPr>
              <w:t>Расходи за отпремнине и ј.помоћи</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107,50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103,20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111,80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107,50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430,00</w:t>
            </w:r>
          </w:p>
        </w:tc>
      </w:tr>
      <w:tr w:rsidR="00F10854" w:rsidRPr="00F10854" w:rsidTr="00F10854">
        <w:trPr>
          <w:trHeight w:val="51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724</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412</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Расходи  за коришћење роба и услуга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25.098,50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24.094,56</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26.102,44</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25.098,50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100.394,00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725</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412100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Расходи за услуге закупа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2.500,00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2.400,00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2.600,00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2.500,00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10.000,00</w:t>
            </w:r>
          </w:p>
        </w:tc>
      </w:tr>
      <w:tr w:rsidR="00F10854" w:rsidRPr="00F10854" w:rsidTr="00F10854">
        <w:trPr>
          <w:trHeight w:val="51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726</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412200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Расходи по основу комуналних и комуникационих услуга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1.350,00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1.296,00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1.404,00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1.350,00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5.400,00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727</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412300</w:t>
            </w:r>
          </w:p>
        </w:tc>
        <w:tc>
          <w:tcPr>
            <w:tcW w:w="2919" w:type="dxa"/>
            <w:tcBorders>
              <w:top w:val="nil"/>
              <w:left w:val="nil"/>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Набавка материјала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1.440,00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1.560,00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1.500,00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6.000,00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728</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412600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Путни трошкови</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2.500,00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2.400,00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2.600,00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2.500,00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10.000,00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729</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412700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Расходи за стручне услуге</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2.750,00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2.640,00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2.860,00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2.750,00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11.000,00</w:t>
            </w:r>
          </w:p>
        </w:tc>
      </w:tr>
      <w:tr w:rsidR="00F10854" w:rsidRPr="00F10854" w:rsidTr="00F10854">
        <w:trPr>
          <w:trHeight w:val="76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730</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412900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Остали некласификовани расходи - уговорене услуге и репрезентација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1.440,00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1.560,00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1.500,00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6.000,00</w:t>
            </w:r>
          </w:p>
        </w:tc>
      </w:tr>
      <w:tr w:rsidR="00F10854" w:rsidRPr="00F10854" w:rsidTr="00F10854">
        <w:trPr>
          <w:trHeight w:val="76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731</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412900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 и расходи за уговоре о дјелу</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10.000,00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9.600,00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10.400,00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10.000,00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40.000,00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732</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412900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Накнаде за Управни одбор</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2.998,50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2.878,56</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3.118,44</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2.998,50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11.994,00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733</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413</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Затезне камате</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480,00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520,00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500,00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2.000,00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734</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413900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Затезне камате</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480,00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520,00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2.000,00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735</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415</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Грантови</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50.000,00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48.000,00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52.000,00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50.000,00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200.000,00</w:t>
            </w:r>
          </w:p>
        </w:tc>
      </w:tr>
      <w:tr w:rsidR="00F10854" w:rsidRPr="00F10854" w:rsidTr="00F10854">
        <w:trPr>
          <w:trHeight w:val="51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736</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415200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Грантови у земљи - Подстицај развоја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48.000,00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52.000,00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200.000,00</w:t>
            </w:r>
          </w:p>
        </w:tc>
      </w:tr>
      <w:tr w:rsidR="00F10854" w:rsidRPr="00F10854" w:rsidTr="00F10854">
        <w:trPr>
          <w:trHeight w:val="570"/>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737</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419</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29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Судски спорови</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500,00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480,00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520,00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500,00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2.000,00</w:t>
            </w:r>
          </w:p>
        </w:tc>
      </w:tr>
      <w:tr w:rsidR="00F10854" w:rsidRPr="00F10854" w:rsidTr="00F10854">
        <w:trPr>
          <w:trHeight w:val="255"/>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738</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419100</w:t>
            </w:r>
          </w:p>
        </w:tc>
        <w:tc>
          <w:tcPr>
            <w:tcW w:w="29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Судски спорови</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480,00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520,00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500,00</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2.000,00</w:t>
            </w:r>
          </w:p>
        </w:tc>
      </w:tr>
      <w:tr w:rsidR="00F10854" w:rsidRPr="00F10854" w:rsidTr="00F10854">
        <w:trPr>
          <w:trHeight w:val="255"/>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739</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51</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29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КАПИТАЛНИ ИЗДАЦИ</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4.067,50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3.904,80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4.230,20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4.067,50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16.270,00</w:t>
            </w:r>
          </w:p>
        </w:tc>
      </w:tr>
      <w:tr w:rsidR="00F10854" w:rsidRPr="00F10854" w:rsidTr="00F10854">
        <w:trPr>
          <w:trHeight w:val="480"/>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740</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564"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511</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single" w:sz="4" w:space="0" w:color="auto"/>
              <w:left w:val="nil"/>
              <w:bottom w:val="single" w:sz="4" w:space="0" w:color="auto"/>
              <w:right w:val="nil"/>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58"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4.067,50</w:t>
            </w:r>
          </w:p>
        </w:tc>
        <w:tc>
          <w:tcPr>
            <w:tcW w:w="1576"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3.904,80</w:t>
            </w:r>
          </w:p>
        </w:tc>
        <w:tc>
          <w:tcPr>
            <w:tcW w:w="1558"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4.230,20</w:t>
            </w:r>
          </w:p>
        </w:tc>
        <w:tc>
          <w:tcPr>
            <w:tcW w:w="1558" w:type="dxa"/>
            <w:tcBorders>
              <w:top w:val="single" w:sz="4" w:space="0" w:color="auto"/>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4.067,50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16.270,00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741</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0490</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511300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Набавка опреме</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4.067,50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3.904,80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4.230,20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4.067,50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16.270,00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742</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63</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ОСТАЛИ ИЗДАЦИ</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408,00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391,68</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424,32</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408,00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1.632,00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743</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631</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 </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18"/>
                <w:szCs w:val="18"/>
                <w:lang w:val="en-GB" w:eastAsia="en-GB"/>
              </w:rPr>
            </w:pPr>
            <w:r w:rsidRPr="00F10854">
              <w:rPr>
                <w:rFonts w:ascii="Times New Roman" w:eastAsia="Times New Roman" w:hAnsi="Times New Roman" w:cs="Times New Roman"/>
                <w:b/>
                <w:bCs/>
                <w:color w:val="000000"/>
                <w:sz w:val="18"/>
                <w:szCs w:val="18"/>
                <w:lang w:val="en-GB" w:eastAsia="en-GB"/>
              </w:rPr>
              <w:t>Остали издаци</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383,00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367,68</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398,32</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383,00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1.532,00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744</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631100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Издаци по основу ПДВ-а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383,00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367,68</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398,32</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383,00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1.532,00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745</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638</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Остали издаци из трансакција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25,00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24,00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26,00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25,00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100,00</w:t>
            </w:r>
          </w:p>
        </w:tc>
      </w:tr>
      <w:tr w:rsidR="00F10854" w:rsidRPr="00F10854" w:rsidTr="00F10854">
        <w:trPr>
          <w:trHeight w:val="76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10854" w:rsidRPr="00F10854" w:rsidRDefault="00F10854" w:rsidP="00F10854">
            <w:pPr>
              <w:spacing w:after="0" w:line="240" w:lineRule="auto"/>
              <w:jc w:val="right"/>
              <w:rPr>
                <w:rFonts w:ascii="Times New Roman" w:eastAsia="Times New Roman" w:hAnsi="Times New Roman" w:cs="Times New Roman"/>
                <w:b/>
                <w:bCs/>
                <w:sz w:val="20"/>
                <w:szCs w:val="20"/>
                <w:lang w:val="en-GB" w:eastAsia="en-GB"/>
              </w:rPr>
            </w:pPr>
            <w:r w:rsidRPr="00F10854">
              <w:rPr>
                <w:rFonts w:ascii="Times New Roman" w:eastAsia="Times New Roman" w:hAnsi="Times New Roman" w:cs="Times New Roman"/>
                <w:b/>
                <w:bCs/>
                <w:sz w:val="20"/>
                <w:szCs w:val="20"/>
                <w:lang w:val="en-GB" w:eastAsia="en-GB"/>
              </w:rPr>
              <w:t>746</w:t>
            </w:r>
          </w:p>
        </w:tc>
        <w:tc>
          <w:tcPr>
            <w:tcW w:w="84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564"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1033"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638100</w:t>
            </w:r>
          </w:p>
        </w:tc>
        <w:tc>
          <w:tcPr>
            <w:tcW w:w="2919" w:type="dxa"/>
            <w:tcBorders>
              <w:top w:val="nil"/>
              <w:left w:val="nil"/>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25,00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24,00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26,00</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25,00</w:t>
            </w:r>
          </w:p>
        </w:tc>
        <w:tc>
          <w:tcPr>
            <w:tcW w:w="1333" w:type="dxa"/>
            <w:tcBorders>
              <w:top w:val="nil"/>
              <w:left w:val="single" w:sz="4" w:space="0" w:color="auto"/>
              <w:bottom w:val="single" w:sz="4" w:space="0" w:color="auto"/>
              <w:right w:val="single" w:sz="4" w:space="0" w:color="auto"/>
            </w:tcBorders>
            <w:shd w:val="clear" w:color="auto" w:fill="auto"/>
            <w:noWrap/>
            <w:vAlign w:val="center"/>
            <w:hideMark/>
          </w:tcPr>
          <w:p w:rsidR="00F10854" w:rsidRPr="00F10854" w:rsidRDefault="00F10854" w:rsidP="00F10854">
            <w:pPr>
              <w:spacing w:after="0" w:line="240" w:lineRule="auto"/>
              <w:jc w:val="right"/>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100,00</w:t>
            </w:r>
          </w:p>
        </w:tc>
      </w:tr>
      <w:tr w:rsidR="00F10854" w:rsidRPr="00F10854" w:rsidTr="00F10854">
        <w:trPr>
          <w:trHeight w:val="255"/>
        </w:trPr>
        <w:tc>
          <w:tcPr>
            <w:tcW w:w="413" w:type="dxa"/>
            <w:tcBorders>
              <w:top w:val="nil"/>
              <w:left w:val="single" w:sz="4" w:space="0" w:color="auto"/>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jc w:val="center"/>
              <w:rPr>
                <w:rFonts w:ascii="Times New Roman" w:eastAsia="Times New Roman" w:hAnsi="Times New Roman" w:cs="Times New Roman"/>
                <w:color w:val="000000"/>
                <w:sz w:val="20"/>
                <w:szCs w:val="20"/>
                <w:lang w:val="en-GB" w:eastAsia="en-GB"/>
              </w:rPr>
            </w:pPr>
            <w:r w:rsidRPr="00F10854">
              <w:rPr>
                <w:rFonts w:ascii="Times New Roman" w:eastAsia="Times New Roman" w:hAnsi="Times New Roman" w:cs="Times New Roman"/>
                <w:color w:val="000000"/>
                <w:sz w:val="20"/>
                <w:szCs w:val="20"/>
                <w:lang w:val="en-GB" w:eastAsia="en-GB"/>
              </w:rPr>
              <w:t> </w:t>
            </w:r>
          </w:p>
        </w:tc>
        <w:tc>
          <w:tcPr>
            <w:tcW w:w="4975" w:type="dxa"/>
            <w:gridSpan w:val="4"/>
            <w:tcBorders>
              <w:top w:val="single" w:sz="4" w:space="0" w:color="auto"/>
              <w:left w:val="nil"/>
              <w:bottom w:val="single" w:sz="4" w:space="0" w:color="auto"/>
              <w:right w:val="single" w:sz="4" w:space="0" w:color="auto"/>
            </w:tcBorders>
            <w:shd w:val="clear" w:color="000000" w:fill="DBE5F1"/>
            <w:vAlign w:val="center"/>
            <w:hideMark/>
          </w:tcPr>
          <w:p w:rsidR="00F10854" w:rsidRPr="00F10854" w:rsidRDefault="00F10854" w:rsidP="00F10854">
            <w:pPr>
              <w:spacing w:after="0" w:line="240" w:lineRule="auto"/>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УКУПНО РАЗВОЈНА АГЕНЦИЈА ГРАДА БИЈЕЉИНА</w:t>
            </w:r>
          </w:p>
        </w:tc>
        <w:tc>
          <w:tcPr>
            <w:tcW w:w="1558" w:type="dxa"/>
            <w:tcBorders>
              <w:top w:val="nil"/>
              <w:left w:val="nil"/>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136.006,50</w:t>
            </w:r>
          </w:p>
        </w:tc>
        <w:tc>
          <w:tcPr>
            <w:tcW w:w="1576"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130.566,24</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141.446,76</w:t>
            </w:r>
          </w:p>
        </w:tc>
        <w:tc>
          <w:tcPr>
            <w:tcW w:w="1558" w:type="dxa"/>
            <w:tcBorders>
              <w:top w:val="nil"/>
              <w:left w:val="single" w:sz="4" w:space="0" w:color="auto"/>
              <w:bottom w:val="single" w:sz="4" w:space="0" w:color="auto"/>
              <w:right w:val="nil"/>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136.006,50</w:t>
            </w:r>
          </w:p>
        </w:tc>
        <w:tc>
          <w:tcPr>
            <w:tcW w:w="1333" w:type="dxa"/>
            <w:tcBorders>
              <w:top w:val="nil"/>
              <w:left w:val="single" w:sz="4" w:space="0" w:color="auto"/>
              <w:bottom w:val="single" w:sz="4" w:space="0" w:color="auto"/>
              <w:right w:val="single" w:sz="4" w:space="0" w:color="auto"/>
            </w:tcBorders>
            <w:shd w:val="clear" w:color="auto" w:fill="auto"/>
            <w:vAlign w:val="center"/>
            <w:hideMark/>
          </w:tcPr>
          <w:p w:rsidR="00F10854" w:rsidRPr="00F10854" w:rsidRDefault="00F10854" w:rsidP="00F10854">
            <w:pPr>
              <w:spacing w:after="0" w:line="240" w:lineRule="auto"/>
              <w:jc w:val="right"/>
              <w:rPr>
                <w:rFonts w:ascii="Times New Roman" w:eastAsia="Times New Roman" w:hAnsi="Times New Roman" w:cs="Times New Roman"/>
                <w:b/>
                <w:bCs/>
                <w:color w:val="000000"/>
                <w:sz w:val="20"/>
                <w:szCs w:val="20"/>
                <w:lang w:val="en-GB" w:eastAsia="en-GB"/>
              </w:rPr>
            </w:pPr>
            <w:r w:rsidRPr="00F10854">
              <w:rPr>
                <w:rFonts w:ascii="Times New Roman" w:eastAsia="Times New Roman" w:hAnsi="Times New Roman" w:cs="Times New Roman"/>
                <w:b/>
                <w:bCs/>
                <w:color w:val="000000"/>
                <w:sz w:val="20"/>
                <w:szCs w:val="20"/>
                <w:lang w:val="en-GB" w:eastAsia="en-GB"/>
              </w:rPr>
              <w:t>544.026,00</w:t>
            </w:r>
          </w:p>
        </w:tc>
      </w:tr>
    </w:tbl>
    <w:p w:rsidR="00FC5178" w:rsidRPr="00F10854" w:rsidRDefault="00FC5178" w:rsidP="00C037C5">
      <w:pPr>
        <w:spacing w:after="0" w:line="240" w:lineRule="auto"/>
        <w:contextualSpacing/>
        <w:jc w:val="both"/>
        <w:rPr>
          <w:rFonts w:ascii="Times New Roman" w:hAnsi="Times New Roman" w:cs="Times New Roman"/>
          <w:lang w:val="sr-Cyrl-BA"/>
        </w:rPr>
      </w:pPr>
    </w:p>
    <w:p w:rsidR="00354C5D" w:rsidRDefault="00354C5D" w:rsidP="00C037C5">
      <w:pPr>
        <w:spacing w:after="0" w:line="240" w:lineRule="auto"/>
        <w:contextualSpacing/>
        <w:jc w:val="both"/>
        <w:rPr>
          <w:rFonts w:ascii="Times New Roman" w:hAnsi="Times New Roman" w:cs="Times New Roman"/>
          <w:lang w:val="sr-Latn-BA"/>
        </w:rPr>
      </w:pPr>
    </w:p>
    <w:tbl>
      <w:tblPr>
        <w:tblW w:w="13860" w:type="dxa"/>
        <w:tblInd w:w="95" w:type="dxa"/>
        <w:tblLook w:val="04A0"/>
      </w:tblPr>
      <w:tblGrid>
        <w:gridCol w:w="517"/>
        <w:gridCol w:w="1039"/>
        <w:gridCol w:w="450"/>
        <w:gridCol w:w="586"/>
        <w:gridCol w:w="1028"/>
        <w:gridCol w:w="2811"/>
        <w:gridCol w:w="1544"/>
        <w:gridCol w:w="1527"/>
        <w:gridCol w:w="1527"/>
        <w:gridCol w:w="1508"/>
        <w:gridCol w:w="1323"/>
      </w:tblGrid>
      <w:tr w:rsidR="00FC5178" w:rsidRPr="00FC5178" w:rsidTr="00FC5178">
        <w:trPr>
          <w:trHeight w:val="480"/>
        </w:trPr>
        <w:tc>
          <w:tcPr>
            <w:tcW w:w="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14"/>
                <w:szCs w:val="14"/>
                <w:lang w:val="en-GB" w:eastAsia="en-GB"/>
              </w:rPr>
            </w:pPr>
            <w:r w:rsidRPr="00FC5178">
              <w:rPr>
                <w:rFonts w:ascii="Times New Roman" w:eastAsia="Times New Roman" w:hAnsi="Times New Roman" w:cs="Times New Roman"/>
                <w:b/>
                <w:bCs/>
                <w:color w:val="000000"/>
                <w:sz w:val="14"/>
                <w:szCs w:val="14"/>
                <w:lang w:val="en-GB" w:eastAsia="en-GB"/>
              </w:rPr>
              <w:t>ФУНКЦИЈА</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ЕКОНОМСКИ КОД</w:t>
            </w:r>
          </w:p>
        </w:tc>
        <w:tc>
          <w:tcPr>
            <w:tcW w:w="2912"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ОПИС</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 квартал 25%</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 квартал 24%</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III квартал 26%</w:t>
            </w:r>
          </w:p>
        </w:tc>
        <w:tc>
          <w:tcPr>
            <w:tcW w:w="1548"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IV квартал 25%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БУЏЕТ 2024. ГОДИНА</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w:t>
            </w:r>
          </w:p>
        </w:tc>
        <w:tc>
          <w:tcPr>
            <w:tcW w:w="291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w:t>
            </w:r>
          </w:p>
        </w:tc>
        <w:tc>
          <w:tcPr>
            <w:tcW w:w="158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3</w:t>
            </w:r>
          </w:p>
        </w:tc>
        <w:tc>
          <w:tcPr>
            <w:tcW w:w="156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4</w:t>
            </w:r>
          </w:p>
        </w:tc>
        <w:tc>
          <w:tcPr>
            <w:tcW w:w="156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5</w:t>
            </w:r>
          </w:p>
        </w:tc>
        <w:tc>
          <w:tcPr>
            <w:tcW w:w="1548"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6</w:t>
            </w:r>
          </w:p>
        </w:tc>
        <w:tc>
          <w:tcPr>
            <w:tcW w:w="132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7</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91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8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6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6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4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ПЈТ</w:t>
            </w:r>
          </w:p>
        </w:tc>
        <w:tc>
          <w:tcPr>
            <w:tcW w:w="291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ЈУ ГИМНАЗИЈА "ФИЛИП ВИШЊИЋ" БИЈЕЉИНА</w:t>
            </w:r>
          </w:p>
        </w:tc>
        <w:tc>
          <w:tcPr>
            <w:tcW w:w="158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156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156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154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Број ПЈТ</w:t>
            </w:r>
          </w:p>
        </w:tc>
        <w:tc>
          <w:tcPr>
            <w:tcW w:w="291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000815054</w:t>
            </w:r>
          </w:p>
        </w:tc>
        <w:tc>
          <w:tcPr>
            <w:tcW w:w="158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6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6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4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747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ТЕКУЋИ РАСХОДИ</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41.043,00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39.401,28</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42.684,72</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41.043,00</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164.172,00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748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411</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4.250,00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4.080,00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4.420,00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4.250,00</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17.000,00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749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411200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Накнаде запослених</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4.250,00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4.080,00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4.420,00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4.250,00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17.000,00</w:t>
            </w:r>
          </w:p>
        </w:tc>
      </w:tr>
      <w:tr w:rsidR="00FC5178" w:rsidRPr="00FC5178" w:rsidTr="00FC5178">
        <w:trPr>
          <w:trHeight w:val="51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412</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36.793,00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35.321,28</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38.264,72</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36.793,00</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147.172,00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 и гријања</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13.918,00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13.361,28</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14.474,72</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13.918,00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55.672,00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комуналних услуга</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3.600,00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3.900,00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412300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материјала</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4.375,00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4.200,00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4.550,00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4.375,00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17.500,00</w:t>
            </w:r>
          </w:p>
        </w:tc>
      </w:tr>
      <w:tr w:rsidR="00FC5178" w:rsidRPr="00FC5178" w:rsidTr="00FC5178">
        <w:trPr>
          <w:trHeight w:val="255"/>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754</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2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текућег одржавања</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4.250,00</w:t>
            </w: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4.080,00</w:t>
            </w: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4.420,00</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4.250,00</w:t>
            </w:r>
          </w:p>
        </w:tc>
        <w:tc>
          <w:tcPr>
            <w:tcW w:w="1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17.000,00</w:t>
            </w:r>
          </w:p>
        </w:tc>
      </w:tr>
      <w:tr w:rsidR="00FC5178" w:rsidRPr="00FC5178" w:rsidTr="00FC5178">
        <w:trPr>
          <w:trHeight w:val="255"/>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755</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912"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Путни трошкови</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1.925,00</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1.848,00</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2.002,00</w:t>
            </w:r>
          </w:p>
        </w:tc>
        <w:tc>
          <w:tcPr>
            <w:tcW w:w="154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1.925,00</w:t>
            </w:r>
          </w:p>
        </w:tc>
        <w:tc>
          <w:tcPr>
            <w:tcW w:w="1323" w:type="dxa"/>
            <w:tcBorders>
              <w:top w:val="single" w:sz="4" w:space="0" w:color="auto"/>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7.700,00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превоза и горива</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208,00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412700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осигурања и платног промета</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3.375,00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3.240,00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3.510,00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3.375,00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13.500,00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412900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Уговорене услуге и друге дажбине</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5.200,00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КАПИТАЛНИ ИЗДАЦИ</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2.000,00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1.920,00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2.080,00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2.000,00</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8.000,00</w:t>
            </w:r>
          </w:p>
        </w:tc>
      </w:tr>
      <w:tr w:rsidR="00FC5178" w:rsidRPr="00FC5178" w:rsidTr="00FC5178">
        <w:trPr>
          <w:trHeight w:val="48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511</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2"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2.000,00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1.920,00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2.080,00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2.000,00</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511200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xml:space="preserve">Реконструкција и инвестиције у објекте </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511200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Реконструкција спортских терена</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511300</w:t>
            </w:r>
          </w:p>
        </w:tc>
        <w:tc>
          <w:tcPr>
            <w:tcW w:w="291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опреме</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1.920,00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2.080,00</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c>
          <w:tcPr>
            <w:tcW w:w="1323"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002" w:type="dxa"/>
            <w:gridSpan w:val="4"/>
            <w:tcBorders>
              <w:top w:val="single" w:sz="4" w:space="0" w:color="auto"/>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УКУПНО ГИМНАЗИЈА "ФИЛИП ВИШЊИЋ"</w:t>
            </w:r>
          </w:p>
        </w:tc>
        <w:tc>
          <w:tcPr>
            <w:tcW w:w="1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43.043,00</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41.321,28</w:t>
            </w:r>
          </w:p>
        </w:tc>
        <w:tc>
          <w:tcPr>
            <w:tcW w:w="156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44.764,72</w:t>
            </w:r>
          </w:p>
        </w:tc>
        <w:tc>
          <w:tcPr>
            <w:tcW w:w="154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43.043,00</w:t>
            </w:r>
          </w:p>
        </w:tc>
        <w:tc>
          <w:tcPr>
            <w:tcW w:w="132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172.172,00</w:t>
            </w:r>
          </w:p>
        </w:tc>
      </w:tr>
    </w:tbl>
    <w:p w:rsidR="00FC5178" w:rsidRDefault="00FC5178"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740" w:type="dxa"/>
        <w:tblInd w:w="95" w:type="dxa"/>
        <w:tblLook w:val="04A0"/>
      </w:tblPr>
      <w:tblGrid>
        <w:gridCol w:w="517"/>
        <w:gridCol w:w="1039"/>
        <w:gridCol w:w="448"/>
        <w:gridCol w:w="583"/>
        <w:gridCol w:w="1025"/>
        <w:gridCol w:w="2813"/>
        <w:gridCol w:w="1517"/>
        <w:gridCol w:w="1465"/>
        <w:gridCol w:w="1517"/>
        <w:gridCol w:w="1517"/>
        <w:gridCol w:w="1299"/>
      </w:tblGrid>
      <w:tr w:rsidR="00FC5178" w:rsidRPr="00FC5178" w:rsidTr="00FC5178">
        <w:trPr>
          <w:trHeight w:val="48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14"/>
                <w:szCs w:val="14"/>
                <w:lang w:val="en-GB" w:eastAsia="en-GB"/>
              </w:rPr>
            </w:pPr>
            <w:r w:rsidRPr="00FC5178">
              <w:rPr>
                <w:rFonts w:ascii="Times New Roman" w:eastAsia="Times New Roman" w:hAnsi="Times New Roman" w:cs="Times New Roman"/>
                <w:b/>
                <w:bCs/>
                <w:color w:val="000000"/>
                <w:sz w:val="14"/>
                <w:szCs w:val="14"/>
                <w:lang w:val="en-GB" w:eastAsia="en-GB"/>
              </w:rPr>
              <w:t>ФУНКЦИЈА</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ЕКОНОМСКИ КОД</w:t>
            </w:r>
          </w:p>
        </w:tc>
        <w:tc>
          <w:tcPr>
            <w:tcW w:w="2915"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ОПИС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 квартал 25%</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 квартал 24%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III квартал 26%</w:t>
            </w:r>
          </w:p>
        </w:tc>
        <w:tc>
          <w:tcPr>
            <w:tcW w:w="1559"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IV квартал 25%</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БУЏЕТ 2024. ГОДИНА</w:t>
            </w:r>
          </w:p>
        </w:tc>
      </w:tr>
      <w:tr w:rsidR="00FC5178" w:rsidRPr="00FC5178" w:rsidTr="00FC5178">
        <w:trPr>
          <w:trHeight w:val="300"/>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w:t>
            </w:r>
          </w:p>
        </w:tc>
        <w:tc>
          <w:tcPr>
            <w:tcW w:w="291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3</w:t>
            </w:r>
          </w:p>
        </w:tc>
        <w:tc>
          <w:tcPr>
            <w:tcW w:w="150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4</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5</w:t>
            </w:r>
          </w:p>
        </w:tc>
        <w:tc>
          <w:tcPr>
            <w:tcW w:w="1559"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6</w:t>
            </w:r>
          </w:p>
        </w:tc>
        <w:tc>
          <w:tcPr>
            <w:tcW w:w="1299"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7</w:t>
            </w:r>
          </w:p>
        </w:tc>
      </w:tr>
      <w:tr w:rsidR="00FC5178" w:rsidRPr="00FC5178" w:rsidTr="00FC5178">
        <w:trPr>
          <w:trHeight w:val="300"/>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91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0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ПЈТ</w:t>
            </w:r>
          </w:p>
        </w:tc>
        <w:tc>
          <w:tcPr>
            <w:tcW w:w="291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ЈУ ЕКОНОМСКА ШКОЛА</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0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Број ПЈТ</w:t>
            </w:r>
          </w:p>
        </w:tc>
        <w:tc>
          <w:tcPr>
            <w:tcW w:w="291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000815055</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0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ТЕКУЋИ РАСХОДИ</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27.587,50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26.484,00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28.691,00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27.587,50</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110.350,00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411</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2.400,00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2.500,00</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411200</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Накнаде трошкова запослених</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2.400,00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2.600,00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2.500,00</w:t>
            </w:r>
          </w:p>
        </w:tc>
        <w:tc>
          <w:tcPr>
            <w:tcW w:w="1299"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10.000,00</w:t>
            </w:r>
          </w:p>
        </w:tc>
      </w:tr>
      <w:tr w:rsidR="00FC5178" w:rsidRPr="00FC5178" w:rsidTr="00FC5178">
        <w:trPr>
          <w:trHeight w:val="510"/>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412</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25.087,50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24.084,00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26.091,00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25.087,50</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100.350,00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13.087,50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12.564,00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13.611,00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13.087,50</w:t>
            </w:r>
          </w:p>
        </w:tc>
        <w:tc>
          <w:tcPr>
            <w:tcW w:w="1299"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52.350,00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769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комуналних услуга</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2.250,00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2.160,00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2.340,00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2.250,00</w:t>
            </w:r>
          </w:p>
        </w:tc>
        <w:tc>
          <w:tcPr>
            <w:tcW w:w="1299"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412300</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материјала</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2.250,00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2.160,00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2.340,00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2.250,00</w:t>
            </w:r>
          </w:p>
        </w:tc>
        <w:tc>
          <w:tcPr>
            <w:tcW w:w="1299"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текућег одржавања</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1.440,00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1.560,00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w:t>
            </w:r>
          </w:p>
        </w:tc>
        <w:tc>
          <w:tcPr>
            <w:tcW w:w="1299"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Путни трошкови</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750,00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720,00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780,00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750,00</w:t>
            </w:r>
          </w:p>
        </w:tc>
        <w:tc>
          <w:tcPr>
            <w:tcW w:w="1299"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3.000,00</w:t>
            </w:r>
          </w:p>
        </w:tc>
      </w:tr>
      <w:tr w:rsidR="00FC5178" w:rsidRPr="00FC5178" w:rsidTr="00FC5178">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773</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412700</w:t>
            </w: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осигурања и платног промета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1.750,00</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1.680,00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1.750,00</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7.000,00</w:t>
            </w:r>
          </w:p>
        </w:tc>
      </w:tr>
      <w:tr w:rsidR="00FC5178" w:rsidRPr="00FC5178" w:rsidTr="00FC5178">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774</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412900</w:t>
            </w:r>
          </w:p>
        </w:tc>
        <w:tc>
          <w:tcPr>
            <w:tcW w:w="2915"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Уговорене услуге и друге дажбине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3.500,00</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3.360,00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3.640,00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3.500,00</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14.000,00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КАПИТАЛНИ ИЗДАЦИ</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2.400,00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2.500,00</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10.000,00</w:t>
            </w:r>
          </w:p>
        </w:tc>
      </w:tr>
      <w:tr w:rsidR="00FC5178" w:rsidRPr="00FC5178" w:rsidTr="00FC5178">
        <w:trPr>
          <w:trHeight w:val="480"/>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511</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5"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2.400,00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2.500,00</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511300</w:t>
            </w:r>
          </w:p>
        </w:tc>
        <w:tc>
          <w:tcPr>
            <w:tcW w:w="291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опремe</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2.400,00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2.600,00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2.500,00</w:t>
            </w:r>
          </w:p>
        </w:tc>
        <w:tc>
          <w:tcPr>
            <w:tcW w:w="1299"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997" w:type="dxa"/>
            <w:gridSpan w:val="4"/>
            <w:tcBorders>
              <w:top w:val="single" w:sz="4" w:space="0" w:color="auto"/>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УКУПНО ЕКОНОМСКА ШКОЛА</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30.087,50</w:t>
            </w:r>
          </w:p>
        </w:tc>
        <w:tc>
          <w:tcPr>
            <w:tcW w:w="150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28.884,00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31.291,00</w:t>
            </w:r>
          </w:p>
        </w:tc>
        <w:tc>
          <w:tcPr>
            <w:tcW w:w="155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30.087,50</w:t>
            </w:r>
          </w:p>
        </w:tc>
        <w:tc>
          <w:tcPr>
            <w:tcW w:w="129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120.350,00</w:t>
            </w:r>
          </w:p>
        </w:tc>
      </w:tr>
    </w:tbl>
    <w:p w:rsidR="00FC5178" w:rsidRDefault="00FC5178"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tbl>
      <w:tblPr>
        <w:tblW w:w="13740" w:type="dxa"/>
        <w:tblInd w:w="95" w:type="dxa"/>
        <w:tblLook w:val="04A0"/>
      </w:tblPr>
      <w:tblGrid>
        <w:gridCol w:w="516"/>
        <w:gridCol w:w="1039"/>
        <w:gridCol w:w="445"/>
        <w:gridCol w:w="578"/>
        <w:gridCol w:w="1014"/>
        <w:gridCol w:w="2832"/>
        <w:gridCol w:w="1526"/>
        <w:gridCol w:w="1510"/>
        <w:gridCol w:w="1510"/>
        <w:gridCol w:w="1476"/>
        <w:gridCol w:w="1294"/>
      </w:tblGrid>
      <w:tr w:rsidR="00FC5178" w:rsidRPr="00FC5178" w:rsidTr="00FC5178">
        <w:trPr>
          <w:trHeight w:val="480"/>
        </w:trPr>
        <w:tc>
          <w:tcPr>
            <w:tcW w:w="4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14"/>
                <w:szCs w:val="14"/>
                <w:lang w:val="en-GB" w:eastAsia="en-GB"/>
              </w:rPr>
            </w:pPr>
            <w:r w:rsidRPr="00FC5178">
              <w:rPr>
                <w:rFonts w:ascii="Times New Roman" w:eastAsia="Times New Roman" w:hAnsi="Times New Roman" w:cs="Times New Roman"/>
                <w:b/>
                <w:bCs/>
                <w:color w:val="000000"/>
                <w:sz w:val="14"/>
                <w:szCs w:val="14"/>
                <w:lang w:val="en-GB" w:eastAsia="en-GB"/>
              </w:rPr>
              <w:t>ФУНКЦИЈА</w:t>
            </w:r>
          </w:p>
        </w:tc>
        <w:tc>
          <w:tcPr>
            <w:tcW w:w="2072"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ЕКОНОМСКИ КОД</w:t>
            </w:r>
          </w:p>
        </w:tc>
        <w:tc>
          <w:tcPr>
            <w:tcW w:w="2911"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ОПИС</w:t>
            </w:r>
          </w:p>
        </w:tc>
        <w:tc>
          <w:tcPr>
            <w:tcW w:w="1573"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 квартал 25%</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 квартал 24%</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III квартал 26%</w:t>
            </w:r>
          </w:p>
        </w:tc>
        <w:tc>
          <w:tcPr>
            <w:tcW w:w="1517"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IV квартал 25%</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БУЏЕТ 2024. ГОДИНА</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72"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w:t>
            </w:r>
          </w:p>
        </w:tc>
        <w:tc>
          <w:tcPr>
            <w:tcW w:w="291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w:t>
            </w:r>
          </w:p>
        </w:tc>
        <w:tc>
          <w:tcPr>
            <w:tcW w:w="157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3</w:t>
            </w:r>
          </w:p>
        </w:tc>
        <w:tc>
          <w:tcPr>
            <w:tcW w:w="155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4</w:t>
            </w:r>
          </w:p>
        </w:tc>
        <w:tc>
          <w:tcPr>
            <w:tcW w:w="155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5</w:t>
            </w:r>
          </w:p>
        </w:tc>
        <w:tc>
          <w:tcPr>
            <w:tcW w:w="1517"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6</w:t>
            </w:r>
          </w:p>
        </w:tc>
        <w:tc>
          <w:tcPr>
            <w:tcW w:w="129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7</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91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7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1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29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r>
      <w:tr w:rsidR="00FC5178" w:rsidRPr="00FC5178" w:rsidTr="00FC5178">
        <w:trPr>
          <w:trHeight w:val="52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72"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ПЈТ</w:t>
            </w:r>
          </w:p>
        </w:tc>
        <w:tc>
          <w:tcPr>
            <w:tcW w:w="291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ЈУ ПОЉОПРИВРЕДНА И МЕДИЦИНСКА ШКОЛА</w:t>
            </w:r>
          </w:p>
        </w:tc>
        <w:tc>
          <w:tcPr>
            <w:tcW w:w="157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1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29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72"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Број ПЈТ</w:t>
            </w:r>
          </w:p>
        </w:tc>
        <w:tc>
          <w:tcPr>
            <w:tcW w:w="291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000815056</w:t>
            </w:r>
          </w:p>
        </w:tc>
        <w:tc>
          <w:tcPr>
            <w:tcW w:w="157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1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29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ТЕКУЋИ РАСХОДИ</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118.532,50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113.791,20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123.273,80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118.532,50</w:t>
            </w:r>
          </w:p>
        </w:tc>
        <w:tc>
          <w:tcPr>
            <w:tcW w:w="129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474.130,00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779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411</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63.000,00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60.480,00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65.520,00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63.000,00</w:t>
            </w:r>
          </w:p>
        </w:tc>
        <w:tc>
          <w:tcPr>
            <w:tcW w:w="129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252.000,00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411100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Бруто плате</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51.000,00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48.960,00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53.040,00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51.000,00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204.000,00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411200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Накнаде зa превоз</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12.000,00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11.520,00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12.480,00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12.000,00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48.000,00</w:t>
            </w:r>
          </w:p>
        </w:tc>
      </w:tr>
      <w:tr w:rsidR="00FC5178" w:rsidRPr="00FC5178" w:rsidTr="00FC5178">
        <w:trPr>
          <w:trHeight w:val="51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412</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55.532,50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53.311,20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57.753,80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55.532,50</w:t>
            </w:r>
          </w:p>
        </w:tc>
        <w:tc>
          <w:tcPr>
            <w:tcW w:w="129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222.130,00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12.750,00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12.240,00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13.260,00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12.750,00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комуналних услуга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3.900,00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412300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материјала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6.500,00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6.240,00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6.760,00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6.500,00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26.000,00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412400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5.040,00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5.460,00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5.250,00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21.000,00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текућег одржавања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7.000,00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6.720,00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7.280,00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7.000,00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28.000,00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Путни трошкови</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720,00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780,00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750,00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горива и превоза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960,00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1.040,00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4.000,00</w:t>
            </w:r>
          </w:p>
        </w:tc>
      </w:tr>
      <w:tr w:rsidR="00FC5178" w:rsidRPr="00FC5178" w:rsidTr="00FC5178">
        <w:trPr>
          <w:trHeight w:val="51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412700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осигурања,  услуга и платног промета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3.500,00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3.360,00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3.640,00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3.500,00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14.000,00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412900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Остале непоменуте услуге</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15.032,50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14.431,20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15.633,80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15.032,50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60.130,00</w:t>
            </w:r>
          </w:p>
        </w:tc>
      </w:tr>
      <w:tr w:rsidR="00FC5178" w:rsidRPr="00FC5178" w:rsidTr="00FC5178">
        <w:trPr>
          <w:trHeight w:val="25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КАПИТАЛНИ ИЗДАЦИ</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68.500,00</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65.760,00</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71.240,00</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68.500,00</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274.000,00</w:t>
            </w:r>
          </w:p>
        </w:tc>
      </w:tr>
      <w:tr w:rsidR="00FC5178" w:rsidRPr="00FC5178" w:rsidTr="00FC5178">
        <w:trPr>
          <w:trHeight w:val="480"/>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793</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6"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511</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1"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31.000,00</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29.760,00</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32.240,00</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31.000,00</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124.000,00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511200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Реконструкција и инвестиције у објекте</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18.480,00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20.020,00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19.250,00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77.000,00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511300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опреме</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5.500,00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5.280,00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5.720,00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5.500,00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22.000,00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511500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Издаци за биолошку имовину</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6.250,00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6.000,00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6.500,00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6.250,00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25.000,00</w:t>
            </w:r>
          </w:p>
        </w:tc>
      </w:tr>
      <w:tr w:rsidR="00FC5178" w:rsidRPr="00FC5178" w:rsidTr="00FC5178">
        <w:trPr>
          <w:trHeight w:val="51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nil"/>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516</w:t>
            </w:r>
          </w:p>
        </w:tc>
        <w:tc>
          <w:tcPr>
            <w:tcW w:w="1037" w:type="dxa"/>
            <w:tcBorders>
              <w:top w:val="nil"/>
              <w:left w:val="nil"/>
              <w:bottom w:val="nil"/>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 </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37.500,00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36.000,00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39.000,00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37.500,00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150.000,00</w:t>
            </w:r>
          </w:p>
        </w:tc>
      </w:tr>
      <w:tr w:rsidR="00FC5178" w:rsidRPr="00FC5178" w:rsidTr="00FC5178">
        <w:trPr>
          <w:trHeight w:val="54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516100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Издаци за залихе материјала за израду учинака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36.000,00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39.000,00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63</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ОСТАЛИ  ИЗДАЦИ</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11.250,00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10.800,00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11.700,00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11.250,00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45.000,00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631</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Остали издаци</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11.250,00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10.800,00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11.700,00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11.250,00</w:t>
            </w:r>
          </w:p>
        </w:tc>
        <w:tc>
          <w:tcPr>
            <w:tcW w:w="129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45.000,00</w:t>
            </w:r>
          </w:p>
        </w:tc>
      </w:tr>
      <w:tr w:rsidR="00FC5178" w:rsidRPr="00FC5178" w:rsidTr="00FC5178">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631100</w:t>
            </w:r>
          </w:p>
        </w:tc>
        <w:tc>
          <w:tcPr>
            <w:tcW w:w="291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Издаци по основу ПДВ-а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11.250,00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10.800,00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11.700,00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11.250,00</w:t>
            </w:r>
          </w:p>
        </w:tc>
        <w:tc>
          <w:tcPr>
            <w:tcW w:w="1294"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45.000,00</w:t>
            </w:r>
          </w:p>
        </w:tc>
      </w:tr>
      <w:tr w:rsidR="00FC5178" w:rsidRPr="00FC5178" w:rsidTr="00FC5178">
        <w:trPr>
          <w:trHeight w:val="300"/>
        </w:trPr>
        <w:tc>
          <w:tcPr>
            <w:tcW w:w="414" w:type="dxa"/>
            <w:tcBorders>
              <w:top w:val="nil"/>
              <w:left w:val="single" w:sz="4" w:space="0" w:color="auto"/>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983" w:type="dxa"/>
            <w:gridSpan w:val="4"/>
            <w:tcBorders>
              <w:top w:val="single" w:sz="4" w:space="0" w:color="auto"/>
              <w:left w:val="nil"/>
              <w:bottom w:val="single" w:sz="4" w:space="0" w:color="auto"/>
              <w:right w:val="single" w:sz="4" w:space="0" w:color="000000"/>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УКУПНО ПОЉОПРИВРЕДНА И МЕДИЦИНСКА ШКОЛА</w:t>
            </w:r>
          </w:p>
        </w:tc>
        <w:tc>
          <w:tcPr>
            <w:tcW w:w="157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198.282,50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190.351,20</w:t>
            </w:r>
          </w:p>
        </w:tc>
        <w:tc>
          <w:tcPr>
            <w:tcW w:w="155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206.213,80</w:t>
            </w:r>
          </w:p>
        </w:tc>
        <w:tc>
          <w:tcPr>
            <w:tcW w:w="151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198.282,50</w:t>
            </w:r>
          </w:p>
        </w:tc>
        <w:tc>
          <w:tcPr>
            <w:tcW w:w="129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793.130,00</w:t>
            </w:r>
          </w:p>
        </w:tc>
      </w:tr>
    </w:tbl>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tbl>
      <w:tblPr>
        <w:tblW w:w="13820" w:type="dxa"/>
        <w:tblInd w:w="95" w:type="dxa"/>
        <w:tblLook w:val="04A0"/>
      </w:tblPr>
      <w:tblGrid>
        <w:gridCol w:w="516"/>
        <w:gridCol w:w="1039"/>
        <w:gridCol w:w="445"/>
        <w:gridCol w:w="578"/>
        <w:gridCol w:w="1011"/>
        <w:gridCol w:w="2964"/>
        <w:gridCol w:w="1488"/>
        <w:gridCol w:w="1488"/>
        <w:gridCol w:w="1471"/>
        <w:gridCol w:w="1488"/>
        <w:gridCol w:w="1332"/>
      </w:tblGrid>
      <w:tr w:rsidR="00FC5178" w:rsidRPr="00FC5178" w:rsidTr="00FC5178">
        <w:trPr>
          <w:trHeight w:val="480"/>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14"/>
                <w:szCs w:val="14"/>
                <w:lang w:val="en-GB" w:eastAsia="en-GB"/>
              </w:rPr>
            </w:pPr>
            <w:r w:rsidRPr="00FC5178">
              <w:rPr>
                <w:rFonts w:ascii="Times New Roman" w:eastAsia="Times New Roman" w:hAnsi="Times New Roman" w:cs="Times New Roman"/>
                <w:b/>
                <w:bCs/>
                <w:color w:val="000000"/>
                <w:sz w:val="14"/>
                <w:szCs w:val="14"/>
                <w:lang w:val="en-GB" w:eastAsia="en-GB"/>
              </w:rPr>
              <w:t>ФУНКЦИЈА</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ЕКОНОМСКИ КОД</w:t>
            </w:r>
          </w:p>
        </w:tc>
        <w:tc>
          <w:tcPr>
            <w:tcW w:w="2966"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ОПИС</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 квартал 25%</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 квартал 24%</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III квартал 26%</w:t>
            </w:r>
          </w:p>
        </w:tc>
        <w:tc>
          <w:tcPr>
            <w:tcW w:w="1551"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IV квартал 25%</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БУЏЕТ 2024. ГОДИНА</w:t>
            </w:r>
          </w:p>
        </w:tc>
      </w:tr>
      <w:tr w:rsidR="00FC5178" w:rsidRPr="00FC5178" w:rsidTr="00FC5178">
        <w:trPr>
          <w:trHeight w:val="30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w:t>
            </w:r>
          </w:p>
        </w:tc>
        <w:tc>
          <w:tcPr>
            <w:tcW w:w="2966"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3</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4</w:t>
            </w:r>
          </w:p>
        </w:tc>
        <w:tc>
          <w:tcPr>
            <w:tcW w:w="153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5</w:t>
            </w:r>
          </w:p>
        </w:tc>
        <w:tc>
          <w:tcPr>
            <w:tcW w:w="1551"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6</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7</w:t>
            </w:r>
          </w:p>
        </w:tc>
      </w:tr>
      <w:tr w:rsidR="00FC5178" w:rsidRPr="00FC5178" w:rsidTr="00FC5178">
        <w:trPr>
          <w:trHeight w:val="30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966"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3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33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r>
      <w:tr w:rsidR="00FC5178" w:rsidRPr="00FC5178" w:rsidTr="00FC5178">
        <w:trPr>
          <w:trHeight w:val="54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ПЈТ</w:t>
            </w:r>
          </w:p>
        </w:tc>
        <w:tc>
          <w:tcPr>
            <w:tcW w:w="2966"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ЈУ ТЕХНИЧКА ШКОЛА "МИХАЈЛО ПУПИН" БИЈЕЉИНА</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3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33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Број ПЈТ</w:t>
            </w:r>
          </w:p>
        </w:tc>
        <w:tc>
          <w:tcPr>
            <w:tcW w:w="2966"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000815057</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3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33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ТЕКУЋИ РАСХОДИ</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56.937,25</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54.659,76</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59.214,74</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56.937,25</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227.749,00</w:t>
            </w:r>
          </w:p>
        </w:tc>
      </w:tr>
      <w:tr w:rsidR="00FC5178" w:rsidRPr="00FC5178" w:rsidTr="00FC5178">
        <w:trPr>
          <w:trHeight w:val="27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i/>
                <w:iCs/>
                <w:color w:val="000000"/>
                <w:sz w:val="20"/>
                <w:szCs w:val="20"/>
                <w:lang w:val="en-GB" w:eastAsia="en-GB"/>
              </w:rPr>
            </w:pPr>
            <w:r w:rsidRPr="00FC5178">
              <w:rPr>
                <w:rFonts w:ascii="Times New Roman" w:eastAsia="Times New Roman" w:hAnsi="Times New Roman" w:cs="Times New Roman"/>
                <w:b/>
                <w:bCs/>
                <w:i/>
                <w:iCs/>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411</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i/>
                <w:iCs/>
                <w:color w:val="000000"/>
                <w:sz w:val="20"/>
                <w:szCs w:val="20"/>
                <w:lang w:val="en-GB" w:eastAsia="en-GB"/>
              </w:rPr>
            </w:pPr>
            <w:r w:rsidRPr="00FC5178">
              <w:rPr>
                <w:rFonts w:ascii="Times New Roman" w:eastAsia="Times New Roman" w:hAnsi="Times New Roman" w:cs="Times New Roman"/>
                <w:b/>
                <w:bCs/>
                <w:i/>
                <w:iCs/>
                <w:color w:val="000000"/>
                <w:sz w:val="20"/>
                <w:szCs w:val="20"/>
                <w:lang w:val="en-GB" w:eastAsia="en-GB"/>
              </w:rPr>
              <w:t> </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6.990,50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6.710,88</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7.270,12</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6.990,50</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27.962,00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411200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Накнаде запослених-превоз</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6.990,50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6.710,88</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7.270,12</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6.990,50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27.962,00</w:t>
            </w:r>
          </w:p>
        </w:tc>
      </w:tr>
      <w:tr w:rsidR="00FC5178" w:rsidRPr="00FC5178" w:rsidTr="00FC5178">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412</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49.946,75</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47.948,88</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51.944,62</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49.946,75</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199.787,00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13.272,00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12.741,12</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13.802,88</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13.272,00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53.088,00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комуналних услуга</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3.462,50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3.324,00</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3.601,00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3.462,50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13.850,00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412300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материјала</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4.327,75</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4.154,64</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4.500,86</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4.327,75</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17.311,00</w:t>
            </w:r>
          </w:p>
        </w:tc>
      </w:tr>
      <w:tr w:rsidR="00FC5178" w:rsidRPr="00FC5178" w:rsidTr="00FC5178">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809</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412400</w:t>
            </w:r>
          </w:p>
        </w:tc>
        <w:tc>
          <w:tcPr>
            <w:tcW w:w="2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Материјал за посебне намјене</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3.029,25</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2.908,08</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3.150,42</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3.029,25</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12.117,00</w:t>
            </w:r>
          </w:p>
        </w:tc>
      </w:tr>
      <w:tr w:rsidR="00FC5178" w:rsidRPr="00FC5178" w:rsidTr="00FC5178">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810</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текућег одржавања</w:t>
            </w:r>
          </w:p>
        </w:tc>
        <w:tc>
          <w:tcPr>
            <w:tcW w:w="1551"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9.208,50</w:t>
            </w:r>
          </w:p>
        </w:tc>
        <w:tc>
          <w:tcPr>
            <w:tcW w:w="1551"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8.840,16</w:t>
            </w:r>
          </w:p>
        </w:tc>
        <w:tc>
          <w:tcPr>
            <w:tcW w:w="1532"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9.576,84</w:t>
            </w:r>
          </w:p>
        </w:tc>
        <w:tc>
          <w:tcPr>
            <w:tcW w:w="1551"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9.208,50</w:t>
            </w:r>
          </w:p>
        </w:tc>
        <w:tc>
          <w:tcPr>
            <w:tcW w:w="1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36.834,00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Путни трошкови</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1.817,50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1.744,80</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1.890,20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1.817,50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7.270,00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горива и превоза</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692,50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664,80</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720,20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692,50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2.770,00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412700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осигурања и платног промета</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1.636,75</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1.571,28</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1.702,22</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1.636,75</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6.547,00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412900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Уговорене услуге и друге дажбине</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12.500,00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12.000,00</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13.000,00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12.500,00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КАПИТАЛНИ ИЗДАЦИ</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11.726,00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11.256,96</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12.195,04</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11.726,00</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46.904,00</w:t>
            </w:r>
          </w:p>
        </w:tc>
      </w:tr>
      <w:tr w:rsidR="00FC5178" w:rsidRPr="00FC5178" w:rsidTr="00FC5178">
        <w:trPr>
          <w:trHeight w:val="48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511</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66"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11.437,50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10.980,00</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11.895,00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11.437,50</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45.750,00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511300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опреме</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11.437,50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10.980,00</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11.895,00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11.437,50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45.750,00</w:t>
            </w:r>
          </w:p>
        </w:tc>
      </w:tr>
      <w:tr w:rsidR="00FC5178" w:rsidRPr="00FC5178" w:rsidTr="00FC5178">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nil"/>
              <w:left w:val="nil"/>
              <w:bottom w:val="nil"/>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516</w:t>
            </w:r>
          </w:p>
        </w:tc>
        <w:tc>
          <w:tcPr>
            <w:tcW w:w="1038" w:type="dxa"/>
            <w:tcBorders>
              <w:top w:val="nil"/>
              <w:left w:val="nil"/>
              <w:bottom w:val="nil"/>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 </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288,50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276,96</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300,04</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288,50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1.154,00</w:t>
            </w:r>
          </w:p>
        </w:tc>
      </w:tr>
      <w:tr w:rsidR="00FC5178" w:rsidRPr="00FC5178" w:rsidTr="00FC5178">
        <w:trPr>
          <w:trHeight w:val="51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819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516100</w:t>
            </w:r>
          </w:p>
        </w:tc>
        <w:tc>
          <w:tcPr>
            <w:tcW w:w="296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Издаци за залихе материјала,учинака,с.инвентара</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288,50</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276,96</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300,04</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288,50</w:t>
            </w:r>
          </w:p>
        </w:tc>
        <w:tc>
          <w:tcPr>
            <w:tcW w:w="1332"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1.154,00</w:t>
            </w:r>
          </w:p>
        </w:tc>
      </w:tr>
      <w:tr w:rsidR="00FC5178" w:rsidRPr="00FC5178" w:rsidTr="00FC5178">
        <w:trPr>
          <w:trHeight w:val="255"/>
        </w:trPr>
        <w:tc>
          <w:tcPr>
            <w:tcW w:w="413" w:type="dxa"/>
            <w:tcBorders>
              <w:top w:val="nil"/>
              <w:left w:val="single" w:sz="4" w:space="0" w:color="auto"/>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041" w:type="dxa"/>
            <w:gridSpan w:val="4"/>
            <w:tcBorders>
              <w:top w:val="single" w:sz="4" w:space="0" w:color="auto"/>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УКУПНО ЈУ ТЕХНИЧКА ШКОЛА "МИХАЈЛО ПУПИН"</w:t>
            </w:r>
          </w:p>
        </w:tc>
        <w:tc>
          <w:tcPr>
            <w:tcW w:w="1551"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68.663,25</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65.916,72</w:t>
            </w:r>
          </w:p>
        </w:tc>
        <w:tc>
          <w:tcPr>
            <w:tcW w:w="1532"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71.409,78</w:t>
            </w:r>
          </w:p>
        </w:tc>
        <w:tc>
          <w:tcPr>
            <w:tcW w:w="1551"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68.663,25</w:t>
            </w:r>
          </w:p>
        </w:tc>
        <w:tc>
          <w:tcPr>
            <w:tcW w:w="1332"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274.653,00</w:t>
            </w:r>
          </w:p>
        </w:tc>
      </w:tr>
    </w:tbl>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tbl>
      <w:tblPr>
        <w:tblW w:w="13640" w:type="dxa"/>
        <w:tblInd w:w="95" w:type="dxa"/>
        <w:tblLook w:val="04A0"/>
      </w:tblPr>
      <w:tblGrid>
        <w:gridCol w:w="516"/>
        <w:gridCol w:w="1039"/>
        <w:gridCol w:w="448"/>
        <w:gridCol w:w="583"/>
        <w:gridCol w:w="1022"/>
        <w:gridCol w:w="2783"/>
        <w:gridCol w:w="1479"/>
        <w:gridCol w:w="1479"/>
        <w:gridCol w:w="1479"/>
        <w:gridCol w:w="1496"/>
        <w:gridCol w:w="1316"/>
      </w:tblGrid>
      <w:tr w:rsidR="00FC5178" w:rsidRPr="00FC5178" w:rsidTr="00FC5178">
        <w:trPr>
          <w:trHeight w:val="48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888"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 квартал 25%</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 квартал 24%</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III квартал 26%</w:t>
            </w:r>
          </w:p>
        </w:tc>
        <w:tc>
          <w:tcPr>
            <w:tcW w:w="1537"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IV квартал 25%</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БУЏЕТ 2024. ГОДИНА</w:t>
            </w:r>
          </w:p>
        </w:tc>
      </w:tr>
      <w:tr w:rsidR="00FC5178" w:rsidRPr="00FC5178" w:rsidTr="00FC5178">
        <w:trPr>
          <w:trHeight w:val="420"/>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РБ</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14"/>
                <w:szCs w:val="14"/>
                <w:lang w:val="en-GB" w:eastAsia="en-GB"/>
              </w:rPr>
            </w:pPr>
            <w:r w:rsidRPr="00FC5178">
              <w:rPr>
                <w:rFonts w:ascii="Times New Roman" w:eastAsia="Times New Roman" w:hAnsi="Times New Roman" w:cs="Times New Roman"/>
                <w:b/>
                <w:bCs/>
                <w:color w:val="000000"/>
                <w:sz w:val="14"/>
                <w:szCs w:val="14"/>
                <w:lang w:val="en-GB" w:eastAsia="en-GB"/>
              </w:rPr>
              <w:t>ФУНКЦИЈА</w:t>
            </w:r>
          </w:p>
        </w:tc>
        <w:tc>
          <w:tcPr>
            <w:tcW w:w="2080"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ЕКОНОМСКИ КОД</w:t>
            </w:r>
          </w:p>
        </w:tc>
        <w:tc>
          <w:tcPr>
            <w:tcW w:w="288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ОПИС</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3</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4</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5</w:t>
            </w:r>
          </w:p>
        </w:tc>
        <w:tc>
          <w:tcPr>
            <w:tcW w:w="1537"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6</w:t>
            </w:r>
          </w:p>
        </w:tc>
        <w:tc>
          <w:tcPr>
            <w:tcW w:w="13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7</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0"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w:t>
            </w:r>
          </w:p>
        </w:tc>
        <w:tc>
          <w:tcPr>
            <w:tcW w:w="288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 </w:t>
            </w:r>
          </w:p>
        </w:tc>
        <w:tc>
          <w:tcPr>
            <w:tcW w:w="1518"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 </w:t>
            </w:r>
          </w:p>
        </w:tc>
        <w:tc>
          <w:tcPr>
            <w:tcW w:w="1518" w:type="dxa"/>
            <w:tcBorders>
              <w:top w:val="nil"/>
              <w:left w:val="single" w:sz="4" w:space="0" w:color="auto"/>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 </w:t>
            </w:r>
          </w:p>
        </w:tc>
        <w:tc>
          <w:tcPr>
            <w:tcW w:w="1537" w:type="dxa"/>
            <w:tcBorders>
              <w:top w:val="nil"/>
              <w:left w:val="single" w:sz="4" w:space="0" w:color="auto"/>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 </w:t>
            </w:r>
          </w:p>
        </w:tc>
        <w:tc>
          <w:tcPr>
            <w:tcW w:w="13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4</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88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3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31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r>
      <w:tr w:rsidR="00FC5178" w:rsidRPr="00FC5178" w:rsidTr="00FC5178">
        <w:trPr>
          <w:trHeight w:val="510"/>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0"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ПЈТ</w:t>
            </w:r>
          </w:p>
        </w:tc>
        <w:tc>
          <w:tcPr>
            <w:tcW w:w="288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ЈУ СРЕДЊА СТРУЧНА ШКОЛА ЈАЊА</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3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31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300"/>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0"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Број ПЈТ</w:t>
            </w:r>
          </w:p>
        </w:tc>
        <w:tc>
          <w:tcPr>
            <w:tcW w:w="288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000815059</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18"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3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316"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ТЕКУЋИ РАСХОДИ</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27.230,00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26.140,80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28.319,20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27.230,00</w:t>
            </w:r>
          </w:p>
        </w:tc>
        <w:tc>
          <w:tcPr>
            <w:tcW w:w="13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108.920,00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411</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10.000,00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9.600,00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10.400,00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10.000,00</w:t>
            </w:r>
          </w:p>
        </w:tc>
        <w:tc>
          <w:tcPr>
            <w:tcW w:w="13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40.000,00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411200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Накнаде запослених - превоз на посао</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9.600,00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10.400,00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40.000,00</w:t>
            </w:r>
          </w:p>
        </w:tc>
      </w:tr>
      <w:tr w:rsidR="00FC5178" w:rsidRPr="00FC5178" w:rsidTr="00FC5178">
        <w:trPr>
          <w:trHeight w:val="510"/>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412</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17.230,00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16.540,80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17.919,20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17.230,00</w:t>
            </w:r>
          </w:p>
        </w:tc>
        <w:tc>
          <w:tcPr>
            <w:tcW w:w="13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68.920,00</w:t>
            </w:r>
          </w:p>
        </w:tc>
      </w:tr>
      <w:tr w:rsidR="00FC5178" w:rsidRPr="00FC5178" w:rsidTr="00FC5178">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824</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8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w:t>
            </w:r>
          </w:p>
        </w:tc>
        <w:tc>
          <w:tcPr>
            <w:tcW w:w="1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6.000,00</w:t>
            </w:r>
          </w:p>
        </w:tc>
        <w:tc>
          <w:tcPr>
            <w:tcW w:w="1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5.760,00</w:t>
            </w:r>
          </w:p>
        </w:tc>
        <w:tc>
          <w:tcPr>
            <w:tcW w:w="1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6.240,00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6.000,00</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24.000,00</w:t>
            </w:r>
          </w:p>
        </w:tc>
      </w:tr>
      <w:tr w:rsidR="00FC5178" w:rsidRPr="00FC5178" w:rsidTr="00FC5178">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825</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888"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комуналних услуга</w:t>
            </w:r>
          </w:p>
        </w:tc>
        <w:tc>
          <w:tcPr>
            <w:tcW w:w="1518"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2.105,00</w:t>
            </w:r>
          </w:p>
        </w:tc>
        <w:tc>
          <w:tcPr>
            <w:tcW w:w="1518"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2.020,80</w:t>
            </w:r>
          </w:p>
        </w:tc>
        <w:tc>
          <w:tcPr>
            <w:tcW w:w="1518"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2.189,20</w:t>
            </w:r>
          </w:p>
        </w:tc>
        <w:tc>
          <w:tcPr>
            <w:tcW w:w="1537"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2.105,00</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8.420,00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412300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материјала</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1.750,00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1.680,00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1.820,00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1.750,00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412400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материјала за посебне намјене</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625,00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600,00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650,00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625,00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текућег одржавања</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1.125,00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1.080,00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1.170,00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1.125,00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4.500,00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829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Путни трошкови</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412700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осигурања и стручних услуга</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960,00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1.040,00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412900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Уговорене услуге и друге дажбине</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3.960,00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4.290,00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16.500,00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КАПИТАЛНИ ИЗДАЦИ</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720,00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750,00</w:t>
            </w:r>
          </w:p>
        </w:tc>
        <w:tc>
          <w:tcPr>
            <w:tcW w:w="13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3.000,00</w:t>
            </w:r>
          </w:p>
        </w:tc>
      </w:tr>
      <w:tr w:rsidR="00FC5178" w:rsidRPr="00FC5178" w:rsidTr="00FC5178">
        <w:trPr>
          <w:trHeight w:val="480"/>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511</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88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720,00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780,00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750,00</w:t>
            </w:r>
          </w:p>
        </w:tc>
        <w:tc>
          <w:tcPr>
            <w:tcW w:w="13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3.000,00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511200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Реконструкција и инвестиције у објекте</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240,00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260,00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511300</w:t>
            </w:r>
          </w:p>
        </w:tc>
        <w:tc>
          <w:tcPr>
            <w:tcW w:w="2888"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опреме</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520,00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r>
      <w:tr w:rsidR="00FC5178" w:rsidRPr="00FC5178" w:rsidTr="00FC5178">
        <w:trPr>
          <w:trHeight w:val="255"/>
        </w:trPr>
        <w:tc>
          <w:tcPr>
            <w:tcW w:w="416" w:type="dxa"/>
            <w:tcBorders>
              <w:top w:val="nil"/>
              <w:left w:val="single" w:sz="4" w:space="0" w:color="auto"/>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4968" w:type="dxa"/>
            <w:gridSpan w:val="4"/>
            <w:tcBorders>
              <w:top w:val="single" w:sz="4" w:space="0" w:color="auto"/>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УКУПНО СРЕДЊА СТРУЧНА ШКОЛА ЈАЊА</w:t>
            </w:r>
          </w:p>
        </w:tc>
        <w:tc>
          <w:tcPr>
            <w:tcW w:w="1518"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27.980,00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26.860,80</w:t>
            </w:r>
          </w:p>
        </w:tc>
        <w:tc>
          <w:tcPr>
            <w:tcW w:w="1518"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29.099,20</w:t>
            </w:r>
          </w:p>
        </w:tc>
        <w:tc>
          <w:tcPr>
            <w:tcW w:w="1537"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27.980,00</w:t>
            </w:r>
          </w:p>
        </w:tc>
        <w:tc>
          <w:tcPr>
            <w:tcW w:w="1316"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111.920,00</w:t>
            </w:r>
          </w:p>
        </w:tc>
      </w:tr>
    </w:tbl>
    <w:p w:rsidR="00FC5178" w:rsidRDefault="00FC5178" w:rsidP="00C037C5">
      <w:pPr>
        <w:spacing w:after="0" w:line="240" w:lineRule="auto"/>
        <w:contextualSpacing/>
        <w:jc w:val="both"/>
        <w:rPr>
          <w:rFonts w:ascii="Times New Roman" w:hAnsi="Times New Roman" w:cs="Times New Roman"/>
          <w:lang w:val="sr-Latn-BA"/>
        </w:rPr>
      </w:pPr>
    </w:p>
    <w:p w:rsidR="00543CAD" w:rsidRDefault="00543CAD"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tbl>
      <w:tblPr>
        <w:tblW w:w="13840" w:type="dxa"/>
        <w:tblInd w:w="95" w:type="dxa"/>
        <w:tblLook w:val="04A0"/>
      </w:tblPr>
      <w:tblGrid>
        <w:gridCol w:w="517"/>
        <w:gridCol w:w="1039"/>
        <w:gridCol w:w="452"/>
        <w:gridCol w:w="585"/>
        <w:gridCol w:w="1026"/>
        <w:gridCol w:w="2813"/>
        <w:gridCol w:w="1539"/>
        <w:gridCol w:w="1522"/>
        <w:gridCol w:w="1522"/>
        <w:gridCol w:w="1504"/>
        <w:gridCol w:w="1321"/>
      </w:tblGrid>
      <w:tr w:rsidR="00FC5178" w:rsidRPr="00FC5178" w:rsidTr="00FC5178">
        <w:trPr>
          <w:trHeight w:val="480"/>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14"/>
                <w:szCs w:val="14"/>
                <w:lang w:val="en-GB" w:eastAsia="en-GB"/>
              </w:rPr>
            </w:pPr>
            <w:r w:rsidRPr="00FC5178">
              <w:rPr>
                <w:rFonts w:ascii="Times New Roman" w:eastAsia="Times New Roman" w:hAnsi="Times New Roman" w:cs="Times New Roman"/>
                <w:b/>
                <w:bCs/>
                <w:color w:val="000000"/>
                <w:sz w:val="14"/>
                <w:szCs w:val="14"/>
                <w:lang w:val="en-GB" w:eastAsia="en-GB"/>
              </w:rPr>
              <w:t>ФУНКЦИЈА</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ЕКОНОМСКИ КОД</w:t>
            </w:r>
          </w:p>
        </w:tc>
        <w:tc>
          <w:tcPr>
            <w:tcW w:w="2910"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ОПИС</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 квартал 25%</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 квартал 24%</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III квартал 26%</w:t>
            </w:r>
          </w:p>
        </w:tc>
        <w:tc>
          <w:tcPr>
            <w:tcW w:w="1545"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IV квартал 25%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БУЏЕТ 2024. ГОДИНА</w:t>
            </w:r>
          </w:p>
        </w:tc>
      </w:tr>
      <w:tr w:rsidR="00FC5178" w:rsidRPr="00FC5178" w:rsidTr="00FC5178">
        <w:trPr>
          <w:trHeight w:val="30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w:t>
            </w:r>
          </w:p>
        </w:tc>
        <w:tc>
          <w:tcPr>
            <w:tcW w:w="2910"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w:t>
            </w:r>
          </w:p>
        </w:tc>
        <w:tc>
          <w:tcPr>
            <w:tcW w:w="158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3</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4</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5</w:t>
            </w:r>
          </w:p>
        </w:tc>
        <w:tc>
          <w:tcPr>
            <w:tcW w:w="1545"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6</w:t>
            </w:r>
          </w:p>
        </w:tc>
        <w:tc>
          <w:tcPr>
            <w:tcW w:w="1321"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7</w:t>
            </w:r>
          </w:p>
        </w:tc>
      </w:tr>
      <w:tr w:rsidR="00FC5178" w:rsidRPr="00FC5178" w:rsidTr="00FC5178">
        <w:trPr>
          <w:trHeight w:val="30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910"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8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4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32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r>
      <w:tr w:rsidR="00FC5178" w:rsidRPr="00FC5178" w:rsidTr="00FC5178">
        <w:trPr>
          <w:trHeight w:val="5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ПЈТ</w:t>
            </w:r>
          </w:p>
        </w:tc>
        <w:tc>
          <w:tcPr>
            <w:tcW w:w="2910"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ЈУ НАРОДНА БИБЛИОТЕКА "ФИЛИП ВИШЊИЋ" БИЈЕЉИНА</w:t>
            </w:r>
          </w:p>
        </w:tc>
        <w:tc>
          <w:tcPr>
            <w:tcW w:w="158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4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32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Број ПЈТ</w:t>
            </w:r>
          </w:p>
        </w:tc>
        <w:tc>
          <w:tcPr>
            <w:tcW w:w="2910"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0818035</w:t>
            </w:r>
          </w:p>
        </w:tc>
        <w:tc>
          <w:tcPr>
            <w:tcW w:w="158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45"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32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ТЕКУЋИ РАСХОДИ</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26.875,00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25.800,00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27.950,00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26.875,00</w:t>
            </w:r>
          </w:p>
        </w:tc>
        <w:tc>
          <w:tcPr>
            <w:tcW w:w="1321"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107.500,00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411</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Накнаде запослених</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480,00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520,00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500,00</w:t>
            </w:r>
          </w:p>
        </w:tc>
        <w:tc>
          <w:tcPr>
            <w:tcW w:w="1321"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411 200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Накнаде запослених</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r>
      <w:tr w:rsidR="00FC5178" w:rsidRPr="00FC5178" w:rsidTr="00FC5178">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839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412</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26.375,00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25.320,00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27.430,00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26.375,00</w:t>
            </w:r>
          </w:p>
        </w:tc>
        <w:tc>
          <w:tcPr>
            <w:tcW w:w="1321"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105.500,00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3.900,00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15.000,00</w:t>
            </w:r>
          </w:p>
        </w:tc>
      </w:tr>
      <w:tr w:rsidR="00FC5178" w:rsidRPr="00FC5178" w:rsidTr="00FC5178">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 - гориво за гријање</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5.200,00</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5.000,00</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20.000,00</w:t>
            </w:r>
          </w:p>
        </w:tc>
      </w:tr>
      <w:tr w:rsidR="00FC5178" w:rsidRPr="00FC5178" w:rsidTr="00FC5178">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842</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комуналних услуга</w:t>
            </w:r>
          </w:p>
        </w:tc>
        <w:tc>
          <w:tcPr>
            <w:tcW w:w="1583"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c>
          <w:tcPr>
            <w:tcW w:w="1564"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1.920,00</w:t>
            </w:r>
          </w:p>
        </w:tc>
        <w:tc>
          <w:tcPr>
            <w:tcW w:w="1564"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2.080,00</w:t>
            </w:r>
          </w:p>
        </w:tc>
        <w:tc>
          <w:tcPr>
            <w:tcW w:w="1545" w:type="dxa"/>
            <w:tcBorders>
              <w:top w:val="single" w:sz="4" w:space="0" w:color="auto"/>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комуналних услуга - таксе</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960,00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1.040,00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412300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материјала</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2.750,00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2.640,00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2.860,00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2.750,00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412400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960,00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1.040,00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текућег одржавања</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1.875,00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1.950,00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1.875,00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7.500,00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Путни трошкови и трошкови превоза</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2.750,00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2.640,00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2.860,00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2.750,00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412700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осигурања и стручних услуга</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2.250,00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2.160,00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2.340,00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2.250,00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412900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Уговорене услуге и друге дажбине</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2.080,00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8.000,00</w:t>
            </w:r>
          </w:p>
        </w:tc>
      </w:tr>
      <w:tr w:rsidR="00FC5178" w:rsidRPr="00FC5178" w:rsidTr="00FC5178">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412900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Уговорене услуге и друге дажбине-програмске активности</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2.080,00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КАПИТАЛНИ ИЗДАЦИ</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27.500,00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26.400,00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28.600,00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27.500,00</w:t>
            </w:r>
          </w:p>
        </w:tc>
        <w:tc>
          <w:tcPr>
            <w:tcW w:w="1321"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110.000,00</w:t>
            </w:r>
          </w:p>
        </w:tc>
      </w:tr>
      <w:tr w:rsidR="00FC5178" w:rsidRPr="00FC5178" w:rsidTr="00FC5178">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511</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910"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83"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27.000,00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25.920,00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28.080,00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27.000,00</w:t>
            </w:r>
          </w:p>
        </w:tc>
        <w:tc>
          <w:tcPr>
            <w:tcW w:w="1321"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108.000,00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511200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Реконструкција и инвeстиције у објекте</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19.200,00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20.800,00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80.000,00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511300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опреме</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7.000,00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6.720,00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7.280,00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7.000,00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28.000,00</w:t>
            </w:r>
          </w:p>
        </w:tc>
      </w:tr>
      <w:tr w:rsidR="00FC5178" w:rsidRPr="00FC5178" w:rsidTr="00FC5178">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855</w:t>
            </w:r>
          </w:p>
        </w:tc>
        <w:tc>
          <w:tcPr>
            <w:tcW w:w="849"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2"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516</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 </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480,00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520,00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2.000,00</w:t>
            </w:r>
          </w:p>
        </w:tc>
      </w:tr>
      <w:tr w:rsidR="00FC5178" w:rsidRPr="00FC5178" w:rsidTr="00FC5178">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0820</w:t>
            </w:r>
          </w:p>
        </w:tc>
        <w:tc>
          <w:tcPr>
            <w:tcW w:w="452"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516100</w:t>
            </w:r>
          </w:p>
        </w:tc>
        <w:tc>
          <w:tcPr>
            <w:tcW w:w="291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Издаци за залихе материјала, ситног инвентара</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321" w:type="dxa"/>
            <w:tcBorders>
              <w:top w:val="nil"/>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r>
      <w:tr w:rsidR="00FC5178" w:rsidRPr="00FC5178" w:rsidTr="00FC5178">
        <w:trPr>
          <w:trHeight w:val="255"/>
        </w:trPr>
        <w:tc>
          <w:tcPr>
            <w:tcW w:w="417" w:type="dxa"/>
            <w:tcBorders>
              <w:top w:val="nil"/>
              <w:left w:val="single" w:sz="4" w:space="0" w:color="auto"/>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997" w:type="dxa"/>
            <w:gridSpan w:val="4"/>
            <w:tcBorders>
              <w:top w:val="single" w:sz="4" w:space="0" w:color="auto"/>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xml:space="preserve">ЈУ НАРОДНА БИБЛИОТЕКА "ФИЛИП ВИШЊИЋ" </w:t>
            </w:r>
          </w:p>
        </w:tc>
        <w:tc>
          <w:tcPr>
            <w:tcW w:w="1583"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54.375,00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52.200,00</w:t>
            </w:r>
          </w:p>
        </w:tc>
        <w:tc>
          <w:tcPr>
            <w:tcW w:w="1564"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56.550,00</w:t>
            </w:r>
          </w:p>
        </w:tc>
        <w:tc>
          <w:tcPr>
            <w:tcW w:w="1545" w:type="dxa"/>
            <w:tcBorders>
              <w:top w:val="nil"/>
              <w:left w:val="single" w:sz="4" w:space="0" w:color="auto"/>
              <w:bottom w:val="single" w:sz="4" w:space="0" w:color="auto"/>
              <w:right w:val="nil"/>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54.375,00</w:t>
            </w:r>
          </w:p>
        </w:tc>
        <w:tc>
          <w:tcPr>
            <w:tcW w:w="1321"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217.500,00</w:t>
            </w:r>
          </w:p>
        </w:tc>
      </w:tr>
    </w:tbl>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tbl>
      <w:tblPr>
        <w:tblW w:w="13580" w:type="dxa"/>
        <w:tblInd w:w="95" w:type="dxa"/>
        <w:tblLook w:val="04A0"/>
      </w:tblPr>
      <w:tblGrid>
        <w:gridCol w:w="516"/>
        <w:gridCol w:w="1039"/>
        <w:gridCol w:w="447"/>
        <w:gridCol w:w="585"/>
        <w:gridCol w:w="1026"/>
        <w:gridCol w:w="2642"/>
        <w:gridCol w:w="1468"/>
        <w:gridCol w:w="1520"/>
        <w:gridCol w:w="1537"/>
        <w:gridCol w:w="1503"/>
        <w:gridCol w:w="1297"/>
      </w:tblGrid>
      <w:tr w:rsidR="00FC5178" w:rsidRPr="00FC5178" w:rsidTr="00FC5178">
        <w:trPr>
          <w:trHeight w:val="480"/>
        </w:trPr>
        <w:tc>
          <w:tcPr>
            <w:tcW w:w="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14"/>
                <w:szCs w:val="14"/>
                <w:lang w:val="en-GB" w:eastAsia="en-GB"/>
              </w:rPr>
            </w:pPr>
            <w:r w:rsidRPr="00FC5178">
              <w:rPr>
                <w:rFonts w:ascii="Times New Roman" w:eastAsia="Times New Roman" w:hAnsi="Times New Roman" w:cs="Times New Roman"/>
                <w:b/>
                <w:bCs/>
                <w:color w:val="000000"/>
                <w:sz w:val="14"/>
                <w:szCs w:val="14"/>
                <w:lang w:val="en-GB" w:eastAsia="en-GB"/>
              </w:rPr>
              <w:t>ФУНКЦИЈА</w:t>
            </w:r>
          </w:p>
        </w:tc>
        <w:tc>
          <w:tcPr>
            <w:tcW w:w="2086"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ЕКОНОМСКИ КОД</w:t>
            </w:r>
          </w:p>
        </w:tc>
        <w:tc>
          <w:tcPr>
            <w:tcW w:w="2734" w:type="dxa"/>
            <w:tcBorders>
              <w:top w:val="single" w:sz="4" w:space="0" w:color="auto"/>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ОПИС</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 квартал 25%</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 квартал 24%</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III квартал 26%</w:t>
            </w:r>
          </w:p>
        </w:tc>
        <w:tc>
          <w:tcPr>
            <w:tcW w:w="1545" w:type="dxa"/>
            <w:tcBorders>
              <w:top w:val="single" w:sz="4" w:space="0" w:color="auto"/>
              <w:left w:val="nil"/>
              <w:bottom w:val="single" w:sz="4" w:space="0" w:color="auto"/>
              <w:right w:val="nil"/>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IV квартал 25%</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18"/>
                <w:szCs w:val="18"/>
                <w:lang w:val="en-GB" w:eastAsia="en-GB"/>
              </w:rPr>
            </w:pPr>
            <w:r w:rsidRPr="00FC5178">
              <w:rPr>
                <w:rFonts w:ascii="Times New Roman" w:eastAsia="Times New Roman" w:hAnsi="Times New Roman" w:cs="Times New Roman"/>
                <w:b/>
                <w:bCs/>
                <w:sz w:val="18"/>
                <w:szCs w:val="18"/>
                <w:lang w:val="en-GB" w:eastAsia="en-GB"/>
              </w:rPr>
              <w:t>БУЏЕТ 2024. ГОДИНА</w:t>
            </w:r>
          </w:p>
        </w:tc>
      </w:tr>
      <w:tr w:rsidR="00FC5178" w:rsidRPr="00FC5178" w:rsidTr="00FC5178">
        <w:trPr>
          <w:trHeight w:val="300"/>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6"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w:t>
            </w:r>
          </w:p>
        </w:tc>
        <w:tc>
          <w:tcPr>
            <w:tcW w:w="273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w:t>
            </w:r>
          </w:p>
        </w:tc>
        <w:tc>
          <w:tcPr>
            <w:tcW w:w="150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3</w:t>
            </w:r>
          </w:p>
        </w:tc>
        <w:tc>
          <w:tcPr>
            <w:tcW w:w="156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4</w:t>
            </w:r>
          </w:p>
        </w:tc>
        <w:tc>
          <w:tcPr>
            <w:tcW w:w="1583"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5</w:t>
            </w:r>
          </w:p>
        </w:tc>
        <w:tc>
          <w:tcPr>
            <w:tcW w:w="1545"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6</w:t>
            </w:r>
          </w:p>
        </w:tc>
        <w:tc>
          <w:tcPr>
            <w:tcW w:w="129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sz w:val="18"/>
                <w:szCs w:val="18"/>
                <w:lang w:val="en-GB" w:eastAsia="en-GB"/>
              </w:rPr>
            </w:pPr>
            <w:r w:rsidRPr="00FC5178">
              <w:rPr>
                <w:rFonts w:ascii="Times New Roman" w:eastAsia="Times New Roman" w:hAnsi="Times New Roman" w:cs="Times New Roman"/>
                <w:sz w:val="18"/>
                <w:szCs w:val="18"/>
                <w:lang w:val="en-GB" w:eastAsia="en-GB"/>
              </w:rPr>
              <w:t>7</w:t>
            </w:r>
          </w:p>
        </w:tc>
      </w:tr>
      <w:tr w:rsidR="00FC5178" w:rsidRPr="00FC5178" w:rsidTr="00FC5178">
        <w:trPr>
          <w:trHeight w:val="300"/>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73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0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64"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83" w:type="dxa"/>
            <w:tcBorders>
              <w:top w:val="nil"/>
              <w:left w:val="single" w:sz="4" w:space="0" w:color="auto"/>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45" w:type="dxa"/>
            <w:tcBorders>
              <w:top w:val="nil"/>
              <w:left w:val="single" w:sz="4" w:space="0" w:color="auto"/>
              <w:bottom w:val="single" w:sz="4" w:space="0" w:color="auto"/>
              <w:right w:val="nil"/>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29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r>
      <w:tr w:rsidR="00FC5178" w:rsidRPr="00FC5178" w:rsidTr="00FC5178">
        <w:trPr>
          <w:trHeight w:val="570"/>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6"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ПЈТ</w:t>
            </w:r>
          </w:p>
        </w:tc>
        <w:tc>
          <w:tcPr>
            <w:tcW w:w="273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ЈУ МУЗИЧКА ШКОЛА "С.С. МОКРАЊАЦ"</w:t>
            </w:r>
          </w:p>
        </w:tc>
        <w:tc>
          <w:tcPr>
            <w:tcW w:w="150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64"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83" w:type="dxa"/>
            <w:tcBorders>
              <w:top w:val="nil"/>
              <w:left w:val="single" w:sz="4" w:space="0" w:color="auto"/>
              <w:bottom w:val="single" w:sz="4" w:space="0" w:color="auto"/>
              <w:right w:val="nil"/>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45" w:type="dxa"/>
            <w:tcBorders>
              <w:top w:val="nil"/>
              <w:left w:val="single" w:sz="4" w:space="0" w:color="auto"/>
              <w:bottom w:val="single" w:sz="4" w:space="0" w:color="auto"/>
              <w:right w:val="nil"/>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29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2086" w:type="dxa"/>
            <w:gridSpan w:val="3"/>
            <w:tcBorders>
              <w:top w:val="single" w:sz="4" w:space="0" w:color="auto"/>
              <w:left w:val="nil"/>
              <w:bottom w:val="single" w:sz="4" w:space="0" w:color="auto"/>
              <w:right w:val="single" w:sz="4" w:space="0" w:color="000000"/>
            </w:tcBorders>
            <w:shd w:val="clear" w:color="000000" w:fill="FFFFFF"/>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Број ПЈТ</w:t>
            </w:r>
          </w:p>
        </w:tc>
        <w:tc>
          <w:tcPr>
            <w:tcW w:w="2734"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840011</w:t>
            </w:r>
          </w:p>
        </w:tc>
        <w:tc>
          <w:tcPr>
            <w:tcW w:w="1507" w:type="dxa"/>
            <w:tcBorders>
              <w:top w:val="nil"/>
              <w:left w:val="nil"/>
              <w:bottom w:val="single" w:sz="4" w:space="0" w:color="auto"/>
              <w:right w:val="single" w:sz="4" w:space="0" w:color="auto"/>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64" w:type="dxa"/>
            <w:tcBorders>
              <w:top w:val="nil"/>
              <w:left w:val="nil"/>
              <w:bottom w:val="single" w:sz="4" w:space="0" w:color="auto"/>
              <w:right w:val="nil"/>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83" w:type="dxa"/>
            <w:tcBorders>
              <w:top w:val="nil"/>
              <w:left w:val="single" w:sz="4" w:space="0" w:color="auto"/>
              <w:bottom w:val="single" w:sz="4" w:space="0" w:color="auto"/>
              <w:right w:val="nil"/>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545" w:type="dxa"/>
            <w:tcBorders>
              <w:top w:val="nil"/>
              <w:left w:val="single" w:sz="4" w:space="0" w:color="auto"/>
              <w:bottom w:val="single" w:sz="4" w:space="0" w:color="auto"/>
              <w:right w:val="nil"/>
            </w:tcBorders>
            <w:shd w:val="clear" w:color="000000" w:fill="FFFFFF"/>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29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ТЕКУЋИ РАСХОДИ</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12.125,00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11.640,00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12.610,00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12.125,00</w:t>
            </w:r>
          </w:p>
        </w:tc>
        <w:tc>
          <w:tcPr>
            <w:tcW w:w="129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48.500,00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411</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575,00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552,00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598,00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575,00</w:t>
            </w:r>
          </w:p>
        </w:tc>
        <w:tc>
          <w:tcPr>
            <w:tcW w:w="129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2.300,00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859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411200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xml:space="preserve">Накнаде запослених </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575,00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552,00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598,00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575,00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2.300,00</w:t>
            </w:r>
          </w:p>
        </w:tc>
      </w:tr>
      <w:tr w:rsidR="00FC5178" w:rsidRPr="00FC5178" w:rsidTr="00FC5178">
        <w:trPr>
          <w:trHeight w:val="51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412</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11.550,00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11.088,00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12.012,00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11.550,00</w:t>
            </w:r>
          </w:p>
        </w:tc>
        <w:tc>
          <w:tcPr>
            <w:tcW w:w="129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46.200,00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412100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Расходи по основу закупа</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520,00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 - гријање</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3.600,00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3.900,00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3.750,00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енергије</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1.375,00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1.320,00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1.430,00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1.375,00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5.500,00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864</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412200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комуналних услуга</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650,00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624,00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676,00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650,00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2.600,00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865</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412300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материјала</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1.200,00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1.152,00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1.248,00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1.200,00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4.800,00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866</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412400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125,00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130,00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125,00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867</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412500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текућег одржавања</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950,00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912,00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988,00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950,00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3.800,00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868</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412600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Путни трошкови</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800,00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768,00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832,00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800,00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3.200,00</w:t>
            </w:r>
          </w:p>
        </w:tc>
      </w:tr>
      <w:tr w:rsidR="00FC5178" w:rsidRPr="00FC5178" w:rsidTr="00FC5178">
        <w:trPr>
          <w:trHeight w:val="51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869</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412700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Трошкови осигурања, банкарских услуга и платног промета</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450,00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432,00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468,00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450,00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870</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412900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Уговорене услуге и друге дажбине</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1.750,00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1.680,00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1.820,00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1.750,00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7.000,00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871</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КАПИТАЛНИ ИЗДАЦИ</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1.750,00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1.680,00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1.820,00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1.750,00</w:t>
            </w:r>
          </w:p>
        </w:tc>
        <w:tc>
          <w:tcPr>
            <w:tcW w:w="129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7.000,00</w:t>
            </w:r>
          </w:p>
        </w:tc>
      </w:tr>
      <w:tr w:rsidR="00FC5178" w:rsidRPr="00FC5178" w:rsidTr="00FC5178">
        <w:trPr>
          <w:trHeight w:val="48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872</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511</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734" w:type="dxa"/>
            <w:tcBorders>
              <w:top w:val="nil"/>
              <w:left w:val="nil"/>
              <w:bottom w:val="single" w:sz="4" w:space="0" w:color="auto"/>
              <w:right w:val="nil"/>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18"/>
                <w:szCs w:val="18"/>
                <w:lang w:val="en-GB" w:eastAsia="en-GB"/>
              </w:rPr>
            </w:pPr>
            <w:r w:rsidRPr="00FC5178">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507"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1.500,00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1.440,00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1.560,00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1.500,00</w:t>
            </w:r>
          </w:p>
        </w:tc>
        <w:tc>
          <w:tcPr>
            <w:tcW w:w="129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6.000,00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873</w:t>
            </w:r>
          </w:p>
        </w:tc>
        <w:tc>
          <w:tcPr>
            <w:tcW w:w="849"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511300</w:t>
            </w:r>
          </w:p>
        </w:tc>
        <w:tc>
          <w:tcPr>
            <w:tcW w:w="273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Набавка опреме</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1.440,00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1.560,00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w:t>
            </w:r>
          </w:p>
        </w:tc>
        <w:tc>
          <w:tcPr>
            <w:tcW w:w="1297"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6.000,00</w:t>
            </w:r>
          </w:p>
        </w:tc>
      </w:tr>
      <w:tr w:rsidR="00FC5178" w:rsidRPr="00FC5178" w:rsidTr="00FC5178">
        <w:trPr>
          <w:trHeight w:val="510"/>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874</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516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240,00</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260,00</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250,00</w:t>
            </w:r>
          </w:p>
        </w:tc>
        <w:tc>
          <w:tcPr>
            <w:tcW w:w="1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1.000,00</w:t>
            </w:r>
          </w:p>
        </w:tc>
      </w:tr>
      <w:tr w:rsidR="00FC5178" w:rsidRPr="00FC5178" w:rsidTr="00FC5178">
        <w:trPr>
          <w:trHeight w:val="255"/>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875</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0922</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591"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044"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516100</w:t>
            </w:r>
          </w:p>
        </w:tc>
        <w:tc>
          <w:tcPr>
            <w:tcW w:w="2734"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Издаци за залихе робе и ситног инвентара</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240,00</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260,00</w:t>
            </w:r>
          </w:p>
        </w:tc>
        <w:tc>
          <w:tcPr>
            <w:tcW w:w="1545"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250,00</w:t>
            </w:r>
          </w:p>
        </w:tc>
        <w:tc>
          <w:tcPr>
            <w:tcW w:w="1297" w:type="dxa"/>
            <w:tcBorders>
              <w:top w:val="single" w:sz="4" w:space="0" w:color="auto"/>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1.000,00</w:t>
            </w:r>
          </w:p>
        </w:tc>
      </w:tr>
      <w:tr w:rsidR="00FC5178" w:rsidRPr="00FC5178" w:rsidTr="00FC5178">
        <w:trPr>
          <w:trHeight w:val="255"/>
        </w:trPr>
        <w:tc>
          <w:tcPr>
            <w:tcW w:w="415" w:type="dxa"/>
            <w:tcBorders>
              <w:top w:val="nil"/>
              <w:left w:val="single" w:sz="4" w:space="0" w:color="auto"/>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jc w:val="center"/>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4820" w:type="dxa"/>
            <w:gridSpan w:val="4"/>
            <w:tcBorders>
              <w:top w:val="single" w:sz="4" w:space="0" w:color="auto"/>
              <w:left w:val="nil"/>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УКУПНО МУЗИЧКА ШКОЛА "С.С. МОКРАЊАЦ"</w:t>
            </w:r>
          </w:p>
        </w:tc>
        <w:tc>
          <w:tcPr>
            <w:tcW w:w="150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13.875,00</w:t>
            </w:r>
          </w:p>
        </w:tc>
        <w:tc>
          <w:tcPr>
            <w:tcW w:w="1564"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13.320,00</w:t>
            </w:r>
          </w:p>
        </w:tc>
        <w:tc>
          <w:tcPr>
            <w:tcW w:w="1583"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14.430,00</w:t>
            </w:r>
          </w:p>
        </w:tc>
        <w:tc>
          <w:tcPr>
            <w:tcW w:w="1545"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13.875,00</w:t>
            </w:r>
          </w:p>
        </w:tc>
        <w:tc>
          <w:tcPr>
            <w:tcW w:w="1297"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color w:val="000000"/>
                <w:sz w:val="20"/>
                <w:szCs w:val="20"/>
                <w:lang w:val="en-GB" w:eastAsia="en-GB"/>
              </w:rPr>
            </w:pPr>
            <w:r w:rsidRPr="00FC5178">
              <w:rPr>
                <w:rFonts w:ascii="Times New Roman" w:eastAsia="Times New Roman" w:hAnsi="Times New Roman" w:cs="Times New Roman"/>
                <w:b/>
                <w:bCs/>
                <w:color w:val="000000"/>
                <w:sz w:val="20"/>
                <w:szCs w:val="20"/>
                <w:lang w:val="en-GB" w:eastAsia="en-GB"/>
              </w:rPr>
              <w:t>55.500,00</w:t>
            </w:r>
          </w:p>
        </w:tc>
      </w:tr>
    </w:tbl>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tbl>
      <w:tblPr>
        <w:tblW w:w="13580" w:type="dxa"/>
        <w:tblInd w:w="95" w:type="dxa"/>
        <w:tblLook w:val="04A0"/>
      </w:tblPr>
      <w:tblGrid>
        <w:gridCol w:w="516"/>
        <w:gridCol w:w="580"/>
        <w:gridCol w:w="460"/>
        <w:gridCol w:w="600"/>
        <w:gridCol w:w="1060"/>
        <w:gridCol w:w="2800"/>
        <w:gridCol w:w="1540"/>
        <w:gridCol w:w="1600"/>
        <w:gridCol w:w="1620"/>
        <w:gridCol w:w="1580"/>
        <w:gridCol w:w="1366"/>
      </w:tblGrid>
      <w:tr w:rsidR="00FC5178" w:rsidRPr="00FC5178" w:rsidTr="00FC5178">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876</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right"/>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372 200</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БУЏЕТСКА РЕЗЕРВА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150.000,00</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150.000,00</w:t>
            </w:r>
          </w:p>
        </w:tc>
      </w:tr>
      <w:tr w:rsidR="00FC5178" w:rsidRPr="00FC5178" w:rsidTr="00FC5178">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877</w:t>
            </w:r>
          </w:p>
        </w:tc>
        <w:tc>
          <w:tcPr>
            <w:tcW w:w="58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460"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631900</w:t>
            </w:r>
          </w:p>
        </w:tc>
        <w:tc>
          <w:tcPr>
            <w:tcW w:w="2800" w:type="dxa"/>
            <w:tcBorders>
              <w:top w:val="nil"/>
              <w:left w:val="nil"/>
              <w:bottom w:val="single" w:sz="4" w:space="0" w:color="auto"/>
              <w:right w:val="single" w:sz="4" w:space="0" w:color="auto"/>
            </w:tcBorders>
            <w:shd w:val="clear" w:color="auto" w:fill="auto"/>
            <w:vAlign w:val="center"/>
            <w:hideMark/>
          </w:tcPr>
          <w:p w:rsidR="00FC5178" w:rsidRPr="00FC5178" w:rsidRDefault="00FC5178" w:rsidP="00FC5178">
            <w:pPr>
              <w:spacing w:after="0" w:line="240" w:lineRule="auto"/>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Остали издаци - обавезе за издате гаранције АД Водовод и канализација, ЈП Еко-Деп, ЈУ Бања Дворови</w:t>
            </w:r>
          </w:p>
        </w:tc>
        <w:tc>
          <w:tcPr>
            <w:tcW w:w="1540"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50.000,00</w:t>
            </w:r>
          </w:p>
        </w:tc>
        <w:tc>
          <w:tcPr>
            <w:tcW w:w="1600"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620"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580"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 </w:t>
            </w:r>
          </w:p>
        </w:tc>
        <w:tc>
          <w:tcPr>
            <w:tcW w:w="1320" w:type="dxa"/>
            <w:tcBorders>
              <w:top w:val="nil"/>
              <w:left w:val="nil"/>
              <w:bottom w:val="single" w:sz="4" w:space="0" w:color="auto"/>
              <w:right w:val="single" w:sz="4" w:space="0" w:color="auto"/>
            </w:tcBorders>
            <w:shd w:val="clear" w:color="auto" w:fill="auto"/>
            <w:noWrap/>
            <w:vAlign w:val="center"/>
            <w:hideMark/>
          </w:tcPr>
          <w:p w:rsidR="00FC5178" w:rsidRPr="00FC5178" w:rsidRDefault="00FC5178" w:rsidP="00FC5178">
            <w:pPr>
              <w:spacing w:after="0" w:line="240" w:lineRule="auto"/>
              <w:jc w:val="right"/>
              <w:rPr>
                <w:rFonts w:ascii="Times New Roman" w:eastAsia="Times New Roman" w:hAnsi="Times New Roman" w:cs="Times New Roman"/>
                <w:color w:val="000000"/>
                <w:sz w:val="20"/>
                <w:szCs w:val="20"/>
                <w:lang w:val="en-GB" w:eastAsia="en-GB"/>
              </w:rPr>
            </w:pPr>
            <w:r w:rsidRPr="00FC5178">
              <w:rPr>
                <w:rFonts w:ascii="Times New Roman" w:eastAsia="Times New Roman" w:hAnsi="Times New Roman" w:cs="Times New Roman"/>
                <w:color w:val="000000"/>
                <w:sz w:val="20"/>
                <w:szCs w:val="20"/>
                <w:lang w:val="en-GB" w:eastAsia="en-GB"/>
              </w:rPr>
              <w:t>50.000,00</w:t>
            </w:r>
          </w:p>
        </w:tc>
      </w:tr>
      <w:tr w:rsidR="00FC5178" w:rsidRPr="00FC5178" w:rsidTr="00FC5178">
        <w:trPr>
          <w:trHeight w:val="270"/>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FC5178" w:rsidRPr="00FC5178" w:rsidRDefault="00FC5178" w:rsidP="00FC5178">
            <w:pPr>
              <w:spacing w:after="0" w:line="240" w:lineRule="auto"/>
              <w:jc w:val="center"/>
              <w:rPr>
                <w:rFonts w:ascii="Times New Roman" w:eastAsia="Times New Roman" w:hAnsi="Times New Roman" w:cs="Times New Roman"/>
                <w:b/>
                <w:bCs/>
                <w:sz w:val="20"/>
                <w:szCs w:val="20"/>
                <w:lang w:val="en-GB" w:eastAsia="en-GB"/>
              </w:rPr>
            </w:pPr>
            <w:r w:rsidRPr="00FC5178">
              <w:rPr>
                <w:rFonts w:ascii="Times New Roman" w:eastAsia="Times New Roman" w:hAnsi="Times New Roman" w:cs="Times New Roman"/>
                <w:b/>
                <w:bCs/>
                <w:sz w:val="20"/>
                <w:szCs w:val="20"/>
                <w:lang w:val="en-GB" w:eastAsia="en-GB"/>
              </w:rPr>
              <w:t> </w:t>
            </w:r>
          </w:p>
        </w:tc>
        <w:tc>
          <w:tcPr>
            <w:tcW w:w="5500" w:type="dxa"/>
            <w:gridSpan w:val="5"/>
            <w:tcBorders>
              <w:top w:val="single" w:sz="4" w:space="0" w:color="auto"/>
              <w:left w:val="nil"/>
              <w:bottom w:val="single" w:sz="4" w:space="0" w:color="auto"/>
              <w:right w:val="single" w:sz="4" w:space="0" w:color="auto"/>
            </w:tcBorders>
            <w:shd w:val="clear" w:color="000000" w:fill="DBE5F1"/>
            <w:noWrap/>
            <w:vAlign w:val="center"/>
            <w:hideMark/>
          </w:tcPr>
          <w:p w:rsidR="00FC5178" w:rsidRPr="00FC5178" w:rsidRDefault="00FC5178" w:rsidP="00FC5178">
            <w:pPr>
              <w:spacing w:after="0" w:line="240" w:lineRule="auto"/>
              <w:rPr>
                <w:rFonts w:ascii="Times New Roman" w:eastAsia="Times New Roman" w:hAnsi="Times New Roman" w:cs="Times New Roman"/>
                <w:b/>
                <w:bCs/>
                <w:i/>
                <w:iCs/>
                <w:sz w:val="20"/>
                <w:szCs w:val="20"/>
                <w:lang w:val="en-GB" w:eastAsia="en-GB"/>
              </w:rPr>
            </w:pPr>
            <w:r w:rsidRPr="00FC5178">
              <w:rPr>
                <w:rFonts w:ascii="Times New Roman" w:eastAsia="Times New Roman" w:hAnsi="Times New Roman" w:cs="Times New Roman"/>
                <w:b/>
                <w:bCs/>
                <w:i/>
                <w:iCs/>
                <w:sz w:val="20"/>
                <w:szCs w:val="20"/>
                <w:lang w:val="en-GB" w:eastAsia="en-GB"/>
              </w:rPr>
              <w:t>УКУПНО БУЏЕТ  - ФОНД 01</w:t>
            </w:r>
          </w:p>
        </w:tc>
        <w:tc>
          <w:tcPr>
            <w:tcW w:w="1540" w:type="dxa"/>
            <w:tcBorders>
              <w:top w:val="nil"/>
              <w:left w:val="nil"/>
              <w:bottom w:val="single" w:sz="4" w:space="0" w:color="auto"/>
              <w:right w:val="single" w:sz="4" w:space="0" w:color="auto"/>
            </w:tcBorders>
            <w:shd w:val="clear" w:color="000000" w:fill="DBE5F1"/>
            <w:noWrap/>
            <w:vAlign w:val="center"/>
            <w:hideMark/>
          </w:tcPr>
          <w:p w:rsidR="00FC5178" w:rsidRPr="00FC5178" w:rsidRDefault="00FC5178" w:rsidP="00FC5178">
            <w:pPr>
              <w:spacing w:after="0" w:line="240" w:lineRule="auto"/>
              <w:rPr>
                <w:rFonts w:ascii="Times New Roman" w:eastAsia="Times New Roman" w:hAnsi="Times New Roman" w:cs="Times New Roman"/>
                <w:b/>
                <w:bCs/>
                <w:i/>
                <w:iCs/>
                <w:color w:val="000000"/>
                <w:sz w:val="20"/>
                <w:szCs w:val="20"/>
                <w:lang w:val="en-GB" w:eastAsia="en-GB"/>
              </w:rPr>
            </w:pPr>
            <w:r w:rsidRPr="00FC5178">
              <w:rPr>
                <w:rFonts w:ascii="Times New Roman" w:eastAsia="Times New Roman" w:hAnsi="Times New Roman" w:cs="Times New Roman"/>
                <w:b/>
                <w:bCs/>
                <w:i/>
                <w:iCs/>
                <w:color w:val="000000"/>
                <w:sz w:val="20"/>
                <w:szCs w:val="20"/>
                <w:lang w:val="en-GB" w:eastAsia="en-GB"/>
              </w:rPr>
              <w:t> </w:t>
            </w:r>
          </w:p>
        </w:tc>
        <w:tc>
          <w:tcPr>
            <w:tcW w:w="1600" w:type="dxa"/>
            <w:tcBorders>
              <w:top w:val="nil"/>
              <w:left w:val="nil"/>
              <w:bottom w:val="single" w:sz="4" w:space="0" w:color="auto"/>
              <w:right w:val="single" w:sz="4" w:space="0" w:color="auto"/>
            </w:tcBorders>
            <w:shd w:val="clear" w:color="000000" w:fill="DBE5F1"/>
            <w:noWrap/>
            <w:vAlign w:val="center"/>
            <w:hideMark/>
          </w:tcPr>
          <w:p w:rsidR="00FC5178" w:rsidRPr="00FC5178" w:rsidRDefault="00FC5178" w:rsidP="00FC5178">
            <w:pPr>
              <w:spacing w:after="0" w:line="240" w:lineRule="auto"/>
              <w:rPr>
                <w:rFonts w:ascii="Times New Roman" w:eastAsia="Times New Roman" w:hAnsi="Times New Roman" w:cs="Times New Roman"/>
                <w:b/>
                <w:bCs/>
                <w:i/>
                <w:iCs/>
                <w:color w:val="000000"/>
                <w:sz w:val="20"/>
                <w:szCs w:val="20"/>
                <w:lang w:val="en-GB" w:eastAsia="en-GB"/>
              </w:rPr>
            </w:pPr>
            <w:r w:rsidRPr="00FC5178">
              <w:rPr>
                <w:rFonts w:ascii="Times New Roman" w:eastAsia="Times New Roman" w:hAnsi="Times New Roman" w:cs="Times New Roman"/>
                <w:b/>
                <w:bCs/>
                <w:i/>
                <w:iCs/>
                <w:color w:val="000000"/>
                <w:sz w:val="20"/>
                <w:szCs w:val="20"/>
                <w:lang w:val="en-GB" w:eastAsia="en-GB"/>
              </w:rPr>
              <w:t> </w:t>
            </w:r>
          </w:p>
        </w:tc>
        <w:tc>
          <w:tcPr>
            <w:tcW w:w="1620" w:type="dxa"/>
            <w:tcBorders>
              <w:top w:val="nil"/>
              <w:left w:val="nil"/>
              <w:bottom w:val="single" w:sz="4" w:space="0" w:color="auto"/>
              <w:right w:val="single" w:sz="4" w:space="0" w:color="auto"/>
            </w:tcBorders>
            <w:shd w:val="clear" w:color="000000" w:fill="DBE5F1"/>
            <w:noWrap/>
            <w:vAlign w:val="center"/>
            <w:hideMark/>
          </w:tcPr>
          <w:p w:rsidR="00FC5178" w:rsidRPr="00FC5178" w:rsidRDefault="00FC5178" w:rsidP="00FC5178">
            <w:pPr>
              <w:spacing w:after="0" w:line="240" w:lineRule="auto"/>
              <w:rPr>
                <w:rFonts w:ascii="Times New Roman" w:eastAsia="Times New Roman" w:hAnsi="Times New Roman" w:cs="Times New Roman"/>
                <w:b/>
                <w:bCs/>
                <w:i/>
                <w:iCs/>
                <w:color w:val="000000"/>
                <w:sz w:val="20"/>
                <w:szCs w:val="20"/>
                <w:lang w:val="en-GB" w:eastAsia="en-GB"/>
              </w:rPr>
            </w:pPr>
            <w:r w:rsidRPr="00FC5178">
              <w:rPr>
                <w:rFonts w:ascii="Times New Roman" w:eastAsia="Times New Roman" w:hAnsi="Times New Roman" w:cs="Times New Roman"/>
                <w:b/>
                <w:bCs/>
                <w:i/>
                <w:iCs/>
                <w:color w:val="000000"/>
                <w:sz w:val="20"/>
                <w:szCs w:val="20"/>
                <w:lang w:val="en-GB" w:eastAsia="en-GB"/>
              </w:rPr>
              <w:t> </w:t>
            </w:r>
          </w:p>
        </w:tc>
        <w:tc>
          <w:tcPr>
            <w:tcW w:w="1580" w:type="dxa"/>
            <w:tcBorders>
              <w:top w:val="nil"/>
              <w:left w:val="nil"/>
              <w:bottom w:val="single" w:sz="4" w:space="0" w:color="auto"/>
              <w:right w:val="single" w:sz="4" w:space="0" w:color="auto"/>
            </w:tcBorders>
            <w:shd w:val="clear" w:color="000000" w:fill="DBE5F1"/>
            <w:noWrap/>
            <w:vAlign w:val="center"/>
            <w:hideMark/>
          </w:tcPr>
          <w:p w:rsidR="00FC5178" w:rsidRPr="00FC5178" w:rsidRDefault="00FC5178" w:rsidP="00FC5178">
            <w:pPr>
              <w:spacing w:after="0" w:line="240" w:lineRule="auto"/>
              <w:rPr>
                <w:rFonts w:ascii="Times New Roman" w:eastAsia="Times New Roman" w:hAnsi="Times New Roman" w:cs="Times New Roman"/>
                <w:b/>
                <w:bCs/>
                <w:i/>
                <w:iCs/>
                <w:color w:val="000000"/>
                <w:sz w:val="20"/>
                <w:szCs w:val="20"/>
                <w:lang w:val="en-GB" w:eastAsia="en-GB"/>
              </w:rPr>
            </w:pPr>
            <w:r w:rsidRPr="00FC5178">
              <w:rPr>
                <w:rFonts w:ascii="Times New Roman" w:eastAsia="Times New Roman" w:hAnsi="Times New Roman" w:cs="Times New Roman"/>
                <w:b/>
                <w:bCs/>
                <w:i/>
                <w:i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000000" w:fill="DBE5F1"/>
            <w:noWrap/>
            <w:vAlign w:val="center"/>
            <w:hideMark/>
          </w:tcPr>
          <w:p w:rsidR="00FC5178" w:rsidRPr="00FC5178" w:rsidRDefault="00FC5178" w:rsidP="00FC5178">
            <w:pPr>
              <w:spacing w:after="0" w:line="240" w:lineRule="auto"/>
              <w:jc w:val="right"/>
              <w:rPr>
                <w:rFonts w:ascii="Times New Roman" w:eastAsia="Times New Roman" w:hAnsi="Times New Roman" w:cs="Times New Roman"/>
                <w:b/>
                <w:bCs/>
                <w:i/>
                <w:iCs/>
                <w:color w:val="000000"/>
                <w:sz w:val="20"/>
                <w:szCs w:val="20"/>
                <w:lang w:val="en-GB" w:eastAsia="en-GB"/>
              </w:rPr>
            </w:pPr>
            <w:r w:rsidRPr="00FC5178">
              <w:rPr>
                <w:rFonts w:ascii="Times New Roman" w:eastAsia="Times New Roman" w:hAnsi="Times New Roman" w:cs="Times New Roman"/>
                <w:b/>
                <w:bCs/>
                <w:i/>
                <w:iCs/>
                <w:color w:val="000000"/>
                <w:sz w:val="20"/>
                <w:szCs w:val="20"/>
                <w:lang w:val="en-GB" w:eastAsia="en-GB"/>
              </w:rPr>
              <w:t>74.171.235,00</w:t>
            </w:r>
          </w:p>
        </w:tc>
      </w:tr>
    </w:tbl>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FC5178" w:rsidRDefault="00FC5178" w:rsidP="00C037C5">
      <w:pPr>
        <w:spacing w:after="0" w:line="240" w:lineRule="auto"/>
        <w:contextualSpacing/>
        <w:jc w:val="both"/>
        <w:rPr>
          <w:rFonts w:ascii="Times New Roman" w:hAnsi="Times New Roman" w:cs="Times New Roman"/>
          <w:lang w:val="sr-Latn-BA"/>
        </w:rPr>
      </w:pPr>
    </w:p>
    <w:p w:rsidR="002828BE" w:rsidRPr="00C037C5" w:rsidRDefault="002828BE" w:rsidP="00C037C5">
      <w:pPr>
        <w:spacing w:after="0" w:line="240" w:lineRule="auto"/>
        <w:contextualSpacing/>
        <w:jc w:val="both"/>
        <w:rPr>
          <w:rFonts w:ascii="Times New Roman" w:hAnsi="Times New Roman" w:cs="Times New Roman"/>
          <w:lang w:val="sr-Cyrl-BA"/>
        </w:rPr>
      </w:pPr>
      <w:r w:rsidRPr="00C037C5">
        <w:rPr>
          <w:rFonts w:ascii="Times New Roman" w:hAnsi="Times New Roman" w:cs="Times New Roman"/>
          <w:lang w:val="sr-Cyrl-BA"/>
        </w:rPr>
        <w:t>ОДЈЕЉЕЊЕ ЗА ФИНАНСИЈЕ</w:t>
      </w:r>
    </w:p>
    <w:p w:rsidR="002828BE" w:rsidRPr="00C037C5" w:rsidRDefault="00C037C5" w:rsidP="00C037C5">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 xml:space="preserve"> </w:t>
      </w:r>
      <w:r w:rsidR="002828BE" w:rsidRPr="00C037C5">
        <w:rPr>
          <w:rFonts w:ascii="Times New Roman" w:hAnsi="Times New Roman" w:cs="Times New Roman"/>
          <w:lang w:val="sr-Cyrl-BA"/>
        </w:rPr>
        <w:t xml:space="preserve"> П.О. ГРАДОНАЧЕЛНИКА</w:t>
      </w:r>
    </w:p>
    <w:p w:rsidR="002828BE" w:rsidRDefault="002828BE" w:rsidP="002828BE">
      <w:pPr>
        <w:pStyle w:val="ListParagraph"/>
        <w:spacing w:after="0" w:line="240" w:lineRule="auto"/>
        <w:ind w:left="360"/>
        <w:jc w:val="both"/>
        <w:rPr>
          <w:rFonts w:ascii="Times New Roman" w:hAnsi="Times New Roman" w:cs="Times New Roman"/>
          <w:lang w:val="sr-Cyrl-BA"/>
        </w:rPr>
      </w:pPr>
    </w:p>
    <w:p w:rsidR="002828BE" w:rsidRPr="00AD664B" w:rsidRDefault="002828BE" w:rsidP="002828BE">
      <w:pPr>
        <w:pStyle w:val="ListParagraph"/>
        <w:spacing w:after="0" w:line="240" w:lineRule="auto"/>
        <w:ind w:left="360"/>
        <w:jc w:val="both"/>
        <w:rPr>
          <w:rFonts w:ascii="Times New Roman" w:hAnsi="Times New Roman" w:cs="Times New Roman"/>
          <w:lang w:val="sr-Cyrl-BA"/>
        </w:rPr>
      </w:pPr>
      <w:r>
        <w:rPr>
          <w:rFonts w:ascii="Times New Roman" w:hAnsi="Times New Roman" w:cs="Times New Roman"/>
          <w:lang w:val="sr-Cyrl-BA"/>
        </w:rPr>
        <w:t>Гордана Петровић</w:t>
      </w:r>
    </w:p>
    <w:p w:rsidR="002828BE" w:rsidRPr="00B83954" w:rsidRDefault="002828BE" w:rsidP="002828BE">
      <w:pPr>
        <w:pStyle w:val="ListParagraph"/>
        <w:spacing w:after="0" w:line="240" w:lineRule="auto"/>
        <w:ind w:left="360"/>
        <w:jc w:val="both"/>
        <w:rPr>
          <w:rFonts w:ascii="Times New Roman" w:hAnsi="Times New Roman" w:cs="Times New Roman"/>
          <w:lang w:val="sr-Cyrl-BA"/>
        </w:rPr>
      </w:pP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p>
    <w:p w:rsidR="002828BE" w:rsidRDefault="002828BE" w:rsidP="002828BE">
      <w:pPr>
        <w:contextualSpacing/>
        <w:jc w:val="both"/>
        <w:rPr>
          <w:rFonts w:ascii="Times New Roman" w:hAnsi="Times New Roman" w:cs="Times New Roman"/>
          <w:sz w:val="24"/>
          <w:szCs w:val="24"/>
          <w:lang w:val="sr-Cyrl-CS"/>
        </w:rPr>
      </w:pPr>
      <w:r w:rsidRPr="00C4480B">
        <w:rPr>
          <w:rFonts w:ascii="Times New Roman" w:hAnsi="Times New Roman" w:cs="Times New Roman"/>
          <w:sz w:val="24"/>
          <w:szCs w:val="24"/>
          <w:lang w:val="sr-Cyrl-BA"/>
        </w:rPr>
        <w:t xml:space="preserve">Градоначелник Града Бијељина је утврдио </w:t>
      </w:r>
      <w:r w:rsidR="00087DCA">
        <w:rPr>
          <w:rFonts w:ascii="Times New Roman" w:hAnsi="Times New Roman" w:cs="Times New Roman"/>
          <w:sz w:val="24"/>
          <w:szCs w:val="24"/>
          <w:lang w:val="sr-Cyrl-BA"/>
        </w:rPr>
        <w:t>П</w:t>
      </w:r>
      <w:r w:rsidR="00C037C5">
        <w:rPr>
          <w:rFonts w:ascii="Times New Roman" w:hAnsi="Times New Roman" w:cs="Times New Roman"/>
          <w:sz w:val="24"/>
          <w:szCs w:val="24"/>
          <w:lang w:val="sr-Cyrl-BA"/>
        </w:rPr>
        <w:t xml:space="preserve">риједлог </w:t>
      </w:r>
      <w:r w:rsidRPr="00C4480B">
        <w:rPr>
          <w:rFonts w:ascii="Times New Roman" w:hAnsi="Times New Roman" w:cs="Times New Roman"/>
          <w:sz w:val="24"/>
          <w:szCs w:val="24"/>
          <w:lang w:val="sr-Cyrl-CS"/>
        </w:rPr>
        <w:t>ОДЛУКЕ О БУЏЕТУ ГРАДА БИЈЕЉИНА ЗА 202</w:t>
      </w:r>
      <w:r w:rsidR="00AE044F">
        <w:rPr>
          <w:rFonts w:ascii="Times New Roman" w:hAnsi="Times New Roman" w:cs="Times New Roman"/>
          <w:sz w:val="24"/>
          <w:szCs w:val="24"/>
          <w:lang w:val="sr-Cyrl-CS"/>
        </w:rPr>
        <w:t>4</w:t>
      </w:r>
      <w:r w:rsidRPr="00C4480B">
        <w:rPr>
          <w:rFonts w:ascii="Times New Roman" w:hAnsi="Times New Roman" w:cs="Times New Roman"/>
          <w:sz w:val="24"/>
          <w:szCs w:val="24"/>
          <w:lang w:val="sr-Cyrl-CS"/>
        </w:rPr>
        <w:t>. ГОДИНУ</w:t>
      </w:r>
      <w:r>
        <w:rPr>
          <w:rFonts w:ascii="Times New Roman" w:hAnsi="Times New Roman" w:cs="Times New Roman"/>
          <w:sz w:val="24"/>
          <w:szCs w:val="24"/>
          <w:lang w:val="sr-Cyrl-CS"/>
        </w:rPr>
        <w:t xml:space="preserve">, те га упућује Скупштини Града Бијељина на </w:t>
      </w:r>
      <w:r w:rsidR="00087DCA">
        <w:rPr>
          <w:rFonts w:ascii="Times New Roman" w:hAnsi="Times New Roman" w:cs="Times New Roman"/>
          <w:sz w:val="24"/>
          <w:szCs w:val="24"/>
          <w:lang w:val="sr-Cyrl-CS"/>
        </w:rPr>
        <w:t xml:space="preserve">претрес и </w:t>
      </w:r>
      <w:r w:rsidR="00C037C5">
        <w:rPr>
          <w:rFonts w:ascii="Times New Roman" w:hAnsi="Times New Roman" w:cs="Times New Roman"/>
          <w:sz w:val="24"/>
          <w:szCs w:val="24"/>
          <w:lang w:val="sr-Cyrl-CS"/>
        </w:rPr>
        <w:t>усвајање</w:t>
      </w:r>
      <w:r>
        <w:rPr>
          <w:rFonts w:ascii="Times New Roman" w:hAnsi="Times New Roman" w:cs="Times New Roman"/>
          <w:sz w:val="24"/>
          <w:szCs w:val="24"/>
          <w:lang w:val="sr-Cyrl-CS"/>
        </w:rPr>
        <w:t>.</w:t>
      </w:r>
    </w:p>
    <w:p w:rsidR="002828BE" w:rsidRDefault="002828BE" w:rsidP="002828BE">
      <w:pPr>
        <w:contextualSpacing/>
        <w:jc w:val="both"/>
        <w:rPr>
          <w:rFonts w:ascii="Times New Roman" w:hAnsi="Times New Roman" w:cs="Times New Roman"/>
          <w:sz w:val="24"/>
          <w:szCs w:val="24"/>
          <w:lang w:val="sr-Cyrl-CS"/>
        </w:rPr>
      </w:pPr>
    </w:p>
    <w:p w:rsidR="002828BE" w:rsidRDefault="002828BE" w:rsidP="002828BE">
      <w:pPr>
        <w:contextualSpacing/>
        <w:jc w:val="both"/>
        <w:rPr>
          <w:rFonts w:ascii="Times New Roman" w:hAnsi="Times New Roman" w:cs="Times New Roman"/>
          <w:sz w:val="24"/>
          <w:szCs w:val="24"/>
          <w:lang w:val="sr-Cyrl-CS"/>
        </w:rPr>
      </w:pPr>
    </w:p>
    <w:p w:rsidR="002828BE" w:rsidRDefault="002828BE" w:rsidP="002828BE">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ГРАДОНАЧЕЛНИК </w:t>
      </w:r>
    </w:p>
    <w:p w:rsidR="002828BE" w:rsidRDefault="002828BE" w:rsidP="002828BE">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ГРАДА БИЈЕЉИНА</w:t>
      </w:r>
    </w:p>
    <w:p w:rsidR="002828BE" w:rsidRDefault="002828BE" w:rsidP="002828BE">
      <w:pPr>
        <w:contextualSpacing/>
        <w:jc w:val="both"/>
        <w:rPr>
          <w:rFonts w:ascii="Times New Roman" w:hAnsi="Times New Roman" w:cs="Times New Roman"/>
          <w:sz w:val="24"/>
          <w:szCs w:val="24"/>
          <w:lang w:val="sr-Cyrl-CS"/>
        </w:rPr>
      </w:pPr>
    </w:p>
    <w:p w:rsidR="002828BE" w:rsidRPr="00C4480B" w:rsidRDefault="002828BE" w:rsidP="002828BE">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Љубиша Петровић</w:t>
      </w:r>
    </w:p>
    <w:p w:rsidR="0054548F" w:rsidRPr="003050E5" w:rsidRDefault="0054548F" w:rsidP="00BA59A2">
      <w:pPr>
        <w:spacing w:after="0" w:line="240" w:lineRule="auto"/>
        <w:jc w:val="both"/>
        <w:rPr>
          <w:rFonts w:ascii="Times New Roman" w:hAnsi="Times New Roman" w:cs="Times New Roman"/>
          <w:b/>
          <w:lang w:val="sr-Cyrl-CS"/>
        </w:rPr>
        <w:sectPr w:rsidR="0054548F" w:rsidRPr="003050E5" w:rsidSect="00257F23">
          <w:footerReference w:type="default" r:id="rId10"/>
          <w:pgSz w:w="15840" w:h="12240" w:orient="landscape"/>
          <w:pgMar w:top="1440" w:right="1440" w:bottom="1440" w:left="1440" w:header="720" w:footer="720" w:gutter="0"/>
          <w:pgNumType w:start="33"/>
          <w:cols w:space="720"/>
          <w:docGrid w:linePitch="360"/>
        </w:sectPr>
      </w:pPr>
    </w:p>
    <w:p w:rsidR="007B08F4" w:rsidRPr="00C4480B" w:rsidRDefault="007B08F4" w:rsidP="007058B9">
      <w:pPr>
        <w:pStyle w:val="ListParagraph"/>
        <w:spacing w:after="0" w:line="240" w:lineRule="auto"/>
        <w:ind w:left="360"/>
        <w:jc w:val="both"/>
        <w:rPr>
          <w:rFonts w:ascii="Times New Roman" w:hAnsi="Times New Roman" w:cs="Times New Roman"/>
          <w:lang w:val="sr-Cyrl-BA"/>
        </w:rPr>
      </w:pPr>
    </w:p>
    <w:sectPr w:rsidR="007B08F4" w:rsidRPr="00C4480B" w:rsidSect="00E3234D">
      <w:footerReference w:type="default" r:id="rId11"/>
      <w:pgSz w:w="12240" w:h="15840"/>
      <w:pgMar w:top="1440" w:right="1440" w:bottom="1440" w:left="1440" w:header="720" w:footer="720" w:gutter="0"/>
      <w:pgNumType w:start="66"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BE2" w:rsidRDefault="00992BE2" w:rsidP="00A1186B">
      <w:pPr>
        <w:spacing w:after="0" w:line="240" w:lineRule="auto"/>
      </w:pPr>
      <w:r>
        <w:separator/>
      </w:r>
    </w:p>
  </w:endnote>
  <w:endnote w:type="continuationSeparator" w:id="0">
    <w:p w:rsidR="00992BE2" w:rsidRDefault="00992BE2" w:rsidP="00A11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6230112"/>
      <w:docPartObj>
        <w:docPartGallery w:val="Page Numbers (Bottom of Page)"/>
        <w:docPartUnique/>
      </w:docPartObj>
    </w:sdtPr>
    <w:sdtEndPr>
      <w:rPr>
        <w:noProof/>
      </w:rPr>
    </w:sdtEndPr>
    <w:sdtContent>
      <w:p w:rsidR="003B242E" w:rsidRDefault="00EA7874">
        <w:pPr>
          <w:pStyle w:val="Footer"/>
          <w:jc w:val="right"/>
        </w:pPr>
        <w:fldSimple w:instr=" PAGE   \* MERGEFORMAT ">
          <w:r w:rsidR="00DC36C1">
            <w:rPr>
              <w:noProof/>
            </w:rPr>
            <w:t>1</w:t>
          </w:r>
        </w:fldSimple>
      </w:p>
    </w:sdtContent>
  </w:sdt>
  <w:p w:rsidR="003B242E" w:rsidRDefault="003B24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5"/>
      <w:docPartObj>
        <w:docPartGallery w:val="Page Numbers (Bottom of Page)"/>
        <w:docPartUnique/>
      </w:docPartObj>
    </w:sdtPr>
    <w:sdtContent>
      <w:p w:rsidR="003B242E" w:rsidRDefault="00EA7874">
        <w:pPr>
          <w:pStyle w:val="Footer"/>
          <w:jc w:val="right"/>
        </w:pPr>
        <w:fldSimple w:instr=" PAGE   \* MERGEFORMAT ">
          <w:r w:rsidR="003B242E">
            <w:rPr>
              <w:noProof/>
            </w:rPr>
            <w:t>1</w:t>
          </w:r>
        </w:fldSimple>
      </w:p>
    </w:sdtContent>
  </w:sdt>
  <w:p w:rsidR="003B242E" w:rsidRDefault="003B24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0853793"/>
      <w:docPartObj>
        <w:docPartGallery w:val="Page Numbers (Bottom of Page)"/>
        <w:docPartUnique/>
      </w:docPartObj>
    </w:sdtPr>
    <w:sdtEndPr>
      <w:rPr>
        <w:noProof/>
      </w:rPr>
    </w:sdtEndPr>
    <w:sdtContent>
      <w:p w:rsidR="003B242E" w:rsidRDefault="00EA7874">
        <w:pPr>
          <w:pStyle w:val="Footer"/>
          <w:jc w:val="right"/>
        </w:pPr>
        <w:fldSimple w:instr=" PAGE   \* MERGEFORMAT ">
          <w:r w:rsidR="00F10854">
            <w:rPr>
              <w:noProof/>
            </w:rPr>
            <w:t>133</w:t>
          </w:r>
        </w:fldSimple>
      </w:p>
    </w:sdtContent>
  </w:sdt>
  <w:p w:rsidR="003B242E" w:rsidRDefault="003B242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42E" w:rsidRDefault="00EA7874">
    <w:pPr>
      <w:pStyle w:val="Footer"/>
      <w:jc w:val="right"/>
    </w:pPr>
    <w:fldSimple w:instr=" PAGE   \* MERGEFORMAT ">
      <w:r w:rsidR="00F10854">
        <w:rPr>
          <w:noProof/>
        </w:rPr>
        <w:t>66</w:t>
      </w:r>
    </w:fldSimple>
  </w:p>
  <w:p w:rsidR="003B242E" w:rsidRDefault="003B24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BE2" w:rsidRDefault="00992BE2" w:rsidP="00A1186B">
      <w:pPr>
        <w:spacing w:after="0" w:line="240" w:lineRule="auto"/>
      </w:pPr>
      <w:r>
        <w:separator/>
      </w:r>
    </w:p>
  </w:footnote>
  <w:footnote w:type="continuationSeparator" w:id="0">
    <w:p w:rsidR="00992BE2" w:rsidRDefault="00992BE2" w:rsidP="00A118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2905693E"/>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13204D7"/>
    <w:multiLevelType w:val="multilevel"/>
    <w:tmpl w:val="C1A42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41D527C"/>
    <w:multiLevelType w:val="hybridMultilevel"/>
    <w:tmpl w:val="92C29242"/>
    <w:lvl w:ilvl="0" w:tplc="603445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937F3A"/>
    <w:multiLevelType w:val="hybridMultilevel"/>
    <w:tmpl w:val="F7484D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784BCB"/>
    <w:multiLevelType w:val="hybridMultilevel"/>
    <w:tmpl w:val="809A155C"/>
    <w:lvl w:ilvl="0" w:tplc="3A4A8CFE">
      <w:numFmt w:val="bullet"/>
      <w:lvlText w:val="-"/>
      <w:lvlJc w:val="left"/>
      <w:pPr>
        <w:ind w:left="405" w:hanging="360"/>
      </w:pPr>
      <w:rPr>
        <w:rFonts w:ascii="Times New Roman" w:eastAsiaTheme="minorEastAsia" w:hAnsi="Times New Roman" w:cs="Times New Roman"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7">
    <w:nsid w:val="56A360FD"/>
    <w:multiLevelType w:val="hybridMultilevel"/>
    <w:tmpl w:val="87A2D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476E95"/>
    <w:multiLevelType w:val="hybridMultilevel"/>
    <w:tmpl w:val="1F86A3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C19526D"/>
    <w:multiLevelType w:val="multilevel"/>
    <w:tmpl w:val="A7889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11"/>
  </w:num>
  <w:num w:numId="3">
    <w:abstractNumId w:val="5"/>
  </w:num>
  <w:num w:numId="4">
    <w:abstractNumId w:val="9"/>
  </w:num>
  <w:num w:numId="5">
    <w:abstractNumId w:val="10"/>
  </w:num>
  <w:num w:numId="6">
    <w:abstractNumId w:val="2"/>
  </w:num>
  <w:num w:numId="7">
    <w:abstractNumId w:val="3"/>
  </w:num>
  <w:num w:numId="8">
    <w:abstractNumId w:val="1"/>
  </w:num>
  <w:num w:numId="9">
    <w:abstractNumId w:val="7"/>
  </w:num>
  <w:num w:numId="10">
    <w:abstractNumId w:val="4"/>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useFELayout/>
  </w:compat>
  <w:rsids>
    <w:rsidRoot w:val="00165BE0"/>
    <w:rsid w:val="00002FF4"/>
    <w:rsid w:val="00004005"/>
    <w:rsid w:val="00012850"/>
    <w:rsid w:val="00015166"/>
    <w:rsid w:val="000156FC"/>
    <w:rsid w:val="00026339"/>
    <w:rsid w:val="000277EB"/>
    <w:rsid w:val="00027D7B"/>
    <w:rsid w:val="00031FB5"/>
    <w:rsid w:val="00032096"/>
    <w:rsid w:val="00033160"/>
    <w:rsid w:val="00037E39"/>
    <w:rsid w:val="00050A16"/>
    <w:rsid w:val="00050D50"/>
    <w:rsid w:val="0005213C"/>
    <w:rsid w:val="000522DD"/>
    <w:rsid w:val="00053E07"/>
    <w:rsid w:val="000565B2"/>
    <w:rsid w:val="00087DCA"/>
    <w:rsid w:val="0009394C"/>
    <w:rsid w:val="000974B8"/>
    <w:rsid w:val="000A2184"/>
    <w:rsid w:val="000B1D71"/>
    <w:rsid w:val="000B3F97"/>
    <w:rsid w:val="000B4BE2"/>
    <w:rsid w:val="000B4E46"/>
    <w:rsid w:val="000C676B"/>
    <w:rsid w:val="000D402E"/>
    <w:rsid w:val="000D7637"/>
    <w:rsid w:val="000E6826"/>
    <w:rsid w:val="000E6A8B"/>
    <w:rsid w:val="000F3740"/>
    <w:rsid w:val="000F5130"/>
    <w:rsid w:val="000F7139"/>
    <w:rsid w:val="001008AB"/>
    <w:rsid w:val="001014AC"/>
    <w:rsid w:val="00103D9A"/>
    <w:rsid w:val="001067DA"/>
    <w:rsid w:val="0011259C"/>
    <w:rsid w:val="00112B14"/>
    <w:rsid w:val="0011510F"/>
    <w:rsid w:val="00116989"/>
    <w:rsid w:val="001208D0"/>
    <w:rsid w:val="00122FA1"/>
    <w:rsid w:val="00123254"/>
    <w:rsid w:val="00126309"/>
    <w:rsid w:val="00127568"/>
    <w:rsid w:val="001356F4"/>
    <w:rsid w:val="00141E08"/>
    <w:rsid w:val="0014339C"/>
    <w:rsid w:val="001523CE"/>
    <w:rsid w:val="001561D4"/>
    <w:rsid w:val="00161F32"/>
    <w:rsid w:val="00165BE0"/>
    <w:rsid w:val="0016612F"/>
    <w:rsid w:val="00166BC2"/>
    <w:rsid w:val="00167736"/>
    <w:rsid w:val="00170A52"/>
    <w:rsid w:val="0017100A"/>
    <w:rsid w:val="00171AD8"/>
    <w:rsid w:val="0017534E"/>
    <w:rsid w:val="00175DEB"/>
    <w:rsid w:val="0017653A"/>
    <w:rsid w:val="00181DE7"/>
    <w:rsid w:val="001863BD"/>
    <w:rsid w:val="00190B7B"/>
    <w:rsid w:val="0019409D"/>
    <w:rsid w:val="001A2123"/>
    <w:rsid w:val="001A237C"/>
    <w:rsid w:val="001A35D4"/>
    <w:rsid w:val="001A7A67"/>
    <w:rsid w:val="001B3BF4"/>
    <w:rsid w:val="001B4907"/>
    <w:rsid w:val="001B7243"/>
    <w:rsid w:val="001B77AE"/>
    <w:rsid w:val="001B7B08"/>
    <w:rsid w:val="001C071E"/>
    <w:rsid w:val="001C30D0"/>
    <w:rsid w:val="001C5D0B"/>
    <w:rsid w:val="001D1D6F"/>
    <w:rsid w:val="001D23D0"/>
    <w:rsid w:val="001D285E"/>
    <w:rsid w:val="001D42E9"/>
    <w:rsid w:val="001D5610"/>
    <w:rsid w:val="001E0681"/>
    <w:rsid w:val="001E1DF3"/>
    <w:rsid w:val="001E6589"/>
    <w:rsid w:val="001E6F4C"/>
    <w:rsid w:val="001F371B"/>
    <w:rsid w:val="001F3A78"/>
    <w:rsid w:val="001F4307"/>
    <w:rsid w:val="00200E79"/>
    <w:rsid w:val="00205550"/>
    <w:rsid w:val="00210AF1"/>
    <w:rsid w:val="00212DA3"/>
    <w:rsid w:val="002167A8"/>
    <w:rsid w:val="002168F7"/>
    <w:rsid w:val="0021702A"/>
    <w:rsid w:val="002207CE"/>
    <w:rsid w:val="00226B32"/>
    <w:rsid w:val="0022723D"/>
    <w:rsid w:val="002335AA"/>
    <w:rsid w:val="00233805"/>
    <w:rsid w:val="00234776"/>
    <w:rsid w:val="00234EBC"/>
    <w:rsid w:val="00235E2A"/>
    <w:rsid w:val="0025625A"/>
    <w:rsid w:val="002572BE"/>
    <w:rsid w:val="00257F23"/>
    <w:rsid w:val="0026136B"/>
    <w:rsid w:val="00263B5F"/>
    <w:rsid w:val="00263C25"/>
    <w:rsid w:val="00265557"/>
    <w:rsid w:val="00270260"/>
    <w:rsid w:val="00271DE2"/>
    <w:rsid w:val="00272FEB"/>
    <w:rsid w:val="00275F5B"/>
    <w:rsid w:val="00277740"/>
    <w:rsid w:val="002828BE"/>
    <w:rsid w:val="00282AC6"/>
    <w:rsid w:val="00290414"/>
    <w:rsid w:val="002974F9"/>
    <w:rsid w:val="00297575"/>
    <w:rsid w:val="002B6B97"/>
    <w:rsid w:val="002B7DDD"/>
    <w:rsid w:val="002C0E8A"/>
    <w:rsid w:val="002C4408"/>
    <w:rsid w:val="002C538A"/>
    <w:rsid w:val="002C568D"/>
    <w:rsid w:val="002C7975"/>
    <w:rsid w:val="002D3085"/>
    <w:rsid w:val="002D5B38"/>
    <w:rsid w:val="002E05EF"/>
    <w:rsid w:val="002F14C4"/>
    <w:rsid w:val="002F1D28"/>
    <w:rsid w:val="002F6316"/>
    <w:rsid w:val="002F7AEA"/>
    <w:rsid w:val="0030091E"/>
    <w:rsid w:val="00302883"/>
    <w:rsid w:val="00304086"/>
    <w:rsid w:val="003050E5"/>
    <w:rsid w:val="003108BB"/>
    <w:rsid w:val="0031622D"/>
    <w:rsid w:val="00324170"/>
    <w:rsid w:val="00327168"/>
    <w:rsid w:val="0033235E"/>
    <w:rsid w:val="00337417"/>
    <w:rsid w:val="00340B6C"/>
    <w:rsid w:val="00340F1C"/>
    <w:rsid w:val="003458FD"/>
    <w:rsid w:val="00353271"/>
    <w:rsid w:val="00354C5D"/>
    <w:rsid w:val="003551D8"/>
    <w:rsid w:val="00357092"/>
    <w:rsid w:val="00357B7A"/>
    <w:rsid w:val="00360EA5"/>
    <w:rsid w:val="003747DB"/>
    <w:rsid w:val="003748B2"/>
    <w:rsid w:val="00374B02"/>
    <w:rsid w:val="0038368F"/>
    <w:rsid w:val="00384340"/>
    <w:rsid w:val="00385BE4"/>
    <w:rsid w:val="0039298D"/>
    <w:rsid w:val="00393763"/>
    <w:rsid w:val="00393D40"/>
    <w:rsid w:val="003A31BE"/>
    <w:rsid w:val="003A355C"/>
    <w:rsid w:val="003B242E"/>
    <w:rsid w:val="003B2F67"/>
    <w:rsid w:val="003B6742"/>
    <w:rsid w:val="003C5014"/>
    <w:rsid w:val="003C7EC5"/>
    <w:rsid w:val="003D112C"/>
    <w:rsid w:val="003D1C9E"/>
    <w:rsid w:val="003D746A"/>
    <w:rsid w:val="003D7A2A"/>
    <w:rsid w:val="003E6B86"/>
    <w:rsid w:val="003F593A"/>
    <w:rsid w:val="003F603A"/>
    <w:rsid w:val="004005EA"/>
    <w:rsid w:val="00400D5A"/>
    <w:rsid w:val="00403031"/>
    <w:rsid w:val="0040333D"/>
    <w:rsid w:val="00405EF4"/>
    <w:rsid w:val="004076F8"/>
    <w:rsid w:val="00412288"/>
    <w:rsid w:val="004216AE"/>
    <w:rsid w:val="00422A48"/>
    <w:rsid w:val="00422F27"/>
    <w:rsid w:val="0042572F"/>
    <w:rsid w:val="00426F18"/>
    <w:rsid w:val="00430D37"/>
    <w:rsid w:val="004321DF"/>
    <w:rsid w:val="004367EC"/>
    <w:rsid w:val="00441331"/>
    <w:rsid w:val="004425C6"/>
    <w:rsid w:val="00445FF4"/>
    <w:rsid w:val="00446009"/>
    <w:rsid w:val="00446C4C"/>
    <w:rsid w:val="0044703B"/>
    <w:rsid w:val="004510AB"/>
    <w:rsid w:val="0045405E"/>
    <w:rsid w:val="00471D0F"/>
    <w:rsid w:val="00473F08"/>
    <w:rsid w:val="00474AE2"/>
    <w:rsid w:val="004804F0"/>
    <w:rsid w:val="00480E6E"/>
    <w:rsid w:val="004837F6"/>
    <w:rsid w:val="00485A47"/>
    <w:rsid w:val="004875A9"/>
    <w:rsid w:val="004915D3"/>
    <w:rsid w:val="00491B0C"/>
    <w:rsid w:val="00492530"/>
    <w:rsid w:val="0049263A"/>
    <w:rsid w:val="0049581C"/>
    <w:rsid w:val="004971E4"/>
    <w:rsid w:val="00497B18"/>
    <w:rsid w:val="004A22E5"/>
    <w:rsid w:val="004A38C3"/>
    <w:rsid w:val="004A7695"/>
    <w:rsid w:val="004A7866"/>
    <w:rsid w:val="004B06A1"/>
    <w:rsid w:val="004B3161"/>
    <w:rsid w:val="004C7C18"/>
    <w:rsid w:val="004D0CB5"/>
    <w:rsid w:val="004D3A6C"/>
    <w:rsid w:val="004D4C18"/>
    <w:rsid w:val="004D6B20"/>
    <w:rsid w:val="004E181A"/>
    <w:rsid w:val="004E1DA7"/>
    <w:rsid w:val="004E76CB"/>
    <w:rsid w:val="004F173C"/>
    <w:rsid w:val="004F57DA"/>
    <w:rsid w:val="005021E7"/>
    <w:rsid w:val="00507268"/>
    <w:rsid w:val="00511E31"/>
    <w:rsid w:val="0051267A"/>
    <w:rsid w:val="005157CE"/>
    <w:rsid w:val="00517B36"/>
    <w:rsid w:val="00517F21"/>
    <w:rsid w:val="00520178"/>
    <w:rsid w:val="00520A3B"/>
    <w:rsid w:val="00523188"/>
    <w:rsid w:val="00530524"/>
    <w:rsid w:val="0053162C"/>
    <w:rsid w:val="00531A9F"/>
    <w:rsid w:val="005326D5"/>
    <w:rsid w:val="00535149"/>
    <w:rsid w:val="005353BF"/>
    <w:rsid w:val="00536C3A"/>
    <w:rsid w:val="00543AA0"/>
    <w:rsid w:val="00543CAD"/>
    <w:rsid w:val="00544B80"/>
    <w:rsid w:val="0054548F"/>
    <w:rsid w:val="0055084F"/>
    <w:rsid w:val="0055201C"/>
    <w:rsid w:val="0055763A"/>
    <w:rsid w:val="00557CAF"/>
    <w:rsid w:val="005603C3"/>
    <w:rsid w:val="00560888"/>
    <w:rsid w:val="005608C5"/>
    <w:rsid w:val="00561C8D"/>
    <w:rsid w:val="00563199"/>
    <w:rsid w:val="00570020"/>
    <w:rsid w:val="005751E1"/>
    <w:rsid w:val="00576522"/>
    <w:rsid w:val="00576A0C"/>
    <w:rsid w:val="005818D2"/>
    <w:rsid w:val="00583F2F"/>
    <w:rsid w:val="0058403F"/>
    <w:rsid w:val="00586F91"/>
    <w:rsid w:val="005900B5"/>
    <w:rsid w:val="005911FC"/>
    <w:rsid w:val="00591A28"/>
    <w:rsid w:val="00591FA3"/>
    <w:rsid w:val="005945FF"/>
    <w:rsid w:val="00595584"/>
    <w:rsid w:val="00597835"/>
    <w:rsid w:val="005A1D3A"/>
    <w:rsid w:val="005A3C04"/>
    <w:rsid w:val="005A69A9"/>
    <w:rsid w:val="005B3974"/>
    <w:rsid w:val="005B782E"/>
    <w:rsid w:val="005C1DF4"/>
    <w:rsid w:val="005C46AB"/>
    <w:rsid w:val="005C5927"/>
    <w:rsid w:val="005C6712"/>
    <w:rsid w:val="005D00FD"/>
    <w:rsid w:val="005D0370"/>
    <w:rsid w:val="005D31F2"/>
    <w:rsid w:val="005D5C61"/>
    <w:rsid w:val="005E1310"/>
    <w:rsid w:val="005E2613"/>
    <w:rsid w:val="005E3A33"/>
    <w:rsid w:val="005E66DA"/>
    <w:rsid w:val="005E68F4"/>
    <w:rsid w:val="005F3C43"/>
    <w:rsid w:val="005F3C67"/>
    <w:rsid w:val="005F448D"/>
    <w:rsid w:val="005F7C82"/>
    <w:rsid w:val="006004D8"/>
    <w:rsid w:val="0060082F"/>
    <w:rsid w:val="00600A33"/>
    <w:rsid w:val="00602A5F"/>
    <w:rsid w:val="00607F2E"/>
    <w:rsid w:val="00610C7B"/>
    <w:rsid w:val="00612896"/>
    <w:rsid w:val="006152AD"/>
    <w:rsid w:val="00616E47"/>
    <w:rsid w:val="00620C34"/>
    <w:rsid w:val="00622BDB"/>
    <w:rsid w:val="00627424"/>
    <w:rsid w:val="0063068B"/>
    <w:rsid w:val="00630885"/>
    <w:rsid w:val="00632C72"/>
    <w:rsid w:val="006370E4"/>
    <w:rsid w:val="00643CBB"/>
    <w:rsid w:val="00644DB4"/>
    <w:rsid w:val="006474D4"/>
    <w:rsid w:val="006501EE"/>
    <w:rsid w:val="00653CBF"/>
    <w:rsid w:val="00661771"/>
    <w:rsid w:val="00663577"/>
    <w:rsid w:val="00665598"/>
    <w:rsid w:val="006656F7"/>
    <w:rsid w:val="00666580"/>
    <w:rsid w:val="00672B75"/>
    <w:rsid w:val="00675150"/>
    <w:rsid w:val="006811C4"/>
    <w:rsid w:val="00684237"/>
    <w:rsid w:val="0069160B"/>
    <w:rsid w:val="00692F65"/>
    <w:rsid w:val="006A1149"/>
    <w:rsid w:val="006A3844"/>
    <w:rsid w:val="006B64D4"/>
    <w:rsid w:val="006C155B"/>
    <w:rsid w:val="006C1874"/>
    <w:rsid w:val="006C62E6"/>
    <w:rsid w:val="006C7C08"/>
    <w:rsid w:val="006D2858"/>
    <w:rsid w:val="006D4195"/>
    <w:rsid w:val="006D514B"/>
    <w:rsid w:val="006E15FF"/>
    <w:rsid w:val="006E2C28"/>
    <w:rsid w:val="006E31DD"/>
    <w:rsid w:val="006E738E"/>
    <w:rsid w:val="006F2806"/>
    <w:rsid w:val="006F4479"/>
    <w:rsid w:val="006F51B3"/>
    <w:rsid w:val="006F7D3C"/>
    <w:rsid w:val="00701879"/>
    <w:rsid w:val="00702593"/>
    <w:rsid w:val="00704787"/>
    <w:rsid w:val="00705617"/>
    <w:rsid w:val="007058B9"/>
    <w:rsid w:val="00715FCF"/>
    <w:rsid w:val="00716EC5"/>
    <w:rsid w:val="007170C8"/>
    <w:rsid w:val="00721B4C"/>
    <w:rsid w:val="00724F38"/>
    <w:rsid w:val="0072560B"/>
    <w:rsid w:val="00725C90"/>
    <w:rsid w:val="007311DD"/>
    <w:rsid w:val="00731A35"/>
    <w:rsid w:val="007342F3"/>
    <w:rsid w:val="007364CF"/>
    <w:rsid w:val="00737627"/>
    <w:rsid w:val="00737B11"/>
    <w:rsid w:val="00740A42"/>
    <w:rsid w:val="00740FE9"/>
    <w:rsid w:val="00750EB7"/>
    <w:rsid w:val="007518F2"/>
    <w:rsid w:val="0076256B"/>
    <w:rsid w:val="0076333F"/>
    <w:rsid w:val="00767689"/>
    <w:rsid w:val="007735E2"/>
    <w:rsid w:val="0077588C"/>
    <w:rsid w:val="00775FDB"/>
    <w:rsid w:val="007809A6"/>
    <w:rsid w:val="00783B3E"/>
    <w:rsid w:val="007855A2"/>
    <w:rsid w:val="00787C4C"/>
    <w:rsid w:val="00792AA2"/>
    <w:rsid w:val="00795B2D"/>
    <w:rsid w:val="007A06EB"/>
    <w:rsid w:val="007A3C75"/>
    <w:rsid w:val="007B08F4"/>
    <w:rsid w:val="007B104E"/>
    <w:rsid w:val="007B12B3"/>
    <w:rsid w:val="007B5428"/>
    <w:rsid w:val="007B68AB"/>
    <w:rsid w:val="007C07E0"/>
    <w:rsid w:val="007D010E"/>
    <w:rsid w:val="007D16E3"/>
    <w:rsid w:val="007D43BA"/>
    <w:rsid w:val="007D5B2B"/>
    <w:rsid w:val="007D7A4D"/>
    <w:rsid w:val="007E13E8"/>
    <w:rsid w:val="007E2AA8"/>
    <w:rsid w:val="007E5AAA"/>
    <w:rsid w:val="007E5EC5"/>
    <w:rsid w:val="007E720F"/>
    <w:rsid w:val="007F55BD"/>
    <w:rsid w:val="007F7E15"/>
    <w:rsid w:val="007F7E91"/>
    <w:rsid w:val="00800493"/>
    <w:rsid w:val="00801AD6"/>
    <w:rsid w:val="00803451"/>
    <w:rsid w:val="00804CE7"/>
    <w:rsid w:val="00806952"/>
    <w:rsid w:val="00807D51"/>
    <w:rsid w:val="00815522"/>
    <w:rsid w:val="008166D4"/>
    <w:rsid w:val="00824AFE"/>
    <w:rsid w:val="00825C17"/>
    <w:rsid w:val="008273EE"/>
    <w:rsid w:val="0083051F"/>
    <w:rsid w:val="00831256"/>
    <w:rsid w:val="008318B1"/>
    <w:rsid w:val="00834421"/>
    <w:rsid w:val="00836AE0"/>
    <w:rsid w:val="00837468"/>
    <w:rsid w:val="008414DC"/>
    <w:rsid w:val="00843BEF"/>
    <w:rsid w:val="008447F3"/>
    <w:rsid w:val="00852572"/>
    <w:rsid w:val="0085281D"/>
    <w:rsid w:val="00855397"/>
    <w:rsid w:val="008573B1"/>
    <w:rsid w:val="00861D25"/>
    <w:rsid w:val="0086433E"/>
    <w:rsid w:val="00864D29"/>
    <w:rsid w:val="008657B7"/>
    <w:rsid w:val="0086732D"/>
    <w:rsid w:val="00867A97"/>
    <w:rsid w:val="00870C06"/>
    <w:rsid w:val="008740A2"/>
    <w:rsid w:val="008749DF"/>
    <w:rsid w:val="00877A24"/>
    <w:rsid w:val="00881BD7"/>
    <w:rsid w:val="00886F5D"/>
    <w:rsid w:val="008900F4"/>
    <w:rsid w:val="008979EF"/>
    <w:rsid w:val="00897AB0"/>
    <w:rsid w:val="008A0E85"/>
    <w:rsid w:val="008A13C3"/>
    <w:rsid w:val="008A2658"/>
    <w:rsid w:val="008A5B5A"/>
    <w:rsid w:val="008B0E34"/>
    <w:rsid w:val="008B29FD"/>
    <w:rsid w:val="008B5CFA"/>
    <w:rsid w:val="008D072F"/>
    <w:rsid w:val="008D1911"/>
    <w:rsid w:val="008D1C28"/>
    <w:rsid w:val="008D217E"/>
    <w:rsid w:val="008D2945"/>
    <w:rsid w:val="008D2EDC"/>
    <w:rsid w:val="008D3910"/>
    <w:rsid w:val="008D5268"/>
    <w:rsid w:val="008D60EA"/>
    <w:rsid w:val="008D7A40"/>
    <w:rsid w:val="008E0D41"/>
    <w:rsid w:val="008E1542"/>
    <w:rsid w:val="008E3570"/>
    <w:rsid w:val="008E4807"/>
    <w:rsid w:val="008E5017"/>
    <w:rsid w:val="008F11E9"/>
    <w:rsid w:val="0090466A"/>
    <w:rsid w:val="009066B2"/>
    <w:rsid w:val="00907476"/>
    <w:rsid w:val="00914409"/>
    <w:rsid w:val="009150B1"/>
    <w:rsid w:val="009161AA"/>
    <w:rsid w:val="00917B48"/>
    <w:rsid w:val="00920416"/>
    <w:rsid w:val="00923647"/>
    <w:rsid w:val="00925ABB"/>
    <w:rsid w:val="00930D2A"/>
    <w:rsid w:val="009345C8"/>
    <w:rsid w:val="00935EAD"/>
    <w:rsid w:val="00940C5E"/>
    <w:rsid w:val="00941F16"/>
    <w:rsid w:val="0094475A"/>
    <w:rsid w:val="00944E9F"/>
    <w:rsid w:val="00947A18"/>
    <w:rsid w:val="009509CA"/>
    <w:rsid w:val="009511B8"/>
    <w:rsid w:val="00961BD1"/>
    <w:rsid w:val="00962D0D"/>
    <w:rsid w:val="00963764"/>
    <w:rsid w:val="00964CB2"/>
    <w:rsid w:val="0097047B"/>
    <w:rsid w:val="00970B61"/>
    <w:rsid w:val="009779EB"/>
    <w:rsid w:val="00980DB7"/>
    <w:rsid w:val="009821A2"/>
    <w:rsid w:val="009825A3"/>
    <w:rsid w:val="0098371E"/>
    <w:rsid w:val="009843A9"/>
    <w:rsid w:val="00986DCE"/>
    <w:rsid w:val="00992BE2"/>
    <w:rsid w:val="00993AFB"/>
    <w:rsid w:val="009946C2"/>
    <w:rsid w:val="00997C73"/>
    <w:rsid w:val="009A19D9"/>
    <w:rsid w:val="009A7031"/>
    <w:rsid w:val="009A75B4"/>
    <w:rsid w:val="009B0B54"/>
    <w:rsid w:val="009B0BCE"/>
    <w:rsid w:val="009B5BF2"/>
    <w:rsid w:val="009C18A1"/>
    <w:rsid w:val="009C1C34"/>
    <w:rsid w:val="009C3374"/>
    <w:rsid w:val="009C372A"/>
    <w:rsid w:val="009C3997"/>
    <w:rsid w:val="009C69FD"/>
    <w:rsid w:val="009D0FB3"/>
    <w:rsid w:val="009D4347"/>
    <w:rsid w:val="009D4512"/>
    <w:rsid w:val="009E0098"/>
    <w:rsid w:val="009E1794"/>
    <w:rsid w:val="009E65B3"/>
    <w:rsid w:val="009F62FD"/>
    <w:rsid w:val="009F6DA6"/>
    <w:rsid w:val="00A048F3"/>
    <w:rsid w:val="00A075FB"/>
    <w:rsid w:val="00A10FD7"/>
    <w:rsid w:val="00A11219"/>
    <w:rsid w:val="00A1186B"/>
    <w:rsid w:val="00A11D98"/>
    <w:rsid w:val="00A11F31"/>
    <w:rsid w:val="00A23FD2"/>
    <w:rsid w:val="00A275CF"/>
    <w:rsid w:val="00A3285E"/>
    <w:rsid w:val="00A35075"/>
    <w:rsid w:val="00A35DFB"/>
    <w:rsid w:val="00A370EF"/>
    <w:rsid w:val="00A409B0"/>
    <w:rsid w:val="00A424EE"/>
    <w:rsid w:val="00A44AFE"/>
    <w:rsid w:val="00A50E29"/>
    <w:rsid w:val="00A51A6F"/>
    <w:rsid w:val="00A53217"/>
    <w:rsid w:val="00A53765"/>
    <w:rsid w:val="00A57A89"/>
    <w:rsid w:val="00A7182E"/>
    <w:rsid w:val="00A74972"/>
    <w:rsid w:val="00A767EE"/>
    <w:rsid w:val="00A800F2"/>
    <w:rsid w:val="00A82E68"/>
    <w:rsid w:val="00A84448"/>
    <w:rsid w:val="00A860F8"/>
    <w:rsid w:val="00A95827"/>
    <w:rsid w:val="00A95B8B"/>
    <w:rsid w:val="00AB417A"/>
    <w:rsid w:val="00AB682B"/>
    <w:rsid w:val="00AC287F"/>
    <w:rsid w:val="00AC3FF3"/>
    <w:rsid w:val="00AD0510"/>
    <w:rsid w:val="00AD664B"/>
    <w:rsid w:val="00AE044F"/>
    <w:rsid w:val="00AE196C"/>
    <w:rsid w:val="00AE2396"/>
    <w:rsid w:val="00AE2959"/>
    <w:rsid w:val="00AF75AE"/>
    <w:rsid w:val="00B006AD"/>
    <w:rsid w:val="00B0318D"/>
    <w:rsid w:val="00B05968"/>
    <w:rsid w:val="00B067C6"/>
    <w:rsid w:val="00B159AF"/>
    <w:rsid w:val="00B16171"/>
    <w:rsid w:val="00B23280"/>
    <w:rsid w:val="00B23E95"/>
    <w:rsid w:val="00B242D7"/>
    <w:rsid w:val="00B24944"/>
    <w:rsid w:val="00B30EDC"/>
    <w:rsid w:val="00B32ADE"/>
    <w:rsid w:val="00B32C39"/>
    <w:rsid w:val="00B32E62"/>
    <w:rsid w:val="00B45F19"/>
    <w:rsid w:val="00B507B9"/>
    <w:rsid w:val="00B51D20"/>
    <w:rsid w:val="00B564FF"/>
    <w:rsid w:val="00B60582"/>
    <w:rsid w:val="00B71EB1"/>
    <w:rsid w:val="00B72EAD"/>
    <w:rsid w:val="00B81F3E"/>
    <w:rsid w:val="00B82205"/>
    <w:rsid w:val="00B83954"/>
    <w:rsid w:val="00B90901"/>
    <w:rsid w:val="00B90EE1"/>
    <w:rsid w:val="00BA35F3"/>
    <w:rsid w:val="00BA3EA5"/>
    <w:rsid w:val="00BA59A2"/>
    <w:rsid w:val="00BB5A2E"/>
    <w:rsid w:val="00BB6E0C"/>
    <w:rsid w:val="00BC0359"/>
    <w:rsid w:val="00BC500F"/>
    <w:rsid w:val="00BC56D5"/>
    <w:rsid w:val="00BC6542"/>
    <w:rsid w:val="00BC70E4"/>
    <w:rsid w:val="00BC7937"/>
    <w:rsid w:val="00BD179E"/>
    <w:rsid w:val="00BD2992"/>
    <w:rsid w:val="00BD3310"/>
    <w:rsid w:val="00BD4E9B"/>
    <w:rsid w:val="00BD63C6"/>
    <w:rsid w:val="00BE0C80"/>
    <w:rsid w:val="00BE3BAA"/>
    <w:rsid w:val="00BE4600"/>
    <w:rsid w:val="00BE4DEF"/>
    <w:rsid w:val="00BF0231"/>
    <w:rsid w:val="00BF4BBA"/>
    <w:rsid w:val="00BF5200"/>
    <w:rsid w:val="00BF6A34"/>
    <w:rsid w:val="00C037C5"/>
    <w:rsid w:val="00C03B5E"/>
    <w:rsid w:val="00C04EDF"/>
    <w:rsid w:val="00C06F36"/>
    <w:rsid w:val="00C07077"/>
    <w:rsid w:val="00C12CF0"/>
    <w:rsid w:val="00C1313B"/>
    <w:rsid w:val="00C135E1"/>
    <w:rsid w:val="00C1532C"/>
    <w:rsid w:val="00C171B6"/>
    <w:rsid w:val="00C201F2"/>
    <w:rsid w:val="00C23836"/>
    <w:rsid w:val="00C31F3F"/>
    <w:rsid w:val="00C32D1E"/>
    <w:rsid w:val="00C4480B"/>
    <w:rsid w:val="00C4515F"/>
    <w:rsid w:val="00C46F12"/>
    <w:rsid w:val="00C51BF3"/>
    <w:rsid w:val="00C553F7"/>
    <w:rsid w:val="00C6388C"/>
    <w:rsid w:val="00C703C3"/>
    <w:rsid w:val="00C75513"/>
    <w:rsid w:val="00C80821"/>
    <w:rsid w:val="00C81E96"/>
    <w:rsid w:val="00C82B78"/>
    <w:rsid w:val="00C84546"/>
    <w:rsid w:val="00C91A10"/>
    <w:rsid w:val="00C92D2B"/>
    <w:rsid w:val="00C942F0"/>
    <w:rsid w:val="00C976D7"/>
    <w:rsid w:val="00C9799C"/>
    <w:rsid w:val="00C97ED7"/>
    <w:rsid w:val="00CA0EC7"/>
    <w:rsid w:val="00CA53A2"/>
    <w:rsid w:val="00CA6AA2"/>
    <w:rsid w:val="00CB1177"/>
    <w:rsid w:val="00CC0815"/>
    <w:rsid w:val="00CC16F9"/>
    <w:rsid w:val="00CC3CFF"/>
    <w:rsid w:val="00CC5DBD"/>
    <w:rsid w:val="00CC65E6"/>
    <w:rsid w:val="00CC6D38"/>
    <w:rsid w:val="00CD0BE0"/>
    <w:rsid w:val="00CD359C"/>
    <w:rsid w:val="00CD65F1"/>
    <w:rsid w:val="00CE03AC"/>
    <w:rsid w:val="00CE0DF5"/>
    <w:rsid w:val="00CE32B7"/>
    <w:rsid w:val="00CE5834"/>
    <w:rsid w:val="00CE6B0B"/>
    <w:rsid w:val="00CF0750"/>
    <w:rsid w:val="00CF58F5"/>
    <w:rsid w:val="00D00596"/>
    <w:rsid w:val="00D03733"/>
    <w:rsid w:val="00D05430"/>
    <w:rsid w:val="00D13407"/>
    <w:rsid w:val="00D1555C"/>
    <w:rsid w:val="00D17AAC"/>
    <w:rsid w:val="00D2690F"/>
    <w:rsid w:val="00D32009"/>
    <w:rsid w:val="00D36A53"/>
    <w:rsid w:val="00D4101F"/>
    <w:rsid w:val="00D4322A"/>
    <w:rsid w:val="00D4517B"/>
    <w:rsid w:val="00D46313"/>
    <w:rsid w:val="00D46924"/>
    <w:rsid w:val="00D520A0"/>
    <w:rsid w:val="00D527EA"/>
    <w:rsid w:val="00D54B32"/>
    <w:rsid w:val="00D60D8A"/>
    <w:rsid w:val="00D6410A"/>
    <w:rsid w:val="00D67EDA"/>
    <w:rsid w:val="00D70FB3"/>
    <w:rsid w:val="00D721D9"/>
    <w:rsid w:val="00D74904"/>
    <w:rsid w:val="00D74DBD"/>
    <w:rsid w:val="00D77C2E"/>
    <w:rsid w:val="00D8218D"/>
    <w:rsid w:val="00D82A78"/>
    <w:rsid w:val="00D82D94"/>
    <w:rsid w:val="00D83257"/>
    <w:rsid w:val="00D90C5F"/>
    <w:rsid w:val="00D93201"/>
    <w:rsid w:val="00D954C5"/>
    <w:rsid w:val="00D95614"/>
    <w:rsid w:val="00D95755"/>
    <w:rsid w:val="00DA16A2"/>
    <w:rsid w:val="00DA4D87"/>
    <w:rsid w:val="00DA5482"/>
    <w:rsid w:val="00DB109C"/>
    <w:rsid w:val="00DB5DAA"/>
    <w:rsid w:val="00DB6DC0"/>
    <w:rsid w:val="00DB6EE3"/>
    <w:rsid w:val="00DC010B"/>
    <w:rsid w:val="00DC36C1"/>
    <w:rsid w:val="00DC4F6B"/>
    <w:rsid w:val="00DC60B6"/>
    <w:rsid w:val="00DC66F6"/>
    <w:rsid w:val="00DD0D2E"/>
    <w:rsid w:val="00DD193B"/>
    <w:rsid w:val="00DD244D"/>
    <w:rsid w:val="00DD687D"/>
    <w:rsid w:val="00DE0942"/>
    <w:rsid w:val="00DE0A11"/>
    <w:rsid w:val="00DE219A"/>
    <w:rsid w:val="00DE4511"/>
    <w:rsid w:val="00DE56CD"/>
    <w:rsid w:val="00DE75BD"/>
    <w:rsid w:val="00DF01F0"/>
    <w:rsid w:val="00DF0A79"/>
    <w:rsid w:val="00DF1A9F"/>
    <w:rsid w:val="00DF6A7F"/>
    <w:rsid w:val="00DF6BF7"/>
    <w:rsid w:val="00E00C41"/>
    <w:rsid w:val="00E00FCE"/>
    <w:rsid w:val="00E01A38"/>
    <w:rsid w:val="00E02AE1"/>
    <w:rsid w:val="00E04DD6"/>
    <w:rsid w:val="00E1063E"/>
    <w:rsid w:val="00E14E5F"/>
    <w:rsid w:val="00E15BDE"/>
    <w:rsid w:val="00E17480"/>
    <w:rsid w:val="00E300CA"/>
    <w:rsid w:val="00E3234D"/>
    <w:rsid w:val="00E349A3"/>
    <w:rsid w:val="00E34AA4"/>
    <w:rsid w:val="00E401B1"/>
    <w:rsid w:val="00E4245B"/>
    <w:rsid w:val="00E467FD"/>
    <w:rsid w:val="00E501B2"/>
    <w:rsid w:val="00E54760"/>
    <w:rsid w:val="00E60928"/>
    <w:rsid w:val="00E711A4"/>
    <w:rsid w:val="00E725E3"/>
    <w:rsid w:val="00E77B45"/>
    <w:rsid w:val="00E91D3D"/>
    <w:rsid w:val="00E963D8"/>
    <w:rsid w:val="00EA0A73"/>
    <w:rsid w:val="00EA7874"/>
    <w:rsid w:val="00EB4F30"/>
    <w:rsid w:val="00EB6D15"/>
    <w:rsid w:val="00EC01C2"/>
    <w:rsid w:val="00EC396F"/>
    <w:rsid w:val="00EC3E03"/>
    <w:rsid w:val="00EC74F9"/>
    <w:rsid w:val="00ED208D"/>
    <w:rsid w:val="00ED343E"/>
    <w:rsid w:val="00ED73FD"/>
    <w:rsid w:val="00EE0313"/>
    <w:rsid w:val="00EE14BA"/>
    <w:rsid w:val="00EE1D6B"/>
    <w:rsid w:val="00EE6128"/>
    <w:rsid w:val="00EE6786"/>
    <w:rsid w:val="00EF28F9"/>
    <w:rsid w:val="00EF3BAC"/>
    <w:rsid w:val="00EF5210"/>
    <w:rsid w:val="00F03341"/>
    <w:rsid w:val="00F10854"/>
    <w:rsid w:val="00F12979"/>
    <w:rsid w:val="00F15F81"/>
    <w:rsid w:val="00F17A6F"/>
    <w:rsid w:val="00F231A4"/>
    <w:rsid w:val="00F30F5C"/>
    <w:rsid w:val="00F34FC4"/>
    <w:rsid w:val="00F3708F"/>
    <w:rsid w:val="00F3758E"/>
    <w:rsid w:val="00F44A3E"/>
    <w:rsid w:val="00F45A65"/>
    <w:rsid w:val="00F46D97"/>
    <w:rsid w:val="00F52021"/>
    <w:rsid w:val="00F55E46"/>
    <w:rsid w:val="00F5665D"/>
    <w:rsid w:val="00F57159"/>
    <w:rsid w:val="00F635F7"/>
    <w:rsid w:val="00F669BB"/>
    <w:rsid w:val="00F70BEE"/>
    <w:rsid w:val="00F735DA"/>
    <w:rsid w:val="00F80345"/>
    <w:rsid w:val="00F80B07"/>
    <w:rsid w:val="00F829EF"/>
    <w:rsid w:val="00F86F56"/>
    <w:rsid w:val="00F87C22"/>
    <w:rsid w:val="00F904EE"/>
    <w:rsid w:val="00F911A9"/>
    <w:rsid w:val="00F937BE"/>
    <w:rsid w:val="00F94007"/>
    <w:rsid w:val="00F94170"/>
    <w:rsid w:val="00FA0B38"/>
    <w:rsid w:val="00FA2B11"/>
    <w:rsid w:val="00FA5A50"/>
    <w:rsid w:val="00FA6C9A"/>
    <w:rsid w:val="00FB1CEF"/>
    <w:rsid w:val="00FB4094"/>
    <w:rsid w:val="00FB4385"/>
    <w:rsid w:val="00FC22EB"/>
    <w:rsid w:val="00FC2CBF"/>
    <w:rsid w:val="00FC5178"/>
    <w:rsid w:val="00FD268A"/>
    <w:rsid w:val="00FD344F"/>
    <w:rsid w:val="00FD6430"/>
    <w:rsid w:val="00FE07A0"/>
    <w:rsid w:val="00FE0BB6"/>
    <w:rsid w:val="00FE402F"/>
    <w:rsid w:val="00FF1D08"/>
    <w:rsid w:val="00FF32C2"/>
    <w:rsid w:val="00FF4C36"/>
    <w:rsid w:val="00FF5065"/>
    <w:rsid w:val="00FF5D8D"/>
    <w:rsid w:val="00FF6ADE"/>
    <w:rsid w:val="00FF7B1B"/>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8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901"/>
    <w:pPr>
      <w:ind w:left="720"/>
      <w:contextualSpacing/>
    </w:pPr>
  </w:style>
  <w:style w:type="paragraph" w:styleId="Header">
    <w:name w:val="header"/>
    <w:basedOn w:val="Normal"/>
    <w:link w:val="HeaderChar"/>
    <w:uiPriority w:val="99"/>
    <w:unhideWhenUsed/>
    <w:rsid w:val="004A7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695"/>
  </w:style>
  <w:style w:type="paragraph" w:styleId="Footer">
    <w:name w:val="footer"/>
    <w:basedOn w:val="Normal"/>
    <w:link w:val="FooterChar"/>
    <w:uiPriority w:val="99"/>
    <w:unhideWhenUsed/>
    <w:rsid w:val="004A76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695"/>
  </w:style>
  <w:style w:type="character" w:styleId="Hyperlink">
    <w:name w:val="Hyperlink"/>
    <w:basedOn w:val="DefaultParagraphFont"/>
    <w:uiPriority w:val="99"/>
    <w:semiHidden/>
    <w:unhideWhenUsed/>
    <w:rsid w:val="00970B61"/>
    <w:rPr>
      <w:color w:val="0000FF"/>
      <w:u w:val="single"/>
    </w:rPr>
  </w:style>
  <w:style w:type="character" w:styleId="FollowedHyperlink">
    <w:name w:val="FollowedHyperlink"/>
    <w:basedOn w:val="DefaultParagraphFont"/>
    <w:uiPriority w:val="99"/>
    <w:semiHidden/>
    <w:unhideWhenUsed/>
    <w:rsid w:val="00970B61"/>
    <w:rPr>
      <w:color w:val="800080"/>
      <w:u w:val="single"/>
    </w:rPr>
  </w:style>
  <w:style w:type="paragraph" w:customStyle="1" w:styleId="msonormal0">
    <w:name w:val="msonormal"/>
    <w:basedOn w:val="Normal"/>
    <w:rsid w:val="00970B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rPr>
  </w:style>
  <w:style w:type="paragraph" w:customStyle="1" w:styleId="xl68">
    <w:name w:val="xl6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970B61"/>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1">
    <w:name w:val="xl7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2">
    <w:name w:val="xl72"/>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3">
    <w:name w:val="xl7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4">
    <w:name w:val="xl7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5">
    <w:name w:val="xl7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76">
    <w:name w:val="xl7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7">
    <w:name w:val="xl77"/>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79">
    <w:name w:val="xl79"/>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0">
    <w:name w:val="xl80"/>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1">
    <w:name w:val="xl81"/>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2">
    <w:name w:val="xl8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3">
    <w:name w:val="xl83"/>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4">
    <w:name w:val="xl8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5">
    <w:name w:val="xl8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6">
    <w:name w:val="xl8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7">
    <w:name w:val="xl8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88">
    <w:name w:val="xl8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1">
    <w:name w:val="xl9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2">
    <w:name w:val="xl9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4">
    <w:name w:val="xl9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5">
    <w:name w:val="xl95"/>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6">
    <w:name w:val="xl9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7">
    <w:name w:val="xl97"/>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98">
    <w:name w:val="xl9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9">
    <w:name w:val="xl9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0">
    <w:name w:val="xl10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1">
    <w:name w:val="xl101"/>
    <w:basedOn w:val="Normal"/>
    <w:rsid w:val="00970B6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2">
    <w:name w:val="xl10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4">
    <w:name w:val="xl10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7">
    <w:name w:val="xl10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8">
    <w:name w:val="xl10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font5">
    <w:name w:val="font5"/>
    <w:basedOn w:val="Normal"/>
    <w:rsid w:val="00A409B0"/>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A409B0"/>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A409B0"/>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A40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character" w:styleId="Strong">
    <w:name w:val="Strong"/>
    <w:basedOn w:val="DefaultParagraphFont"/>
    <w:uiPriority w:val="22"/>
    <w:qFormat/>
    <w:rsid w:val="005021E7"/>
    <w:rPr>
      <w:b/>
      <w:bCs/>
    </w:rPr>
  </w:style>
  <w:style w:type="paragraph" w:customStyle="1" w:styleId="xl109">
    <w:name w:val="xl109"/>
    <w:basedOn w:val="Normal"/>
    <w:rsid w:val="00340B6C"/>
    <w:pP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10">
    <w:name w:val="xl110"/>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1">
    <w:name w:val="xl111"/>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2">
    <w:name w:val="xl112"/>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3">
    <w:name w:val="xl113"/>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4">
    <w:name w:val="xl114"/>
    <w:basedOn w:val="Normal"/>
    <w:rsid w:val="00340B6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5">
    <w:name w:val="xl115"/>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6">
    <w:name w:val="xl116"/>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7">
    <w:name w:val="xl117"/>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8">
    <w:name w:val="xl118"/>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9">
    <w:name w:val="xl119"/>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0">
    <w:name w:val="xl120"/>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1">
    <w:name w:val="xl121"/>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2">
    <w:name w:val="xl122"/>
    <w:basedOn w:val="Normal"/>
    <w:rsid w:val="00B90E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23">
    <w:name w:val="xl123"/>
    <w:basedOn w:val="Normal"/>
    <w:rsid w:val="00B90EE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s>
</file>

<file path=word/webSettings.xml><?xml version="1.0" encoding="utf-8"?>
<w:webSettings xmlns:r="http://schemas.openxmlformats.org/officeDocument/2006/relationships" xmlns:w="http://schemas.openxmlformats.org/wordprocessingml/2006/main">
  <w:divs>
    <w:div w:id="3945429">
      <w:bodyDiv w:val="1"/>
      <w:marLeft w:val="0"/>
      <w:marRight w:val="0"/>
      <w:marTop w:val="0"/>
      <w:marBottom w:val="0"/>
      <w:divBdr>
        <w:top w:val="none" w:sz="0" w:space="0" w:color="auto"/>
        <w:left w:val="none" w:sz="0" w:space="0" w:color="auto"/>
        <w:bottom w:val="none" w:sz="0" w:space="0" w:color="auto"/>
        <w:right w:val="none" w:sz="0" w:space="0" w:color="auto"/>
      </w:divBdr>
    </w:div>
    <w:div w:id="5717095">
      <w:bodyDiv w:val="1"/>
      <w:marLeft w:val="0"/>
      <w:marRight w:val="0"/>
      <w:marTop w:val="0"/>
      <w:marBottom w:val="0"/>
      <w:divBdr>
        <w:top w:val="none" w:sz="0" w:space="0" w:color="auto"/>
        <w:left w:val="none" w:sz="0" w:space="0" w:color="auto"/>
        <w:bottom w:val="none" w:sz="0" w:space="0" w:color="auto"/>
        <w:right w:val="none" w:sz="0" w:space="0" w:color="auto"/>
      </w:divBdr>
    </w:div>
    <w:div w:id="9256725">
      <w:bodyDiv w:val="1"/>
      <w:marLeft w:val="0"/>
      <w:marRight w:val="0"/>
      <w:marTop w:val="0"/>
      <w:marBottom w:val="0"/>
      <w:divBdr>
        <w:top w:val="none" w:sz="0" w:space="0" w:color="auto"/>
        <w:left w:val="none" w:sz="0" w:space="0" w:color="auto"/>
        <w:bottom w:val="none" w:sz="0" w:space="0" w:color="auto"/>
        <w:right w:val="none" w:sz="0" w:space="0" w:color="auto"/>
      </w:divBdr>
    </w:div>
    <w:div w:id="28455173">
      <w:bodyDiv w:val="1"/>
      <w:marLeft w:val="0"/>
      <w:marRight w:val="0"/>
      <w:marTop w:val="0"/>
      <w:marBottom w:val="0"/>
      <w:divBdr>
        <w:top w:val="none" w:sz="0" w:space="0" w:color="auto"/>
        <w:left w:val="none" w:sz="0" w:space="0" w:color="auto"/>
        <w:bottom w:val="none" w:sz="0" w:space="0" w:color="auto"/>
        <w:right w:val="none" w:sz="0" w:space="0" w:color="auto"/>
      </w:divBdr>
    </w:div>
    <w:div w:id="50815259">
      <w:bodyDiv w:val="1"/>
      <w:marLeft w:val="0"/>
      <w:marRight w:val="0"/>
      <w:marTop w:val="0"/>
      <w:marBottom w:val="0"/>
      <w:divBdr>
        <w:top w:val="none" w:sz="0" w:space="0" w:color="auto"/>
        <w:left w:val="none" w:sz="0" w:space="0" w:color="auto"/>
        <w:bottom w:val="none" w:sz="0" w:space="0" w:color="auto"/>
        <w:right w:val="none" w:sz="0" w:space="0" w:color="auto"/>
      </w:divBdr>
    </w:div>
    <w:div w:id="54087723">
      <w:bodyDiv w:val="1"/>
      <w:marLeft w:val="0"/>
      <w:marRight w:val="0"/>
      <w:marTop w:val="0"/>
      <w:marBottom w:val="0"/>
      <w:divBdr>
        <w:top w:val="none" w:sz="0" w:space="0" w:color="auto"/>
        <w:left w:val="none" w:sz="0" w:space="0" w:color="auto"/>
        <w:bottom w:val="none" w:sz="0" w:space="0" w:color="auto"/>
        <w:right w:val="none" w:sz="0" w:space="0" w:color="auto"/>
      </w:divBdr>
    </w:div>
    <w:div w:id="60101159">
      <w:bodyDiv w:val="1"/>
      <w:marLeft w:val="0"/>
      <w:marRight w:val="0"/>
      <w:marTop w:val="0"/>
      <w:marBottom w:val="0"/>
      <w:divBdr>
        <w:top w:val="none" w:sz="0" w:space="0" w:color="auto"/>
        <w:left w:val="none" w:sz="0" w:space="0" w:color="auto"/>
        <w:bottom w:val="none" w:sz="0" w:space="0" w:color="auto"/>
        <w:right w:val="none" w:sz="0" w:space="0" w:color="auto"/>
      </w:divBdr>
    </w:div>
    <w:div w:id="60759093">
      <w:bodyDiv w:val="1"/>
      <w:marLeft w:val="0"/>
      <w:marRight w:val="0"/>
      <w:marTop w:val="0"/>
      <w:marBottom w:val="0"/>
      <w:divBdr>
        <w:top w:val="none" w:sz="0" w:space="0" w:color="auto"/>
        <w:left w:val="none" w:sz="0" w:space="0" w:color="auto"/>
        <w:bottom w:val="none" w:sz="0" w:space="0" w:color="auto"/>
        <w:right w:val="none" w:sz="0" w:space="0" w:color="auto"/>
      </w:divBdr>
    </w:div>
    <w:div w:id="61023816">
      <w:bodyDiv w:val="1"/>
      <w:marLeft w:val="0"/>
      <w:marRight w:val="0"/>
      <w:marTop w:val="0"/>
      <w:marBottom w:val="0"/>
      <w:divBdr>
        <w:top w:val="none" w:sz="0" w:space="0" w:color="auto"/>
        <w:left w:val="none" w:sz="0" w:space="0" w:color="auto"/>
        <w:bottom w:val="none" w:sz="0" w:space="0" w:color="auto"/>
        <w:right w:val="none" w:sz="0" w:space="0" w:color="auto"/>
      </w:divBdr>
    </w:div>
    <w:div w:id="62459731">
      <w:bodyDiv w:val="1"/>
      <w:marLeft w:val="0"/>
      <w:marRight w:val="0"/>
      <w:marTop w:val="0"/>
      <w:marBottom w:val="0"/>
      <w:divBdr>
        <w:top w:val="none" w:sz="0" w:space="0" w:color="auto"/>
        <w:left w:val="none" w:sz="0" w:space="0" w:color="auto"/>
        <w:bottom w:val="none" w:sz="0" w:space="0" w:color="auto"/>
        <w:right w:val="none" w:sz="0" w:space="0" w:color="auto"/>
      </w:divBdr>
    </w:div>
    <w:div w:id="62487895">
      <w:bodyDiv w:val="1"/>
      <w:marLeft w:val="0"/>
      <w:marRight w:val="0"/>
      <w:marTop w:val="0"/>
      <w:marBottom w:val="0"/>
      <w:divBdr>
        <w:top w:val="none" w:sz="0" w:space="0" w:color="auto"/>
        <w:left w:val="none" w:sz="0" w:space="0" w:color="auto"/>
        <w:bottom w:val="none" w:sz="0" w:space="0" w:color="auto"/>
        <w:right w:val="none" w:sz="0" w:space="0" w:color="auto"/>
      </w:divBdr>
    </w:div>
    <w:div w:id="64887120">
      <w:bodyDiv w:val="1"/>
      <w:marLeft w:val="0"/>
      <w:marRight w:val="0"/>
      <w:marTop w:val="0"/>
      <w:marBottom w:val="0"/>
      <w:divBdr>
        <w:top w:val="none" w:sz="0" w:space="0" w:color="auto"/>
        <w:left w:val="none" w:sz="0" w:space="0" w:color="auto"/>
        <w:bottom w:val="none" w:sz="0" w:space="0" w:color="auto"/>
        <w:right w:val="none" w:sz="0" w:space="0" w:color="auto"/>
      </w:divBdr>
    </w:div>
    <w:div w:id="69353453">
      <w:bodyDiv w:val="1"/>
      <w:marLeft w:val="0"/>
      <w:marRight w:val="0"/>
      <w:marTop w:val="0"/>
      <w:marBottom w:val="0"/>
      <w:divBdr>
        <w:top w:val="none" w:sz="0" w:space="0" w:color="auto"/>
        <w:left w:val="none" w:sz="0" w:space="0" w:color="auto"/>
        <w:bottom w:val="none" w:sz="0" w:space="0" w:color="auto"/>
        <w:right w:val="none" w:sz="0" w:space="0" w:color="auto"/>
      </w:divBdr>
    </w:div>
    <w:div w:id="75129363">
      <w:bodyDiv w:val="1"/>
      <w:marLeft w:val="0"/>
      <w:marRight w:val="0"/>
      <w:marTop w:val="0"/>
      <w:marBottom w:val="0"/>
      <w:divBdr>
        <w:top w:val="none" w:sz="0" w:space="0" w:color="auto"/>
        <w:left w:val="none" w:sz="0" w:space="0" w:color="auto"/>
        <w:bottom w:val="none" w:sz="0" w:space="0" w:color="auto"/>
        <w:right w:val="none" w:sz="0" w:space="0" w:color="auto"/>
      </w:divBdr>
    </w:div>
    <w:div w:id="79524827">
      <w:bodyDiv w:val="1"/>
      <w:marLeft w:val="0"/>
      <w:marRight w:val="0"/>
      <w:marTop w:val="0"/>
      <w:marBottom w:val="0"/>
      <w:divBdr>
        <w:top w:val="none" w:sz="0" w:space="0" w:color="auto"/>
        <w:left w:val="none" w:sz="0" w:space="0" w:color="auto"/>
        <w:bottom w:val="none" w:sz="0" w:space="0" w:color="auto"/>
        <w:right w:val="none" w:sz="0" w:space="0" w:color="auto"/>
      </w:divBdr>
    </w:div>
    <w:div w:id="91317519">
      <w:bodyDiv w:val="1"/>
      <w:marLeft w:val="0"/>
      <w:marRight w:val="0"/>
      <w:marTop w:val="0"/>
      <w:marBottom w:val="0"/>
      <w:divBdr>
        <w:top w:val="none" w:sz="0" w:space="0" w:color="auto"/>
        <w:left w:val="none" w:sz="0" w:space="0" w:color="auto"/>
        <w:bottom w:val="none" w:sz="0" w:space="0" w:color="auto"/>
        <w:right w:val="none" w:sz="0" w:space="0" w:color="auto"/>
      </w:divBdr>
    </w:div>
    <w:div w:id="92824821">
      <w:bodyDiv w:val="1"/>
      <w:marLeft w:val="0"/>
      <w:marRight w:val="0"/>
      <w:marTop w:val="0"/>
      <w:marBottom w:val="0"/>
      <w:divBdr>
        <w:top w:val="none" w:sz="0" w:space="0" w:color="auto"/>
        <w:left w:val="none" w:sz="0" w:space="0" w:color="auto"/>
        <w:bottom w:val="none" w:sz="0" w:space="0" w:color="auto"/>
        <w:right w:val="none" w:sz="0" w:space="0" w:color="auto"/>
      </w:divBdr>
    </w:div>
    <w:div w:id="95949561">
      <w:bodyDiv w:val="1"/>
      <w:marLeft w:val="0"/>
      <w:marRight w:val="0"/>
      <w:marTop w:val="0"/>
      <w:marBottom w:val="0"/>
      <w:divBdr>
        <w:top w:val="none" w:sz="0" w:space="0" w:color="auto"/>
        <w:left w:val="none" w:sz="0" w:space="0" w:color="auto"/>
        <w:bottom w:val="none" w:sz="0" w:space="0" w:color="auto"/>
        <w:right w:val="none" w:sz="0" w:space="0" w:color="auto"/>
      </w:divBdr>
    </w:div>
    <w:div w:id="99032291">
      <w:bodyDiv w:val="1"/>
      <w:marLeft w:val="0"/>
      <w:marRight w:val="0"/>
      <w:marTop w:val="0"/>
      <w:marBottom w:val="0"/>
      <w:divBdr>
        <w:top w:val="none" w:sz="0" w:space="0" w:color="auto"/>
        <w:left w:val="none" w:sz="0" w:space="0" w:color="auto"/>
        <w:bottom w:val="none" w:sz="0" w:space="0" w:color="auto"/>
        <w:right w:val="none" w:sz="0" w:space="0" w:color="auto"/>
      </w:divBdr>
    </w:div>
    <w:div w:id="99254046">
      <w:bodyDiv w:val="1"/>
      <w:marLeft w:val="0"/>
      <w:marRight w:val="0"/>
      <w:marTop w:val="0"/>
      <w:marBottom w:val="0"/>
      <w:divBdr>
        <w:top w:val="none" w:sz="0" w:space="0" w:color="auto"/>
        <w:left w:val="none" w:sz="0" w:space="0" w:color="auto"/>
        <w:bottom w:val="none" w:sz="0" w:space="0" w:color="auto"/>
        <w:right w:val="none" w:sz="0" w:space="0" w:color="auto"/>
      </w:divBdr>
    </w:div>
    <w:div w:id="108209976">
      <w:bodyDiv w:val="1"/>
      <w:marLeft w:val="0"/>
      <w:marRight w:val="0"/>
      <w:marTop w:val="0"/>
      <w:marBottom w:val="0"/>
      <w:divBdr>
        <w:top w:val="none" w:sz="0" w:space="0" w:color="auto"/>
        <w:left w:val="none" w:sz="0" w:space="0" w:color="auto"/>
        <w:bottom w:val="none" w:sz="0" w:space="0" w:color="auto"/>
        <w:right w:val="none" w:sz="0" w:space="0" w:color="auto"/>
      </w:divBdr>
    </w:div>
    <w:div w:id="109321855">
      <w:bodyDiv w:val="1"/>
      <w:marLeft w:val="0"/>
      <w:marRight w:val="0"/>
      <w:marTop w:val="0"/>
      <w:marBottom w:val="0"/>
      <w:divBdr>
        <w:top w:val="none" w:sz="0" w:space="0" w:color="auto"/>
        <w:left w:val="none" w:sz="0" w:space="0" w:color="auto"/>
        <w:bottom w:val="none" w:sz="0" w:space="0" w:color="auto"/>
        <w:right w:val="none" w:sz="0" w:space="0" w:color="auto"/>
      </w:divBdr>
    </w:div>
    <w:div w:id="117915100">
      <w:bodyDiv w:val="1"/>
      <w:marLeft w:val="0"/>
      <w:marRight w:val="0"/>
      <w:marTop w:val="0"/>
      <w:marBottom w:val="0"/>
      <w:divBdr>
        <w:top w:val="none" w:sz="0" w:space="0" w:color="auto"/>
        <w:left w:val="none" w:sz="0" w:space="0" w:color="auto"/>
        <w:bottom w:val="none" w:sz="0" w:space="0" w:color="auto"/>
        <w:right w:val="none" w:sz="0" w:space="0" w:color="auto"/>
      </w:divBdr>
    </w:div>
    <w:div w:id="122846039">
      <w:bodyDiv w:val="1"/>
      <w:marLeft w:val="0"/>
      <w:marRight w:val="0"/>
      <w:marTop w:val="0"/>
      <w:marBottom w:val="0"/>
      <w:divBdr>
        <w:top w:val="none" w:sz="0" w:space="0" w:color="auto"/>
        <w:left w:val="none" w:sz="0" w:space="0" w:color="auto"/>
        <w:bottom w:val="none" w:sz="0" w:space="0" w:color="auto"/>
        <w:right w:val="none" w:sz="0" w:space="0" w:color="auto"/>
      </w:divBdr>
    </w:div>
    <w:div w:id="129443885">
      <w:bodyDiv w:val="1"/>
      <w:marLeft w:val="0"/>
      <w:marRight w:val="0"/>
      <w:marTop w:val="0"/>
      <w:marBottom w:val="0"/>
      <w:divBdr>
        <w:top w:val="none" w:sz="0" w:space="0" w:color="auto"/>
        <w:left w:val="none" w:sz="0" w:space="0" w:color="auto"/>
        <w:bottom w:val="none" w:sz="0" w:space="0" w:color="auto"/>
        <w:right w:val="none" w:sz="0" w:space="0" w:color="auto"/>
      </w:divBdr>
    </w:div>
    <w:div w:id="130900449">
      <w:bodyDiv w:val="1"/>
      <w:marLeft w:val="0"/>
      <w:marRight w:val="0"/>
      <w:marTop w:val="0"/>
      <w:marBottom w:val="0"/>
      <w:divBdr>
        <w:top w:val="none" w:sz="0" w:space="0" w:color="auto"/>
        <w:left w:val="none" w:sz="0" w:space="0" w:color="auto"/>
        <w:bottom w:val="none" w:sz="0" w:space="0" w:color="auto"/>
        <w:right w:val="none" w:sz="0" w:space="0" w:color="auto"/>
      </w:divBdr>
    </w:div>
    <w:div w:id="142159879">
      <w:bodyDiv w:val="1"/>
      <w:marLeft w:val="0"/>
      <w:marRight w:val="0"/>
      <w:marTop w:val="0"/>
      <w:marBottom w:val="0"/>
      <w:divBdr>
        <w:top w:val="none" w:sz="0" w:space="0" w:color="auto"/>
        <w:left w:val="none" w:sz="0" w:space="0" w:color="auto"/>
        <w:bottom w:val="none" w:sz="0" w:space="0" w:color="auto"/>
        <w:right w:val="none" w:sz="0" w:space="0" w:color="auto"/>
      </w:divBdr>
    </w:div>
    <w:div w:id="142234089">
      <w:bodyDiv w:val="1"/>
      <w:marLeft w:val="0"/>
      <w:marRight w:val="0"/>
      <w:marTop w:val="0"/>
      <w:marBottom w:val="0"/>
      <w:divBdr>
        <w:top w:val="none" w:sz="0" w:space="0" w:color="auto"/>
        <w:left w:val="none" w:sz="0" w:space="0" w:color="auto"/>
        <w:bottom w:val="none" w:sz="0" w:space="0" w:color="auto"/>
        <w:right w:val="none" w:sz="0" w:space="0" w:color="auto"/>
      </w:divBdr>
    </w:div>
    <w:div w:id="142547119">
      <w:bodyDiv w:val="1"/>
      <w:marLeft w:val="0"/>
      <w:marRight w:val="0"/>
      <w:marTop w:val="0"/>
      <w:marBottom w:val="0"/>
      <w:divBdr>
        <w:top w:val="none" w:sz="0" w:space="0" w:color="auto"/>
        <w:left w:val="none" w:sz="0" w:space="0" w:color="auto"/>
        <w:bottom w:val="none" w:sz="0" w:space="0" w:color="auto"/>
        <w:right w:val="none" w:sz="0" w:space="0" w:color="auto"/>
      </w:divBdr>
    </w:div>
    <w:div w:id="155151779">
      <w:bodyDiv w:val="1"/>
      <w:marLeft w:val="0"/>
      <w:marRight w:val="0"/>
      <w:marTop w:val="0"/>
      <w:marBottom w:val="0"/>
      <w:divBdr>
        <w:top w:val="none" w:sz="0" w:space="0" w:color="auto"/>
        <w:left w:val="none" w:sz="0" w:space="0" w:color="auto"/>
        <w:bottom w:val="none" w:sz="0" w:space="0" w:color="auto"/>
        <w:right w:val="none" w:sz="0" w:space="0" w:color="auto"/>
      </w:divBdr>
    </w:div>
    <w:div w:id="155221630">
      <w:bodyDiv w:val="1"/>
      <w:marLeft w:val="0"/>
      <w:marRight w:val="0"/>
      <w:marTop w:val="0"/>
      <w:marBottom w:val="0"/>
      <w:divBdr>
        <w:top w:val="none" w:sz="0" w:space="0" w:color="auto"/>
        <w:left w:val="none" w:sz="0" w:space="0" w:color="auto"/>
        <w:bottom w:val="none" w:sz="0" w:space="0" w:color="auto"/>
        <w:right w:val="none" w:sz="0" w:space="0" w:color="auto"/>
      </w:divBdr>
    </w:div>
    <w:div w:id="156920971">
      <w:bodyDiv w:val="1"/>
      <w:marLeft w:val="0"/>
      <w:marRight w:val="0"/>
      <w:marTop w:val="0"/>
      <w:marBottom w:val="0"/>
      <w:divBdr>
        <w:top w:val="none" w:sz="0" w:space="0" w:color="auto"/>
        <w:left w:val="none" w:sz="0" w:space="0" w:color="auto"/>
        <w:bottom w:val="none" w:sz="0" w:space="0" w:color="auto"/>
        <w:right w:val="none" w:sz="0" w:space="0" w:color="auto"/>
      </w:divBdr>
    </w:div>
    <w:div w:id="157697806">
      <w:bodyDiv w:val="1"/>
      <w:marLeft w:val="0"/>
      <w:marRight w:val="0"/>
      <w:marTop w:val="0"/>
      <w:marBottom w:val="0"/>
      <w:divBdr>
        <w:top w:val="none" w:sz="0" w:space="0" w:color="auto"/>
        <w:left w:val="none" w:sz="0" w:space="0" w:color="auto"/>
        <w:bottom w:val="none" w:sz="0" w:space="0" w:color="auto"/>
        <w:right w:val="none" w:sz="0" w:space="0" w:color="auto"/>
      </w:divBdr>
    </w:div>
    <w:div w:id="162556109">
      <w:bodyDiv w:val="1"/>
      <w:marLeft w:val="0"/>
      <w:marRight w:val="0"/>
      <w:marTop w:val="0"/>
      <w:marBottom w:val="0"/>
      <w:divBdr>
        <w:top w:val="none" w:sz="0" w:space="0" w:color="auto"/>
        <w:left w:val="none" w:sz="0" w:space="0" w:color="auto"/>
        <w:bottom w:val="none" w:sz="0" w:space="0" w:color="auto"/>
        <w:right w:val="none" w:sz="0" w:space="0" w:color="auto"/>
      </w:divBdr>
    </w:div>
    <w:div w:id="166291511">
      <w:bodyDiv w:val="1"/>
      <w:marLeft w:val="0"/>
      <w:marRight w:val="0"/>
      <w:marTop w:val="0"/>
      <w:marBottom w:val="0"/>
      <w:divBdr>
        <w:top w:val="none" w:sz="0" w:space="0" w:color="auto"/>
        <w:left w:val="none" w:sz="0" w:space="0" w:color="auto"/>
        <w:bottom w:val="none" w:sz="0" w:space="0" w:color="auto"/>
        <w:right w:val="none" w:sz="0" w:space="0" w:color="auto"/>
      </w:divBdr>
    </w:div>
    <w:div w:id="166604587">
      <w:bodyDiv w:val="1"/>
      <w:marLeft w:val="0"/>
      <w:marRight w:val="0"/>
      <w:marTop w:val="0"/>
      <w:marBottom w:val="0"/>
      <w:divBdr>
        <w:top w:val="none" w:sz="0" w:space="0" w:color="auto"/>
        <w:left w:val="none" w:sz="0" w:space="0" w:color="auto"/>
        <w:bottom w:val="none" w:sz="0" w:space="0" w:color="auto"/>
        <w:right w:val="none" w:sz="0" w:space="0" w:color="auto"/>
      </w:divBdr>
    </w:div>
    <w:div w:id="169610003">
      <w:bodyDiv w:val="1"/>
      <w:marLeft w:val="0"/>
      <w:marRight w:val="0"/>
      <w:marTop w:val="0"/>
      <w:marBottom w:val="0"/>
      <w:divBdr>
        <w:top w:val="none" w:sz="0" w:space="0" w:color="auto"/>
        <w:left w:val="none" w:sz="0" w:space="0" w:color="auto"/>
        <w:bottom w:val="none" w:sz="0" w:space="0" w:color="auto"/>
        <w:right w:val="none" w:sz="0" w:space="0" w:color="auto"/>
      </w:divBdr>
    </w:div>
    <w:div w:id="180749428">
      <w:bodyDiv w:val="1"/>
      <w:marLeft w:val="0"/>
      <w:marRight w:val="0"/>
      <w:marTop w:val="0"/>
      <w:marBottom w:val="0"/>
      <w:divBdr>
        <w:top w:val="none" w:sz="0" w:space="0" w:color="auto"/>
        <w:left w:val="none" w:sz="0" w:space="0" w:color="auto"/>
        <w:bottom w:val="none" w:sz="0" w:space="0" w:color="auto"/>
        <w:right w:val="none" w:sz="0" w:space="0" w:color="auto"/>
      </w:divBdr>
    </w:div>
    <w:div w:id="184636376">
      <w:bodyDiv w:val="1"/>
      <w:marLeft w:val="0"/>
      <w:marRight w:val="0"/>
      <w:marTop w:val="0"/>
      <w:marBottom w:val="0"/>
      <w:divBdr>
        <w:top w:val="none" w:sz="0" w:space="0" w:color="auto"/>
        <w:left w:val="none" w:sz="0" w:space="0" w:color="auto"/>
        <w:bottom w:val="none" w:sz="0" w:space="0" w:color="auto"/>
        <w:right w:val="none" w:sz="0" w:space="0" w:color="auto"/>
      </w:divBdr>
    </w:div>
    <w:div w:id="188954884">
      <w:bodyDiv w:val="1"/>
      <w:marLeft w:val="0"/>
      <w:marRight w:val="0"/>
      <w:marTop w:val="0"/>
      <w:marBottom w:val="0"/>
      <w:divBdr>
        <w:top w:val="none" w:sz="0" w:space="0" w:color="auto"/>
        <w:left w:val="none" w:sz="0" w:space="0" w:color="auto"/>
        <w:bottom w:val="none" w:sz="0" w:space="0" w:color="auto"/>
        <w:right w:val="none" w:sz="0" w:space="0" w:color="auto"/>
      </w:divBdr>
    </w:div>
    <w:div w:id="191963027">
      <w:bodyDiv w:val="1"/>
      <w:marLeft w:val="0"/>
      <w:marRight w:val="0"/>
      <w:marTop w:val="0"/>
      <w:marBottom w:val="0"/>
      <w:divBdr>
        <w:top w:val="none" w:sz="0" w:space="0" w:color="auto"/>
        <w:left w:val="none" w:sz="0" w:space="0" w:color="auto"/>
        <w:bottom w:val="none" w:sz="0" w:space="0" w:color="auto"/>
        <w:right w:val="none" w:sz="0" w:space="0" w:color="auto"/>
      </w:divBdr>
    </w:div>
    <w:div w:id="204342570">
      <w:bodyDiv w:val="1"/>
      <w:marLeft w:val="0"/>
      <w:marRight w:val="0"/>
      <w:marTop w:val="0"/>
      <w:marBottom w:val="0"/>
      <w:divBdr>
        <w:top w:val="none" w:sz="0" w:space="0" w:color="auto"/>
        <w:left w:val="none" w:sz="0" w:space="0" w:color="auto"/>
        <w:bottom w:val="none" w:sz="0" w:space="0" w:color="auto"/>
        <w:right w:val="none" w:sz="0" w:space="0" w:color="auto"/>
      </w:divBdr>
    </w:div>
    <w:div w:id="210895054">
      <w:bodyDiv w:val="1"/>
      <w:marLeft w:val="0"/>
      <w:marRight w:val="0"/>
      <w:marTop w:val="0"/>
      <w:marBottom w:val="0"/>
      <w:divBdr>
        <w:top w:val="none" w:sz="0" w:space="0" w:color="auto"/>
        <w:left w:val="none" w:sz="0" w:space="0" w:color="auto"/>
        <w:bottom w:val="none" w:sz="0" w:space="0" w:color="auto"/>
        <w:right w:val="none" w:sz="0" w:space="0" w:color="auto"/>
      </w:divBdr>
    </w:div>
    <w:div w:id="218173521">
      <w:bodyDiv w:val="1"/>
      <w:marLeft w:val="0"/>
      <w:marRight w:val="0"/>
      <w:marTop w:val="0"/>
      <w:marBottom w:val="0"/>
      <w:divBdr>
        <w:top w:val="none" w:sz="0" w:space="0" w:color="auto"/>
        <w:left w:val="none" w:sz="0" w:space="0" w:color="auto"/>
        <w:bottom w:val="none" w:sz="0" w:space="0" w:color="auto"/>
        <w:right w:val="none" w:sz="0" w:space="0" w:color="auto"/>
      </w:divBdr>
    </w:div>
    <w:div w:id="219631369">
      <w:bodyDiv w:val="1"/>
      <w:marLeft w:val="0"/>
      <w:marRight w:val="0"/>
      <w:marTop w:val="0"/>
      <w:marBottom w:val="0"/>
      <w:divBdr>
        <w:top w:val="none" w:sz="0" w:space="0" w:color="auto"/>
        <w:left w:val="none" w:sz="0" w:space="0" w:color="auto"/>
        <w:bottom w:val="none" w:sz="0" w:space="0" w:color="auto"/>
        <w:right w:val="none" w:sz="0" w:space="0" w:color="auto"/>
      </w:divBdr>
    </w:div>
    <w:div w:id="231815039">
      <w:bodyDiv w:val="1"/>
      <w:marLeft w:val="0"/>
      <w:marRight w:val="0"/>
      <w:marTop w:val="0"/>
      <w:marBottom w:val="0"/>
      <w:divBdr>
        <w:top w:val="none" w:sz="0" w:space="0" w:color="auto"/>
        <w:left w:val="none" w:sz="0" w:space="0" w:color="auto"/>
        <w:bottom w:val="none" w:sz="0" w:space="0" w:color="auto"/>
        <w:right w:val="none" w:sz="0" w:space="0" w:color="auto"/>
      </w:divBdr>
    </w:div>
    <w:div w:id="237447559">
      <w:bodyDiv w:val="1"/>
      <w:marLeft w:val="0"/>
      <w:marRight w:val="0"/>
      <w:marTop w:val="0"/>
      <w:marBottom w:val="0"/>
      <w:divBdr>
        <w:top w:val="none" w:sz="0" w:space="0" w:color="auto"/>
        <w:left w:val="none" w:sz="0" w:space="0" w:color="auto"/>
        <w:bottom w:val="none" w:sz="0" w:space="0" w:color="auto"/>
        <w:right w:val="none" w:sz="0" w:space="0" w:color="auto"/>
      </w:divBdr>
    </w:div>
    <w:div w:id="249896281">
      <w:bodyDiv w:val="1"/>
      <w:marLeft w:val="0"/>
      <w:marRight w:val="0"/>
      <w:marTop w:val="0"/>
      <w:marBottom w:val="0"/>
      <w:divBdr>
        <w:top w:val="none" w:sz="0" w:space="0" w:color="auto"/>
        <w:left w:val="none" w:sz="0" w:space="0" w:color="auto"/>
        <w:bottom w:val="none" w:sz="0" w:space="0" w:color="auto"/>
        <w:right w:val="none" w:sz="0" w:space="0" w:color="auto"/>
      </w:divBdr>
    </w:div>
    <w:div w:id="256404737">
      <w:bodyDiv w:val="1"/>
      <w:marLeft w:val="0"/>
      <w:marRight w:val="0"/>
      <w:marTop w:val="0"/>
      <w:marBottom w:val="0"/>
      <w:divBdr>
        <w:top w:val="none" w:sz="0" w:space="0" w:color="auto"/>
        <w:left w:val="none" w:sz="0" w:space="0" w:color="auto"/>
        <w:bottom w:val="none" w:sz="0" w:space="0" w:color="auto"/>
        <w:right w:val="none" w:sz="0" w:space="0" w:color="auto"/>
      </w:divBdr>
    </w:div>
    <w:div w:id="261455416">
      <w:bodyDiv w:val="1"/>
      <w:marLeft w:val="0"/>
      <w:marRight w:val="0"/>
      <w:marTop w:val="0"/>
      <w:marBottom w:val="0"/>
      <w:divBdr>
        <w:top w:val="none" w:sz="0" w:space="0" w:color="auto"/>
        <w:left w:val="none" w:sz="0" w:space="0" w:color="auto"/>
        <w:bottom w:val="none" w:sz="0" w:space="0" w:color="auto"/>
        <w:right w:val="none" w:sz="0" w:space="0" w:color="auto"/>
      </w:divBdr>
    </w:div>
    <w:div w:id="262879711">
      <w:bodyDiv w:val="1"/>
      <w:marLeft w:val="0"/>
      <w:marRight w:val="0"/>
      <w:marTop w:val="0"/>
      <w:marBottom w:val="0"/>
      <w:divBdr>
        <w:top w:val="none" w:sz="0" w:space="0" w:color="auto"/>
        <w:left w:val="none" w:sz="0" w:space="0" w:color="auto"/>
        <w:bottom w:val="none" w:sz="0" w:space="0" w:color="auto"/>
        <w:right w:val="none" w:sz="0" w:space="0" w:color="auto"/>
      </w:divBdr>
    </w:div>
    <w:div w:id="263155940">
      <w:bodyDiv w:val="1"/>
      <w:marLeft w:val="0"/>
      <w:marRight w:val="0"/>
      <w:marTop w:val="0"/>
      <w:marBottom w:val="0"/>
      <w:divBdr>
        <w:top w:val="none" w:sz="0" w:space="0" w:color="auto"/>
        <w:left w:val="none" w:sz="0" w:space="0" w:color="auto"/>
        <w:bottom w:val="none" w:sz="0" w:space="0" w:color="auto"/>
        <w:right w:val="none" w:sz="0" w:space="0" w:color="auto"/>
      </w:divBdr>
    </w:div>
    <w:div w:id="269246516">
      <w:bodyDiv w:val="1"/>
      <w:marLeft w:val="0"/>
      <w:marRight w:val="0"/>
      <w:marTop w:val="0"/>
      <w:marBottom w:val="0"/>
      <w:divBdr>
        <w:top w:val="none" w:sz="0" w:space="0" w:color="auto"/>
        <w:left w:val="none" w:sz="0" w:space="0" w:color="auto"/>
        <w:bottom w:val="none" w:sz="0" w:space="0" w:color="auto"/>
        <w:right w:val="none" w:sz="0" w:space="0" w:color="auto"/>
      </w:divBdr>
    </w:div>
    <w:div w:id="280189428">
      <w:bodyDiv w:val="1"/>
      <w:marLeft w:val="0"/>
      <w:marRight w:val="0"/>
      <w:marTop w:val="0"/>
      <w:marBottom w:val="0"/>
      <w:divBdr>
        <w:top w:val="none" w:sz="0" w:space="0" w:color="auto"/>
        <w:left w:val="none" w:sz="0" w:space="0" w:color="auto"/>
        <w:bottom w:val="none" w:sz="0" w:space="0" w:color="auto"/>
        <w:right w:val="none" w:sz="0" w:space="0" w:color="auto"/>
      </w:divBdr>
    </w:div>
    <w:div w:id="288630944">
      <w:bodyDiv w:val="1"/>
      <w:marLeft w:val="0"/>
      <w:marRight w:val="0"/>
      <w:marTop w:val="0"/>
      <w:marBottom w:val="0"/>
      <w:divBdr>
        <w:top w:val="none" w:sz="0" w:space="0" w:color="auto"/>
        <w:left w:val="none" w:sz="0" w:space="0" w:color="auto"/>
        <w:bottom w:val="none" w:sz="0" w:space="0" w:color="auto"/>
        <w:right w:val="none" w:sz="0" w:space="0" w:color="auto"/>
      </w:divBdr>
    </w:div>
    <w:div w:id="299463208">
      <w:bodyDiv w:val="1"/>
      <w:marLeft w:val="0"/>
      <w:marRight w:val="0"/>
      <w:marTop w:val="0"/>
      <w:marBottom w:val="0"/>
      <w:divBdr>
        <w:top w:val="none" w:sz="0" w:space="0" w:color="auto"/>
        <w:left w:val="none" w:sz="0" w:space="0" w:color="auto"/>
        <w:bottom w:val="none" w:sz="0" w:space="0" w:color="auto"/>
        <w:right w:val="none" w:sz="0" w:space="0" w:color="auto"/>
      </w:divBdr>
    </w:div>
    <w:div w:id="304089828">
      <w:bodyDiv w:val="1"/>
      <w:marLeft w:val="0"/>
      <w:marRight w:val="0"/>
      <w:marTop w:val="0"/>
      <w:marBottom w:val="0"/>
      <w:divBdr>
        <w:top w:val="none" w:sz="0" w:space="0" w:color="auto"/>
        <w:left w:val="none" w:sz="0" w:space="0" w:color="auto"/>
        <w:bottom w:val="none" w:sz="0" w:space="0" w:color="auto"/>
        <w:right w:val="none" w:sz="0" w:space="0" w:color="auto"/>
      </w:divBdr>
    </w:div>
    <w:div w:id="305017323">
      <w:bodyDiv w:val="1"/>
      <w:marLeft w:val="0"/>
      <w:marRight w:val="0"/>
      <w:marTop w:val="0"/>
      <w:marBottom w:val="0"/>
      <w:divBdr>
        <w:top w:val="none" w:sz="0" w:space="0" w:color="auto"/>
        <w:left w:val="none" w:sz="0" w:space="0" w:color="auto"/>
        <w:bottom w:val="none" w:sz="0" w:space="0" w:color="auto"/>
        <w:right w:val="none" w:sz="0" w:space="0" w:color="auto"/>
      </w:divBdr>
    </w:div>
    <w:div w:id="309210575">
      <w:bodyDiv w:val="1"/>
      <w:marLeft w:val="0"/>
      <w:marRight w:val="0"/>
      <w:marTop w:val="0"/>
      <w:marBottom w:val="0"/>
      <w:divBdr>
        <w:top w:val="none" w:sz="0" w:space="0" w:color="auto"/>
        <w:left w:val="none" w:sz="0" w:space="0" w:color="auto"/>
        <w:bottom w:val="none" w:sz="0" w:space="0" w:color="auto"/>
        <w:right w:val="none" w:sz="0" w:space="0" w:color="auto"/>
      </w:divBdr>
    </w:div>
    <w:div w:id="321666537">
      <w:bodyDiv w:val="1"/>
      <w:marLeft w:val="0"/>
      <w:marRight w:val="0"/>
      <w:marTop w:val="0"/>
      <w:marBottom w:val="0"/>
      <w:divBdr>
        <w:top w:val="none" w:sz="0" w:space="0" w:color="auto"/>
        <w:left w:val="none" w:sz="0" w:space="0" w:color="auto"/>
        <w:bottom w:val="none" w:sz="0" w:space="0" w:color="auto"/>
        <w:right w:val="none" w:sz="0" w:space="0" w:color="auto"/>
      </w:divBdr>
    </w:div>
    <w:div w:id="326399667">
      <w:bodyDiv w:val="1"/>
      <w:marLeft w:val="0"/>
      <w:marRight w:val="0"/>
      <w:marTop w:val="0"/>
      <w:marBottom w:val="0"/>
      <w:divBdr>
        <w:top w:val="none" w:sz="0" w:space="0" w:color="auto"/>
        <w:left w:val="none" w:sz="0" w:space="0" w:color="auto"/>
        <w:bottom w:val="none" w:sz="0" w:space="0" w:color="auto"/>
        <w:right w:val="none" w:sz="0" w:space="0" w:color="auto"/>
      </w:divBdr>
    </w:div>
    <w:div w:id="327514424">
      <w:bodyDiv w:val="1"/>
      <w:marLeft w:val="0"/>
      <w:marRight w:val="0"/>
      <w:marTop w:val="0"/>
      <w:marBottom w:val="0"/>
      <w:divBdr>
        <w:top w:val="none" w:sz="0" w:space="0" w:color="auto"/>
        <w:left w:val="none" w:sz="0" w:space="0" w:color="auto"/>
        <w:bottom w:val="none" w:sz="0" w:space="0" w:color="auto"/>
        <w:right w:val="none" w:sz="0" w:space="0" w:color="auto"/>
      </w:divBdr>
    </w:div>
    <w:div w:id="331028132">
      <w:bodyDiv w:val="1"/>
      <w:marLeft w:val="0"/>
      <w:marRight w:val="0"/>
      <w:marTop w:val="0"/>
      <w:marBottom w:val="0"/>
      <w:divBdr>
        <w:top w:val="none" w:sz="0" w:space="0" w:color="auto"/>
        <w:left w:val="none" w:sz="0" w:space="0" w:color="auto"/>
        <w:bottom w:val="none" w:sz="0" w:space="0" w:color="auto"/>
        <w:right w:val="none" w:sz="0" w:space="0" w:color="auto"/>
      </w:divBdr>
    </w:div>
    <w:div w:id="332147116">
      <w:bodyDiv w:val="1"/>
      <w:marLeft w:val="0"/>
      <w:marRight w:val="0"/>
      <w:marTop w:val="0"/>
      <w:marBottom w:val="0"/>
      <w:divBdr>
        <w:top w:val="none" w:sz="0" w:space="0" w:color="auto"/>
        <w:left w:val="none" w:sz="0" w:space="0" w:color="auto"/>
        <w:bottom w:val="none" w:sz="0" w:space="0" w:color="auto"/>
        <w:right w:val="none" w:sz="0" w:space="0" w:color="auto"/>
      </w:divBdr>
    </w:div>
    <w:div w:id="333461758">
      <w:bodyDiv w:val="1"/>
      <w:marLeft w:val="0"/>
      <w:marRight w:val="0"/>
      <w:marTop w:val="0"/>
      <w:marBottom w:val="0"/>
      <w:divBdr>
        <w:top w:val="none" w:sz="0" w:space="0" w:color="auto"/>
        <w:left w:val="none" w:sz="0" w:space="0" w:color="auto"/>
        <w:bottom w:val="none" w:sz="0" w:space="0" w:color="auto"/>
        <w:right w:val="none" w:sz="0" w:space="0" w:color="auto"/>
      </w:divBdr>
    </w:div>
    <w:div w:id="347759676">
      <w:bodyDiv w:val="1"/>
      <w:marLeft w:val="0"/>
      <w:marRight w:val="0"/>
      <w:marTop w:val="0"/>
      <w:marBottom w:val="0"/>
      <w:divBdr>
        <w:top w:val="none" w:sz="0" w:space="0" w:color="auto"/>
        <w:left w:val="none" w:sz="0" w:space="0" w:color="auto"/>
        <w:bottom w:val="none" w:sz="0" w:space="0" w:color="auto"/>
        <w:right w:val="none" w:sz="0" w:space="0" w:color="auto"/>
      </w:divBdr>
    </w:div>
    <w:div w:id="348216163">
      <w:bodyDiv w:val="1"/>
      <w:marLeft w:val="0"/>
      <w:marRight w:val="0"/>
      <w:marTop w:val="0"/>
      <w:marBottom w:val="0"/>
      <w:divBdr>
        <w:top w:val="none" w:sz="0" w:space="0" w:color="auto"/>
        <w:left w:val="none" w:sz="0" w:space="0" w:color="auto"/>
        <w:bottom w:val="none" w:sz="0" w:space="0" w:color="auto"/>
        <w:right w:val="none" w:sz="0" w:space="0" w:color="auto"/>
      </w:divBdr>
    </w:div>
    <w:div w:id="356932869">
      <w:bodyDiv w:val="1"/>
      <w:marLeft w:val="0"/>
      <w:marRight w:val="0"/>
      <w:marTop w:val="0"/>
      <w:marBottom w:val="0"/>
      <w:divBdr>
        <w:top w:val="none" w:sz="0" w:space="0" w:color="auto"/>
        <w:left w:val="none" w:sz="0" w:space="0" w:color="auto"/>
        <w:bottom w:val="none" w:sz="0" w:space="0" w:color="auto"/>
        <w:right w:val="none" w:sz="0" w:space="0" w:color="auto"/>
      </w:divBdr>
    </w:div>
    <w:div w:id="361706721">
      <w:bodyDiv w:val="1"/>
      <w:marLeft w:val="0"/>
      <w:marRight w:val="0"/>
      <w:marTop w:val="0"/>
      <w:marBottom w:val="0"/>
      <w:divBdr>
        <w:top w:val="none" w:sz="0" w:space="0" w:color="auto"/>
        <w:left w:val="none" w:sz="0" w:space="0" w:color="auto"/>
        <w:bottom w:val="none" w:sz="0" w:space="0" w:color="auto"/>
        <w:right w:val="none" w:sz="0" w:space="0" w:color="auto"/>
      </w:divBdr>
    </w:div>
    <w:div w:id="363755621">
      <w:bodyDiv w:val="1"/>
      <w:marLeft w:val="0"/>
      <w:marRight w:val="0"/>
      <w:marTop w:val="0"/>
      <w:marBottom w:val="0"/>
      <w:divBdr>
        <w:top w:val="none" w:sz="0" w:space="0" w:color="auto"/>
        <w:left w:val="none" w:sz="0" w:space="0" w:color="auto"/>
        <w:bottom w:val="none" w:sz="0" w:space="0" w:color="auto"/>
        <w:right w:val="none" w:sz="0" w:space="0" w:color="auto"/>
      </w:divBdr>
    </w:div>
    <w:div w:id="364721110">
      <w:bodyDiv w:val="1"/>
      <w:marLeft w:val="0"/>
      <w:marRight w:val="0"/>
      <w:marTop w:val="0"/>
      <w:marBottom w:val="0"/>
      <w:divBdr>
        <w:top w:val="none" w:sz="0" w:space="0" w:color="auto"/>
        <w:left w:val="none" w:sz="0" w:space="0" w:color="auto"/>
        <w:bottom w:val="none" w:sz="0" w:space="0" w:color="auto"/>
        <w:right w:val="none" w:sz="0" w:space="0" w:color="auto"/>
      </w:divBdr>
    </w:div>
    <w:div w:id="367682633">
      <w:bodyDiv w:val="1"/>
      <w:marLeft w:val="0"/>
      <w:marRight w:val="0"/>
      <w:marTop w:val="0"/>
      <w:marBottom w:val="0"/>
      <w:divBdr>
        <w:top w:val="none" w:sz="0" w:space="0" w:color="auto"/>
        <w:left w:val="none" w:sz="0" w:space="0" w:color="auto"/>
        <w:bottom w:val="none" w:sz="0" w:space="0" w:color="auto"/>
        <w:right w:val="none" w:sz="0" w:space="0" w:color="auto"/>
      </w:divBdr>
    </w:div>
    <w:div w:id="368913960">
      <w:bodyDiv w:val="1"/>
      <w:marLeft w:val="0"/>
      <w:marRight w:val="0"/>
      <w:marTop w:val="0"/>
      <w:marBottom w:val="0"/>
      <w:divBdr>
        <w:top w:val="none" w:sz="0" w:space="0" w:color="auto"/>
        <w:left w:val="none" w:sz="0" w:space="0" w:color="auto"/>
        <w:bottom w:val="none" w:sz="0" w:space="0" w:color="auto"/>
        <w:right w:val="none" w:sz="0" w:space="0" w:color="auto"/>
      </w:divBdr>
    </w:div>
    <w:div w:id="370349177">
      <w:bodyDiv w:val="1"/>
      <w:marLeft w:val="0"/>
      <w:marRight w:val="0"/>
      <w:marTop w:val="0"/>
      <w:marBottom w:val="0"/>
      <w:divBdr>
        <w:top w:val="none" w:sz="0" w:space="0" w:color="auto"/>
        <w:left w:val="none" w:sz="0" w:space="0" w:color="auto"/>
        <w:bottom w:val="none" w:sz="0" w:space="0" w:color="auto"/>
        <w:right w:val="none" w:sz="0" w:space="0" w:color="auto"/>
      </w:divBdr>
    </w:div>
    <w:div w:id="371686970">
      <w:bodyDiv w:val="1"/>
      <w:marLeft w:val="0"/>
      <w:marRight w:val="0"/>
      <w:marTop w:val="0"/>
      <w:marBottom w:val="0"/>
      <w:divBdr>
        <w:top w:val="none" w:sz="0" w:space="0" w:color="auto"/>
        <w:left w:val="none" w:sz="0" w:space="0" w:color="auto"/>
        <w:bottom w:val="none" w:sz="0" w:space="0" w:color="auto"/>
        <w:right w:val="none" w:sz="0" w:space="0" w:color="auto"/>
      </w:divBdr>
    </w:div>
    <w:div w:id="375662349">
      <w:bodyDiv w:val="1"/>
      <w:marLeft w:val="0"/>
      <w:marRight w:val="0"/>
      <w:marTop w:val="0"/>
      <w:marBottom w:val="0"/>
      <w:divBdr>
        <w:top w:val="none" w:sz="0" w:space="0" w:color="auto"/>
        <w:left w:val="none" w:sz="0" w:space="0" w:color="auto"/>
        <w:bottom w:val="none" w:sz="0" w:space="0" w:color="auto"/>
        <w:right w:val="none" w:sz="0" w:space="0" w:color="auto"/>
      </w:divBdr>
    </w:div>
    <w:div w:id="376203202">
      <w:bodyDiv w:val="1"/>
      <w:marLeft w:val="0"/>
      <w:marRight w:val="0"/>
      <w:marTop w:val="0"/>
      <w:marBottom w:val="0"/>
      <w:divBdr>
        <w:top w:val="none" w:sz="0" w:space="0" w:color="auto"/>
        <w:left w:val="none" w:sz="0" w:space="0" w:color="auto"/>
        <w:bottom w:val="none" w:sz="0" w:space="0" w:color="auto"/>
        <w:right w:val="none" w:sz="0" w:space="0" w:color="auto"/>
      </w:divBdr>
    </w:div>
    <w:div w:id="385493084">
      <w:bodyDiv w:val="1"/>
      <w:marLeft w:val="0"/>
      <w:marRight w:val="0"/>
      <w:marTop w:val="0"/>
      <w:marBottom w:val="0"/>
      <w:divBdr>
        <w:top w:val="none" w:sz="0" w:space="0" w:color="auto"/>
        <w:left w:val="none" w:sz="0" w:space="0" w:color="auto"/>
        <w:bottom w:val="none" w:sz="0" w:space="0" w:color="auto"/>
        <w:right w:val="none" w:sz="0" w:space="0" w:color="auto"/>
      </w:divBdr>
    </w:div>
    <w:div w:id="389117009">
      <w:bodyDiv w:val="1"/>
      <w:marLeft w:val="0"/>
      <w:marRight w:val="0"/>
      <w:marTop w:val="0"/>
      <w:marBottom w:val="0"/>
      <w:divBdr>
        <w:top w:val="none" w:sz="0" w:space="0" w:color="auto"/>
        <w:left w:val="none" w:sz="0" w:space="0" w:color="auto"/>
        <w:bottom w:val="none" w:sz="0" w:space="0" w:color="auto"/>
        <w:right w:val="none" w:sz="0" w:space="0" w:color="auto"/>
      </w:divBdr>
    </w:div>
    <w:div w:id="395056666">
      <w:bodyDiv w:val="1"/>
      <w:marLeft w:val="0"/>
      <w:marRight w:val="0"/>
      <w:marTop w:val="0"/>
      <w:marBottom w:val="0"/>
      <w:divBdr>
        <w:top w:val="none" w:sz="0" w:space="0" w:color="auto"/>
        <w:left w:val="none" w:sz="0" w:space="0" w:color="auto"/>
        <w:bottom w:val="none" w:sz="0" w:space="0" w:color="auto"/>
        <w:right w:val="none" w:sz="0" w:space="0" w:color="auto"/>
      </w:divBdr>
    </w:div>
    <w:div w:id="395974301">
      <w:bodyDiv w:val="1"/>
      <w:marLeft w:val="0"/>
      <w:marRight w:val="0"/>
      <w:marTop w:val="0"/>
      <w:marBottom w:val="0"/>
      <w:divBdr>
        <w:top w:val="none" w:sz="0" w:space="0" w:color="auto"/>
        <w:left w:val="none" w:sz="0" w:space="0" w:color="auto"/>
        <w:bottom w:val="none" w:sz="0" w:space="0" w:color="auto"/>
        <w:right w:val="none" w:sz="0" w:space="0" w:color="auto"/>
      </w:divBdr>
    </w:div>
    <w:div w:id="396369064">
      <w:bodyDiv w:val="1"/>
      <w:marLeft w:val="0"/>
      <w:marRight w:val="0"/>
      <w:marTop w:val="0"/>
      <w:marBottom w:val="0"/>
      <w:divBdr>
        <w:top w:val="none" w:sz="0" w:space="0" w:color="auto"/>
        <w:left w:val="none" w:sz="0" w:space="0" w:color="auto"/>
        <w:bottom w:val="none" w:sz="0" w:space="0" w:color="auto"/>
        <w:right w:val="none" w:sz="0" w:space="0" w:color="auto"/>
      </w:divBdr>
    </w:div>
    <w:div w:id="401294734">
      <w:bodyDiv w:val="1"/>
      <w:marLeft w:val="0"/>
      <w:marRight w:val="0"/>
      <w:marTop w:val="0"/>
      <w:marBottom w:val="0"/>
      <w:divBdr>
        <w:top w:val="none" w:sz="0" w:space="0" w:color="auto"/>
        <w:left w:val="none" w:sz="0" w:space="0" w:color="auto"/>
        <w:bottom w:val="none" w:sz="0" w:space="0" w:color="auto"/>
        <w:right w:val="none" w:sz="0" w:space="0" w:color="auto"/>
      </w:divBdr>
    </w:div>
    <w:div w:id="420680002">
      <w:bodyDiv w:val="1"/>
      <w:marLeft w:val="0"/>
      <w:marRight w:val="0"/>
      <w:marTop w:val="0"/>
      <w:marBottom w:val="0"/>
      <w:divBdr>
        <w:top w:val="none" w:sz="0" w:space="0" w:color="auto"/>
        <w:left w:val="none" w:sz="0" w:space="0" w:color="auto"/>
        <w:bottom w:val="none" w:sz="0" w:space="0" w:color="auto"/>
        <w:right w:val="none" w:sz="0" w:space="0" w:color="auto"/>
      </w:divBdr>
    </w:div>
    <w:div w:id="422726411">
      <w:bodyDiv w:val="1"/>
      <w:marLeft w:val="0"/>
      <w:marRight w:val="0"/>
      <w:marTop w:val="0"/>
      <w:marBottom w:val="0"/>
      <w:divBdr>
        <w:top w:val="none" w:sz="0" w:space="0" w:color="auto"/>
        <w:left w:val="none" w:sz="0" w:space="0" w:color="auto"/>
        <w:bottom w:val="none" w:sz="0" w:space="0" w:color="auto"/>
        <w:right w:val="none" w:sz="0" w:space="0" w:color="auto"/>
      </w:divBdr>
    </w:div>
    <w:div w:id="435057645">
      <w:bodyDiv w:val="1"/>
      <w:marLeft w:val="0"/>
      <w:marRight w:val="0"/>
      <w:marTop w:val="0"/>
      <w:marBottom w:val="0"/>
      <w:divBdr>
        <w:top w:val="none" w:sz="0" w:space="0" w:color="auto"/>
        <w:left w:val="none" w:sz="0" w:space="0" w:color="auto"/>
        <w:bottom w:val="none" w:sz="0" w:space="0" w:color="auto"/>
        <w:right w:val="none" w:sz="0" w:space="0" w:color="auto"/>
      </w:divBdr>
    </w:div>
    <w:div w:id="440347255">
      <w:bodyDiv w:val="1"/>
      <w:marLeft w:val="0"/>
      <w:marRight w:val="0"/>
      <w:marTop w:val="0"/>
      <w:marBottom w:val="0"/>
      <w:divBdr>
        <w:top w:val="none" w:sz="0" w:space="0" w:color="auto"/>
        <w:left w:val="none" w:sz="0" w:space="0" w:color="auto"/>
        <w:bottom w:val="none" w:sz="0" w:space="0" w:color="auto"/>
        <w:right w:val="none" w:sz="0" w:space="0" w:color="auto"/>
      </w:divBdr>
    </w:div>
    <w:div w:id="447048314">
      <w:bodyDiv w:val="1"/>
      <w:marLeft w:val="0"/>
      <w:marRight w:val="0"/>
      <w:marTop w:val="0"/>
      <w:marBottom w:val="0"/>
      <w:divBdr>
        <w:top w:val="none" w:sz="0" w:space="0" w:color="auto"/>
        <w:left w:val="none" w:sz="0" w:space="0" w:color="auto"/>
        <w:bottom w:val="none" w:sz="0" w:space="0" w:color="auto"/>
        <w:right w:val="none" w:sz="0" w:space="0" w:color="auto"/>
      </w:divBdr>
    </w:div>
    <w:div w:id="450167101">
      <w:bodyDiv w:val="1"/>
      <w:marLeft w:val="0"/>
      <w:marRight w:val="0"/>
      <w:marTop w:val="0"/>
      <w:marBottom w:val="0"/>
      <w:divBdr>
        <w:top w:val="none" w:sz="0" w:space="0" w:color="auto"/>
        <w:left w:val="none" w:sz="0" w:space="0" w:color="auto"/>
        <w:bottom w:val="none" w:sz="0" w:space="0" w:color="auto"/>
        <w:right w:val="none" w:sz="0" w:space="0" w:color="auto"/>
      </w:divBdr>
    </w:div>
    <w:div w:id="458301057">
      <w:bodyDiv w:val="1"/>
      <w:marLeft w:val="0"/>
      <w:marRight w:val="0"/>
      <w:marTop w:val="0"/>
      <w:marBottom w:val="0"/>
      <w:divBdr>
        <w:top w:val="none" w:sz="0" w:space="0" w:color="auto"/>
        <w:left w:val="none" w:sz="0" w:space="0" w:color="auto"/>
        <w:bottom w:val="none" w:sz="0" w:space="0" w:color="auto"/>
        <w:right w:val="none" w:sz="0" w:space="0" w:color="auto"/>
      </w:divBdr>
    </w:div>
    <w:div w:id="463231539">
      <w:bodyDiv w:val="1"/>
      <w:marLeft w:val="0"/>
      <w:marRight w:val="0"/>
      <w:marTop w:val="0"/>
      <w:marBottom w:val="0"/>
      <w:divBdr>
        <w:top w:val="none" w:sz="0" w:space="0" w:color="auto"/>
        <w:left w:val="none" w:sz="0" w:space="0" w:color="auto"/>
        <w:bottom w:val="none" w:sz="0" w:space="0" w:color="auto"/>
        <w:right w:val="none" w:sz="0" w:space="0" w:color="auto"/>
      </w:divBdr>
    </w:div>
    <w:div w:id="472018716">
      <w:bodyDiv w:val="1"/>
      <w:marLeft w:val="0"/>
      <w:marRight w:val="0"/>
      <w:marTop w:val="0"/>
      <w:marBottom w:val="0"/>
      <w:divBdr>
        <w:top w:val="none" w:sz="0" w:space="0" w:color="auto"/>
        <w:left w:val="none" w:sz="0" w:space="0" w:color="auto"/>
        <w:bottom w:val="none" w:sz="0" w:space="0" w:color="auto"/>
        <w:right w:val="none" w:sz="0" w:space="0" w:color="auto"/>
      </w:divBdr>
    </w:div>
    <w:div w:id="476260509">
      <w:bodyDiv w:val="1"/>
      <w:marLeft w:val="0"/>
      <w:marRight w:val="0"/>
      <w:marTop w:val="0"/>
      <w:marBottom w:val="0"/>
      <w:divBdr>
        <w:top w:val="none" w:sz="0" w:space="0" w:color="auto"/>
        <w:left w:val="none" w:sz="0" w:space="0" w:color="auto"/>
        <w:bottom w:val="none" w:sz="0" w:space="0" w:color="auto"/>
        <w:right w:val="none" w:sz="0" w:space="0" w:color="auto"/>
      </w:divBdr>
    </w:div>
    <w:div w:id="482936391">
      <w:bodyDiv w:val="1"/>
      <w:marLeft w:val="0"/>
      <w:marRight w:val="0"/>
      <w:marTop w:val="0"/>
      <w:marBottom w:val="0"/>
      <w:divBdr>
        <w:top w:val="none" w:sz="0" w:space="0" w:color="auto"/>
        <w:left w:val="none" w:sz="0" w:space="0" w:color="auto"/>
        <w:bottom w:val="none" w:sz="0" w:space="0" w:color="auto"/>
        <w:right w:val="none" w:sz="0" w:space="0" w:color="auto"/>
      </w:divBdr>
    </w:div>
    <w:div w:id="484706248">
      <w:bodyDiv w:val="1"/>
      <w:marLeft w:val="0"/>
      <w:marRight w:val="0"/>
      <w:marTop w:val="0"/>
      <w:marBottom w:val="0"/>
      <w:divBdr>
        <w:top w:val="none" w:sz="0" w:space="0" w:color="auto"/>
        <w:left w:val="none" w:sz="0" w:space="0" w:color="auto"/>
        <w:bottom w:val="none" w:sz="0" w:space="0" w:color="auto"/>
        <w:right w:val="none" w:sz="0" w:space="0" w:color="auto"/>
      </w:divBdr>
    </w:div>
    <w:div w:id="485048210">
      <w:bodyDiv w:val="1"/>
      <w:marLeft w:val="0"/>
      <w:marRight w:val="0"/>
      <w:marTop w:val="0"/>
      <w:marBottom w:val="0"/>
      <w:divBdr>
        <w:top w:val="none" w:sz="0" w:space="0" w:color="auto"/>
        <w:left w:val="none" w:sz="0" w:space="0" w:color="auto"/>
        <w:bottom w:val="none" w:sz="0" w:space="0" w:color="auto"/>
        <w:right w:val="none" w:sz="0" w:space="0" w:color="auto"/>
      </w:divBdr>
    </w:div>
    <w:div w:id="486168378">
      <w:bodyDiv w:val="1"/>
      <w:marLeft w:val="0"/>
      <w:marRight w:val="0"/>
      <w:marTop w:val="0"/>
      <w:marBottom w:val="0"/>
      <w:divBdr>
        <w:top w:val="none" w:sz="0" w:space="0" w:color="auto"/>
        <w:left w:val="none" w:sz="0" w:space="0" w:color="auto"/>
        <w:bottom w:val="none" w:sz="0" w:space="0" w:color="auto"/>
        <w:right w:val="none" w:sz="0" w:space="0" w:color="auto"/>
      </w:divBdr>
    </w:div>
    <w:div w:id="487522870">
      <w:bodyDiv w:val="1"/>
      <w:marLeft w:val="0"/>
      <w:marRight w:val="0"/>
      <w:marTop w:val="0"/>
      <w:marBottom w:val="0"/>
      <w:divBdr>
        <w:top w:val="none" w:sz="0" w:space="0" w:color="auto"/>
        <w:left w:val="none" w:sz="0" w:space="0" w:color="auto"/>
        <w:bottom w:val="none" w:sz="0" w:space="0" w:color="auto"/>
        <w:right w:val="none" w:sz="0" w:space="0" w:color="auto"/>
      </w:divBdr>
    </w:div>
    <w:div w:id="491602378">
      <w:bodyDiv w:val="1"/>
      <w:marLeft w:val="0"/>
      <w:marRight w:val="0"/>
      <w:marTop w:val="0"/>
      <w:marBottom w:val="0"/>
      <w:divBdr>
        <w:top w:val="none" w:sz="0" w:space="0" w:color="auto"/>
        <w:left w:val="none" w:sz="0" w:space="0" w:color="auto"/>
        <w:bottom w:val="none" w:sz="0" w:space="0" w:color="auto"/>
        <w:right w:val="none" w:sz="0" w:space="0" w:color="auto"/>
      </w:divBdr>
    </w:div>
    <w:div w:id="492835036">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05025747">
      <w:bodyDiv w:val="1"/>
      <w:marLeft w:val="0"/>
      <w:marRight w:val="0"/>
      <w:marTop w:val="0"/>
      <w:marBottom w:val="0"/>
      <w:divBdr>
        <w:top w:val="none" w:sz="0" w:space="0" w:color="auto"/>
        <w:left w:val="none" w:sz="0" w:space="0" w:color="auto"/>
        <w:bottom w:val="none" w:sz="0" w:space="0" w:color="auto"/>
        <w:right w:val="none" w:sz="0" w:space="0" w:color="auto"/>
      </w:divBdr>
    </w:div>
    <w:div w:id="510873309">
      <w:bodyDiv w:val="1"/>
      <w:marLeft w:val="0"/>
      <w:marRight w:val="0"/>
      <w:marTop w:val="0"/>
      <w:marBottom w:val="0"/>
      <w:divBdr>
        <w:top w:val="none" w:sz="0" w:space="0" w:color="auto"/>
        <w:left w:val="none" w:sz="0" w:space="0" w:color="auto"/>
        <w:bottom w:val="none" w:sz="0" w:space="0" w:color="auto"/>
        <w:right w:val="none" w:sz="0" w:space="0" w:color="auto"/>
      </w:divBdr>
    </w:div>
    <w:div w:id="511338592">
      <w:bodyDiv w:val="1"/>
      <w:marLeft w:val="0"/>
      <w:marRight w:val="0"/>
      <w:marTop w:val="0"/>
      <w:marBottom w:val="0"/>
      <w:divBdr>
        <w:top w:val="none" w:sz="0" w:space="0" w:color="auto"/>
        <w:left w:val="none" w:sz="0" w:space="0" w:color="auto"/>
        <w:bottom w:val="none" w:sz="0" w:space="0" w:color="auto"/>
        <w:right w:val="none" w:sz="0" w:space="0" w:color="auto"/>
      </w:divBdr>
    </w:div>
    <w:div w:id="511798548">
      <w:bodyDiv w:val="1"/>
      <w:marLeft w:val="0"/>
      <w:marRight w:val="0"/>
      <w:marTop w:val="0"/>
      <w:marBottom w:val="0"/>
      <w:divBdr>
        <w:top w:val="none" w:sz="0" w:space="0" w:color="auto"/>
        <w:left w:val="none" w:sz="0" w:space="0" w:color="auto"/>
        <w:bottom w:val="none" w:sz="0" w:space="0" w:color="auto"/>
        <w:right w:val="none" w:sz="0" w:space="0" w:color="auto"/>
      </w:divBdr>
    </w:div>
    <w:div w:id="511802427">
      <w:bodyDiv w:val="1"/>
      <w:marLeft w:val="0"/>
      <w:marRight w:val="0"/>
      <w:marTop w:val="0"/>
      <w:marBottom w:val="0"/>
      <w:divBdr>
        <w:top w:val="none" w:sz="0" w:space="0" w:color="auto"/>
        <w:left w:val="none" w:sz="0" w:space="0" w:color="auto"/>
        <w:bottom w:val="none" w:sz="0" w:space="0" w:color="auto"/>
        <w:right w:val="none" w:sz="0" w:space="0" w:color="auto"/>
      </w:divBdr>
    </w:div>
    <w:div w:id="515847744">
      <w:bodyDiv w:val="1"/>
      <w:marLeft w:val="0"/>
      <w:marRight w:val="0"/>
      <w:marTop w:val="0"/>
      <w:marBottom w:val="0"/>
      <w:divBdr>
        <w:top w:val="none" w:sz="0" w:space="0" w:color="auto"/>
        <w:left w:val="none" w:sz="0" w:space="0" w:color="auto"/>
        <w:bottom w:val="none" w:sz="0" w:space="0" w:color="auto"/>
        <w:right w:val="none" w:sz="0" w:space="0" w:color="auto"/>
      </w:divBdr>
    </w:div>
    <w:div w:id="517352600">
      <w:bodyDiv w:val="1"/>
      <w:marLeft w:val="0"/>
      <w:marRight w:val="0"/>
      <w:marTop w:val="0"/>
      <w:marBottom w:val="0"/>
      <w:divBdr>
        <w:top w:val="none" w:sz="0" w:space="0" w:color="auto"/>
        <w:left w:val="none" w:sz="0" w:space="0" w:color="auto"/>
        <w:bottom w:val="none" w:sz="0" w:space="0" w:color="auto"/>
        <w:right w:val="none" w:sz="0" w:space="0" w:color="auto"/>
      </w:divBdr>
    </w:div>
    <w:div w:id="521169802">
      <w:bodyDiv w:val="1"/>
      <w:marLeft w:val="0"/>
      <w:marRight w:val="0"/>
      <w:marTop w:val="0"/>
      <w:marBottom w:val="0"/>
      <w:divBdr>
        <w:top w:val="none" w:sz="0" w:space="0" w:color="auto"/>
        <w:left w:val="none" w:sz="0" w:space="0" w:color="auto"/>
        <w:bottom w:val="none" w:sz="0" w:space="0" w:color="auto"/>
        <w:right w:val="none" w:sz="0" w:space="0" w:color="auto"/>
      </w:divBdr>
    </w:div>
    <w:div w:id="522936934">
      <w:bodyDiv w:val="1"/>
      <w:marLeft w:val="0"/>
      <w:marRight w:val="0"/>
      <w:marTop w:val="0"/>
      <w:marBottom w:val="0"/>
      <w:divBdr>
        <w:top w:val="none" w:sz="0" w:space="0" w:color="auto"/>
        <w:left w:val="none" w:sz="0" w:space="0" w:color="auto"/>
        <w:bottom w:val="none" w:sz="0" w:space="0" w:color="auto"/>
        <w:right w:val="none" w:sz="0" w:space="0" w:color="auto"/>
      </w:divBdr>
    </w:div>
    <w:div w:id="535121415">
      <w:bodyDiv w:val="1"/>
      <w:marLeft w:val="0"/>
      <w:marRight w:val="0"/>
      <w:marTop w:val="0"/>
      <w:marBottom w:val="0"/>
      <w:divBdr>
        <w:top w:val="none" w:sz="0" w:space="0" w:color="auto"/>
        <w:left w:val="none" w:sz="0" w:space="0" w:color="auto"/>
        <w:bottom w:val="none" w:sz="0" w:space="0" w:color="auto"/>
        <w:right w:val="none" w:sz="0" w:space="0" w:color="auto"/>
      </w:divBdr>
    </w:div>
    <w:div w:id="539323027">
      <w:bodyDiv w:val="1"/>
      <w:marLeft w:val="0"/>
      <w:marRight w:val="0"/>
      <w:marTop w:val="0"/>
      <w:marBottom w:val="0"/>
      <w:divBdr>
        <w:top w:val="none" w:sz="0" w:space="0" w:color="auto"/>
        <w:left w:val="none" w:sz="0" w:space="0" w:color="auto"/>
        <w:bottom w:val="none" w:sz="0" w:space="0" w:color="auto"/>
        <w:right w:val="none" w:sz="0" w:space="0" w:color="auto"/>
      </w:divBdr>
    </w:div>
    <w:div w:id="541477317">
      <w:bodyDiv w:val="1"/>
      <w:marLeft w:val="0"/>
      <w:marRight w:val="0"/>
      <w:marTop w:val="0"/>
      <w:marBottom w:val="0"/>
      <w:divBdr>
        <w:top w:val="none" w:sz="0" w:space="0" w:color="auto"/>
        <w:left w:val="none" w:sz="0" w:space="0" w:color="auto"/>
        <w:bottom w:val="none" w:sz="0" w:space="0" w:color="auto"/>
        <w:right w:val="none" w:sz="0" w:space="0" w:color="auto"/>
      </w:divBdr>
    </w:div>
    <w:div w:id="552541750">
      <w:bodyDiv w:val="1"/>
      <w:marLeft w:val="0"/>
      <w:marRight w:val="0"/>
      <w:marTop w:val="0"/>
      <w:marBottom w:val="0"/>
      <w:divBdr>
        <w:top w:val="none" w:sz="0" w:space="0" w:color="auto"/>
        <w:left w:val="none" w:sz="0" w:space="0" w:color="auto"/>
        <w:bottom w:val="none" w:sz="0" w:space="0" w:color="auto"/>
        <w:right w:val="none" w:sz="0" w:space="0" w:color="auto"/>
      </w:divBdr>
    </w:div>
    <w:div w:id="554513103">
      <w:bodyDiv w:val="1"/>
      <w:marLeft w:val="0"/>
      <w:marRight w:val="0"/>
      <w:marTop w:val="0"/>
      <w:marBottom w:val="0"/>
      <w:divBdr>
        <w:top w:val="none" w:sz="0" w:space="0" w:color="auto"/>
        <w:left w:val="none" w:sz="0" w:space="0" w:color="auto"/>
        <w:bottom w:val="none" w:sz="0" w:space="0" w:color="auto"/>
        <w:right w:val="none" w:sz="0" w:space="0" w:color="auto"/>
      </w:divBdr>
    </w:div>
    <w:div w:id="561406751">
      <w:bodyDiv w:val="1"/>
      <w:marLeft w:val="0"/>
      <w:marRight w:val="0"/>
      <w:marTop w:val="0"/>
      <w:marBottom w:val="0"/>
      <w:divBdr>
        <w:top w:val="none" w:sz="0" w:space="0" w:color="auto"/>
        <w:left w:val="none" w:sz="0" w:space="0" w:color="auto"/>
        <w:bottom w:val="none" w:sz="0" w:space="0" w:color="auto"/>
        <w:right w:val="none" w:sz="0" w:space="0" w:color="auto"/>
      </w:divBdr>
    </w:div>
    <w:div w:id="561449907">
      <w:bodyDiv w:val="1"/>
      <w:marLeft w:val="0"/>
      <w:marRight w:val="0"/>
      <w:marTop w:val="0"/>
      <w:marBottom w:val="0"/>
      <w:divBdr>
        <w:top w:val="none" w:sz="0" w:space="0" w:color="auto"/>
        <w:left w:val="none" w:sz="0" w:space="0" w:color="auto"/>
        <w:bottom w:val="none" w:sz="0" w:space="0" w:color="auto"/>
        <w:right w:val="none" w:sz="0" w:space="0" w:color="auto"/>
      </w:divBdr>
    </w:div>
    <w:div w:id="565606600">
      <w:bodyDiv w:val="1"/>
      <w:marLeft w:val="0"/>
      <w:marRight w:val="0"/>
      <w:marTop w:val="0"/>
      <w:marBottom w:val="0"/>
      <w:divBdr>
        <w:top w:val="none" w:sz="0" w:space="0" w:color="auto"/>
        <w:left w:val="none" w:sz="0" w:space="0" w:color="auto"/>
        <w:bottom w:val="none" w:sz="0" w:space="0" w:color="auto"/>
        <w:right w:val="none" w:sz="0" w:space="0" w:color="auto"/>
      </w:divBdr>
    </w:div>
    <w:div w:id="578058057">
      <w:bodyDiv w:val="1"/>
      <w:marLeft w:val="0"/>
      <w:marRight w:val="0"/>
      <w:marTop w:val="0"/>
      <w:marBottom w:val="0"/>
      <w:divBdr>
        <w:top w:val="none" w:sz="0" w:space="0" w:color="auto"/>
        <w:left w:val="none" w:sz="0" w:space="0" w:color="auto"/>
        <w:bottom w:val="none" w:sz="0" w:space="0" w:color="auto"/>
        <w:right w:val="none" w:sz="0" w:space="0" w:color="auto"/>
      </w:divBdr>
    </w:div>
    <w:div w:id="589120460">
      <w:bodyDiv w:val="1"/>
      <w:marLeft w:val="0"/>
      <w:marRight w:val="0"/>
      <w:marTop w:val="0"/>
      <w:marBottom w:val="0"/>
      <w:divBdr>
        <w:top w:val="none" w:sz="0" w:space="0" w:color="auto"/>
        <w:left w:val="none" w:sz="0" w:space="0" w:color="auto"/>
        <w:bottom w:val="none" w:sz="0" w:space="0" w:color="auto"/>
        <w:right w:val="none" w:sz="0" w:space="0" w:color="auto"/>
      </w:divBdr>
    </w:div>
    <w:div w:id="590429469">
      <w:bodyDiv w:val="1"/>
      <w:marLeft w:val="0"/>
      <w:marRight w:val="0"/>
      <w:marTop w:val="0"/>
      <w:marBottom w:val="0"/>
      <w:divBdr>
        <w:top w:val="none" w:sz="0" w:space="0" w:color="auto"/>
        <w:left w:val="none" w:sz="0" w:space="0" w:color="auto"/>
        <w:bottom w:val="none" w:sz="0" w:space="0" w:color="auto"/>
        <w:right w:val="none" w:sz="0" w:space="0" w:color="auto"/>
      </w:divBdr>
    </w:div>
    <w:div w:id="599073467">
      <w:bodyDiv w:val="1"/>
      <w:marLeft w:val="0"/>
      <w:marRight w:val="0"/>
      <w:marTop w:val="0"/>
      <w:marBottom w:val="0"/>
      <w:divBdr>
        <w:top w:val="none" w:sz="0" w:space="0" w:color="auto"/>
        <w:left w:val="none" w:sz="0" w:space="0" w:color="auto"/>
        <w:bottom w:val="none" w:sz="0" w:space="0" w:color="auto"/>
        <w:right w:val="none" w:sz="0" w:space="0" w:color="auto"/>
      </w:divBdr>
    </w:div>
    <w:div w:id="600794519">
      <w:bodyDiv w:val="1"/>
      <w:marLeft w:val="0"/>
      <w:marRight w:val="0"/>
      <w:marTop w:val="0"/>
      <w:marBottom w:val="0"/>
      <w:divBdr>
        <w:top w:val="none" w:sz="0" w:space="0" w:color="auto"/>
        <w:left w:val="none" w:sz="0" w:space="0" w:color="auto"/>
        <w:bottom w:val="none" w:sz="0" w:space="0" w:color="auto"/>
        <w:right w:val="none" w:sz="0" w:space="0" w:color="auto"/>
      </w:divBdr>
    </w:div>
    <w:div w:id="603270070">
      <w:bodyDiv w:val="1"/>
      <w:marLeft w:val="0"/>
      <w:marRight w:val="0"/>
      <w:marTop w:val="0"/>
      <w:marBottom w:val="0"/>
      <w:divBdr>
        <w:top w:val="none" w:sz="0" w:space="0" w:color="auto"/>
        <w:left w:val="none" w:sz="0" w:space="0" w:color="auto"/>
        <w:bottom w:val="none" w:sz="0" w:space="0" w:color="auto"/>
        <w:right w:val="none" w:sz="0" w:space="0" w:color="auto"/>
      </w:divBdr>
    </w:div>
    <w:div w:id="606041389">
      <w:bodyDiv w:val="1"/>
      <w:marLeft w:val="0"/>
      <w:marRight w:val="0"/>
      <w:marTop w:val="0"/>
      <w:marBottom w:val="0"/>
      <w:divBdr>
        <w:top w:val="none" w:sz="0" w:space="0" w:color="auto"/>
        <w:left w:val="none" w:sz="0" w:space="0" w:color="auto"/>
        <w:bottom w:val="none" w:sz="0" w:space="0" w:color="auto"/>
        <w:right w:val="none" w:sz="0" w:space="0" w:color="auto"/>
      </w:divBdr>
    </w:div>
    <w:div w:id="615524072">
      <w:bodyDiv w:val="1"/>
      <w:marLeft w:val="0"/>
      <w:marRight w:val="0"/>
      <w:marTop w:val="0"/>
      <w:marBottom w:val="0"/>
      <w:divBdr>
        <w:top w:val="none" w:sz="0" w:space="0" w:color="auto"/>
        <w:left w:val="none" w:sz="0" w:space="0" w:color="auto"/>
        <w:bottom w:val="none" w:sz="0" w:space="0" w:color="auto"/>
        <w:right w:val="none" w:sz="0" w:space="0" w:color="auto"/>
      </w:divBdr>
    </w:div>
    <w:div w:id="623002779">
      <w:bodyDiv w:val="1"/>
      <w:marLeft w:val="0"/>
      <w:marRight w:val="0"/>
      <w:marTop w:val="0"/>
      <w:marBottom w:val="0"/>
      <w:divBdr>
        <w:top w:val="none" w:sz="0" w:space="0" w:color="auto"/>
        <w:left w:val="none" w:sz="0" w:space="0" w:color="auto"/>
        <w:bottom w:val="none" w:sz="0" w:space="0" w:color="auto"/>
        <w:right w:val="none" w:sz="0" w:space="0" w:color="auto"/>
      </w:divBdr>
    </w:div>
    <w:div w:id="632058132">
      <w:bodyDiv w:val="1"/>
      <w:marLeft w:val="0"/>
      <w:marRight w:val="0"/>
      <w:marTop w:val="0"/>
      <w:marBottom w:val="0"/>
      <w:divBdr>
        <w:top w:val="none" w:sz="0" w:space="0" w:color="auto"/>
        <w:left w:val="none" w:sz="0" w:space="0" w:color="auto"/>
        <w:bottom w:val="none" w:sz="0" w:space="0" w:color="auto"/>
        <w:right w:val="none" w:sz="0" w:space="0" w:color="auto"/>
      </w:divBdr>
    </w:div>
    <w:div w:id="633606962">
      <w:bodyDiv w:val="1"/>
      <w:marLeft w:val="0"/>
      <w:marRight w:val="0"/>
      <w:marTop w:val="0"/>
      <w:marBottom w:val="0"/>
      <w:divBdr>
        <w:top w:val="none" w:sz="0" w:space="0" w:color="auto"/>
        <w:left w:val="none" w:sz="0" w:space="0" w:color="auto"/>
        <w:bottom w:val="none" w:sz="0" w:space="0" w:color="auto"/>
        <w:right w:val="none" w:sz="0" w:space="0" w:color="auto"/>
      </w:divBdr>
    </w:div>
    <w:div w:id="635260036">
      <w:bodyDiv w:val="1"/>
      <w:marLeft w:val="0"/>
      <w:marRight w:val="0"/>
      <w:marTop w:val="0"/>
      <w:marBottom w:val="0"/>
      <w:divBdr>
        <w:top w:val="none" w:sz="0" w:space="0" w:color="auto"/>
        <w:left w:val="none" w:sz="0" w:space="0" w:color="auto"/>
        <w:bottom w:val="none" w:sz="0" w:space="0" w:color="auto"/>
        <w:right w:val="none" w:sz="0" w:space="0" w:color="auto"/>
      </w:divBdr>
    </w:div>
    <w:div w:id="638269136">
      <w:bodyDiv w:val="1"/>
      <w:marLeft w:val="0"/>
      <w:marRight w:val="0"/>
      <w:marTop w:val="0"/>
      <w:marBottom w:val="0"/>
      <w:divBdr>
        <w:top w:val="none" w:sz="0" w:space="0" w:color="auto"/>
        <w:left w:val="none" w:sz="0" w:space="0" w:color="auto"/>
        <w:bottom w:val="none" w:sz="0" w:space="0" w:color="auto"/>
        <w:right w:val="none" w:sz="0" w:space="0" w:color="auto"/>
      </w:divBdr>
    </w:div>
    <w:div w:id="639697565">
      <w:bodyDiv w:val="1"/>
      <w:marLeft w:val="0"/>
      <w:marRight w:val="0"/>
      <w:marTop w:val="0"/>
      <w:marBottom w:val="0"/>
      <w:divBdr>
        <w:top w:val="none" w:sz="0" w:space="0" w:color="auto"/>
        <w:left w:val="none" w:sz="0" w:space="0" w:color="auto"/>
        <w:bottom w:val="none" w:sz="0" w:space="0" w:color="auto"/>
        <w:right w:val="none" w:sz="0" w:space="0" w:color="auto"/>
      </w:divBdr>
    </w:div>
    <w:div w:id="640577566">
      <w:bodyDiv w:val="1"/>
      <w:marLeft w:val="0"/>
      <w:marRight w:val="0"/>
      <w:marTop w:val="0"/>
      <w:marBottom w:val="0"/>
      <w:divBdr>
        <w:top w:val="none" w:sz="0" w:space="0" w:color="auto"/>
        <w:left w:val="none" w:sz="0" w:space="0" w:color="auto"/>
        <w:bottom w:val="none" w:sz="0" w:space="0" w:color="auto"/>
        <w:right w:val="none" w:sz="0" w:space="0" w:color="auto"/>
      </w:divBdr>
    </w:div>
    <w:div w:id="642546545">
      <w:bodyDiv w:val="1"/>
      <w:marLeft w:val="0"/>
      <w:marRight w:val="0"/>
      <w:marTop w:val="0"/>
      <w:marBottom w:val="0"/>
      <w:divBdr>
        <w:top w:val="none" w:sz="0" w:space="0" w:color="auto"/>
        <w:left w:val="none" w:sz="0" w:space="0" w:color="auto"/>
        <w:bottom w:val="none" w:sz="0" w:space="0" w:color="auto"/>
        <w:right w:val="none" w:sz="0" w:space="0" w:color="auto"/>
      </w:divBdr>
    </w:div>
    <w:div w:id="643850458">
      <w:bodyDiv w:val="1"/>
      <w:marLeft w:val="0"/>
      <w:marRight w:val="0"/>
      <w:marTop w:val="0"/>
      <w:marBottom w:val="0"/>
      <w:divBdr>
        <w:top w:val="none" w:sz="0" w:space="0" w:color="auto"/>
        <w:left w:val="none" w:sz="0" w:space="0" w:color="auto"/>
        <w:bottom w:val="none" w:sz="0" w:space="0" w:color="auto"/>
        <w:right w:val="none" w:sz="0" w:space="0" w:color="auto"/>
      </w:divBdr>
    </w:div>
    <w:div w:id="653994498">
      <w:bodyDiv w:val="1"/>
      <w:marLeft w:val="0"/>
      <w:marRight w:val="0"/>
      <w:marTop w:val="0"/>
      <w:marBottom w:val="0"/>
      <w:divBdr>
        <w:top w:val="none" w:sz="0" w:space="0" w:color="auto"/>
        <w:left w:val="none" w:sz="0" w:space="0" w:color="auto"/>
        <w:bottom w:val="none" w:sz="0" w:space="0" w:color="auto"/>
        <w:right w:val="none" w:sz="0" w:space="0" w:color="auto"/>
      </w:divBdr>
    </w:div>
    <w:div w:id="660742415">
      <w:bodyDiv w:val="1"/>
      <w:marLeft w:val="0"/>
      <w:marRight w:val="0"/>
      <w:marTop w:val="0"/>
      <w:marBottom w:val="0"/>
      <w:divBdr>
        <w:top w:val="none" w:sz="0" w:space="0" w:color="auto"/>
        <w:left w:val="none" w:sz="0" w:space="0" w:color="auto"/>
        <w:bottom w:val="none" w:sz="0" w:space="0" w:color="auto"/>
        <w:right w:val="none" w:sz="0" w:space="0" w:color="auto"/>
      </w:divBdr>
    </w:div>
    <w:div w:id="669135854">
      <w:bodyDiv w:val="1"/>
      <w:marLeft w:val="0"/>
      <w:marRight w:val="0"/>
      <w:marTop w:val="0"/>
      <w:marBottom w:val="0"/>
      <w:divBdr>
        <w:top w:val="none" w:sz="0" w:space="0" w:color="auto"/>
        <w:left w:val="none" w:sz="0" w:space="0" w:color="auto"/>
        <w:bottom w:val="none" w:sz="0" w:space="0" w:color="auto"/>
        <w:right w:val="none" w:sz="0" w:space="0" w:color="auto"/>
      </w:divBdr>
    </w:div>
    <w:div w:id="669869629">
      <w:bodyDiv w:val="1"/>
      <w:marLeft w:val="0"/>
      <w:marRight w:val="0"/>
      <w:marTop w:val="0"/>
      <w:marBottom w:val="0"/>
      <w:divBdr>
        <w:top w:val="none" w:sz="0" w:space="0" w:color="auto"/>
        <w:left w:val="none" w:sz="0" w:space="0" w:color="auto"/>
        <w:bottom w:val="none" w:sz="0" w:space="0" w:color="auto"/>
        <w:right w:val="none" w:sz="0" w:space="0" w:color="auto"/>
      </w:divBdr>
    </w:div>
    <w:div w:id="678433764">
      <w:bodyDiv w:val="1"/>
      <w:marLeft w:val="0"/>
      <w:marRight w:val="0"/>
      <w:marTop w:val="0"/>
      <w:marBottom w:val="0"/>
      <w:divBdr>
        <w:top w:val="none" w:sz="0" w:space="0" w:color="auto"/>
        <w:left w:val="none" w:sz="0" w:space="0" w:color="auto"/>
        <w:bottom w:val="none" w:sz="0" w:space="0" w:color="auto"/>
        <w:right w:val="none" w:sz="0" w:space="0" w:color="auto"/>
      </w:divBdr>
    </w:div>
    <w:div w:id="681317369">
      <w:bodyDiv w:val="1"/>
      <w:marLeft w:val="0"/>
      <w:marRight w:val="0"/>
      <w:marTop w:val="0"/>
      <w:marBottom w:val="0"/>
      <w:divBdr>
        <w:top w:val="none" w:sz="0" w:space="0" w:color="auto"/>
        <w:left w:val="none" w:sz="0" w:space="0" w:color="auto"/>
        <w:bottom w:val="none" w:sz="0" w:space="0" w:color="auto"/>
        <w:right w:val="none" w:sz="0" w:space="0" w:color="auto"/>
      </w:divBdr>
    </w:div>
    <w:div w:id="683827998">
      <w:bodyDiv w:val="1"/>
      <w:marLeft w:val="0"/>
      <w:marRight w:val="0"/>
      <w:marTop w:val="0"/>
      <w:marBottom w:val="0"/>
      <w:divBdr>
        <w:top w:val="none" w:sz="0" w:space="0" w:color="auto"/>
        <w:left w:val="none" w:sz="0" w:space="0" w:color="auto"/>
        <w:bottom w:val="none" w:sz="0" w:space="0" w:color="auto"/>
        <w:right w:val="none" w:sz="0" w:space="0" w:color="auto"/>
      </w:divBdr>
    </w:div>
    <w:div w:id="684476473">
      <w:bodyDiv w:val="1"/>
      <w:marLeft w:val="0"/>
      <w:marRight w:val="0"/>
      <w:marTop w:val="0"/>
      <w:marBottom w:val="0"/>
      <w:divBdr>
        <w:top w:val="none" w:sz="0" w:space="0" w:color="auto"/>
        <w:left w:val="none" w:sz="0" w:space="0" w:color="auto"/>
        <w:bottom w:val="none" w:sz="0" w:space="0" w:color="auto"/>
        <w:right w:val="none" w:sz="0" w:space="0" w:color="auto"/>
      </w:divBdr>
    </w:div>
    <w:div w:id="688605677">
      <w:bodyDiv w:val="1"/>
      <w:marLeft w:val="0"/>
      <w:marRight w:val="0"/>
      <w:marTop w:val="0"/>
      <w:marBottom w:val="0"/>
      <w:divBdr>
        <w:top w:val="none" w:sz="0" w:space="0" w:color="auto"/>
        <w:left w:val="none" w:sz="0" w:space="0" w:color="auto"/>
        <w:bottom w:val="none" w:sz="0" w:space="0" w:color="auto"/>
        <w:right w:val="none" w:sz="0" w:space="0" w:color="auto"/>
      </w:divBdr>
    </w:div>
    <w:div w:id="693844230">
      <w:bodyDiv w:val="1"/>
      <w:marLeft w:val="0"/>
      <w:marRight w:val="0"/>
      <w:marTop w:val="0"/>
      <w:marBottom w:val="0"/>
      <w:divBdr>
        <w:top w:val="none" w:sz="0" w:space="0" w:color="auto"/>
        <w:left w:val="none" w:sz="0" w:space="0" w:color="auto"/>
        <w:bottom w:val="none" w:sz="0" w:space="0" w:color="auto"/>
        <w:right w:val="none" w:sz="0" w:space="0" w:color="auto"/>
      </w:divBdr>
    </w:div>
    <w:div w:id="698093553">
      <w:bodyDiv w:val="1"/>
      <w:marLeft w:val="0"/>
      <w:marRight w:val="0"/>
      <w:marTop w:val="0"/>
      <w:marBottom w:val="0"/>
      <w:divBdr>
        <w:top w:val="none" w:sz="0" w:space="0" w:color="auto"/>
        <w:left w:val="none" w:sz="0" w:space="0" w:color="auto"/>
        <w:bottom w:val="none" w:sz="0" w:space="0" w:color="auto"/>
        <w:right w:val="none" w:sz="0" w:space="0" w:color="auto"/>
      </w:divBdr>
    </w:div>
    <w:div w:id="699281547">
      <w:bodyDiv w:val="1"/>
      <w:marLeft w:val="0"/>
      <w:marRight w:val="0"/>
      <w:marTop w:val="0"/>
      <w:marBottom w:val="0"/>
      <w:divBdr>
        <w:top w:val="none" w:sz="0" w:space="0" w:color="auto"/>
        <w:left w:val="none" w:sz="0" w:space="0" w:color="auto"/>
        <w:bottom w:val="none" w:sz="0" w:space="0" w:color="auto"/>
        <w:right w:val="none" w:sz="0" w:space="0" w:color="auto"/>
      </w:divBdr>
    </w:div>
    <w:div w:id="703407178">
      <w:bodyDiv w:val="1"/>
      <w:marLeft w:val="0"/>
      <w:marRight w:val="0"/>
      <w:marTop w:val="0"/>
      <w:marBottom w:val="0"/>
      <w:divBdr>
        <w:top w:val="none" w:sz="0" w:space="0" w:color="auto"/>
        <w:left w:val="none" w:sz="0" w:space="0" w:color="auto"/>
        <w:bottom w:val="none" w:sz="0" w:space="0" w:color="auto"/>
        <w:right w:val="none" w:sz="0" w:space="0" w:color="auto"/>
      </w:divBdr>
    </w:div>
    <w:div w:id="707997917">
      <w:bodyDiv w:val="1"/>
      <w:marLeft w:val="0"/>
      <w:marRight w:val="0"/>
      <w:marTop w:val="0"/>
      <w:marBottom w:val="0"/>
      <w:divBdr>
        <w:top w:val="none" w:sz="0" w:space="0" w:color="auto"/>
        <w:left w:val="none" w:sz="0" w:space="0" w:color="auto"/>
        <w:bottom w:val="none" w:sz="0" w:space="0" w:color="auto"/>
        <w:right w:val="none" w:sz="0" w:space="0" w:color="auto"/>
      </w:divBdr>
    </w:div>
    <w:div w:id="714894107">
      <w:bodyDiv w:val="1"/>
      <w:marLeft w:val="0"/>
      <w:marRight w:val="0"/>
      <w:marTop w:val="0"/>
      <w:marBottom w:val="0"/>
      <w:divBdr>
        <w:top w:val="none" w:sz="0" w:space="0" w:color="auto"/>
        <w:left w:val="none" w:sz="0" w:space="0" w:color="auto"/>
        <w:bottom w:val="none" w:sz="0" w:space="0" w:color="auto"/>
        <w:right w:val="none" w:sz="0" w:space="0" w:color="auto"/>
      </w:divBdr>
    </w:div>
    <w:div w:id="718361106">
      <w:bodyDiv w:val="1"/>
      <w:marLeft w:val="0"/>
      <w:marRight w:val="0"/>
      <w:marTop w:val="0"/>
      <w:marBottom w:val="0"/>
      <w:divBdr>
        <w:top w:val="none" w:sz="0" w:space="0" w:color="auto"/>
        <w:left w:val="none" w:sz="0" w:space="0" w:color="auto"/>
        <w:bottom w:val="none" w:sz="0" w:space="0" w:color="auto"/>
        <w:right w:val="none" w:sz="0" w:space="0" w:color="auto"/>
      </w:divBdr>
    </w:div>
    <w:div w:id="721367933">
      <w:bodyDiv w:val="1"/>
      <w:marLeft w:val="0"/>
      <w:marRight w:val="0"/>
      <w:marTop w:val="0"/>
      <w:marBottom w:val="0"/>
      <w:divBdr>
        <w:top w:val="none" w:sz="0" w:space="0" w:color="auto"/>
        <w:left w:val="none" w:sz="0" w:space="0" w:color="auto"/>
        <w:bottom w:val="none" w:sz="0" w:space="0" w:color="auto"/>
        <w:right w:val="none" w:sz="0" w:space="0" w:color="auto"/>
      </w:divBdr>
    </w:div>
    <w:div w:id="723941673">
      <w:bodyDiv w:val="1"/>
      <w:marLeft w:val="0"/>
      <w:marRight w:val="0"/>
      <w:marTop w:val="0"/>
      <w:marBottom w:val="0"/>
      <w:divBdr>
        <w:top w:val="none" w:sz="0" w:space="0" w:color="auto"/>
        <w:left w:val="none" w:sz="0" w:space="0" w:color="auto"/>
        <w:bottom w:val="none" w:sz="0" w:space="0" w:color="auto"/>
        <w:right w:val="none" w:sz="0" w:space="0" w:color="auto"/>
      </w:divBdr>
    </w:div>
    <w:div w:id="730152591">
      <w:bodyDiv w:val="1"/>
      <w:marLeft w:val="0"/>
      <w:marRight w:val="0"/>
      <w:marTop w:val="0"/>
      <w:marBottom w:val="0"/>
      <w:divBdr>
        <w:top w:val="none" w:sz="0" w:space="0" w:color="auto"/>
        <w:left w:val="none" w:sz="0" w:space="0" w:color="auto"/>
        <w:bottom w:val="none" w:sz="0" w:space="0" w:color="auto"/>
        <w:right w:val="none" w:sz="0" w:space="0" w:color="auto"/>
      </w:divBdr>
    </w:div>
    <w:div w:id="731196363">
      <w:bodyDiv w:val="1"/>
      <w:marLeft w:val="0"/>
      <w:marRight w:val="0"/>
      <w:marTop w:val="0"/>
      <w:marBottom w:val="0"/>
      <w:divBdr>
        <w:top w:val="none" w:sz="0" w:space="0" w:color="auto"/>
        <w:left w:val="none" w:sz="0" w:space="0" w:color="auto"/>
        <w:bottom w:val="none" w:sz="0" w:space="0" w:color="auto"/>
        <w:right w:val="none" w:sz="0" w:space="0" w:color="auto"/>
      </w:divBdr>
    </w:div>
    <w:div w:id="734860615">
      <w:bodyDiv w:val="1"/>
      <w:marLeft w:val="0"/>
      <w:marRight w:val="0"/>
      <w:marTop w:val="0"/>
      <w:marBottom w:val="0"/>
      <w:divBdr>
        <w:top w:val="none" w:sz="0" w:space="0" w:color="auto"/>
        <w:left w:val="none" w:sz="0" w:space="0" w:color="auto"/>
        <w:bottom w:val="none" w:sz="0" w:space="0" w:color="auto"/>
        <w:right w:val="none" w:sz="0" w:space="0" w:color="auto"/>
      </w:divBdr>
    </w:div>
    <w:div w:id="735052117">
      <w:bodyDiv w:val="1"/>
      <w:marLeft w:val="0"/>
      <w:marRight w:val="0"/>
      <w:marTop w:val="0"/>
      <w:marBottom w:val="0"/>
      <w:divBdr>
        <w:top w:val="none" w:sz="0" w:space="0" w:color="auto"/>
        <w:left w:val="none" w:sz="0" w:space="0" w:color="auto"/>
        <w:bottom w:val="none" w:sz="0" w:space="0" w:color="auto"/>
        <w:right w:val="none" w:sz="0" w:space="0" w:color="auto"/>
      </w:divBdr>
    </w:div>
    <w:div w:id="735978302">
      <w:bodyDiv w:val="1"/>
      <w:marLeft w:val="0"/>
      <w:marRight w:val="0"/>
      <w:marTop w:val="0"/>
      <w:marBottom w:val="0"/>
      <w:divBdr>
        <w:top w:val="none" w:sz="0" w:space="0" w:color="auto"/>
        <w:left w:val="none" w:sz="0" w:space="0" w:color="auto"/>
        <w:bottom w:val="none" w:sz="0" w:space="0" w:color="auto"/>
        <w:right w:val="none" w:sz="0" w:space="0" w:color="auto"/>
      </w:divBdr>
    </w:div>
    <w:div w:id="740064096">
      <w:bodyDiv w:val="1"/>
      <w:marLeft w:val="0"/>
      <w:marRight w:val="0"/>
      <w:marTop w:val="0"/>
      <w:marBottom w:val="0"/>
      <w:divBdr>
        <w:top w:val="none" w:sz="0" w:space="0" w:color="auto"/>
        <w:left w:val="none" w:sz="0" w:space="0" w:color="auto"/>
        <w:bottom w:val="none" w:sz="0" w:space="0" w:color="auto"/>
        <w:right w:val="none" w:sz="0" w:space="0" w:color="auto"/>
      </w:divBdr>
    </w:div>
    <w:div w:id="740180667">
      <w:bodyDiv w:val="1"/>
      <w:marLeft w:val="0"/>
      <w:marRight w:val="0"/>
      <w:marTop w:val="0"/>
      <w:marBottom w:val="0"/>
      <w:divBdr>
        <w:top w:val="none" w:sz="0" w:space="0" w:color="auto"/>
        <w:left w:val="none" w:sz="0" w:space="0" w:color="auto"/>
        <w:bottom w:val="none" w:sz="0" w:space="0" w:color="auto"/>
        <w:right w:val="none" w:sz="0" w:space="0" w:color="auto"/>
      </w:divBdr>
    </w:div>
    <w:div w:id="745691176">
      <w:bodyDiv w:val="1"/>
      <w:marLeft w:val="0"/>
      <w:marRight w:val="0"/>
      <w:marTop w:val="0"/>
      <w:marBottom w:val="0"/>
      <w:divBdr>
        <w:top w:val="none" w:sz="0" w:space="0" w:color="auto"/>
        <w:left w:val="none" w:sz="0" w:space="0" w:color="auto"/>
        <w:bottom w:val="none" w:sz="0" w:space="0" w:color="auto"/>
        <w:right w:val="none" w:sz="0" w:space="0" w:color="auto"/>
      </w:divBdr>
    </w:div>
    <w:div w:id="750933536">
      <w:bodyDiv w:val="1"/>
      <w:marLeft w:val="0"/>
      <w:marRight w:val="0"/>
      <w:marTop w:val="0"/>
      <w:marBottom w:val="0"/>
      <w:divBdr>
        <w:top w:val="none" w:sz="0" w:space="0" w:color="auto"/>
        <w:left w:val="none" w:sz="0" w:space="0" w:color="auto"/>
        <w:bottom w:val="none" w:sz="0" w:space="0" w:color="auto"/>
        <w:right w:val="none" w:sz="0" w:space="0" w:color="auto"/>
      </w:divBdr>
    </w:div>
    <w:div w:id="751396599">
      <w:bodyDiv w:val="1"/>
      <w:marLeft w:val="0"/>
      <w:marRight w:val="0"/>
      <w:marTop w:val="0"/>
      <w:marBottom w:val="0"/>
      <w:divBdr>
        <w:top w:val="none" w:sz="0" w:space="0" w:color="auto"/>
        <w:left w:val="none" w:sz="0" w:space="0" w:color="auto"/>
        <w:bottom w:val="none" w:sz="0" w:space="0" w:color="auto"/>
        <w:right w:val="none" w:sz="0" w:space="0" w:color="auto"/>
      </w:divBdr>
    </w:div>
    <w:div w:id="753891934">
      <w:bodyDiv w:val="1"/>
      <w:marLeft w:val="0"/>
      <w:marRight w:val="0"/>
      <w:marTop w:val="0"/>
      <w:marBottom w:val="0"/>
      <w:divBdr>
        <w:top w:val="none" w:sz="0" w:space="0" w:color="auto"/>
        <w:left w:val="none" w:sz="0" w:space="0" w:color="auto"/>
        <w:bottom w:val="none" w:sz="0" w:space="0" w:color="auto"/>
        <w:right w:val="none" w:sz="0" w:space="0" w:color="auto"/>
      </w:divBdr>
    </w:div>
    <w:div w:id="757794572">
      <w:bodyDiv w:val="1"/>
      <w:marLeft w:val="0"/>
      <w:marRight w:val="0"/>
      <w:marTop w:val="0"/>
      <w:marBottom w:val="0"/>
      <w:divBdr>
        <w:top w:val="none" w:sz="0" w:space="0" w:color="auto"/>
        <w:left w:val="none" w:sz="0" w:space="0" w:color="auto"/>
        <w:bottom w:val="none" w:sz="0" w:space="0" w:color="auto"/>
        <w:right w:val="none" w:sz="0" w:space="0" w:color="auto"/>
      </w:divBdr>
    </w:div>
    <w:div w:id="758134307">
      <w:bodyDiv w:val="1"/>
      <w:marLeft w:val="0"/>
      <w:marRight w:val="0"/>
      <w:marTop w:val="0"/>
      <w:marBottom w:val="0"/>
      <w:divBdr>
        <w:top w:val="none" w:sz="0" w:space="0" w:color="auto"/>
        <w:left w:val="none" w:sz="0" w:space="0" w:color="auto"/>
        <w:bottom w:val="none" w:sz="0" w:space="0" w:color="auto"/>
        <w:right w:val="none" w:sz="0" w:space="0" w:color="auto"/>
      </w:divBdr>
    </w:div>
    <w:div w:id="758449863">
      <w:bodyDiv w:val="1"/>
      <w:marLeft w:val="0"/>
      <w:marRight w:val="0"/>
      <w:marTop w:val="0"/>
      <w:marBottom w:val="0"/>
      <w:divBdr>
        <w:top w:val="none" w:sz="0" w:space="0" w:color="auto"/>
        <w:left w:val="none" w:sz="0" w:space="0" w:color="auto"/>
        <w:bottom w:val="none" w:sz="0" w:space="0" w:color="auto"/>
        <w:right w:val="none" w:sz="0" w:space="0" w:color="auto"/>
      </w:divBdr>
    </w:div>
    <w:div w:id="758909595">
      <w:bodyDiv w:val="1"/>
      <w:marLeft w:val="0"/>
      <w:marRight w:val="0"/>
      <w:marTop w:val="0"/>
      <w:marBottom w:val="0"/>
      <w:divBdr>
        <w:top w:val="none" w:sz="0" w:space="0" w:color="auto"/>
        <w:left w:val="none" w:sz="0" w:space="0" w:color="auto"/>
        <w:bottom w:val="none" w:sz="0" w:space="0" w:color="auto"/>
        <w:right w:val="none" w:sz="0" w:space="0" w:color="auto"/>
      </w:divBdr>
    </w:div>
    <w:div w:id="762383047">
      <w:bodyDiv w:val="1"/>
      <w:marLeft w:val="0"/>
      <w:marRight w:val="0"/>
      <w:marTop w:val="0"/>
      <w:marBottom w:val="0"/>
      <w:divBdr>
        <w:top w:val="none" w:sz="0" w:space="0" w:color="auto"/>
        <w:left w:val="none" w:sz="0" w:space="0" w:color="auto"/>
        <w:bottom w:val="none" w:sz="0" w:space="0" w:color="auto"/>
        <w:right w:val="none" w:sz="0" w:space="0" w:color="auto"/>
      </w:divBdr>
    </w:div>
    <w:div w:id="767581043">
      <w:bodyDiv w:val="1"/>
      <w:marLeft w:val="0"/>
      <w:marRight w:val="0"/>
      <w:marTop w:val="0"/>
      <w:marBottom w:val="0"/>
      <w:divBdr>
        <w:top w:val="none" w:sz="0" w:space="0" w:color="auto"/>
        <w:left w:val="none" w:sz="0" w:space="0" w:color="auto"/>
        <w:bottom w:val="none" w:sz="0" w:space="0" w:color="auto"/>
        <w:right w:val="none" w:sz="0" w:space="0" w:color="auto"/>
      </w:divBdr>
    </w:div>
    <w:div w:id="772164862">
      <w:bodyDiv w:val="1"/>
      <w:marLeft w:val="0"/>
      <w:marRight w:val="0"/>
      <w:marTop w:val="0"/>
      <w:marBottom w:val="0"/>
      <w:divBdr>
        <w:top w:val="none" w:sz="0" w:space="0" w:color="auto"/>
        <w:left w:val="none" w:sz="0" w:space="0" w:color="auto"/>
        <w:bottom w:val="none" w:sz="0" w:space="0" w:color="auto"/>
        <w:right w:val="none" w:sz="0" w:space="0" w:color="auto"/>
      </w:divBdr>
    </w:div>
    <w:div w:id="772559050">
      <w:bodyDiv w:val="1"/>
      <w:marLeft w:val="0"/>
      <w:marRight w:val="0"/>
      <w:marTop w:val="0"/>
      <w:marBottom w:val="0"/>
      <w:divBdr>
        <w:top w:val="none" w:sz="0" w:space="0" w:color="auto"/>
        <w:left w:val="none" w:sz="0" w:space="0" w:color="auto"/>
        <w:bottom w:val="none" w:sz="0" w:space="0" w:color="auto"/>
        <w:right w:val="none" w:sz="0" w:space="0" w:color="auto"/>
      </w:divBdr>
    </w:div>
    <w:div w:id="777915940">
      <w:bodyDiv w:val="1"/>
      <w:marLeft w:val="0"/>
      <w:marRight w:val="0"/>
      <w:marTop w:val="0"/>
      <w:marBottom w:val="0"/>
      <w:divBdr>
        <w:top w:val="none" w:sz="0" w:space="0" w:color="auto"/>
        <w:left w:val="none" w:sz="0" w:space="0" w:color="auto"/>
        <w:bottom w:val="none" w:sz="0" w:space="0" w:color="auto"/>
        <w:right w:val="none" w:sz="0" w:space="0" w:color="auto"/>
      </w:divBdr>
    </w:div>
    <w:div w:id="780690408">
      <w:bodyDiv w:val="1"/>
      <w:marLeft w:val="0"/>
      <w:marRight w:val="0"/>
      <w:marTop w:val="0"/>
      <w:marBottom w:val="0"/>
      <w:divBdr>
        <w:top w:val="none" w:sz="0" w:space="0" w:color="auto"/>
        <w:left w:val="none" w:sz="0" w:space="0" w:color="auto"/>
        <w:bottom w:val="none" w:sz="0" w:space="0" w:color="auto"/>
        <w:right w:val="none" w:sz="0" w:space="0" w:color="auto"/>
      </w:divBdr>
    </w:div>
    <w:div w:id="784933468">
      <w:bodyDiv w:val="1"/>
      <w:marLeft w:val="0"/>
      <w:marRight w:val="0"/>
      <w:marTop w:val="0"/>
      <w:marBottom w:val="0"/>
      <w:divBdr>
        <w:top w:val="none" w:sz="0" w:space="0" w:color="auto"/>
        <w:left w:val="none" w:sz="0" w:space="0" w:color="auto"/>
        <w:bottom w:val="none" w:sz="0" w:space="0" w:color="auto"/>
        <w:right w:val="none" w:sz="0" w:space="0" w:color="auto"/>
      </w:divBdr>
    </w:div>
    <w:div w:id="785079823">
      <w:bodyDiv w:val="1"/>
      <w:marLeft w:val="0"/>
      <w:marRight w:val="0"/>
      <w:marTop w:val="0"/>
      <w:marBottom w:val="0"/>
      <w:divBdr>
        <w:top w:val="none" w:sz="0" w:space="0" w:color="auto"/>
        <w:left w:val="none" w:sz="0" w:space="0" w:color="auto"/>
        <w:bottom w:val="none" w:sz="0" w:space="0" w:color="auto"/>
        <w:right w:val="none" w:sz="0" w:space="0" w:color="auto"/>
      </w:divBdr>
    </w:div>
    <w:div w:id="786319446">
      <w:bodyDiv w:val="1"/>
      <w:marLeft w:val="0"/>
      <w:marRight w:val="0"/>
      <w:marTop w:val="0"/>
      <w:marBottom w:val="0"/>
      <w:divBdr>
        <w:top w:val="none" w:sz="0" w:space="0" w:color="auto"/>
        <w:left w:val="none" w:sz="0" w:space="0" w:color="auto"/>
        <w:bottom w:val="none" w:sz="0" w:space="0" w:color="auto"/>
        <w:right w:val="none" w:sz="0" w:space="0" w:color="auto"/>
      </w:divBdr>
    </w:div>
    <w:div w:id="800653615">
      <w:bodyDiv w:val="1"/>
      <w:marLeft w:val="0"/>
      <w:marRight w:val="0"/>
      <w:marTop w:val="0"/>
      <w:marBottom w:val="0"/>
      <w:divBdr>
        <w:top w:val="none" w:sz="0" w:space="0" w:color="auto"/>
        <w:left w:val="none" w:sz="0" w:space="0" w:color="auto"/>
        <w:bottom w:val="none" w:sz="0" w:space="0" w:color="auto"/>
        <w:right w:val="none" w:sz="0" w:space="0" w:color="auto"/>
      </w:divBdr>
    </w:div>
    <w:div w:id="808013053">
      <w:bodyDiv w:val="1"/>
      <w:marLeft w:val="0"/>
      <w:marRight w:val="0"/>
      <w:marTop w:val="0"/>
      <w:marBottom w:val="0"/>
      <w:divBdr>
        <w:top w:val="none" w:sz="0" w:space="0" w:color="auto"/>
        <w:left w:val="none" w:sz="0" w:space="0" w:color="auto"/>
        <w:bottom w:val="none" w:sz="0" w:space="0" w:color="auto"/>
        <w:right w:val="none" w:sz="0" w:space="0" w:color="auto"/>
      </w:divBdr>
    </w:div>
    <w:div w:id="810902794">
      <w:bodyDiv w:val="1"/>
      <w:marLeft w:val="0"/>
      <w:marRight w:val="0"/>
      <w:marTop w:val="0"/>
      <w:marBottom w:val="0"/>
      <w:divBdr>
        <w:top w:val="none" w:sz="0" w:space="0" w:color="auto"/>
        <w:left w:val="none" w:sz="0" w:space="0" w:color="auto"/>
        <w:bottom w:val="none" w:sz="0" w:space="0" w:color="auto"/>
        <w:right w:val="none" w:sz="0" w:space="0" w:color="auto"/>
      </w:divBdr>
    </w:div>
    <w:div w:id="811481521">
      <w:bodyDiv w:val="1"/>
      <w:marLeft w:val="0"/>
      <w:marRight w:val="0"/>
      <w:marTop w:val="0"/>
      <w:marBottom w:val="0"/>
      <w:divBdr>
        <w:top w:val="none" w:sz="0" w:space="0" w:color="auto"/>
        <w:left w:val="none" w:sz="0" w:space="0" w:color="auto"/>
        <w:bottom w:val="none" w:sz="0" w:space="0" w:color="auto"/>
        <w:right w:val="none" w:sz="0" w:space="0" w:color="auto"/>
      </w:divBdr>
    </w:div>
    <w:div w:id="818498353">
      <w:bodyDiv w:val="1"/>
      <w:marLeft w:val="0"/>
      <w:marRight w:val="0"/>
      <w:marTop w:val="0"/>
      <w:marBottom w:val="0"/>
      <w:divBdr>
        <w:top w:val="none" w:sz="0" w:space="0" w:color="auto"/>
        <w:left w:val="none" w:sz="0" w:space="0" w:color="auto"/>
        <w:bottom w:val="none" w:sz="0" w:space="0" w:color="auto"/>
        <w:right w:val="none" w:sz="0" w:space="0" w:color="auto"/>
      </w:divBdr>
    </w:div>
    <w:div w:id="819539321">
      <w:bodyDiv w:val="1"/>
      <w:marLeft w:val="0"/>
      <w:marRight w:val="0"/>
      <w:marTop w:val="0"/>
      <w:marBottom w:val="0"/>
      <w:divBdr>
        <w:top w:val="none" w:sz="0" w:space="0" w:color="auto"/>
        <w:left w:val="none" w:sz="0" w:space="0" w:color="auto"/>
        <w:bottom w:val="none" w:sz="0" w:space="0" w:color="auto"/>
        <w:right w:val="none" w:sz="0" w:space="0" w:color="auto"/>
      </w:divBdr>
    </w:div>
    <w:div w:id="819884624">
      <w:bodyDiv w:val="1"/>
      <w:marLeft w:val="0"/>
      <w:marRight w:val="0"/>
      <w:marTop w:val="0"/>
      <w:marBottom w:val="0"/>
      <w:divBdr>
        <w:top w:val="none" w:sz="0" w:space="0" w:color="auto"/>
        <w:left w:val="none" w:sz="0" w:space="0" w:color="auto"/>
        <w:bottom w:val="none" w:sz="0" w:space="0" w:color="auto"/>
        <w:right w:val="none" w:sz="0" w:space="0" w:color="auto"/>
      </w:divBdr>
    </w:div>
    <w:div w:id="822744340">
      <w:bodyDiv w:val="1"/>
      <w:marLeft w:val="0"/>
      <w:marRight w:val="0"/>
      <w:marTop w:val="0"/>
      <w:marBottom w:val="0"/>
      <w:divBdr>
        <w:top w:val="none" w:sz="0" w:space="0" w:color="auto"/>
        <w:left w:val="none" w:sz="0" w:space="0" w:color="auto"/>
        <w:bottom w:val="none" w:sz="0" w:space="0" w:color="auto"/>
        <w:right w:val="none" w:sz="0" w:space="0" w:color="auto"/>
      </w:divBdr>
    </w:div>
    <w:div w:id="824665775">
      <w:bodyDiv w:val="1"/>
      <w:marLeft w:val="0"/>
      <w:marRight w:val="0"/>
      <w:marTop w:val="0"/>
      <w:marBottom w:val="0"/>
      <w:divBdr>
        <w:top w:val="none" w:sz="0" w:space="0" w:color="auto"/>
        <w:left w:val="none" w:sz="0" w:space="0" w:color="auto"/>
        <w:bottom w:val="none" w:sz="0" w:space="0" w:color="auto"/>
        <w:right w:val="none" w:sz="0" w:space="0" w:color="auto"/>
      </w:divBdr>
    </w:div>
    <w:div w:id="829372227">
      <w:bodyDiv w:val="1"/>
      <w:marLeft w:val="0"/>
      <w:marRight w:val="0"/>
      <w:marTop w:val="0"/>
      <w:marBottom w:val="0"/>
      <w:divBdr>
        <w:top w:val="none" w:sz="0" w:space="0" w:color="auto"/>
        <w:left w:val="none" w:sz="0" w:space="0" w:color="auto"/>
        <w:bottom w:val="none" w:sz="0" w:space="0" w:color="auto"/>
        <w:right w:val="none" w:sz="0" w:space="0" w:color="auto"/>
      </w:divBdr>
    </w:div>
    <w:div w:id="837623971">
      <w:bodyDiv w:val="1"/>
      <w:marLeft w:val="0"/>
      <w:marRight w:val="0"/>
      <w:marTop w:val="0"/>
      <w:marBottom w:val="0"/>
      <w:divBdr>
        <w:top w:val="none" w:sz="0" w:space="0" w:color="auto"/>
        <w:left w:val="none" w:sz="0" w:space="0" w:color="auto"/>
        <w:bottom w:val="none" w:sz="0" w:space="0" w:color="auto"/>
        <w:right w:val="none" w:sz="0" w:space="0" w:color="auto"/>
      </w:divBdr>
    </w:div>
    <w:div w:id="838229051">
      <w:bodyDiv w:val="1"/>
      <w:marLeft w:val="0"/>
      <w:marRight w:val="0"/>
      <w:marTop w:val="0"/>
      <w:marBottom w:val="0"/>
      <w:divBdr>
        <w:top w:val="none" w:sz="0" w:space="0" w:color="auto"/>
        <w:left w:val="none" w:sz="0" w:space="0" w:color="auto"/>
        <w:bottom w:val="none" w:sz="0" w:space="0" w:color="auto"/>
        <w:right w:val="none" w:sz="0" w:space="0" w:color="auto"/>
      </w:divBdr>
    </w:div>
    <w:div w:id="843318777">
      <w:bodyDiv w:val="1"/>
      <w:marLeft w:val="0"/>
      <w:marRight w:val="0"/>
      <w:marTop w:val="0"/>
      <w:marBottom w:val="0"/>
      <w:divBdr>
        <w:top w:val="none" w:sz="0" w:space="0" w:color="auto"/>
        <w:left w:val="none" w:sz="0" w:space="0" w:color="auto"/>
        <w:bottom w:val="none" w:sz="0" w:space="0" w:color="auto"/>
        <w:right w:val="none" w:sz="0" w:space="0" w:color="auto"/>
      </w:divBdr>
    </w:div>
    <w:div w:id="847063870">
      <w:bodyDiv w:val="1"/>
      <w:marLeft w:val="0"/>
      <w:marRight w:val="0"/>
      <w:marTop w:val="0"/>
      <w:marBottom w:val="0"/>
      <w:divBdr>
        <w:top w:val="none" w:sz="0" w:space="0" w:color="auto"/>
        <w:left w:val="none" w:sz="0" w:space="0" w:color="auto"/>
        <w:bottom w:val="none" w:sz="0" w:space="0" w:color="auto"/>
        <w:right w:val="none" w:sz="0" w:space="0" w:color="auto"/>
      </w:divBdr>
    </w:div>
    <w:div w:id="851647902">
      <w:bodyDiv w:val="1"/>
      <w:marLeft w:val="0"/>
      <w:marRight w:val="0"/>
      <w:marTop w:val="0"/>
      <w:marBottom w:val="0"/>
      <w:divBdr>
        <w:top w:val="none" w:sz="0" w:space="0" w:color="auto"/>
        <w:left w:val="none" w:sz="0" w:space="0" w:color="auto"/>
        <w:bottom w:val="none" w:sz="0" w:space="0" w:color="auto"/>
        <w:right w:val="none" w:sz="0" w:space="0" w:color="auto"/>
      </w:divBdr>
    </w:div>
    <w:div w:id="863834246">
      <w:bodyDiv w:val="1"/>
      <w:marLeft w:val="0"/>
      <w:marRight w:val="0"/>
      <w:marTop w:val="0"/>
      <w:marBottom w:val="0"/>
      <w:divBdr>
        <w:top w:val="none" w:sz="0" w:space="0" w:color="auto"/>
        <w:left w:val="none" w:sz="0" w:space="0" w:color="auto"/>
        <w:bottom w:val="none" w:sz="0" w:space="0" w:color="auto"/>
        <w:right w:val="none" w:sz="0" w:space="0" w:color="auto"/>
      </w:divBdr>
    </w:div>
    <w:div w:id="866019847">
      <w:bodyDiv w:val="1"/>
      <w:marLeft w:val="0"/>
      <w:marRight w:val="0"/>
      <w:marTop w:val="0"/>
      <w:marBottom w:val="0"/>
      <w:divBdr>
        <w:top w:val="none" w:sz="0" w:space="0" w:color="auto"/>
        <w:left w:val="none" w:sz="0" w:space="0" w:color="auto"/>
        <w:bottom w:val="none" w:sz="0" w:space="0" w:color="auto"/>
        <w:right w:val="none" w:sz="0" w:space="0" w:color="auto"/>
      </w:divBdr>
    </w:div>
    <w:div w:id="874856082">
      <w:bodyDiv w:val="1"/>
      <w:marLeft w:val="0"/>
      <w:marRight w:val="0"/>
      <w:marTop w:val="0"/>
      <w:marBottom w:val="0"/>
      <w:divBdr>
        <w:top w:val="none" w:sz="0" w:space="0" w:color="auto"/>
        <w:left w:val="none" w:sz="0" w:space="0" w:color="auto"/>
        <w:bottom w:val="none" w:sz="0" w:space="0" w:color="auto"/>
        <w:right w:val="none" w:sz="0" w:space="0" w:color="auto"/>
      </w:divBdr>
    </w:div>
    <w:div w:id="876158667">
      <w:bodyDiv w:val="1"/>
      <w:marLeft w:val="0"/>
      <w:marRight w:val="0"/>
      <w:marTop w:val="0"/>
      <w:marBottom w:val="0"/>
      <w:divBdr>
        <w:top w:val="none" w:sz="0" w:space="0" w:color="auto"/>
        <w:left w:val="none" w:sz="0" w:space="0" w:color="auto"/>
        <w:bottom w:val="none" w:sz="0" w:space="0" w:color="auto"/>
        <w:right w:val="none" w:sz="0" w:space="0" w:color="auto"/>
      </w:divBdr>
    </w:div>
    <w:div w:id="879785032">
      <w:bodyDiv w:val="1"/>
      <w:marLeft w:val="0"/>
      <w:marRight w:val="0"/>
      <w:marTop w:val="0"/>
      <w:marBottom w:val="0"/>
      <w:divBdr>
        <w:top w:val="none" w:sz="0" w:space="0" w:color="auto"/>
        <w:left w:val="none" w:sz="0" w:space="0" w:color="auto"/>
        <w:bottom w:val="none" w:sz="0" w:space="0" w:color="auto"/>
        <w:right w:val="none" w:sz="0" w:space="0" w:color="auto"/>
      </w:divBdr>
    </w:div>
    <w:div w:id="880091638">
      <w:bodyDiv w:val="1"/>
      <w:marLeft w:val="0"/>
      <w:marRight w:val="0"/>
      <w:marTop w:val="0"/>
      <w:marBottom w:val="0"/>
      <w:divBdr>
        <w:top w:val="none" w:sz="0" w:space="0" w:color="auto"/>
        <w:left w:val="none" w:sz="0" w:space="0" w:color="auto"/>
        <w:bottom w:val="none" w:sz="0" w:space="0" w:color="auto"/>
        <w:right w:val="none" w:sz="0" w:space="0" w:color="auto"/>
      </w:divBdr>
    </w:div>
    <w:div w:id="885676377">
      <w:bodyDiv w:val="1"/>
      <w:marLeft w:val="0"/>
      <w:marRight w:val="0"/>
      <w:marTop w:val="0"/>
      <w:marBottom w:val="0"/>
      <w:divBdr>
        <w:top w:val="none" w:sz="0" w:space="0" w:color="auto"/>
        <w:left w:val="none" w:sz="0" w:space="0" w:color="auto"/>
        <w:bottom w:val="none" w:sz="0" w:space="0" w:color="auto"/>
        <w:right w:val="none" w:sz="0" w:space="0" w:color="auto"/>
      </w:divBdr>
    </w:div>
    <w:div w:id="894006267">
      <w:bodyDiv w:val="1"/>
      <w:marLeft w:val="0"/>
      <w:marRight w:val="0"/>
      <w:marTop w:val="0"/>
      <w:marBottom w:val="0"/>
      <w:divBdr>
        <w:top w:val="none" w:sz="0" w:space="0" w:color="auto"/>
        <w:left w:val="none" w:sz="0" w:space="0" w:color="auto"/>
        <w:bottom w:val="none" w:sz="0" w:space="0" w:color="auto"/>
        <w:right w:val="none" w:sz="0" w:space="0" w:color="auto"/>
      </w:divBdr>
    </w:div>
    <w:div w:id="899944557">
      <w:bodyDiv w:val="1"/>
      <w:marLeft w:val="0"/>
      <w:marRight w:val="0"/>
      <w:marTop w:val="0"/>
      <w:marBottom w:val="0"/>
      <w:divBdr>
        <w:top w:val="none" w:sz="0" w:space="0" w:color="auto"/>
        <w:left w:val="none" w:sz="0" w:space="0" w:color="auto"/>
        <w:bottom w:val="none" w:sz="0" w:space="0" w:color="auto"/>
        <w:right w:val="none" w:sz="0" w:space="0" w:color="auto"/>
      </w:divBdr>
    </w:div>
    <w:div w:id="900362519">
      <w:bodyDiv w:val="1"/>
      <w:marLeft w:val="0"/>
      <w:marRight w:val="0"/>
      <w:marTop w:val="0"/>
      <w:marBottom w:val="0"/>
      <w:divBdr>
        <w:top w:val="none" w:sz="0" w:space="0" w:color="auto"/>
        <w:left w:val="none" w:sz="0" w:space="0" w:color="auto"/>
        <w:bottom w:val="none" w:sz="0" w:space="0" w:color="auto"/>
        <w:right w:val="none" w:sz="0" w:space="0" w:color="auto"/>
      </w:divBdr>
    </w:div>
    <w:div w:id="901405830">
      <w:bodyDiv w:val="1"/>
      <w:marLeft w:val="0"/>
      <w:marRight w:val="0"/>
      <w:marTop w:val="0"/>
      <w:marBottom w:val="0"/>
      <w:divBdr>
        <w:top w:val="none" w:sz="0" w:space="0" w:color="auto"/>
        <w:left w:val="none" w:sz="0" w:space="0" w:color="auto"/>
        <w:bottom w:val="none" w:sz="0" w:space="0" w:color="auto"/>
        <w:right w:val="none" w:sz="0" w:space="0" w:color="auto"/>
      </w:divBdr>
    </w:div>
    <w:div w:id="902106985">
      <w:bodyDiv w:val="1"/>
      <w:marLeft w:val="0"/>
      <w:marRight w:val="0"/>
      <w:marTop w:val="0"/>
      <w:marBottom w:val="0"/>
      <w:divBdr>
        <w:top w:val="none" w:sz="0" w:space="0" w:color="auto"/>
        <w:left w:val="none" w:sz="0" w:space="0" w:color="auto"/>
        <w:bottom w:val="none" w:sz="0" w:space="0" w:color="auto"/>
        <w:right w:val="none" w:sz="0" w:space="0" w:color="auto"/>
      </w:divBdr>
    </w:div>
    <w:div w:id="902834949">
      <w:bodyDiv w:val="1"/>
      <w:marLeft w:val="0"/>
      <w:marRight w:val="0"/>
      <w:marTop w:val="0"/>
      <w:marBottom w:val="0"/>
      <w:divBdr>
        <w:top w:val="none" w:sz="0" w:space="0" w:color="auto"/>
        <w:left w:val="none" w:sz="0" w:space="0" w:color="auto"/>
        <w:bottom w:val="none" w:sz="0" w:space="0" w:color="auto"/>
        <w:right w:val="none" w:sz="0" w:space="0" w:color="auto"/>
      </w:divBdr>
    </w:div>
    <w:div w:id="906308709">
      <w:bodyDiv w:val="1"/>
      <w:marLeft w:val="0"/>
      <w:marRight w:val="0"/>
      <w:marTop w:val="0"/>
      <w:marBottom w:val="0"/>
      <w:divBdr>
        <w:top w:val="none" w:sz="0" w:space="0" w:color="auto"/>
        <w:left w:val="none" w:sz="0" w:space="0" w:color="auto"/>
        <w:bottom w:val="none" w:sz="0" w:space="0" w:color="auto"/>
        <w:right w:val="none" w:sz="0" w:space="0" w:color="auto"/>
      </w:divBdr>
    </w:div>
    <w:div w:id="909458615">
      <w:bodyDiv w:val="1"/>
      <w:marLeft w:val="0"/>
      <w:marRight w:val="0"/>
      <w:marTop w:val="0"/>
      <w:marBottom w:val="0"/>
      <w:divBdr>
        <w:top w:val="none" w:sz="0" w:space="0" w:color="auto"/>
        <w:left w:val="none" w:sz="0" w:space="0" w:color="auto"/>
        <w:bottom w:val="none" w:sz="0" w:space="0" w:color="auto"/>
        <w:right w:val="none" w:sz="0" w:space="0" w:color="auto"/>
      </w:divBdr>
    </w:div>
    <w:div w:id="920797501">
      <w:bodyDiv w:val="1"/>
      <w:marLeft w:val="0"/>
      <w:marRight w:val="0"/>
      <w:marTop w:val="0"/>
      <w:marBottom w:val="0"/>
      <w:divBdr>
        <w:top w:val="none" w:sz="0" w:space="0" w:color="auto"/>
        <w:left w:val="none" w:sz="0" w:space="0" w:color="auto"/>
        <w:bottom w:val="none" w:sz="0" w:space="0" w:color="auto"/>
        <w:right w:val="none" w:sz="0" w:space="0" w:color="auto"/>
      </w:divBdr>
    </w:div>
    <w:div w:id="926688542">
      <w:bodyDiv w:val="1"/>
      <w:marLeft w:val="0"/>
      <w:marRight w:val="0"/>
      <w:marTop w:val="0"/>
      <w:marBottom w:val="0"/>
      <w:divBdr>
        <w:top w:val="none" w:sz="0" w:space="0" w:color="auto"/>
        <w:left w:val="none" w:sz="0" w:space="0" w:color="auto"/>
        <w:bottom w:val="none" w:sz="0" w:space="0" w:color="auto"/>
        <w:right w:val="none" w:sz="0" w:space="0" w:color="auto"/>
      </w:divBdr>
    </w:div>
    <w:div w:id="934169898">
      <w:bodyDiv w:val="1"/>
      <w:marLeft w:val="0"/>
      <w:marRight w:val="0"/>
      <w:marTop w:val="0"/>
      <w:marBottom w:val="0"/>
      <w:divBdr>
        <w:top w:val="none" w:sz="0" w:space="0" w:color="auto"/>
        <w:left w:val="none" w:sz="0" w:space="0" w:color="auto"/>
        <w:bottom w:val="none" w:sz="0" w:space="0" w:color="auto"/>
        <w:right w:val="none" w:sz="0" w:space="0" w:color="auto"/>
      </w:divBdr>
    </w:div>
    <w:div w:id="938027188">
      <w:bodyDiv w:val="1"/>
      <w:marLeft w:val="0"/>
      <w:marRight w:val="0"/>
      <w:marTop w:val="0"/>
      <w:marBottom w:val="0"/>
      <w:divBdr>
        <w:top w:val="none" w:sz="0" w:space="0" w:color="auto"/>
        <w:left w:val="none" w:sz="0" w:space="0" w:color="auto"/>
        <w:bottom w:val="none" w:sz="0" w:space="0" w:color="auto"/>
        <w:right w:val="none" w:sz="0" w:space="0" w:color="auto"/>
      </w:divBdr>
    </w:div>
    <w:div w:id="941185420">
      <w:bodyDiv w:val="1"/>
      <w:marLeft w:val="0"/>
      <w:marRight w:val="0"/>
      <w:marTop w:val="0"/>
      <w:marBottom w:val="0"/>
      <w:divBdr>
        <w:top w:val="none" w:sz="0" w:space="0" w:color="auto"/>
        <w:left w:val="none" w:sz="0" w:space="0" w:color="auto"/>
        <w:bottom w:val="none" w:sz="0" w:space="0" w:color="auto"/>
        <w:right w:val="none" w:sz="0" w:space="0" w:color="auto"/>
      </w:divBdr>
    </w:div>
    <w:div w:id="949706133">
      <w:bodyDiv w:val="1"/>
      <w:marLeft w:val="0"/>
      <w:marRight w:val="0"/>
      <w:marTop w:val="0"/>
      <w:marBottom w:val="0"/>
      <w:divBdr>
        <w:top w:val="none" w:sz="0" w:space="0" w:color="auto"/>
        <w:left w:val="none" w:sz="0" w:space="0" w:color="auto"/>
        <w:bottom w:val="none" w:sz="0" w:space="0" w:color="auto"/>
        <w:right w:val="none" w:sz="0" w:space="0" w:color="auto"/>
      </w:divBdr>
    </w:div>
    <w:div w:id="949896781">
      <w:bodyDiv w:val="1"/>
      <w:marLeft w:val="0"/>
      <w:marRight w:val="0"/>
      <w:marTop w:val="0"/>
      <w:marBottom w:val="0"/>
      <w:divBdr>
        <w:top w:val="none" w:sz="0" w:space="0" w:color="auto"/>
        <w:left w:val="none" w:sz="0" w:space="0" w:color="auto"/>
        <w:bottom w:val="none" w:sz="0" w:space="0" w:color="auto"/>
        <w:right w:val="none" w:sz="0" w:space="0" w:color="auto"/>
      </w:divBdr>
    </w:div>
    <w:div w:id="951470949">
      <w:bodyDiv w:val="1"/>
      <w:marLeft w:val="0"/>
      <w:marRight w:val="0"/>
      <w:marTop w:val="0"/>
      <w:marBottom w:val="0"/>
      <w:divBdr>
        <w:top w:val="none" w:sz="0" w:space="0" w:color="auto"/>
        <w:left w:val="none" w:sz="0" w:space="0" w:color="auto"/>
        <w:bottom w:val="none" w:sz="0" w:space="0" w:color="auto"/>
        <w:right w:val="none" w:sz="0" w:space="0" w:color="auto"/>
      </w:divBdr>
    </w:div>
    <w:div w:id="955061938">
      <w:bodyDiv w:val="1"/>
      <w:marLeft w:val="0"/>
      <w:marRight w:val="0"/>
      <w:marTop w:val="0"/>
      <w:marBottom w:val="0"/>
      <w:divBdr>
        <w:top w:val="none" w:sz="0" w:space="0" w:color="auto"/>
        <w:left w:val="none" w:sz="0" w:space="0" w:color="auto"/>
        <w:bottom w:val="none" w:sz="0" w:space="0" w:color="auto"/>
        <w:right w:val="none" w:sz="0" w:space="0" w:color="auto"/>
      </w:divBdr>
    </w:div>
    <w:div w:id="957028582">
      <w:bodyDiv w:val="1"/>
      <w:marLeft w:val="0"/>
      <w:marRight w:val="0"/>
      <w:marTop w:val="0"/>
      <w:marBottom w:val="0"/>
      <w:divBdr>
        <w:top w:val="none" w:sz="0" w:space="0" w:color="auto"/>
        <w:left w:val="none" w:sz="0" w:space="0" w:color="auto"/>
        <w:bottom w:val="none" w:sz="0" w:space="0" w:color="auto"/>
        <w:right w:val="none" w:sz="0" w:space="0" w:color="auto"/>
      </w:divBdr>
    </w:div>
    <w:div w:id="957639331">
      <w:bodyDiv w:val="1"/>
      <w:marLeft w:val="0"/>
      <w:marRight w:val="0"/>
      <w:marTop w:val="0"/>
      <w:marBottom w:val="0"/>
      <w:divBdr>
        <w:top w:val="none" w:sz="0" w:space="0" w:color="auto"/>
        <w:left w:val="none" w:sz="0" w:space="0" w:color="auto"/>
        <w:bottom w:val="none" w:sz="0" w:space="0" w:color="auto"/>
        <w:right w:val="none" w:sz="0" w:space="0" w:color="auto"/>
      </w:divBdr>
    </w:div>
    <w:div w:id="957640143">
      <w:bodyDiv w:val="1"/>
      <w:marLeft w:val="0"/>
      <w:marRight w:val="0"/>
      <w:marTop w:val="0"/>
      <w:marBottom w:val="0"/>
      <w:divBdr>
        <w:top w:val="none" w:sz="0" w:space="0" w:color="auto"/>
        <w:left w:val="none" w:sz="0" w:space="0" w:color="auto"/>
        <w:bottom w:val="none" w:sz="0" w:space="0" w:color="auto"/>
        <w:right w:val="none" w:sz="0" w:space="0" w:color="auto"/>
      </w:divBdr>
    </w:div>
    <w:div w:id="958536521">
      <w:bodyDiv w:val="1"/>
      <w:marLeft w:val="0"/>
      <w:marRight w:val="0"/>
      <w:marTop w:val="0"/>
      <w:marBottom w:val="0"/>
      <w:divBdr>
        <w:top w:val="none" w:sz="0" w:space="0" w:color="auto"/>
        <w:left w:val="none" w:sz="0" w:space="0" w:color="auto"/>
        <w:bottom w:val="none" w:sz="0" w:space="0" w:color="auto"/>
        <w:right w:val="none" w:sz="0" w:space="0" w:color="auto"/>
      </w:divBdr>
    </w:div>
    <w:div w:id="959923206">
      <w:bodyDiv w:val="1"/>
      <w:marLeft w:val="0"/>
      <w:marRight w:val="0"/>
      <w:marTop w:val="0"/>
      <w:marBottom w:val="0"/>
      <w:divBdr>
        <w:top w:val="none" w:sz="0" w:space="0" w:color="auto"/>
        <w:left w:val="none" w:sz="0" w:space="0" w:color="auto"/>
        <w:bottom w:val="none" w:sz="0" w:space="0" w:color="auto"/>
        <w:right w:val="none" w:sz="0" w:space="0" w:color="auto"/>
      </w:divBdr>
    </w:div>
    <w:div w:id="960260849">
      <w:bodyDiv w:val="1"/>
      <w:marLeft w:val="0"/>
      <w:marRight w:val="0"/>
      <w:marTop w:val="0"/>
      <w:marBottom w:val="0"/>
      <w:divBdr>
        <w:top w:val="none" w:sz="0" w:space="0" w:color="auto"/>
        <w:left w:val="none" w:sz="0" w:space="0" w:color="auto"/>
        <w:bottom w:val="none" w:sz="0" w:space="0" w:color="auto"/>
        <w:right w:val="none" w:sz="0" w:space="0" w:color="auto"/>
      </w:divBdr>
    </w:div>
    <w:div w:id="960576288">
      <w:bodyDiv w:val="1"/>
      <w:marLeft w:val="0"/>
      <w:marRight w:val="0"/>
      <w:marTop w:val="0"/>
      <w:marBottom w:val="0"/>
      <w:divBdr>
        <w:top w:val="none" w:sz="0" w:space="0" w:color="auto"/>
        <w:left w:val="none" w:sz="0" w:space="0" w:color="auto"/>
        <w:bottom w:val="none" w:sz="0" w:space="0" w:color="auto"/>
        <w:right w:val="none" w:sz="0" w:space="0" w:color="auto"/>
      </w:divBdr>
    </w:div>
    <w:div w:id="960694494">
      <w:bodyDiv w:val="1"/>
      <w:marLeft w:val="0"/>
      <w:marRight w:val="0"/>
      <w:marTop w:val="0"/>
      <w:marBottom w:val="0"/>
      <w:divBdr>
        <w:top w:val="none" w:sz="0" w:space="0" w:color="auto"/>
        <w:left w:val="none" w:sz="0" w:space="0" w:color="auto"/>
        <w:bottom w:val="none" w:sz="0" w:space="0" w:color="auto"/>
        <w:right w:val="none" w:sz="0" w:space="0" w:color="auto"/>
      </w:divBdr>
    </w:div>
    <w:div w:id="961770543">
      <w:bodyDiv w:val="1"/>
      <w:marLeft w:val="0"/>
      <w:marRight w:val="0"/>
      <w:marTop w:val="0"/>
      <w:marBottom w:val="0"/>
      <w:divBdr>
        <w:top w:val="none" w:sz="0" w:space="0" w:color="auto"/>
        <w:left w:val="none" w:sz="0" w:space="0" w:color="auto"/>
        <w:bottom w:val="none" w:sz="0" w:space="0" w:color="auto"/>
        <w:right w:val="none" w:sz="0" w:space="0" w:color="auto"/>
      </w:divBdr>
    </w:div>
    <w:div w:id="968049311">
      <w:bodyDiv w:val="1"/>
      <w:marLeft w:val="0"/>
      <w:marRight w:val="0"/>
      <w:marTop w:val="0"/>
      <w:marBottom w:val="0"/>
      <w:divBdr>
        <w:top w:val="none" w:sz="0" w:space="0" w:color="auto"/>
        <w:left w:val="none" w:sz="0" w:space="0" w:color="auto"/>
        <w:bottom w:val="none" w:sz="0" w:space="0" w:color="auto"/>
        <w:right w:val="none" w:sz="0" w:space="0" w:color="auto"/>
      </w:divBdr>
    </w:div>
    <w:div w:id="968626133">
      <w:bodyDiv w:val="1"/>
      <w:marLeft w:val="0"/>
      <w:marRight w:val="0"/>
      <w:marTop w:val="0"/>
      <w:marBottom w:val="0"/>
      <w:divBdr>
        <w:top w:val="none" w:sz="0" w:space="0" w:color="auto"/>
        <w:left w:val="none" w:sz="0" w:space="0" w:color="auto"/>
        <w:bottom w:val="none" w:sz="0" w:space="0" w:color="auto"/>
        <w:right w:val="none" w:sz="0" w:space="0" w:color="auto"/>
      </w:divBdr>
    </w:div>
    <w:div w:id="976373186">
      <w:bodyDiv w:val="1"/>
      <w:marLeft w:val="0"/>
      <w:marRight w:val="0"/>
      <w:marTop w:val="0"/>
      <w:marBottom w:val="0"/>
      <w:divBdr>
        <w:top w:val="none" w:sz="0" w:space="0" w:color="auto"/>
        <w:left w:val="none" w:sz="0" w:space="0" w:color="auto"/>
        <w:bottom w:val="none" w:sz="0" w:space="0" w:color="auto"/>
        <w:right w:val="none" w:sz="0" w:space="0" w:color="auto"/>
      </w:divBdr>
    </w:div>
    <w:div w:id="976493663">
      <w:bodyDiv w:val="1"/>
      <w:marLeft w:val="0"/>
      <w:marRight w:val="0"/>
      <w:marTop w:val="0"/>
      <w:marBottom w:val="0"/>
      <w:divBdr>
        <w:top w:val="none" w:sz="0" w:space="0" w:color="auto"/>
        <w:left w:val="none" w:sz="0" w:space="0" w:color="auto"/>
        <w:bottom w:val="none" w:sz="0" w:space="0" w:color="auto"/>
        <w:right w:val="none" w:sz="0" w:space="0" w:color="auto"/>
      </w:divBdr>
    </w:div>
    <w:div w:id="996301429">
      <w:bodyDiv w:val="1"/>
      <w:marLeft w:val="0"/>
      <w:marRight w:val="0"/>
      <w:marTop w:val="0"/>
      <w:marBottom w:val="0"/>
      <w:divBdr>
        <w:top w:val="none" w:sz="0" w:space="0" w:color="auto"/>
        <w:left w:val="none" w:sz="0" w:space="0" w:color="auto"/>
        <w:bottom w:val="none" w:sz="0" w:space="0" w:color="auto"/>
        <w:right w:val="none" w:sz="0" w:space="0" w:color="auto"/>
      </w:divBdr>
    </w:div>
    <w:div w:id="1001011785">
      <w:bodyDiv w:val="1"/>
      <w:marLeft w:val="0"/>
      <w:marRight w:val="0"/>
      <w:marTop w:val="0"/>
      <w:marBottom w:val="0"/>
      <w:divBdr>
        <w:top w:val="none" w:sz="0" w:space="0" w:color="auto"/>
        <w:left w:val="none" w:sz="0" w:space="0" w:color="auto"/>
        <w:bottom w:val="none" w:sz="0" w:space="0" w:color="auto"/>
        <w:right w:val="none" w:sz="0" w:space="0" w:color="auto"/>
      </w:divBdr>
    </w:div>
    <w:div w:id="1001205016">
      <w:bodyDiv w:val="1"/>
      <w:marLeft w:val="0"/>
      <w:marRight w:val="0"/>
      <w:marTop w:val="0"/>
      <w:marBottom w:val="0"/>
      <w:divBdr>
        <w:top w:val="none" w:sz="0" w:space="0" w:color="auto"/>
        <w:left w:val="none" w:sz="0" w:space="0" w:color="auto"/>
        <w:bottom w:val="none" w:sz="0" w:space="0" w:color="auto"/>
        <w:right w:val="none" w:sz="0" w:space="0" w:color="auto"/>
      </w:divBdr>
    </w:div>
    <w:div w:id="1013579879">
      <w:bodyDiv w:val="1"/>
      <w:marLeft w:val="0"/>
      <w:marRight w:val="0"/>
      <w:marTop w:val="0"/>
      <w:marBottom w:val="0"/>
      <w:divBdr>
        <w:top w:val="none" w:sz="0" w:space="0" w:color="auto"/>
        <w:left w:val="none" w:sz="0" w:space="0" w:color="auto"/>
        <w:bottom w:val="none" w:sz="0" w:space="0" w:color="auto"/>
        <w:right w:val="none" w:sz="0" w:space="0" w:color="auto"/>
      </w:divBdr>
    </w:div>
    <w:div w:id="1016268384">
      <w:bodyDiv w:val="1"/>
      <w:marLeft w:val="0"/>
      <w:marRight w:val="0"/>
      <w:marTop w:val="0"/>
      <w:marBottom w:val="0"/>
      <w:divBdr>
        <w:top w:val="none" w:sz="0" w:space="0" w:color="auto"/>
        <w:left w:val="none" w:sz="0" w:space="0" w:color="auto"/>
        <w:bottom w:val="none" w:sz="0" w:space="0" w:color="auto"/>
        <w:right w:val="none" w:sz="0" w:space="0" w:color="auto"/>
      </w:divBdr>
    </w:div>
    <w:div w:id="1018390073">
      <w:bodyDiv w:val="1"/>
      <w:marLeft w:val="0"/>
      <w:marRight w:val="0"/>
      <w:marTop w:val="0"/>
      <w:marBottom w:val="0"/>
      <w:divBdr>
        <w:top w:val="none" w:sz="0" w:space="0" w:color="auto"/>
        <w:left w:val="none" w:sz="0" w:space="0" w:color="auto"/>
        <w:bottom w:val="none" w:sz="0" w:space="0" w:color="auto"/>
        <w:right w:val="none" w:sz="0" w:space="0" w:color="auto"/>
      </w:divBdr>
    </w:div>
    <w:div w:id="1019939215">
      <w:bodyDiv w:val="1"/>
      <w:marLeft w:val="0"/>
      <w:marRight w:val="0"/>
      <w:marTop w:val="0"/>
      <w:marBottom w:val="0"/>
      <w:divBdr>
        <w:top w:val="none" w:sz="0" w:space="0" w:color="auto"/>
        <w:left w:val="none" w:sz="0" w:space="0" w:color="auto"/>
        <w:bottom w:val="none" w:sz="0" w:space="0" w:color="auto"/>
        <w:right w:val="none" w:sz="0" w:space="0" w:color="auto"/>
      </w:divBdr>
    </w:div>
    <w:div w:id="1021707702">
      <w:bodyDiv w:val="1"/>
      <w:marLeft w:val="0"/>
      <w:marRight w:val="0"/>
      <w:marTop w:val="0"/>
      <w:marBottom w:val="0"/>
      <w:divBdr>
        <w:top w:val="none" w:sz="0" w:space="0" w:color="auto"/>
        <w:left w:val="none" w:sz="0" w:space="0" w:color="auto"/>
        <w:bottom w:val="none" w:sz="0" w:space="0" w:color="auto"/>
        <w:right w:val="none" w:sz="0" w:space="0" w:color="auto"/>
      </w:divBdr>
    </w:div>
    <w:div w:id="1022055091">
      <w:bodyDiv w:val="1"/>
      <w:marLeft w:val="0"/>
      <w:marRight w:val="0"/>
      <w:marTop w:val="0"/>
      <w:marBottom w:val="0"/>
      <w:divBdr>
        <w:top w:val="none" w:sz="0" w:space="0" w:color="auto"/>
        <w:left w:val="none" w:sz="0" w:space="0" w:color="auto"/>
        <w:bottom w:val="none" w:sz="0" w:space="0" w:color="auto"/>
        <w:right w:val="none" w:sz="0" w:space="0" w:color="auto"/>
      </w:divBdr>
    </w:div>
    <w:div w:id="1024097294">
      <w:bodyDiv w:val="1"/>
      <w:marLeft w:val="0"/>
      <w:marRight w:val="0"/>
      <w:marTop w:val="0"/>
      <w:marBottom w:val="0"/>
      <w:divBdr>
        <w:top w:val="none" w:sz="0" w:space="0" w:color="auto"/>
        <w:left w:val="none" w:sz="0" w:space="0" w:color="auto"/>
        <w:bottom w:val="none" w:sz="0" w:space="0" w:color="auto"/>
        <w:right w:val="none" w:sz="0" w:space="0" w:color="auto"/>
      </w:divBdr>
    </w:div>
    <w:div w:id="1025398907">
      <w:bodyDiv w:val="1"/>
      <w:marLeft w:val="0"/>
      <w:marRight w:val="0"/>
      <w:marTop w:val="0"/>
      <w:marBottom w:val="0"/>
      <w:divBdr>
        <w:top w:val="none" w:sz="0" w:space="0" w:color="auto"/>
        <w:left w:val="none" w:sz="0" w:space="0" w:color="auto"/>
        <w:bottom w:val="none" w:sz="0" w:space="0" w:color="auto"/>
        <w:right w:val="none" w:sz="0" w:space="0" w:color="auto"/>
      </w:divBdr>
    </w:div>
    <w:div w:id="1026636400">
      <w:bodyDiv w:val="1"/>
      <w:marLeft w:val="0"/>
      <w:marRight w:val="0"/>
      <w:marTop w:val="0"/>
      <w:marBottom w:val="0"/>
      <w:divBdr>
        <w:top w:val="none" w:sz="0" w:space="0" w:color="auto"/>
        <w:left w:val="none" w:sz="0" w:space="0" w:color="auto"/>
        <w:bottom w:val="none" w:sz="0" w:space="0" w:color="auto"/>
        <w:right w:val="none" w:sz="0" w:space="0" w:color="auto"/>
      </w:divBdr>
    </w:div>
    <w:div w:id="1027755393">
      <w:bodyDiv w:val="1"/>
      <w:marLeft w:val="0"/>
      <w:marRight w:val="0"/>
      <w:marTop w:val="0"/>
      <w:marBottom w:val="0"/>
      <w:divBdr>
        <w:top w:val="none" w:sz="0" w:space="0" w:color="auto"/>
        <w:left w:val="none" w:sz="0" w:space="0" w:color="auto"/>
        <w:bottom w:val="none" w:sz="0" w:space="0" w:color="auto"/>
        <w:right w:val="none" w:sz="0" w:space="0" w:color="auto"/>
      </w:divBdr>
    </w:div>
    <w:div w:id="1035546596">
      <w:bodyDiv w:val="1"/>
      <w:marLeft w:val="0"/>
      <w:marRight w:val="0"/>
      <w:marTop w:val="0"/>
      <w:marBottom w:val="0"/>
      <w:divBdr>
        <w:top w:val="none" w:sz="0" w:space="0" w:color="auto"/>
        <w:left w:val="none" w:sz="0" w:space="0" w:color="auto"/>
        <w:bottom w:val="none" w:sz="0" w:space="0" w:color="auto"/>
        <w:right w:val="none" w:sz="0" w:space="0" w:color="auto"/>
      </w:divBdr>
    </w:div>
    <w:div w:id="1044254808">
      <w:bodyDiv w:val="1"/>
      <w:marLeft w:val="0"/>
      <w:marRight w:val="0"/>
      <w:marTop w:val="0"/>
      <w:marBottom w:val="0"/>
      <w:divBdr>
        <w:top w:val="none" w:sz="0" w:space="0" w:color="auto"/>
        <w:left w:val="none" w:sz="0" w:space="0" w:color="auto"/>
        <w:bottom w:val="none" w:sz="0" w:space="0" w:color="auto"/>
        <w:right w:val="none" w:sz="0" w:space="0" w:color="auto"/>
      </w:divBdr>
    </w:div>
    <w:div w:id="1049451815">
      <w:bodyDiv w:val="1"/>
      <w:marLeft w:val="0"/>
      <w:marRight w:val="0"/>
      <w:marTop w:val="0"/>
      <w:marBottom w:val="0"/>
      <w:divBdr>
        <w:top w:val="none" w:sz="0" w:space="0" w:color="auto"/>
        <w:left w:val="none" w:sz="0" w:space="0" w:color="auto"/>
        <w:bottom w:val="none" w:sz="0" w:space="0" w:color="auto"/>
        <w:right w:val="none" w:sz="0" w:space="0" w:color="auto"/>
      </w:divBdr>
    </w:div>
    <w:div w:id="1049568355">
      <w:bodyDiv w:val="1"/>
      <w:marLeft w:val="0"/>
      <w:marRight w:val="0"/>
      <w:marTop w:val="0"/>
      <w:marBottom w:val="0"/>
      <w:divBdr>
        <w:top w:val="none" w:sz="0" w:space="0" w:color="auto"/>
        <w:left w:val="none" w:sz="0" w:space="0" w:color="auto"/>
        <w:bottom w:val="none" w:sz="0" w:space="0" w:color="auto"/>
        <w:right w:val="none" w:sz="0" w:space="0" w:color="auto"/>
      </w:divBdr>
    </w:div>
    <w:div w:id="1059864744">
      <w:bodyDiv w:val="1"/>
      <w:marLeft w:val="0"/>
      <w:marRight w:val="0"/>
      <w:marTop w:val="0"/>
      <w:marBottom w:val="0"/>
      <w:divBdr>
        <w:top w:val="none" w:sz="0" w:space="0" w:color="auto"/>
        <w:left w:val="none" w:sz="0" w:space="0" w:color="auto"/>
        <w:bottom w:val="none" w:sz="0" w:space="0" w:color="auto"/>
        <w:right w:val="none" w:sz="0" w:space="0" w:color="auto"/>
      </w:divBdr>
    </w:div>
    <w:div w:id="1060905458">
      <w:bodyDiv w:val="1"/>
      <w:marLeft w:val="0"/>
      <w:marRight w:val="0"/>
      <w:marTop w:val="0"/>
      <w:marBottom w:val="0"/>
      <w:divBdr>
        <w:top w:val="none" w:sz="0" w:space="0" w:color="auto"/>
        <w:left w:val="none" w:sz="0" w:space="0" w:color="auto"/>
        <w:bottom w:val="none" w:sz="0" w:space="0" w:color="auto"/>
        <w:right w:val="none" w:sz="0" w:space="0" w:color="auto"/>
      </w:divBdr>
    </w:div>
    <w:div w:id="1061906101">
      <w:bodyDiv w:val="1"/>
      <w:marLeft w:val="0"/>
      <w:marRight w:val="0"/>
      <w:marTop w:val="0"/>
      <w:marBottom w:val="0"/>
      <w:divBdr>
        <w:top w:val="none" w:sz="0" w:space="0" w:color="auto"/>
        <w:left w:val="none" w:sz="0" w:space="0" w:color="auto"/>
        <w:bottom w:val="none" w:sz="0" w:space="0" w:color="auto"/>
        <w:right w:val="none" w:sz="0" w:space="0" w:color="auto"/>
      </w:divBdr>
    </w:div>
    <w:div w:id="1067072687">
      <w:bodyDiv w:val="1"/>
      <w:marLeft w:val="0"/>
      <w:marRight w:val="0"/>
      <w:marTop w:val="0"/>
      <w:marBottom w:val="0"/>
      <w:divBdr>
        <w:top w:val="none" w:sz="0" w:space="0" w:color="auto"/>
        <w:left w:val="none" w:sz="0" w:space="0" w:color="auto"/>
        <w:bottom w:val="none" w:sz="0" w:space="0" w:color="auto"/>
        <w:right w:val="none" w:sz="0" w:space="0" w:color="auto"/>
      </w:divBdr>
    </w:div>
    <w:div w:id="1069422053">
      <w:bodyDiv w:val="1"/>
      <w:marLeft w:val="0"/>
      <w:marRight w:val="0"/>
      <w:marTop w:val="0"/>
      <w:marBottom w:val="0"/>
      <w:divBdr>
        <w:top w:val="none" w:sz="0" w:space="0" w:color="auto"/>
        <w:left w:val="none" w:sz="0" w:space="0" w:color="auto"/>
        <w:bottom w:val="none" w:sz="0" w:space="0" w:color="auto"/>
        <w:right w:val="none" w:sz="0" w:space="0" w:color="auto"/>
      </w:divBdr>
    </w:div>
    <w:div w:id="1071276300">
      <w:bodyDiv w:val="1"/>
      <w:marLeft w:val="0"/>
      <w:marRight w:val="0"/>
      <w:marTop w:val="0"/>
      <w:marBottom w:val="0"/>
      <w:divBdr>
        <w:top w:val="none" w:sz="0" w:space="0" w:color="auto"/>
        <w:left w:val="none" w:sz="0" w:space="0" w:color="auto"/>
        <w:bottom w:val="none" w:sz="0" w:space="0" w:color="auto"/>
        <w:right w:val="none" w:sz="0" w:space="0" w:color="auto"/>
      </w:divBdr>
    </w:div>
    <w:div w:id="1074201257">
      <w:bodyDiv w:val="1"/>
      <w:marLeft w:val="0"/>
      <w:marRight w:val="0"/>
      <w:marTop w:val="0"/>
      <w:marBottom w:val="0"/>
      <w:divBdr>
        <w:top w:val="none" w:sz="0" w:space="0" w:color="auto"/>
        <w:left w:val="none" w:sz="0" w:space="0" w:color="auto"/>
        <w:bottom w:val="none" w:sz="0" w:space="0" w:color="auto"/>
        <w:right w:val="none" w:sz="0" w:space="0" w:color="auto"/>
      </w:divBdr>
    </w:div>
    <w:div w:id="1078407792">
      <w:bodyDiv w:val="1"/>
      <w:marLeft w:val="0"/>
      <w:marRight w:val="0"/>
      <w:marTop w:val="0"/>
      <w:marBottom w:val="0"/>
      <w:divBdr>
        <w:top w:val="none" w:sz="0" w:space="0" w:color="auto"/>
        <w:left w:val="none" w:sz="0" w:space="0" w:color="auto"/>
        <w:bottom w:val="none" w:sz="0" w:space="0" w:color="auto"/>
        <w:right w:val="none" w:sz="0" w:space="0" w:color="auto"/>
      </w:divBdr>
    </w:div>
    <w:div w:id="1080710795">
      <w:bodyDiv w:val="1"/>
      <w:marLeft w:val="0"/>
      <w:marRight w:val="0"/>
      <w:marTop w:val="0"/>
      <w:marBottom w:val="0"/>
      <w:divBdr>
        <w:top w:val="none" w:sz="0" w:space="0" w:color="auto"/>
        <w:left w:val="none" w:sz="0" w:space="0" w:color="auto"/>
        <w:bottom w:val="none" w:sz="0" w:space="0" w:color="auto"/>
        <w:right w:val="none" w:sz="0" w:space="0" w:color="auto"/>
      </w:divBdr>
    </w:div>
    <w:div w:id="1081754354">
      <w:bodyDiv w:val="1"/>
      <w:marLeft w:val="0"/>
      <w:marRight w:val="0"/>
      <w:marTop w:val="0"/>
      <w:marBottom w:val="0"/>
      <w:divBdr>
        <w:top w:val="none" w:sz="0" w:space="0" w:color="auto"/>
        <w:left w:val="none" w:sz="0" w:space="0" w:color="auto"/>
        <w:bottom w:val="none" w:sz="0" w:space="0" w:color="auto"/>
        <w:right w:val="none" w:sz="0" w:space="0" w:color="auto"/>
      </w:divBdr>
    </w:div>
    <w:div w:id="1088889160">
      <w:bodyDiv w:val="1"/>
      <w:marLeft w:val="0"/>
      <w:marRight w:val="0"/>
      <w:marTop w:val="0"/>
      <w:marBottom w:val="0"/>
      <w:divBdr>
        <w:top w:val="none" w:sz="0" w:space="0" w:color="auto"/>
        <w:left w:val="none" w:sz="0" w:space="0" w:color="auto"/>
        <w:bottom w:val="none" w:sz="0" w:space="0" w:color="auto"/>
        <w:right w:val="none" w:sz="0" w:space="0" w:color="auto"/>
      </w:divBdr>
    </w:div>
    <w:div w:id="1095058553">
      <w:bodyDiv w:val="1"/>
      <w:marLeft w:val="0"/>
      <w:marRight w:val="0"/>
      <w:marTop w:val="0"/>
      <w:marBottom w:val="0"/>
      <w:divBdr>
        <w:top w:val="none" w:sz="0" w:space="0" w:color="auto"/>
        <w:left w:val="none" w:sz="0" w:space="0" w:color="auto"/>
        <w:bottom w:val="none" w:sz="0" w:space="0" w:color="auto"/>
        <w:right w:val="none" w:sz="0" w:space="0" w:color="auto"/>
      </w:divBdr>
    </w:div>
    <w:div w:id="1098720914">
      <w:bodyDiv w:val="1"/>
      <w:marLeft w:val="0"/>
      <w:marRight w:val="0"/>
      <w:marTop w:val="0"/>
      <w:marBottom w:val="0"/>
      <w:divBdr>
        <w:top w:val="none" w:sz="0" w:space="0" w:color="auto"/>
        <w:left w:val="none" w:sz="0" w:space="0" w:color="auto"/>
        <w:bottom w:val="none" w:sz="0" w:space="0" w:color="auto"/>
        <w:right w:val="none" w:sz="0" w:space="0" w:color="auto"/>
      </w:divBdr>
    </w:div>
    <w:div w:id="1104151893">
      <w:bodyDiv w:val="1"/>
      <w:marLeft w:val="0"/>
      <w:marRight w:val="0"/>
      <w:marTop w:val="0"/>
      <w:marBottom w:val="0"/>
      <w:divBdr>
        <w:top w:val="none" w:sz="0" w:space="0" w:color="auto"/>
        <w:left w:val="none" w:sz="0" w:space="0" w:color="auto"/>
        <w:bottom w:val="none" w:sz="0" w:space="0" w:color="auto"/>
        <w:right w:val="none" w:sz="0" w:space="0" w:color="auto"/>
      </w:divBdr>
    </w:div>
    <w:div w:id="1106536683">
      <w:bodyDiv w:val="1"/>
      <w:marLeft w:val="0"/>
      <w:marRight w:val="0"/>
      <w:marTop w:val="0"/>
      <w:marBottom w:val="0"/>
      <w:divBdr>
        <w:top w:val="none" w:sz="0" w:space="0" w:color="auto"/>
        <w:left w:val="none" w:sz="0" w:space="0" w:color="auto"/>
        <w:bottom w:val="none" w:sz="0" w:space="0" w:color="auto"/>
        <w:right w:val="none" w:sz="0" w:space="0" w:color="auto"/>
      </w:divBdr>
    </w:div>
    <w:div w:id="1108306053">
      <w:bodyDiv w:val="1"/>
      <w:marLeft w:val="0"/>
      <w:marRight w:val="0"/>
      <w:marTop w:val="0"/>
      <w:marBottom w:val="0"/>
      <w:divBdr>
        <w:top w:val="none" w:sz="0" w:space="0" w:color="auto"/>
        <w:left w:val="none" w:sz="0" w:space="0" w:color="auto"/>
        <w:bottom w:val="none" w:sz="0" w:space="0" w:color="auto"/>
        <w:right w:val="none" w:sz="0" w:space="0" w:color="auto"/>
      </w:divBdr>
    </w:div>
    <w:div w:id="1112015617">
      <w:bodyDiv w:val="1"/>
      <w:marLeft w:val="0"/>
      <w:marRight w:val="0"/>
      <w:marTop w:val="0"/>
      <w:marBottom w:val="0"/>
      <w:divBdr>
        <w:top w:val="none" w:sz="0" w:space="0" w:color="auto"/>
        <w:left w:val="none" w:sz="0" w:space="0" w:color="auto"/>
        <w:bottom w:val="none" w:sz="0" w:space="0" w:color="auto"/>
        <w:right w:val="none" w:sz="0" w:space="0" w:color="auto"/>
      </w:divBdr>
    </w:div>
    <w:div w:id="1120303195">
      <w:bodyDiv w:val="1"/>
      <w:marLeft w:val="0"/>
      <w:marRight w:val="0"/>
      <w:marTop w:val="0"/>
      <w:marBottom w:val="0"/>
      <w:divBdr>
        <w:top w:val="none" w:sz="0" w:space="0" w:color="auto"/>
        <w:left w:val="none" w:sz="0" w:space="0" w:color="auto"/>
        <w:bottom w:val="none" w:sz="0" w:space="0" w:color="auto"/>
        <w:right w:val="none" w:sz="0" w:space="0" w:color="auto"/>
      </w:divBdr>
    </w:div>
    <w:div w:id="1124883367">
      <w:bodyDiv w:val="1"/>
      <w:marLeft w:val="0"/>
      <w:marRight w:val="0"/>
      <w:marTop w:val="0"/>
      <w:marBottom w:val="0"/>
      <w:divBdr>
        <w:top w:val="none" w:sz="0" w:space="0" w:color="auto"/>
        <w:left w:val="none" w:sz="0" w:space="0" w:color="auto"/>
        <w:bottom w:val="none" w:sz="0" w:space="0" w:color="auto"/>
        <w:right w:val="none" w:sz="0" w:space="0" w:color="auto"/>
      </w:divBdr>
    </w:div>
    <w:div w:id="1134173036">
      <w:bodyDiv w:val="1"/>
      <w:marLeft w:val="0"/>
      <w:marRight w:val="0"/>
      <w:marTop w:val="0"/>
      <w:marBottom w:val="0"/>
      <w:divBdr>
        <w:top w:val="none" w:sz="0" w:space="0" w:color="auto"/>
        <w:left w:val="none" w:sz="0" w:space="0" w:color="auto"/>
        <w:bottom w:val="none" w:sz="0" w:space="0" w:color="auto"/>
        <w:right w:val="none" w:sz="0" w:space="0" w:color="auto"/>
      </w:divBdr>
    </w:div>
    <w:div w:id="1136608360">
      <w:bodyDiv w:val="1"/>
      <w:marLeft w:val="0"/>
      <w:marRight w:val="0"/>
      <w:marTop w:val="0"/>
      <w:marBottom w:val="0"/>
      <w:divBdr>
        <w:top w:val="none" w:sz="0" w:space="0" w:color="auto"/>
        <w:left w:val="none" w:sz="0" w:space="0" w:color="auto"/>
        <w:bottom w:val="none" w:sz="0" w:space="0" w:color="auto"/>
        <w:right w:val="none" w:sz="0" w:space="0" w:color="auto"/>
      </w:divBdr>
    </w:div>
    <w:div w:id="1144195428">
      <w:bodyDiv w:val="1"/>
      <w:marLeft w:val="0"/>
      <w:marRight w:val="0"/>
      <w:marTop w:val="0"/>
      <w:marBottom w:val="0"/>
      <w:divBdr>
        <w:top w:val="none" w:sz="0" w:space="0" w:color="auto"/>
        <w:left w:val="none" w:sz="0" w:space="0" w:color="auto"/>
        <w:bottom w:val="none" w:sz="0" w:space="0" w:color="auto"/>
        <w:right w:val="none" w:sz="0" w:space="0" w:color="auto"/>
      </w:divBdr>
    </w:div>
    <w:div w:id="1151872082">
      <w:bodyDiv w:val="1"/>
      <w:marLeft w:val="0"/>
      <w:marRight w:val="0"/>
      <w:marTop w:val="0"/>
      <w:marBottom w:val="0"/>
      <w:divBdr>
        <w:top w:val="none" w:sz="0" w:space="0" w:color="auto"/>
        <w:left w:val="none" w:sz="0" w:space="0" w:color="auto"/>
        <w:bottom w:val="none" w:sz="0" w:space="0" w:color="auto"/>
        <w:right w:val="none" w:sz="0" w:space="0" w:color="auto"/>
      </w:divBdr>
    </w:div>
    <w:div w:id="1157188104">
      <w:bodyDiv w:val="1"/>
      <w:marLeft w:val="0"/>
      <w:marRight w:val="0"/>
      <w:marTop w:val="0"/>
      <w:marBottom w:val="0"/>
      <w:divBdr>
        <w:top w:val="none" w:sz="0" w:space="0" w:color="auto"/>
        <w:left w:val="none" w:sz="0" w:space="0" w:color="auto"/>
        <w:bottom w:val="none" w:sz="0" w:space="0" w:color="auto"/>
        <w:right w:val="none" w:sz="0" w:space="0" w:color="auto"/>
      </w:divBdr>
    </w:div>
    <w:div w:id="1160388673">
      <w:bodyDiv w:val="1"/>
      <w:marLeft w:val="0"/>
      <w:marRight w:val="0"/>
      <w:marTop w:val="0"/>
      <w:marBottom w:val="0"/>
      <w:divBdr>
        <w:top w:val="none" w:sz="0" w:space="0" w:color="auto"/>
        <w:left w:val="none" w:sz="0" w:space="0" w:color="auto"/>
        <w:bottom w:val="none" w:sz="0" w:space="0" w:color="auto"/>
        <w:right w:val="none" w:sz="0" w:space="0" w:color="auto"/>
      </w:divBdr>
    </w:div>
    <w:div w:id="1164590476">
      <w:bodyDiv w:val="1"/>
      <w:marLeft w:val="0"/>
      <w:marRight w:val="0"/>
      <w:marTop w:val="0"/>
      <w:marBottom w:val="0"/>
      <w:divBdr>
        <w:top w:val="none" w:sz="0" w:space="0" w:color="auto"/>
        <w:left w:val="none" w:sz="0" w:space="0" w:color="auto"/>
        <w:bottom w:val="none" w:sz="0" w:space="0" w:color="auto"/>
        <w:right w:val="none" w:sz="0" w:space="0" w:color="auto"/>
      </w:divBdr>
    </w:div>
    <w:div w:id="1167020561">
      <w:bodyDiv w:val="1"/>
      <w:marLeft w:val="0"/>
      <w:marRight w:val="0"/>
      <w:marTop w:val="0"/>
      <w:marBottom w:val="0"/>
      <w:divBdr>
        <w:top w:val="none" w:sz="0" w:space="0" w:color="auto"/>
        <w:left w:val="none" w:sz="0" w:space="0" w:color="auto"/>
        <w:bottom w:val="none" w:sz="0" w:space="0" w:color="auto"/>
        <w:right w:val="none" w:sz="0" w:space="0" w:color="auto"/>
      </w:divBdr>
    </w:div>
    <w:div w:id="1168446074">
      <w:bodyDiv w:val="1"/>
      <w:marLeft w:val="0"/>
      <w:marRight w:val="0"/>
      <w:marTop w:val="0"/>
      <w:marBottom w:val="0"/>
      <w:divBdr>
        <w:top w:val="none" w:sz="0" w:space="0" w:color="auto"/>
        <w:left w:val="none" w:sz="0" w:space="0" w:color="auto"/>
        <w:bottom w:val="none" w:sz="0" w:space="0" w:color="auto"/>
        <w:right w:val="none" w:sz="0" w:space="0" w:color="auto"/>
      </w:divBdr>
    </w:div>
    <w:div w:id="1176842993">
      <w:bodyDiv w:val="1"/>
      <w:marLeft w:val="0"/>
      <w:marRight w:val="0"/>
      <w:marTop w:val="0"/>
      <w:marBottom w:val="0"/>
      <w:divBdr>
        <w:top w:val="none" w:sz="0" w:space="0" w:color="auto"/>
        <w:left w:val="none" w:sz="0" w:space="0" w:color="auto"/>
        <w:bottom w:val="none" w:sz="0" w:space="0" w:color="auto"/>
        <w:right w:val="none" w:sz="0" w:space="0" w:color="auto"/>
      </w:divBdr>
    </w:div>
    <w:div w:id="1181242568">
      <w:bodyDiv w:val="1"/>
      <w:marLeft w:val="0"/>
      <w:marRight w:val="0"/>
      <w:marTop w:val="0"/>
      <w:marBottom w:val="0"/>
      <w:divBdr>
        <w:top w:val="none" w:sz="0" w:space="0" w:color="auto"/>
        <w:left w:val="none" w:sz="0" w:space="0" w:color="auto"/>
        <w:bottom w:val="none" w:sz="0" w:space="0" w:color="auto"/>
        <w:right w:val="none" w:sz="0" w:space="0" w:color="auto"/>
      </w:divBdr>
    </w:div>
    <w:div w:id="1191603050">
      <w:bodyDiv w:val="1"/>
      <w:marLeft w:val="0"/>
      <w:marRight w:val="0"/>
      <w:marTop w:val="0"/>
      <w:marBottom w:val="0"/>
      <w:divBdr>
        <w:top w:val="none" w:sz="0" w:space="0" w:color="auto"/>
        <w:left w:val="none" w:sz="0" w:space="0" w:color="auto"/>
        <w:bottom w:val="none" w:sz="0" w:space="0" w:color="auto"/>
        <w:right w:val="none" w:sz="0" w:space="0" w:color="auto"/>
      </w:divBdr>
    </w:div>
    <w:div w:id="1197935501">
      <w:bodyDiv w:val="1"/>
      <w:marLeft w:val="0"/>
      <w:marRight w:val="0"/>
      <w:marTop w:val="0"/>
      <w:marBottom w:val="0"/>
      <w:divBdr>
        <w:top w:val="none" w:sz="0" w:space="0" w:color="auto"/>
        <w:left w:val="none" w:sz="0" w:space="0" w:color="auto"/>
        <w:bottom w:val="none" w:sz="0" w:space="0" w:color="auto"/>
        <w:right w:val="none" w:sz="0" w:space="0" w:color="auto"/>
      </w:divBdr>
    </w:div>
    <w:div w:id="1212158665">
      <w:bodyDiv w:val="1"/>
      <w:marLeft w:val="0"/>
      <w:marRight w:val="0"/>
      <w:marTop w:val="0"/>
      <w:marBottom w:val="0"/>
      <w:divBdr>
        <w:top w:val="none" w:sz="0" w:space="0" w:color="auto"/>
        <w:left w:val="none" w:sz="0" w:space="0" w:color="auto"/>
        <w:bottom w:val="none" w:sz="0" w:space="0" w:color="auto"/>
        <w:right w:val="none" w:sz="0" w:space="0" w:color="auto"/>
      </w:divBdr>
    </w:div>
    <w:div w:id="1215460177">
      <w:bodyDiv w:val="1"/>
      <w:marLeft w:val="0"/>
      <w:marRight w:val="0"/>
      <w:marTop w:val="0"/>
      <w:marBottom w:val="0"/>
      <w:divBdr>
        <w:top w:val="none" w:sz="0" w:space="0" w:color="auto"/>
        <w:left w:val="none" w:sz="0" w:space="0" w:color="auto"/>
        <w:bottom w:val="none" w:sz="0" w:space="0" w:color="auto"/>
        <w:right w:val="none" w:sz="0" w:space="0" w:color="auto"/>
      </w:divBdr>
    </w:div>
    <w:div w:id="1215770288">
      <w:bodyDiv w:val="1"/>
      <w:marLeft w:val="0"/>
      <w:marRight w:val="0"/>
      <w:marTop w:val="0"/>
      <w:marBottom w:val="0"/>
      <w:divBdr>
        <w:top w:val="none" w:sz="0" w:space="0" w:color="auto"/>
        <w:left w:val="none" w:sz="0" w:space="0" w:color="auto"/>
        <w:bottom w:val="none" w:sz="0" w:space="0" w:color="auto"/>
        <w:right w:val="none" w:sz="0" w:space="0" w:color="auto"/>
      </w:divBdr>
    </w:div>
    <w:div w:id="1224562373">
      <w:bodyDiv w:val="1"/>
      <w:marLeft w:val="0"/>
      <w:marRight w:val="0"/>
      <w:marTop w:val="0"/>
      <w:marBottom w:val="0"/>
      <w:divBdr>
        <w:top w:val="none" w:sz="0" w:space="0" w:color="auto"/>
        <w:left w:val="none" w:sz="0" w:space="0" w:color="auto"/>
        <w:bottom w:val="none" w:sz="0" w:space="0" w:color="auto"/>
        <w:right w:val="none" w:sz="0" w:space="0" w:color="auto"/>
      </w:divBdr>
    </w:div>
    <w:div w:id="1229460124">
      <w:bodyDiv w:val="1"/>
      <w:marLeft w:val="0"/>
      <w:marRight w:val="0"/>
      <w:marTop w:val="0"/>
      <w:marBottom w:val="0"/>
      <w:divBdr>
        <w:top w:val="none" w:sz="0" w:space="0" w:color="auto"/>
        <w:left w:val="none" w:sz="0" w:space="0" w:color="auto"/>
        <w:bottom w:val="none" w:sz="0" w:space="0" w:color="auto"/>
        <w:right w:val="none" w:sz="0" w:space="0" w:color="auto"/>
      </w:divBdr>
    </w:div>
    <w:div w:id="1229534768">
      <w:bodyDiv w:val="1"/>
      <w:marLeft w:val="0"/>
      <w:marRight w:val="0"/>
      <w:marTop w:val="0"/>
      <w:marBottom w:val="0"/>
      <w:divBdr>
        <w:top w:val="none" w:sz="0" w:space="0" w:color="auto"/>
        <w:left w:val="none" w:sz="0" w:space="0" w:color="auto"/>
        <w:bottom w:val="none" w:sz="0" w:space="0" w:color="auto"/>
        <w:right w:val="none" w:sz="0" w:space="0" w:color="auto"/>
      </w:divBdr>
    </w:div>
    <w:div w:id="1239091292">
      <w:bodyDiv w:val="1"/>
      <w:marLeft w:val="0"/>
      <w:marRight w:val="0"/>
      <w:marTop w:val="0"/>
      <w:marBottom w:val="0"/>
      <w:divBdr>
        <w:top w:val="none" w:sz="0" w:space="0" w:color="auto"/>
        <w:left w:val="none" w:sz="0" w:space="0" w:color="auto"/>
        <w:bottom w:val="none" w:sz="0" w:space="0" w:color="auto"/>
        <w:right w:val="none" w:sz="0" w:space="0" w:color="auto"/>
      </w:divBdr>
    </w:div>
    <w:div w:id="1241716904">
      <w:bodyDiv w:val="1"/>
      <w:marLeft w:val="0"/>
      <w:marRight w:val="0"/>
      <w:marTop w:val="0"/>
      <w:marBottom w:val="0"/>
      <w:divBdr>
        <w:top w:val="none" w:sz="0" w:space="0" w:color="auto"/>
        <w:left w:val="none" w:sz="0" w:space="0" w:color="auto"/>
        <w:bottom w:val="none" w:sz="0" w:space="0" w:color="auto"/>
        <w:right w:val="none" w:sz="0" w:space="0" w:color="auto"/>
      </w:divBdr>
    </w:div>
    <w:div w:id="1243560690">
      <w:bodyDiv w:val="1"/>
      <w:marLeft w:val="0"/>
      <w:marRight w:val="0"/>
      <w:marTop w:val="0"/>
      <w:marBottom w:val="0"/>
      <w:divBdr>
        <w:top w:val="none" w:sz="0" w:space="0" w:color="auto"/>
        <w:left w:val="none" w:sz="0" w:space="0" w:color="auto"/>
        <w:bottom w:val="none" w:sz="0" w:space="0" w:color="auto"/>
        <w:right w:val="none" w:sz="0" w:space="0" w:color="auto"/>
      </w:divBdr>
    </w:div>
    <w:div w:id="1243756845">
      <w:bodyDiv w:val="1"/>
      <w:marLeft w:val="0"/>
      <w:marRight w:val="0"/>
      <w:marTop w:val="0"/>
      <w:marBottom w:val="0"/>
      <w:divBdr>
        <w:top w:val="none" w:sz="0" w:space="0" w:color="auto"/>
        <w:left w:val="none" w:sz="0" w:space="0" w:color="auto"/>
        <w:bottom w:val="none" w:sz="0" w:space="0" w:color="auto"/>
        <w:right w:val="none" w:sz="0" w:space="0" w:color="auto"/>
      </w:divBdr>
    </w:div>
    <w:div w:id="1245991406">
      <w:bodyDiv w:val="1"/>
      <w:marLeft w:val="0"/>
      <w:marRight w:val="0"/>
      <w:marTop w:val="0"/>
      <w:marBottom w:val="0"/>
      <w:divBdr>
        <w:top w:val="none" w:sz="0" w:space="0" w:color="auto"/>
        <w:left w:val="none" w:sz="0" w:space="0" w:color="auto"/>
        <w:bottom w:val="none" w:sz="0" w:space="0" w:color="auto"/>
        <w:right w:val="none" w:sz="0" w:space="0" w:color="auto"/>
      </w:divBdr>
    </w:div>
    <w:div w:id="1247494751">
      <w:bodyDiv w:val="1"/>
      <w:marLeft w:val="0"/>
      <w:marRight w:val="0"/>
      <w:marTop w:val="0"/>
      <w:marBottom w:val="0"/>
      <w:divBdr>
        <w:top w:val="none" w:sz="0" w:space="0" w:color="auto"/>
        <w:left w:val="none" w:sz="0" w:space="0" w:color="auto"/>
        <w:bottom w:val="none" w:sz="0" w:space="0" w:color="auto"/>
        <w:right w:val="none" w:sz="0" w:space="0" w:color="auto"/>
      </w:divBdr>
    </w:div>
    <w:div w:id="1260916702">
      <w:bodyDiv w:val="1"/>
      <w:marLeft w:val="0"/>
      <w:marRight w:val="0"/>
      <w:marTop w:val="0"/>
      <w:marBottom w:val="0"/>
      <w:divBdr>
        <w:top w:val="none" w:sz="0" w:space="0" w:color="auto"/>
        <w:left w:val="none" w:sz="0" w:space="0" w:color="auto"/>
        <w:bottom w:val="none" w:sz="0" w:space="0" w:color="auto"/>
        <w:right w:val="none" w:sz="0" w:space="0" w:color="auto"/>
      </w:divBdr>
    </w:div>
    <w:div w:id="1263369875">
      <w:bodyDiv w:val="1"/>
      <w:marLeft w:val="0"/>
      <w:marRight w:val="0"/>
      <w:marTop w:val="0"/>
      <w:marBottom w:val="0"/>
      <w:divBdr>
        <w:top w:val="none" w:sz="0" w:space="0" w:color="auto"/>
        <w:left w:val="none" w:sz="0" w:space="0" w:color="auto"/>
        <w:bottom w:val="none" w:sz="0" w:space="0" w:color="auto"/>
        <w:right w:val="none" w:sz="0" w:space="0" w:color="auto"/>
      </w:divBdr>
    </w:div>
    <w:div w:id="1267691046">
      <w:bodyDiv w:val="1"/>
      <w:marLeft w:val="0"/>
      <w:marRight w:val="0"/>
      <w:marTop w:val="0"/>
      <w:marBottom w:val="0"/>
      <w:divBdr>
        <w:top w:val="none" w:sz="0" w:space="0" w:color="auto"/>
        <w:left w:val="none" w:sz="0" w:space="0" w:color="auto"/>
        <w:bottom w:val="none" w:sz="0" w:space="0" w:color="auto"/>
        <w:right w:val="none" w:sz="0" w:space="0" w:color="auto"/>
      </w:divBdr>
    </w:div>
    <w:div w:id="1268537999">
      <w:bodyDiv w:val="1"/>
      <w:marLeft w:val="0"/>
      <w:marRight w:val="0"/>
      <w:marTop w:val="0"/>
      <w:marBottom w:val="0"/>
      <w:divBdr>
        <w:top w:val="none" w:sz="0" w:space="0" w:color="auto"/>
        <w:left w:val="none" w:sz="0" w:space="0" w:color="auto"/>
        <w:bottom w:val="none" w:sz="0" w:space="0" w:color="auto"/>
        <w:right w:val="none" w:sz="0" w:space="0" w:color="auto"/>
      </w:divBdr>
    </w:div>
    <w:div w:id="1269510409">
      <w:bodyDiv w:val="1"/>
      <w:marLeft w:val="0"/>
      <w:marRight w:val="0"/>
      <w:marTop w:val="0"/>
      <w:marBottom w:val="0"/>
      <w:divBdr>
        <w:top w:val="none" w:sz="0" w:space="0" w:color="auto"/>
        <w:left w:val="none" w:sz="0" w:space="0" w:color="auto"/>
        <w:bottom w:val="none" w:sz="0" w:space="0" w:color="auto"/>
        <w:right w:val="none" w:sz="0" w:space="0" w:color="auto"/>
      </w:divBdr>
    </w:div>
    <w:div w:id="1283265066">
      <w:bodyDiv w:val="1"/>
      <w:marLeft w:val="0"/>
      <w:marRight w:val="0"/>
      <w:marTop w:val="0"/>
      <w:marBottom w:val="0"/>
      <w:divBdr>
        <w:top w:val="none" w:sz="0" w:space="0" w:color="auto"/>
        <w:left w:val="none" w:sz="0" w:space="0" w:color="auto"/>
        <w:bottom w:val="none" w:sz="0" w:space="0" w:color="auto"/>
        <w:right w:val="none" w:sz="0" w:space="0" w:color="auto"/>
      </w:divBdr>
    </w:div>
    <w:div w:id="1287083475">
      <w:bodyDiv w:val="1"/>
      <w:marLeft w:val="0"/>
      <w:marRight w:val="0"/>
      <w:marTop w:val="0"/>
      <w:marBottom w:val="0"/>
      <w:divBdr>
        <w:top w:val="none" w:sz="0" w:space="0" w:color="auto"/>
        <w:left w:val="none" w:sz="0" w:space="0" w:color="auto"/>
        <w:bottom w:val="none" w:sz="0" w:space="0" w:color="auto"/>
        <w:right w:val="none" w:sz="0" w:space="0" w:color="auto"/>
      </w:divBdr>
    </w:div>
    <w:div w:id="1293516584">
      <w:bodyDiv w:val="1"/>
      <w:marLeft w:val="0"/>
      <w:marRight w:val="0"/>
      <w:marTop w:val="0"/>
      <w:marBottom w:val="0"/>
      <w:divBdr>
        <w:top w:val="none" w:sz="0" w:space="0" w:color="auto"/>
        <w:left w:val="none" w:sz="0" w:space="0" w:color="auto"/>
        <w:bottom w:val="none" w:sz="0" w:space="0" w:color="auto"/>
        <w:right w:val="none" w:sz="0" w:space="0" w:color="auto"/>
      </w:divBdr>
    </w:div>
    <w:div w:id="1301304189">
      <w:bodyDiv w:val="1"/>
      <w:marLeft w:val="0"/>
      <w:marRight w:val="0"/>
      <w:marTop w:val="0"/>
      <w:marBottom w:val="0"/>
      <w:divBdr>
        <w:top w:val="none" w:sz="0" w:space="0" w:color="auto"/>
        <w:left w:val="none" w:sz="0" w:space="0" w:color="auto"/>
        <w:bottom w:val="none" w:sz="0" w:space="0" w:color="auto"/>
        <w:right w:val="none" w:sz="0" w:space="0" w:color="auto"/>
      </w:divBdr>
    </w:div>
    <w:div w:id="1304847863">
      <w:bodyDiv w:val="1"/>
      <w:marLeft w:val="0"/>
      <w:marRight w:val="0"/>
      <w:marTop w:val="0"/>
      <w:marBottom w:val="0"/>
      <w:divBdr>
        <w:top w:val="none" w:sz="0" w:space="0" w:color="auto"/>
        <w:left w:val="none" w:sz="0" w:space="0" w:color="auto"/>
        <w:bottom w:val="none" w:sz="0" w:space="0" w:color="auto"/>
        <w:right w:val="none" w:sz="0" w:space="0" w:color="auto"/>
      </w:divBdr>
    </w:div>
    <w:div w:id="1307081022">
      <w:bodyDiv w:val="1"/>
      <w:marLeft w:val="0"/>
      <w:marRight w:val="0"/>
      <w:marTop w:val="0"/>
      <w:marBottom w:val="0"/>
      <w:divBdr>
        <w:top w:val="none" w:sz="0" w:space="0" w:color="auto"/>
        <w:left w:val="none" w:sz="0" w:space="0" w:color="auto"/>
        <w:bottom w:val="none" w:sz="0" w:space="0" w:color="auto"/>
        <w:right w:val="none" w:sz="0" w:space="0" w:color="auto"/>
      </w:divBdr>
    </w:div>
    <w:div w:id="1307123837">
      <w:bodyDiv w:val="1"/>
      <w:marLeft w:val="0"/>
      <w:marRight w:val="0"/>
      <w:marTop w:val="0"/>
      <w:marBottom w:val="0"/>
      <w:divBdr>
        <w:top w:val="none" w:sz="0" w:space="0" w:color="auto"/>
        <w:left w:val="none" w:sz="0" w:space="0" w:color="auto"/>
        <w:bottom w:val="none" w:sz="0" w:space="0" w:color="auto"/>
        <w:right w:val="none" w:sz="0" w:space="0" w:color="auto"/>
      </w:divBdr>
    </w:div>
    <w:div w:id="1309673451">
      <w:bodyDiv w:val="1"/>
      <w:marLeft w:val="0"/>
      <w:marRight w:val="0"/>
      <w:marTop w:val="0"/>
      <w:marBottom w:val="0"/>
      <w:divBdr>
        <w:top w:val="none" w:sz="0" w:space="0" w:color="auto"/>
        <w:left w:val="none" w:sz="0" w:space="0" w:color="auto"/>
        <w:bottom w:val="none" w:sz="0" w:space="0" w:color="auto"/>
        <w:right w:val="none" w:sz="0" w:space="0" w:color="auto"/>
      </w:divBdr>
    </w:div>
    <w:div w:id="1309743851">
      <w:bodyDiv w:val="1"/>
      <w:marLeft w:val="0"/>
      <w:marRight w:val="0"/>
      <w:marTop w:val="0"/>
      <w:marBottom w:val="0"/>
      <w:divBdr>
        <w:top w:val="none" w:sz="0" w:space="0" w:color="auto"/>
        <w:left w:val="none" w:sz="0" w:space="0" w:color="auto"/>
        <w:bottom w:val="none" w:sz="0" w:space="0" w:color="auto"/>
        <w:right w:val="none" w:sz="0" w:space="0" w:color="auto"/>
      </w:divBdr>
    </w:div>
    <w:div w:id="1313950025">
      <w:bodyDiv w:val="1"/>
      <w:marLeft w:val="0"/>
      <w:marRight w:val="0"/>
      <w:marTop w:val="0"/>
      <w:marBottom w:val="0"/>
      <w:divBdr>
        <w:top w:val="none" w:sz="0" w:space="0" w:color="auto"/>
        <w:left w:val="none" w:sz="0" w:space="0" w:color="auto"/>
        <w:bottom w:val="none" w:sz="0" w:space="0" w:color="auto"/>
        <w:right w:val="none" w:sz="0" w:space="0" w:color="auto"/>
      </w:divBdr>
    </w:div>
    <w:div w:id="1319722028">
      <w:bodyDiv w:val="1"/>
      <w:marLeft w:val="0"/>
      <w:marRight w:val="0"/>
      <w:marTop w:val="0"/>
      <w:marBottom w:val="0"/>
      <w:divBdr>
        <w:top w:val="none" w:sz="0" w:space="0" w:color="auto"/>
        <w:left w:val="none" w:sz="0" w:space="0" w:color="auto"/>
        <w:bottom w:val="none" w:sz="0" w:space="0" w:color="auto"/>
        <w:right w:val="none" w:sz="0" w:space="0" w:color="auto"/>
      </w:divBdr>
    </w:div>
    <w:div w:id="1323007562">
      <w:bodyDiv w:val="1"/>
      <w:marLeft w:val="0"/>
      <w:marRight w:val="0"/>
      <w:marTop w:val="0"/>
      <w:marBottom w:val="0"/>
      <w:divBdr>
        <w:top w:val="none" w:sz="0" w:space="0" w:color="auto"/>
        <w:left w:val="none" w:sz="0" w:space="0" w:color="auto"/>
        <w:bottom w:val="none" w:sz="0" w:space="0" w:color="auto"/>
        <w:right w:val="none" w:sz="0" w:space="0" w:color="auto"/>
      </w:divBdr>
    </w:div>
    <w:div w:id="1324116710">
      <w:bodyDiv w:val="1"/>
      <w:marLeft w:val="0"/>
      <w:marRight w:val="0"/>
      <w:marTop w:val="0"/>
      <w:marBottom w:val="0"/>
      <w:divBdr>
        <w:top w:val="none" w:sz="0" w:space="0" w:color="auto"/>
        <w:left w:val="none" w:sz="0" w:space="0" w:color="auto"/>
        <w:bottom w:val="none" w:sz="0" w:space="0" w:color="auto"/>
        <w:right w:val="none" w:sz="0" w:space="0" w:color="auto"/>
      </w:divBdr>
    </w:div>
    <w:div w:id="1324436562">
      <w:bodyDiv w:val="1"/>
      <w:marLeft w:val="0"/>
      <w:marRight w:val="0"/>
      <w:marTop w:val="0"/>
      <w:marBottom w:val="0"/>
      <w:divBdr>
        <w:top w:val="none" w:sz="0" w:space="0" w:color="auto"/>
        <w:left w:val="none" w:sz="0" w:space="0" w:color="auto"/>
        <w:bottom w:val="none" w:sz="0" w:space="0" w:color="auto"/>
        <w:right w:val="none" w:sz="0" w:space="0" w:color="auto"/>
      </w:divBdr>
    </w:div>
    <w:div w:id="1336229184">
      <w:bodyDiv w:val="1"/>
      <w:marLeft w:val="0"/>
      <w:marRight w:val="0"/>
      <w:marTop w:val="0"/>
      <w:marBottom w:val="0"/>
      <w:divBdr>
        <w:top w:val="none" w:sz="0" w:space="0" w:color="auto"/>
        <w:left w:val="none" w:sz="0" w:space="0" w:color="auto"/>
        <w:bottom w:val="none" w:sz="0" w:space="0" w:color="auto"/>
        <w:right w:val="none" w:sz="0" w:space="0" w:color="auto"/>
      </w:divBdr>
    </w:div>
    <w:div w:id="1341002955">
      <w:bodyDiv w:val="1"/>
      <w:marLeft w:val="0"/>
      <w:marRight w:val="0"/>
      <w:marTop w:val="0"/>
      <w:marBottom w:val="0"/>
      <w:divBdr>
        <w:top w:val="none" w:sz="0" w:space="0" w:color="auto"/>
        <w:left w:val="none" w:sz="0" w:space="0" w:color="auto"/>
        <w:bottom w:val="none" w:sz="0" w:space="0" w:color="auto"/>
        <w:right w:val="none" w:sz="0" w:space="0" w:color="auto"/>
      </w:divBdr>
    </w:div>
    <w:div w:id="1343387358">
      <w:bodyDiv w:val="1"/>
      <w:marLeft w:val="0"/>
      <w:marRight w:val="0"/>
      <w:marTop w:val="0"/>
      <w:marBottom w:val="0"/>
      <w:divBdr>
        <w:top w:val="none" w:sz="0" w:space="0" w:color="auto"/>
        <w:left w:val="none" w:sz="0" w:space="0" w:color="auto"/>
        <w:bottom w:val="none" w:sz="0" w:space="0" w:color="auto"/>
        <w:right w:val="none" w:sz="0" w:space="0" w:color="auto"/>
      </w:divBdr>
    </w:div>
    <w:div w:id="1345783689">
      <w:bodyDiv w:val="1"/>
      <w:marLeft w:val="0"/>
      <w:marRight w:val="0"/>
      <w:marTop w:val="0"/>
      <w:marBottom w:val="0"/>
      <w:divBdr>
        <w:top w:val="none" w:sz="0" w:space="0" w:color="auto"/>
        <w:left w:val="none" w:sz="0" w:space="0" w:color="auto"/>
        <w:bottom w:val="none" w:sz="0" w:space="0" w:color="auto"/>
        <w:right w:val="none" w:sz="0" w:space="0" w:color="auto"/>
      </w:divBdr>
    </w:div>
    <w:div w:id="1350835475">
      <w:bodyDiv w:val="1"/>
      <w:marLeft w:val="0"/>
      <w:marRight w:val="0"/>
      <w:marTop w:val="0"/>
      <w:marBottom w:val="0"/>
      <w:divBdr>
        <w:top w:val="none" w:sz="0" w:space="0" w:color="auto"/>
        <w:left w:val="none" w:sz="0" w:space="0" w:color="auto"/>
        <w:bottom w:val="none" w:sz="0" w:space="0" w:color="auto"/>
        <w:right w:val="none" w:sz="0" w:space="0" w:color="auto"/>
      </w:divBdr>
    </w:div>
    <w:div w:id="1362586369">
      <w:bodyDiv w:val="1"/>
      <w:marLeft w:val="0"/>
      <w:marRight w:val="0"/>
      <w:marTop w:val="0"/>
      <w:marBottom w:val="0"/>
      <w:divBdr>
        <w:top w:val="none" w:sz="0" w:space="0" w:color="auto"/>
        <w:left w:val="none" w:sz="0" w:space="0" w:color="auto"/>
        <w:bottom w:val="none" w:sz="0" w:space="0" w:color="auto"/>
        <w:right w:val="none" w:sz="0" w:space="0" w:color="auto"/>
      </w:divBdr>
    </w:div>
    <w:div w:id="1363359077">
      <w:bodyDiv w:val="1"/>
      <w:marLeft w:val="0"/>
      <w:marRight w:val="0"/>
      <w:marTop w:val="0"/>
      <w:marBottom w:val="0"/>
      <w:divBdr>
        <w:top w:val="none" w:sz="0" w:space="0" w:color="auto"/>
        <w:left w:val="none" w:sz="0" w:space="0" w:color="auto"/>
        <w:bottom w:val="none" w:sz="0" w:space="0" w:color="auto"/>
        <w:right w:val="none" w:sz="0" w:space="0" w:color="auto"/>
      </w:divBdr>
    </w:div>
    <w:div w:id="1363938468">
      <w:bodyDiv w:val="1"/>
      <w:marLeft w:val="0"/>
      <w:marRight w:val="0"/>
      <w:marTop w:val="0"/>
      <w:marBottom w:val="0"/>
      <w:divBdr>
        <w:top w:val="none" w:sz="0" w:space="0" w:color="auto"/>
        <w:left w:val="none" w:sz="0" w:space="0" w:color="auto"/>
        <w:bottom w:val="none" w:sz="0" w:space="0" w:color="auto"/>
        <w:right w:val="none" w:sz="0" w:space="0" w:color="auto"/>
      </w:divBdr>
    </w:div>
    <w:div w:id="1372419950">
      <w:bodyDiv w:val="1"/>
      <w:marLeft w:val="0"/>
      <w:marRight w:val="0"/>
      <w:marTop w:val="0"/>
      <w:marBottom w:val="0"/>
      <w:divBdr>
        <w:top w:val="none" w:sz="0" w:space="0" w:color="auto"/>
        <w:left w:val="none" w:sz="0" w:space="0" w:color="auto"/>
        <w:bottom w:val="none" w:sz="0" w:space="0" w:color="auto"/>
        <w:right w:val="none" w:sz="0" w:space="0" w:color="auto"/>
      </w:divBdr>
    </w:div>
    <w:div w:id="1376546293">
      <w:bodyDiv w:val="1"/>
      <w:marLeft w:val="0"/>
      <w:marRight w:val="0"/>
      <w:marTop w:val="0"/>
      <w:marBottom w:val="0"/>
      <w:divBdr>
        <w:top w:val="none" w:sz="0" w:space="0" w:color="auto"/>
        <w:left w:val="none" w:sz="0" w:space="0" w:color="auto"/>
        <w:bottom w:val="none" w:sz="0" w:space="0" w:color="auto"/>
        <w:right w:val="none" w:sz="0" w:space="0" w:color="auto"/>
      </w:divBdr>
    </w:div>
    <w:div w:id="1399128832">
      <w:bodyDiv w:val="1"/>
      <w:marLeft w:val="0"/>
      <w:marRight w:val="0"/>
      <w:marTop w:val="0"/>
      <w:marBottom w:val="0"/>
      <w:divBdr>
        <w:top w:val="none" w:sz="0" w:space="0" w:color="auto"/>
        <w:left w:val="none" w:sz="0" w:space="0" w:color="auto"/>
        <w:bottom w:val="none" w:sz="0" w:space="0" w:color="auto"/>
        <w:right w:val="none" w:sz="0" w:space="0" w:color="auto"/>
      </w:divBdr>
    </w:div>
    <w:div w:id="1403675990">
      <w:bodyDiv w:val="1"/>
      <w:marLeft w:val="0"/>
      <w:marRight w:val="0"/>
      <w:marTop w:val="0"/>
      <w:marBottom w:val="0"/>
      <w:divBdr>
        <w:top w:val="none" w:sz="0" w:space="0" w:color="auto"/>
        <w:left w:val="none" w:sz="0" w:space="0" w:color="auto"/>
        <w:bottom w:val="none" w:sz="0" w:space="0" w:color="auto"/>
        <w:right w:val="none" w:sz="0" w:space="0" w:color="auto"/>
      </w:divBdr>
    </w:div>
    <w:div w:id="1405109011">
      <w:bodyDiv w:val="1"/>
      <w:marLeft w:val="0"/>
      <w:marRight w:val="0"/>
      <w:marTop w:val="0"/>
      <w:marBottom w:val="0"/>
      <w:divBdr>
        <w:top w:val="none" w:sz="0" w:space="0" w:color="auto"/>
        <w:left w:val="none" w:sz="0" w:space="0" w:color="auto"/>
        <w:bottom w:val="none" w:sz="0" w:space="0" w:color="auto"/>
        <w:right w:val="none" w:sz="0" w:space="0" w:color="auto"/>
      </w:divBdr>
    </w:div>
    <w:div w:id="1421633907">
      <w:bodyDiv w:val="1"/>
      <w:marLeft w:val="0"/>
      <w:marRight w:val="0"/>
      <w:marTop w:val="0"/>
      <w:marBottom w:val="0"/>
      <w:divBdr>
        <w:top w:val="none" w:sz="0" w:space="0" w:color="auto"/>
        <w:left w:val="none" w:sz="0" w:space="0" w:color="auto"/>
        <w:bottom w:val="none" w:sz="0" w:space="0" w:color="auto"/>
        <w:right w:val="none" w:sz="0" w:space="0" w:color="auto"/>
      </w:divBdr>
    </w:div>
    <w:div w:id="1424375212">
      <w:bodyDiv w:val="1"/>
      <w:marLeft w:val="0"/>
      <w:marRight w:val="0"/>
      <w:marTop w:val="0"/>
      <w:marBottom w:val="0"/>
      <w:divBdr>
        <w:top w:val="none" w:sz="0" w:space="0" w:color="auto"/>
        <w:left w:val="none" w:sz="0" w:space="0" w:color="auto"/>
        <w:bottom w:val="none" w:sz="0" w:space="0" w:color="auto"/>
        <w:right w:val="none" w:sz="0" w:space="0" w:color="auto"/>
      </w:divBdr>
    </w:div>
    <w:div w:id="1425496186">
      <w:bodyDiv w:val="1"/>
      <w:marLeft w:val="0"/>
      <w:marRight w:val="0"/>
      <w:marTop w:val="0"/>
      <w:marBottom w:val="0"/>
      <w:divBdr>
        <w:top w:val="none" w:sz="0" w:space="0" w:color="auto"/>
        <w:left w:val="none" w:sz="0" w:space="0" w:color="auto"/>
        <w:bottom w:val="none" w:sz="0" w:space="0" w:color="auto"/>
        <w:right w:val="none" w:sz="0" w:space="0" w:color="auto"/>
      </w:divBdr>
    </w:div>
    <w:div w:id="1429697674">
      <w:bodyDiv w:val="1"/>
      <w:marLeft w:val="0"/>
      <w:marRight w:val="0"/>
      <w:marTop w:val="0"/>
      <w:marBottom w:val="0"/>
      <w:divBdr>
        <w:top w:val="none" w:sz="0" w:space="0" w:color="auto"/>
        <w:left w:val="none" w:sz="0" w:space="0" w:color="auto"/>
        <w:bottom w:val="none" w:sz="0" w:space="0" w:color="auto"/>
        <w:right w:val="none" w:sz="0" w:space="0" w:color="auto"/>
      </w:divBdr>
    </w:div>
    <w:div w:id="1431508403">
      <w:bodyDiv w:val="1"/>
      <w:marLeft w:val="0"/>
      <w:marRight w:val="0"/>
      <w:marTop w:val="0"/>
      <w:marBottom w:val="0"/>
      <w:divBdr>
        <w:top w:val="none" w:sz="0" w:space="0" w:color="auto"/>
        <w:left w:val="none" w:sz="0" w:space="0" w:color="auto"/>
        <w:bottom w:val="none" w:sz="0" w:space="0" w:color="auto"/>
        <w:right w:val="none" w:sz="0" w:space="0" w:color="auto"/>
      </w:divBdr>
    </w:div>
    <w:div w:id="1433893362">
      <w:bodyDiv w:val="1"/>
      <w:marLeft w:val="0"/>
      <w:marRight w:val="0"/>
      <w:marTop w:val="0"/>
      <w:marBottom w:val="0"/>
      <w:divBdr>
        <w:top w:val="none" w:sz="0" w:space="0" w:color="auto"/>
        <w:left w:val="none" w:sz="0" w:space="0" w:color="auto"/>
        <w:bottom w:val="none" w:sz="0" w:space="0" w:color="auto"/>
        <w:right w:val="none" w:sz="0" w:space="0" w:color="auto"/>
      </w:divBdr>
    </w:div>
    <w:div w:id="1435321628">
      <w:bodyDiv w:val="1"/>
      <w:marLeft w:val="0"/>
      <w:marRight w:val="0"/>
      <w:marTop w:val="0"/>
      <w:marBottom w:val="0"/>
      <w:divBdr>
        <w:top w:val="none" w:sz="0" w:space="0" w:color="auto"/>
        <w:left w:val="none" w:sz="0" w:space="0" w:color="auto"/>
        <w:bottom w:val="none" w:sz="0" w:space="0" w:color="auto"/>
        <w:right w:val="none" w:sz="0" w:space="0" w:color="auto"/>
      </w:divBdr>
    </w:div>
    <w:div w:id="1445268924">
      <w:bodyDiv w:val="1"/>
      <w:marLeft w:val="0"/>
      <w:marRight w:val="0"/>
      <w:marTop w:val="0"/>
      <w:marBottom w:val="0"/>
      <w:divBdr>
        <w:top w:val="none" w:sz="0" w:space="0" w:color="auto"/>
        <w:left w:val="none" w:sz="0" w:space="0" w:color="auto"/>
        <w:bottom w:val="none" w:sz="0" w:space="0" w:color="auto"/>
        <w:right w:val="none" w:sz="0" w:space="0" w:color="auto"/>
      </w:divBdr>
    </w:div>
    <w:div w:id="1456025495">
      <w:bodyDiv w:val="1"/>
      <w:marLeft w:val="0"/>
      <w:marRight w:val="0"/>
      <w:marTop w:val="0"/>
      <w:marBottom w:val="0"/>
      <w:divBdr>
        <w:top w:val="none" w:sz="0" w:space="0" w:color="auto"/>
        <w:left w:val="none" w:sz="0" w:space="0" w:color="auto"/>
        <w:bottom w:val="none" w:sz="0" w:space="0" w:color="auto"/>
        <w:right w:val="none" w:sz="0" w:space="0" w:color="auto"/>
      </w:divBdr>
    </w:div>
    <w:div w:id="1456827543">
      <w:bodyDiv w:val="1"/>
      <w:marLeft w:val="0"/>
      <w:marRight w:val="0"/>
      <w:marTop w:val="0"/>
      <w:marBottom w:val="0"/>
      <w:divBdr>
        <w:top w:val="none" w:sz="0" w:space="0" w:color="auto"/>
        <w:left w:val="none" w:sz="0" w:space="0" w:color="auto"/>
        <w:bottom w:val="none" w:sz="0" w:space="0" w:color="auto"/>
        <w:right w:val="none" w:sz="0" w:space="0" w:color="auto"/>
      </w:divBdr>
    </w:div>
    <w:div w:id="1459492040">
      <w:bodyDiv w:val="1"/>
      <w:marLeft w:val="0"/>
      <w:marRight w:val="0"/>
      <w:marTop w:val="0"/>
      <w:marBottom w:val="0"/>
      <w:divBdr>
        <w:top w:val="none" w:sz="0" w:space="0" w:color="auto"/>
        <w:left w:val="none" w:sz="0" w:space="0" w:color="auto"/>
        <w:bottom w:val="none" w:sz="0" w:space="0" w:color="auto"/>
        <w:right w:val="none" w:sz="0" w:space="0" w:color="auto"/>
      </w:divBdr>
    </w:div>
    <w:div w:id="1463116899">
      <w:bodyDiv w:val="1"/>
      <w:marLeft w:val="0"/>
      <w:marRight w:val="0"/>
      <w:marTop w:val="0"/>
      <w:marBottom w:val="0"/>
      <w:divBdr>
        <w:top w:val="none" w:sz="0" w:space="0" w:color="auto"/>
        <w:left w:val="none" w:sz="0" w:space="0" w:color="auto"/>
        <w:bottom w:val="none" w:sz="0" w:space="0" w:color="auto"/>
        <w:right w:val="none" w:sz="0" w:space="0" w:color="auto"/>
      </w:divBdr>
    </w:div>
    <w:div w:id="1466855371">
      <w:bodyDiv w:val="1"/>
      <w:marLeft w:val="0"/>
      <w:marRight w:val="0"/>
      <w:marTop w:val="0"/>
      <w:marBottom w:val="0"/>
      <w:divBdr>
        <w:top w:val="none" w:sz="0" w:space="0" w:color="auto"/>
        <w:left w:val="none" w:sz="0" w:space="0" w:color="auto"/>
        <w:bottom w:val="none" w:sz="0" w:space="0" w:color="auto"/>
        <w:right w:val="none" w:sz="0" w:space="0" w:color="auto"/>
      </w:divBdr>
    </w:div>
    <w:div w:id="1478916937">
      <w:bodyDiv w:val="1"/>
      <w:marLeft w:val="0"/>
      <w:marRight w:val="0"/>
      <w:marTop w:val="0"/>
      <w:marBottom w:val="0"/>
      <w:divBdr>
        <w:top w:val="none" w:sz="0" w:space="0" w:color="auto"/>
        <w:left w:val="none" w:sz="0" w:space="0" w:color="auto"/>
        <w:bottom w:val="none" w:sz="0" w:space="0" w:color="auto"/>
        <w:right w:val="none" w:sz="0" w:space="0" w:color="auto"/>
      </w:divBdr>
    </w:div>
    <w:div w:id="1481115225">
      <w:bodyDiv w:val="1"/>
      <w:marLeft w:val="0"/>
      <w:marRight w:val="0"/>
      <w:marTop w:val="0"/>
      <w:marBottom w:val="0"/>
      <w:divBdr>
        <w:top w:val="none" w:sz="0" w:space="0" w:color="auto"/>
        <w:left w:val="none" w:sz="0" w:space="0" w:color="auto"/>
        <w:bottom w:val="none" w:sz="0" w:space="0" w:color="auto"/>
        <w:right w:val="none" w:sz="0" w:space="0" w:color="auto"/>
      </w:divBdr>
    </w:div>
    <w:div w:id="1488932495">
      <w:bodyDiv w:val="1"/>
      <w:marLeft w:val="0"/>
      <w:marRight w:val="0"/>
      <w:marTop w:val="0"/>
      <w:marBottom w:val="0"/>
      <w:divBdr>
        <w:top w:val="none" w:sz="0" w:space="0" w:color="auto"/>
        <w:left w:val="none" w:sz="0" w:space="0" w:color="auto"/>
        <w:bottom w:val="none" w:sz="0" w:space="0" w:color="auto"/>
        <w:right w:val="none" w:sz="0" w:space="0" w:color="auto"/>
      </w:divBdr>
    </w:div>
    <w:div w:id="1489596406">
      <w:bodyDiv w:val="1"/>
      <w:marLeft w:val="0"/>
      <w:marRight w:val="0"/>
      <w:marTop w:val="0"/>
      <w:marBottom w:val="0"/>
      <w:divBdr>
        <w:top w:val="none" w:sz="0" w:space="0" w:color="auto"/>
        <w:left w:val="none" w:sz="0" w:space="0" w:color="auto"/>
        <w:bottom w:val="none" w:sz="0" w:space="0" w:color="auto"/>
        <w:right w:val="none" w:sz="0" w:space="0" w:color="auto"/>
      </w:divBdr>
    </w:div>
    <w:div w:id="1489861990">
      <w:bodyDiv w:val="1"/>
      <w:marLeft w:val="0"/>
      <w:marRight w:val="0"/>
      <w:marTop w:val="0"/>
      <w:marBottom w:val="0"/>
      <w:divBdr>
        <w:top w:val="none" w:sz="0" w:space="0" w:color="auto"/>
        <w:left w:val="none" w:sz="0" w:space="0" w:color="auto"/>
        <w:bottom w:val="none" w:sz="0" w:space="0" w:color="auto"/>
        <w:right w:val="none" w:sz="0" w:space="0" w:color="auto"/>
      </w:divBdr>
    </w:div>
    <w:div w:id="1490898789">
      <w:bodyDiv w:val="1"/>
      <w:marLeft w:val="0"/>
      <w:marRight w:val="0"/>
      <w:marTop w:val="0"/>
      <w:marBottom w:val="0"/>
      <w:divBdr>
        <w:top w:val="none" w:sz="0" w:space="0" w:color="auto"/>
        <w:left w:val="none" w:sz="0" w:space="0" w:color="auto"/>
        <w:bottom w:val="none" w:sz="0" w:space="0" w:color="auto"/>
        <w:right w:val="none" w:sz="0" w:space="0" w:color="auto"/>
      </w:divBdr>
    </w:div>
    <w:div w:id="1509951236">
      <w:bodyDiv w:val="1"/>
      <w:marLeft w:val="0"/>
      <w:marRight w:val="0"/>
      <w:marTop w:val="0"/>
      <w:marBottom w:val="0"/>
      <w:divBdr>
        <w:top w:val="none" w:sz="0" w:space="0" w:color="auto"/>
        <w:left w:val="none" w:sz="0" w:space="0" w:color="auto"/>
        <w:bottom w:val="none" w:sz="0" w:space="0" w:color="auto"/>
        <w:right w:val="none" w:sz="0" w:space="0" w:color="auto"/>
      </w:divBdr>
    </w:div>
    <w:div w:id="1512797364">
      <w:bodyDiv w:val="1"/>
      <w:marLeft w:val="0"/>
      <w:marRight w:val="0"/>
      <w:marTop w:val="0"/>
      <w:marBottom w:val="0"/>
      <w:divBdr>
        <w:top w:val="none" w:sz="0" w:space="0" w:color="auto"/>
        <w:left w:val="none" w:sz="0" w:space="0" w:color="auto"/>
        <w:bottom w:val="none" w:sz="0" w:space="0" w:color="auto"/>
        <w:right w:val="none" w:sz="0" w:space="0" w:color="auto"/>
      </w:divBdr>
    </w:div>
    <w:div w:id="1515460695">
      <w:bodyDiv w:val="1"/>
      <w:marLeft w:val="0"/>
      <w:marRight w:val="0"/>
      <w:marTop w:val="0"/>
      <w:marBottom w:val="0"/>
      <w:divBdr>
        <w:top w:val="none" w:sz="0" w:space="0" w:color="auto"/>
        <w:left w:val="none" w:sz="0" w:space="0" w:color="auto"/>
        <w:bottom w:val="none" w:sz="0" w:space="0" w:color="auto"/>
        <w:right w:val="none" w:sz="0" w:space="0" w:color="auto"/>
      </w:divBdr>
    </w:div>
    <w:div w:id="1522624879">
      <w:bodyDiv w:val="1"/>
      <w:marLeft w:val="0"/>
      <w:marRight w:val="0"/>
      <w:marTop w:val="0"/>
      <w:marBottom w:val="0"/>
      <w:divBdr>
        <w:top w:val="none" w:sz="0" w:space="0" w:color="auto"/>
        <w:left w:val="none" w:sz="0" w:space="0" w:color="auto"/>
        <w:bottom w:val="none" w:sz="0" w:space="0" w:color="auto"/>
        <w:right w:val="none" w:sz="0" w:space="0" w:color="auto"/>
      </w:divBdr>
    </w:div>
    <w:div w:id="1522935160">
      <w:bodyDiv w:val="1"/>
      <w:marLeft w:val="0"/>
      <w:marRight w:val="0"/>
      <w:marTop w:val="0"/>
      <w:marBottom w:val="0"/>
      <w:divBdr>
        <w:top w:val="none" w:sz="0" w:space="0" w:color="auto"/>
        <w:left w:val="none" w:sz="0" w:space="0" w:color="auto"/>
        <w:bottom w:val="none" w:sz="0" w:space="0" w:color="auto"/>
        <w:right w:val="none" w:sz="0" w:space="0" w:color="auto"/>
      </w:divBdr>
    </w:div>
    <w:div w:id="1530794157">
      <w:bodyDiv w:val="1"/>
      <w:marLeft w:val="0"/>
      <w:marRight w:val="0"/>
      <w:marTop w:val="0"/>
      <w:marBottom w:val="0"/>
      <w:divBdr>
        <w:top w:val="none" w:sz="0" w:space="0" w:color="auto"/>
        <w:left w:val="none" w:sz="0" w:space="0" w:color="auto"/>
        <w:bottom w:val="none" w:sz="0" w:space="0" w:color="auto"/>
        <w:right w:val="none" w:sz="0" w:space="0" w:color="auto"/>
      </w:divBdr>
    </w:div>
    <w:div w:id="1533225122">
      <w:bodyDiv w:val="1"/>
      <w:marLeft w:val="0"/>
      <w:marRight w:val="0"/>
      <w:marTop w:val="0"/>
      <w:marBottom w:val="0"/>
      <w:divBdr>
        <w:top w:val="none" w:sz="0" w:space="0" w:color="auto"/>
        <w:left w:val="none" w:sz="0" w:space="0" w:color="auto"/>
        <w:bottom w:val="none" w:sz="0" w:space="0" w:color="auto"/>
        <w:right w:val="none" w:sz="0" w:space="0" w:color="auto"/>
      </w:divBdr>
    </w:div>
    <w:div w:id="1542017011">
      <w:bodyDiv w:val="1"/>
      <w:marLeft w:val="0"/>
      <w:marRight w:val="0"/>
      <w:marTop w:val="0"/>
      <w:marBottom w:val="0"/>
      <w:divBdr>
        <w:top w:val="none" w:sz="0" w:space="0" w:color="auto"/>
        <w:left w:val="none" w:sz="0" w:space="0" w:color="auto"/>
        <w:bottom w:val="none" w:sz="0" w:space="0" w:color="auto"/>
        <w:right w:val="none" w:sz="0" w:space="0" w:color="auto"/>
      </w:divBdr>
    </w:div>
    <w:div w:id="1543517335">
      <w:bodyDiv w:val="1"/>
      <w:marLeft w:val="0"/>
      <w:marRight w:val="0"/>
      <w:marTop w:val="0"/>
      <w:marBottom w:val="0"/>
      <w:divBdr>
        <w:top w:val="none" w:sz="0" w:space="0" w:color="auto"/>
        <w:left w:val="none" w:sz="0" w:space="0" w:color="auto"/>
        <w:bottom w:val="none" w:sz="0" w:space="0" w:color="auto"/>
        <w:right w:val="none" w:sz="0" w:space="0" w:color="auto"/>
      </w:divBdr>
    </w:div>
    <w:div w:id="1551071207">
      <w:bodyDiv w:val="1"/>
      <w:marLeft w:val="0"/>
      <w:marRight w:val="0"/>
      <w:marTop w:val="0"/>
      <w:marBottom w:val="0"/>
      <w:divBdr>
        <w:top w:val="none" w:sz="0" w:space="0" w:color="auto"/>
        <w:left w:val="none" w:sz="0" w:space="0" w:color="auto"/>
        <w:bottom w:val="none" w:sz="0" w:space="0" w:color="auto"/>
        <w:right w:val="none" w:sz="0" w:space="0" w:color="auto"/>
      </w:divBdr>
    </w:div>
    <w:div w:id="1556968188">
      <w:bodyDiv w:val="1"/>
      <w:marLeft w:val="0"/>
      <w:marRight w:val="0"/>
      <w:marTop w:val="0"/>
      <w:marBottom w:val="0"/>
      <w:divBdr>
        <w:top w:val="none" w:sz="0" w:space="0" w:color="auto"/>
        <w:left w:val="none" w:sz="0" w:space="0" w:color="auto"/>
        <w:bottom w:val="none" w:sz="0" w:space="0" w:color="auto"/>
        <w:right w:val="none" w:sz="0" w:space="0" w:color="auto"/>
      </w:divBdr>
    </w:div>
    <w:div w:id="1562904023">
      <w:bodyDiv w:val="1"/>
      <w:marLeft w:val="0"/>
      <w:marRight w:val="0"/>
      <w:marTop w:val="0"/>
      <w:marBottom w:val="0"/>
      <w:divBdr>
        <w:top w:val="none" w:sz="0" w:space="0" w:color="auto"/>
        <w:left w:val="none" w:sz="0" w:space="0" w:color="auto"/>
        <w:bottom w:val="none" w:sz="0" w:space="0" w:color="auto"/>
        <w:right w:val="none" w:sz="0" w:space="0" w:color="auto"/>
      </w:divBdr>
    </w:div>
    <w:div w:id="1563978157">
      <w:bodyDiv w:val="1"/>
      <w:marLeft w:val="0"/>
      <w:marRight w:val="0"/>
      <w:marTop w:val="0"/>
      <w:marBottom w:val="0"/>
      <w:divBdr>
        <w:top w:val="none" w:sz="0" w:space="0" w:color="auto"/>
        <w:left w:val="none" w:sz="0" w:space="0" w:color="auto"/>
        <w:bottom w:val="none" w:sz="0" w:space="0" w:color="auto"/>
        <w:right w:val="none" w:sz="0" w:space="0" w:color="auto"/>
      </w:divBdr>
    </w:div>
    <w:div w:id="1570267459">
      <w:bodyDiv w:val="1"/>
      <w:marLeft w:val="0"/>
      <w:marRight w:val="0"/>
      <w:marTop w:val="0"/>
      <w:marBottom w:val="0"/>
      <w:divBdr>
        <w:top w:val="none" w:sz="0" w:space="0" w:color="auto"/>
        <w:left w:val="none" w:sz="0" w:space="0" w:color="auto"/>
        <w:bottom w:val="none" w:sz="0" w:space="0" w:color="auto"/>
        <w:right w:val="none" w:sz="0" w:space="0" w:color="auto"/>
      </w:divBdr>
    </w:div>
    <w:div w:id="1579899210">
      <w:bodyDiv w:val="1"/>
      <w:marLeft w:val="0"/>
      <w:marRight w:val="0"/>
      <w:marTop w:val="0"/>
      <w:marBottom w:val="0"/>
      <w:divBdr>
        <w:top w:val="none" w:sz="0" w:space="0" w:color="auto"/>
        <w:left w:val="none" w:sz="0" w:space="0" w:color="auto"/>
        <w:bottom w:val="none" w:sz="0" w:space="0" w:color="auto"/>
        <w:right w:val="none" w:sz="0" w:space="0" w:color="auto"/>
      </w:divBdr>
    </w:div>
    <w:div w:id="1582716216">
      <w:bodyDiv w:val="1"/>
      <w:marLeft w:val="0"/>
      <w:marRight w:val="0"/>
      <w:marTop w:val="0"/>
      <w:marBottom w:val="0"/>
      <w:divBdr>
        <w:top w:val="none" w:sz="0" w:space="0" w:color="auto"/>
        <w:left w:val="none" w:sz="0" w:space="0" w:color="auto"/>
        <w:bottom w:val="none" w:sz="0" w:space="0" w:color="auto"/>
        <w:right w:val="none" w:sz="0" w:space="0" w:color="auto"/>
      </w:divBdr>
    </w:div>
    <w:div w:id="1584096906">
      <w:bodyDiv w:val="1"/>
      <w:marLeft w:val="0"/>
      <w:marRight w:val="0"/>
      <w:marTop w:val="0"/>
      <w:marBottom w:val="0"/>
      <w:divBdr>
        <w:top w:val="none" w:sz="0" w:space="0" w:color="auto"/>
        <w:left w:val="none" w:sz="0" w:space="0" w:color="auto"/>
        <w:bottom w:val="none" w:sz="0" w:space="0" w:color="auto"/>
        <w:right w:val="none" w:sz="0" w:space="0" w:color="auto"/>
      </w:divBdr>
    </w:div>
    <w:div w:id="1588922122">
      <w:bodyDiv w:val="1"/>
      <w:marLeft w:val="0"/>
      <w:marRight w:val="0"/>
      <w:marTop w:val="0"/>
      <w:marBottom w:val="0"/>
      <w:divBdr>
        <w:top w:val="none" w:sz="0" w:space="0" w:color="auto"/>
        <w:left w:val="none" w:sz="0" w:space="0" w:color="auto"/>
        <w:bottom w:val="none" w:sz="0" w:space="0" w:color="auto"/>
        <w:right w:val="none" w:sz="0" w:space="0" w:color="auto"/>
      </w:divBdr>
    </w:div>
    <w:div w:id="1592156502">
      <w:bodyDiv w:val="1"/>
      <w:marLeft w:val="0"/>
      <w:marRight w:val="0"/>
      <w:marTop w:val="0"/>
      <w:marBottom w:val="0"/>
      <w:divBdr>
        <w:top w:val="none" w:sz="0" w:space="0" w:color="auto"/>
        <w:left w:val="none" w:sz="0" w:space="0" w:color="auto"/>
        <w:bottom w:val="none" w:sz="0" w:space="0" w:color="auto"/>
        <w:right w:val="none" w:sz="0" w:space="0" w:color="auto"/>
      </w:divBdr>
    </w:div>
    <w:div w:id="1596933807">
      <w:bodyDiv w:val="1"/>
      <w:marLeft w:val="0"/>
      <w:marRight w:val="0"/>
      <w:marTop w:val="0"/>
      <w:marBottom w:val="0"/>
      <w:divBdr>
        <w:top w:val="none" w:sz="0" w:space="0" w:color="auto"/>
        <w:left w:val="none" w:sz="0" w:space="0" w:color="auto"/>
        <w:bottom w:val="none" w:sz="0" w:space="0" w:color="auto"/>
        <w:right w:val="none" w:sz="0" w:space="0" w:color="auto"/>
      </w:divBdr>
    </w:div>
    <w:div w:id="1597707349">
      <w:bodyDiv w:val="1"/>
      <w:marLeft w:val="0"/>
      <w:marRight w:val="0"/>
      <w:marTop w:val="0"/>
      <w:marBottom w:val="0"/>
      <w:divBdr>
        <w:top w:val="none" w:sz="0" w:space="0" w:color="auto"/>
        <w:left w:val="none" w:sz="0" w:space="0" w:color="auto"/>
        <w:bottom w:val="none" w:sz="0" w:space="0" w:color="auto"/>
        <w:right w:val="none" w:sz="0" w:space="0" w:color="auto"/>
      </w:divBdr>
    </w:div>
    <w:div w:id="1598558197">
      <w:bodyDiv w:val="1"/>
      <w:marLeft w:val="0"/>
      <w:marRight w:val="0"/>
      <w:marTop w:val="0"/>
      <w:marBottom w:val="0"/>
      <w:divBdr>
        <w:top w:val="none" w:sz="0" w:space="0" w:color="auto"/>
        <w:left w:val="none" w:sz="0" w:space="0" w:color="auto"/>
        <w:bottom w:val="none" w:sz="0" w:space="0" w:color="auto"/>
        <w:right w:val="none" w:sz="0" w:space="0" w:color="auto"/>
      </w:divBdr>
    </w:div>
    <w:div w:id="1603420541">
      <w:bodyDiv w:val="1"/>
      <w:marLeft w:val="0"/>
      <w:marRight w:val="0"/>
      <w:marTop w:val="0"/>
      <w:marBottom w:val="0"/>
      <w:divBdr>
        <w:top w:val="none" w:sz="0" w:space="0" w:color="auto"/>
        <w:left w:val="none" w:sz="0" w:space="0" w:color="auto"/>
        <w:bottom w:val="none" w:sz="0" w:space="0" w:color="auto"/>
        <w:right w:val="none" w:sz="0" w:space="0" w:color="auto"/>
      </w:divBdr>
    </w:div>
    <w:div w:id="1610772405">
      <w:bodyDiv w:val="1"/>
      <w:marLeft w:val="0"/>
      <w:marRight w:val="0"/>
      <w:marTop w:val="0"/>
      <w:marBottom w:val="0"/>
      <w:divBdr>
        <w:top w:val="none" w:sz="0" w:space="0" w:color="auto"/>
        <w:left w:val="none" w:sz="0" w:space="0" w:color="auto"/>
        <w:bottom w:val="none" w:sz="0" w:space="0" w:color="auto"/>
        <w:right w:val="none" w:sz="0" w:space="0" w:color="auto"/>
      </w:divBdr>
    </w:div>
    <w:div w:id="1611350408">
      <w:bodyDiv w:val="1"/>
      <w:marLeft w:val="0"/>
      <w:marRight w:val="0"/>
      <w:marTop w:val="0"/>
      <w:marBottom w:val="0"/>
      <w:divBdr>
        <w:top w:val="none" w:sz="0" w:space="0" w:color="auto"/>
        <w:left w:val="none" w:sz="0" w:space="0" w:color="auto"/>
        <w:bottom w:val="none" w:sz="0" w:space="0" w:color="auto"/>
        <w:right w:val="none" w:sz="0" w:space="0" w:color="auto"/>
      </w:divBdr>
    </w:div>
    <w:div w:id="1611468535">
      <w:bodyDiv w:val="1"/>
      <w:marLeft w:val="0"/>
      <w:marRight w:val="0"/>
      <w:marTop w:val="0"/>
      <w:marBottom w:val="0"/>
      <w:divBdr>
        <w:top w:val="none" w:sz="0" w:space="0" w:color="auto"/>
        <w:left w:val="none" w:sz="0" w:space="0" w:color="auto"/>
        <w:bottom w:val="none" w:sz="0" w:space="0" w:color="auto"/>
        <w:right w:val="none" w:sz="0" w:space="0" w:color="auto"/>
      </w:divBdr>
    </w:div>
    <w:div w:id="1611550042">
      <w:bodyDiv w:val="1"/>
      <w:marLeft w:val="0"/>
      <w:marRight w:val="0"/>
      <w:marTop w:val="0"/>
      <w:marBottom w:val="0"/>
      <w:divBdr>
        <w:top w:val="none" w:sz="0" w:space="0" w:color="auto"/>
        <w:left w:val="none" w:sz="0" w:space="0" w:color="auto"/>
        <w:bottom w:val="none" w:sz="0" w:space="0" w:color="auto"/>
        <w:right w:val="none" w:sz="0" w:space="0" w:color="auto"/>
      </w:divBdr>
    </w:div>
    <w:div w:id="1611552447">
      <w:bodyDiv w:val="1"/>
      <w:marLeft w:val="0"/>
      <w:marRight w:val="0"/>
      <w:marTop w:val="0"/>
      <w:marBottom w:val="0"/>
      <w:divBdr>
        <w:top w:val="none" w:sz="0" w:space="0" w:color="auto"/>
        <w:left w:val="none" w:sz="0" w:space="0" w:color="auto"/>
        <w:bottom w:val="none" w:sz="0" w:space="0" w:color="auto"/>
        <w:right w:val="none" w:sz="0" w:space="0" w:color="auto"/>
      </w:divBdr>
    </w:div>
    <w:div w:id="1614553154">
      <w:bodyDiv w:val="1"/>
      <w:marLeft w:val="0"/>
      <w:marRight w:val="0"/>
      <w:marTop w:val="0"/>
      <w:marBottom w:val="0"/>
      <w:divBdr>
        <w:top w:val="none" w:sz="0" w:space="0" w:color="auto"/>
        <w:left w:val="none" w:sz="0" w:space="0" w:color="auto"/>
        <w:bottom w:val="none" w:sz="0" w:space="0" w:color="auto"/>
        <w:right w:val="none" w:sz="0" w:space="0" w:color="auto"/>
      </w:divBdr>
    </w:div>
    <w:div w:id="1622570706">
      <w:bodyDiv w:val="1"/>
      <w:marLeft w:val="0"/>
      <w:marRight w:val="0"/>
      <w:marTop w:val="0"/>
      <w:marBottom w:val="0"/>
      <w:divBdr>
        <w:top w:val="none" w:sz="0" w:space="0" w:color="auto"/>
        <w:left w:val="none" w:sz="0" w:space="0" w:color="auto"/>
        <w:bottom w:val="none" w:sz="0" w:space="0" w:color="auto"/>
        <w:right w:val="none" w:sz="0" w:space="0" w:color="auto"/>
      </w:divBdr>
    </w:div>
    <w:div w:id="1623808880">
      <w:bodyDiv w:val="1"/>
      <w:marLeft w:val="0"/>
      <w:marRight w:val="0"/>
      <w:marTop w:val="0"/>
      <w:marBottom w:val="0"/>
      <w:divBdr>
        <w:top w:val="none" w:sz="0" w:space="0" w:color="auto"/>
        <w:left w:val="none" w:sz="0" w:space="0" w:color="auto"/>
        <w:bottom w:val="none" w:sz="0" w:space="0" w:color="auto"/>
        <w:right w:val="none" w:sz="0" w:space="0" w:color="auto"/>
      </w:divBdr>
    </w:div>
    <w:div w:id="1629123540">
      <w:bodyDiv w:val="1"/>
      <w:marLeft w:val="0"/>
      <w:marRight w:val="0"/>
      <w:marTop w:val="0"/>
      <w:marBottom w:val="0"/>
      <w:divBdr>
        <w:top w:val="none" w:sz="0" w:space="0" w:color="auto"/>
        <w:left w:val="none" w:sz="0" w:space="0" w:color="auto"/>
        <w:bottom w:val="none" w:sz="0" w:space="0" w:color="auto"/>
        <w:right w:val="none" w:sz="0" w:space="0" w:color="auto"/>
      </w:divBdr>
    </w:div>
    <w:div w:id="1649826783">
      <w:bodyDiv w:val="1"/>
      <w:marLeft w:val="0"/>
      <w:marRight w:val="0"/>
      <w:marTop w:val="0"/>
      <w:marBottom w:val="0"/>
      <w:divBdr>
        <w:top w:val="none" w:sz="0" w:space="0" w:color="auto"/>
        <w:left w:val="none" w:sz="0" w:space="0" w:color="auto"/>
        <w:bottom w:val="none" w:sz="0" w:space="0" w:color="auto"/>
        <w:right w:val="none" w:sz="0" w:space="0" w:color="auto"/>
      </w:divBdr>
    </w:div>
    <w:div w:id="1650286556">
      <w:bodyDiv w:val="1"/>
      <w:marLeft w:val="0"/>
      <w:marRight w:val="0"/>
      <w:marTop w:val="0"/>
      <w:marBottom w:val="0"/>
      <w:divBdr>
        <w:top w:val="none" w:sz="0" w:space="0" w:color="auto"/>
        <w:left w:val="none" w:sz="0" w:space="0" w:color="auto"/>
        <w:bottom w:val="none" w:sz="0" w:space="0" w:color="auto"/>
        <w:right w:val="none" w:sz="0" w:space="0" w:color="auto"/>
      </w:divBdr>
    </w:div>
    <w:div w:id="1650790634">
      <w:bodyDiv w:val="1"/>
      <w:marLeft w:val="0"/>
      <w:marRight w:val="0"/>
      <w:marTop w:val="0"/>
      <w:marBottom w:val="0"/>
      <w:divBdr>
        <w:top w:val="none" w:sz="0" w:space="0" w:color="auto"/>
        <w:left w:val="none" w:sz="0" w:space="0" w:color="auto"/>
        <w:bottom w:val="none" w:sz="0" w:space="0" w:color="auto"/>
        <w:right w:val="none" w:sz="0" w:space="0" w:color="auto"/>
      </w:divBdr>
    </w:div>
    <w:div w:id="1656103560">
      <w:bodyDiv w:val="1"/>
      <w:marLeft w:val="0"/>
      <w:marRight w:val="0"/>
      <w:marTop w:val="0"/>
      <w:marBottom w:val="0"/>
      <w:divBdr>
        <w:top w:val="none" w:sz="0" w:space="0" w:color="auto"/>
        <w:left w:val="none" w:sz="0" w:space="0" w:color="auto"/>
        <w:bottom w:val="none" w:sz="0" w:space="0" w:color="auto"/>
        <w:right w:val="none" w:sz="0" w:space="0" w:color="auto"/>
      </w:divBdr>
    </w:div>
    <w:div w:id="1659765968">
      <w:bodyDiv w:val="1"/>
      <w:marLeft w:val="0"/>
      <w:marRight w:val="0"/>
      <w:marTop w:val="0"/>
      <w:marBottom w:val="0"/>
      <w:divBdr>
        <w:top w:val="none" w:sz="0" w:space="0" w:color="auto"/>
        <w:left w:val="none" w:sz="0" w:space="0" w:color="auto"/>
        <w:bottom w:val="none" w:sz="0" w:space="0" w:color="auto"/>
        <w:right w:val="none" w:sz="0" w:space="0" w:color="auto"/>
      </w:divBdr>
    </w:div>
    <w:div w:id="1660575225">
      <w:bodyDiv w:val="1"/>
      <w:marLeft w:val="0"/>
      <w:marRight w:val="0"/>
      <w:marTop w:val="0"/>
      <w:marBottom w:val="0"/>
      <w:divBdr>
        <w:top w:val="none" w:sz="0" w:space="0" w:color="auto"/>
        <w:left w:val="none" w:sz="0" w:space="0" w:color="auto"/>
        <w:bottom w:val="none" w:sz="0" w:space="0" w:color="auto"/>
        <w:right w:val="none" w:sz="0" w:space="0" w:color="auto"/>
      </w:divBdr>
    </w:div>
    <w:div w:id="1661036574">
      <w:bodyDiv w:val="1"/>
      <w:marLeft w:val="0"/>
      <w:marRight w:val="0"/>
      <w:marTop w:val="0"/>
      <w:marBottom w:val="0"/>
      <w:divBdr>
        <w:top w:val="none" w:sz="0" w:space="0" w:color="auto"/>
        <w:left w:val="none" w:sz="0" w:space="0" w:color="auto"/>
        <w:bottom w:val="none" w:sz="0" w:space="0" w:color="auto"/>
        <w:right w:val="none" w:sz="0" w:space="0" w:color="auto"/>
      </w:divBdr>
    </w:div>
    <w:div w:id="1668627643">
      <w:bodyDiv w:val="1"/>
      <w:marLeft w:val="0"/>
      <w:marRight w:val="0"/>
      <w:marTop w:val="0"/>
      <w:marBottom w:val="0"/>
      <w:divBdr>
        <w:top w:val="none" w:sz="0" w:space="0" w:color="auto"/>
        <w:left w:val="none" w:sz="0" w:space="0" w:color="auto"/>
        <w:bottom w:val="none" w:sz="0" w:space="0" w:color="auto"/>
        <w:right w:val="none" w:sz="0" w:space="0" w:color="auto"/>
      </w:divBdr>
    </w:div>
    <w:div w:id="1671254096">
      <w:bodyDiv w:val="1"/>
      <w:marLeft w:val="0"/>
      <w:marRight w:val="0"/>
      <w:marTop w:val="0"/>
      <w:marBottom w:val="0"/>
      <w:divBdr>
        <w:top w:val="none" w:sz="0" w:space="0" w:color="auto"/>
        <w:left w:val="none" w:sz="0" w:space="0" w:color="auto"/>
        <w:bottom w:val="none" w:sz="0" w:space="0" w:color="auto"/>
        <w:right w:val="none" w:sz="0" w:space="0" w:color="auto"/>
      </w:divBdr>
    </w:div>
    <w:div w:id="1672219785">
      <w:bodyDiv w:val="1"/>
      <w:marLeft w:val="0"/>
      <w:marRight w:val="0"/>
      <w:marTop w:val="0"/>
      <w:marBottom w:val="0"/>
      <w:divBdr>
        <w:top w:val="none" w:sz="0" w:space="0" w:color="auto"/>
        <w:left w:val="none" w:sz="0" w:space="0" w:color="auto"/>
        <w:bottom w:val="none" w:sz="0" w:space="0" w:color="auto"/>
        <w:right w:val="none" w:sz="0" w:space="0" w:color="auto"/>
      </w:divBdr>
    </w:div>
    <w:div w:id="1673605469">
      <w:bodyDiv w:val="1"/>
      <w:marLeft w:val="0"/>
      <w:marRight w:val="0"/>
      <w:marTop w:val="0"/>
      <w:marBottom w:val="0"/>
      <w:divBdr>
        <w:top w:val="none" w:sz="0" w:space="0" w:color="auto"/>
        <w:left w:val="none" w:sz="0" w:space="0" w:color="auto"/>
        <w:bottom w:val="none" w:sz="0" w:space="0" w:color="auto"/>
        <w:right w:val="none" w:sz="0" w:space="0" w:color="auto"/>
      </w:divBdr>
    </w:div>
    <w:div w:id="1675263744">
      <w:bodyDiv w:val="1"/>
      <w:marLeft w:val="0"/>
      <w:marRight w:val="0"/>
      <w:marTop w:val="0"/>
      <w:marBottom w:val="0"/>
      <w:divBdr>
        <w:top w:val="none" w:sz="0" w:space="0" w:color="auto"/>
        <w:left w:val="none" w:sz="0" w:space="0" w:color="auto"/>
        <w:bottom w:val="none" w:sz="0" w:space="0" w:color="auto"/>
        <w:right w:val="none" w:sz="0" w:space="0" w:color="auto"/>
      </w:divBdr>
    </w:div>
    <w:div w:id="1677413855">
      <w:bodyDiv w:val="1"/>
      <w:marLeft w:val="0"/>
      <w:marRight w:val="0"/>
      <w:marTop w:val="0"/>
      <w:marBottom w:val="0"/>
      <w:divBdr>
        <w:top w:val="none" w:sz="0" w:space="0" w:color="auto"/>
        <w:left w:val="none" w:sz="0" w:space="0" w:color="auto"/>
        <w:bottom w:val="none" w:sz="0" w:space="0" w:color="auto"/>
        <w:right w:val="none" w:sz="0" w:space="0" w:color="auto"/>
      </w:divBdr>
    </w:div>
    <w:div w:id="1680428375">
      <w:bodyDiv w:val="1"/>
      <w:marLeft w:val="0"/>
      <w:marRight w:val="0"/>
      <w:marTop w:val="0"/>
      <w:marBottom w:val="0"/>
      <w:divBdr>
        <w:top w:val="none" w:sz="0" w:space="0" w:color="auto"/>
        <w:left w:val="none" w:sz="0" w:space="0" w:color="auto"/>
        <w:bottom w:val="none" w:sz="0" w:space="0" w:color="auto"/>
        <w:right w:val="none" w:sz="0" w:space="0" w:color="auto"/>
      </w:divBdr>
    </w:div>
    <w:div w:id="1680498893">
      <w:bodyDiv w:val="1"/>
      <w:marLeft w:val="0"/>
      <w:marRight w:val="0"/>
      <w:marTop w:val="0"/>
      <w:marBottom w:val="0"/>
      <w:divBdr>
        <w:top w:val="none" w:sz="0" w:space="0" w:color="auto"/>
        <w:left w:val="none" w:sz="0" w:space="0" w:color="auto"/>
        <w:bottom w:val="none" w:sz="0" w:space="0" w:color="auto"/>
        <w:right w:val="none" w:sz="0" w:space="0" w:color="auto"/>
      </w:divBdr>
    </w:div>
    <w:div w:id="1688600768">
      <w:bodyDiv w:val="1"/>
      <w:marLeft w:val="0"/>
      <w:marRight w:val="0"/>
      <w:marTop w:val="0"/>
      <w:marBottom w:val="0"/>
      <w:divBdr>
        <w:top w:val="none" w:sz="0" w:space="0" w:color="auto"/>
        <w:left w:val="none" w:sz="0" w:space="0" w:color="auto"/>
        <w:bottom w:val="none" w:sz="0" w:space="0" w:color="auto"/>
        <w:right w:val="none" w:sz="0" w:space="0" w:color="auto"/>
      </w:divBdr>
    </w:div>
    <w:div w:id="1697731439">
      <w:bodyDiv w:val="1"/>
      <w:marLeft w:val="0"/>
      <w:marRight w:val="0"/>
      <w:marTop w:val="0"/>
      <w:marBottom w:val="0"/>
      <w:divBdr>
        <w:top w:val="none" w:sz="0" w:space="0" w:color="auto"/>
        <w:left w:val="none" w:sz="0" w:space="0" w:color="auto"/>
        <w:bottom w:val="none" w:sz="0" w:space="0" w:color="auto"/>
        <w:right w:val="none" w:sz="0" w:space="0" w:color="auto"/>
      </w:divBdr>
    </w:div>
    <w:div w:id="1700278070">
      <w:bodyDiv w:val="1"/>
      <w:marLeft w:val="0"/>
      <w:marRight w:val="0"/>
      <w:marTop w:val="0"/>
      <w:marBottom w:val="0"/>
      <w:divBdr>
        <w:top w:val="none" w:sz="0" w:space="0" w:color="auto"/>
        <w:left w:val="none" w:sz="0" w:space="0" w:color="auto"/>
        <w:bottom w:val="none" w:sz="0" w:space="0" w:color="auto"/>
        <w:right w:val="none" w:sz="0" w:space="0" w:color="auto"/>
      </w:divBdr>
    </w:div>
    <w:div w:id="1701584523">
      <w:bodyDiv w:val="1"/>
      <w:marLeft w:val="0"/>
      <w:marRight w:val="0"/>
      <w:marTop w:val="0"/>
      <w:marBottom w:val="0"/>
      <w:divBdr>
        <w:top w:val="none" w:sz="0" w:space="0" w:color="auto"/>
        <w:left w:val="none" w:sz="0" w:space="0" w:color="auto"/>
        <w:bottom w:val="none" w:sz="0" w:space="0" w:color="auto"/>
        <w:right w:val="none" w:sz="0" w:space="0" w:color="auto"/>
      </w:divBdr>
    </w:div>
    <w:div w:id="1727561512">
      <w:bodyDiv w:val="1"/>
      <w:marLeft w:val="0"/>
      <w:marRight w:val="0"/>
      <w:marTop w:val="0"/>
      <w:marBottom w:val="0"/>
      <w:divBdr>
        <w:top w:val="none" w:sz="0" w:space="0" w:color="auto"/>
        <w:left w:val="none" w:sz="0" w:space="0" w:color="auto"/>
        <w:bottom w:val="none" w:sz="0" w:space="0" w:color="auto"/>
        <w:right w:val="none" w:sz="0" w:space="0" w:color="auto"/>
      </w:divBdr>
    </w:div>
    <w:div w:id="1734038526">
      <w:bodyDiv w:val="1"/>
      <w:marLeft w:val="0"/>
      <w:marRight w:val="0"/>
      <w:marTop w:val="0"/>
      <w:marBottom w:val="0"/>
      <w:divBdr>
        <w:top w:val="none" w:sz="0" w:space="0" w:color="auto"/>
        <w:left w:val="none" w:sz="0" w:space="0" w:color="auto"/>
        <w:bottom w:val="none" w:sz="0" w:space="0" w:color="auto"/>
        <w:right w:val="none" w:sz="0" w:space="0" w:color="auto"/>
      </w:divBdr>
    </w:div>
    <w:div w:id="1735272369">
      <w:bodyDiv w:val="1"/>
      <w:marLeft w:val="0"/>
      <w:marRight w:val="0"/>
      <w:marTop w:val="0"/>
      <w:marBottom w:val="0"/>
      <w:divBdr>
        <w:top w:val="none" w:sz="0" w:space="0" w:color="auto"/>
        <w:left w:val="none" w:sz="0" w:space="0" w:color="auto"/>
        <w:bottom w:val="none" w:sz="0" w:space="0" w:color="auto"/>
        <w:right w:val="none" w:sz="0" w:space="0" w:color="auto"/>
      </w:divBdr>
    </w:div>
    <w:div w:id="1737506904">
      <w:bodyDiv w:val="1"/>
      <w:marLeft w:val="0"/>
      <w:marRight w:val="0"/>
      <w:marTop w:val="0"/>
      <w:marBottom w:val="0"/>
      <w:divBdr>
        <w:top w:val="none" w:sz="0" w:space="0" w:color="auto"/>
        <w:left w:val="none" w:sz="0" w:space="0" w:color="auto"/>
        <w:bottom w:val="none" w:sz="0" w:space="0" w:color="auto"/>
        <w:right w:val="none" w:sz="0" w:space="0" w:color="auto"/>
      </w:divBdr>
    </w:div>
    <w:div w:id="1741173027">
      <w:bodyDiv w:val="1"/>
      <w:marLeft w:val="0"/>
      <w:marRight w:val="0"/>
      <w:marTop w:val="0"/>
      <w:marBottom w:val="0"/>
      <w:divBdr>
        <w:top w:val="none" w:sz="0" w:space="0" w:color="auto"/>
        <w:left w:val="none" w:sz="0" w:space="0" w:color="auto"/>
        <w:bottom w:val="none" w:sz="0" w:space="0" w:color="auto"/>
        <w:right w:val="none" w:sz="0" w:space="0" w:color="auto"/>
      </w:divBdr>
    </w:div>
    <w:div w:id="1751348437">
      <w:bodyDiv w:val="1"/>
      <w:marLeft w:val="0"/>
      <w:marRight w:val="0"/>
      <w:marTop w:val="0"/>
      <w:marBottom w:val="0"/>
      <w:divBdr>
        <w:top w:val="none" w:sz="0" w:space="0" w:color="auto"/>
        <w:left w:val="none" w:sz="0" w:space="0" w:color="auto"/>
        <w:bottom w:val="none" w:sz="0" w:space="0" w:color="auto"/>
        <w:right w:val="none" w:sz="0" w:space="0" w:color="auto"/>
      </w:divBdr>
    </w:div>
    <w:div w:id="1758939910">
      <w:bodyDiv w:val="1"/>
      <w:marLeft w:val="0"/>
      <w:marRight w:val="0"/>
      <w:marTop w:val="0"/>
      <w:marBottom w:val="0"/>
      <w:divBdr>
        <w:top w:val="none" w:sz="0" w:space="0" w:color="auto"/>
        <w:left w:val="none" w:sz="0" w:space="0" w:color="auto"/>
        <w:bottom w:val="none" w:sz="0" w:space="0" w:color="auto"/>
        <w:right w:val="none" w:sz="0" w:space="0" w:color="auto"/>
      </w:divBdr>
    </w:div>
    <w:div w:id="1764102652">
      <w:bodyDiv w:val="1"/>
      <w:marLeft w:val="0"/>
      <w:marRight w:val="0"/>
      <w:marTop w:val="0"/>
      <w:marBottom w:val="0"/>
      <w:divBdr>
        <w:top w:val="none" w:sz="0" w:space="0" w:color="auto"/>
        <w:left w:val="none" w:sz="0" w:space="0" w:color="auto"/>
        <w:bottom w:val="none" w:sz="0" w:space="0" w:color="auto"/>
        <w:right w:val="none" w:sz="0" w:space="0" w:color="auto"/>
      </w:divBdr>
    </w:div>
    <w:div w:id="1769154229">
      <w:bodyDiv w:val="1"/>
      <w:marLeft w:val="0"/>
      <w:marRight w:val="0"/>
      <w:marTop w:val="0"/>
      <w:marBottom w:val="0"/>
      <w:divBdr>
        <w:top w:val="none" w:sz="0" w:space="0" w:color="auto"/>
        <w:left w:val="none" w:sz="0" w:space="0" w:color="auto"/>
        <w:bottom w:val="none" w:sz="0" w:space="0" w:color="auto"/>
        <w:right w:val="none" w:sz="0" w:space="0" w:color="auto"/>
      </w:divBdr>
    </w:div>
    <w:div w:id="1769348924">
      <w:bodyDiv w:val="1"/>
      <w:marLeft w:val="0"/>
      <w:marRight w:val="0"/>
      <w:marTop w:val="0"/>
      <w:marBottom w:val="0"/>
      <w:divBdr>
        <w:top w:val="none" w:sz="0" w:space="0" w:color="auto"/>
        <w:left w:val="none" w:sz="0" w:space="0" w:color="auto"/>
        <w:bottom w:val="none" w:sz="0" w:space="0" w:color="auto"/>
        <w:right w:val="none" w:sz="0" w:space="0" w:color="auto"/>
      </w:divBdr>
    </w:div>
    <w:div w:id="1770617572">
      <w:bodyDiv w:val="1"/>
      <w:marLeft w:val="0"/>
      <w:marRight w:val="0"/>
      <w:marTop w:val="0"/>
      <w:marBottom w:val="0"/>
      <w:divBdr>
        <w:top w:val="none" w:sz="0" w:space="0" w:color="auto"/>
        <w:left w:val="none" w:sz="0" w:space="0" w:color="auto"/>
        <w:bottom w:val="none" w:sz="0" w:space="0" w:color="auto"/>
        <w:right w:val="none" w:sz="0" w:space="0" w:color="auto"/>
      </w:divBdr>
    </w:div>
    <w:div w:id="1776441394">
      <w:bodyDiv w:val="1"/>
      <w:marLeft w:val="0"/>
      <w:marRight w:val="0"/>
      <w:marTop w:val="0"/>
      <w:marBottom w:val="0"/>
      <w:divBdr>
        <w:top w:val="none" w:sz="0" w:space="0" w:color="auto"/>
        <w:left w:val="none" w:sz="0" w:space="0" w:color="auto"/>
        <w:bottom w:val="none" w:sz="0" w:space="0" w:color="auto"/>
        <w:right w:val="none" w:sz="0" w:space="0" w:color="auto"/>
      </w:divBdr>
    </w:div>
    <w:div w:id="1778334452">
      <w:bodyDiv w:val="1"/>
      <w:marLeft w:val="0"/>
      <w:marRight w:val="0"/>
      <w:marTop w:val="0"/>
      <w:marBottom w:val="0"/>
      <w:divBdr>
        <w:top w:val="none" w:sz="0" w:space="0" w:color="auto"/>
        <w:left w:val="none" w:sz="0" w:space="0" w:color="auto"/>
        <w:bottom w:val="none" w:sz="0" w:space="0" w:color="auto"/>
        <w:right w:val="none" w:sz="0" w:space="0" w:color="auto"/>
      </w:divBdr>
    </w:div>
    <w:div w:id="1790583281">
      <w:bodyDiv w:val="1"/>
      <w:marLeft w:val="0"/>
      <w:marRight w:val="0"/>
      <w:marTop w:val="0"/>
      <w:marBottom w:val="0"/>
      <w:divBdr>
        <w:top w:val="none" w:sz="0" w:space="0" w:color="auto"/>
        <w:left w:val="none" w:sz="0" w:space="0" w:color="auto"/>
        <w:bottom w:val="none" w:sz="0" w:space="0" w:color="auto"/>
        <w:right w:val="none" w:sz="0" w:space="0" w:color="auto"/>
      </w:divBdr>
    </w:div>
    <w:div w:id="1795439176">
      <w:bodyDiv w:val="1"/>
      <w:marLeft w:val="0"/>
      <w:marRight w:val="0"/>
      <w:marTop w:val="0"/>
      <w:marBottom w:val="0"/>
      <w:divBdr>
        <w:top w:val="none" w:sz="0" w:space="0" w:color="auto"/>
        <w:left w:val="none" w:sz="0" w:space="0" w:color="auto"/>
        <w:bottom w:val="none" w:sz="0" w:space="0" w:color="auto"/>
        <w:right w:val="none" w:sz="0" w:space="0" w:color="auto"/>
      </w:divBdr>
    </w:div>
    <w:div w:id="1803961370">
      <w:bodyDiv w:val="1"/>
      <w:marLeft w:val="0"/>
      <w:marRight w:val="0"/>
      <w:marTop w:val="0"/>
      <w:marBottom w:val="0"/>
      <w:divBdr>
        <w:top w:val="none" w:sz="0" w:space="0" w:color="auto"/>
        <w:left w:val="none" w:sz="0" w:space="0" w:color="auto"/>
        <w:bottom w:val="none" w:sz="0" w:space="0" w:color="auto"/>
        <w:right w:val="none" w:sz="0" w:space="0" w:color="auto"/>
      </w:divBdr>
    </w:div>
    <w:div w:id="1813598345">
      <w:bodyDiv w:val="1"/>
      <w:marLeft w:val="0"/>
      <w:marRight w:val="0"/>
      <w:marTop w:val="0"/>
      <w:marBottom w:val="0"/>
      <w:divBdr>
        <w:top w:val="none" w:sz="0" w:space="0" w:color="auto"/>
        <w:left w:val="none" w:sz="0" w:space="0" w:color="auto"/>
        <w:bottom w:val="none" w:sz="0" w:space="0" w:color="auto"/>
        <w:right w:val="none" w:sz="0" w:space="0" w:color="auto"/>
      </w:divBdr>
    </w:div>
    <w:div w:id="1815176511">
      <w:bodyDiv w:val="1"/>
      <w:marLeft w:val="0"/>
      <w:marRight w:val="0"/>
      <w:marTop w:val="0"/>
      <w:marBottom w:val="0"/>
      <w:divBdr>
        <w:top w:val="none" w:sz="0" w:space="0" w:color="auto"/>
        <w:left w:val="none" w:sz="0" w:space="0" w:color="auto"/>
        <w:bottom w:val="none" w:sz="0" w:space="0" w:color="auto"/>
        <w:right w:val="none" w:sz="0" w:space="0" w:color="auto"/>
      </w:divBdr>
    </w:div>
    <w:div w:id="1821726953">
      <w:bodyDiv w:val="1"/>
      <w:marLeft w:val="0"/>
      <w:marRight w:val="0"/>
      <w:marTop w:val="0"/>
      <w:marBottom w:val="0"/>
      <w:divBdr>
        <w:top w:val="none" w:sz="0" w:space="0" w:color="auto"/>
        <w:left w:val="none" w:sz="0" w:space="0" w:color="auto"/>
        <w:bottom w:val="none" w:sz="0" w:space="0" w:color="auto"/>
        <w:right w:val="none" w:sz="0" w:space="0" w:color="auto"/>
      </w:divBdr>
    </w:div>
    <w:div w:id="1828551839">
      <w:bodyDiv w:val="1"/>
      <w:marLeft w:val="0"/>
      <w:marRight w:val="0"/>
      <w:marTop w:val="0"/>
      <w:marBottom w:val="0"/>
      <w:divBdr>
        <w:top w:val="none" w:sz="0" w:space="0" w:color="auto"/>
        <w:left w:val="none" w:sz="0" w:space="0" w:color="auto"/>
        <w:bottom w:val="none" w:sz="0" w:space="0" w:color="auto"/>
        <w:right w:val="none" w:sz="0" w:space="0" w:color="auto"/>
      </w:divBdr>
    </w:div>
    <w:div w:id="1829325741">
      <w:bodyDiv w:val="1"/>
      <w:marLeft w:val="0"/>
      <w:marRight w:val="0"/>
      <w:marTop w:val="0"/>
      <w:marBottom w:val="0"/>
      <w:divBdr>
        <w:top w:val="none" w:sz="0" w:space="0" w:color="auto"/>
        <w:left w:val="none" w:sz="0" w:space="0" w:color="auto"/>
        <w:bottom w:val="none" w:sz="0" w:space="0" w:color="auto"/>
        <w:right w:val="none" w:sz="0" w:space="0" w:color="auto"/>
      </w:divBdr>
    </w:div>
    <w:div w:id="1837726949">
      <w:bodyDiv w:val="1"/>
      <w:marLeft w:val="0"/>
      <w:marRight w:val="0"/>
      <w:marTop w:val="0"/>
      <w:marBottom w:val="0"/>
      <w:divBdr>
        <w:top w:val="none" w:sz="0" w:space="0" w:color="auto"/>
        <w:left w:val="none" w:sz="0" w:space="0" w:color="auto"/>
        <w:bottom w:val="none" w:sz="0" w:space="0" w:color="auto"/>
        <w:right w:val="none" w:sz="0" w:space="0" w:color="auto"/>
      </w:divBdr>
    </w:div>
    <w:div w:id="1839997974">
      <w:bodyDiv w:val="1"/>
      <w:marLeft w:val="0"/>
      <w:marRight w:val="0"/>
      <w:marTop w:val="0"/>
      <w:marBottom w:val="0"/>
      <w:divBdr>
        <w:top w:val="none" w:sz="0" w:space="0" w:color="auto"/>
        <w:left w:val="none" w:sz="0" w:space="0" w:color="auto"/>
        <w:bottom w:val="none" w:sz="0" w:space="0" w:color="auto"/>
        <w:right w:val="none" w:sz="0" w:space="0" w:color="auto"/>
      </w:divBdr>
    </w:div>
    <w:div w:id="1848861982">
      <w:bodyDiv w:val="1"/>
      <w:marLeft w:val="0"/>
      <w:marRight w:val="0"/>
      <w:marTop w:val="0"/>
      <w:marBottom w:val="0"/>
      <w:divBdr>
        <w:top w:val="none" w:sz="0" w:space="0" w:color="auto"/>
        <w:left w:val="none" w:sz="0" w:space="0" w:color="auto"/>
        <w:bottom w:val="none" w:sz="0" w:space="0" w:color="auto"/>
        <w:right w:val="none" w:sz="0" w:space="0" w:color="auto"/>
      </w:divBdr>
    </w:div>
    <w:div w:id="1851262163">
      <w:bodyDiv w:val="1"/>
      <w:marLeft w:val="0"/>
      <w:marRight w:val="0"/>
      <w:marTop w:val="0"/>
      <w:marBottom w:val="0"/>
      <w:divBdr>
        <w:top w:val="none" w:sz="0" w:space="0" w:color="auto"/>
        <w:left w:val="none" w:sz="0" w:space="0" w:color="auto"/>
        <w:bottom w:val="none" w:sz="0" w:space="0" w:color="auto"/>
        <w:right w:val="none" w:sz="0" w:space="0" w:color="auto"/>
      </w:divBdr>
    </w:div>
    <w:div w:id="1851527129">
      <w:bodyDiv w:val="1"/>
      <w:marLeft w:val="0"/>
      <w:marRight w:val="0"/>
      <w:marTop w:val="0"/>
      <w:marBottom w:val="0"/>
      <w:divBdr>
        <w:top w:val="none" w:sz="0" w:space="0" w:color="auto"/>
        <w:left w:val="none" w:sz="0" w:space="0" w:color="auto"/>
        <w:bottom w:val="none" w:sz="0" w:space="0" w:color="auto"/>
        <w:right w:val="none" w:sz="0" w:space="0" w:color="auto"/>
      </w:divBdr>
    </w:div>
    <w:div w:id="1855533026">
      <w:bodyDiv w:val="1"/>
      <w:marLeft w:val="0"/>
      <w:marRight w:val="0"/>
      <w:marTop w:val="0"/>
      <w:marBottom w:val="0"/>
      <w:divBdr>
        <w:top w:val="none" w:sz="0" w:space="0" w:color="auto"/>
        <w:left w:val="none" w:sz="0" w:space="0" w:color="auto"/>
        <w:bottom w:val="none" w:sz="0" w:space="0" w:color="auto"/>
        <w:right w:val="none" w:sz="0" w:space="0" w:color="auto"/>
      </w:divBdr>
    </w:div>
    <w:div w:id="1856261076">
      <w:bodyDiv w:val="1"/>
      <w:marLeft w:val="0"/>
      <w:marRight w:val="0"/>
      <w:marTop w:val="0"/>
      <w:marBottom w:val="0"/>
      <w:divBdr>
        <w:top w:val="none" w:sz="0" w:space="0" w:color="auto"/>
        <w:left w:val="none" w:sz="0" w:space="0" w:color="auto"/>
        <w:bottom w:val="none" w:sz="0" w:space="0" w:color="auto"/>
        <w:right w:val="none" w:sz="0" w:space="0" w:color="auto"/>
      </w:divBdr>
    </w:div>
    <w:div w:id="1860704768">
      <w:bodyDiv w:val="1"/>
      <w:marLeft w:val="0"/>
      <w:marRight w:val="0"/>
      <w:marTop w:val="0"/>
      <w:marBottom w:val="0"/>
      <w:divBdr>
        <w:top w:val="none" w:sz="0" w:space="0" w:color="auto"/>
        <w:left w:val="none" w:sz="0" w:space="0" w:color="auto"/>
        <w:bottom w:val="none" w:sz="0" w:space="0" w:color="auto"/>
        <w:right w:val="none" w:sz="0" w:space="0" w:color="auto"/>
      </w:divBdr>
    </w:div>
    <w:div w:id="1869223271">
      <w:bodyDiv w:val="1"/>
      <w:marLeft w:val="0"/>
      <w:marRight w:val="0"/>
      <w:marTop w:val="0"/>
      <w:marBottom w:val="0"/>
      <w:divBdr>
        <w:top w:val="none" w:sz="0" w:space="0" w:color="auto"/>
        <w:left w:val="none" w:sz="0" w:space="0" w:color="auto"/>
        <w:bottom w:val="none" w:sz="0" w:space="0" w:color="auto"/>
        <w:right w:val="none" w:sz="0" w:space="0" w:color="auto"/>
      </w:divBdr>
    </w:div>
    <w:div w:id="1871871866">
      <w:bodyDiv w:val="1"/>
      <w:marLeft w:val="0"/>
      <w:marRight w:val="0"/>
      <w:marTop w:val="0"/>
      <w:marBottom w:val="0"/>
      <w:divBdr>
        <w:top w:val="none" w:sz="0" w:space="0" w:color="auto"/>
        <w:left w:val="none" w:sz="0" w:space="0" w:color="auto"/>
        <w:bottom w:val="none" w:sz="0" w:space="0" w:color="auto"/>
        <w:right w:val="none" w:sz="0" w:space="0" w:color="auto"/>
      </w:divBdr>
    </w:div>
    <w:div w:id="1876038350">
      <w:bodyDiv w:val="1"/>
      <w:marLeft w:val="0"/>
      <w:marRight w:val="0"/>
      <w:marTop w:val="0"/>
      <w:marBottom w:val="0"/>
      <w:divBdr>
        <w:top w:val="none" w:sz="0" w:space="0" w:color="auto"/>
        <w:left w:val="none" w:sz="0" w:space="0" w:color="auto"/>
        <w:bottom w:val="none" w:sz="0" w:space="0" w:color="auto"/>
        <w:right w:val="none" w:sz="0" w:space="0" w:color="auto"/>
      </w:divBdr>
    </w:div>
    <w:div w:id="1891259037">
      <w:bodyDiv w:val="1"/>
      <w:marLeft w:val="0"/>
      <w:marRight w:val="0"/>
      <w:marTop w:val="0"/>
      <w:marBottom w:val="0"/>
      <w:divBdr>
        <w:top w:val="none" w:sz="0" w:space="0" w:color="auto"/>
        <w:left w:val="none" w:sz="0" w:space="0" w:color="auto"/>
        <w:bottom w:val="none" w:sz="0" w:space="0" w:color="auto"/>
        <w:right w:val="none" w:sz="0" w:space="0" w:color="auto"/>
      </w:divBdr>
    </w:div>
    <w:div w:id="1896619913">
      <w:bodyDiv w:val="1"/>
      <w:marLeft w:val="0"/>
      <w:marRight w:val="0"/>
      <w:marTop w:val="0"/>
      <w:marBottom w:val="0"/>
      <w:divBdr>
        <w:top w:val="none" w:sz="0" w:space="0" w:color="auto"/>
        <w:left w:val="none" w:sz="0" w:space="0" w:color="auto"/>
        <w:bottom w:val="none" w:sz="0" w:space="0" w:color="auto"/>
        <w:right w:val="none" w:sz="0" w:space="0" w:color="auto"/>
      </w:divBdr>
    </w:div>
    <w:div w:id="1898780645">
      <w:bodyDiv w:val="1"/>
      <w:marLeft w:val="0"/>
      <w:marRight w:val="0"/>
      <w:marTop w:val="0"/>
      <w:marBottom w:val="0"/>
      <w:divBdr>
        <w:top w:val="none" w:sz="0" w:space="0" w:color="auto"/>
        <w:left w:val="none" w:sz="0" w:space="0" w:color="auto"/>
        <w:bottom w:val="none" w:sz="0" w:space="0" w:color="auto"/>
        <w:right w:val="none" w:sz="0" w:space="0" w:color="auto"/>
      </w:divBdr>
    </w:div>
    <w:div w:id="1905329996">
      <w:bodyDiv w:val="1"/>
      <w:marLeft w:val="0"/>
      <w:marRight w:val="0"/>
      <w:marTop w:val="0"/>
      <w:marBottom w:val="0"/>
      <w:divBdr>
        <w:top w:val="none" w:sz="0" w:space="0" w:color="auto"/>
        <w:left w:val="none" w:sz="0" w:space="0" w:color="auto"/>
        <w:bottom w:val="none" w:sz="0" w:space="0" w:color="auto"/>
        <w:right w:val="none" w:sz="0" w:space="0" w:color="auto"/>
      </w:divBdr>
    </w:div>
    <w:div w:id="1908610658">
      <w:bodyDiv w:val="1"/>
      <w:marLeft w:val="0"/>
      <w:marRight w:val="0"/>
      <w:marTop w:val="0"/>
      <w:marBottom w:val="0"/>
      <w:divBdr>
        <w:top w:val="none" w:sz="0" w:space="0" w:color="auto"/>
        <w:left w:val="none" w:sz="0" w:space="0" w:color="auto"/>
        <w:bottom w:val="none" w:sz="0" w:space="0" w:color="auto"/>
        <w:right w:val="none" w:sz="0" w:space="0" w:color="auto"/>
      </w:divBdr>
    </w:div>
    <w:div w:id="1915704264">
      <w:bodyDiv w:val="1"/>
      <w:marLeft w:val="0"/>
      <w:marRight w:val="0"/>
      <w:marTop w:val="0"/>
      <w:marBottom w:val="0"/>
      <w:divBdr>
        <w:top w:val="none" w:sz="0" w:space="0" w:color="auto"/>
        <w:left w:val="none" w:sz="0" w:space="0" w:color="auto"/>
        <w:bottom w:val="none" w:sz="0" w:space="0" w:color="auto"/>
        <w:right w:val="none" w:sz="0" w:space="0" w:color="auto"/>
      </w:divBdr>
    </w:div>
    <w:div w:id="1947686882">
      <w:bodyDiv w:val="1"/>
      <w:marLeft w:val="0"/>
      <w:marRight w:val="0"/>
      <w:marTop w:val="0"/>
      <w:marBottom w:val="0"/>
      <w:divBdr>
        <w:top w:val="none" w:sz="0" w:space="0" w:color="auto"/>
        <w:left w:val="none" w:sz="0" w:space="0" w:color="auto"/>
        <w:bottom w:val="none" w:sz="0" w:space="0" w:color="auto"/>
        <w:right w:val="none" w:sz="0" w:space="0" w:color="auto"/>
      </w:divBdr>
    </w:div>
    <w:div w:id="1954901786">
      <w:bodyDiv w:val="1"/>
      <w:marLeft w:val="0"/>
      <w:marRight w:val="0"/>
      <w:marTop w:val="0"/>
      <w:marBottom w:val="0"/>
      <w:divBdr>
        <w:top w:val="none" w:sz="0" w:space="0" w:color="auto"/>
        <w:left w:val="none" w:sz="0" w:space="0" w:color="auto"/>
        <w:bottom w:val="none" w:sz="0" w:space="0" w:color="auto"/>
        <w:right w:val="none" w:sz="0" w:space="0" w:color="auto"/>
      </w:divBdr>
    </w:div>
    <w:div w:id="1963461457">
      <w:bodyDiv w:val="1"/>
      <w:marLeft w:val="0"/>
      <w:marRight w:val="0"/>
      <w:marTop w:val="0"/>
      <w:marBottom w:val="0"/>
      <w:divBdr>
        <w:top w:val="none" w:sz="0" w:space="0" w:color="auto"/>
        <w:left w:val="none" w:sz="0" w:space="0" w:color="auto"/>
        <w:bottom w:val="none" w:sz="0" w:space="0" w:color="auto"/>
        <w:right w:val="none" w:sz="0" w:space="0" w:color="auto"/>
      </w:divBdr>
    </w:div>
    <w:div w:id="1969236810">
      <w:bodyDiv w:val="1"/>
      <w:marLeft w:val="0"/>
      <w:marRight w:val="0"/>
      <w:marTop w:val="0"/>
      <w:marBottom w:val="0"/>
      <w:divBdr>
        <w:top w:val="none" w:sz="0" w:space="0" w:color="auto"/>
        <w:left w:val="none" w:sz="0" w:space="0" w:color="auto"/>
        <w:bottom w:val="none" w:sz="0" w:space="0" w:color="auto"/>
        <w:right w:val="none" w:sz="0" w:space="0" w:color="auto"/>
      </w:divBdr>
    </w:div>
    <w:div w:id="1975527817">
      <w:bodyDiv w:val="1"/>
      <w:marLeft w:val="0"/>
      <w:marRight w:val="0"/>
      <w:marTop w:val="0"/>
      <w:marBottom w:val="0"/>
      <w:divBdr>
        <w:top w:val="none" w:sz="0" w:space="0" w:color="auto"/>
        <w:left w:val="none" w:sz="0" w:space="0" w:color="auto"/>
        <w:bottom w:val="none" w:sz="0" w:space="0" w:color="auto"/>
        <w:right w:val="none" w:sz="0" w:space="0" w:color="auto"/>
      </w:divBdr>
    </w:div>
    <w:div w:id="1976596814">
      <w:bodyDiv w:val="1"/>
      <w:marLeft w:val="0"/>
      <w:marRight w:val="0"/>
      <w:marTop w:val="0"/>
      <w:marBottom w:val="0"/>
      <w:divBdr>
        <w:top w:val="none" w:sz="0" w:space="0" w:color="auto"/>
        <w:left w:val="none" w:sz="0" w:space="0" w:color="auto"/>
        <w:bottom w:val="none" w:sz="0" w:space="0" w:color="auto"/>
        <w:right w:val="none" w:sz="0" w:space="0" w:color="auto"/>
      </w:divBdr>
    </w:div>
    <w:div w:id="1977755680">
      <w:bodyDiv w:val="1"/>
      <w:marLeft w:val="0"/>
      <w:marRight w:val="0"/>
      <w:marTop w:val="0"/>
      <w:marBottom w:val="0"/>
      <w:divBdr>
        <w:top w:val="none" w:sz="0" w:space="0" w:color="auto"/>
        <w:left w:val="none" w:sz="0" w:space="0" w:color="auto"/>
        <w:bottom w:val="none" w:sz="0" w:space="0" w:color="auto"/>
        <w:right w:val="none" w:sz="0" w:space="0" w:color="auto"/>
      </w:divBdr>
    </w:div>
    <w:div w:id="1978803173">
      <w:bodyDiv w:val="1"/>
      <w:marLeft w:val="0"/>
      <w:marRight w:val="0"/>
      <w:marTop w:val="0"/>
      <w:marBottom w:val="0"/>
      <w:divBdr>
        <w:top w:val="none" w:sz="0" w:space="0" w:color="auto"/>
        <w:left w:val="none" w:sz="0" w:space="0" w:color="auto"/>
        <w:bottom w:val="none" w:sz="0" w:space="0" w:color="auto"/>
        <w:right w:val="none" w:sz="0" w:space="0" w:color="auto"/>
      </w:divBdr>
    </w:div>
    <w:div w:id="1980303712">
      <w:bodyDiv w:val="1"/>
      <w:marLeft w:val="0"/>
      <w:marRight w:val="0"/>
      <w:marTop w:val="0"/>
      <w:marBottom w:val="0"/>
      <w:divBdr>
        <w:top w:val="none" w:sz="0" w:space="0" w:color="auto"/>
        <w:left w:val="none" w:sz="0" w:space="0" w:color="auto"/>
        <w:bottom w:val="none" w:sz="0" w:space="0" w:color="auto"/>
        <w:right w:val="none" w:sz="0" w:space="0" w:color="auto"/>
      </w:divBdr>
    </w:div>
    <w:div w:id="1998069937">
      <w:bodyDiv w:val="1"/>
      <w:marLeft w:val="0"/>
      <w:marRight w:val="0"/>
      <w:marTop w:val="0"/>
      <w:marBottom w:val="0"/>
      <w:divBdr>
        <w:top w:val="none" w:sz="0" w:space="0" w:color="auto"/>
        <w:left w:val="none" w:sz="0" w:space="0" w:color="auto"/>
        <w:bottom w:val="none" w:sz="0" w:space="0" w:color="auto"/>
        <w:right w:val="none" w:sz="0" w:space="0" w:color="auto"/>
      </w:divBdr>
    </w:div>
    <w:div w:id="1999965351">
      <w:bodyDiv w:val="1"/>
      <w:marLeft w:val="0"/>
      <w:marRight w:val="0"/>
      <w:marTop w:val="0"/>
      <w:marBottom w:val="0"/>
      <w:divBdr>
        <w:top w:val="none" w:sz="0" w:space="0" w:color="auto"/>
        <w:left w:val="none" w:sz="0" w:space="0" w:color="auto"/>
        <w:bottom w:val="none" w:sz="0" w:space="0" w:color="auto"/>
        <w:right w:val="none" w:sz="0" w:space="0" w:color="auto"/>
      </w:divBdr>
    </w:div>
    <w:div w:id="2002658422">
      <w:bodyDiv w:val="1"/>
      <w:marLeft w:val="0"/>
      <w:marRight w:val="0"/>
      <w:marTop w:val="0"/>
      <w:marBottom w:val="0"/>
      <w:divBdr>
        <w:top w:val="none" w:sz="0" w:space="0" w:color="auto"/>
        <w:left w:val="none" w:sz="0" w:space="0" w:color="auto"/>
        <w:bottom w:val="none" w:sz="0" w:space="0" w:color="auto"/>
        <w:right w:val="none" w:sz="0" w:space="0" w:color="auto"/>
      </w:divBdr>
    </w:div>
    <w:div w:id="2005548147">
      <w:bodyDiv w:val="1"/>
      <w:marLeft w:val="0"/>
      <w:marRight w:val="0"/>
      <w:marTop w:val="0"/>
      <w:marBottom w:val="0"/>
      <w:divBdr>
        <w:top w:val="none" w:sz="0" w:space="0" w:color="auto"/>
        <w:left w:val="none" w:sz="0" w:space="0" w:color="auto"/>
        <w:bottom w:val="none" w:sz="0" w:space="0" w:color="auto"/>
        <w:right w:val="none" w:sz="0" w:space="0" w:color="auto"/>
      </w:divBdr>
    </w:div>
    <w:div w:id="2006275358">
      <w:bodyDiv w:val="1"/>
      <w:marLeft w:val="0"/>
      <w:marRight w:val="0"/>
      <w:marTop w:val="0"/>
      <w:marBottom w:val="0"/>
      <w:divBdr>
        <w:top w:val="none" w:sz="0" w:space="0" w:color="auto"/>
        <w:left w:val="none" w:sz="0" w:space="0" w:color="auto"/>
        <w:bottom w:val="none" w:sz="0" w:space="0" w:color="auto"/>
        <w:right w:val="none" w:sz="0" w:space="0" w:color="auto"/>
      </w:divBdr>
    </w:div>
    <w:div w:id="2008898346">
      <w:bodyDiv w:val="1"/>
      <w:marLeft w:val="0"/>
      <w:marRight w:val="0"/>
      <w:marTop w:val="0"/>
      <w:marBottom w:val="0"/>
      <w:divBdr>
        <w:top w:val="none" w:sz="0" w:space="0" w:color="auto"/>
        <w:left w:val="none" w:sz="0" w:space="0" w:color="auto"/>
        <w:bottom w:val="none" w:sz="0" w:space="0" w:color="auto"/>
        <w:right w:val="none" w:sz="0" w:space="0" w:color="auto"/>
      </w:divBdr>
    </w:div>
    <w:div w:id="2015110590">
      <w:bodyDiv w:val="1"/>
      <w:marLeft w:val="0"/>
      <w:marRight w:val="0"/>
      <w:marTop w:val="0"/>
      <w:marBottom w:val="0"/>
      <w:divBdr>
        <w:top w:val="none" w:sz="0" w:space="0" w:color="auto"/>
        <w:left w:val="none" w:sz="0" w:space="0" w:color="auto"/>
        <w:bottom w:val="none" w:sz="0" w:space="0" w:color="auto"/>
        <w:right w:val="none" w:sz="0" w:space="0" w:color="auto"/>
      </w:divBdr>
    </w:div>
    <w:div w:id="2022850786">
      <w:bodyDiv w:val="1"/>
      <w:marLeft w:val="0"/>
      <w:marRight w:val="0"/>
      <w:marTop w:val="0"/>
      <w:marBottom w:val="0"/>
      <w:divBdr>
        <w:top w:val="none" w:sz="0" w:space="0" w:color="auto"/>
        <w:left w:val="none" w:sz="0" w:space="0" w:color="auto"/>
        <w:bottom w:val="none" w:sz="0" w:space="0" w:color="auto"/>
        <w:right w:val="none" w:sz="0" w:space="0" w:color="auto"/>
      </w:divBdr>
    </w:div>
    <w:div w:id="2028822284">
      <w:bodyDiv w:val="1"/>
      <w:marLeft w:val="0"/>
      <w:marRight w:val="0"/>
      <w:marTop w:val="0"/>
      <w:marBottom w:val="0"/>
      <w:divBdr>
        <w:top w:val="none" w:sz="0" w:space="0" w:color="auto"/>
        <w:left w:val="none" w:sz="0" w:space="0" w:color="auto"/>
        <w:bottom w:val="none" w:sz="0" w:space="0" w:color="auto"/>
        <w:right w:val="none" w:sz="0" w:space="0" w:color="auto"/>
      </w:divBdr>
    </w:div>
    <w:div w:id="2034839877">
      <w:bodyDiv w:val="1"/>
      <w:marLeft w:val="0"/>
      <w:marRight w:val="0"/>
      <w:marTop w:val="0"/>
      <w:marBottom w:val="0"/>
      <w:divBdr>
        <w:top w:val="none" w:sz="0" w:space="0" w:color="auto"/>
        <w:left w:val="none" w:sz="0" w:space="0" w:color="auto"/>
        <w:bottom w:val="none" w:sz="0" w:space="0" w:color="auto"/>
        <w:right w:val="none" w:sz="0" w:space="0" w:color="auto"/>
      </w:divBdr>
    </w:div>
    <w:div w:id="2037266431">
      <w:bodyDiv w:val="1"/>
      <w:marLeft w:val="0"/>
      <w:marRight w:val="0"/>
      <w:marTop w:val="0"/>
      <w:marBottom w:val="0"/>
      <w:divBdr>
        <w:top w:val="none" w:sz="0" w:space="0" w:color="auto"/>
        <w:left w:val="none" w:sz="0" w:space="0" w:color="auto"/>
        <w:bottom w:val="none" w:sz="0" w:space="0" w:color="auto"/>
        <w:right w:val="none" w:sz="0" w:space="0" w:color="auto"/>
      </w:divBdr>
    </w:div>
    <w:div w:id="2037734623">
      <w:bodyDiv w:val="1"/>
      <w:marLeft w:val="0"/>
      <w:marRight w:val="0"/>
      <w:marTop w:val="0"/>
      <w:marBottom w:val="0"/>
      <w:divBdr>
        <w:top w:val="none" w:sz="0" w:space="0" w:color="auto"/>
        <w:left w:val="none" w:sz="0" w:space="0" w:color="auto"/>
        <w:bottom w:val="none" w:sz="0" w:space="0" w:color="auto"/>
        <w:right w:val="none" w:sz="0" w:space="0" w:color="auto"/>
      </w:divBdr>
    </w:div>
    <w:div w:id="2038581443">
      <w:bodyDiv w:val="1"/>
      <w:marLeft w:val="0"/>
      <w:marRight w:val="0"/>
      <w:marTop w:val="0"/>
      <w:marBottom w:val="0"/>
      <w:divBdr>
        <w:top w:val="none" w:sz="0" w:space="0" w:color="auto"/>
        <w:left w:val="none" w:sz="0" w:space="0" w:color="auto"/>
        <w:bottom w:val="none" w:sz="0" w:space="0" w:color="auto"/>
        <w:right w:val="none" w:sz="0" w:space="0" w:color="auto"/>
      </w:divBdr>
    </w:div>
    <w:div w:id="2046562355">
      <w:bodyDiv w:val="1"/>
      <w:marLeft w:val="0"/>
      <w:marRight w:val="0"/>
      <w:marTop w:val="0"/>
      <w:marBottom w:val="0"/>
      <w:divBdr>
        <w:top w:val="none" w:sz="0" w:space="0" w:color="auto"/>
        <w:left w:val="none" w:sz="0" w:space="0" w:color="auto"/>
        <w:bottom w:val="none" w:sz="0" w:space="0" w:color="auto"/>
        <w:right w:val="none" w:sz="0" w:space="0" w:color="auto"/>
      </w:divBdr>
    </w:div>
    <w:div w:id="2050450253">
      <w:bodyDiv w:val="1"/>
      <w:marLeft w:val="0"/>
      <w:marRight w:val="0"/>
      <w:marTop w:val="0"/>
      <w:marBottom w:val="0"/>
      <w:divBdr>
        <w:top w:val="none" w:sz="0" w:space="0" w:color="auto"/>
        <w:left w:val="none" w:sz="0" w:space="0" w:color="auto"/>
        <w:bottom w:val="none" w:sz="0" w:space="0" w:color="auto"/>
        <w:right w:val="none" w:sz="0" w:space="0" w:color="auto"/>
      </w:divBdr>
    </w:div>
    <w:div w:id="2060862121">
      <w:bodyDiv w:val="1"/>
      <w:marLeft w:val="0"/>
      <w:marRight w:val="0"/>
      <w:marTop w:val="0"/>
      <w:marBottom w:val="0"/>
      <w:divBdr>
        <w:top w:val="none" w:sz="0" w:space="0" w:color="auto"/>
        <w:left w:val="none" w:sz="0" w:space="0" w:color="auto"/>
        <w:bottom w:val="none" w:sz="0" w:space="0" w:color="auto"/>
        <w:right w:val="none" w:sz="0" w:space="0" w:color="auto"/>
      </w:divBdr>
    </w:div>
    <w:div w:id="2063558639">
      <w:bodyDiv w:val="1"/>
      <w:marLeft w:val="0"/>
      <w:marRight w:val="0"/>
      <w:marTop w:val="0"/>
      <w:marBottom w:val="0"/>
      <w:divBdr>
        <w:top w:val="none" w:sz="0" w:space="0" w:color="auto"/>
        <w:left w:val="none" w:sz="0" w:space="0" w:color="auto"/>
        <w:bottom w:val="none" w:sz="0" w:space="0" w:color="auto"/>
        <w:right w:val="none" w:sz="0" w:space="0" w:color="auto"/>
      </w:divBdr>
    </w:div>
    <w:div w:id="2064019548">
      <w:bodyDiv w:val="1"/>
      <w:marLeft w:val="0"/>
      <w:marRight w:val="0"/>
      <w:marTop w:val="0"/>
      <w:marBottom w:val="0"/>
      <w:divBdr>
        <w:top w:val="none" w:sz="0" w:space="0" w:color="auto"/>
        <w:left w:val="none" w:sz="0" w:space="0" w:color="auto"/>
        <w:bottom w:val="none" w:sz="0" w:space="0" w:color="auto"/>
        <w:right w:val="none" w:sz="0" w:space="0" w:color="auto"/>
      </w:divBdr>
    </w:div>
    <w:div w:id="2071069963">
      <w:bodyDiv w:val="1"/>
      <w:marLeft w:val="0"/>
      <w:marRight w:val="0"/>
      <w:marTop w:val="0"/>
      <w:marBottom w:val="0"/>
      <w:divBdr>
        <w:top w:val="none" w:sz="0" w:space="0" w:color="auto"/>
        <w:left w:val="none" w:sz="0" w:space="0" w:color="auto"/>
        <w:bottom w:val="none" w:sz="0" w:space="0" w:color="auto"/>
        <w:right w:val="none" w:sz="0" w:space="0" w:color="auto"/>
      </w:divBdr>
    </w:div>
    <w:div w:id="2072969414">
      <w:bodyDiv w:val="1"/>
      <w:marLeft w:val="0"/>
      <w:marRight w:val="0"/>
      <w:marTop w:val="0"/>
      <w:marBottom w:val="0"/>
      <w:divBdr>
        <w:top w:val="none" w:sz="0" w:space="0" w:color="auto"/>
        <w:left w:val="none" w:sz="0" w:space="0" w:color="auto"/>
        <w:bottom w:val="none" w:sz="0" w:space="0" w:color="auto"/>
        <w:right w:val="none" w:sz="0" w:space="0" w:color="auto"/>
      </w:divBdr>
    </w:div>
    <w:div w:id="2081902043">
      <w:bodyDiv w:val="1"/>
      <w:marLeft w:val="0"/>
      <w:marRight w:val="0"/>
      <w:marTop w:val="0"/>
      <w:marBottom w:val="0"/>
      <w:divBdr>
        <w:top w:val="none" w:sz="0" w:space="0" w:color="auto"/>
        <w:left w:val="none" w:sz="0" w:space="0" w:color="auto"/>
        <w:bottom w:val="none" w:sz="0" w:space="0" w:color="auto"/>
        <w:right w:val="none" w:sz="0" w:space="0" w:color="auto"/>
      </w:divBdr>
    </w:div>
    <w:div w:id="2082871844">
      <w:bodyDiv w:val="1"/>
      <w:marLeft w:val="0"/>
      <w:marRight w:val="0"/>
      <w:marTop w:val="0"/>
      <w:marBottom w:val="0"/>
      <w:divBdr>
        <w:top w:val="none" w:sz="0" w:space="0" w:color="auto"/>
        <w:left w:val="none" w:sz="0" w:space="0" w:color="auto"/>
        <w:bottom w:val="none" w:sz="0" w:space="0" w:color="auto"/>
        <w:right w:val="none" w:sz="0" w:space="0" w:color="auto"/>
      </w:divBdr>
    </w:div>
    <w:div w:id="2084637377">
      <w:bodyDiv w:val="1"/>
      <w:marLeft w:val="0"/>
      <w:marRight w:val="0"/>
      <w:marTop w:val="0"/>
      <w:marBottom w:val="0"/>
      <w:divBdr>
        <w:top w:val="none" w:sz="0" w:space="0" w:color="auto"/>
        <w:left w:val="none" w:sz="0" w:space="0" w:color="auto"/>
        <w:bottom w:val="none" w:sz="0" w:space="0" w:color="auto"/>
        <w:right w:val="none" w:sz="0" w:space="0" w:color="auto"/>
      </w:divBdr>
    </w:div>
    <w:div w:id="2095124423">
      <w:bodyDiv w:val="1"/>
      <w:marLeft w:val="0"/>
      <w:marRight w:val="0"/>
      <w:marTop w:val="0"/>
      <w:marBottom w:val="0"/>
      <w:divBdr>
        <w:top w:val="none" w:sz="0" w:space="0" w:color="auto"/>
        <w:left w:val="none" w:sz="0" w:space="0" w:color="auto"/>
        <w:bottom w:val="none" w:sz="0" w:space="0" w:color="auto"/>
        <w:right w:val="none" w:sz="0" w:space="0" w:color="auto"/>
      </w:divBdr>
    </w:div>
    <w:div w:id="2108769073">
      <w:bodyDiv w:val="1"/>
      <w:marLeft w:val="0"/>
      <w:marRight w:val="0"/>
      <w:marTop w:val="0"/>
      <w:marBottom w:val="0"/>
      <w:divBdr>
        <w:top w:val="none" w:sz="0" w:space="0" w:color="auto"/>
        <w:left w:val="none" w:sz="0" w:space="0" w:color="auto"/>
        <w:bottom w:val="none" w:sz="0" w:space="0" w:color="auto"/>
        <w:right w:val="none" w:sz="0" w:space="0" w:color="auto"/>
      </w:divBdr>
    </w:div>
    <w:div w:id="2110539602">
      <w:bodyDiv w:val="1"/>
      <w:marLeft w:val="0"/>
      <w:marRight w:val="0"/>
      <w:marTop w:val="0"/>
      <w:marBottom w:val="0"/>
      <w:divBdr>
        <w:top w:val="none" w:sz="0" w:space="0" w:color="auto"/>
        <w:left w:val="none" w:sz="0" w:space="0" w:color="auto"/>
        <w:bottom w:val="none" w:sz="0" w:space="0" w:color="auto"/>
        <w:right w:val="none" w:sz="0" w:space="0" w:color="auto"/>
      </w:divBdr>
    </w:div>
    <w:div w:id="2118482613">
      <w:bodyDiv w:val="1"/>
      <w:marLeft w:val="0"/>
      <w:marRight w:val="0"/>
      <w:marTop w:val="0"/>
      <w:marBottom w:val="0"/>
      <w:divBdr>
        <w:top w:val="none" w:sz="0" w:space="0" w:color="auto"/>
        <w:left w:val="none" w:sz="0" w:space="0" w:color="auto"/>
        <w:bottom w:val="none" w:sz="0" w:space="0" w:color="auto"/>
        <w:right w:val="none" w:sz="0" w:space="0" w:color="auto"/>
      </w:divBdr>
    </w:div>
    <w:div w:id="2125229799">
      <w:bodyDiv w:val="1"/>
      <w:marLeft w:val="0"/>
      <w:marRight w:val="0"/>
      <w:marTop w:val="0"/>
      <w:marBottom w:val="0"/>
      <w:divBdr>
        <w:top w:val="none" w:sz="0" w:space="0" w:color="auto"/>
        <w:left w:val="none" w:sz="0" w:space="0" w:color="auto"/>
        <w:bottom w:val="none" w:sz="0" w:space="0" w:color="auto"/>
        <w:right w:val="none" w:sz="0" w:space="0" w:color="auto"/>
      </w:divBdr>
    </w:div>
    <w:div w:id="213097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41C7B-46C4-40E6-BD58-0AD1DFE9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39532</Words>
  <Characters>225338</Characters>
  <Application>Microsoft Office Word</Application>
  <DocSecurity>0</DocSecurity>
  <Lines>1877</Lines>
  <Paragraphs>528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amihajlovic</dc:creator>
  <cp:lastModifiedBy>mira.ristic</cp:lastModifiedBy>
  <cp:revision>2</cp:revision>
  <cp:lastPrinted>2023-12-18T12:41:00Z</cp:lastPrinted>
  <dcterms:created xsi:type="dcterms:W3CDTF">2023-12-28T08:13:00Z</dcterms:created>
  <dcterms:modified xsi:type="dcterms:W3CDTF">2023-12-28T08:13:00Z</dcterms:modified>
</cp:coreProperties>
</file>