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190" w:rsidRDefault="008D6190" w:rsidP="008D6190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ПРИЈЕДЛОГ</w:t>
      </w:r>
    </w:p>
    <w:p w:rsidR="008D6190" w:rsidRDefault="008D6190" w:rsidP="008D6190">
      <w:pPr>
        <w:jc w:val="both"/>
        <w:rPr>
          <w:lang w:val="sr-Cyrl-BA"/>
        </w:rPr>
      </w:pPr>
      <w:r>
        <w:rPr>
          <w:lang w:val="sr-Cyrl-BA"/>
        </w:rPr>
        <w:t xml:space="preserve">На основу члана </w:t>
      </w:r>
      <w:r>
        <w:t>25.</w:t>
      </w:r>
      <w:r>
        <w:rPr>
          <w:lang w:val="sr-Cyrl-BA"/>
        </w:rPr>
        <w:t xml:space="preserve">став 1.тачка 5.Закона о експропријацији ("Службени гласник РС" број 112/06; 37/07;66/08;110/08;106/10;121/10;2/15; и 79/15), члана 39.Закона о локалној самоуправи ("Службени гласник Републике Српске ", број 97/16) и члана 39.став 2.тачка 28)Статута општине Бијељина ("Службени гласник Града Бијељина ", број 9/17), Скупштина Града Бијељина , на својој -----------сједници одржаној дана -------------2021. године , донијела је </w:t>
      </w:r>
    </w:p>
    <w:p w:rsidR="008D6190" w:rsidRDefault="008D6190" w:rsidP="008D6190"/>
    <w:p w:rsidR="008D6190" w:rsidRDefault="008D6190" w:rsidP="008D6190">
      <w:pPr>
        <w:rPr>
          <w:lang w:val="sr-Cyrl-BA"/>
        </w:rPr>
      </w:pPr>
      <w:r>
        <w:rPr>
          <w:lang w:val="sr-Cyrl-BA"/>
        </w:rPr>
        <w:t xml:space="preserve">                                                       </w:t>
      </w:r>
    </w:p>
    <w:p w:rsidR="008D6190" w:rsidRDefault="008D6190" w:rsidP="008D6190">
      <w:pPr>
        <w:rPr>
          <w:lang w:val="sr-Cyrl-BA"/>
        </w:rPr>
      </w:pPr>
    </w:p>
    <w:p w:rsidR="008D6190" w:rsidRDefault="008D6190" w:rsidP="008D6190">
      <w:pPr>
        <w:rPr>
          <w:lang w:val="sr-Cyrl-BA"/>
        </w:rPr>
      </w:pPr>
    </w:p>
    <w:p w:rsidR="008D6190" w:rsidRDefault="008D6190" w:rsidP="008D6190">
      <w:pPr>
        <w:rPr>
          <w:lang w:val="sr-Cyrl-BA"/>
        </w:rPr>
      </w:pPr>
    </w:p>
    <w:p w:rsidR="008D6190" w:rsidRDefault="008D6190" w:rsidP="008D6190">
      <w:pPr>
        <w:jc w:val="center"/>
        <w:rPr>
          <w:lang w:val="sr-Cyrl-BA"/>
        </w:rPr>
      </w:pPr>
    </w:p>
    <w:p w:rsidR="008D6190" w:rsidRDefault="008D6190" w:rsidP="008D6190">
      <w:pPr>
        <w:jc w:val="center"/>
        <w:rPr>
          <w:lang w:val="sr-Cyrl-BA"/>
        </w:rPr>
      </w:pPr>
      <w:r>
        <w:rPr>
          <w:lang w:val="sr-Cyrl-BA"/>
        </w:rPr>
        <w:t>ОДЛУКУ</w:t>
      </w:r>
    </w:p>
    <w:p w:rsidR="008D6190" w:rsidRDefault="008D6190" w:rsidP="008D6190">
      <w:pPr>
        <w:jc w:val="center"/>
      </w:pPr>
    </w:p>
    <w:p w:rsidR="008D6190" w:rsidRPr="00401E3E" w:rsidRDefault="008D6190" w:rsidP="008D6190">
      <w:pPr>
        <w:jc w:val="both"/>
      </w:pPr>
      <w:r>
        <w:rPr>
          <w:lang w:val="sr-Cyrl-BA"/>
        </w:rPr>
        <w:t xml:space="preserve">О ОБЕЗБЈЕЂИВАЊУ ГАРАНЦИЈЕ ОД БАНКЕ ЗА ПРОВОЂЕЊЕ ПОСТУПКА ЕКСПРОПРИЈАЦИЈЕ ЗА </w:t>
      </w:r>
      <w:r w:rsidR="00401E3E">
        <w:rPr>
          <w:lang w:val="sr-Cyrl-RS"/>
        </w:rPr>
        <w:t>ИЗГРАДЊУ ОБЈЕКТА У ОБЛАСТИ СПОРТА-ИСТОЧНА ТРИБИНА У СКЛОПУ КОПЛЕКСА СТАДИОНА „РАДНИК“ У БИЈЕЉИНИ</w:t>
      </w:r>
    </w:p>
    <w:p w:rsidR="008D6190" w:rsidRDefault="008D6190" w:rsidP="008D6190">
      <w:pPr>
        <w:jc w:val="center"/>
        <w:rPr>
          <w:lang w:val="sr-Latn-BA"/>
        </w:rPr>
      </w:pPr>
    </w:p>
    <w:p w:rsidR="008D6190" w:rsidRDefault="008D6190" w:rsidP="008D6190">
      <w:pPr>
        <w:jc w:val="center"/>
        <w:rPr>
          <w:lang w:val="sr-Latn-BA"/>
        </w:rPr>
      </w:pPr>
    </w:p>
    <w:p w:rsidR="008D6190" w:rsidRDefault="008D6190" w:rsidP="008D6190">
      <w:pPr>
        <w:jc w:val="center"/>
        <w:rPr>
          <w:lang w:val="sr-Latn-BA"/>
        </w:rPr>
      </w:pPr>
    </w:p>
    <w:p w:rsidR="008D6190" w:rsidRDefault="008D6190" w:rsidP="008D6190">
      <w:pPr>
        <w:jc w:val="center"/>
        <w:rPr>
          <w:lang w:val="sr-Latn-BA"/>
        </w:rPr>
      </w:pPr>
      <w:r>
        <w:rPr>
          <w:lang w:val="sr-Latn-BA"/>
        </w:rPr>
        <w:t>I</w:t>
      </w:r>
    </w:p>
    <w:p w:rsidR="008D6190" w:rsidRDefault="008D6190" w:rsidP="008D6190">
      <w:pPr>
        <w:rPr>
          <w:lang w:val="sr-Cyrl-BA"/>
        </w:rPr>
      </w:pPr>
    </w:p>
    <w:p w:rsidR="008D6190" w:rsidRPr="00401E3E" w:rsidRDefault="008D6190" w:rsidP="008D6190">
      <w:pPr>
        <w:jc w:val="both"/>
        <w:rPr>
          <w:b/>
          <w:lang w:val="sr-Cyrl-RS"/>
        </w:rPr>
      </w:pPr>
      <w:r>
        <w:rPr>
          <w:lang w:val="sr-Cyrl-BA"/>
        </w:rPr>
        <w:t xml:space="preserve">Град  Бијељина обезбиједиће  Гаранцију од Нове банке ад Бања Лука   у износу од </w:t>
      </w:r>
      <w:r w:rsidR="00401E3E">
        <w:rPr>
          <w:lang w:val="sr-Cyrl-RS"/>
        </w:rPr>
        <w:t>450.000,00</w:t>
      </w:r>
      <w:r>
        <w:rPr>
          <w:lang w:val="sr-Cyrl-BA"/>
        </w:rPr>
        <w:t>КМ</w:t>
      </w:r>
      <w:r>
        <w:rPr>
          <w:b/>
          <w:bCs/>
          <w:lang w:val="sr-Cyrl-BA"/>
        </w:rPr>
        <w:t xml:space="preserve">, </w:t>
      </w:r>
      <w:r>
        <w:rPr>
          <w:lang w:val="sr-Cyrl-BA"/>
        </w:rPr>
        <w:t>у складу са  Одлуком о  утврђивања општег</w:t>
      </w:r>
      <w:r w:rsidR="00401E3E">
        <w:rPr>
          <w:lang w:val="sr-Cyrl-BA"/>
        </w:rPr>
        <w:t xml:space="preserve"> интереса број 04/1-012-2-2303/19 од 06.09.2019</w:t>
      </w:r>
      <w:r>
        <w:rPr>
          <w:lang w:val="sr-Cyrl-BA"/>
        </w:rPr>
        <w:t>. године; Одлуком Скупштине Града  б</w:t>
      </w:r>
      <w:r w:rsidR="00401E3E">
        <w:rPr>
          <w:lang w:val="sr-Cyrl-BA"/>
        </w:rPr>
        <w:t>рој 01-022-52/19</w:t>
      </w:r>
      <w:r>
        <w:rPr>
          <w:lang w:val="sr-Cyrl-BA"/>
        </w:rPr>
        <w:t xml:space="preserve"> од </w:t>
      </w:r>
      <w:r w:rsidR="00401E3E">
        <w:rPr>
          <w:lang w:val="sr-Cyrl-BA"/>
        </w:rPr>
        <w:t>26.06.2019</w:t>
      </w:r>
      <w:r>
        <w:rPr>
          <w:lang w:val="sr-Cyrl-BA"/>
        </w:rPr>
        <w:t>. године; и Процјеном ЈП "Дирекција за развој и изградњу града " доо Бијељина  број: И-</w:t>
      </w:r>
      <w:r w:rsidR="00401E3E">
        <w:rPr>
          <w:lang w:val="sr-Cyrl-RS"/>
        </w:rPr>
        <w:t>563/19</w:t>
      </w:r>
      <w:r>
        <w:rPr>
          <w:lang w:val="sr-Cyrl-RS"/>
        </w:rPr>
        <w:t xml:space="preserve"> од 1</w:t>
      </w:r>
      <w:r w:rsidR="00401E3E">
        <w:rPr>
          <w:lang w:val="sr-Cyrl-RS"/>
        </w:rPr>
        <w:t>9.08.2019</w:t>
      </w:r>
      <w:r>
        <w:rPr>
          <w:lang w:val="sr-Cyrl-RS"/>
        </w:rPr>
        <w:t>. године</w:t>
      </w:r>
      <w:r w:rsidR="00401E3E">
        <w:rPr>
          <w:lang w:val="sr-Cyrl-RS"/>
        </w:rPr>
        <w:t xml:space="preserve">, </w:t>
      </w:r>
      <w:r w:rsidR="00401E3E" w:rsidRPr="00401E3E">
        <w:rPr>
          <w:b/>
          <w:lang w:val="sr-Cyrl-RS"/>
        </w:rPr>
        <w:t>ради спровођења поступка експропријације у сврху изградње објекта у области спорта –источна трибина у склопу комплекса стадиона „Радник“ у Бијељини.</w:t>
      </w:r>
    </w:p>
    <w:p w:rsidR="008D6190" w:rsidRPr="00401E3E" w:rsidRDefault="008D6190" w:rsidP="008D6190">
      <w:pPr>
        <w:jc w:val="center"/>
        <w:rPr>
          <w:b/>
          <w:lang w:val="sr-Latn-BA"/>
        </w:rPr>
      </w:pPr>
    </w:p>
    <w:p w:rsidR="008D6190" w:rsidRDefault="008D6190" w:rsidP="008D6190">
      <w:pPr>
        <w:jc w:val="both"/>
        <w:rPr>
          <w:lang w:val="sr-Latn-BA"/>
        </w:rPr>
      </w:pPr>
    </w:p>
    <w:p w:rsidR="008D6190" w:rsidRDefault="008D6190" w:rsidP="008D6190">
      <w:pPr>
        <w:jc w:val="center"/>
        <w:rPr>
          <w:lang w:val="sr-Latn-BA"/>
        </w:rPr>
      </w:pPr>
    </w:p>
    <w:p w:rsidR="008D6190" w:rsidRDefault="008D6190" w:rsidP="008D6190">
      <w:pPr>
        <w:jc w:val="center"/>
        <w:rPr>
          <w:lang w:val="sr-Cyrl-BA"/>
        </w:rPr>
      </w:pPr>
      <w:r>
        <w:rPr>
          <w:lang w:val="sr-Cyrl-BA"/>
        </w:rPr>
        <w:t>II</w:t>
      </w:r>
    </w:p>
    <w:p w:rsidR="008D6190" w:rsidRDefault="008D6190" w:rsidP="008D6190">
      <w:pPr>
        <w:jc w:val="center"/>
        <w:rPr>
          <w:lang w:val="sr-Cyrl-BA"/>
        </w:rPr>
      </w:pPr>
    </w:p>
    <w:p w:rsidR="008D6190" w:rsidRDefault="008D6190" w:rsidP="008D6190">
      <w:pPr>
        <w:jc w:val="both"/>
        <w:rPr>
          <w:lang w:val="sr-Cyrl-BA"/>
        </w:rPr>
      </w:pPr>
    </w:p>
    <w:p w:rsidR="008D6190" w:rsidRDefault="008D6190" w:rsidP="008D6190">
      <w:pPr>
        <w:jc w:val="both"/>
        <w:rPr>
          <w:lang w:val="sr-Cyrl-BA"/>
        </w:rPr>
      </w:pPr>
      <w:r>
        <w:rPr>
          <w:lang w:val="sr-Cyrl-BA"/>
        </w:rPr>
        <w:t xml:space="preserve">Нова банка ад Бања Лука  ће   издати гаранцију по следећим условима: </w:t>
      </w:r>
    </w:p>
    <w:p w:rsidR="008D6190" w:rsidRDefault="008D6190" w:rsidP="008D6190">
      <w:pPr>
        <w:jc w:val="both"/>
        <w:rPr>
          <w:lang w:val="sr-Cyrl-BA"/>
        </w:rPr>
      </w:pPr>
      <w:r>
        <w:rPr>
          <w:lang w:val="sr-Cyrl-BA"/>
        </w:rPr>
        <w:t>-накнада 0,50%</w:t>
      </w:r>
      <w:r w:rsidR="00401E3E">
        <w:rPr>
          <w:lang w:val="sr-Cyrl-BA"/>
        </w:rPr>
        <w:t xml:space="preserve"> једнократно што износи 2.250</w:t>
      </w:r>
      <w:r>
        <w:rPr>
          <w:lang w:val="sr-Cyrl-BA"/>
        </w:rPr>
        <w:t>,00КМ и 0,</w:t>
      </w:r>
      <w:r w:rsidR="0038206C">
        <w:rPr>
          <w:lang w:val="sr-Cyrl-BA"/>
        </w:rPr>
        <w:t>50% по кварталу,што износи 9.000,00КМ, укупно 11.250</w:t>
      </w:r>
      <w:r>
        <w:rPr>
          <w:lang w:val="sr-Cyrl-BA"/>
        </w:rPr>
        <w:t>,00КМ.</w:t>
      </w:r>
    </w:p>
    <w:p w:rsidR="008D6190" w:rsidRDefault="008D6190" w:rsidP="008D6190">
      <w:pPr>
        <w:jc w:val="both"/>
        <w:rPr>
          <w:lang w:val="sr-Latn-BA"/>
        </w:rPr>
      </w:pPr>
      <w:r>
        <w:rPr>
          <w:lang w:val="sr-Latn-BA"/>
        </w:rPr>
        <w:t xml:space="preserve">Корисник Гаранције: Републичка геодетска управа </w:t>
      </w:r>
    </w:p>
    <w:p w:rsidR="008D6190" w:rsidRDefault="008D6190" w:rsidP="008D6190">
      <w:pPr>
        <w:jc w:val="both"/>
        <w:rPr>
          <w:lang w:val="sr-Latn-BA"/>
        </w:rPr>
      </w:pPr>
      <w:r>
        <w:rPr>
          <w:lang w:val="sr-Latn-BA"/>
        </w:rPr>
        <w:t xml:space="preserve">Рок важења Гаранције  : 1 година </w:t>
      </w:r>
    </w:p>
    <w:p w:rsidR="008D6190" w:rsidRDefault="008D6190" w:rsidP="008D6190">
      <w:pPr>
        <w:jc w:val="center"/>
        <w:rPr>
          <w:lang w:val="sr-Latn-BA"/>
        </w:rPr>
      </w:pPr>
    </w:p>
    <w:p w:rsidR="008D6190" w:rsidRDefault="008D6190" w:rsidP="008D6190">
      <w:pPr>
        <w:rPr>
          <w:lang w:val="sr-Cyrl-BA"/>
        </w:rPr>
      </w:pPr>
    </w:p>
    <w:p w:rsidR="008D6190" w:rsidRDefault="008D6190" w:rsidP="008D6190">
      <w:pPr>
        <w:jc w:val="center"/>
        <w:rPr>
          <w:lang w:val="sr-Cyrl-BA"/>
        </w:rPr>
      </w:pPr>
      <w:r>
        <w:rPr>
          <w:lang w:val="sr-Cyrl-BA"/>
        </w:rPr>
        <w:t>III</w:t>
      </w:r>
    </w:p>
    <w:p w:rsidR="008D6190" w:rsidRDefault="008D6190" w:rsidP="008D6190">
      <w:pPr>
        <w:jc w:val="both"/>
        <w:rPr>
          <w:lang w:val="sr-Cyrl-BA"/>
        </w:rPr>
      </w:pPr>
    </w:p>
    <w:p w:rsidR="008D6190" w:rsidRDefault="008D6190" w:rsidP="008D6190">
      <w:pPr>
        <w:rPr>
          <w:b/>
          <w:bCs/>
          <w:lang w:val="sr-Cyrl-BA"/>
        </w:rPr>
      </w:pPr>
    </w:p>
    <w:p w:rsidR="008D6190" w:rsidRDefault="008D6190" w:rsidP="008D6190">
      <w:pPr>
        <w:jc w:val="both"/>
        <w:rPr>
          <w:lang w:val="sr-Cyrl-BA"/>
        </w:rPr>
      </w:pPr>
      <w:r>
        <w:rPr>
          <w:lang w:val="sr-Cyrl-BA"/>
        </w:rPr>
        <w:t>Задужује се Градоначелник Града Бијељина да обезбиједи извршење ове Одлуке .</w:t>
      </w:r>
    </w:p>
    <w:p w:rsidR="008D6190" w:rsidRDefault="008D6190" w:rsidP="008D6190">
      <w:pPr>
        <w:jc w:val="center"/>
        <w:rPr>
          <w:lang w:val="sr-Latn-BA"/>
        </w:rPr>
      </w:pPr>
    </w:p>
    <w:p w:rsidR="008D6190" w:rsidRDefault="008D6190" w:rsidP="008D6190">
      <w:pPr>
        <w:jc w:val="center"/>
        <w:rPr>
          <w:lang w:val="sr-Latn-BA"/>
        </w:rPr>
      </w:pPr>
      <w:r>
        <w:rPr>
          <w:lang w:val="sr-Latn-BA"/>
        </w:rPr>
        <w:t>IV</w:t>
      </w:r>
    </w:p>
    <w:p w:rsidR="008D6190" w:rsidRDefault="008D6190" w:rsidP="008D6190">
      <w:pPr>
        <w:rPr>
          <w:lang w:val="sr-Latn-BA"/>
        </w:rPr>
      </w:pPr>
    </w:p>
    <w:p w:rsidR="008D6190" w:rsidRDefault="008D6190" w:rsidP="008D6190">
      <w:pPr>
        <w:jc w:val="both"/>
        <w:rPr>
          <w:lang w:val="sr-Cyrl-BA"/>
        </w:rPr>
      </w:pPr>
    </w:p>
    <w:p w:rsidR="008D6190" w:rsidRDefault="008D6190" w:rsidP="008D6190">
      <w:pPr>
        <w:jc w:val="both"/>
        <w:rPr>
          <w:lang w:val="sr-Cyrl-BA"/>
        </w:rPr>
      </w:pPr>
    </w:p>
    <w:p w:rsidR="008D6190" w:rsidRDefault="008D6190" w:rsidP="008D6190">
      <w:pPr>
        <w:jc w:val="both"/>
        <w:rPr>
          <w:lang w:val="sr-Cyrl-BA"/>
        </w:rPr>
      </w:pPr>
      <w:r>
        <w:rPr>
          <w:lang w:val="sr-Cyrl-BA"/>
        </w:rPr>
        <w:t>Одлука ступа на снагу осмог дана од дана објављиваља   у Службеном гласнику Града Бијељина.</w:t>
      </w:r>
    </w:p>
    <w:p w:rsidR="008D6190" w:rsidRDefault="008D6190" w:rsidP="008D6190">
      <w:pPr>
        <w:jc w:val="both"/>
        <w:rPr>
          <w:lang w:val="sr-Cyrl-BA"/>
        </w:rPr>
      </w:pPr>
    </w:p>
    <w:p w:rsidR="008D6190" w:rsidRDefault="008D6190" w:rsidP="008D6190">
      <w:pPr>
        <w:rPr>
          <w:b/>
          <w:bCs/>
          <w:lang w:val="sr-Cyrl-BA"/>
        </w:rPr>
      </w:pPr>
      <w:r>
        <w:rPr>
          <w:b/>
          <w:bCs/>
          <w:lang w:val="sr-Cyrl-BA"/>
        </w:rPr>
        <w:t xml:space="preserve">                                   </w:t>
      </w:r>
    </w:p>
    <w:p w:rsidR="008D6190" w:rsidRDefault="008D6190" w:rsidP="008D6190">
      <w:pPr>
        <w:rPr>
          <w:b/>
          <w:bCs/>
          <w:lang w:val="sr-Cyrl-BA"/>
        </w:rPr>
      </w:pPr>
    </w:p>
    <w:p w:rsidR="008D6190" w:rsidRDefault="008D6190" w:rsidP="008D6190">
      <w:pPr>
        <w:rPr>
          <w:b/>
          <w:bCs/>
          <w:lang w:val="sr-Cyrl-BA"/>
        </w:rPr>
      </w:pPr>
    </w:p>
    <w:p w:rsidR="008D6190" w:rsidRDefault="008D6190" w:rsidP="008D6190">
      <w:pPr>
        <w:rPr>
          <w:b/>
          <w:bCs/>
          <w:lang w:val="sr-Cyrl-BA"/>
        </w:rPr>
      </w:pPr>
    </w:p>
    <w:p w:rsidR="008D6190" w:rsidRDefault="008D6190" w:rsidP="008D6190">
      <w:pPr>
        <w:jc w:val="center"/>
        <w:rPr>
          <w:lang w:val="sr-Cyrl-BA"/>
        </w:rPr>
      </w:pPr>
      <w:r>
        <w:rPr>
          <w:lang w:val="sr-Cyrl-BA"/>
        </w:rPr>
        <w:t>СКУПШТИНА ГРАДА  БИЈЕЉИНА</w:t>
      </w:r>
    </w:p>
    <w:p w:rsidR="008D6190" w:rsidRDefault="008D6190" w:rsidP="008D6190">
      <w:pPr>
        <w:jc w:val="center"/>
        <w:rPr>
          <w:lang w:val="sr-Cyrl-BA"/>
        </w:rPr>
      </w:pPr>
    </w:p>
    <w:p w:rsidR="008D6190" w:rsidRDefault="008D6190" w:rsidP="008D6190">
      <w:pPr>
        <w:jc w:val="both"/>
        <w:rPr>
          <w:lang w:val="sr-Cyrl-BA"/>
        </w:rPr>
      </w:pPr>
    </w:p>
    <w:p w:rsidR="008D6190" w:rsidRDefault="008D6190" w:rsidP="008D6190">
      <w:pPr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ПРЕДСЈЕДНИК</w:t>
      </w:r>
    </w:p>
    <w:p w:rsidR="008D6190" w:rsidRDefault="008D6190" w:rsidP="008D6190">
      <w:pPr>
        <w:jc w:val="both"/>
        <w:rPr>
          <w:lang w:val="sr-Cyrl-BA"/>
        </w:rPr>
      </w:pPr>
      <w:r>
        <w:rPr>
          <w:lang w:val="sr-Cyrl-BA"/>
        </w:rPr>
        <w:t xml:space="preserve">Број :                                                                  СКУПШТИНЕ ГРАДА БИЈЕЉИНА </w:t>
      </w:r>
    </w:p>
    <w:p w:rsidR="008D6190" w:rsidRDefault="008D6190" w:rsidP="008D6190">
      <w:pPr>
        <w:jc w:val="both"/>
        <w:rPr>
          <w:lang w:val="sr-Cyrl-BA"/>
        </w:rPr>
      </w:pPr>
      <w:r>
        <w:rPr>
          <w:lang w:val="sr-Cyrl-BA"/>
        </w:rPr>
        <w:t>Бијељина,</w:t>
      </w:r>
    </w:p>
    <w:p w:rsidR="008D6190" w:rsidRDefault="008D6190" w:rsidP="008D6190">
      <w:pPr>
        <w:jc w:val="both"/>
        <w:rPr>
          <w:lang w:val="sr-Cyrl-BA"/>
        </w:rPr>
      </w:pPr>
      <w:r>
        <w:rPr>
          <w:lang w:val="sr-Cyrl-BA"/>
        </w:rPr>
        <w:t>Датум ,                                                                            (Александар Ђурђевић)</w:t>
      </w:r>
    </w:p>
    <w:p w:rsidR="008D6190" w:rsidRDefault="008D6190" w:rsidP="008D6190">
      <w:pPr>
        <w:jc w:val="center"/>
        <w:rPr>
          <w:b/>
          <w:bCs/>
          <w:lang w:val="sr-Cyrl-BA"/>
        </w:rPr>
      </w:pPr>
    </w:p>
    <w:p w:rsidR="008D6190" w:rsidRDefault="008D6190" w:rsidP="008D6190">
      <w:pPr>
        <w:jc w:val="center"/>
        <w:rPr>
          <w:b/>
          <w:bCs/>
          <w:lang w:val="sr-Cyrl-BA"/>
        </w:rPr>
      </w:pPr>
    </w:p>
    <w:p w:rsidR="008D6190" w:rsidRDefault="008D6190" w:rsidP="008D6190">
      <w:pPr>
        <w:jc w:val="center"/>
        <w:rPr>
          <w:b/>
          <w:bCs/>
          <w:lang w:val="sr-Cyrl-BA"/>
        </w:rPr>
      </w:pPr>
    </w:p>
    <w:p w:rsidR="008D6190" w:rsidRDefault="008D6190" w:rsidP="008D6190">
      <w:pPr>
        <w:jc w:val="center"/>
        <w:rPr>
          <w:b/>
          <w:bCs/>
          <w:lang w:val="sr-Cyrl-BA"/>
        </w:rPr>
      </w:pPr>
    </w:p>
    <w:p w:rsidR="008D6190" w:rsidRDefault="008D6190" w:rsidP="008D6190">
      <w:pPr>
        <w:jc w:val="center"/>
        <w:rPr>
          <w:b/>
          <w:bCs/>
          <w:lang w:val="sr-Cyrl-BA"/>
        </w:rPr>
      </w:pPr>
    </w:p>
    <w:p w:rsidR="008D6190" w:rsidRDefault="008D6190" w:rsidP="008D6190">
      <w:pPr>
        <w:jc w:val="center"/>
        <w:rPr>
          <w:b/>
          <w:bCs/>
          <w:lang w:val="sr-Cyrl-BA"/>
        </w:rPr>
      </w:pPr>
    </w:p>
    <w:p w:rsidR="008D6190" w:rsidRDefault="008D6190" w:rsidP="008D6190">
      <w:pPr>
        <w:jc w:val="center"/>
        <w:rPr>
          <w:b/>
          <w:bCs/>
          <w:lang w:val="sr-Cyrl-BA"/>
        </w:rPr>
      </w:pPr>
    </w:p>
    <w:p w:rsidR="008D6190" w:rsidRDefault="008D6190" w:rsidP="008D6190">
      <w:pPr>
        <w:jc w:val="center"/>
        <w:rPr>
          <w:b/>
          <w:bCs/>
          <w:lang w:val="sr-Cyrl-BA"/>
        </w:rPr>
      </w:pPr>
    </w:p>
    <w:p w:rsidR="008D6190" w:rsidRDefault="008D6190" w:rsidP="008D6190">
      <w:pPr>
        <w:jc w:val="center"/>
        <w:rPr>
          <w:b/>
          <w:bCs/>
        </w:rPr>
      </w:pPr>
      <w:r>
        <w:rPr>
          <w:b/>
          <w:bCs/>
          <w:lang w:val="sr-Cyrl-BA"/>
        </w:rPr>
        <w:t>ОБРАЗЛОЖЕЊЕ</w:t>
      </w:r>
    </w:p>
    <w:p w:rsidR="008D6190" w:rsidRDefault="008D6190" w:rsidP="008D6190">
      <w:pPr>
        <w:rPr>
          <w:b/>
          <w:bCs/>
          <w:lang w:val="sr-Cyrl-BA"/>
        </w:rPr>
      </w:pPr>
    </w:p>
    <w:p w:rsidR="008D6190" w:rsidRDefault="008D6190" w:rsidP="008D6190">
      <w:pPr>
        <w:rPr>
          <w:b/>
          <w:bCs/>
          <w:lang w:val="sr-Cyrl-BA"/>
        </w:rPr>
      </w:pPr>
      <w:r>
        <w:rPr>
          <w:b/>
          <w:bCs/>
          <w:lang w:val="sr-Cyrl-BA"/>
        </w:rPr>
        <w:t>1.Законски основ:</w:t>
      </w:r>
    </w:p>
    <w:p w:rsidR="008D6190" w:rsidRDefault="008D6190" w:rsidP="008D6190">
      <w:pPr>
        <w:rPr>
          <w:b/>
          <w:bCs/>
          <w:lang w:val="sr-Cyrl-BA"/>
        </w:rPr>
      </w:pPr>
    </w:p>
    <w:p w:rsidR="008D6190" w:rsidRDefault="008D6190" w:rsidP="008D6190">
      <w:pPr>
        <w:jc w:val="both"/>
        <w:rPr>
          <w:lang w:val="sr-Cyrl-BA"/>
        </w:rPr>
      </w:pPr>
      <w:r>
        <w:rPr>
          <w:lang w:val="sr-Cyrl-BA"/>
        </w:rPr>
        <w:t>-Закон о експропријацији</w:t>
      </w:r>
    </w:p>
    <w:p w:rsidR="008D6190" w:rsidRDefault="008D6190" w:rsidP="008D6190">
      <w:pPr>
        <w:jc w:val="both"/>
        <w:rPr>
          <w:lang w:val="sr-Cyrl-BA"/>
        </w:rPr>
      </w:pPr>
      <w:r>
        <w:rPr>
          <w:lang w:val="sr-Cyrl-BA"/>
        </w:rPr>
        <w:t xml:space="preserve">("Службени гласник РС"број  112/06;37/07;66/08;110/08;106/10;121/10;2/15и 79/15); </w:t>
      </w:r>
    </w:p>
    <w:p w:rsidR="0038206C" w:rsidRDefault="008D6190" w:rsidP="008D6190">
      <w:pPr>
        <w:jc w:val="both"/>
        <w:rPr>
          <w:lang w:val="sr-Cyrl-BA"/>
        </w:rPr>
      </w:pPr>
      <w:r>
        <w:rPr>
          <w:lang w:val="sr-Cyrl-BA"/>
        </w:rPr>
        <w:t xml:space="preserve">-Одлука о </w:t>
      </w:r>
      <w:r w:rsidR="0038206C">
        <w:rPr>
          <w:lang w:val="sr-Cyrl-BA"/>
        </w:rPr>
        <w:t xml:space="preserve"> утврђивању општег интереса </w:t>
      </w:r>
      <w:r>
        <w:rPr>
          <w:lang w:val="sr-Cyrl-BA"/>
        </w:rPr>
        <w:t xml:space="preserve"> </w:t>
      </w:r>
      <w:r w:rsidR="0038206C">
        <w:rPr>
          <w:lang w:val="sr-Cyrl-BA"/>
        </w:rPr>
        <w:t>број 04/1-012-2-2303/19 од 06.09.2019. го</w:t>
      </w:r>
      <w:r w:rsidR="0038206C">
        <w:rPr>
          <w:lang w:val="sr-Cyrl-BA"/>
        </w:rPr>
        <w:t xml:space="preserve">дине; </w:t>
      </w:r>
    </w:p>
    <w:p w:rsidR="0038206C" w:rsidRDefault="008D6190" w:rsidP="008D6190">
      <w:pPr>
        <w:jc w:val="both"/>
        <w:rPr>
          <w:lang w:val="sr-Cyrl-BA"/>
        </w:rPr>
      </w:pPr>
      <w:r>
        <w:rPr>
          <w:lang w:val="sr-Cyrl-BA"/>
        </w:rPr>
        <w:t xml:space="preserve">-Одлука Скупштине Града  број </w:t>
      </w:r>
      <w:r w:rsidR="0038206C">
        <w:rPr>
          <w:lang w:val="sr-Cyrl-BA"/>
        </w:rPr>
        <w:t xml:space="preserve">01-022-52/19 од 26.06.2019. године; </w:t>
      </w:r>
    </w:p>
    <w:p w:rsidR="008D6190" w:rsidRDefault="008D6190" w:rsidP="008D6190">
      <w:pPr>
        <w:jc w:val="both"/>
        <w:rPr>
          <w:lang w:val="sr-Cyrl-BA"/>
        </w:rPr>
      </w:pPr>
      <w:r>
        <w:rPr>
          <w:lang w:val="sr-Cyrl-BA"/>
        </w:rPr>
        <w:t xml:space="preserve">-Процјена ЈП "Дирекција за развој и изградњу града " доо Бијељина  </w:t>
      </w:r>
      <w:r w:rsidR="0038206C">
        <w:rPr>
          <w:lang w:val="sr-Cyrl-BA"/>
        </w:rPr>
        <w:t xml:space="preserve">  број: И-</w:t>
      </w:r>
      <w:r w:rsidR="0038206C">
        <w:rPr>
          <w:lang w:val="sr-Cyrl-RS"/>
        </w:rPr>
        <w:t>563/19 од 19.08.2019. године</w:t>
      </w:r>
    </w:p>
    <w:p w:rsidR="008D6190" w:rsidRDefault="008D6190" w:rsidP="008D6190">
      <w:pPr>
        <w:jc w:val="both"/>
        <w:rPr>
          <w:b/>
          <w:bCs/>
          <w:lang w:val="sr-Cyrl-BA"/>
        </w:rPr>
      </w:pPr>
    </w:p>
    <w:p w:rsidR="008D6190" w:rsidRDefault="008D6190" w:rsidP="008D6190">
      <w:p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2.Разлози доношења Одлуке:</w:t>
      </w:r>
    </w:p>
    <w:p w:rsidR="008D6190" w:rsidRDefault="008D6190" w:rsidP="008D6190">
      <w:pPr>
        <w:jc w:val="both"/>
        <w:rPr>
          <w:b/>
          <w:bCs/>
          <w:lang w:val="sr-Cyrl-BA"/>
        </w:rPr>
      </w:pPr>
    </w:p>
    <w:p w:rsidR="008D6190" w:rsidRDefault="008D6190" w:rsidP="008D6190">
      <w:pPr>
        <w:jc w:val="both"/>
        <w:rPr>
          <w:lang w:val="sr-Cyrl-BA"/>
        </w:rPr>
      </w:pPr>
      <w:r>
        <w:rPr>
          <w:lang w:val="sr-Cyrl-BA"/>
        </w:rPr>
        <w:t>Да би се спровео поступак експропријације потребно је ради послова   које предузима Републичка управа за геодетске и имовинско правне послове, обезбиједити банкарску гаранцију. Овај документ  представља гаранцију да ће банка из  средстава Града исплатити накнаду по основу експропријације , уколико то не уради Град .</w:t>
      </w:r>
    </w:p>
    <w:p w:rsidR="008D6190" w:rsidRDefault="008D6190" w:rsidP="008D6190">
      <w:pPr>
        <w:jc w:val="both"/>
        <w:rPr>
          <w:lang w:val="sr-Latn-BA"/>
        </w:rPr>
      </w:pPr>
      <w:r>
        <w:rPr>
          <w:b/>
          <w:bCs/>
          <w:lang w:val="sr-Cyrl-BA"/>
        </w:rPr>
        <w:t>Нова  банка ће  обезбиједити  гаранцију под условима из Оквирног споразума број 02-404-219/17-1 од 29.01.2018. године године,  који је потписан са овом банком као првопласираном банком за пружање банкарских услуга у наредном периоду.</w:t>
      </w:r>
      <w:r>
        <w:rPr>
          <w:lang w:val="sr-Latn-BA"/>
        </w:rPr>
        <w:t xml:space="preserve"> </w:t>
      </w:r>
    </w:p>
    <w:p w:rsidR="008D6190" w:rsidRDefault="008D6190" w:rsidP="008D6190">
      <w:pPr>
        <w:jc w:val="both"/>
        <w:rPr>
          <w:b/>
          <w:bCs/>
          <w:lang w:val="sr-Cyrl-BA"/>
        </w:rPr>
      </w:pPr>
      <w:r>
        <w:rPr>
          <w:lang w:val="sr-Latn-BA"/>
        </w:rPr>
        <w:t>На основу Одлуке скупштине  Града , Банка ће издати Гаранцију</w:t>
      </w:r>
    </w:p>
    <w:p w:rsidR="008D6190" w:rsidRDefault="008D6190" w:rsidP="008D6190">
      <w:pPr>
        <w:jc w:val="both"/>
        <w:rPr>
          <w:b/>
          <w:bCs/>
          <w:lang w:val="sr-Latn-BA"/>
        </w:rPr>
      </w:pPr>
    </w:p>
    <w:p w:rsidR="008D6190" w:rsidRDefault="008D6190" w:rsidP="008D6190">
      <w:pPr>
        <w:jc w:val="both"/>
        <w:rPr>
          <w:b/>
          <w:bCs/>
          <w:lang w:val="sr-Latn-BA"/>
        </w:rPr>
      </w:pPr>
      <w:r>
        <w:rPr>
          <w:b/>
          <w:bCs/>
          <w:lang w:val="sr-Latn-BA"/>
        </w:rPr>
        <w:t>3.Финансијска средства</w:t>
      </w:r>
    </w:p>
    <w:p w:rsidR="008D6190" w:rsidRPr="00FD747E" w:rsidRDefault="008D6190" w:rsidP="008D6190">
      <w:pPr>
        <w:jc w:val="both"/>
        <w:rPr>
          <w:lang w:val="sr-Cyrl-RS"/>
        </w:rPr>
      </w:pPr>
      <w:r>
        <w:rPr>
          <w:lang w:val="sr-Latn-BA"/>
        </w:rPr>
        <w:t xml:space="preserve">Средства </w:t>
      </w:r>
      <w:r>
        <w:rPr>
          <w:lang w:val="sr-Cyrl-RS"/>
        </w:rPr>
        <w:t xml:space="preserve">се </w:t>
      </w:r>
      <w:r>
        <w:rPr>
          <w:lang w:val="sr-Latn-BA"/>
        </w:rPr>
        <w:t xml:space="preserve"> планира</w:t>
      </w:r>
      <w:r>
        <w:rPr>
          <w:lang w:val="sr-Cyrl-RS"/>
        </w:rPr>
        <w:t xml:space="preserve">ју </w:t>
      </w:r>
      <w:r>
        <w:rPr>
          <w:lang w:val="sr-Latn-BA"/>
        </w:rPr>
        <w:t xml:space="preserve"> буџетом за </w:t>
      </w:r>
      <w:r>
        <w:rPr>
          <w:lang w:val="sr-Cyrl-RS"/>
        </w:rPr>
        <w:t>2021. и 2022. годину  .</w:t>
      </w:r>
    </w:p>
    <w:p w:rsidR="008D6190" w:rsidRDefault="008D6190" w:rsidP="008D6190">
      <w:pPr>
        <w:jc w:val="both"/>
        <w:rPr>
          <w:lang w:val="sr-Latn-BA"/>
        </w:rPr>
      </w:pPr>
      <w:r>
        <w:rPr>
          <w:lang w:val="sr-Latn-BA"/>
        </w:rPr>
        <w:t xml:space="preserve">                                                                                    </w:t>
      </w:r>
    </w:p>
    <w:p w:rsidR="008D6190" w:rsidRDefault="0038206C" w:rsidP="008D6190">
      <w:pPr>
        <w:jc w:val="both"/>
        <w:rPr>
          <w:lang w:val="sr-Cyrl-BA"/>
        </w:rPr>
      </w:pPr>
      <w:r>
        <w:rPr>
          <w:lang w:val="sr-Cyrl-BA"/>
        </w:rPr>
        <w:t>У Бијељини</w:t>
      </w:r>
      <w:r w:rsidR="00CD0E7A">
        <w:rPr>
          <w:lang w:val="sr-Cyrl-BA"/>
        </w:rPr>
        <w:t xml:space="preserve"> </w:t>
      </w:r>
      <w:bookmarkStart w:id="0" w:name="_GoBack"/>
      <w:bookmarkEnd w:id="0"/>
      <w:r>
        <w:rPr>
          <w:lang w:val="sr-Cyrl-BA"/>
        </w:rPr>
        <w:t>30</w:t>
      </w:r>
      <w:r w:rsidR="008D6190">
        <w:t>.</w:t>
      </w:r>
      <w:r>
        <w:rPr>
          <w:lang w:val="sr-Cyrl-RS"/>
        </w:rPr>
        <w:t>9</w:t>
      </w:r>
      <w:r w:rsidR="008D6190">
        <w:rPr>
          <w:lang w:val="sr-Cyrl-RS"/>
        </w:rPr>
        <w:t>.</w:t>
      </w:r>
      <w:r w:rsidR="008D6190">
        <w:t>20</w:t>
      </w:r>
      <w:r w:rsidR="008D6190">
        <w:rPr>
          <w:lang w:val="sr-Cyrl-RS"/>
        </w:rPr>
        <w:t>21</w:t>
      </w:r>
      <w:r w:rsidR="008D6190">
        <w:t>.</w:t>
      </w:r>
      <w:r w:rsidR="008D6190">
        <w:rPr>
          <w:lang w:val="sr-Cyrl-BA"/>
        </w:rPr>
        <w:t>године</w:t>
      </w:r>
    </w:p>
    <w:p w:rsidR="008D6190" w:rsidRDefault="008D6190" w:rsidP="008D6190">
      <w:pPr>
        <w:tabs>
          <w:tab w:val="left" w:pos="5609"/>
        </w:tabs>
      </w:pPr>
      <w:r>
        <w:lastRenderedPageBreak/>
        <w:tab/>
      </w:r>
    </w:p>
    <w:p w:rsidR="008D6190" w:rsidRDefault="008D6190" w:rsidP="008D6190">
      <w:pPr>
        <w:tabs>
          <w:tab w:val="left" w:pos="5609"/>
        </w:tabs>
        <w:rPr>
          <w:lang w:val="sr-Cyrl-BA"/>
        </w:rPr>
      </w:pPr>
      <w:r>
        <w:t xml:space="preserve">                                                                                                      </w:t>
      </w:r>
      <w:r>
        <w:rPr>
          <w:lang w:val="sr-Cyrl-BA"/>
        </w:rPr>
        <w:t>Обрађивач:</w:t>
      </w:r>
    </w:p>
    <w:p w:rsidR="008D6190" w:rsidRDefault="008D6190" w:rsidP="008D6190">
      <w:pPr>
        <w:tabs>
          <w:tab w:val="left" w:pos="5609"/>
        </w:tabs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- ОДЈЕЉЕЊЕ ЗА ФИНАНСИЈЕ</w:t>
      </w:r>
    </w:p>
    <w:p w:rsidR="008D6190" w:rsidRDefault="008D6190" w:rsidP="008D6190"/>
    <w:p w:rsidR="008D6190" w:rsidRDefault="008D6190" w:rsidP="008D6190"/>
    <w:p w:rsidR="008D6190" w:rsidRDefault="008D6190" w:rsidP="008D6190"/>
    <w:p w:rsidR="008D6190" w:rsidRDefault="008D6190" w:rsidP="008D6190">
      <w:pPr>
        <w:jc w:val="both"/>
      </w:pPr>
    </w:p>
    <w:p w:rsidR="008D6190" w:rsidRDefault="008D6190" w:rsidP="008D6190">
      <w:pPr>
        <w:jc w:val="both"/>
      </w:pPr>
    </w:p>
    <w:p w:rsidR="008D6190" w:rsidRDefault="008D6190" w:rsidP="008D6190">
      <w:pPr>
        <w:jc w:val="both"/>
      </w:pPr>
    </w:p>
    <w:p w:rsidR="008D6190" w:rsidRPr="0038206C" w:rsidRDefault="008D6190" w:rsidP="008D6190">
      <w:pPr>
        <w:jc w:val="both"/>
      </w:pPr>
      <w:r>
        <w:rPr>
          <w:lang w:val="sr-Cyrl-BA"/>
        </w:rPr>
        <w:t>Градоначелник Града Бијељина је утврдио ПРИЈЕДЛОГ ОДЛУКЕ</w:t>
      </w:r>
      <w:r w:rsidRPr="00B92C78">
        <w:rPr>
          <w:lang w:val="sr-Cyrl-BA"/>
        </w:rPr>
        <w:t xml:space="preserve"> </w:t>
      </w:r>
      <w:r>
        <w:rPr>
          <w:lang w:val="sr-Cyrl-BA"/>
        </w:rPr>
        <w:t xml:space="preserve">О ОБЕЗБЈЕЂИВАЊУ ГАРАНЦИЈЕ ОД БАНКЕ ЗА ПРОВОЂЕЊЕ ПОСТУПКА ЕКСПРОПРИЈАЦИЈЕ </w:t>
      </w:r>
      <w:r w:rsidR="0038206C">
        <w:rPr>
          <w:lang w:val="sr-Cyrl-BA"/>
        </w:rPr>
        <w:t xml:space="preserve">ЗА </w:t>
      </w:r>
      <w:r w:rsidR="0038206C">
        <w:rPr>
          <w:lang w:val="sr-Cyrl-RS"/>
        </w:rPr>
        <w:t>ИЗГРАДЊУ ОБЈЕКТА У ОБЛАСТИ СПОРТА-ИСТОЧНА ТРИБИНА У СКЛОПУ КОПЛЕКСА СТАДИОНА „РАДНИК“ У БИЈЕЉИНИ</w:t>
      </w:r>
      <w:r w:rsidR="0038206C">
        <w:rPr>
          <w:lang w:val="sr-Cyrl-RS"/>
        </w:rPr>
        <w:t xml:space="preserve"> </w:t>
      </w:r>
      <w:r>
        <w:rPr>
          <w:lang w:val="sr-Cyrl-BA"/>
        </w:rPr>
        <w:t>те га прослеђује Скупштини Града  на разматрање и усвајање.</w:t>
      </w:r>
    </w:p>
    <w:p w:rsidR="008D6190" w:rsidRDefault="008D6190" w:rsidP="008D6190">
      <w:pPr>
        <w:tabs>
          <w:tab w:val="left" w:pos="5559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</w:t>
      </w:r>
    </w:p>
    <w:p w:rsidR="008D6190" w:rsidRDefault="008D6190" w:rsidP="008D6190">
      <w:pPr>
        <w:tabs>
          <w:tab w:val="left" w:pos="5559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ГРАДОНАЧЕЛНИК</w:t>
      </w:r>
    </w:p>
    <w:p w:rsidR="008D6190" w:rsidRDefault="008D6190" w:rsidP="008D6190">
      <w:pPr>
        <w:tabs>
          <w:tab w:val="left" w:pos="5559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ГРАДА БИЈЕЉИНА </w:t>
      </w:r>
      <w:r>
        <w:t xml:space="preserve">                                                                                 </w:t>
      </w:r>
    </w:p>
    <w:p w:rsidR="008D6190" w:rsidRDefault="008D6190" w:rsidP="008D6190">
      <w:pPr>
        <w:tabs>
          <w:tab w:val="left" w:pos="5559"/>
        </w:tabs>
        <w:jc w:val="both"/>
        <w:rPr>
          <w:lang w:val="sr-Cyrl-BA"/>
        </w:rPr>
      </w:pPr>
    </w:p>
    <w:p w:rsidR="008D6190" w:rsidRDefault="008D6190" w:rsidP="008D6190">
      <w:pPr>
        <w:tabs>
          <w:tab w:val="left" w:pos="5559"/>
        </w:tabs>
        <w:jc w:val="both"/>
        <w:rPr>
          <w:lang w:val="sr-Cyrl-BA"/>
        </w:rPr>
      </w:pPr>
    </w:p>
    <w:p w:rsidR="008D6190" w:rsidRDefault="008D6190" w:rsidP="008D6190">
      <w:pPr>
        <w:tabs>
          <w:tab w:val="left" w:pos="5559"/>
        </w:tabs>
        <w:jc w:val="both"/>
        <w:rPr>
          <w:lang w:val="sr-Cyrl-BA"/>
        </w:rPr>
      </w:pPr>
    </w:p>
    <w:p w:rsidR="008D6190" w:rsidRDefault="008D6190" w:rsidP="008D6190">
      <w:pPr>
        <w:jc w:val="both"/>
        <w:rPr>
          <w:lang w:val="sr-Cyrl-BA"/>
        </w:rPr>
      </w:pPr>
    </w:p>
    <w:p w:rsidR="008D6190" w:rsidRDefault="008D6190" w:rsidP="008D6190">
      <w:pPr>
        <w:jc w:val="both"/>
        <w:rPr>
          <w:b/>
          <w:bCs/>
          <w:lang w:val="sr-Cyrl-BA"/>
        </w:rPr>
      </w:pPr>
    </w:p>
    <w:p w:rsidR="008D6190" w:rsidRDefault="008D6190" w:rsidP="008D6190">
      <w:pPr>
        <w:jc w:val="center"/>
        <w:rPr>
          <w:lang w:val="sr-Cyrl-BA"/>
        </w:rPr>
      </w:pPr>
    </w:p>
    <w:p w:rsidR="008D6190" w:rsidRDefault="008D6190" w:rsidP="008D6190">
      <w:pPr>
        <w:jc w:val="both"/>
        <w:rPr>
          <w:lang w:val="sr-Latn-BA"/>
        </w:rPr>
      </w:pPr>
      <w:r>
        <w:rPr>
          <w:lang w:val="sr-Latn-BA"/>
        </w:rPr>
        <w:t xml:space="preserve">                                            </w:t>
      </w:r>
    </w:p>
    <w:p w:rsidR="008D6190" w:rsidRDefault="008D6190" w:rsidP="008D6190">
      <w:pPr>
        <w:jc w:val="both"/>
        <w:rPr>
          <w:lang w:val="sr-Latn-BA"/>
        </w:rPr>
      </w:pPr>
    </w:p>
    <w:p w:rsidR="008D6190" w:rsidRDefault="008D6190" w:rsidP="008D6190">
      <w:pPr>
        <w:jc w:val="both"/>
        <w:rPr>
          <w:lang w:val="sr-Latn-BA"/>
        </w:rPr>
      </w:pPr>
    </w:p>
    <w:p w:rsidR="008D6190" w:rsidRDefault="008D6190" w:rsidP="008D6190">
      <w:pPr>
        <w:jc w:val="center"/>
        <w:rPr>
          <w:lang w:val="sr-Cyrl-BA"/>
        </w:rPr>
      </w:pPr>
    </w:p>
    <w:p w:rsidR="008D6190" w:rsidRDefault="008D6190" w:rsidP="008D6190">
      <w:pPr>
        <w:jc w:val="center"/>
        <w:rPr>
          <w:lang w:val="sr-Latn-BA"/>
        </w:rPr>
      </w:pPr>
    </w:p>
    <w:p w:rsidR="008D6190" w:rsidRDefault="008D6190" w:rsidP="008D6190">
      <w:pPr>
        <w:jc w:val="center"/>
        <w:rPr>
          <w:lang w:val="sr-Latn-BA"/>
        </w:rPr>
      </w:pPr>
    </w:p>
    <w:p w:rsidR="008D6190" w:rsidRDefault="008D6190" w:rsidP="008D6190">
      <w:pPr>
        <w:jc w:val="center"/>
        <w:rPr>
          <w:lang w:val="sr-Latn-BA"/>
        </w:rPr>
      </w:pPr>
    </w:p>
    <w:p w:rsidR="008D6190" w:rsidRDefault="008D6190" w:rsidP="008D6190">
      <w:pPr>
        <w:jc w:val="center"/>
        <w:rPr>
          <w:lang w:val="sr-Latn-BA"/>
        </w:rPr>
      </w:pPr>
    </w:p>
    <w:p w:rsidR="008D6190" w:rsidRDefault="008D6190" w:rsidP="008D6190">
      <w:pPr>
        <w:jc w:val="center"/>
        <w:rPr>
          <w:lang w:val="sr-Latn-BA"/>
        </w:rPr>
      </w:pPr>
    </w:p>
    <w:p w:rsidR="008D6190" w:rsidRDefault="008D6190" w:rsidP="008D6190">
      <w:pPr>
        <w:jc w:val="center"/>
        <w:rPr>
          <w:lang w:val="sr-Latn-BA"/>
        </w:rPr>
      </w:pPr>
    </w:p>
    <w:p w:rsidR="008D6190" w:rsidRDefault="008D6190" w:rsidP="008D6190">
      <w:pPr>
        <w:jc w:val="center"/>
        <w:rPr>
          <w:lang w:val="sr-Latn-BA"/>
        </w:rPr>
      </w:pPr>
    </w:p>
    <w:p w:rsidR="008D6190" w:rsidRDefault="008D6190" w:rsidP="008D6190">
      <w:pPr>
        <w:jc w:val="center"/>
        <w:rPr>
          <w:lang w:val="sr-Latn-BA"/>
        </w:rPr>
      </w:pPr>
    </w:p>
    <w:p w:rsidR="008D6190" w:rsidRDefault="008D6190" w:rsidP="008D6190">
      <w:pPr>
        <w:jc w:val="center"/>
        <w:rPr>
          <w:lang w:val="sr-Latn-BA"/>
        </w:rPr>
      </w:pPr>
    </w:p>
    <w:p w:rsidR="008D6190" w:rsidRDefault="008D6190" w:rsidP="008D6190"/>
    <w:p w:rsidR="008D6190" w:rsidRDefault="008D6190" w:rsidP="008D6190"/>
    <w:p w:rsidR="002C0047" w:rsidRDefault="002C0047"/>
    <w:sectPr w:rsidR="002C00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190"/>
    <w:rsid w:val="002C0047"/>
    <w:rsid w:val="0038206C"/>
    <w:rsid w:val="00401E3E"/>
    <w:rsid w:val="008D6190"/>
    <w:rsid w:val="00CD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Kojic</dc:creator>
  <cp:lastModifiedBy>Gordana Kojic</cp:lastModifiedBy>
  <cp:revision>3</cp:revision>
  <dcterms:created xsi:type="dcterms:W3CDTF">2021-09-30T07:20:00Z</dcterms:created>
  <dcterms:modified xsi:type="dcterms:W3CDTF">2021-09-30T08:00:00Z</dcterms:modified>
</cp:coreProperties>
</file>