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EE" w:rsidRPr="000C5FD4" w:rsidRDefault="00B978EE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113D2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B978EE" w:rsidRPr="00A76519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13D2">
        <w:rPr>
          <w:rFonts w:ascii="Times New Roman" w:hAnsi="Times New Roman" w:cs="Times New Roman"/>
          <w:sz w:val="24"/>
          <w:szCs w:val="24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45A2">
        <w:rPr>
          <w:rFonts w:ascii="Times New Roman" w:hAnsi="Times New Roman" w:cs="Times New Roman"/>
          <w:sz w:val="24"/>
          <w:szCs w:val="24"/>
          <w:lang w:val="sr-Cyrl-CS"/>
        </w:rPr>
        <w:t>01-111-149/22</w:t>
      </w:r>
    </w:p>
    <w:p w:rsidR="00440F91" w:rsidRPr="00CF348D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13D2"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CF348D">
        <w:rPr>
          <w:rFonts w:ascii="Times New Roman" w:hAnsi="Times New Roman" w:cs="Times New Roman"/>
          <w:sz w:val="24"/>
          <w:szCs w:val="24"/>
          <w:lang w:val="sr-Cyrl-CS"/>
        </w:rPr>
        <w:t>30. децембар 2022. године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Pr="00440F91" w:rsidRDefault="00440F9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365457" w:rsidRDefault="00784022" w:rsidP="00D46C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и члана 36., а у вези са чланом </w:t>
      </w:r>
      <w:r w:rsidR="006D15E1">
        <w:rPr>
          <w:rFonts w:ascii="Times New Roman" w:hAnsi="Times New Roman" w:cs="Times New Roman"/>
          <w:sz w:val="24"/>
          <w:szCs w:val="24"/>
          <w:lang w:val="sr-Latn-BA"/>
        </w:rPr>
        <w:t>8</w:t>
      </w:r>
      <w:r w:rsidR="00492D7C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="00D46CBF" w:rsidRPr="00784022">
        <w:rPr>
          <w:rFonts w:ascii="Times New Roman" w:hAnsi="Times New Roman" w:cs="Times New Roman"/>
          <w:sz w:val="24"/>
          <w:szCs w:val="24"/>
        </w:rPr>
        <w:t>. Пословника о раду Скупштине Града Бијељина („Сл</w:t>
      </w:r>
      <w:r w:rsidR="00D46CBF">
        <w:rPr>
          <w:rFonts w:ascii="Times New Roman" w:hAnsi="Times New Roman" w:cs="Times New Roman"/>
          <w:sz w:val="24"/>
          <w:szCs w:val="24"/>
        </w:rPr>
        <w:t>ужбени гласник Града Бијељина“,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>
        <w:rPr>
          <w:rFonts w:ascii="Times New Roman" w:hAnsi="Times New Roman" w:cs="Times New Roman"/>
          <w:sz w:val="24"/>
          <w:szCs w:val="24"/>
        </w:rPr>
        <w:t>број: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r w:rsidR="00D46CBF" w:rsidRPr="009D3833"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CF348D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18.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CF348D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30. децембра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D46CBF">
        <w:rPr>
          <w:rFonts w:ascii="Times New Roman" w:eastAsia="Calibri" w:hAnsi="Times New Roman" w:cs="Times New Roman"/>
          <w:sz w:val="24"/>
          <w:szCs w:val="24"/>
        </w:rPr>
        <w:t>2</w:t>
      </w:r>
      <w:r w:rsidR="00CF348D">
        <w:rPr>
          <w:rFonts w:ascii="Times New Roman" w:eastAsia="Calibri" w:hAnsi="Times New Roman" w:cs="Times New Roman"/>
          <w:sz w:val="24"/>
          <w:szCs w:val="24"/>
          <w:lang w:val="sr-Cyrl-BA"/>
        </w:rPr>
        <w:t>2. године, донијела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је</w:t>
      </w:r>
    </w:p>
    <w:p w:rsidR="00440F91" w:rsidRPr="00440F91" w:rsidRDefault="00440F91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84022" w:rsidRPr="004044D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F75881" w:rsidRDefault="004023DB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15E1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САВЈЕТА ЗА </w:t>
      </w:r>
      <w:r w:rsidR="00492D7C">
        <w:rPr>
          <w:rFonts w:ascii="Times New Roman" w:hAnsi="Times New Roman" w:cs="Times New Roman"/>
          <w:b/>
          <w:sz w:val="24"/>
          <w:szCs w:val="24"/>
          <w:lang w:val="sr-Latn-BA"/>
        </w:rPr>
        <w:t>КУЛТУРУ</w:t>
      </w:r>
      <w:r w:rsidR="00784022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440F91" w:rsidRDefault="00440F9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022" w:rsidRPr="00B978E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1. </w:t>
      </w:r>
      <w:r w:rsidR="00492D7C">
        <w:rPr>
          <w:rFonts w:ascii="Times New Roman" w:hAnsi="Times New Roman" w:cs="Times New Roman"/>
          <w:sz w:val="24"/>
          <w:szCs w:val="24"/>
          <w:lang w:val="sr-Cyrl-BA"/>
        </w:rPr>
        <w:t>Милош Станишић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разрјешава се дужности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6D15E1">
        <w:rPr>
          <w:rFonts w:ascii="Times New Roman" w:hAnsi="Times New Roman" w:cs="Times New Roman"/>
          <w:sz w:val="24"/>
          <w:szCs w:val="24"/>
          <w:lang w:val="sr-Cyrl-BA"/>
        </w:rPr>
        <w:t xml:space="preserve">Савјета за </w:t>
      </w:r>
      <w:r w:rsidR="00492D7C">
        <w:rPr>
          <w:rFonts w:ascii="Times New Roman" w:hAnsi="Times New Roman" w:cs="Times New Roman"/>
          <w:sz w:val="24"/>
          <w:szCs w:val="24"/>
          <w:lang w:val="sr-Cyrl-BA"/>
        </w:rPr>
        <w:t>културу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Скупштине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784022">
        <w:rPr>
          <w:rFonts w:ascii="Times New Roman" w:hAnsi="Times New Roman" w:cs="Times New Roman"/>
          <w:sz w:val="24"/>
          <w:szCs w:val="24"/>
        </w:rPr>
        <w:t xml:space="preserve">рада Бијељина. </w:t>
      </w:r>
    </w:p>
    <w:p w:rsidR="00440F91" w:rsidRPr="00440F91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F91" w:rsidRPr="00D46CBF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1E347A" w:rsidRDefault="001E347A" w:rsidP="001E347A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="006D15E1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492D7C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. прописано да </w:t>
      </w:r>
      <w:r w:rsidR="00492D7C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Савјет за културу има предсједника и четири члана који се бирају из реда одборника у Скупштини и из реда истакнутих радника из области културе.</w:t>
      </w:r>
    </w:p>
    <w:p w:rsidR="00440F91" w:rsidRDefault="00784022" w:rsidP="001D649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Имајући у виду чињеницу да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492D7C">
        <w:rPr>
          <w:rFonts w:ascii="Times New Roman" w:hAnsi="Times New Roman" w:cs="Times New Roman"/>
          <w:sz w:val="24"/>
          <w:szCs w:val="24"/>
          <w:lang w:val="sr-Cyrl-BA"/>
        </w:rPr>
        <w:t>Милошу Станишићу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престао мандат одборника</w:t>
      </w:r>
      <w:r w:rsidR="003F6D11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Pr="00784022">
        <w:rPr>
          <w:rFonts w:ascii="Times New Roman" w:hAnsi="Times New Roman" w:cs="Times New Roman"/>
          <w:sz w:val="24"/>
          <w:szCs w:val="24"/>
        </w:rPr>
        <w:t>,</w:t>
      </w:r>
      <w:r w:rsidR="001D6493">
        <w:rPr>
          <w:rFonts w:ascii="Times New Roman" w:hAnsi="Times New Roman" w:cs="Times New Roman"/>
          <w:sz w:val="24"/>
          <w:szCs w:val="24"/>
        </w:rPr>
        <w:t xml:space="preserve"> ријешено је као у диспозитиву.</w:t>
      </w: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7C3B" w:rsidRPr="00440F91" w:rsidRDefault="00AE7C3B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00A">
        <w:rPr>
          <w:rFonts w:ascii="Times New Roman" w:hAnsi="Times New Roman"/>
          <w:sz w:val="24"/>
          <w:szCs w:val="24"/>
        </w:rPr>
        <w:t>ПОУКА О ПРАВНОМ ЛИЈЕКУ:</w:t>
      </w: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Pr="0056300A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B978EE" w:rsidRDefault="00B978EE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492D7C" w:rsidP="003F6D1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Милош Станишић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212AD3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2445A2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212AD3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B978EE" w:rsidRDefault="00B978EE" w:rsidP="00B978E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40F91" w:rsidRDefault="00440F91" w:rsidP="00440F91">
      <w:pPr>
        <w:jc w:val="both"/>
        <w:rPr>
          <w:rFonts w:ascii="Calibri" w:hAnsi="Calibri"/>
          <w:sz w:val="24"/>
          <w:szCs w:val="24"/>
          <w:lang w:val="sr-Cyrl-CS"/>
        </w:rPr>
      </w:pPr>
    </w:p>
    <w:p w:rsidR="00440F91" w:rsidRDefault="00440F91" w:rsidP="00440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D15E1" w:rsidRPr="00D46CBF" w:rsidRDefault="006D15E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F348D" w:rsidRDefault="00CF348D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F348D" w:rsidRDefault="00CF348D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F348D" w:rsidRPr="00D46CBF" w:rsidRDefault="00CF348D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B06D96" w:rsidRDefault="00B978EE" w:rsidP="00B978EE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2445A2">
        <w:rPr>
          <w:rFonts w:ascii="Times New Roman" w:hAnsi="Times New Roman"/>
          <w:sz w:val="24"/>
          <w:szCs w:val="24"/>
          <w:lang w:val="sr-Cyrl-BA"/>
        </w:rPr>
        <w:t>01-111-150/22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CF348D">
        <w:rPr>
          <w:rFonts w:ascii="Times New Roman" w:hAnsi="Times New Roman"/>
          <w:sz w:val="24"/>
          <w:szCs w:val="24"/>
          <w:lang w:val="sr-Cyrl-BA"/>
        </w:rPr>
        <w:t>30. децембар 2022. године</w:t>
      </w:r>
    </w:p>
    <w:p w:rsidR="001D6493" w:rsidRP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978EE" w:rsidRPr="00365457" w:rsidRDefault="00784022" w:rsidP="00B97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и члана 36., а у вези са чланом </w:t>
      </w:r>
      <w:r w:rsidR="006D15E1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492D7C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Пословника о раду Скупштине Града Бијељина („Службени гласник Града Бијељина“, број: 11/17), </w:t>
      </w:r>
      <w:r w:rsidR="00B978EE" w:rsidRPr="009D3833"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CF348D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18.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CF348D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30. децембра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B978EE">
        <w:rPr>
          <w:rFonts w:ascii="Times New Roman" w:eastAsia="Calibri" w:hAnsi="Times New Roman" w:cs="Times New Roman"/>
          <w:sz w:val="24"/>
          <w:szCs w:val="24"/>
        </w:rPr>
        <w:t>2</w:t>
      </w:r>
      <w:r w:rsidR="00CF348D">
        <w:rPr>
          <w:rFonts w:ascii="Times New Roman" w:eastAsia="Calibri" w:hAnsi="Times New Roman" w:cs="Times New Roman"/>
          <w:sz w:val="24"/>
          <w:szCs w:val="24"/>
          <w:lang w:val="sr-Cyrl-BA"/>
        </w:rPr>
        <w:t>2. године, донијела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је</w:t>
      </w:r>
    </w:p>
    <w:p w:rsidR="00784022" w:rsidRPr="009D3833" w:rsidRDefault="00784022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6493" w:rsidRPr="001D6493" w:rsidRDefault="001D6493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F75881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15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САВЈЕТА ЗА </w:t>
      </w:r>
      <w:r w:rsidR="00492D7C">
        <w:rPr>
          <w:rFonts w:ascii="Times New Roman" w:hAnsi="Times New Roman" w:cs="Times New Roman"/>
          <w:b/>
          <w:sz w:val="24"/>
          <w:szCs w:val="24"/>
          <w:lang w:val="sr-Cyrl-BA"/>
        </w:rPr>
        <w:t>КУЛТУРУ</w:t>
      </w:r>
      <w:r w:rsidR="002C4247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1D6493" w:rsidRPr="001D6493" w:rsidRDefault="001D6493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 w:rsidR="006D15E1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Савјет за </w:t>
      </w:r>
      <w:r w:rsidR="00492D7C">
        <w:rPr>
          <w:rFonts w:ascii="Times New Roman" w:hAnsi="Times New Roman" w:cs="Times New Roman"/>
          <w:bCs/>
          <w:sz w:val="24"/>
          <w:szCs w:val="24"/>
          <w:lang w:val="bs-Cyrl-BA"/>
        </w:rPr>
        <w:t>културу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B48D3"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Скупштине </w:t>
      </w:r>
      <w:r w:rsidR="006D15E1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4023DB" w:rsidRPr="00784022">
        <w:rPr>
          <w:rFonts w:ascii="Times New Roman" w:hAnsi="Times New Roman" w:cs="Times New Roman"/>
          <w:sz w:val="24"/>
          <w:szCs w:val="24"/>
        </w:rPr>
        <w:t>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именује се: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2F1CE3">
        <w:rPr>
          <w:rFonts w:ascii="Times New Roman" w:hAnsi="Times New Roman" w:cs="Times New Roman"/>
          <w:sz w:val="24"/>
          <w:szCs w:val="24"/>
          <w:lang w:val="sr-Cyrl-BA"/>
        </w:rPr>
        <w:t>Цвијетин Лукић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022" w:rsidRP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 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4044D2" w:rsidRDefault="00492D7C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>
        <w:rPr>
          <w:rFonts w:ascii="Times New Roman" w:hAnsi="Times New Roman" w:cs="Times New Roman"/>
          <w:sz w:val="24"/>
          <w:szCs w:val="24"/>
          <w:lang w:val="sr-Cyrl-BA"/>
        </w:rPr>
        <w:t>82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прописано да 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Савјет за културу има предсједника и четири члана који се бирају из реда одборника у Скупштини и из реда истакнутих радника из области културе.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6CBF" w:rsidRPr="00D46CBF" w:rsidRDefault="00D46CBF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044D2" w:rsidRPr="00AE7C3B" w:rsidRDefault="00492D7C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Милошу Станишићу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је престао мандат одбор</w:t>
      </w:r>
      <w:r w:rsidR="007318DD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ика</w:t>
      </w:r>
      <w:r w:rsidR="003F6D11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, након чега је донијето рјешење о </w:t>
      </w:r>
      <w:r w:rsidR="002C4247" w:rsidRPr="00AE7C3B">
        <w:rPr>
          <w:rFonts w:ascii="Times New Roman" w:hAnsi="Times New Roman" w:cs="Times New Roman"/>
          <w:sz w:val="24"/>
          <w:szCs w:val="24"/>
          <w:lang w:val="sr-Cyrl-BA"/>
        </w:rPr>
        <w:t>његовом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разрјешењу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на мјесто члана </w:t>
      </w:r>
      <w:r w:rsidR="006D15E1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Савјета за 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>културу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Скупштине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Комисија за избор и именовања је утврдила приједлог кандидата за 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6D15E1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Савјета за 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>културу</w:t>
      </w:r>
      <w:r w:rsidR="00D73F74" w:rsidRPr="00AE7C3B">
        <w:rPr>
          <w:rFonts w:ascii="Times New Roman" w:hAnsi="Times New Roman" w:cs="Times New Roman"/>
          <w:sz w:val="24"/>
          <w:szCs w:val="24"/>
        </w:rPr>
        <w:t xml:space="preserve"> Скупштине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D73F74" w:rsidRPr="00AE7C3B">
        <w:rPr>
          <w:rFonts w:ascii="Times New Roman" w:hAnsi="Times New Roman" w:cs="Times New Roman"/>
          <w:sz w:val="24"/>
          <w:szCs w:val="24"/>
        </w:rPr>
        <w:t>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Након проведеног јавног гласања утврђено је да је приједлог Комисије за избор и именовања усвојен већином од укупног броја одборника Скупштине града Бијељина, те је ријешено као у диспозитиву. </w:t>
      </w:r>
    </w:p>
    <w:p w:rsidR="004044D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978EE" w:rsidRPr="00344717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B978EE" w:rsidRPr="00344717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Ово Р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033993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AE7C3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 w:rsidR="00AE7C3B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212AD3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Pr="003A1403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2445A2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212AD3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8EE" w:rsidRPr="00FB0B7F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D6493" w:rsidRDefault="001D6493" w:rsidP="001D6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440F91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784022"/>
    <w:rsid w:val="000415A6"/>
    <w:rsid w:val="000A4FC0"/>
    <w:rsid w:val="000E2223"/>
    <w:rsid w:val="001D6493"/>
    <w:rsid w:val="001E347A"/>
    <w:rsid w:val="002445A2"/>
    <w:rsid w:val="002C4247"/>
    <w:rsid w:val="002F1CE3"/>
    <w:rsid w:val="003C5C9C"/>
    <w:rsid w:val="003D3C47"/>
    <w:rsid w:val="003F6D11"/>
    <w:rsid w:val="004023DB"/>
    <w:rsid w:val="004044D2"/>
    <w:rsid w:val="00440F91"/>
    <w:rsid w:val="00456B56"/>
    <w:rsid w:val="00492D7C"/>
    <w:rsid w:val="004A6178"/>
    <w:rsid w:val="005B48D3"/>
    <w:rsid w:val="005F452C"/>
    <w:rsid w:val="006D15E1"/>
    <w:rsid w:val="00717C7D"/>
    <w:rsid w:val="0072294C"/>
    <w:rsid w:val="007318DD"/>
    <w:rsid w:val="007659A4"/>
    <w:rsid w:val="00784022"/>
    <w:rsid w:val="007A099A"/>
    <w:rsid w:val="009610A5"/>
    <w:rsid w:val="009C5A74"/>
    <w:rsid w:val="00AC66CA"/>
    <w:rsid w:val="00AE7C3B"/>
    <w:rsid w:val="00B87C4B"/>
    <w:rsid w:val="00B978EE"/>
    <w:rsid w:val="00BD2E65"/>
    <w:rsid w:val="00CE270A"/>
    <w:rsid w:val="00CF348D"/>
    <w:rsid w:val="00D46CBF"/>
    <w:rsid w:val="00D73F74"/>
    <w:rsid w:val="00E47650"/>
    <w:rsid w:val="00E8515F"/>
    <w:rsid w:val="00EA4346"/>
    <w:rsid w:val="00F1223B"/>
    <w:rsid w:val="00F75881"/>
    <w:rsid w:val="00FD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dblagojevic</dc:creator>
  <cp:keywords/>
  <dc:description/>
  <cp:lastModifiedBy>mpetrovic</cp:lastModifiedBy>
  <cp:revision>21</cp:revision>
  <cp:lastPrinted>2023-01-03T12:31:00Z</cp:lastPrinted>
  <dcterms:created xsi:type="dcterms:W3CDTF">2021-03-01T11:46:00Z</dcterms:created>
  <dcterms:modified xsi:type="dcterms:W3CDTF">2023-01-03T12:31:00Z</dcterms:modified>
</cp:coreProperties>
</file>