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99" w:rsidRDefault="000D29B0" w:rsidP="00600B16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5C5399">
        <w:rPr>
          <w:lang w:val="sr-Cyrl-CS"/>
        </w:rPr>
        <w:t xml:space="preserve"> Закона о локалној самоуправи </w:t>
      </w:r>
      <w:r w:rsidR="005C5399">
        <w:rPr>
          <w:color w:val="231F20"/>
        </w:rPr>
        <w:t>(,,С</w:t>
      </w:r>
      <w:r w:rsidR="005C5399">
        <w:rPr>
          <w:color w:val="231F20"/>
          <w:lang w:val="sr-Cyrl-BA"/>
        </w:rPr>
        <w:t>лужбени гласник</w:t>
      </w:r>
      <w:r w:rsidR="005C5399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</w:t>
      </w:r>
      <w:r>
        <w:rPr>
          <w:color w:val="231F20"/>
          <w:lang w:val="sr-Latn-CS"/>
        </w:rPr>
        <w:t xml:space="preserve">, </w:t>
      </w:r>
      <w:r w:rsidR="005C5399">
        <w:rPr>
          <w:color w:val="231F20"/>
          <w:lang w:val="sr-Cyrl-CS"/>
        </w:rPr>
        <w:t>36/19</w:t>
      </w:r>
      <w:r>
        <w:rPr>
          <w:color w:val="231F20"/>
          <w:lang w:val="sr-Latn-CS"/>
        </w:rPr>
        <w:t xml:space="preserve"> и 61/21</w:t>
      </w:r>
      <w:r w:rsidR="005C5399" w:rsidRPr="003D7868">
        <w:rPr>
          <w:color w:val="231F20"/>
        </w:rPr>
        <w:t>)</w:t>
      </w:r>
      <w:r w:rsidR="005C5399">
        <w:rPr>
          <w:color w:val="231F20"/>
          <w:lang w:val="sr-Cyrl-CS"/>
        </w:rPr>
        <w:t>, члана</w:t>
      </w:r>
      <w:r w:rsidR="005C5399">
        <w:rPr>
          <w:bCs/>
          <w:lang w:val="sr-Cyrl-CS"/>
        </w:rPr>
        <w:t xml:space="preserve"> 38. став 2. Закона о </w:t>
      </w:r>
      <w:r w:rsidR="005C5399">
        <w:t>у</w:t>
      </w:r>
      <w:r w:rsidR="005C5399">
        <w:rPr>
          <w:lang w:val="sr-Cyrl-BA"/>
        </w:rPr>
        <w:t>ређењу простора и грађењу</w:t>
      </w:r>
      <w:r w:rsidR="005C5399">
        <w:rPr>
          <w:lang w:val="sr-Latn-BA"/>
        </w:rPr>
        <w:t xml:space="preserve"> („</w:t>
      </w:r>
      <w:r w:rsidR="005C5399">
        <w:t>С</w:t>
      </w:r>
      <w:r w:rsidR="005C5399">
        <w:rPr>
          <w:lang w:val="sr-Cyrl-BA"/>
        </w:rPr>
        <w:t>лужбени гласник Републике Српске</w:t>
      </w:r>
      <w:r w:rsidR="005C5399">
        <w:rPr>
          <w:lang w:val="sr-Latn-BA"/>
        </w:rPr>
        <w:t>“,</w:t>
      </w:r>
      <w:r w:rsidR="005C5399">
        <w:t xml:space="preserve"> б</w:t>
      </w:r>
      <w:r w:rsidR="005C5399">
        <w:rPr>
          <w:lang w:val="sr-Cyrl-BA"/>
        </w:rPr>
        <w:t>рој</w:t>
      </w:r>
      <w:r w:rsidR="005C5399">
        <w:t xml:space="preserve"> 40/13</w:t>
      </w:r>
      <w:r w:rsidR="005C5399">
        <w:rPr>
          <w:lang w:val="sr-Cyrl-CS"/>
        </w:rPr>
        <w:t xml:space="preserve">, </w:t>
      </w:r>
      <w:r w:rsidR="005C5399">
        <w:rPr>
          <w:lang w:val="sr-Latn-BA"/>
        </w:rPr>
        <w:t>106/15</w:t>
      </w:r>
      <w:r w:rsidR="005C5399">
        <w:rPr>
          <w:lang w:val="sr-Cyrl-CS"/>
        </w:rPr>
        <w:t>, 3/16 и 84/19</w:t>
      </w:r>
      <w:r w:rsidR="005C5399">
        <w:rPr>
          <w:lang w:val="sr-Latn-BA"/>
        </w:rPr>
        <w:t>)</w:t>
      </w:r>
      <w:r w:rsidR="005C5399">
        <w:rPr>
          <w:bCs/>
          <w:lang w:val="sr-Cyrl-CS"/>
        </w:rPr>
        <w:t xml:space="preserve"> </w:t>
      </w:r>
      <w:r w:rsidR="005C5399">
        <w:rPr>
          <w:lang w:val="sr-Cyrl-CS"/>
        </w:rPr>
        <w:t xml:space="preserve">и члана </w:t>
      </w:r>
      <w:r w:rsidR="005C5399" w:rsidRPr="003D7868">
        <w:rPr>
          <w:color w:val="231F20"/>
        </w:rPr>
        <w:t>3</w:t>
      </w:r>
      <w:r w:rsidR="005C5399">
        <w:rPr>
          <w:color w:val="231F20"/>
          <w:lang w:val="sr-Cyrl-CS"/>
        </w:rPr>
        <w:t>9.</w:t>
      </w:r>
      <w:r w:rsidR="005C5399" w:rsidRPr="003D7868">
        <w:rPr>
          <w:color w:val="231F20"/>
        </w:rPr>
        <w:t xml:space="preserve"> </w:t>
      </w:r>
      <w:r w:rsidR="005C5399">
        <w:rPr>
          <w:color w:val="231F20"/>
          <w:lang w:val="sr-Cyrl-CS"/>
        </w:rPr>
        <w:t xml:space="preserve">став 2. тачка 6. </w:t>
      </w:r>
      <w:r w:rsidR="005C5399">
        <w:rPr>
          <w:color w:val="231F20"/>
        </w:rPr>
        <w:t>С</w:t>
      </w:r>
      <w:r w:rsidR="005C5399">
        <w:rPr>
          <w:color w:val="231F20"/>
          <w:lang w:val="sr-Cyrl-BA"/>
        </w:rPr>
        <w:t>татута</w:t>
      </w:r>
      <w:r w:rsidR="005C5399" w:rsidRPr="003D7868">
        <w:rPr>
          <w:color w:val="231F20"/>
        </w:rPr>
        <w:t xml:space="preserve"> </w:t>
      </w:r>
      <w:r w:rsidR="005C5399">
        <w:rPr>
          <w:color w:val="231F20"/>
          <w:lang w:val="sr-Cyrl-CS"/>
        </w:rPr>
        <w:t>Г</w:t>
      </w:r>
      <w:r w:rsidR="005C5399" w:rsidRPr="003D7868">
        <w:rPr>
          <w:color w:val="231F20"/>
          <w:lang w:val="sr-Cyrl-CS"/>
        </w:rPr>
        <w:t xml:space="preserve">рада Бијељина </w:t>
      </w:r>
      <w:r w:rsidR="005C5399">
        <w:rPr>
          <w:color w:val="231F20"/>
        </w:rPr>
        <w:t>(,</w:t>
      </w:r>
      <w:proofErr w:type="gramStart"/>
      <w:r w:rsidR="005C5399">
        <w:rPr>
          <w:color w:val="231F20"/>
        </w:rPr>
        <w:t>,С</w:t>
      </w:r>
      <w:r w:rsidR="005C5399">
        <w:rPr>
          <w:color w:val="231F20"/>
          <w:lang w:val="sr-Cyrl-BA"/>
        </w:rPr>
        <w:t>лужбени</w:t>
      </w:r>
      <w:proofErr w:type="gramEnd"/>
      <w:r w:rsidR="005C5399" w:rsidRPr="003D7868">
        <w:rPr>
          <w:color w:val="231F20"/>
        </w:rPr>
        <w:t xml:space="preserve"> </w:t>
      </w:r>
      <w:r w:rsidR="005C5399">
        <w:rPr>
          <w:color w:val="231F20"/>
          <w:lang w:val="sr-Cyrl-CS"/>
        </w:rPr>
        <w:t>гласник Г</w:t>
      </w:r>
      <w:r w:rsidR="005C5399" w:rsidRPr="003D7868">
        <w:rPr>
          <w:color w:val="231F20"/>
          <w:lang w:val="sr-Cyrl-CS"/>
        </w:rPr>
        <w:t xml:space="preserve">рада </w:t>
      </w:r>
      <w:r w:rsidR="005C5399">
        <w:rPr>
          <w:color w:val="231F20"/>
        </w:rPr>
        <w:t>Б</w:t>
      </w:r>
      <w:r w:rsidR="005C5399">
        <w:rPr>
          <w:color w:val="231F20"/>
          <w:lang w:val="sr-Cyrl-BA"/>
        </w:rPr>
        <w:t>ијељина</w:t>
      </w:r>
      <w:r w:rsidR="005C5399" w:rsidRPr="003D7868">
        <w:rPr>
          <w:color w:val="231F20"/>
          <w:lang w:val="sr-Cyrl-CS"/>
        </w:rPr>
        <w:t>“</w:t>
      </w:r>
      <w:r w:rsidR="005C5399">
        <w:rPr>
          <w:color w:val="231F20"/>
        </w:rPr>
        <w:t>, б</w:t>
      </w:r>
      <w:r w:rsidR="005C5399">
        <w:rPr>
          <w:color w:val="231F20"/>
          <w:lang w:val="sr-Cyrl-BA"/>
        </w:rPr>
        <w:t xml:space="preserve">рој </w:t>
      </w:r>
      <w:r w:rsidR="005C5399">
        <w:rPr>
          <w:color w:val="231F20"/>
          <w:lang w:val="sr-Cyrl-CS"/>
        </w:rPr>
        <w:t>9/17</w:t>
      </w:r>
      <w:r w:rsidR="005C5399" w:rsidRPr="003D7868">
        <w:rPr>
          <w:color w:val="231F20"/>
        </w:rPr>
        <w:t>)</w:t>
      </w:r>
      <w:r w:rsidR="005C5399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>на града Бијељина на 28. сједни</w:t>
      </w:r>
      <w:r w:rsidR="00600B16">
        <w:rPr>
          <w:color w:val="231F20"/>
          <w:lang w:val="sr-Cyrl-CS"/>
        </w:rPr>
        <w:t xml:space="preserve">ци одржаној дана 5. јуна 2024. </w:t>
      </w:r>
      <w:r w:rsidR="00600B16">
        <w:rPr>
          <w:color w:val="231F20"/>
          <w:lang w:val="sr-Latn-CS"/>
        </w:rPr>
        <w:t>г</w:t>
      </w:r>
      <w:r>
        <w:rPr>
          <w:color w:val="231F20"/>
          <w:lang w:val="sr-Cyrl-CS"/>
        </w:rPr>
        <w:t xml:space="preserve">одине  </w:t>
      </w:r>
      <w:r w:rsidR="00600B16">
        <w:rPr>
          <w:color w:val="231F20"/>
          <w:lang w:val="sr-Cyrl-CS"/>
        </w:rPr>
        <w:t xml:space="preserve">      </w:t>
      </w:r>
      <w:r w:rsidR="005C5399">
        <w:rPr>
          <w:color w:val="231F20"/>
          <w:lang w:val="sr-Cyrl-CS"/>
        </w:rPr>
        <w:t>д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о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н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и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ј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е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л</w:t>
      </w:r>
      <w:r>
        <w:rPr>
          <w:color w:val="231F20"/>
          <w:lang w:val="sr-Cyrl-CS"/>
        </w:rPr>
        <w:t xml:space="preserve"> </w:t>
      </w:r>
      <w:r w:rsidR="005C5399">
        <w:rPr>
          <w:color w:val="231F20"/>
          <w:lang w:val="sr-Cyrl-CS"/>
        </w:rPr>
        <w:t>а је</w:t>
      </w:r>
    </w:p>
    <w:p w:rsidR="005C5399" w:rsidRDefault="005C5399" w:rsidP="005C5399">
      <w:pPr>
        <w:pStyle w:val="p0"/>
        <w:rPr>
          <w:color w:val="231F20"/>
          <w:lang w:val="sr-Cyrl-CS"/>
        </w:rPr>
      </w:pPr>
    </w:p>
    <w:p w:rsidR="005C5399" w:rsidRPr="000D29B0" w:rsidRDefault="005C5399" w:rsidP="005C5399">
      <w:pPr>
        <w:pStyle w:val="p0"/>
        <w:jc w:val="center"/>
        <w:rPr>
          <w:b/>
          <w:color w:val="231F20"/>
          <w:lang w:val="sr-Cyrl-CS"/>
        </w:rPr>
      </w:pPr>
      <w:r w:rsidRPr="000D29B0">
        <w:rPr>
          <w:b/>
          <w:color w:val="231F20"/>
          <w:lang w:val="sr-Cyrl-CS"/>
        </w:rPr>
        <w:t>О Д Л У К У</w:t>
      </w:r>
    </w:p>
    <w:p w:rsidR="005C5399" w:rsidRPr="000D29B0" w:rsidRDefault="005C5399" w:rsidP="005C5399">
      <w:pPr>
        <w:pStyle w:val="p0"/>
        <w:jc w:val="center"/>
        <w:rPr>
          <w:b/>
          <w:color w:val="231F20"/>
          <w:lang w:val="sr-Cyrl-CS"/>
        </w:rPr>
      </w:pPr>
      <w:r w:rsidRPr="000D29B0">
        <w:rPr>
          <w:b/>
          <w:color w:val="231F20"/>
          <w:lang w:val="sr-Cyrl-CS"/>
        </w:rPr>
        <w:t>О УСВАЈАЊУ РЕГУЛАЦИОНОГ ПЛАНА „АГРО-ТРЖНИ ЦЕНТАР“ У БИЈЕЉИНИ</w:t>
      </w:r>
    </w:p>
    <w:p w:rsidR="005C5399" w:rsidRPr="000D29B0" w:rsidRDefault="005C5399" w:rsidP="005C5399">
      <w:pPr>
        <w:pStyle w:val="p0"/>
        <w:jc w:val="center"/>
        <w:rPr>
          <w:b/>
          <w:color w:val="231F20"/>
          <w:lang w:val="sr-Cyrl-CS"/>
        </w:rPr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Default="005C5399" w:rsidP="005C5399">
      <w:pPr>
        <w:pStyle w:val="p0"/>
        <w:ind w:firstLine="720"/>
        <w:jc w:val="both"/>
      </w:pPr>
      <w:r>
        <w:rPr>
          <w:lang w:val="sr-Cyrl-BA"/>
        </w:rPr>
        <w:t>Усваја се Регул</w:t>
      </w:r>
      <w:r w:rsidR="009837DD">
        <w:rPr>
          <w:lang w:val="sr-Cyrl-BA"/>
        </w:rPr>
        <w:t>а</w:t>
      </w:r>
      <w:r>
        <w:rPr>
          <w:lang w:val="sr-Cyrl-BA"/>
        </w:rPr>
        <w:t>циони план „Агро-тржни центар“ у Бијељини</w:t>
      </w:r>
      <w:r>
        <w:t>.</w:t>
      </w:r>
    </w:p>
    <w:p w:rsidR="005C5399" w:rsidRDefault="005C5399" w:rsidP="005C5399">
      <w:pPr>
        <w:pStyle w:val="p0"/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A575F7" w:rsidRDefault="005C5399" w:rsidP="005C5399">
      <w:pPr>
        <w:pStyle w:val="p0"/>
        <w:ind w:firstLine="720"/>
        <w:jc w:val="both"/>
      </w:pPr>
      <w:r>
        <w:rPr>
          <w:lang w:val="sr-Cyrl-BA"/>
        </w:rPr>
        <w:t>Регулациони план „Агро-тржни центар“ у Бијељини</w:t>
      </w:r>
      <w:r>
        <w:t xml:space="preserve"> с</w:t>
      </w:r>
      <w:r>
        <w:rPr>
          <w:lang w:val="sr-Cyrl-BA"/>
        </w:rPr>
        <w:t>адржи графички и текстуални дио</w:t>
      </w:r>
      <w:r>
        <w:t>.</w:t>
      </w:r>
    </w:p>
    <w:p w:rsidR="005C5399" w:rsidRPr="00205114" w:rsidRDefault="005C5399" w:rsidP="005C5399">
      <w:pPr>
        <w:pStyle w:val="p0"/>
        <w:numPr>
          <w:ilvl w:val="0"/>
          <w:numId w:val="1"/>
        </w:numPr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5C5399" w:rsidRPr="00205114" w:rsidRDefault="005C5399" w:rsidP="005C5399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5C5399" w:rsidRPr="00205114" w:rsidRDefault="005C5399" w:rsidP="005C5399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5C5399" w:rsidRPr="007A35AC" w:rsidRDefault="005C5399" w:rsidP="005C5399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43/20)-зоне урбаног подручја,</w:t>
      </w:r>
    </w:p>
    <w:p w:rsidR="005C5399" w:rsidRPr="007A35AC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„Агро-тржни центар</w:t>
      </w:r>
      <w:r w:rsidRPr="007A35AC">
        <w:rPr>
          <w:lang w:val="sr-Cyrl-BA"/>
        </w:rPr>
        <w:t>“ у Бијељини („</w:t>
      </w:r>
      <w:r w:rsidRPr="00902DA5">
        <w:rPr>
          <w:lang w:val="sr-Cyrl-BA"/>
        </w:rPr>
        <w:t>Службени гласник Општине Бијељина“, број 7/04</w:t>
      </w:r>
      <w:r w:rsidRPr="007A35AC">
        <w:rPr>
          <w:lang w:val="sr-Cyrl-BA"/>
        </w:rPr>
        <w:t>)-план просторне организације,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5C5399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Електроенергетаска инфраструктура,</w:t>
      </w:r>
    </w:p>
    <w:p w:rsidR="005C5399" w:rsidRPr="002E6E94" w:rsidRDefault="005C5399" w:rsidP="005C5399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 инфраструктура,</w:t>
      </w:r>
    </w:p>
    <w:p w:rsidR="005C5399" w:rsidRPr="007A35AC" w:rsidRDefault="005C5399" w:rsidP="005C5399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парцелације,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регулационих и грађевинских линија,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саобраћајне инфраструктуре,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хидротехничке инфрструктуре,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електроенергетске инфраструктуре,</w:t>
      </w:r>
    </w:p>
    <w:p w:rsidR="005C5399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телекомуникационе инфраструктуре,</w:t>
      </w:r>
    </w:p>
    <w:p w:rsidR="005C5399" w:rsidRPr="004F641B" w:rsidRDefault="005C5399" w:rsidP="005C5399">
      <w:pPr>
        <w:pStyle w:val="p0"/>
        <w:numPr>
          <w:ilvl w:val="1"/>
          <w:numId w:val="5"/>
        </w:numPr>
        <w:ind w:left="851" w:hanging="567"/>
        <w:jc w:val="both"/>
        <w:rPr>
          <w:lang w:val="sr-Cyrl-BA"/>
        </w:rPr>
      </w:pPr>
      <w:r w:rsidRPr="004F641B">
        <w:rPr>
          <w:lang w:val="sr-Cyrl-BA"/>
        </w:rPr>
        <w:t>План топлификације и гасификације</w:t>
      </w:r>
    </w:p>
    <w:p w:rsidR="005C5399" w:rsidRDefault="005C5399" w:rsidP="005C5399">
      <w:pPr>
        <w:pStyle w:val="p0"/>
        <w:rPr>
          <w:lang w:val="sr-Cyrl-BA"/>
        </w:rPr>
      </w:pPr>
    </w:p>
    <w:p w:rsidR="00600B16" w:rsidRDefault="00600B16" w:rsidP="005C5399">
      <w:pPr>
        <w:pStyle w:val="p0"/>
        <w:rPr>
          <w:lang w:val="sr-Cyrl-BA"/>
        </w:rPr>
      </w:pPr>
    </w:p>
    <w:p w:rsidR="00600B16" w:rsidRDefault="00600B16" w:rsidP="005C5399">
      <w:pPr>
        <w:pStyle w:val="p0"/>
        <w:rPr>
          <w:lang w:val="sr-Cyrl-BA"/>
        </w:rPr>
      </w:pPr>
    </w:p>
    <w:p w:rsidR="00600B16" w:rsidRPr="00600B16" w:rsidRDefault="00600B16" w:rsidP="005C5399">
      <w:pPr>
        <w:pStyle w:val="p0"/>
        <w:rPr>
          <w:lang w:val="sr-Cyrl-BA"/>
        </w:rPr>
      </w:pPr>
    </w:p>
    <w:p w:rsidR="005C5399" w:rsidRPr="00676980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A74743" w:rsidRDefault="005C5399" w:rsidP="00A74743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„Агро-тржни центар“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мају 2024. године.</w:t>
      </w:r>
    </w:p>
    <w:p w:rsidR="005C5399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Default="005C5399" w:rsidP="005C5399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5C5399" w:rsidRDefault="005C5399" w:rsidP="005C5399">
      <w:pPr>
        <w:pStyle w:val="p0"/>
        <w:jc w:val="center"/>
        <w:rPr>
          <w:color w:val="231F20"/>
          <w:lang w:val="sr-Cyrl-CS"/>
        </w:rPr>
      </w:pPr>
    </w:p>
    <w:p w:rsidR="005C5399" w:rsidRDefault="005C5399" w:rsidP="005C5399">
      <w:pPr>
        <w:pStyle w:val="p0"/>
        <w:numPr>
          <w:ilvl w:val="0"/>
          <w:numId w:val="6"/>
        </w:numPr>
        <w:jc w:val="center"/>
        <w:rPr>
          <w:color w:val="231F20"/>
          <w:lang w:val="sr-Cyrl-CS"/>
        </w:rPr>
      </w:pPr>
    </w:p>
    <w:p w:rsidR="005C5399" w:rsidRPr="006742EC" w:rsidRDefault="005C5399" w:rsidP="005C5399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0D29B0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0D29B0">
        <w:rPr>
          <w:lang w:val="sr-Cyrl-BA"/>
        </w:rPr>
        <w:t>“</w:t>
      </w:r>
      <w:r>
        <w:t>.</w:t>
      </w:r>
    </w:p>
    <w:p w:rsidR="005C5399" w:rsidRDefault="005C5399" w:rsidP="005C5399">
      <w:pPr>
        <w:pStyle w:val="p0"/>
        <w:rPr>
          <w:lang w:val="sr-Cyrl-CS"/>
        </w:rPr>
      </w:pPr>
    </w:p>
    <w:p w:rsidR="005C5399" w:rsidRDefault="005C5399" w:rsidP="005C5399">
      <w:pPr>
        <w:pStyle w:val="p0"/>
        <w:rPr>
          <w:lang w:val="sr-Cyrl-CS"/>
        </w:rPr>
      </w:pPr>
    </w:p>
    <w:p w:rsidR="005C5399" w:rsidRPr="00DD5DCA" w:rsidRDefault="005C5399" w:rsidP="005C5399">
      <w:pPr>
        <w:pStyle w:val="p0"/>
        <w:rPr>
          <w:lang w:val="sr-Cyrl-CS"/>
        </w:rPr>
      </w:pPr>
    </w:p>
    <w:p w:rsidR="005C5399" w:rsidRPr="006742EC" w:rsidRDefault="005C5399" w:rsidP="005C5399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5C5399" w:rsidRDefault="005C5399" w:rsidP="005C5399">
      <w:pPr>
        <w:pStyle w:val="p0"/>
        <w:jc w:val="center"/>
      </w:pPr>
    </w:p>
    <w:p w:rsidR="005C5399" w:rsidRDefault="005C5399" w:rsidP="005C5399">
      <w:pPr>
        <w:pStyle w:val="p0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0D29B0" w:rsidTr="000D29B0">
        <w:tc>
          <w:tcPr>
            <w:tcW w:w="3794" w:type="dxa"/>
            <w:hideMark/>
          </w:tcPr>
          <w:p w:rsidR="000D29B0" w:rsidRDefault="000D29B0" w:rsidP="00366612">
            <w:pPr>
              <w:jc w:val="both"/>
              <w:rPr>
                <w:rFonts w:eastAsia="Calibri"/>
                <w:lang w:val="sr-Latn-CS"/>
              </w:rPr>
            </w:pPr>
            <w:r>
              <w:rPr>
                <w:lang w:val="sr-Cyrl-CS"/>
              </w:rPr>
              <w:t>Број: 01-022-</w:t>
            </w:r>
            <w:r w:rsidR="00366612">
              <w:rPr>
                <w:lang w:val="sr-Latn-CS"/>
              </w:rPr>
              <w:t>29</w:t>
            </w:r>
            <w:r>
              <w:rPr>
                <w:lang w:val="sr-Cyrl-CS"/>
              </w:rPr>
              <w:t>/2</w:t>
            </w:r>
            <w:r>
              <w:rPr>
                <w:lang w:val="sr-Latn-CS"/>
              </w:rPr>
              <w:t>4</w:t>
            </w:r>
          </w:p>
        </w:tc>
        <w:tc>
          <w:tcPr>
            <w:tcW w:w="1727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0D29B0" w:rsidRDefault="000D29B0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0D29B0" w:rsidTr="000D29B0">
        <w:tc>
          <w:tcPr>
            <w:tcW w:w="3794" w:type="dxa"/>
            <w:hideMark/>
          </w:tcPr>
          <w:p w:rsidR="000D29B0" w:rsidRDefault="000D29B0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0D29B0" w:rsidRDefault="000D29B0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0D29B0" w:rsidTr="000D29B0">
        <w:tc>
          <w:tcPr>
            <w:tcW w:w="3794" w:type="dxa"/>
            <w:hideMark/>
          </w:tcPr>
          <w:p w:rsidR="000D29B0" w:rsidRDefault="000D29B0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5. јун 202</w:t>
            </w:r>
            <w:r>
              <w:rPr>
                <w:lang w:val="sr-Latn-CS"/>
              </w:rPr>
              <w:t>4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0D29B0" w:rsidRDefault="000D29B0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0D29B0" w:rsidTr="000D29B0">
        <w:tc>
          <w:tcPr>
            <w:tcW w:w="3794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0D29B0" w:rsidRPr="00366612" w:rsidRDefault="000D29B0">
            <w:pPr>
              <w:jc w:val="center"/>
              <w:rPr>
                <w:rFonts w:eastAsia="Calibri"/>
                <w:lang w:val="sr-Cyrl-BA"/>
              </w:rPr>
            </w:pPr>
            <w:r>
              <w:rPr>
                <w:lang w:val="sr-Cyrl-CS"/>
              </w:rPr>
              <w:t>Александар Ђурђевић</w:t>
            </w:r>
            <w:r w:rsidR="00366612">
              <w:rPr>
                <w:lang w:val="sr-Latn-CS"/>
              </w:rPr>
              <w:t xml:space="preserve">, </w:t>
            </w:r>
            <w:r w:rsidR="00366612">
              <w:rPr>
                <w:lang w:val="sr-Cyrl-BA"/>
              </w:rPr>
              <w:t>с.р.</w:t>
            </w:r>
          </w:p>
        </w:tc>
      </w:tr>
      <w:tr w:rsidR="000D29B0" w:rsidTr="000D29B0">
        <w:tc>
          <w:tcPr>
            <w:tcW w:w="3794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0D29B0" w:rsidRDefault="000D29B0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0D29B0" w:rsidRDefault="000D29B0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351FC4" w:rsidRDefault="00351FC4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Default="00351A0C">
      <w:pPr>
        <w:rPr>
          <w:lang w:val="sr-Cyrl-BA"/>
        </w:rPr>
      </w:pPr>
    </w:p>
    <w:p w:rsidR="00351A0C" w:rsidRPr="000D29B0" w:rsidRDefault="00351A0C" w:rsidP="000D29B0">
      <w:pPr>
        <w:rPr>
          <w:lang w:val="sr-Cyrl-BA"/>
        </w:rPr>
      </w:pPr>
    </w:p>
    <w:sectPr w:rsidR="00351A0C" w:rsidRPr="000D29B0" w:rsidSect="00A74743">
      <w:footerReference w:type="default" r:id="rId7"/>
      <w:pgSz w:w="12240" w:h="15840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C7C" w:rsidRDefault="002D7C7C" w:rsidP="00773C7A">
      <w:r>
        <w:separator/>
      </w:r>
    </w:p>
  </w:endnote>
  <w:endnote w:type="continuationSeparator" w:id="0">
    <w:p w:rsidR="002D7C7C" w:rsidRDefault="002D7C7C" w:rsidP="00773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69"/>
      <w:docPartObj>
        <w:docPartGallery w:val="Page Numbers (Bottom of Page)"/>
        <w:docPartUnique/>
      </w:docPartObj>
    </w:sdtPr>
    <w:sdtContent>
      <w:p w:rsidR="003F564B" w:rsidRDefault="00B03132">
        <w:pPr>
          <w:pStyle w:val="Footer"/>
          <w:jc w:val="right"/>
        </w:pPr>
        <w:r>
          <w:fldChar w:fldCharType="begin"/>
        </w:r>
        <w:r w:rsidR="00351A0C">
          <w:instrText xml:space="preserve"> PAGE   \* MERGEFORMAT </w:instrText>
        </w:r>
        <w:r>
          <w:fldChar w:fldCharType="separate"/>
        </w:r>
        <w:r w:rsidR="00366612">
          <w:rPr>
            <w:noProof/>
          </w:rPr>
          <w:t>2</w:t>
        </w:r>
        <w:r>
          <w:fldChar w:fldCharType="end"/>
        </w:r>
      </w:p>
    </w:sdtContent>
  </w:sdt>
  <w:p w:rsidR="003F564B" w:rsidRDefault="002D7C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C7C" w:rsidRDefault="002D7C7C" w:rsidP="00773C7A">
      <w:r>
        <w:separator/>
      </w:r>
    </w:p>
  </w:footnote>
  <w:footnote w:type="continuationSeparator" w:id="0">
    <w:p w:rsidR="002D7C7C" w:rsidRDefault="002D7C7C" w:rsidP="00773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F2F75"/>
    <w:multiLevelType w:val="hybridMultilevel"/>
    <w:tmpl w:val="A29CD312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08E5A8F"/>
    <w:multiLevelType w:val="multilevel"/>
    <w:tmpl w:val="D3BA2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399"/>
    <w:rsid w:val="000503D7"/>
    <w:rsid w:val="000D173E"/>
    <w:rsid w:val="000D29B0"/>
    <w:rsid w:val="002D7C7C"/>
    <w:rsid w:val="00351A0C"/>
    <w:rsid w:val="00351FC4"/>
    <w:rsid w:val="00366612"/>
    <w:rsid w:val="004257E2"/>
    <w:rsid w:val="00493BB5"/>
    <w:rsid w:val="005C5399"/>
    <w:rsid w:val="00600B16"/>
    <w:rsid w:val="00773C7A"/>
    <w:rsid w:val="009837DD"/>
    <w:rsid w:val="009868E1"/>
    <w:rsid w:val="00A74743"/>
    <w:rsid w:val="00AE5772"/>
    <w:rsid w:val="00B03132"/>
    <w:rsid w:val="00C23544"/>
    <w:rsid w:val="00F1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5C5399"/>
  </w:style>
  <w:style w:type="paragraph" w:styleId="Footer">
    <w:name w:val="footer"/>
    <w:basedOn w:val="Normal"/>
    <w:link w:val="FooterChar"/>
    <w:uiPriority w:val="99"/>
    <w:unhideWhenUsed/>
    <w:rsid w:val="005C539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539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351A0C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2046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6</cp:revision>
  <cp:lastPrinted>2024-06-06T07:15:00Z</cp:lastPrinted>
  <dcterms:created xsi:type="dcterms:W3CDTF">2024-05-21T11:25:00Z</dcterms:created>
  <dcterms:modified xsi:type="dcterms:W3CDTF">2024-06-06T07:17:00Z</dcterms:modified>
</cp:coreProperties>
</file>