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69D" w:rsidRPr="00891851" w:rsidRDefault="00F8269D" w:rsidP="00F8269D">
      <w:pPr>
        <w:rPr>
          <w:lang w:val="sr-Cyrl-BA"/>
        </w:rPr>
      </w:pPr>
    </w:p>
    <w:p w:rsidR="001F182C" w:rsidRDefault="00F8269D" w:rsidP="001F182C">
      <w:pPr>
        <w:jc w:val="both"/>
        <w:rPr>
          <w:lang w:val="sr-Cyrl-BA"/>
        </w:rPr>
      </w:pPr>
      <w:r>
        <w:rPr>
          <w:lang w:val="sr-Cyrl-BA"/>
        </w:rPr>
        <w:t xml:space="preserve">    </w:t>
      </w:r>
      <w:r w:rsidR="00891851">
        <w:rPr>
          <w:lang w:val="sr-Cyrl-BA"/>
        </w:rPr>
        <w:tab/>
      </w:r>
      <w:r>
        <w:rPr>
          <w:lang w:val="sr-Cyrl-BA"/>
        </w:rPr>
        <w:t xml:space="preserve"> </w:t>
      </w:r>
      <w:r w:rsidR="001F182C">
        <w:rPr>
          <w:lang w:val="sr-Cyrl-BA"/>
        </w:rPr>
        <w:t>На основу</w:t>
      </w:r>
      <w:r w:rsidR="0057199C">
        <w:rPr>
          <w:lang w:val="sr-Cyrl-BA"/>
        </w:rPr>
        <w:t xml:space="preserve"> члана</w:t>
      </w:r>
      <w:r w:rsidR="00891851">
        <w:rPr>
          <w:lang w:val="sr-Cyrl-BA"/>
        </w:rPr>
        <w:t xml:space="preserve"> 25. став 1. тачка г.</w:t>
      </w:r>
      <w:r w:rsidR="0057199C">
        <w:rPr>
          <w:lang w:val="sr-Cyrl-BA"/>
        </w:rPr>
        <w:t xml:space="preserve"> Закона о експропријацији</w:t>
      </w:r>
      <w:r w:rsidR="0057199C">
        <w:rPr>
          <w:lang w:val="sr-Latn-BA"/>
        </w:rPr>
        <w:t xml:space="preserve"> </w:t>
      </w:r>
      <w:r w:rsidR="001F182C">
        <w:rPr>
          <w:lang w:val="sr-Cyrl-BA"/>
        </w:rPr>
        <w:t>("Службени гласник РС" број</w:t>
      </w:r>
      <w:r w:rsidR="0057199C">
        <w:rPr>
          <w:lang w:val="sr-Latn-BA"/>
        </w:rPr>
        <w:t xml:space="preserve"> </w:t>
      </w:r>
      <w:r w:rsidR="00891851">
        <w:rPr>
          <w:lang w:val="sr-Cyrl-BA"/>
        </w:rPr>
        <w:t>112/06;37/07;66/08;110/08 и</w:t>
      </w:r>
      <w:r w:rsidR="0057199C">
        <w:rPr>
          <w:lang w:val="sr-Cyrl-BA"/>
        </w:rPr>
        <w:t xml:space="preserve"> 79/15);</w:t>
      </w:r>
      <w:r w:rsidR="00891851">
        <w:rPr>
          <w:lang w:val="sr-Cyrl-BA"/>
        </w:rPr>
        <w:t xml:space="preserve"> члана 39</w:t>
      </w:r>
      <w:r w:rsidR="001F182C">
        <w:rPr>
          <w:lang w:val="sr-Cyrl-BA"/>
        </w:rPr>
        <w:t>.</w:t>
      </w:r>
      <w:r w:rsidR="00891851">
        <w:rPr>
          <w:lang w:val="sr-Cyrl-BA"/>
        </w:rPr>
        <w:t xml:space="preserve"> став (2) тачка 25) Закона о локалној самоуправи („</w:t>
      </w:r>
      <w:r w:rsidR="001F182C">
        <w:rPr>
          <w:lang w:val="sr-Cyrl-BA"/>
        </w:rPr>
        <w:t>Сл</w:t>
      </w:r>
      <w:r w:rsidR="00891851">
        <w:rPr>
          <w:lang w:val="sr-Cyrl-BA"/>
        </w:rPr>
        <w:t>ужбени гласник Републике Српске</w:t>
      </w:r>
      <w:r w:rsidR="001F182C">
        <w:rPr>
          <w:lang w:val="sr-Cyrl-BA"/>
        </w:rPr>
        <w:t>", број 97/16</w:t>
      </w:r>
      <w:r w:rsidR="00891851">
        <w:rPr>
          <w:lang w:val="sr-Cyrl-BA"/>
        </w:rPr>
        <w:t>, 36/19 и 61/21) и члана 39</w:t>
      </w:r>
      <w:r w:rsidR="001F182C">
        <w:rPr>
          <w:lang w:val="sr-Cyrl-BA"/>
        </w:rPr>
        <w:t>.</w:t>
      </w:r>
      <w:r w:rsidR="00891851">
        <w:rPr>
          <w:lang w:val="sr-Cyrl-BA"/>
        </w:rPr>
        <w:t xml:space="preserve"> став (2) тачка 28</w:t>
      </w:r>
      <w:r w:rsidR="001F182C">
        <w:rPr>
          <w:lang w:val="sr-Cyrl-BA"/>
        </w:rPr>
        <w:t>.</w:t>
      </w:r>
      <w:r w:rsidR="00891851">
        <w:rPr>
          <w:lang w:val="sr-Cyrl-BA"/>
        </w:rPr>
        <w:t xml:space="preserve"> Статута Града Бијељина („</w:t>
      </w:r>
      <w:r w:rsidR="00C126C3">
        <w:rPr>
          <w:lang w:val="sr-Cyrl-BA"/>
        </w:rPr>
        <w:t>Службени гласник Града Бијељина</w:t>
      </w:r>
      <w:r w:rsidR="001F182C">
        <w:rPr>
          <w:lang w:val="sr-Cyrl-BA"/>
        </w:rPr>
        <w:t>", број</w:t>
      </w:r>
      <w:r w:rsidR="00891851">
        <w:rPr>
          <w:lang w:val="sr-Cyrl-BA"/>
        </w:rPr>
        <w:t>: 9/17</w:t>
      </w:r>
      <w:r w:rsidR="001F182C">
        <w:rPr>
          <w:lang w:val="sr-Cyrl-BA"/>
        </w:rPr>
        <w:t>), Скупштина Гр</w:t>
      </w:r>
      <w:r w:rsidR="00C6358B">
        <w:rPr>
          <w:lang w:val="sr-Cyrl-BA"/>
        </w:rPr>
        <w:t xml:space="preserve">ада Бијељина, на </w:t>
      </w:r>
      <w:r w:rsidR="00C6358B">
        <w:rPr>
          <w:lang w:val="sr-Latn-CS"/>
        </w:rPr>
        <w:t xml:space="preserve">28. </w:t>
      </w:r>
      <w:r w:rsidR="001F182C">
        <w:rPr>
          <w:lang w:val="sr-Cyrl-BA"/>
        </w:rPr>
        <w:t>сједници одрж</w:t>
      </w:r>
      <w:r w:rsidR="00C6358B">
        <w:rPr>
          <w:lang w:val="sr-Cyrl-BA"/>
        </w:rPr>
        <w:t>аној дана</w:t>
      </w:r>
      <w:r w:rsidR="005E1814">
        <w:rPr>
          <w:lang w:val="sr-Latn-CS"/>
        </w:rPr>
        <w:t xml:space="preserve">       </w:t>
      </w:r>
      <w:r w:rsidR="00C6358B">
        <w:rPr>
          <w:lang w:val="sr-Cyrl-BA"/>
        </w:rPr>
        <w:t xml:space="preserve"> </w:t>
      </w:r>
      <w:r w:rsidR="00C6358B">
        <w:rPr>
          <w:lang w:val="sr-Latn-CS"/>
        </w:rPr>
        <w:t xml:space="preserve">5. </w:t>
      </w:r>
      <w:r w:rsidR="00C6358B">
        <w:rPr>
          <w:lang w:val="sr-Cyrl-BA"/>
        </w:rPr>
        <w:t>ј</w:t>
      </w:r>
      <w:r w:rsidR="00C6358B">
        <w:rPr>
          <w:lang w:val="sr-Latn-CS"/>
        </w:rPr>
        <w:t xml:space="preserve">уна </w:t>
      </w:r>
      <w:r w:rsidR="001F182C">
        <w:rPr>
          <w:lang w:val="sr-Cyrl-BA"/>
        </w:rPr>
        <w:t>20</w:t>
      </w:r>
      <w:r w:rsidR="001F182C">
        <w:t>24</w:t>
      </w:r>
      <w:r w:rsidR="001F182C">
        <w:rPr>
          <w:lang w:val="sr-Cyrl-BA"/>
        </w:rPr>
        <w:t xml:space="preserve">. године, донијела је </w:t>
      </w:r>
    </w:p>
    <w:p w:rsidR="001F182C" w:rsidRDefault="001F182C" w:rsidP="001F182C"/>
    <w:p w:rsidR="00F8269D" w:rsidRPr="00891851" w:rsidRDefault="001F182C" w:rsidP="00891851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F8269D" w:rsidRPr="00891851" w:rsidRDefault="00F8269D" w:rsidP="00891851">
      <w:pPr>
        <w:jc w:val="center"/>
        <w:rPr>
          <w:b/>
          <w:lang w:val="sr-Cyrl-BA"/>
        </w:rPr>
      </w:pPr>
      <w:r w:rsidRPr="00C6358B">
        <w:rPr>
          <w:b/>
          <w:lang w:val="sr-Cyrl-BA"/>
        </w:rPr>
        <w:t>ОДЛУКУ</w:t>
      </w:r>
    </w:p>
    <w:p w:rsidR="00F8269D" w:rsidRPr="00C6358B" w:rsidRDefault="00F8269D" w:rsidP="00F8269D">
      <w:pPr>
        <w:jc w:val="both"/>
        <w:rPr>
          <w:b/>
        </w:rPr>
      </w:pPr>
      <w:r w:rsidRPr="00C6358B">
        <w:rPr>
          <w:b/>
          <w:lang w:val="sr-Cyrl-BA"/>
        </w:rPr>
        <w:t xml:space="preserve">О ОБЕЗБЈЕЂИВАЊУ ГАРАНЦИЈЕ ОД БАНКЕ ЗА ПРОВОЂЕЊЕ ПОСТУПКА ЕКСПРОПРИЈАЦИЈЕ ЗА </w:t>
      </w:r>
      <w:r w:rsidRPr="00C6358B">
        <w:rPr>
          <w:b/>
        </w:rPr>
        <w:t>ИЗГРАДЊУ НАСИПА РАДИ ЗАШТИТЕ ОД ПОПЛАВА ГРАДА БИЈЕЉИНА ОД ВЕЛИКИХ ВОДА РИЈЕКЕ ДРИНЕ –</w:t>
      </w:r>
      <w:r w:rsidRPr="00C6358B">
        <w:rPr>
          <w:b/>
          <w:lang w:val="sr-Latn-BA"/>
        </w:rPr>
        <w:t>II</w:t>
      </w:r>
      <w:r w:rsidRPr="00C6358B">
        <w:rPr>
          <w:b/>
        </w:rPr>
        <w:t xml:space="preserve"> ФАЗА ЕТАПА 4</w:t>
      </w:r>
    </w:p>
    <w:p w:rsidR="00F8269D" w:rsidRPr="00891851" w:rsidRDefault="00F8269D" w:rsidP="00891851">
      <w:pPr>
        <w:rPr>
          <w:lang w:val="sr-Cyrl-BA"/>
        </w:rPr>
      </w:pPr>
    </w:p>
    <w:p w:rsidR="00F8269D" w:rsidRPr="00C6358B" w:rsidRDefault="00C6358B" w:rsidP="00F8269D">
      <w:pPr>
        <w:jc w:val="center"/>
        <w:rPr>
          <w:lang w:val="sr-Cyrl-BA"/>
        </w:rPr>
      </w:pPr>
      <w:r>
        <w:rPr>
          <w:lang w:val="sr-Cyrl-BA"/>
        </w:rPr>
        <w:t>Члан 1.</w:t>
      </w:r>
    </w:p>
    <w:p w:rsidR="00F8269D" w:rsidRDefault="00F8269D" w:rsidP="00F8269D">
      <w:pPr>
        <w:rPr>
          <w:lang w:val="sr-Cyrl-BA"/>
        </w:rPr>
      </w:pPr>
    </w:p>
    <w:p w:rsidR="00F8269D" w:rsidRDefault="00F8269D" w:rsidP="00C6358B">
      <w:pPr>
        <w:ind w:firstLine="708"/>
        <w:jc w:val="both"/>
      </w:pPr>
      <w:r>
        <w:rPr>
          <w:lang w:val="sr-Cyrl-BA"/>
        </w:rPr>
        <w:t>Град  Бијељина обезби</w:t>
      </w:r>
      <w:r w:rsidR="00151C8B">
        <w:rPr>
          <w:lang w:val="sr-Cyrl-BA"/>
        </w:rPr>
        <w:t xml:space="preserve">једиће  Гаранцију од </w:t>
      </w:r>
      <w:proofErr w:type="spellStart"/>
      <w:r w:rsidR="00151C8B">
        <w:t>Уни</w:t>
      </w:r>
      <w:proofErr w:type="spellEnd"/>
      <w:r w:rsidR="00151C8B">
        <w:t xml:space="preserve"> </w:t>
      </w:r>
      <w:proofErr w:type="spellStart"/>
      <w:r w:rsidR="00151C8B">
        <w:t>кредит</w:t>
      </w:r>
      <w:proofErr w:type="spellEnd"/>
      <w:r w:rsidR="00151C8B">
        <w:t xml:space="preserve"> </w:t>
      </w:r>
      <w:proofErr w:type="spellStart"/>
      <w:r w:rsidR="00151C8B">
        <w:t>банке</w:t>
      </w:r>
      <w:proofErr w:type="spellEnd"/>
      <w:r w:rsidR="00151C8B">
        <w:t xml:space="preserve"> </w:t>
      </w:r>
      <w:r>
        <w:rPr>
          <w:lang w:val="sr-Cyrl-BA"/>
        </w:rPr>
        <w:t xml:space="preserve"> Бања Лука   у износу од </w:t>
      </w:r>
      <w:r w:rsidR="00A915AA" w:rsidRPr="00A915AA">
        <w:rPr>
          <w:b/>
        </w:rPr>
        <w:t>360.000,00</w:t>
      </w:r>
      <w:r w:rsidRPr="00A915AA">
        <w:rPr>
          <w:b/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општег интереса број 04/1-012-2-698/17 од 23.03.2017. године; Одлуком Скупштине Града  број 01-022-68/17 од 16.12.2016. године; и Процјеном ЈП "Дирекција за развој и изградњу града " доо Бијељина  број: И-</w:t>
      </w:r>
      <w:r>
        <w:t xml:space="preserve">478/21 </w:t>
      </w:r>
      <w:proofErr w:type="spellStart"/>
      <w:r>
        <w:t>од</w:t>
      </w:r>
      <w:proofErr w:type="spellEnd"/>
      <w:r w:rsidR="00A915AA">
        <w:t xml:space="preserve"> 30.09.</w:t>
      </w:r>
      <w:r>
        <w:t xml:space="preserve">2021.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уређења</w:t>
      </w:r>
      <w:proofErr w:type="spellEnd"/>
      <w:r>
        <w:t xml:space="preserve"> </w:t>
      </w:r>
      <w:proofErr w:type="spellStart"/>
      <w:r>
        <w:t>тока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Дрине</w:t>
      </w:r>
      <w:proofErr w:type="spellEnd"/>
      <w:r>
        <w:t xml:space="preserve"> , </w:t>
      </w:r>
      <w:proofErr w:type="spellStart"/>
      <w:r>
        <w:t>друга</w:t>
      </w:r>
      <w:proofErr w:type="spellEnd"/>
      <w:r>
        <w:t xml:space="preserve"> </w:t>
      </w:r>
      <w:proofErr w:type="spellStart"/>
      <w:r>
        <w:t>фаза</w:t>
      </w:r>
      <w:proofErr w:type="spellEnd"/>
      <w:r>
        <w:t xml:space="preserve">, </w:t>
      </w:r>
      <w:proofErr w:type="spellStart"/>
      <w:r>
        <w:t>етапа</w:t>
      </w:r>
      <w:proofErr w:type="spellEnd"/>
      <w:r>
        <w:t xml:space="preserve"> 4, у </w:t>
      </w:r>
      <w:proofErr w:type="spellStart"/>
      <w:r>
        <w:t>пројекту</w:t>
      </w:r>
      <w:proofErr w:type="spellEnd"/>
      <w:r>
        <w:t xml:space="preserve"> </w:t>
      </w:r>
      <w:proofErr w:type="spellStart"/>
      <w:r>
        <w:t>спречавања</w:t>
      </w:r>
      <w:proofErr w:type="spellEnd"/>
      <w:r>
        <w:t xml:space="preserve"> </w:t>
      </w:r>
      <w:proofErr w:type="spellStart"/>
      <w:r>
        <w:t>поплава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ријеке</w:t>
      </w:r>
      <w:proofErr w:type="spellEnd"/>
      <w:r>
        <w:t xml:space="preserve"> </w:t>
      </w:r>
      <w:proofErr w:type="spellStart"/>
      <w:r>
        <w:t>Дрине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поручју</w:t>
      </w:r>
      <w:proofErr w:type="spellEnd"/>
      <w:r>
        <w:t xml:space="preserve"> </w:t>
      </w:r>
      <w:proofErr w:type="spellStart"/>
      <w:r>
        <w:t>Семберије</w:t>
      </w:r>
      <w:proofErr w:type="spellEnd"/>
      <w:r>
        <w:t xml:space="preserve"> .</w:t>
      </w:r>
    </w:p>
    <w:p w:rsidR="00F8269D" w:rsidRDefault="00F8269D" w:rsidP="00F8269D">
      <w:pPr>
        <w:jc w:val="center"/>
        <w:rPr>
          <w:lang w:val="sr-Latn-BA"/>
        </w:rPr>
      </w:pPr>
    </w:p>
    <w:p w:rsidR="00F8269D" w:rsidRPr="00891851" w:rsidRDefault="00F8269D" w:rsidP="00891851">
      <w:pPr>
        <w:rPr>
          <w:lang w:val="sr-Cyrl-BA"/>
        </w:rPr>
      </w:pPr>
    </w:p>
    <w:p w:rsidR="00F8269D" w:rsidRDefault="00C6358B" w:rsidP="00F8269D">
      <w:pPr>
        <w:jc w:val="center"/>
        <w:rPr>
          <w:lang w:val="sr-Cyrl-BA"/>
        </w:rPr>
      </w:pPr>
      <w:r>
        <w:rPr>
          <w:lang w:val="sr-Cyrl-BA"/>
        </w:rPr>
        <w:t>Члан 2.</w:t>
      </w:r>
    </w:p>
    <w:p w:rsidR="00F8269D" w:rsidRDefault="00F8269D" w:rsidP="00F8269D">
      <w:pPr>
        <w:jc w:val="both"/>
        <w:rPr>
          <w:lang w:val="sr-Cyrl-BA"/>
        </w:rPr>
      </w:pPr>
    </w:p>
    <w:p w:rsidR="00F8269D" w:rsidRDefault="00D17474" w:rsidP="005E1814">
      <w:pPr>
        <w:ind w:firstLine="708"/>
        <w:jc w:val="both"/>
        <w:rPr>
          <w:lang w:val="sr-Cyrl-BA"/>
        </w:rPr>
      </w:pPr>
      <w:proofErr w:type="spellStart"/>
      <w:r w:rsidRPr="00D41282">
        <w:rPr>
          <w:sz w:val="22"/>
        </w:rPr>
        <w:t>Уни</w:t>
      </w:r>
      <w:proofErr w:type="spellEnd"/>
      <w:r w:rsidRPr="00D41282">
        <w:rPr>
          <w:sz w:val="22"/>
        </w:rPr>
        <w:t xml:space="preserve"> </w:t>
      </w:r>
      <w:proofErr w:type="spellStart"/>
      <w:r w:rsidRPr="00D41282">
        <w:rPr>
          <w:sz w:val="22"/>
        </w:rPr>
        <w:t>кредит</w:t>
      </w:r>
      <w:proofErr w:type="spellEnd"/>
      <w:r w:rsidRPr="00D41282">
        <w:rPr>
          <w:sz w:val="22"/>
        </w:rPr>
        <w:t xml:space="preserve"> </w:t>
      </w:r>
      <w:proofErr w:type="spellStart"/>
      <w:r w:rsidRPr="00D41282">
        <w:rPr>
          <w:sz w:val="22"/>
        </w:rPr>
        <w:t>банка</w:t>
      </w:r>
      <w:proofErr w:type="spellEnd"/>
      <w:r w:rsidRPr="00D41282">
        <w:rPr>
          <w:sz w:val="22"/>
        </w:rPr>
        <w:t xml:space="preserve"> </w:t>
      </w:r>
      <w:proofErr w:type="spellStart"/>
      <w:r w:rsidRPr="00D41282">
        <w:rPr>
          <w:sz w:val="22"/>
        </w:rPr>
        <w:t>Бања</w:t>
      </w:r>
      <w:proofErr w:type="spellEnd"/>
      <w:r w:rsidRPr="00D41282">
        <w:rPr>
          <w:sz w:val="22"/>
        </w:rPr>
        <w:t xml:space="preserve"> </w:t>
      </w:r>
      <w:proofErr w:type="spellStart"/>
      <w:r w:rsidRPr="00D41282">
        <w:rPr>
          <w:sz w:val="22"/>
        </w:rPr>
        <w:t>Лу</w:t>
      </w:r>
      <w:r>
        <w:t>ка</w:t>
      </w:r>
      <w:proofErr w:type="spellEnd"/>
      <w:r>
        <w:rPr>
          <w:lang w:val="sr-Cyrl-BA"/>
        </w:rPr>
        <w:t xml:space="preserve"> </w:t>
      </w:r>
      <w:r w:rsidR="00F8269D">
        <w:rPr>
          <w:lang w:val="sr-Cyrl-BA"/>
        </w:rPr>
        <w:t xml:space="preserve">  ће   издати гаранцију по следећим условима: </w:t>
      </w:r>
    </w:p>
    <w:p w:rsidR="00F8269D" w:rsidRDefault="00A915AA" w:rsidP="00F8269D">
      <w:pPr>
        <w:jc w:val="both"/>
        <w:rPr>
          <w:lang w:val="sr-Cyrl-BA"/>
        </w:rPr>
      </w:pPr>
      <w:r>
        <w:rPr>
          <w:lang w:val="sr-Cyrl-BA"/>
        </w:rPr>
        <w:t>-накнада 0,5</w:t>
      </w:r>
      <w:r>
        <w:t>5</w:t>
      </w:r>
      <w:r w:rsidR="00F8269D">
        <w:rPr>
          <w:lang w:val="sr-Cyrl-BA"/>
        </w:rPr>
        <w:t>%</w:t>
      </w:r>
      <w:r>
        <w:rPr>
          <w:lang w:val="sr-Cyrl-BA"/>
        </w:rPr>
        <w:t xml:space="preserve"> једнократно што износи </w:t>
      </w:r>
      <w:r>
        <w:t>1.980</w:t>
      </w:r>
      <w:r w:rsidR="00F8269D">
        <w:rPr>
          <w:lang w:val="sr-Cyrl-BA"/>
        </w:rPr>
        <w:t>,00КМ и 0,</w:t>
      </w:r>
      <w:r>
        <w:t>20</w:t>
      </w:r>
      <w:r w:rsidR="00F8269D">
        <w:rPr>
          <w:lang w:val="sr-Cyrl-BA"/>
        </w:rPr>
        <w:t xml:space="preserve">% </w:t>
      </w:r>
      <w:r>
        <w:rPr>
          <w:lang w:val="sr-Cyrl-BA"/>
        </w:rPr>
        <w:t xml:space="preserve">по кварталу,што износи </w:t>
      </w:r>
      <w:r w:rsidR="002C558B">
        <w:t>720,00</w:t>
      </w:r>
      <w:r>
        <w:rPr>
          <w:lang w:val="sr-Cyrl-BA"/>
        </w:rPr>
        <w:t>КМ</w:t>
      </w:r>
      <w:r w:rsidR="00151C8B">
        <w:rPr>
          <w:lang w:val="sr-Cyrl-BA"/>
        </w:rPr>
        <w:t xml:space="preserve"> </w:t>
      </w:r>
      <w:r w:rsidR="002C558B">
        <w:rPr>
          <w:lang w:val="sr-Cyrl-BA"/>
        </w:rPr>
        <w:t>за један квартал,</w:t>
      </w:r>
      <w:bookmarkStart w:id="0" w:name="_GoBack"/>
      <w:bookmarkEnd w:id="0"/>
      <w:r>
        <w:rPr>
          <w:lang w:val="sr-Cyrl-BA"/>
        </w:rPr>
        <w:t xml:space="preserve"> укупно </w:t>
      </w:r>
      <w:proofErr w:type="spellStart"/>
      <w:r w:rsidR="002C558B">
        <w:t>за</w:t>
      </w:r>
      <w:proofErr w:type="spellEnd"/>
      <w:r w:rsidR="002C558B">
        <w:t xml:space="preserve"> 4 </w:t>
      </w:r>
      <w:proofErr w:type="spellStart"/>
      <w:r w:rsidR="002C558B">
        <w:t>квартала</w:t>
      </w:r>
      <w:proofErr w:type="spellEnd"/>
      <w:r w:rsidR="002C558B">
        <w:t xml:space="preserve"> </w:t>
      </w:r>
      <w:r>
        <w:rPr>
          <w:lang w:val="sr-Cyrl-BA"/>
        </w:rPr>
        <w:t>2</w:t>
      </w:r>
      <w:r>
        <w:t>.880</w:t>
      </w:r>
      <w:r w:rsidR="00F8269D">
        <w:rPr>
          <w:lang w:val="sr-Cyrl-BA"/>
        </w:rPr>
        <w:t>,00КМ.</w:t>
      </w:r>
    </w:p>
    <w:p w:rsidR="00F8269D" w:rsidRDefault="00F8269D" w:rsidP="005E1814">
      <w:pPr>
        <w:ind w:firstLine="708"/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F8269D" w:rsidRDefault="00F47E50" w:rsidP="005E1814">
      <w:pPr>
        <w:ind w:firstLine="708"/>
        <w:jc w:val="both"/>
        <w:rPr>
          <w:lang w:val="sr-Latn-BA"/>
        </w:rPr>
      </w:pPr>
      <w:r>
        <w:rPr>
          <w:lang w:val="sr-Latn-BA"/>
        </w:rPr>
        <w:t>Рок важења Гаранције</w:t>
      </w:r>
      <w:r w:rsidR="00F8269D">
        <w:rPr>
          <w:lang w:val="sr-Latn-BA"/>
        </w:rPr>
        <w:t>: 1 година</w:t>
      </w:r>
      <w:r>
        <w:rPr>
          <w:lang w:val="sr-Latn-BA"/>
        </w:rPr>
        <w:t>.</w:t>
      </w:r>
      <w:r w:rsidR="00F8269D">
        <w:rPr>
          <w:lang w:val="sr-Latn-BA"/>
        </w:rPr>
        <w:t xml:space="preserve"> </w:t>
      </w:r>
    </w:p>
    <w:p w:rsidR="00F8269D" w:rsidRDefault="00F8269D" w:rsidP="00F8269D">
      <w:pPr>
        <w:rPr>
          <w:lang w:val="sr-Cyrl-BA"/>
        </w:rPr>
      </w:pPr>
    </w:p>
    <w:p w:rsidR="00F8269D" w:rsidRDefault="00C6358B" w:rsidP="00F8269D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F8269D" w:rsidRDefault="00F8269D" w:rsidP="00F8269D">
      <w:pPr>
        <w:rPr>
          <w:b/>
          <w:bCs/>
          <w:lang w:val="sr-Cyrl-BA"/>
        </w:rPr>
      </w:pPr>
    </w:p>
    <w:p w:rsidR="00F8269D" w:rsidRDefault="00F8269D" w:rsidP="005E1814">
      <w:pPr>
        <w:ind w:firstLine="708"/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</w:t>
      </w:r>
      <w:r w:rsidR="00F47E50">
        <w:rPr>
          <w:lang w:val="sr-Latn-CS"/>
        </w:rPr>
        <w:t>.</w:t>
      </w:r>
      <w:r>
        <w:rPr>
          <w:lang w:val="sr-Cyrl-BA"/>
        </w:rPr>
        <w:t xml:space="preserve"> .</w:t>
      </w:r>
    </w:p>
    <w:p w:rsidR="00C6358B" w:rsidRPr="00C126C3" w:rsidRDefault="00C6358B" w:rsidP="00891851">
      <w:pPr>
        <w:rPr>
          <w:lang w:val="sr-Latn-CS"/>
        </w:rPr>
      </w:pPr>
    </w:p>
    <w:p w:rsidR="00F8269D" w:rsidRPr="00C6358B" w:rsidRDefault="00C6358B" w:rsidP="00F8269D">
      <w:pPr>
        <w:jc w:val="center"/>
        <w:rPr>
          <w:lang w:val="sr-Cyrl-BA"/>
        </w:rPr>
      </w:pPr>
      <w:r>
        <w:rPr>
          <w:lang w:val="sr-Cyrl-BA"/>
        </w:rPr>
        <w:t>Члан 4.</w:t>
      </w: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891851">
      <w:pPr>
        <w:ind w:firstLine="708"/>
        <w:jc w:val="both"/>
        <w:rPr>
          <w:lang w:val="sr-Cyrl-BA"/>
        </w:rPr>
      </w:pPr>
      <w:r>
        <w:rPr>
          <w:lang w:val="sr-Cyrl-BA"/>
        </w:rPr>
        <w:t>Одлука ступа на сна</w:t>
      </w:r>
      <w:r w:rsidR="00B410BE">
        <w:rPr>
          <w:lang w:val="sr-Cyrl-BA"/>
        </w:rPr>
        <w:t xml:space="preserve">гу осмог дана од дана објављивања </w:t>
      </w:r>
      <w:r>
        <w:rPr>
          <w:lang w:val="sr-Cyrl-BA"/>
        </w:rPr>
        <w:t xml:space="preserve">у </w:t>
      </w:r>
      <w:r w:rsidR="00B410BE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B410BE">
        <w:rPr>
          <w:lang w:val="sr-Cyrl-BA"/>
        </w:rPr>
        <w:t>“</w:t>
      </w:r>
      <w:r>
        <w:rPr>
          <w:lang w:val="sr-Cyrl-BA"/>
        </w:rPr>
        <w:t>.</w:t>
      </w:r>
    </w:p>
    <w:p w:rsidR="00F8269D" w:rsidRDefault="00F8269D" w:rsidP="00F8269D">
      <w:pPr>
        <w:rPr>
          <w:b/>
          <w:bCs/>
          <w:lang w:val="sr-Latn-CS"/>
        </w:rPr>
      </w:pPr>
      <w:r>
        <w:rPr>
          <w:b/>
          <w:bCs/>
          <w:lang w:val="sr-Cyrl-BA"/>
        </w:rPr>
        <w:t xml:space="preserve">                                 </w:t>
      </w:r>
    </w:p>
    <w:p w:rsidR="00C126C3" w:rsidRPr="00B410BE" w:rsidRDefault="00C126C3" w:rsidP="00F8269D">
      <w:pPr>
        <w:rPr>
          <w:b/>
          <w:bCs/>
          <w:lang w:val="sr-Cyrl-BA"/>
        </w:rPr>
      </w:pPr>
    </w:p>
    <w:p w:rsidR="00F8269D" w:rsidRDefault="00F8269D" w:rsidP="00F8269D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F8269D" w:rsidRDefault="00F8269D" w:rsidP="00F8269D">
      <w:pPr>
        <w:jc w:val="both"/>
        <w:rPr>
          <w:lang w:val="sr-Cyrl-BA"/>
        </w:rPr>
      </w:pP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</w:t>
      </w:r>
      <w:r w:rsidR="00C6358B">
        <w:rPr>
          <w:lang w:val="sr-Cyrl-BA"/>
        </w:rPr>
        <w:t xml:space="preserve">                            </w:t>
      </w:r>
      <w:r>
        <w:rPr>
          <w:lang w:val="sr-Cyrl-BA"/>
        </w:rPr>
        <w:t>ПРЕДСЈЕДНИК</w:t>
      </w:r>
    </w:p>
    <w:p w:rsidR="00F8269D" w:rsidRDefault="00891851" w:rsidP="00F8269D">
      <w:pPr>
        <w:jc w:val="both"/>
        <w:rPr>
          <w:lang w:val="sr-Cyrl-BA"/>
        </w:rPr>
      </w:pPr>
      <w:r>
        <w:rPr>
          <w:lang w:val="sr-Cyrl-BA"/>
        </w:rPr>
        <w:t>Број</w:t>
      </w:r>
      <w:r w:rsidR="00F8269D">
        <w:rPr>
          <w:lang w:val="sr-Cyrl-BA"/>
        </w:rPr>
        <w:t>:</w:t>
      </w:r>
      <w:r w:rsidR="00C126C3">
        <w:rPr>
          <w:lang w:val="sr-Latn-CS"/>
        </w:rPr>
        <w:t xml:space="preserve"> 01-022-31/24</w:t>
      </w:r>
      <w:r w:rsidR="00F8269D">
        <w:rPr>
          <w:lang w:val="sr-Cyrl-BA"/>
        </w:rPr>
        <w:t xml:space="preserve">                                  </w:t>
      </w:r>
      <w:r w:rsidR="00C126C3">
        <w:rPr>
          <w:lang w:val="sr-Cyrl-BA"/>
        </w:rPr>
        <w:t xml:space="preserve">          </w:t>
      </w:r>
      <w:r w:rsidR="00B410BE">
        <w:rPr>
          <w:lang w:val="sr-Cyrl-BA"/>
        </w:rPr>
        <w:t xml:space="preserve">  </w:t>
      </w:r>
      <w:r w:rsidR="00F8269D">
        <w:rPr>
          <w:lang w:val="sr-Cyrl-BA"/>
        </w:rPr>
        <w:t xml:space="preserve">СКУПШТИНЕ ГРАДА БИЈЕЉИНА </w:t>
      </w:r>
    </w:p>
    <w:p w:rsidR="00F8269D" w:rsidRDefault="00F8269D" w:rsidP="00F8269D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F8269D" w:rsidRPr="004A332F" w:rsidRDefault="00C6358B" w:rsidP="00F47E50">
      <w:pPr>
        <w:jc w:val="both"/>
        <w:rPr>
          <w:lang w:val="sr-Cyrl-BA"/>
        </w:rPr>
      </w:pPr>
      <w:r>
        <w:rPr>
          <w:lang w:val="sr-Cyrl-BA"/>
        </w:rPr>
        <w:t xml:space="preserve">Датум: 5. јун 2024. године </w:t>
      </w:r>
      <w:r w:rsidR="00F8269D">
        <w:rPr>
          <w:lang w:val="sr-Cyrl-BA"/>
        </w:rPr>
        <w:t xml:space="preserve">           </w:t>
      </w:r>
      <w:r w:rsidR="004A332F">
        <w:rPr>
          <w:lang w:val="sr-Cyrl-BA"/>
        </w:rPr>
        <w:t xml:space="preserve">                               </w:t>
      </w:r>
      <w:r w:rsidR="00F47E50">
        <w:rPr>
          <w:lang w:val="sr-Cyrl-BA"/>
        </w:rPr>
        <w:t>Александар Ђурђеви</w:t>
      </w:r>
      <w:r w:rsidR="00F47E50">
        <w:rPr>
          <w:lang w:val="sr-Latn-CS"/>
        </w:rPr>
        <w:t>ћ</w:t>
      </w:r>
      <w:r w:rsidR="004A332F">
        <w:rPr>
          <w:lang w:val="sr-Cyrl-BA"/>
        </w:rPr>
        <w:t>, с.р.</w:t>
      </w:r>
    </w:p>
    <w:sectPr w:rsidR="00F8269D" w:rsidRPr="004A332F" w:rsidSect="007F26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8269D"/>
    <w:rsid w:val="00151C8B"/>
    <w:rsid w:val="001F182C"/>
    <w:rsid w:val="002C558B"/>
    <w:rsid w:val="00390102"/>
    <w:rsid w:val="003B4E9F"/>
    <w:rsid w:val="004A332F"/>
    <w:rsid w:val="0057199C"/>
    <w:rsid w:val="005E1814"/>
    <w:rsid w:val="006351CD"/>
    <w:rsid w:val="00723208"/>
    <w:rsid w:val="007F267E"/>
    <w:rsid w:val="00891851"/>
    <w:rsid w:val="00A871F5"/>
    <w:rsid w:val="00A915AA"/>
    <w:rsid w:val="00B410BE"/>
    <w:rsid w:val="00C126C3"/>
    <w:rsid w:val="00C6358B"/>
    <w:rsid w:val="00D17474"/>
    <w:rsid w:val="00E1076F"/>
    <w:rsid w:val="00EB1B3C"/>
    <w:rsid w:val="00EF3C0B"/>
    <w:rsid w:val="00F47E50"/>
    <w:rsid w:val="00F82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7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76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7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76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mira.ristic</cp:lastModifiedBy>
  <cp:revision>8</cp:revision>
  <cp:lastPrinted>2024-06-06T08:09:00Z</cp:lastPrinted>
  <dcterms:created xsi:type="dcterms:W3CDTF">2024-05-23T06:06:00Z</dcterms:created>
  <dcterms:modified xsi:type="dcterms:W3CDTF">2024-06-06T08:09:00Z</dcterms:modified>
</cp:coreProperties>
</file>