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07" w:rsidRDefault="000F1C07" w:rsidP="00FD42C9">
      <w:pPr>
        <w:ind w:firstLine="720"/>
        <w:jc w:val="both"/>
        <w:rPr>
          <w:b/>
          <w:color w:val="BFBFBF" w:themeColor="background1" w:themeShade="BF"/>
          <w:lang w:val="sr-Cyrl-CS"/>
        </w:rPr>
      </w:pPr>
    </w:p>
    <w:p w:rsidR="00FD42C9" w:rsidRPr="000F1C07" w:rsidRDefault="00FD42C9" w:rsidP="00FD42C9">
      <w:pPr>
        <w:ind w:firstLine="720"/>
        <w:jc w:val="both"/>
        <w:rPr>
          <w:lang w:val="sr-Cyrl-CS"/>
        </w:rPr>
      </w:pPr>
      <w:r>
        <w:t>На осно</w:t>
      </w:r>
      <w:r>
        <w:rPr>
          <w:lang w:val="sr-Cyrl-BA"/>
        </w:rPr>
        <w:t xml:space="preserve">ву </w:t>
      </w:r>
      <w:r>
        <w:t>члана 39.</w:t>
      </w:r>
      <w:r>
        <w:rPr>
          <w:lang w:val="sr-Cyrl-CS"/>
        </w:rPr>
        <w:t xml:space="preserve"> </w:t>
      </w:r>
      <w:r>
        <w:rPr>
          <w:lang w:val="sr-Cyrl-BA"/>
        </w:rPr>
        <w:t xml:space="preserve">став </w:t>
      </w:r>
      <w:r w:rsidR="0054323D">
        <w:rPr>
          <w:lang w:val="sr-Cyrl-BA"/>
        </w:rPr>
        <w:t>(</w:t>
      </w:r>
      <w:r>
        <w:rPr>
          <w:lang w:val="sr-Cyrl-BA"/>
        </w:rPr>
        <w:t>2</w:t>
      </w:r>
      <w:r w:rsidR="0054323D">
        <w:rPr>
          <w:lang w:val="sr-Cyrl-BA"/>
        </w:rPr>
        <w:t>) тачка 2)</w:t>
      </w:r>
      <w:r>
        <w:t xml:space="preserve"> Закона о локалној самоуправи ("Службени гласник Републике Српске", број</w:t>
      </w:r>
      <w:r>
        <w:rPr>
          <w:lang w:val="sr-Cyrl-CS"/>
        </w:rPr>
        <w:t>:</w:t>
      </w:r>
      <w:r>
        <w:t xml:space="preserve"> 97/16</w:t>
      </w:r>
      <w:r>
        <w:rPr>
          <w:lang w:val="sr-Cyrl-BA"/>
        </w:rPr>
        <w:t xml:space="preserve"> и 36/19)</w:t>
      </w:r>
      <w:r>
        <w:rPr>
          <w:lang w:val="sr-Cyrl-CS"/>
        </w:rPr>
        <w:t>,</w:t>
      </w:r>
      <w:r>
        <w:rPr>
          <w:lang w:val="sr-Cyrl-BA"/>
        </w:rPr>
        <w:t xml:space="preserve"> члана 7. става (2) Закона о рачуноводству и ревизији Републике Српске ("Службени гласник Републике Српске"</w:t>
      </w:r>
      <w:r w:rsidR="000F1C07">
        <w:rPr>
          <w:lang w:val="sr-Cyrl-BA"/>
        </w:rPr>
        <w:t>,</w:t>
      </w:r>
      <w:r>
        <w:rPr>
          <w:lang w:val="sr-Cyrl-BA"/>
        </w:rPr>
        <w:t xml:space="preserve"> број: 94/15) </w:t>
      </w:r>
      <w:r>
        <w:t>и члана 39.</w:t>
      </w:r>
      <w:r>
        <w:rPr>
          <w:lang w:val="sr-Cyrl-CS"/>
        </w:rPr>
        <w:t xml:space="preserve"> </w:t>
      </w:r>
      <w:r w:rsidR="00283F5C">
        <w:t xml:space="preserve">став </w:t>
      </w:r>
      <w:r w:rsidR="00283F5C">
        <w:rPr>
          <w:lang w:val="sr-Cyrl-CS"/>
        </w:rPr>
        <w:t>(</w:t>
      </w:r>
      <w:r w:rsidR="00283F5C">
        <w:t>2</w:t>
      </w:r>
      <w:r w:rsidR="00283F5C">
        <w:rPr>
          <w:lang w:val="sr-Cyrl-CS"/>
        </w:rPr>
        <w:t>)</w:t>
      </w:r>
      <w:r>
        <w:rPr>
          <w:lang w:val="sr-Cyrl-CS"/>
        </w:rPr>
        <w:t xml:space="preserve"> </w:t>
      </w:r>
      <w:r>
        <w:t>тачка 2)</w:t>
      </w:r>
      <w:r>
        <w:rPr>
          <w:lang w:val="sr-Cyrl-CS"/>
        </w:rPr>
        <w:t xml:space="preserve"> </w:t>
      </w:r>
      <w:r>
        <w:t>Статут</w:t>
      </w:r>
      <w:r>
        <w:rPr>
          <w:lang w:val="sr-Cyrl-CS"/>
        </w:rPr>
        <w:t>а</w:t>
      </w:r>
      <w:r>
        <w:t xml:space="preserve"> Града  Бијељина ("Службени гласник Града Бијељина", број</w:t>
      </w:r>
      <w:r>
        <w:rPr>
          <w:lang w:val="sr-Cyrl-CS"/>
        </w:rPr>
        <w:t>:</w:t>
      </w:r>
      <w:r>
        <w:rPr>
          <w:lang w:val="sr-Cyrl-BA"/>
        </w:rPr>
        <w:t xml:space="preserve"> </w:t>
      </w:r>
      <w:r>
        <w:t xml:space="preserve">9/17), Скупштина Града Бијељина  на својој </w:t>
      </w:r>
      <w:r w:rsidR="000F1C07">
        <w:rPr>
          <w:lang w:val="sr-Cyrl-CS"/>
        </w:rPr>
        <w:t>39.</w:t>
      </w:r>
      <w:r w:rsidR="00745873">
        <w:t xml:space="preserve"> </w:t>
      </w:r>
      <w:r>
        <w:t xml:space="preserve">сједници одржаној дана </w:t>
      </w:r>
      <w:r w:rsidR="000F1C07">
        <w:rPr>
          <w:lang w:val="sr-Cyrl-CS"/>
        </w:rPr>
        <w:t xml:space="preserve">10. септембра </w:t>
      </w:r>
      <w:r w:rsidR="000F1C07">
        <w:t>2020. године</w:t>
      </w:r>
      <w:r w:rsidR="000F1C07">
        <w:rPr>
          <w:lang w:val="sr-Cyrl-CS"/>
        </w:rPr>
        <w:t>, донијела је</w:t>
      </w:r>
    </w:p>
    <w:p w:rsidR="00FD42C9" w:rsidRDefault="00FD42C9" w:rsidP="00FD42C9"/>
    <w:p w:rsidR="00FD42C9" w:rsidRDefault="00FD42C9" w:rsidP="00FD42C9">
      <w:r>
        <w:t xml:space="preserve">                                                          </w:t>
      </w:r>
    </w:p>
    <w:p w:rsidR="00FD42C9" w:rsidRDefault="00FD42C9" w:rsidP="00FD42C9">
      <w:pPr>
        <w:rPr>
          <w:lang w:val="sr-Cyrl-BA"/>
        </w:rPr>
      </w:pPr>
    </w:p>
    <w:p w:rsidR="00FD42C9" w:rsidRPr="0056196E" w:rsidRDefault="00FD42C9" w:rsidP="00FD42C9">
      <w:pPr>
        <w:jc w:val="center"/>
        <w:rPr>
          <w:b/>
          <w:lang w:val="sr-Cyrl-CS"/>
        </w:rPr>
      </w:pPr>
      <w:r w:rsidRPr="0056196E">
        <w:rPr>
          <w:b/>
        </w:rPr>
        <w:t>О</w:t>
      </w:r>
      <w:r>
        <w:rPr>
          <w:b/>
          <w:lang w:val="sr-Cyrl-CS"/>
        </w:rPr>
        <w:t xml:space="preserve"> </w:t>
      </w:r>
      <w:r w:rsidRPr="0056196E">
        <w:rPr>
          <w:b/>
        </w:rPr>
        <w:t>Д</w:t>
      </w:r>
      <w:r>
        <w:rPr>
          <w:b/>
          <w:lang w:val="sr-Cyrl-CS"/>
        </w:rPr>
        <w:t xml:space="preserve"> </w:t>
      </w:r>
      <w:r w:rsidRPr="0056196E">
        <w:rPr>
          <w:b/>
        </w:rPr>
        <w:t>Л</w:t>
      </w:r>
      <w:r>
        <w:rPr>
          <w:b/>
          <w:lang w:val="sr-Cyrl-CS"/>
        </w:rPr>
        <w:t xml:space="preserve"> </w:t>
      </w:r>
      <w:r w:rsidRPr="0056196E">
        <w:rPr>
          <w:b/>
        </w:rPr>
        <w:t>У</w:t>
      </w:r>
      <w:r>
        <w:rPr>
          <w:b/>
          <w:lang w:val="sr-Cyrl-CS"/>
        </w:rPr>
        <w:t xml:space="preserve"> </w:t>
      </w:r>
      <w:r w:rsidRPr="0056196E">
        <w:rPr>
          <w:b/>
        </w:rPr>
        <w:t>К</w:t>
      </w:r>
      <w:r>
        <w:rPr>
          <w:b/>
          <w:lang w:val="sr-Cyrl-CS"/>
        </w:rPr>
        <w:t xml:space="preserve"> </w:t>
      </w:r>
      <w:r w:rsidRPr="0056196E">
        <w:rPr>
          <w:b/>
        </w:rPr>
        <w:t xml:space="preserve">У </w:t>
      </w:r>
    </w:p>
    <w:p w:rsidR="008C11D7" w:rsidRDefault="00F414B4" w:rsidP="00FD42C9">
      <w:pPr>
        <w:jc w:val="center"/>
        <w:rPr>
          <w:b/>
        </w:rPr>
      </w:pPr>
      <w:r>
        <w:rPr>
          <w:b/>
          <w:lang w:val="sr-Cyrl-BA"/>
        </w:rPr>
        <w:t>О ЕВИДЕНТИРАЊУ УЛАГАЊА</w:t>
      </w:r>
      <w:r w:rsidR="008C11D7">
        <w:rPr>
          <w:b/>
        </w:rPr>
        <w:t xml:space="preserve"> У МРТВАЧНИЦУ</w:t>
      </w:r>
    </w:p>
    <w:p w:rsidR="00FD42C9" w:rsidRDefault="008C11D7" w:rsidP="00FD42C9">
      <w:pPr>
        <w:jc w:val="center"/>
        <w:rPr>
          <w:b/>
          <w:lang w:val="sr-Cyrl-BA"/>
        </w:rPr>
      </w:pPr>
      <w:r>
        <w:rPr>
          <w:b/>
        </w:rPr>
        <w:t>(ОПРЕМА ЗА МРТВАЧНИЦУ)</w:t>
      </w:r>
      <w:r w:rsidR="00F414B4">
        <w:rPr>
          <w:b/>
          <w:lang w:val="sr-Cyrl-BA"/>
        </w:rPr>
        <w:t xml:space="preserve"> </w:t>
      </w:r>
    </w:p>
    <w:p w:rsidR="000F1C07" w:rsidRPr="00F414B4" w:rsidRDefault="000F1C07" w:rsidP="00FD42C9">
      <w:pPr>
        <w:jc w:val="center"/>
        <w:rPr>
          <w:b/>
          <w:lang w:val="sr-Latn-BA"/>
        </w:rPr>
      </w:pPr>
    </w:p>
    <w:p w:rsidR="00FD42C9" w:rsidRDefault="00FD42C9" w:rsidP="00FD42C9">
      <w:pPr>
        <w:jc w:val="center"/>
        <w:rPr>
          <w:b/>
          <w:lang w:val="sr-Cyrl-CS"/>
        </w:rPr>
      </w:pPr>
    </w:p>
    <w:p w:rsidR="00DA5D93" w:rsidRPr="0062263C" w:rsidRDefault="00DA5D93" w:rsidP="00FD42C9">
      <w:pPr>
        <w:jc w:val="center"/>
        <w:rPr>
          <w:b/>
          <w:lang w:val="sr-Cyrl-CS"/>
        </w:rPr>
      </w:pPr>
    </w:p>
    <w:p w:rsidR="00FD42C9" w:rsidRPr="0054323D" w:rsidRDefault="0054323D" w:rsidP="00FD42C9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FD42C9" w:rsidRDefault="00FD42C9" w:rsidP="00FD42C9">
      <w:pPr>
        <w:jc w:val="both"/>
      </w:pPr>
    </w:p>
    <w:p w:rsidR="00FD42C9" w:rsidRPr="00F414B4" w:rsidRDefault="00FD42C9" w:rsidP="00FD42C9">
      <w:pPr>
        <w:ind w:firstLine="720"/>
        <w:jc w:val="both"/>
        <w:rPr>
          <w:lang w:val="sr-Latn-BA"/>
        </w:rPr>
      </w:pPr>
      <w:r>
        <w:rPr>
          <w:lang w:val="sr-Cyrl-BA"/>
        </w:rPr>
        <w:t>Извршиће се искњижавање ул</w:t>
      </w:r>
      <w:r w:rsidR="00D90F29">
        <w:rPr>
          <w:lang w:val="sr-Cyrl-BA"/>
        </w:rPr>
        <w:t xml:space="preserve">агања у вриједности од </w:t>
      </w:r>
      <w:r w:rsidR="00D90F29">
        <w:t xml:space="preserve">151.906,95 </w:t>
      </w:r>
      <w:r>
        <w:rPr>
          <w:lang w:val="sr-Cyrl-BA"/>
        </w:rPr>
        <w:t>КМ</w:t>
      </w:r>
      <w:r w:rsidR="00D90F29">
        <w:t xml:space="preserve"> са ПДВ</w:t>
      </w:r>
      <w:r>
        <w:rPr>
          <w:lang w:val="sr-Cyrl-BA"/>
        </w:rPr>
        <w:t xml:space="preserve"> са конта из књиговодствене евиденције основних средстава  Градске управе  и  укњижити у књиговодствене едиденциј</w:t>
      </w:r>
      <w:r w:rsidR="00D90F29">
        <w:rPr>
          <w:lang w:val="sr-Cyrl-BA"/>
        </w:rPr>
        <w:t>е основних средтава Ј</w:t>
      </w:r>
      <w:r w:rsidR="00D90F29">
        <w:t>КП „Градско гробље“ ДОО Бијељина</w:t>
      </w:r>
      <w:r>
        <w:rPr>
          <w:lang w:val="sr-Cyrl-BA"/>
        </w:rPr>
        <w:t>. Евидентирање ће се извршити у току израде извјештаја о</w:t>
      </w:r>
      <w:r w:rsidR="00F414B4">
        <w:rPr>
          <w:lang w:val="sr-Cyrl-BA"/>
        </w:rPr>
        <w:t xml:space="preserve"> пословању за 20</w:t>
      </w:r>
      <w:r w:rsidR="00F414B4">
        <w:rPr>
          <w:lang w:val="sr-Latn-BA"/>
        </w:rPr>
        <w:t>20</w:t>
      </w:r>
      <w:r w:rsidR="00F414B4">
        <w:rPr>
          <w:lang w:val="sr-Cyrl-BA"/>
        </w:rPr>
        <w:t>. годину</w:t>
      </w:r>
      <w:r w:rsidR="00F414B4">
        <w:rPr>
          <w:lang w:val="sr-Latn-BA"/>
        </w:rPr>
        <w:t>.</w:t>
      </w:r>
    </w:p>
    <w:p w:rsidR="00FD42C9" w:rsidRPr="0062263C" w:rsidRDefault="00FD42C9" w:rsidP="00FD42C9">
      <w:pPr>
        <w:jc w:val="both"/>
        <w:rPr>
          <w:lang w:val="sr-Cyrl-CS"/>
        </w:rPr>
      </w:pPr>
    </w:p>
    <w:p w:rsidR="00FD42C9" w:rsidRPr="0054323D" w:rsidRDefault="0054323D" w:rsidP="00FD42C9">
      <w:pPr>
        <w:jc w:val="center"/>
        <w:rPr>
          <w:lang w:val="sr-Cyrl-CS"/>
        </w:rPr>
      </w:pPr>
      <w:r>
        <w:rPr>
          <w:lang w:val="sr-Cyrl-CS"/>
        </w:rPr>
        <w:t>Члан 2.</w:t>
      </w:r>
    </w:p>
    <w:p w:rsidR="00FD42C9" w:rsidRPr="00A24B0F" w:rsidRDefault="00FD42C9" w:rsidP="00FD42C9">
      <w:pPr>
        <w:jc w:val="both"/>
        <w:rPr>
          <w:b/>
          <w:bCs/>
          <w:lang w:val="sr-Cyrl-CS"/>
        </w:rPr>
      </w:pPr>
    </w:p>
    <w:p w:rsidR="00FD42C9" w:rsidRDefault="00FD42C9" w:rsidP="00FD42C9">
      <w:pPr>
        <w:ind w:firstLine="720"/>
        <w:jc w:val="both"/>
      </w:pPr>
      <w:r>
        <w:t>Задужује се Градоначелник Града Бијељина да обезбиједи извршење ове Одлуке</w:t>
      </w:r>
      <w:r>
        <w:rPr>
          <w:lang w:val="sr-Cyrl-CS"/>
        </w:rPr>
        <w:t>.</w:t>
      </w:r>
      <w:r>
        <w:t xml:space="preserve"> </w:t>
      </w:r>
    </w:p>
    <w:p w:rsidR="00745873" w:rsidRPr="0062263C" w:rsidRDefault="00745873" w:rsidP="00FD42C9">
      <w:pPr>
        <w:ind w:firstLine="720"/>
        <w:jc w:val="both"/>
        <w:rPr>
          <w:lang w:val="sr-Cyrl-CS"/>
        </w:rPr>
      </w:pPr>
    </w:p>
    <w:p w:rsidR="00FD42C9" w:rsidRPr="0054323D" w:rsidRDefault="0054323D" w:rsidP="00FD42C9">
      <w:pPr>
        <w:jc w:val="center"/>
        <w:rPr>
          <w:lang w:val="sr-Cyrl-CS"/>
        </w:rPr>
      </w:pPr>
      <w:r>
        <w:rPr>
          <w:lang w:val="sr-Cyrl-CS"/>
        </w:rPr>
        <w:t>Члан 3.</w:t>
      </w:r>
    </w:p>
    <w:p w:rsidR="00FD42C9" w:rsidRDefault="00FD42C9" w:rsidP="00FD42C9">
      <w:pPr>
        <w:jc w:val="both"/>
        <w:rPr>
          <w:lang w:val="sr-Cyrl-BA"/>
        </w:rPr>
      </w:pPr>
    </w:p>
    <w:p w:rsidR="00FD42C9" w:rsidRDefault="00FD42C9" w:rsidP="00FD42C9">
      <w:pPr>
        <w:ind w:firstLine="720"/>
        <w:jc w:val="both"/>
      </w:pPr>
      <w:r>
        <w:rPr>
          <w:lang w:val="sr-Cyrl-CS"/>
        </w:rPr>
        <w:t xml:space="preserve">Ова </w:t>
      </w:r>
      <w:r>
        <w:t xml:space="preserve">Одлука ступа на снагу </w:t>
      </w:r>
      <w:r w:rsidR="006949A6">
        <w:rPr>
          <w:lang w:val="sr-Cyrl-CS"/>
        </w:rPr>
        <w:t>осмог дана од дана објављивања</w:t>
      </w:r>
      <w:r>
        <w:t xml:space="preserve"> у </w:t>
      </w:r>
      <w:r>
        <w:rPr>
          <w:lang w:val="sr-Cyrl-CS"/>
        </w:rPr>
        <w:t>„</w:t>
      </w:r>
      <w:r>
        <w:t>Службеном гласнику Града Бијељина</w:t>
      </w:r>
      <w:r>
        <w:rPr>
          <w:lang w:val="sr-Cyrl-CS"/>
        </w:rPr>
        <w:t>“</w:t>
      </w:r>
      <w:r>
        <w:t>.</w:t>
      </w:r>
    </w:p>
    <w:p w:rsidR="00FD42C9" w:rsidRDefault="00FD42C9" w:rsidP="00FD42C9">
      <w:pPr>
        <w:jc w:val="both"/>
      </w:pPr>
    </w:p>
    <w:p w:rsidR="00FD42C9" w:rsidRDefault="00FD42C9" w:rsidP="00FD42C9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</w:t>
      </w:r>
    </w:p>
    <w:p w:rsidR="00DA5D93" w:rsidRPr="00DA5D93" w:rsidRDefault="00DA5D93" w:rsidP="00FD42C9">
      <w:pPr>
        <w:jc w:val="both"/>
        <w:rPr>
          <w:b/>
          <w:bCs/>
          <w:lang w:val="sr-Cyrl-CS"/>
        </w:rPr>
      </w:pPr>
    </w:p>
    <w:p w:rsidR="00FD42C9" w:rsidRDefault="00FD42C9" w:rsidP="00FD42C9">
      <w:pPr>
        <w:jc w:val="both"/>
        <w:rPr>
          <w:b/>
          <w:bCs/>
          <w:lang w:val="sr-Cyrl-CS"/>
        </w:rPr>
      </w:pPr>
    </w:p>
    <w:p w:rsidR="00FD42C9" w:rsidRPr="00A3216A" w:rsidRDefault="00FD42C9" w:rsidP="00FD42C9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FD42C9" w:rsidRPr="00A3216A" w:rsidRDefault="00FD42C9" w:rsidP="00FD42C9">
      <w:pPr>
        <w:jc w:val="both"/>
        <w:rPr>
          <w:lang w:val="sr-Cyrl-CS"/>
        </w:rPr>
      </w:pPr>
    </w:p>
    <w:p w:rsidR="00FD42C9" w:rsidRPr="00551D98" w:rsidRDefault="00FD42C9" w:rsidP="00FD42C9">
      <w:pPr>
        <w:jc w:val="both"/>
      </w:pPr>
    </w:p>
    <w:p w:rsidR="00FD42C9" w:rsidRDefault="00FD42C9" w:rsidP="00FD42C9">
      <w:pPr>
        <w:jc w:val="both"/>
        <w:rPr>
          <w:lang w:val="sr-Cyrl-CS"/>
        </w:rPr>
      </w:pPr>
    </w:p>
    <w:p w:rsidR="00DA5D93" w:rsidRDefault="00DA5D93" w:rsidP="00FD42C9">
      <w:pPr>
        <w:jc w:val="both"/>
        <w:rPr>
          <w:lang w:val="sr-Cyrl-CS"/>
        </w:rPr>
      </w:pPr>
    </w:p>
    <w:p w:rsidR="00DA5D93" w:rsidRDefault="00DA5D93" w:rsidP="00FD42C9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571"/>
        <w:gridCol w:w="3966"/>
      </w:tblGrid>
      <w:tr w:rsidR="00FD42C9" w:rsidTr="00DA5D93">
        <w:tc>
          <w:tcPr>
            <w:tcW w:w="3794" w:type="dxa"/>
          </w:tcPr>
          <w:p w:rsidR="00FD42C9" w:rsidRDefault="00FF2C7E" w:rsidP="007F4416">
            <w:pPr>
              <w:jc w:val="both"/>
            </w:pPr>
            <w:r>
              <w:rPr>
                <w:lang w:val="sr-Cyrl-CS"/>
              </w:rPr>
              <w:t xml:space="preserve">Број: </w:t>
            </w:r>
            <w:r w:rsidR="00DA5D93">
              <w:rPr>
                <w:lang w:val="sr-Cyrl-CS"/>
              </w:rPr>
              <w:t>01-022-</w:t>
            </w:r>
            <w:r w:rsidR="00D32B00">
              <w:rPr>
                <w:lang w:val="sr-Cyrl-CS"/>
              </w:rPr>
              <w:t>64</w:t>
            </w:r>
            <w:r w:rsidR="00FD42C9">
              <w:rPr>
                <w:lang w:val="sr-Cyrl-CS"/>
              </w:rPr>
              <w:t>/20</w:t>
            </w:r>
          </w:p>
        </w:tc>
        <w:tc>
          <w:tcPr>
            <w:tcW w:w="1571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3966" w:type="dxa"/>
          </w:tcPr>
          <w:p w:rsidR="00FD42C9" w:rsidRDefault="00FD42C9" w:rsidP="007F4416">
            <w:pPr>
              <w:jc w:val="center"/>
            </w:pPr>
            <w:r>
              <w:t>П Р Е Д С Ј Е Д Н И К</w:t>
            </w:r>
          </w:p>
        </w:tc>
      </w:tr>
      <w:tr w:rsidR="00FD42C9" w:rsidTr="00DA5D93">
        <w:tc>
          <w:tcPr>
            <w:tcW w:w="3794" w:type="dxa"/>
          </w:tcPr>
          <w:p w:rsidR="00FD42C9" w:rsidRDefault="00FD42C9" w:rsidP="007F441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571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3966" w:type="dxa"/>
          </w:tcPr>
          <w:p w:rsidR="00FD42C9" w:rsidRDefault="00FD42C9" w:rsidP="007F4416">
            <w:pPr>
              <w:jc w:val="both"/>
            </w:pPr>
            <w:r>
              <w:t>СКУПШТИНЕ ГРАДА БИЈЕЉИНА</w:t>
            </w:r>
          </w:p>
        </w:tc>
      </w:tr>
      <w:tr w:rsidR="00FD42C9" w:rsidTr="00DA5D93">
        <w:tc>
          <w:tcPr>
            <w:tcW w:w="3794" w:type="dxa"/>
          </w:tcPr>
          <w:p w:rsidR="00FD42C9" w:rsidRDefault="00FD42C9" w:rsidP="007F4416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DA5D93">
              <w:rPr>
                <w:lang w:val="sr-Cyrl-CS"/>
              </w:rPr>
              <w:t xml:space="preserve">10. септембар </w:t>
            </w:r>
            <w:r>
              <w:rPr>
                <w:lang w:val="sr-Cyrl-CS"/>
              </w:rPr>
              <w:t>2020. године</w:t>
            </w:r>
          </w:p>
        </w:tc>
        <w:tc>
          <w:tcPr>
            <w:tcW w:w="1571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3966" w:type="dxa"/>
          </w:tcPr>
          <w:p w:rsidR="00FD42C9" w:rsidRDefault="00FD42C9" w:rsidP="007F4416">
            <w:pPr>
              <w:jc w:val="both"/>
              <w:rPr>
                <w:lang w:val="sr-Cyrl-CS"/>
              </w:rPr>
            </w:pPr>
          </w:p>
        </w:tc>
      </w:tr>
      <w:tr w:rsidR="00FD42C9" w:rsidTr="00DA5D93">
        <w:tc>
          <w:tcPr>
            <w:tcW w:w="3794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1571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3966" w:type="dxa"/>
          </w:tcPr>
          <w:p w:rsidR="00FD42C9" w:rsidRPr="005A69E5" w:rsidRDefault="00FF2C7E" w:rsidP="007F4416">
            <w:pPr>
              <w:jc w:val="center"/>
              <w:rPr>
                <w:lang w:val="sr-Cyrl-CS"/>
              </w:rPr>
            </w:pPr>
            <w:r>
              <w:t>Александар Ђурђевић</w:t>
            </w:r>
            <w:r w:rsidR="005A69E5">
              <w:rPr>
                <w:lang w:val="sr-Cyrl-CS"/>
              </w:rPr>
              <w:t>, с.р.</w:t>
            </w:r>
          </w:p>
        </w:tc>
      </w:tr>
      <w:tr w:rsidR="00FD42C9" w:rsidTr="00DA5D93">
        <w:tc>
          <w:tcPr>
            <w:tcW w:w="3794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1571" w:type="dxa"/>
          </w:tcPr>
          <w:p w:rsidR="00FD42C9" w:rsidRDefault="00FD42C9" w:rsidP="007F4416">
            <w:pPr>
              <w:jc w:val="both"/>
            </w:pPr>
          </w:p>
        </w:tc>
        <w:tc>
          <w:tcPr>
            <w:tcW w:w="3966" w:type="dxa"/>
          </w:tcPr>
          <w:p w:rsidR="00FD42C9" w:rsidRDefault="00FD42C9" w:rsidP="007F4416">
            <w:pPr>
              <w:jc w:val="center"/>
            </w:pPr>
          </w:p>
        </w:tc>
      </w:tr>
    </w:tbl>
    <w:p w:rsidR="00FD42C9" w:rsidRDefault="00FD42C9" w:rsidP="00A24B0F">
      <w:pPr>
        <w:jc w:val="both"/>
      </w:pPr>
    </w:p>
    <w:sectPr w:rsidR="00FD42C9" w:rsidSect="007F4416">
      <w:pgSz w:w="12240" w:h="15840"/>
      <w:pgMar w:top="851" w:right="1325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02333"/>
    <w:multiLevelType w:val="hybridMultilevel"/>
    <w:tmpl w:val="261EB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425"/>
  <w:characterSpacingControl w:val="doNotCompress"/>
  <w:compat/>
  <w:rsids>
    <w:rsidRoot w:val="00FD42C9"/>
    <w:rsid w:val="000552B6"/>
    <w:rsid w:val="00087824"/>
    <w:rsid w:val="000A1B56"/>
    <w:rsid w:val="000F1C07"/>
    <w:rsid w:val="001B6A8D"/>
    <w:rsid w:val="00266945"/>
    <w:rsid w:val="00283F5C"/>
    <w:rsid w:val="002B0F0D"/>
    <w:rsid w:val="002E0F3D"/>
    <w:rsid w:val="00311D61"/>
    <w:rsid w:val="00342690"/>
    <w:rsid w:val="003E193D"/>
    <w:rsid w:val="004B353A"/>
    <w:rsid w:val="004F7EE5"/>
    <w:rsid w:val="00522861"/>
    <w:rsid w:val="0054323D"/>
    <w:rsid w:val="005A69E5"/>
    <w:rsid w:val="005C23C0"/>
    <w:rsid w:val="005D03FD"/>
    <w:rsid w:val="006949A6"/>
    <w:rsid w:val="00745873"/>
    <w:rsid w:val="007F3688"/>
    <w:rsid w:val="007F4416"/>
    <w:rsid w:val="00843605"/>
    <w:rsid w:val="008C11D7"/>
    <w:rsid w:val="008E4F1E"/>
    <w:rsid w:val="009046DA"/>
    <w:rsid w:val="00A06C79"/>
    <w:rsid w:val="00A24B0F"/>
    <w:rsid w:val="00B05B2C"/>
    <w:rsid w:val="00B32F42"/>
    <w:rsid w:val="00C163C8"/>
    <w:rsid w:val="00C47504"/>
    <w:rsid w:val="00CD40E2"/>
    <w:rsid w:val="00D1510A"/>
    <w:rsid w:val="00D24270"/>
    <w:rsid w:val="00D32B00"/>
    <w:rsid w:val="00D90F29"/>
    <w:rsid w:val="00DA5D93"/>
    <w:rsid w:val="00F26371"/>
    <w:rsid w:val="00F414B4"/>
    <w:rsid w:val="00FC76A0"/>
    <w:rsid w:val="00FD42C9"/>
    <w:rsid w:val="00FF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42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ПРИЈЕДЛОГ</vt:lpstr>
    </vt:vector>
  </TitlesOfParts>
  <Company>MSHOME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vlado ljubojevic</dc:creator>
  <cp:lastModifiedBy>mpetrovic</cp:lastModifiedBy>
  <cp:revision>13</cp:revision>
  <cp:lastPrinted>2020-09-11T05:14:00Z</cp:lastPrinted>
  <dcterms:created xsi:type="dcterms:W3CDTF">2020-08-26T06:25:00Z</dcterms:created>
  <dcterms:modified xsi:type="dcterms:W3CDTF">2020-09-11T05:15:00Z</dcterms:modified>
</cp:coreProperties>
</file>