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AF5" w:rsidRDefault="00072AF5" w:rsidP="00692B02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072AF5" w:rsidRDefault="00072AF5" w:rsidP="00072A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072AF5" w:rsidRDefault="00072AF5" w:rsidP="00072A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072AF5" w:rsidRDefault="00072AF5" w:rsidP="00072A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692B02">
        <w:rPr>
          <w:rFonts w:ascii="Times New Roman" w:hAnsi="Times New Roman"/>
          <w:sz w:val="24"/>
          <w:szCs w:val="24"/>
          <w:lang w:val="sr-Cyrl-BA"/>
        </w:rPr>
        <w:t>01-111-</w:t>
      </w:r>
      <w:r w:rsidR="00FC662C">
        <w:rPr>
          <w:rFonts w:ascii="Times New Roman" w:hAnsi="Times New Roman"/>
          <w:sz w:val="24"/>
          <w:szCs w:val="24"/>
          <w:lang w:val="sr-Cyrl-BA"/>
        </w:rPr>
        <w:t>234</w:t>
      </w:r>
      <w:r w:rsidR="00692B02">
        <w:rPr>
          <w:rFonts w:ascii="Times New Roman" w:hAnsi="Times New Roman"/>
          <w:sz w:val="24"/>
          <w:szCs w:val="24"/>
          <w:lang w:val="sr-Cyrl-BA"/>
        </w:rPr>
        <w:t>/21</w:t>
      </w:r>
    </w:p>
    <w:p w:rsidR="00072AF5" w:rsidRDefault="00072AF5" w:rsidP="00072A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692B02">
        <w:rPr>
          <w:rFonts w:ascii="Times New Roman" w:hAnsi="Times New Roman"/>
          <w:sz w:val="24"/>
          <w:szCs w:val="24"/>
          <w:lang w:val="sr-Cyrl-BA"/>
        </w:rPr>
        <w:t>14. септембар 2021. године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21E8B" w:rsidRDefault="00921E8B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</w:t>
      </w:r>
      <w:r w:rsidR="00B47EB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>), члана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</w:t>
      </w:r>
      <w:r w:rsidR="003468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109/12 и 44/16) и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9/17),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72AF5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072AF5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692B02">
        <w:rPr>
          <w:rFonts w:ascii="Times New Roman" w:hAnsi="Times New Roman"/>
          <w:sz w:val="24"/>
          <w:szCs w:val="24"/>
          <w:lang w:val="sr-Cyrl-BA"/>
        </w:rPr>
        <w:t xml:space="preserve">7. </w:t>
      </w:r>
      <w:r w:rsidR="00072AF5">
        <w:rPr>
          <w:rFonts w:ascii="Times New Roman" w:hAnsi="Times New Roman"/>
          <w:sz w:val="24"/>
          <w:szCs w:val="24"/>
          <w:lang w:val="sr-Cyrl-BA"/>
        </w:rPr>
        <w:t>сје</w:t>
      </w:r>
      <w:r w:rsidR="00692B02">
        <w:rPr>
          <w:rFonts w:ascii="Times New Roman" w:hAnsi="Times New Roman"/>
          <w:sz w:val="24"/>
          <w:szCs w:val="24"/>
          <w:lang w:val="sr-Cyrl-BA"/>
        </w:rPr>
        <w:t>дници одржаној дана 14. септембра</w:t>
      </w:r>
      <w:r w:rsidR="00072AF5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="00072AF5">
        <w:rPr>
          <w:rFonts w:ascii="Times New Roman" w:hAnsi="Times New Roman"/>
          <w:sz w:val="24"/>
          <w:szCs w:val="24"/>
        </w:rPr>
        <w:t>21</w:t>
      </w:r>
      <w:r w:rsidR="00FC662C">
        <w:rPr>
          <w:rFonts w:ascii="Times New Roman" w:hAnsi="Times New Roman"/>
          <w:sz w:val="24"/>
          <w:szCs w:val="24"/>
          <w:lang w:val="sr-Cyrl-BA"/>
        </w:rPr>
        <w:t>. године, донијела је</w:t>
      </w:r>
    </w:p>
    <w:p w:rsidR="007654EC" w:rsidRDefault="007654EC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</w:p>
    <w:p w:rsidR="00CB3751" w:rsidRDefault="009E76EC" w:rsidP="009E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ЈАВНЕ УСТАНОВЕ ГРАДСКО ПОЗОРИШТЕ </w:t>
      </w:r>
      <w:r w:rsidR="005D2C90">
        <w:rPr>
          <w:rFonts w:ascii="Times New Roman" w:hAnsi="Times New Roman"/>
          <w:b/>
          <w:sz w:val="24"/>
          <w:szCs w:val="24"/>
          <w:lang w:val="sr-Cyrl-BA"/>
        </w:rPr>
        <w:t>„</w:t>
      </w:r>
      <w:r>
        <w:rPr>
          <w:rFonts w:ascii="Times New Roman" w:hAnsi="Times New Roman"/>
          <w:b/>
          <w:sz w:val="24"/>
          <w:szCs w:val="24"/>
          <w:lang w:val="sr-Cyrl-BA"/>
        </w:rPr>
        <w:t>СЕМБЕРИЈА</w:t>
      </w:r>
      <w:r w:rsidR="005D2C90">
        <w:rPr>
          <w:rFonts w:ascii="Times New Roman" w:hAnsi="Times New Roman"/>
          <w:b/>
          <w:sz w:val="24"/>
          <w:szCs w:val="24"/>
          <w:lang w:val="sr-Cyrl-BA"/>
        </w:rPr>
        <w:t>“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БИЈЕЉИНА</w:t>
      </w:r>
    </w:p>
    <w:p w:rsidR="007654EC" w:rsidRPr="009E76EC" w:rsidRDefault="007654EC" w:rsidP="009E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3751" w:rsidRDefault="00CB3751" w:rsidP="00CB3751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9E76EC">
        <w:rPr>
          <w:rFonts w:ascii="Times New Roman" w:hAnsi="Times New Roman"/>
          <w:sz w:val="24"/>
          <w:szCs w:val="24"/>
        </w:rPr>
        <w:t>Иван Петровић</w:t>
      </w:r>
      <w:r>
        <w:rPr>
          <w:rFonts w:ascii="Times New Roman" w:hAnsi="Times New Roman"/>
          <w:sz w:val="24"/>
          <w:szCs w:val="24"/>
        </w:rPr>
        <w:t xml:space="preserve"> из Бијељине, разрјешава се дужности вршиоца дужности директора </w:t>
      </w:r>
      <w:r w:rsidR="009E76EC">
        <w:rPr>
          <w:rFonts w:ascii="Times New Roman" w:hAnsi="Times New Roman"/>
          <w:sz w:val="24"/>
          <w:szCs w:val="24"/>
          <w:lang w:val="sr-Cyrl-BA"/>
        </w:rPr>
        <w:t>Јавне установе градско позориште „Семберија“ Бијељина</w:t>
      </w:r>
      <w:r>
        <w:rPr>
          <w:rFonts w:ascii="Times New Roman" w:hAnsi="Times New Roman"/>
          <w:sz w:val="24"/>
          <w:szCs w:val="24"/>
        </w:rPr>
        <w:t xml:space="preserve">, због истека периода од 2 мјесеца од дана именовања на дужност. 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локалној самоуправи</w:t>
      </w:r>
      <w:r w:rsidR="0002460A">
        <w:rPr>
          <w:rFonts w:ascii="Times New Roman" w:hAnsi="Times New Roman"/>
          <w:sz w:val="24"/>
          <w:szCs w:val="24"/>
        </w:rPr>
        <w:t xml:space="preserve"> („Службени глас</w:t>
      </w:r>
      <w:r w:rsidR="0002460A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 xml:space="preserve">к Републике Српске“, број: </w:t>
      </w:r>
      <w:r w:rsidR="00B47EB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53AFA" w:rsidRDefault="00CB3751" w:rsidP="00053AF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36A52">
        <w:rPr>
          <w:rFonts w:ascii="Times New Roman" w:hAnsi="Times New Roman"/>
          <w:sz w:val="24"/>
          <w:szCs w:val="24"/>
        </w:rPr>
        <w:t xml:space="preserve">Скупштина </w:t>
      </w:r>
      <w:r w:rsidR="00346848" w:rsidRPr="00536A52">
        <w:rPr>
          <w:rFonts w:ascii="Times New Roman" w:hAnsi="Times New Roman"/>
          <w:sz w:val="24"/>
          <w:szCs w:val="24"/>
        </w:rPr>
        <w:t>Г</w:t>
      </w:r>
      <w:r w:rsidRPr="00536A52">
        <w:rPr>
          <w:rFonts w:ascii="Times New Roman" w:hAnsi="Times New Roman"/>
          <w:sz w:val="24"/>
          <w:szCs w:val="24"/>
        </w:rPr>
        <w:t xml:space="preserve">рада Бијељина на </w:t>
      </w:r>
      <w:r w:rsidR="00072AF5">
        <w:rPr>
          <w:rFonts w:ascii="Times New Roman" w:hAnsi="Times New Roman"/>
          <w:sz w:val="24"/>
          <w:szCs w:val="24"/>
          <w:lang w:val="sr-Latn-BA"/>
        </w:rPr>
        <w:t>6</w:t>
      </w:r>
      <w:r w:rsidRPr="00536A52">
        <w:rPr>
          <w:rFonts w:ascii="Times New Roman" w:hAnsi="Times New Roman"/>
          <w:sz w:val="24"/>
          <w:szCs w:val="24"/>
        </w:rPr>
        <w:t xml:space="preserve">. сједници одржаној дана </w:t>
      </w:r>
      <w:r w:rsidR="00072AF5">
        <w:rPr>
          <w:rFonts w:ascii="Times New Roman" w:hAnsi="Times New Roman"/>
          <w:sz w:val="24"/>
          <w:szCs w:val="24"/>
          <w:lang w:val="sr-Latn-BA"/>
        </w:rPr>
        <w:t>16</w:t>
      </w:r>
      <w:r w:rsidRPr="00536A52">
        <w:rPr>
          <w:rFonts w:ascii="Times New Roman" w:hAnsi="Times New Roman"/>
          <w:sz w:val="24"/>
          <w:szCs w:val="24"/>
        </w:rPr>
        <w:t>.</w:t>
      </w:r>
      <w:r w:rsidR="00053AFA">
        <w:rPr>
          <w:rFonts w:ascii="Times New Roman" w:hAnsi="Times New Roman"/>
          <w:sz w:val="24"/>
          <w:szCs w:val="24"/>
          <w:lang w:val="sr-Cyrl-BA"/>
        </w:rPr>
        <w:t>0</w:t>
      </w:r>
      <w:r w:rsidR="00072AF5">
        <w:rPr>
          <w:rFonts w:ascii="Times New Roman" w:hAnsi="Times New Roman"/>
          <w:sz w:val="24"/>
          <w:szCs w:val="24"/>
          <w:lang w:val="sr-Latn-BA"/>
        </w:rPr>
        <w:t>7</w:t>
      </w:r>
      <w:r w:rsidRPr="00536A52">
        <w:rPr>
          <w:rFonts w:ascii="Times New Roman" w:hAnsi="Times New Roman"/>
          <w:sz w:val="24"/>
          <w:szCs w:val="24"/>
        </w:rPr>
        <w:t>.20</w:t>
      </w:r>
      <w:r w:rsidR="00053AFA">
        <w:rPr>
          <w:rFonts w:ascii="Times New Roman" w:hAnsi="Times New Roman"/>
          <w:sz w:val="24"/>
          <w:szCs w:val="24"/>
          <w:lang w:val="sr-Cyrl-BA"/>
        </w:rPr>
        <w:t>21</w:t>
      </w:r>
      <w:r w:rsidRPr="00536A52"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 w:rsidR="009E76EC">
        <w:rPr>
          <w:rFonts w:ascii="Times New Roman" w:hAnsi="Times New Roman"/>
          <w:sz w:val="24"/>
          <w:szCs w:val="24"/>
          <w:lang w:val="sr-Cyrl-BA"/>
        </w:rPr>
        <w:t>Ивана Петровића</w:t>
      </w:r>
      <w:r w:rsidRPr="00536A52">
        <w:rPr>
          <w:rFonts w:ascii="Times New Roman" w:hAnsi="Times New Roman"/>
          <w:sz w:val="24"/>
          <w:szCs w:val="24"/>
        </w:rPr>
        <w:t xml:space="preserve"> за вршиоца дужности директора </w:t>
      </w:r>
      <w:r w:rsidR="009E76EC">
        <w:rPr>
          <w:rFonts w:ascii="Times New Roman" w:hAnsi="Times New Roman"/>
          <w:sz w:val="24"/>
          <w:szCs w:val="24"/>
          <w:lang w:val="sr-Cyrl-BA"/>
        </w:rPr>
        <w:t>Јавне установе градско позориште „Семберија“ Бијељина</w:t>
      </w:r>
      <w:r w:rsidRPr="00536A52">
        <w:rPr>
          <w:rFonts w:ascii="Times New Roman" w:hAnsi="Times New Roman"/>
          <w:sz w:val="24"/>
          <w:szCs w:val="24"/>
        </w:rPr>
        <w:t xml:space="preserve"> број</w:t>
      </w:r>
      <w:r w:rsidR="00B73305">
        <w:rPr>
          <w:rFonts w:ascii="Times New Roman" w:hAnsi="Times New Roman"/>
          <w:sz w:val="24"/>
          <w:szCs w:val="24"/>
        </w:rPr>
        <w:t xml:space="preserve"> </w:t>
      </w:r>
      <w:r w:rsidR="00536A52" w:rsidRPr="00536A52">
        <w:rPr>
          <w:rFonts w:ascii="Times New Roman" w:hAnsi="Times New Roman"/>
          <w:sz w:val="24"/>
          <w:szCs w:val="24"/>
        </w:rPr>
        <w:t>01-111-</w:t>
      </w:r>
      <w:r w:rsidR="00072AF5">
        <w:rPr>
          <w:rFonts w:ascii="Times New Roman" w:hAnsi="Times New Roman"/>
          <w:sz w:val="24"/>
          <w:szCs w:val="24"/>
          <w:lang w:val="sr-Latn-BA"/>
        </w:rPr>
        <w:t>179</w:t>
      </w:r>
      <w:r w:rsidR="00536A52" w:rsidRPr="00536A52">
        <w:rPr>
          <w:rFonts w:ascii="Times New Roman" w:hAnsi="Times New Roman"/>
          <w:sz w:val="24"/>
          <w:szCs w:val="24"/>
        </w:rPr>
        <w:t>/</w:t>
      </w:r>
      <w:r w:rsidR="00053AFA">
        <w:rPr>
          <w:rFonts w:ascii="Times New Roman" w:hAnsi="Times New Roman"/>
          <w:sz w:val="24"/>
          <w:szCs w:val="24"/>
          <w:lang w:val="sr-Cyrl-BA"/>
        </w:rPr>
        <w:t xml:space="preserve">21, у складу са одредбама </w:t>
      </w:r>
      <w:r w:rsidR="00053AFA">
        <w:rPr>
          <w:rFonts w:ascii="Times New Roman" w:hAnsi="Times New Roman"/>
          <w:sz w:val="24"/>
          <w:szCs w:val="24"/>
        </w:rPr>
        <w:t>члана 39. став 2. тачка 33. Закона о локалној самоуправи („Службени гласник Републике Српске</w:t>
      </w:r>
      <w:r w:rsidR="00053AFA">
        <w:rPr>
          <w:rFonts w:ascii="Times New Roman" w:hAnsi="Times New Roman"/>
          <w:sz w:val="24"/>
          <w:szCs w:val="24"/>
          <w:lang w:val="sr-Cyrl-BA"/>
        </w:rPr>
        <w:t>“</w:t>
      </w:r>
      <w:r w:rsidR="00053AFA">
        <w:rPr>
          <w:rFonts w:ascii="Times New Roman" w:hAnsi="Times New Roman"/>
          <w:sz w:val="24"/>
          <w:szCs w:val="24"/>
        </w:rPr>
        <w:t xml:space="preserve">, број: </w:t>
      </w:r>
      <w:r w:rsidR="00B47EBF">
        <w:rPr>
          <w:rFonts w:ascii="Times New Roman" w:hAnsi="Times New Roman"/>
          <w:sz w:val="24"/>
          <w:szCs w:val="24"/>
        </w:rPr>
        <w:t>97/16, 36/19 и 61/21</w:t>
      </w:r>
      <w:r w:rsidR="00053AFA">
        <w:rPr>
          <w:rFonts w:ascii="Times New Roman" w:hAnsi="Times New Roman"/>
          <w:sz w:val="24"/>
          <w:szCs w:val="24"/>
        </w:rPr>
        <w:t>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</w:t>
      </w:r>
      <w:r w:rsidR="00053AFA">
        <w:rPr>
          <w:rFonts w:ascii="Times New Roman" w:hAnsi="Times New Roman"/>
          <w:sz w:val="24"/>
          <w:szCs w:val="24"/>
          <w:lang w:val="sr-Cyrl-BA"/>
        </w:rPr>
        <w:t>.</w:t>
      </w:r>
      <w:r w:rsidR="00053AFA" w:rsidRPr="00053AFA">
        <w:rPr>
          <w:rFonts w:ascii="Times New Roman" w:hAnsi="Times New Roman"/>
          <w:sz w:val="24"/>
          <w:szCs w:val="24"/>
        </w:rPr>
        <w:t xml:space="preserve"> </w:t>
      </w:r>
      <w:r w:rsidR="00053AFA" w:rsidRPr="0056300A">
        <w:rPr>
          <w:rFonts w:ascii="Times New Roman" w:hAnsi="Times New Roman"/>
          <w:sz w:val="24"/>
          <w:szCs w:val="24"/>
        </w:rPr>
        <w:t xml:space="preserve">Основ за доношење </w:t>
      </w:r>
      <w:r w:rsidR="00053AFA">
        <w:rPr>
          <w:rFonts w:ascii="Times New Roman" w:hAnsi="Times New Roman"/>
          <w:sz w:val="24"/>
          <w:szCs w:val="24"/>
          <w:lang w:val="sr-Cyrl-BA"/>
        </w:rPr>
        <w:t xml:space="preserve">наведеног Рјешења о именовању </w:t>
      </w:r>
      <w:r w:rsidR="00053AFA" w:rsidRPr="0056300A">
        <w:rPr>
          <w:rFonts w:ascii="Times New Roman" w:hAnsi="Times New Roman"/>
          <w:sz w:val="24"/>
          <w:szCs w:val="24"/>
        </w:rPr>
        <w:t>био је члан 4.</w:t>
      </w:r>
      <w:r w:rsidR="00053AF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53AFA" w:rsidRPr="0056300A">
        <w:rPr>
          <w:rFonts w:ascii="Times New Roman" w:hAnsi="Times New Roman"/>
          <w:sz w:val="24"/>
          <w:szCs w:val="24"/>
        </w:rPr>
        <w:t>став 2. Закона о министарским, владиним и другим именовањима Републике Српске („Службени гласник Републике Српске“, број: 41/03) који се односи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</w:t>
      </w:r>
    </w:p>
    <w:p w:rsidR="007F5B97" w:rsidRDefault="007F5B97" w:rsidP="00692B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654EC" w:rsidRDefault="00692B02" w:rsidP="00692B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692B02" w:rsidRDefault="00692B02" w:rsidP="00692B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92B02" w:rsidRPr="00692B02" w:rsidRDefault="00692B02" w:rsidP="00692B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Имајући у виду да је </w:t>
      </w:r>
      <w:r w:rsidR="009E76EC">
        <w:rPr>
          <w:rFonts w:ascii="Times New Roman" w:hAnsi="Times New Roman"/>
          <w:sz w:val="24"/>
          <w:szCs w:val="24"/>
          <w:lang w:val="sr-Cyrl-BA"/>
        </w:rPr>
        <w:t>Иван Петровић</w:t>
      </w:r>
      <w:r>
        <w:rPr>
          <w:rFonts w:ascii="Times New Roman" w:hAnsi="Times New Roman"/>
          <w:sz w:val="24"/>
          <w:szCs w:val="24"/>
        </w:rPr>
        <w:t xml:space="preserve"> именован за вршиоца дужности директора дана </w:t>
      </w:r>
      <w:r w:rsidR="00072AF5">
        <w:rPr>
          <w:rFonts w:ascii="Times New Roman" w:hAnsi="Times New Roman"/>
          <w:sz w:val="24"/>
          <w:szCs w:val="24"/>
          <w:lang w:val="sr-Latn-BA"/>
        </w:rPr>
        <w:t>16</w:t>
      </w:r>
      <w:r>
        <w:rPr>
          <w:rFonts w:ascii="Times New Roman" w:hAnsi="Times New Roman"/>
          <w:sz w:val="24"/>
          <w:szCs w:val="24"/>
        </w:rPr>
        <w:t>.</w:t>
      </w:r>
      <w:r w:rsidR="009E76EC">
        <w:rPr>
          <w:rFonts w:ascii="Times New Roman" w:hAnsi="Times New Roman"/>
          <w:sz w:val="24"/>
          <w:szCs w:val="24"/>
        </w:rPr>
        <w:t>0</w:t>
      </w:r>
      <w:r w:rsidR="00072AF5">
        <w:rPr>
          <w:rFonts w:ascii="Times New Roman" w:hAnsi="Times New Roman"/>
          <w:sz w:val="24"/>
          <w:szCs w:val="24"/>
          <w:lang w:val="sr-Latn-BA"/>
        </w:rPr>
        <w:t>7</w:t>
      </w:r>
      <w:r>
        <w:rPr>
          <w:rFonts w:ascii="Times New Roman" w:hAnsi="Times New Roman"/>
          <w:sz w:val="24"/>
          <w:szCs w:val="24"/>
        </w:rPr>
        <w:t>.20</w:t>
      </w:r>
      <w:r w:rsidR="00053AFA">
        <w:rPr>
          <w:rFonts w:ascii="Times New Roman" w:hAnsi="Times New Roman"/>
          <w:sz w:val="24"/>
          <w:szCs w:val="24"/>
          <w:lang w:val="sr-Cyrl-BA"/>
        </w:rPr>
        <w:t>21</w:t>
      </w:r>
      <w:r>
        <w:rPr>
          <w:rFonts w:ascii="Times New Roman" w:hAnsi="Times New Roman"/>
          <w:sz w:val="24"/>
          <w:szCs w:val="24"/>
        </w:rPr>
        <w:t xml:space="preserve">. године, да у међувремену није објављен Јавни конкурс за избор директора </w:t>
      </w:r>
      <w:r w:rsidR="009E76EC">
        <w:rPr>
          <w:rFonts w:ascii="Times New Roman" w:hAnsi="Times New Roman"/>
          <w:sz w:val="24"/>
          <w:szCs w:val="24"/>
          <w:lang w:val="sr-Cyrl-BA"/>
        </w:rPr>
        <w:t>Јавне установе градско позориште „Семберија“ Бијељина</w:t>
      </w:r>
      <w:r>
        <w:rPr>
          <w:rFonts w:ascii="Times New Roman" w:hAnsi="Times New Roman"/>
          <w:sz w:val="24"/>
          <w:szCs w:val="24"/>
        </w:rPr>
        <w:t xml:space="preserve">, </w:t>
      </w:r>
      <w:r w:rsidR="006560B5">
        <w:rPr>
          <w:rFonts w:ascii="Times New Roman" w:hAnsi="Times New Roman"/>
          <w:sz w:val="24"/>
          <w:szCs w:val="24"/>
        </w:rPr>
        <w:t xml:space="preserve">те </w:t>
      </w:r>
      <w:r w:rsidR="006560B5" w:rsidRPr="00A049A6">
        <w:rPr>
          <w:rFonts w:ascii="Times New Roman" w:hAnsi="Times New Roman"/>
          <w:sz w:val="24"/>
          <w:szCs w:val="24"/>
          <w:lang w:val="sr-Cyrl-BA"/>
        </w:rPr>
        <w:t xml:space="preserve">да </w:t>
      </w:r>
      <w:r w:rsidR="006560B5">
        <w:rPr>
          <w:rFonts w:ascii="Times New Roman" w:hAnsi="Times New Roman"/>
          <w:sz w:val="24"/>
          <w:szCs w:val="24"/>
        </w:rPr>
        <w:t>је</w:t>
      </w:r>
      <w:r w:rsidR="006560B5" w:rsidRPr="00A049A6">
        <w:rPr>
          <w:rFonts w:ascii="Times New Roman" w:hAnsi="Times New Roman"/>
          <w:sz w:val="24"/>
          <w:szCs w:val="24"/>
        </w:rPr>
        <w:t xml:space="preserve"> </w:t>
      </w:r>
      <w:r w:rsidR="006560B5">
        <w:rPr>
          <w:rFonts w:ascii="Times New Roman" w:hAnsi="Times New Roman"/>
          <w:sz w:val="24"/>
          <w:szCs w:val="24"/>
        </w:rPr>
        <w:t xml:space="preserve">горе наведено лице </w:t>
      </w:r>
      <w:r w:rsidR="006560B5" w:rsidRPr="00A049A6">
        <w:rPr>
          <w:rFonts w:ascii="Times New Roman" w:hAnsi="Times New Roman"/>
          <w:sz w:val="24"/>
          <w:szCs w:val="24"/>
        </w:rPr>
        <w:t>именован</w:t>
      </w:r>
      <w:r w:rsidR="006560B5">
        <w:rPr>
          <w:rFonts w:ascii="Times New Roman" w:hAnsi="Times New Roman"/>
          <w:sz w:val="24"/>
          <w:szCs w:val="24"/>
        </w:rPr>
        <w:t>о</w:t>
      </w:r>
      <w:r w:rsidR="006560B5" w:rsidRPr="00A049A6">
        <w:rPr>
          <w:rFonts w:ascii="Times New Roman" w:hAnsi="Times New Roman"/>
          <w:sz w:val="24"/>
          <w:szCs w:val="24"/>
        </w:rPr>
        <w:t xml:space="preserve"> на највише два (2) мјесеца</w:t>
      </w:r>
      <w:r w:rsidR="006560B5" w:rsidRPr="0056300A">
        <w:rPr>
          <w:rFonts w:ascii="Times New Roman" w:hAnsi="Times New Roman"/>
          <w:sz w:val="24"/>
          <w:szCs w:val="24"/>
        </w:rPr>
        <w:t xml:space="preserve"> (члан 4. став 2. Закона о министарским, владиним и другим именовањима Републике Српске (</w:t>
      </w:r>
      <w:r w:rsidR="006560B5" w:rsidRPr="0056300A">
        <w:rPr>
          <w:rFonts w:ascii="Times New Roman" w:hAnsi="Times New Roman"/>
          <w:sz w:val="24"/>
          <w:szCs w:val="24"/>
          <w:lang w:val="sr-Cyrl-BA"/>
        </w:rPr>
        <w:t>„</w:t>
      </w:r>
      <w:r w:rsidR="006560B5" w:rsidRPr="0056300A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="006560B5" w:rsidRPr="0056300A">
        <w:rPr>
          <w:rFonts w:ascii="Times New Roman" w:hAnsi="Times New Roman"/>
          <w:sz w:val="24"/>
          <w:szCs w:val="24"/>
          <w:lang w:val="sr-Cyrl-BA"/>
        </w:rPr>
        <w:t>“</w:t>
      </w:r>
      <w:r w:rsidR="006560B5" w:rsidRPr="0056300A">
        <w:rPr>
          <w:rFonts w:ascii="Times New Roman" w:hAnsi="Times New Roman"/>
          <w:sz w:val="24"/>
          <w:szCs w:val="24"/>
        </w:rPr>
        <w:t>, број: 41/03)),</w:t>
      </w:r>
      <w:r w:rsidR="006560B5" w:rsidRPr="0056300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560B5" w:rsidRPr="0056300A">
        <w:rPr>
          <w:rFonts w:ascii="Times New Roman" w:hAnsi="Times New Roman"/>
          <w:sz w:val="24"/>
          <w:szCs w:val="24"/>
        </w:rPr>
        <w:t xml:space="preserve">у складу са горе наведеним одредбама, одлучено је као у диспозитиву. 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51" w:rsidRDefault="004819E6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B3751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9E6" w:rsidRPr="0039119E" w:rsidRDefault="004819E6" w:rsidP="004819E6">
      <w:pPr>
        <w:rPr>
          <w:lang w:val="sr-Cyrl-CS"/>
        </w:rPr>
      </w:pPr>
    </w:p>
    <w:tbl>
      <w:tblPr>
        <w:tblW w:w="10031" w:type="dxa"/>
        <w:tblLook w:val="04A0"/>
      </w:tblPr>
      <w:tblGrid>
        <w:gridCol w:w="3705"/>
        <w:gridCol w:w="1648"/>
        <w:gridCol w:w="4678"/>
      </w:tblGrid>
      <w:tr w:rsidR="00072AF5" w:rsidTr="00692B02">
        <w:tc>
          <w:tcPr>
            <w:tcW w:w="3705" w:type="dxa"/>
            <w:hideMark/>
          </w:tcPr>
          <w:p w:rsidR="00072AF5" w:rsidRDefault="00072AF5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072AF5" w:rsidRDefault="00072AF5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072AF5" w:rsidRDefault="00072AF5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072AF5" w:rsidTr="00692B02">
        <w:tc>
          <w:tcPr>
            <w:tcW w:w="3705" w:type="dxa"/>
            <w:hideMark/>
          </w:tcPr>
          <w:p w:rsidR="00072AF5" w:rsidRDefault="00072AF5" w:rsidP="0032744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072AF5" w:rsidRDefault="00072AF5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072AF5" w:rsidRDefault="00072AF5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072AF5" w:rsidTr="00692B02">
        <w:tc>
          <w:tcPr>
            <w:tcW w:w="3705" w:type="dxa"/>
            <w:hideMark/>
          </w:tcPr>
          <w:p w:rsidR="00072AF5" w:rsidRDefault="00072AF5" w:rsidP="00072AF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Иван Петровић</w:t>
            </w:r>
          </w:p>
        </w:tc>
        <w:tc>
          <w:tcPr>
            <w:tcW w:w="1648" w:type="dxa"/>
          </w:tcPr>
          <w:p w:rsidR="00072AF5" w:rsidRDefault="00072AF5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72AF5" w:rsidRDefault="00072AF5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72AF5" w:rsidTr="00692B02">
        <w:tc>
          <w:tcPr>
            <w:tcW w:w="3705" w:type="dxa"/>
          </w:tcPr>
          <w:p w:rsidR="00072AF5" w:rsidRDefault="00072AF5" w:rsidP="00072AF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072AF5" w:rsidRDefault="00072AF5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072AF5" w:rsidRPr="003A1403" w:rsidRDefault="00072AF5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7E7500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072AF5" w:rsidTr="00692B02">
        <w:tc>
          <w:tcPr>
            <w:tcW w:w="3705" w:type="dxa"/>
          </w:tcPr>
          <w:p w:rsidR="00072AF5" w:rsidRDefault="00072AF5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072AF5" w:rsidRDefault="00072AF5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072AF5" w:rsidRDefault="00072AF5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2AF5" w:rsidRDefault="00072AF5" w:rsidP="00072AF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D2442" w:rsidRDefault="005D2442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053AFA" w:rsidRDefault="00053AFA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50E42" w:rsidRDefault="00250E42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819E6" w:rsidRDefault="004819E6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819E6" w:rsidRDefault="004819E6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9E76EC" w:rsidRDefault="009E76EC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B3751" w:rsidRDefault="00CB3751" w:rsidP="00072A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072AF5" w:rsidRDefault="00072AF5" w:rsidP="00072A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72AF5" w:rsidRDefault="00072AF5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</w:p>
    <w:p w:rsidR="00692B02" w:rsidRDefault="00692B02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92B02" w:rsidRDefault="00692B02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92B02" w:rsidRDefault="00692B02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92B02" w:rsidRDefault="00692B02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92B02" w:rsidRDefault="00692B02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92B02" w:rsidRDefault="00692B02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92B02" w:rsidRDefault="00692B02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92B02" w:rsidRDefault="00692B02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92B02" w:rsidRDefault="00692B02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92B02" w:rsidRDefault="00692B02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92B02" w:rsidRDefault="00692B02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92B02" w:rsidRDefault="00692B02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92B02" w:rsidRDefault="00692B02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92B02" w:rsidRDefault="00692B02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92B02" w:rsidRDefault="00692B02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92B02" w:rsidRDefault="00692B02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92B02" w:rsidRDefault="00692B02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92B02" w:rsidRDefault="00692B02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692B02" w:rsidRDefault="00692B02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7F5B97" w:rsidRDefault="007F5B97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7F5B97" w:rsidRPr="00B06D96" w:rsidRDefault="007F5B97" w:rsidP="00072AF5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072AF5" w:rsidRDefault="00072AF5" w:rsidP="00072A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072AF5" w:rsidRDefault="00072AF5" w:rsidP="00072A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072AF5" w:rsidRDefault="00072AF5" w:rsidP="00072A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072AF5" w:rsidRDefault="00072AF5" w:rsidP="00072A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692B02">
        <w:rPr>
          <w:rFonts w:ascii="Times New Roman" w:hAnsi="Times New Roman"/>
          <w:sz w:val="24"/>
          <w:szCs w:val="24"/>
          <w:lang w:val="sr-Cyrl-BA"/>
        </w:rPr>
        <w:t>01-111-</w:t>
      </w:r>
      <w:r w:rsidR="007E7500">
        <w:rPr>
          <w:rFonts w:ascii="Times New Roman" w:hAnsi="Times New Roman"/>
          <w:sz w:val="24"/>
          <w:szCs w:val="24"/>
          <w:lang w:val="sr-Cyrl-BA"/>
        </w:rPr>
        <w:t>235</w:t>
      </w:r>
      <w:r w:rsidR="00692B02">
        <w:rPr>
          <w:rFonts w:ascii="Times New Roman" w:hAnsi="Times New Roman"/>
          <w:sz w:val="24"/>
          <w:szCs w:val="24"/>
          <w:lang w:val="sr-Cyrl-BA"/>
        </w:rPr>
        <w:t>/21</w:t>
      </w:r>
    </w:p>
    <w:p w:rsidR="00692B02" w:rsidRDefault="00072AF5" w:rsidP="00072A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692B02">
        <w:rPr>
          <w:rFonts w:ascii="Times New Roman" w:hAnsi="Times New Roman"/>
          <w:sz w:val="24"/>
          <w:szCs w:val="24"/>
          <w:lang w:val="sr-Cyrl-BA"/>
        </w:rPr>
        <w:t>14. септембар 2021. године</w:t>
      </w:r>
    </w:p>
    <w:p w:rsidR="0039119E" w:rsidRPr="0039119E" w:rsidRDefault="0039119E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(„Службени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</w:t>
      </w:r>
      <w:r w:rsidR="00B47EB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 w:rsidR="00072AF5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072AF5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692B02">
        <w:rPr>
          <w:rFonts w:ascii="Times New Roman" w:hAnsi="Times New Roman"/>
          <w:sz w:val="24"/>
          <w:szCs w:val="24"/>
          <w:lang w:val="sr-Cyrl-BA"/>
        </w:rPr>
        <w:t xml:space="preserve">7. </w:t>
      </w:r>
      <w:r w:rsidR="00072AF5">
        <w:rPr>
          <w:rFonts w:ascii="Times New Roman" w:hAnsi="Times New Roman"/>
          <w:sz w:val="24"/>
          <w:szCs w:val="24"/>
          <w:lang w:val="sr-Cyrl-BA"/>
        </w:rPr>
        <w:t>сје</w:t>
      </w:r>
      <w:r w:rsidR="00692B02">
        <w:rPr>
          <w:rFonts w:ascii="Times New Roman" w:hAnsi="Times New Roman"/>
          <w:sz w:val="24"/>
          <w:szCs w:val="24"/>
          <w:lang w:val="sr-Cyrl-BA"/>
        </w:rPr>
        <w:t>дници одржаној дана 14. септембра</w:t>
      </w:r>
      <w:r w:rsidR="00072AF5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="00072AF5">
        <w:rPr>
          <w:rFonts w:ascii="Times New Roman" w:hAnsi="Times New Roman"/>
          <w:sz w:val="24"/>
          <w:szCs w:val="24"/>
        </w:rPr>
        <w:t>21</w:t>
      </w:r>
      <w:r w:rsidR="00072AF5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072AF5" w:rsidRPr="00072AF5" w:rsidRDefault="00072AF5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9E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CB3751" w:rsidRPr="002006D1" w:rsidRDefault="00CB3751" w:rsidP="009E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О ИМЕНОВАЊУ ВРШИОЦА ДУЖНОСТИ</w:t>
      </w:r>
      <w:r w:rsidR="002006D1">
        <w:rPr>
          <w:rFonts w:ascii="Times New Roman" w:hAnsi="Times New Roman"/>
          <w:b/>
          <w:sz w:val="24"/>
          <w:szCs w:val="24"/>
          <w:lang w:val="sr-Cyrl-CS"/>
        </w:rPr>
        <w:t xml:space="preserve"> ДИРЕКТОРА</w:t>
      </w:r>
    </w:p>
    <w:p w:rsidR="00CB3751" w:rsidRDefault="009E76EC" w:rsidP="009E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ЈАВНЕ УСТАНОВЕ ГРАДСКО ПОЗОРИШТЕ </w:t>
      </w:r>
      <w:r w:rsidR="004819E6">
        <w:rPr>
          <w:rFonts w:ascii="Times New Roman" w:hAnsi="Times New Roman"/>
          <w:b/>
          <w:sz w:val="24"/>
          <w:szCs w:val="24"/>
          <w:lang w:val="sr-Cyrl-BA"/>
        </w:rPr>
        <w:t>„</w:t>
      </w:r>
      <w:r>
        <w:rPr>
          <w:rFonts w:ascii="Times New Roman" w:hAnsi="Times New Roman"/>
          <w:b/>
          <w:sz w:val="24"/>
          <w:szCs w:val="24"/>
          <w:lang w:val="sr-Cyrl-BA"/>
        </w:rPr>
        <w:t>СЕМБЕРИЈА</w:t>
      </w:r>
      <w:r w:rsidR="004819E6">
        <w:rPr>
          <w:rFonts w:ascii="Times New Roman" w:hAnsi="Times New Roman"/>
          <w:b/>
          <w:sz w:val="24"/>
          <w:szCs w:val="24"/>
          <w:lang w:val="sr-Cyrl-BA"/>
        </w:rPr>
        <w:t>“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БИЈЕЉИНА</w:t>
      </w:r>
    </w:p>
    <w:p w:rsidR="004819E6" w:rsidRDefault="004819E6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C1D7D" w:rsidRDefault="009C1D7D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B24B2B">
        <w:rPr>
          <w:rFonts w:ascii="Times New Roman" w:hAnsi="Times New Roman"/>
          <w:sz w:val="24"/>
          <w:szCs w:val="24"/>
        </w:rPr>
        <w:t>Иван Петровић из Бијељине</w:t>
      </w:r>
      <w:r>
        <w:rPr>
          <w:rFonts w:ascii="Times New Roman" w:hAnsi="Times New Roman"/>
          <w:sz w:val="24"/>
          <w:szCs w:val="24"/>
        </w:rPr>
        <w:t xml:space="preserve">, именује се за вршиоца дужности директора </w:t>
      </w:r>
      <w:r w:rsidR="007E7500">
        <w:rPr>
          <w:rFonts w:ascii="Times New Roman" w:hAnsi="Times New Roman"/>
          <w:sz w:val="24"/>
          <w:szCs w:val="24"/>
          <w:lang w:val="sr-Cyrl-BA"/>
        </w:rPr>
        <w:t>Јавне установе Г</w:t>
      </w:r>
      <w:r w:rsidR="009E76EC">
        <w:rPr>
          <w:rFonts w:ascii="Times New Roman" w:hAnsi="Times New Roman"/>
          <w:sz w:val="24"/>
          <w:szCs w:val="24"/>
          <w:lang w:val="sr-Cyrl-BA"/>
        </w:rPr>
        <w:t>радско позориште „Семберија“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Именован</w:t>
      </w:r>
      <w:r w:rsidR="00B73305">
        <w:rPr>
          <w:rFonts w:ascii="Times New Roman" w:hAnsi="Times New Roman"/>
          <w:sz w:val="24"/>
          <w:szCs w:val="24"/>
          <w:lang w:val="sr-Cyrl-BA"/>
        </w:rPr>
        <w:t>и</w:t>
      </w:r>
      <w:r w:rsidR="004819E6">
        <w:rPr>
          <w:rFonts w:ascii="Times New Roman" w:hAnsi="Times New Roman"/>
          <w:sz w:val="24"/>
          <w:szCs w:val="24"/>
        </w:rPr>
        <w:t xml:space="preserve"> ће функцију из тачке 1. овог </w:t>
      </w:r>
      <w:r w:rsidR="004819E6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</w:rPr>
        <w:t xml:space="preserve">јешења обављати до окончања поступка избора и коначног именовања директора </w:t>
      </w:r>
      <w:r w:rsidR="009E76EC">
        <w:rPr>
          <w:rFonts w:ascii="Times New Roman" w:hAnsi="Times New Roman"/>
          <w:sz w:val="24"/>
          <w:szCs w:val="24"/>
          <w:lang w:val="sr-Cyrl-BA"/>
        </w:rPr>
        <w:t>Јавне установе градско позориште „Семберија“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</w:t>
      </w:r>
      <w:r w:rsidR="0002460A">
        <w:rPr>
          <w:rFonts w:ascii="Times New Roman" w:hAnsi="Times New Roman"/>
          <w:sz w:val="24"/>
          <w:szCs w:val="24"/>
        </w:rPr>
        <w:t>ној самоуправи („Службени глас</w:t>
      </w:r>
      <w:r w:rsidR="0002460A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 xml:space="preserve">к Републике Српске“, број: </w:t>
      </w:r>
      <w:r w:rsidR="00B47EB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BC7CCD" w:rsidRPr="004819E6" w:rsidRDefault="00BC7CCD" w:rsidP="004819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19E" w:rsidRDefault="004819E6" w:rsidP="003911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B3751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9C1D7D" w:rsidRPr="0039119E" w:rsidRDefault="009C1D7D" w:rsidP="003911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072AF5" w:rsidTr="00327441">
        <w:tc>
          <w:tcPr>
            <w:tcW w:w="3705" w:type="dxa"/>
            <w:hideMark/>
          </w:tcPr>
          <w:p w:rsidR="00072AF5" w:rsidRDefault="00072AF5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072AF5" w:rsidRDefault="00072AF5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72AF5" w:rsidRDefault="00072AF5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072AF5" w:rsidTr="00327441">
        <w:tc>
          <w:tcPr>
            <w:tcW w:w="3705" w:type="dxa"/>
            <w:hideMark/>
          </w:tcPr>
          <w:p w:rsidR="00072AF5" w:rsidRDefault="00072AF5" w:rsidP="0032744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072AF5" w:rsidRDefault="00072AF5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72AF5" w:rsidRDefault="00072AF5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072AF5" w:rsidTr="00327441">
        <w:tc>
          <w:tcPr>
            <w:tcW w:w="3705" w:type="dxa"/>
            <w:hideMark/>
          </w:tcPr>
          <w:p w:rsidR="00072AF5" w:rsidRDefault="00072AF5" w:rsidP="00072AF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Именованом</w:t>
            </w:r>
          </w:p>
        </w:tc>
        <w:tc>
          <w:tcPr>
            <w:tcW w:w="1648" w:type="dxa"/>
          </w:tcPr>
          <w:p w:rsidR="00072AF5" w:rsidRDefault="00072AF5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72AF5" w:rsidRDefault="00072AF5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72AF5" w:rsidTr="00327441">
        <w:tc>
          <w:tcPr>
            <w:tcW w:w="3705" w:type="dxa"/>
          </w:tcPr>
          <w:p w:rsidR="00072AF5" w:rsidRDefault="00072AF5" w:rsidP="00072AF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072AF5" w:rsidRDefault="00072AF5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072AF5" w:rsidRPr="003A1403" w:rsidRDefault="00072AF5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9E4BB5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7F5B97" w:rsidRPr="007F5B97" w:rsidRDefault="007F5B97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253ED" w:rsidRDefault="000253ED" w:rsidP="00692B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На основу члана 8.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 </w:t>
      </w:r>
      <w:r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7F5B97">
        <w:rPr>
          <w:rFonts w:ascii="Times New Roman" w:hAnsi="Times New Roman"/>
          <w:sz w:val="24"/>
          <w:szCs w:val="24"/>
          <w:lang w:val="sr-Cyrl-BA"/>
        </w:rPr>
        <w:t xml:space="preserve">7. </w:t>
      </w:r>
      <w:r>
        <w:rPr>
          <w:rFonts w:ascii="Times New Roman" w:hAnsi="Times New Roman"/>
          <w:sz w:val="24"/>
          <w:szCs w:val="24"/>
          <w:lang w:val="sr-Cyrl-BA"/>
        </w:rPr>
        <w:t>сјед</w:t>
      </w:r>
      <w:r w:rsidR="007F5B97">
        <w:rPr>
          <w:rFonts w:ascii="Times New Roman" w:hAnsi="Times New Roman"/>
          <w:sz w:val="24"/>
          <w:szCs w:val="24"/>
          <w:lang w:val="sr-Cyrl-BA"/>
        </w:rPr>
        <w:t xml:space="preserve">ници одржаној дана 14. септембра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  <w:lang w:val="sr-Cyrl-BA"/>
        </w:rPr>
        <w:t>. године, расписала је</w:t>
      </w:r>
    </w:p>
    <w:p w:rsidR="000253ED" w:rsidRDefault="000253ED" w:rsidP="000253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Ј А В Н И    К О Н К У Р С</w:t>
      </w:r>
    </w:p>
    <w:p w:rsidR="000253ED" w:rsidRDefault="000253ED" w:rsidP="000253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ЗА ПОПУНУ УПРАЖЊЕН</w:t>
      </w:r>
      <w:r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  <w:lang w:val="sr-Cyrl-BA"/>
        </w:rPr>
        <w:t>Г МЈЕСТА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1A6604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  </w:t>
      </w:r>
      <w:r w:rsidR="00A1711B">
        <w:rPr>
          <w:rFonts w:ascii="Times New Roman" w:hAnsi="Times New Roman"/>
          <w:sz w:val="24"/>
          <w:szCs w:val="24"/>
          <w:lang w:val="sr-Cyrl-BA"/>
        </w:rPr>
        <w:t xml:space="preserve">        </w:t>
      </w:r>
      <w:r w:rsidR="000253ED">
        <w:rPr>
          <w:rFonts w:ascii="Times New Roman" w:hAnsi="Times New Roman"/>
          <w:sz w:val="24"/>
          <w:szCs w:val="24"/>
        </w:rPr>
        <w:t xml:space="preserve">ДИРЕКТОР  </w:t>
      </w:r>
      <w:r>
        <w:rPr>
          <w:rFonts w:ascii="Times New Roman" w:hAnsi="Times New Roman"/>
          <w:sz w:val="24"/>
          <w:szCs w:val="24"/>
          <w:lang w:val="sr-Cyrl-BA"/>
        </w:rPr>
        <w:t>ЈА</w:t>
      </w:r>
      <w:r w:rsidR="000253ED">
        <w:rPr>
          <w:rFonts w:ascii="Times New Roman" w:hAnsi="Times New Roman"/>
          <w:sz w:val="24"/>
          <w:szCs w:val="24"/>
          <w:lang w:val="sr-Cyrl-BA"/>
        </w:rPr>
        <w:t>ВНЕ УСТАНОВЕ ГРАДСКО ПОЗОРИШТЕ „СЕМБЕРИЈА“ БИЈЕЉИНА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II    </w:t>
      </w:r>
      <w:r w:rsidR="007F5B97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ОПИС ПОСЛОВА 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7F5B9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</w:t>
      </w:r>
      <w:r>
        <w:rPr>
          <w:rFonts w:ascii="Times New Roman" w:hAnsi="Times New Roman"/>
          <w:sz w:val="24"/>
          <w:szCs w:val="24"/>
          <w:lang w:val="sr-Cyrl-BA"/>
        </w:rPr>
        <w:t>руководи и одговара за законитост рада и успјешно обављање дјелатности у провођењу умјетничке политике позоришта, учествује у креирању програмске концепције и репертоара позоришта, представља и заступа позориште, одлучује о правима запослених, ангажману драмских умјетника, доноси одлуку о заснивању, распоређивању и престанку радног односа радника, именује и разрјешава умјетничког директора позоришта и члано</w:t>
      </w:r>
      <w:r w:rsidR="005E24BE">
        <w:rPr>
          <w:rFonts w:ascii="Times New Roman" w:hAnsi="Times New Roman"/>
          <w:sz w:val="24"/>
          <w:szCs w:val="24"/>
          <w:lang w:val="sr-Latn-BA"/>
        </w:rPr>
        <w:t>в</w:t>
      </w:r>
      <w:r>
        <w:rPr>
          <w:rFonts w:ascii="Times New Roman" w:hAnsi="Times New Roman"/>
          <w:sz w:val="24"/>
          <w:szCs w:val="24"/>
          <w:lang w:val="sr-Cyrl-BA"/>
        </w:rPr>
        <w:t xml:space="preserve">е умјетничког савјета, доноси позоришна правила и бонтон поношања и </w:t>
      </w:r>
      <w:r>
        <w:rPr>
          <w:rFonts w:ascii="Times New Roman" w:hAnsi="Times New Roman"/>
          <w:sz w:val="24"/>
          <w:szCs w:val="24"/>
        </w:rPr>
        <w:t>обавља и друге послове утврђене Законом и Статутом.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III   </w:t>
      </w:r>
      <w:r w:rsidR="007F5B97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 М А Н Д А Т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7F5B9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Директор се именује на период од 4 (четири) године.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IV    </w:t>
      </w:r>
      <w:r w:rsidR="007F5B97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С Т А Т У С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Pr="00A1711B" w:rsidRDefault="000253ED" w:rsidP="00A1711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Уговором о међусобним правима и обавезама који директор закључује са Управним одбором утврђује се радно-правни статус, плата и друга примања директора по основу рада.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V     ОПШТИ УСЛОВИ ЗА КАНДИДАТЕ СУ: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Да су држављани БиХ – Републике Српске,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Да су старији од 18 година,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Да нису отпуштени из државне службе, на било којем нивоу власти у БиХ, као резултат дисциплинске мјере, у периоду од три године прије објављивања конкурса,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Да не служе казну изречену од стране Међународног суда за бившу Југославију и да нису под оптужбом тог Суда, а да се нису повиновали налогу да се појаве пред Судом.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Да нису осуђивани за кривична дјела која их чине неподобним за вршење дужности.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    ПОСЕБНИ УСЛОВИ И КРИТЕРИЈУМИ ЗА КАНДИДАТЕ 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7F5B9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Посебни услови за кандидате из тачке I су: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завршен први циклус студија у трајању од 4 (четири) године и остварених 240 ECTS</w:t>
      </w:r>
      <w:r>
        <w:rPr>
          <w:rFonts w:ascii="Times New Roman" w:hAnsi="Times New Roman"/>
          <w:sz w:val="24"/>
          <w:szCs w:val="24"/>
          <w:lang w:val="sr-Latn-BA"/>
        </w:rPr>
        <w:t xml:space="preserve"> или </w:t>
      </w:r>
      <w:r>
        <w:rPr>
          <w:rFonts w:ascii="Times New Roman" w:hAnsi="Times New Roman"/>
          <w:sz w:val="24"/>
          <w:szCs w:val="24"/>
          <w:lang w:val="sr-Cyrl-BA"/>
        </w:rPr>
        <w:t>еквивалент (VII степен стручне спреме) из области хуманистичког односно друштвеног смјера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</w:rPr>
        <w:t xml:space="preserve">најмање </w:t>
      </w:r>
      <w:r>
        <w:rPr>
          <w:rFonts w:ascii="Times New Roman" w:hAnsi="Times New Roman"/>
          <w:sz w:val="24"/>
          <w:szCs w:val="24"/>
          <w:lang w:val="sr-Cyrl-BA"/>
        </w:rPr>
        <w:t>5 (</w:t>
      </w:r>
      <w:r>
        <w:rPr>
          <w:rFonts w:ascii="Times New Roman" w:hAnsi="Times New Roman"/>
          <w:sz w:val="24"/>
          <w:szCs w:val="24"/>
        </w:rPr>
        <w:t>пет</w:t>
      </w:r>
      <w:r>
        <w:rPr>
          <w:rFonts w:ascii="Times New Roman" w:hAnsi="Times New Roman"/>
          <w:sz w:val="24"/>
          <w:szCs w:val="24"/>
          <w:lang w:val="sr-Cyrl-BA"/>
        </w:rPr>
        <w:t>)</w:t>
      </w:r>
      <w:r>
        <w:rPr>
          <w:rFonts w:ascii="Times New Roman" w:hAnsi="Times New Roman"/>
          <w:sz w:val="24"/>
          <w:szCs w:val="24"/>
        </w:rPr>
        <w:t xml:space="preserve"> година радног искуства у струци</w:t>
      </w:r>
      <w:r>
        <w:rPr>
          <w:rFonts w:ascii="Times New Roman" w:hAnsi="Times New Roman"/>
          <w:sz w:val="24"/>
          <w:szCs w:val="24"/>
          <w:lang w:val="sr-Cyrl-BA"/>
        </w:rPr>
        <w:t xml:space="preserve">, 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посједовање руководних и организационих способности</w:t>
      </w:r>
      <w:r>
        <w:rPr>
          <w:rFonts w:ascii="Times New Roman" w:hAnsi="Times New Roman"/>
          <w:sz w:val="24"/>
          <w:szCs w:val="24"/>
          <w:lang w:val="sr-Cyrl-BA"/>
        </w:rPr>
        <w:t>,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-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да предложи програм рада,</w:t>
      </w:r>
    </w:p>
    <w:p w:rsidR="000253ED" w:rsidRDefault="000253ED" w:rsidP="000253ED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ab/>
        <w:t>показатеље реузултате рада у области позоришног и културног стваралаштва, или менаџменту и финансисјком пословању.</w:t>
      </w:r>
    </w:p>
    <w:p w:rsidR="00A1711B" w:rsidRDefault="00A1711B" w:rsidP="00A1711B">
      <w:pPr>
        <w:spacing w:after="0" w:line="240" w:lineRule="auto"/>
        <w:ind w:left="720" w:hanging="72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2.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СУКОБ  ИНТЕРЕСА 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Кандидати не могу обављати дужности нити активности или бити на положају који доводи до сукоба интереса у складу са Законом о министарским, владиним или другим именовањима Републике Српске („Службени гласник Републике Српске“, број: 41/03), Законом о спречавању сукоба интереса у органима власти Републике Српске („Службени гласник Републике Српске“, број: 73/08), Законом о локалној самоуправи („Службени гласник Републике Српске“, број: </w:t>
      </w:r>
      <w:r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  <w:lang w:val="sr-Cyrl-BA"/>
        </w:rPr>
        <w:t>) и другим законима.</w:t>
      </w:r>
    </w:p>
    <w:p w:rsidR="000253ED" w:rsidRDefault="000253ED" w:rsidP="000253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>Кандидати не могу бити лица која су на функцији у политичкој странци.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VIII  </w:t>
      </w:r>
      <w:r>
        <w:rPr>
          <w:rFonts w:ascii="Times New Roman" w:hAnsi="Times New Roman"/>
          <w:sz w:val="24"/>
          <w:szCs w:val="24"/>
          <w:lang w:val="sr-Cyrl-BA"/>
        </w:rPr>
        <w:tab/>
        <w:t>ПОТРЕБНА ДОКУМЕНТА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Уз пријаву кандидати достављају доказе о испуњавању општих и посебних услова, у оригиналу или овјереној копији: </w:t>
      </w:r>
    </w:p>
    <w:p w:rsidR="000253ED" w:rsidRDefault="000253ED" w:rsidP="000253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>- биографију о кретању у служби, увјерење о држављанству (</w:t>
      </w:r>
      <w:r>
        <w:rPr>
          <w:rFonts w:ascii="Times New Roman" w:hAnsi="Times New Roman"/>
          <w:sz w:val="24"/>
          <w:szCs w:val="24"/>
        </w:rPr>
        <w:t>да није старије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од три мјесеца</w:t>
      </w:r>
      <w:r>
        <w:rPr>
          <w:rFonts w:ascii="Times New Roman" w:hAnsi="Times New Roman"/>
          <w:sz w:val="24"/>
          <w:szCs w:val="24"/>
          <w:lang w:val="sr-Cyrl-BA"/>
        </w:rPr>
        <w:t>), извод из матичне књиге рођених, својеручно потписане и овјерене изјаве о испуњавању услова из тачке V алинеје 3.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4.</w:t>
      </w:r>
      <w:r>
        <w:rPr>
          <w:rFonts w:ascii="Times New Roman" w:hAnsi="Times New Roman"/>
          <w:sz w:val="24"/>
          <w:szCs w:val="24"/>
        </w:rPr>
        <w:t xml:space="preserve"> и 5.</w:t>
      </w:r>
      <w:r>
        <w:rPr>
          <w:rFonts w:ascii="Times New Roman" w:hAnsi="Times New Roman"/>
          <w:sz w:val="24"/>
          <w:szCs w:val="24"/>
          <w:lang w:val="sr-Cyrl-BA"/>
        </w:rPr>
        <w:t xml:space="preserve"> конкурса, својеручно потписану и овјерену изјаву о непостојању сукоба интереса (тачка VII Конкурса), диплому о завршеном првом циклусу студија у трајању од 4 (четири) године и остварених 240 ECTS</w:t>
      </w:r>
      <w:r>
        <w:rPr>
          <w:rFonts w:ascii="Times New Roman" w:hAnsi="Times New Roman"/>
          <w:sz w:val="24"/>
          <w:szCs w:val="24"/>
          <w:lang w:val="sr-Latn-BA"/>
        </w:rPr>
        <w:t xml:space="preserve"> или </w:t>
      </w:r>
      <w:r>
        <w:rPr>
          <w:rFonts w:ascii="Times New Roman" w:hAnsi="Times New Roman"/>
          <w:sz w:val="24"/>
          <w:szCs w:val="24"/>
          <w:lang w:val="sr-Cyrl-BA"/>
        </w:rPr>
        <w:t>еквивалент (VII степен стручне спреме) из области хуманистичког односно друштвеног смјера</w:t>
      </w:r>
      <w:r w:rsidR="009C2F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 xml:space="preserve">доказ о траженом радном искуству у струци (потврда/увјерење), Програм рада и ако посједује и друге доказе којима доказује резултате рада на ранијим пословима </w:t>
      </w:r>
      <w:r w:rsidR="005E24BE">
        <w:rPr>
          <w:rFonts w:ascii="Times New Roman" w:hAnsi="Times New Roman"/>
          <w:sz w:val="24"/>
          <w:szCs w:val="24"/>
          <w:lang w:val="sr-Cyrl-BA"/>
        </w:rPr>
        <w:t>у области позоришног и културног стваралаштва, или менаџменту и финансисјком пословању</w:t>
      </w:r>
      <w:r>
        <w:rPr>
          <w:rFonts w:ascii="Times New Roman" w:hAnsi="Times New Roman"/>
          <w:sz w:val="24"/>
          <w:szCs w:val="24"/>
          <w:lang w:val="sr-Cyrl-BA"/>
        </w:rPr>
        <w:t>.</w:t>
      </w:r>
    </w:p>
    <w:p w:rsidR="000253ED" w:rsidRDefault="000253ED" w:rsidP="000253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</w:t>
      </w:r>
      <w:r>
        <w:rPr>
          <w:rFonts w:ascii="Times New Roman" w:hAnsi="Times New Roman"/>
          <w:sz w:val="24"/>
          <w:szCs w:val="24"/>
          <w:lang w:val="sr-Cyrl-BA"/>
        </w:rPr>
        <w:tab/>
      </w:r>
      <w:r w:rsidR="00134B6E">
        <w:rPr>
          <w:rFonts w:ascii="Times New Roman" w:hAnsi="Times New Roman"/>
          <w:sz w:val="24"/>
          <w:szCs w:val="24"/>
          <w:lang w:val="sr-Cyrl-BA"/>
        </w:rPr>
        <w:t>И</w:t>
      </w:r>
      <w:r w:rsidR="00134B6E">
        <w:rPr>
          <w:rFonts w:ascii="Times New Roman" w:hAnsi="Times New Roman"/>
          <w:sz w:val="24"/>
          <w:szCs w:val="24"/>
        </w:rPr>
        <w:t>забрани кандида</w:t>
      </w:r>
      <w:r w:rsidR="00134B6E">
        <w:rPr>
          <w:rFonts w:ascii="Times New Roman" w:hAnsi="Times New Roman"/>
          <w:sz w:val="24"/>
          <w:szCs w:val="24"/>
          <w:lang w:val="sr-Cyrl-BA"/>
        </w:rPr>
        <w:t>т</w:t>
      </w:r>
      <w:r w:rsidR="00134B6E">
        <w:rPr>
          <w:rFonts w:ascii="Times New Roman" w:hAnsi="Times New Roman"/>
          <w:sz w:val="24"/>
          <w:szCs w:val="24"/>
        </w:rPr>
        <w:t xml:space="preserve"> </w:t>
      </w:r>
      <w:r w:rsidR="00134B6E">
        <w:rPr>
          <w:rFonts w:ascii="Times New Roman" w:hAnsi="Times New Roman"/>
          <w:sz w:val="24"/>
          <w:szCs w:val="24"/>
          <w:lang w:val="sr-Cyrl-BA"/>
        </w:rPr>
        <w:t xml:space="preserve">је </w:t>
      </w:r>
      <w:r w:rsidR="00134B6E">
        <w:rPr>
          <w:rFonts w:ascii="Times New Roman" w:hAnsi="Times New Roman"/>
          <w:sz w:val="24"/>
          <w:szCs w:val="24"/>
        </w:rPr>
        <w:t>дуж</w:t>
      </w:r>
      <w:r w:rsidR="00134B6E">
        <w:rPr>
          <w:rFonts w:ascii="Times New Roman" w:hAnsi="Times New Roman"/>
          <w:sz w:val="24"/>
          <w:szCs w:val="24"/>
          <w:lang w:val="sr-Cyrl-BA"/>
        </w:rPr>
        <w:t>ан</w:t>
      </w:r>
      <w:r w:rsidR="00134B6E">
        <w:rPr>
          <w:rFonts w:ascii="Times New Roman" w:hAnsi="Times New Roman"/>
          <w:sz w:val="24"/>
          <w:szCs w:val="24"/>
        </w:rPr>
        <w:t xml:space="preserve"> доставити увјерење да ни</w:t>
      </w:r>
      <w:r w:rsidR="00134B6E">
        <w:rPr>
          <w:rFonts w:ascii="Times New Roman" w:hAnsi="Times New Roman"/>
          <w:sz w:val="24"/>
          <w:szCs w:val="24"/>
          <w:lang w:val="sr-Cyrl-BA"/>
        </w:rPr>
        <w:t>је</w:t>
      </w:r>
      <w:r w:rsidR="00134B6E">
        <w:rPr>
          <w:rFonts w:ascii="Times New Roman" w:hAnsi="Times New Roman"/>
          <w:sz w:val="24"/>
          <w:szCs w:val="24"/>
        </w:rPr>
        <w:t xml:space="preserve"> осуђиван (да није старије</w:t>
      </w:r>
      <w:r w:rsidR="00134B6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34B6E">
        <w:rPr>
          <w:rFonts w:ascii="Times New Roman" w:hAnsi="Times New Roman"/>
          <w:sz w:val="24"/>
          <w:szCs w:val="24"/>
        </w:rPr>
        <w:t>од три мјесеца) и увјерење о општој здраственој способности</w:t>
      </w:r>
      <w:r w:rsidR="00134B6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34B6E">
        <w:rPr>
          <w:rFonts w:ascii="Times New Roman" w:hAnsi="Times New Roman"/>
          <w:sz w:val="24"/>
          <w:szCs w:val="24"/>
        </w:rPr>
        <w:t>који буд</w:t>
      </w:r>
      <w:r w:rsidR="00134B6E">
        <w:rPr>
          <w:rFonts w:ascii="Times New Roman" w:hAnsi="Times New Roman"/>
          <w:sz w:val="24"/>
          <w:szCs w:val="24"/>
          <w:lang w:val="sr-Cyrl-BA"/>
        </w:rPr>
        <w:t>е</w:t>
      </w:r>
      <w:r w:rsidR="00134B6E">
        <w:rPr>
          <w:rFonts w:ascii="Times New Roman" w:hAnsi="Times New Roman"/>
          <w:sz w:val="24"/>
          <w:szCs w:val="24"/>
        </w:rPr>
        <w:t xml:space="preserve"> именован на дужност.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>
        <w:rPr>
          <w:rFonts w:ascii="Times New Roman" w:hAnsi="Times New Roman"/>
          <w:sz w:val="24"/>
          <w:szCs w:val="24"/>
          <w:lang w:val="sr-Cyrl-BA"/>
        </w:rPr>
        <w:tab/>
        <w:t>Са свим кандидатима који уђу у ужи избор Комисија за избор ће обавити интервју, о чему ће кандидати бити благовремено обавијештени.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IX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РОК ЗА ПОДНОШЕЊЕ ПРИЈАВА 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Pr="009C2F36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>
        <w:rPr>
          <w:rFonts w:ascii="Times New Roman" w:hAnsi="Times New Roman"/>
          <w:sz w:val="24"/>
          <w:szCs w:val="24"/>
          <w:lang w:val="sr-Cyrl-BA"/>
        </w:rPr>
        <w:tab/>
      </w:r>
      <w:r w:rsidRPr="009C2F36">
        <w:rPr>
          <w:rFonts w:ascii="Times New Roman" w:hAnsi="Times New Roman"/>
          <w:sz w:val="24"/>
          <w:szCs w:val="24"/>
          <w:lang w:val="sr-Cyrl-BA"/>
        </w:rPr>
        <w:t>Рок за подношење пријава је 14 дана од дана последњег објављивања конкурса.</w:t>
      </w:r>
    </w:p>
    <w:p w:rsidR="000253ED" w:rsidRPr="009C2F36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C2F36"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Pr="009C2F36">
        <w:rPr>
          <w:rFonts w:ascii="Times New Roman" w:hAnsi="Times New Roman"/>
          <w:sz w:val="24"/>
          <w:szCs w:val="24"/>
          <w:lang w:val="sr-Cyrl-BA"/>
        </w:rPr>
        <w:tab/>
        <w:t xml:space="preserve">Непотпуне и неблаговремене пријаве неће бити узете у разматрање. </w:t>
      </w:r>
    </w:p>
    <w:p w:rsidR="000253ED" w:rsidRPr="009C2F36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C2F36"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Pr="009C2F36">
        <w:rPr>
          <w:rFonts w:ascii="Times New Roman" w:hAnsi="Times New Roman"/>
          <w:sz w:val="24"/>
          <w:szCs w:val="24"/>
          <w:lang w:val="sr-Cyrl-BA"/>
        </w:rPr>
        <w:tab/>
        <w:t>О резултатима конкурса кандидати ће бити писмено обавијештени.</w:t>
      </w:r>
    </w:p>
    <w:p w:rsidR="000253ED" w:rsidRPr="009C2F36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Pr="009C2F36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C2F36"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Pr="009C2F36">
        <w:rPr>
          <w:rFonts w:ascii="Times New Roman" w:hAnsi="Times New Roman"/>
          <w:sz w:val="24"/>
          <w:szCs w:val="24"/>
          <w:lang w:val="sr-Cyrl-BA"/>
        </w:rPr>
        <w:tab/>
        <w:t>Пријаве се могу доставити лично или путем поште на адресу:</w:t>
      </w:r>
    </w:p>
    <w:p w:rsidR="000253ED" w:rsidRPr="009C2F36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C2F36"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Pr="009C2F36">
        <w:rPr>
          <w:rFonts w:ascii="Times New Roman" w:hAnsi="Times New Roman"/>
          <w:sz w:val="24"/>
          <w:szCs w:val="24"/>
          <w:lang w:val="sr-Cyrl-BA"/>
        </w:rPr>
        <w:tab/>
        <w:t>СКУПШТИНА ГРАДА БИЈЕЉИНА</w:t>
      </w:r>
    </w:p>
    <w:p w:rsidR="000253ED" w:rsidRPr="009C2F36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C2F36"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Pr="009C2F36">
        <w:rPr>
          <w:rFonts w:ascii="Times New Roman" w:hAnsi="Times New Roman"/>
          <w:sz w:val="24"/>
          <w:szCs w:val="24"/>
          <w:lang w:val="sr-Cyrl-BA"/>
        </w:rPr>
        <w:tab/>
        <w:t>Трг Краља Петра I Карађорђевића број 1.</w:t>
      </w:r>
    </w:p>
    <w:p w:rsidR="000253ED" w:rsidRDefault="000253ED" w:rsidP="00A171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C2F36"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Pr="009C2F36">
        <w:rPr>
          <w:rFonts w:ascii="Times New Roman" w:hAnsi="Times New Roman"/>
          <w:sz w:val="24"/>
          <w:szCs w:val="24"/>
          <w:lang w:val="sr-Cyrl-BA"/>
        </w:rPr>
        <w:tab/>
        <w:t>са назнаком „Комисија за избор“.</w:t>
      </w:r>
    </w:p>
    <w:p w:rsidR="000253ED" w:rsidRDefault="000253ED" w:rsidP="000253E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X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ОБЈАВЉИВАЊЕ 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A1711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Јавни конкурс ће се објавити у „Службеном гласнику Републике Српске“ и дневном листу „Независне новине“.</w:t>
      </w:r>
    </w:p>
    <w:p w:rsidR="000253ED" w:rsidRDefault="000253ED" w:rsidP="000253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Јавни  конкурс ће се објавити и у „Службеном гласнику Града Бијељина“, али се та објава неће рачунати у рокове за пријављивање кандидата.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</w:t>
      </w:r>
    </w:p>
    <w:p w:rsidR="00A1711B" w:rsidRDefault="00A1711B" w:rsidP="00A1711B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tbl>
      <w:tblPr>
        <w:tblW w:w="0" w:type="auto"/>
        <w:tblLook w:val="04A0"/>
      </w:tblPr>
      <w:tblGrid>
        <w:gridCol w:w="3794"/>
        <w:gridCol w:w="1727"/>
        <w:gridCol w:w="4510"/>
      </w:tblGrid>
      <w:tr w:rsidR="00A1711B" w:rsidTr="00A1711B">
        <w:tc>
          <w:tcPr>
            <w:tcW w:w="3794" w:type="dxa"/>
            <w:hideMark/>
          </w:tcPr>
          <w:p w:rsidR="00A1711B" w:rsidRDefault="00BD17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01-111-236</w:t>
            </w:r>
            <w:r w:rsidR="00A1711B"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A1711B" w:rsidRDefault="00A171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0" w:type="dxa"/>
            <w:hideMark/>
          </w:tcPr>
          <w:p w:rsidR="00A1711B" w:rsidRDefault="00A17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A1711B" w:rsidTr="00A1711B">
        <w:tc>
          <w:tcPr>
            <w:tcW w:w="3794" w:type="dxa"/>
            <w:hideMark/>
          </w:tcPr>
          <w:p w:rsidR="00A1711B" w:rsidRDefault="00A171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A1711B" w:rsidRDefault="00A171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0" w:type="dxa"/>
            <w:hideMark/>
          </w:tcPr>
          <w:p w:rsidR="00A1711B" w:rsidRDefault="00A1711B" w:rsidP="00A17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A1711B" w:rsidTr="00A1711B">
        <w:tc>
          <w:tcPr>
            <w:tcW w:w="3794" w:type="dxa"/>
            <w:hideMark/>
          </w:tcPr>
          <w:p w:rsidR="00A1711B" w:rsidRDefault="00A171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14. септембар 2021. године</w:t>
            </w:r>
          </w:p>
        </w:tc>
        <w:tc>
          <w:tcPr>
            <w:tcW w:w="1727" w:type="dxa"/>
          </w:tcPr>
          <w:p w:rsidR="00A1711B" w:rsidRDefault="00A171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0" w:type="dxa"/>
          </w:tcPr>
          <w:p w:rsidR="00A1711B" w:rsidRDefault="00A171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1711B" w:rsidTr="00A1711B">
        <w:tc>
          <w:tcPr>
            <w:tcW w:w="3794" w:type="dxa"/>
          </w:tcPr>
          <w:p w:rsidR="00A1711B" w:rsidRDefault="00A171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A1711B" w:rsidRDefault="00A171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0" w:type="dxa"/>
            <w:hideMark/>
          </w:tcPr>
          <w:p w:rsidR="00A1711B" w:rsidRDefault="00A17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A876FB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A1711B">
        <w:rPr>
          <w:rFonts w:ascii="Times New Roman" w:hAnsi="Times New Roman"/>
          <w:sz w:val="24"/>
          <w:szCs w:val="24"/>
          <w:lang w:val="sr-Cyrl-BA"/>
        </w:rPr>
        <w:t>01-111-</w:t>
      </w:r>
      <w:r w:rsidR="00FE7A00">
        <w:rPr>
          <w:rFonts w:ascii="Times New Roman" w:hAnsi="Times New Roman"/>
          <w:sz w:val="24"/>
          <w:szCs w:val="24"/>
          <w:lang w:val="sr-Cyrl-BA"/>
        </w:rPr>
        <w:t>237</w:t>
      </w:r>
      <w:r w:rsidR="00A1711B">
        <w:rPr>
          <w:rFonts w:ascii="Times New Roman" w:hAnsi="Times New Roman"/>
          <w:sz w:val="24"/>
          <w:szCs w:val="24"/>
          <w:lang w:val="sr-Cyrl-BA"/>
        </w:rPr>
        <w:t>/21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A1711B">
        <w:rPr>
          <w:rFonts w:ascii="Times New Roman" w:hAnsi="Times New Roman"/>
          <w:sz w:val="24"/>
          <w:szCs w:val="24"/>
          <w:lang w:val="sr-Cyrl-BA"/>
        </w:rPr>
        <w:t>14. септембар 2021. године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1711B" w:rsidRDefault="00A1711B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На основу члана 9. Закона о министарским, владиним и другим именовањима Републике Српске („Службени гласник Републике Српске“, број: 41/03) и члана 39. став 2. Статута Града Бијељина („Службени гласник Града Бијељина“, број: 9/17), </w:t>
      </w:r>
      <w:r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A1711B">
        <w:rPr>
          <w:rFonts w:ascii="Times New Roman" w:hAnsi="Times New Roman"/>
          <w:sz w:val="24"/>
          <w:szCs w:val="24"/>
          <w:lang w:val="sr-Cyrl-BA"/>
        </w:rPr>
        <w:t xml:space="preserve">7. </w:t>
      </w:r>
      <w:r>
        <w:rPr>
          <w:rFonts w:ascii="Times New Roman" w:hAnsi="Times New Roman"/>
          <w:sz w:val="24"/>
          <w:szCs w:val="24"/>
          <w:lang w:val="sr-Cyrl-BA"/>
        </w:rPr>
        <w:t>сје</w:t>
      </w:r>
      <w:r w:rsidR="00A1711B">
        <w:rPr>
          <w:rFonts w:ascii="Times New Roman" w:hAnsi="Times New Roman"/>
          <w:sz w:val="24"/>
          <w:szCs w:val="24"/>
          <w:lang w:val="sr-Cyrl-BA"/>
        </w:rPr>
        <w:t>дници одржаној дана 14. септембра</w:t>
      </w:r>
      <w:r>
        <w:rPr>
          <w:rFonts w:ascii="Times New Roman" w:hAnsi="Times New Roman"/>
          <w:sz w:val="24"/>
          <w:szCs w:val="24"/>
          <w:lang w:val="sr-Cyrl-BA"/>
        </w:rPr>
        <w:t xml:space="preserve"> 20</w:t>
      </w:r>
      <w:r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Р Ј Е Ш Е Њ Е</w:t>
      </w:r>
    </w:p>
    <w:p w:rsidR="000253ED" w:rsidRDefault="000253ED" w:rsidP="000253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О ИМЕНОВАЊУ КОМИСИЈЕ ЗА ИЗБОР ДИРЕКТОРА </w:t>
      </w:r>
    </w:p>
    <w:p w:rsidR="009C2F36" w:rsidRDefault="009C2F36" w:rsidP="009C2F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ЈАВНЕ УСТАНОВЕ ГРАДСКО ПОЗОРИШТЕ „СЕМБЕРИЈА“ БИЈЕЉИНА</w:t>
      </w:r>
    </w:p>
    <w:p w:rsidR="000253ED" w:rsidRDefault="000253ED" w:rsidP="009C2F36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  У Комисију за избор директора </w:t>
      </w:r>
      <w:r w:rsidR="009C2F36">
        <w:rPr>
          <w:rFonts w:ascii="Times New Roman" w:hAnsi="Times New Roman"/>
          <w:sz w:val="24"/>
          <w:szCs w:val="24"/>
          <w:lang w:val="sr-Cyrl-BA"/>
        </w:rPr>
        <w:t>Јавне установе градско позориште „Семберија“ Бијељина</w:t>
      </w:r>
      <w:r>
        <w:rPr>
          <w:rFonts w:ascii="Times New Roman" w:hAnsi="Times New Roman"/>
          <w:sz w:val="24"/>
          <w:szCs w:val="24"/>
          <w:lang w:val="sr-Cyrl-BA"/>
        </w:rPr>
        <w:t xml:space="preserve">, именују се : 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="00B24B2B">
        <w:rPr>
          <w:rFonts w:ascii="Times New Roman" w:hAnsi="Times New Roman"/>
          <w:sz w:val="24"/>
          <w:szCs w:val="24"/>
          <w:lang w:val="sr-Cyrl-BA"/>
        </w:rPr>
        <w:t>Олга Тмушић</w:t>
      </w:r>
      <w:r>
        <w:rPr>
          <w:rFonts w:ascii="Times New Roman" w:hAnsi="Times New Roman"/>
          <w:sz w:val="24"/>
          <w:szCs w:val="24"/>
          <w:lang w:val="sr-Cyrl-BA"/>
        </w:rPr>
        <w:t>, предсједник</w:t>
      </w:r>
    </w:p>
    <w:p w:rsidR="000253ED" w:rsidRDefault="000253ED" w:rsidP="000253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="00B24B2B">
        <w:rPr>
          <w:rFonts w:ascii="Times New Roman" w:hAnsi="Times New Roman"/>
          <w:sz w:val="24"/>
          <w:szCs w:val="24"/>
          <w:lang w:val="sr-Cyrl-BA"/>
        </w:rPr>
        <w:t>Мирсада Ђезић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0253ED" w:rsidRDefault="000253ED" w:rsidP="000253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3. </w:t>
      </w:r>
      <w:r w:rsidR="00B24B2B">
        <w:rPr>
          <w:rFonts w:ascii="Times New Roman" w:hAnsi="Times New Roman"/>
          <w:sz w:val="24"/>
          <w:szCs w:val="24"/>
          <w:lang w:val="sr-Cyrl-BA"/>
        </w:rPr>
        <w:t>Јелена Шаренац Бурић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0253ED" w:rsidRDefault="000253ED" w:rsidP="000253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B24B2B">
        <w:rPr>
          <w:rFonts w:ascii="Times New Roman" w:hAnsi="Times New Roman"/>
          <w:sz w:val="24"/>
          <w:szCs w:val="24"/>
          <w:lang w:val="sr-Cyrl-BA"/>
        </w:rPr>
        <w:t>Владимир Вуловић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0253ED" w:rsidRDefault="000253ED" w:rsidP="000253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5. </w:t>
      </w:r>
      <w:r w:rsidR="00B24B2B">
        <w:rPr>
          <w:rFonts w:ascii="Times New Roman" w:hAnsi="Times New Roman"/>
          <w:sz w:val="24"/>
          <w:szCs w:val="24"/>
          <w:lang w:val="sr-Cyrl-BA"/>
        </w:rPr>
        <w:t>Драгана Чојић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0253ED" w:rsidRDefault="000253ED" w:rsidP="000253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Задатак Комисије за избор је да у складу са Законом о министарским, владиним и другим именовањима у Републици Српској („Службени гласник</w:t>
      </w:r>
      <w:r w:rsidR="00A1711B">
        <w:rPr>
          <w:rFonts w:ascii="Times New Roman" w:hAnsi="Times New Roman"/>
          <w:sz w:val="24"/>
          <w:szCs w:val="24"/>
          <w:lang w:val="sr-Cyrl-BA"/>
        </w:rPr>
        <w:t xml:space="preserve"> Републике Српске“, број: 41/03</w:t>
      </w:r>
      <w:r>
        <w:rPr>
          <w:rFonts w:ascii="Times New Roman" w:hAnsi="Times New Roman"/>
          <w:sz w:val="24"/>
          <w:szCs w:val="24"/>
          <w:lang w:val="sr-Cyrl-BA"/>
        </w:rPr>
        <w:t xml:space="preserve">) прегледа све пријаве које стигну у прописаном року, по потреби прибави додатне информације о кандидатима, обави интервју са свим кандидатима који су ушли у ужи избор и након тога достави Извјештај о свом раду </w:t>
      </w:r>
      <w:r>
        <w:rPr>
          <w:rFonts w:ascii="Times New Roman" w:hAnsi="Times New Roman"/>
          <w:sz w:val="24"/>
          <w:szCs w:val="24"/>
          <w:lang w:val="sr-Latn-BA"/>
        </w:rPr>
        <w:t xml:space="preserve">Скупштини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Latn-BA"/>
        </w:rPr>
        <w:t>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на разматрање и доношење акта за коначно именовање.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III</w:t>
      </w: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Ово Рјешење ступа на снагу даном доношења, а објавиће се у „Службеном гласнику Града Бијељина“.</w:t>
      </w:r>
    </w:p>
    <w:p w:rsidR="000253ED" w:rsidRDefault="000253ED" w:rsidP="000253ED">
      <w:pPr>
        <w:rPr>
          <w:lang w:val="sr-Cyrl-CS"/>
        </w:rPr>
      </w:pPr>
    </w:p>
    <w:p w:rsidR="000253ED" w:rsidRDefault="000253ED" w:rsidP="000253ED">
      <w:pPr>
        <w:rPr>
          <w:lang w:val="sr-Cyrl-CS"/>
        </w:rPr>
      </w:pPr>
    </w:p>
    <w:tbl>
      <w:tblPr>
        <w:tblW w:w="10031" w:type="dxa"/>
        <w:tblLook w:val="04A0"/>
      </w:tblPr>
      <w:tblGrid>
        <w:gridCol w:w="3705"/>
        <w:gridCol w:w="1648"/>
        <w:gridCol w:w="4678"/>
      </w:tblGrid>
      <w:tr w:rsidR="000253ED" w:rsidTr="00A1711B">
        <w:tc>
          <w:tcPr>
            <w:tcW w:w="3705" w:type="dxa"/>
            <w:hideMark/>
          </w:tcPr>
          <w:p w:rsidR="000253ED" w:rsidRDefault="00025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0253ED" w:rsidRDefault="00025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0253ED" w:rsidRDefault="00025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0253ED" w:rsidTr="00A1711B">
        <w:tc>
          <w:tcPr>
            <w:tcW w:w="3705" w:type="dxa"/>
            <w:hideMark/>
          </w:tcPr>
          <w:p w:rsidR="000253ED" w:rsidRDefault="000253ED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48" w:type="dxa"/>
          </w:tcPr>
          <w:p w:rsidR="000253ED" w:rsidRDefault="00025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0253ED" w:rsidRDefault="000253ED" w:rsidP="00A171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0253ED" w:rsidTr="00A1711B">
        <w:tc>
          <w:tcPr>
            <w:tcW w:w="3705" w:type="dxa"/>
            <w:hideMark/>
          </w:tcPr>
          <w:p w:rsidR="000253ED" w:rsidRDefault="000253ED" w:rsidP="000253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0253ED" w:rsidRDefault="00025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253ED" w:rsidRDefault="00025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253ED" w:rsidTr="00A1711B">
        <w:tc>
          <w:tcPr>
            <w:tcW w:w="3705" w:type="dxa"/>
            <w:hideMark/>
          </w:tcPr>
          <w:p w:rsidR="000253ED" w:rsidRDefault="000253ED" w:rsidP="000253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0253ED" w:rsidRDefault="00025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0253ED" w:rsidRDefault="000253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7E484F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0253ED" w:rsidTr="00A1711B">
        <w:tc>
          <w:tcPr>
            <w:tcW w:w="3705" w:type="dxa"/>
          </w:tcPr>
          <w:p w:rsidR="000253ED" w:rsidRDefault="00025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0253ED" w:rsidRDefault="000253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0253ED" w:rsidRDefault="000253ED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253ED" w:rsidRDefault="000253ED" w:rsidP="000253ED">
      <w:pPr>
        <w:rPr>
          <w:lang w:val="sr-Latn-BA"/>
        </w:rPr>
      </w:pPr>
    </w:p>
    <w:p w:rsidR="000253ED" w:rsidRPr="000253ED" w:rsidRDefault="000253ED">
      <w:pPr>
        <w:rPr>
          <w:lang w:val="sr-Cyrl-BA"/>
        </w:rPr>
      </w:pPr>
    </w:p>
    <w:sectPr w:rsidR="000253ED" w:rsidRPr="000253ED" w:rsidSect="007F5B97">
      <w:pgSz w:w="12240" w:h="15840"/>
      <w:pgMar w:top="567" w:right="900" w:bottom="28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875EB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E0109D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CB3751"/>
    <w:rsid w:val="0001554C"/>
    <w:rsid w:val="00021A16"/>
    <w:rsid w:val="0002460A"/>
    <w:rsid w:val="000253ED"/>
    <w:rsid w:val="0003105D"/>
    <w:rsid w:val="00053AFA"/>
    <w:rsid w:val="00072AF5"/>
    <w:rsid w:val="00134B6E"/>
    <w:rsid w:val="00145332"/>
    <w:rsid w:val="00173F34"/>
    <w:rsid w:val="001A6604"/>
    <w:rsid w:val="001B7DF4"/>
    <w:rsid w:val="001C2C2D"/>
    <w:rsid w:val="001E0BD8"/>
    <w:rsid w:val="001E5A27"/>
    <w:rsid w:val="002006D1"/>
    <w:rsid w:val="00231BAE"/>
    <w:rsid w:val="00232362"/>
    <w:rsid w:val="00246F7F"/>
    <w:rsid w:val="00250E42"/>
    <w:rsid w:val="0026412B"/>
    <w:rsid w:val="00346848"/>
    <w:rsid w:val="0038558D"/>
    <w:rsid w:val="0039119E"/>
    <w:rsid w:val="003B2882"/>
    <w:rsid w:val="003C4125"/>
    <w:rsid w:val="004819E6"/>
    <w:rsid w:val="00536A52"/>
    <w:rsid w:val="005C0895"/>
    <w:rsid w:val="005D2442"/>
    <w:rsid w:val="005D2C90"/>
    <w:rsid w:val="005E14D0"/>
    <w:rsid w:val="005E24BE"/>
    <w:rsid w:val="006560B5"/>
    <w:rsid w:val="00692B02"/>
    <w:rsid w:val="0074343C"/>
    <w:rsid w:val="007603CC"/>
    <w:rsid w:val="007654EC"/>
    <w:rsid w:val="007E484F"/>
    <w:rsid w:val="007E7500"/>
    <w:rsid w:val="007F5B97"/>
    <w:rsid w:val="00823000"/>
    <w:rsid w:val="00835C23"/>
    <w:rsid w:val="00843BCC"/>
    <w:rsid w:val="008F61CD"/>
    <w:rsid w:val="00921E8B"/>
    <w:rsid w:val="00943384"/>
    <w:rsid w:val="0095487E"/>
    <w:rsid w:val="009B0588"/>
    <w:rsid w:val="009C1D7D"/>
    <w:rsid w:val="009C2F36"/>
    <w:rsid w:val="009C75A1"/>
    <w:rsid w:val="009E13DB"/>
    <w:rsid w:val="009E4BB5"/>
    <w:rsid w:val="009E76EC"/>
    <w:rsid w:val="00A0065F"/>
    <w:rsid w:val="00A1711B"/>
    <w:rsid w:val="00A876FB"/>
    <w:rsid w:val="00A97F4A"/>
    <w:rsid w:val="00B12F08"/>
    <w:rsid w:val="00B24B2B"/>
    <w:rsid w:val="00B47EBF"/>
    <w:rsid w:val="00B73305"/>
    <w:rsid w:val="00BC7CCD"/>
    <w:rsid w:val="00BD1794"/>
    <w:rsid w:val="00C02E64"/>
    <w:rsid w:val="00C03201"/>
    <w:rsid w:val="00C1067B"/>
    <w:rsid w:val="00C26C79"/>
    <w:rsid w:val="00CB3751"/>
    <w:rsid w:val="00CF679A"/>
    <w:rsid w:val="00D37B95"/>
    <w:rsid w:val="00D9541F"/>
    <w:rsid w:val="00DC7E39"/>
    <w:rsid w:val="00E90928"/>
    <w:rsid w:val="00E96EFF"/>
    <w:rsid w:val="00EB3E43"/>
    <w:rsid w:val="00ED5B05"/>
    <w:rsid w:val="00F04796"/>
    <w:rsid w:val="00F60503"/>
    <w:rsid w:val="00FB544A"/>
    <w:rsid w:val="00FC662C"/>
    <w:rsid w:val="00FE7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75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2AF5"/>
    <w:pPr>
      <w:spacing w:after="0" w:line="240" w:lineRule="auto"/>
    </w:pPr>
    <w:rPr>
      <w:rFonts w:eastAsiaTheme="minorHAnsi"/>
      <w:lang w:val="sr-Latn-BA"/>
    </w:rPr>
  </w:style>
  <w:style w:type="paragraph" w:styleId="ListParagraph">
    <w:name w:val="List Paragraph"/>
    <w:basedOn w:val="Normal"/>
    <w:uiPriority w:val="34"/>
    <w:qFormat/>
    <w:rsid w:val="00072A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6D2ED-2DED-4D8D-BC46-2C7C4C844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1909</Words>
  <Characters>10886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65</cp:revision>
  <cp:lastPrinted>2021-09-17T09:15:00Z</cp:lastPrinted>
  <dcterms:created xsi:type="dcterms:W3CDTF">2020-09-07T17:58:00Z</dcterms:created>
  <dcterms:modified xsi:type="dcterms:W3CDTF">2021-09-17T09:18:00Z</dcterms:modified>
</cp:coreProperties>
</file>